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13655A" w14:textId="5E8DEB8F"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617195" w:rsidRPr="00586E27">
        <w:rPr>
          <w:noProof w:val="0"/>
        </w:rPr>
        <w:t>V</w:t>
      </w:r>
      <w:r w:rsidR="00617195">
        <w:rPr>
          <w:noProof w:val="0"/>
        </w:rPr>
        <w:t>16</w:t>
      </w:r>
      <w:r w:rsidRPr="00586E27">
        <w:rPr>
          <w:noProof w:val="0"/>
        </w:rPr>
        <w:t>.</w:t>
      </w:r>
      <w:r w:rsidR="0086738B">
        <w:rPr>
          <w:noProof w:val="0"/>
        </w:rPr>
        <w:t>13</w:t>
      </w:r>
      <w:r w:rsidRPr="00586E27">
        <w:rPr>
          <w:noProof w:val="0"/>
        </w:rPr>
        <w:t>.</w:t>
      </w:r>
      <w:r w:rsidR="00756BB7">
        <w:rPr>
          <w:noProof w:val="0"/>
        </w:rPr>
        <w:t>0</w:t>
      </w:r>
      <w:r w:rsidRPr="00586E27">
        <w:rPr>
          <w:noProof w:val="0"/>
        </w:rPr>
        <w:t xml:space="preserve"> </w:t>
      </w:r>
      <w:r w:rsidRPr="00586E27">
        <w:rPr>
          <w:noProof w:val="0"/>
          <w:sz w:val="32"/>
        </w:rPr>
        <w:t>(</w:t>
      </w:r>
      <w:r w:rsidR="0086738B" w:rsidRPr="00586E27">
        <w:rPr>
          <w:noProof w:val="0"/>
          <w:sz w:val="32"/>
        </w:rPr>
        <w:t>20</w:t>
      </w:r>
      <w:r w:rsidR="0086738B">
        <w:rPr>
          <w:noProof w:val="0"/>
          <w:sz w:val="32"/>
        </w:rPr>
        <w:t>23</w:t>
      </w:r>
      <w:r w:rsidRPr="00586E27">
        <w:rPr>
          <w:noProof w:val="0"/>
          <w:sz w:val="32"/>
        </w:rPr>
        <w:t>-</w:t>
      </w:r>
      <w:r w:rsidR="0086738B">
        <w:rPr>
          <w:noProof w:val="0"/>
          <w:sz w:val="32"/>
        </w:rPr>
        <w:t>03</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1472BE89" w:rsidR="00080512" w:rsidRPr="00586E27" w:rsidRDefault="00FC1192">
      <w:pPr>
        <w:pStyle w:val="ZT"/>
        <w:framePr w:wrap="notBeside"/>
        <w:rPr>
          <w:i/>
          <w:sz w:val="28"/>
        </w:rPr>
      </w:pPr>
      <w:r w:rsidRPr="00586E27">
        <w:t>(</w:t>
      </w:r>
      <w:r w:rsidRPr="00586E27">
        <w:rPr>
          <w:rStyle w:val="ZGSM"/>
        </w:rPr>
        <w:t xml:space="preserve">Release </w:t>
      </w:r>
      <w:r w:rsidR="00617195" w:rsidRPr="00586E27">
        <w:rPr>
          <w:rStyle w:val="ZGSM"/>
        </w:rPr>
        <w:t>1</w:t>
      </w:r>
      <w:r w:rsidR="00617195">
        <w:rPr>
          <w:rStyle w:val="ZGSM"/>
        </w:rPr>
        <w:t>6</w:t>
      </w:r>
      <w:r w:rsidRPr="00586E27">
        <w:t>)</w:t>
      </w:r>
    </w:p>
    <w:p w14:paraId="34A1245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4D755D9A" wp14:editId="2A94C985">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2903AE5D" wp14:editId="0D44DE5C">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3A3BFC83"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86738B" w:rsidRPr="00586E27">
        <w:rPr>
          <w:sz w:val="18"/>
        </w:rPr>
        <w:t>20</w:t>
      </w:r>
      <w:r w:rsidR="0086738B">
        <w:rPr>
          <w:sz w:val="18"/>
        </w:rPr>
        <w:t>23</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14:paraId="69B371FD" w14:textId="77777777" w:rsidR="00080512" w:rsidRPr="00B916EC" w:rsidRDefault="00080512">
      <w:pPr>
        <w:pStyle w:val="TT"/>
      </w:pPr>
      <w:r w:rsidRPr="00586E27">
        <w:br w:type="page"/>
      </w:r>
      <w:r w:rsidRPr="00B916EC">
        <w:lastRenderedPageBreak/>
        <w:t>Contents</w:t>
      </w:r>
    </w:p>
    <w:p w14:paraId="1502EDC2" w14:textId="276590B6" w:rsidR="000B1CF5" w:rsidRDefault="00F268EE">
      <w:pPr>
        <w:pStyle w:val="TOC1"/>
        <w:rPr>
          <w:rFonts w:asciiTheme="minorHAnsi" w:eastAsiaTheme="minorEastAsia" w:hAnsiTheme="minorHAnsi" w:cstheme="minorBidi"/>
          <w:szCs w:val="22"/>
          <w:lang w:eastAsia="en-GB"/>
        </w:rPr>
      </w:pPr>
      <w:r>
        <w:rPr>
          <w:color w:val="FF0000"/>
        </w:rPr>
        <w:fldChar w:fldCharType="begin" w:fldLock="1"/>
      </w:r>
      <w:r w:rsidRPr="00E71B77">
        <w:rPr>
          <w:color w:val="FF0000"/>
        </w:rPr>
        <w:instrText xml:space="preserve"> TOC \o "1-9" </w:instrText>
      </w:r>
      <w:r>
        <w:rPr>
          <w:color w:val="FF0000"/>
        </w:rPr>
        <w:fldChar w:fldCharType="separate"/>
      </w:r>
      <w:r w:rsidR="000B1CF5">
        <w:t>Foreword</w:t>
      </w:r>
      <w:r w:rsidR="000B1CF5">
        <w:tab/>
      </w:r>
      <w:r w:rsidR="000B1CF5">
        <w:fldChar w:fldCharType="begin" w:fldLock="1"/>
      </w:r>
      <w:r w:rsidR="000B1CF5">
        <w:instrText xml:space="preserve"> PAGEREF _Toc129774520 \h </w:instrText>
      </w:r>
      <w:r w:rsidR="000B1CF5">
        <w:fldChar w:fldCharType="separate"/>
      </w:r>
      <w:r w:rsidR="000B1CF5">
        <w:t>5</w:t>
      </w:r>
      <w:r w:rsidR="000B1CF5">
        <w:fldChar w:fldCharType="end"/>
      </w:r>
    </w:p>
    <w:p w14:paraId="2C67F63F" w14:textId="1EE53032" w:rsidR="000B1CF5" w:rsidRDefault="000B1CF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_Toc129774521 \h </w:instrText>
      </w:r>
      <w:r>
        <w:fldChar w:fldCharType="separate"/>
      </w:r>
      <w:r>
        <w:t>6</w:t>
      </w:r>
      <w:r>
        <w:fldChar w:fldCharType="end"/>
      </w:r>
    </w:p>
    <w:p w14:paraId="2B5EA41F" w14:textId="764E3351" w:rsidR="000B1CF5" w:rsidRDefault="000B1CF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_Toc129774522 \h </w:instrText>
      </w:r>
      <w:r>
        <w:fldChar w:fldCharType="separate"/>
      </w:r>
      <w:r>
        <w:t>6</w:t>
      </w:r>
      <w:r>
        <w:fldChar w:fldCharType="end"/>
      </w:r>
    </w:p>
    <w:p w14:paraId="68CAF132" w14:textId="7643E075" w:rsidR="000B1CF5" w:rsidRDefault="000B1CF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_Toc129774523 \h </w:instrText>
      </w:r>
      <w:r>
        <w:fldChar w:fldCharType="separate"/>
      </w:r>
      <w:r>
        <w:t>6</w:t>
      </w:r>
      <w:r>
        <w:fldChar w:fldCharType="end"/>
      </w:r>
    </w:p>
    <w:p w14:paraId="4C93E8A3" w14:textId="6D738E61" w:rsidR="000B1CF5" w:rsidRDefault="000B1CF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_Toc129774524 \h </w:instrText>
      </w:r>
      <w:r>
        <w:fldChar w:fldCharType="separate"/>
      </w:r>
      <w:r>
        <w:t>6</w:t>
      </w:r>
      <w:r>
        <w:fldChar w:fldCharType="end"/>
      </w:r>
    </w:p>
    <w:p w14:paraId="615092B9" w14:textId="1C063116" w:rsidR="000B1CF5" w:rsidRDefault="000B1CF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_Toc129774525 \h </w:instrText>
      </w:r>
      <w:r>
        <w:fldChar w:fldCharType="separate"/>
      </w:r>
      <w:r>
        <w:t>7</w:t>
      </w:r>
      <w:r>
        <w:fldChar w:fldCharType="end"/>
      </w:r>
    </w:p>
    <w:p w14:paraId="6B19B76B" w14:textId="14987033" w:rsidR="000B1CF5" w:rsidRDefault="000B1CF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_Toc129774526 \h </w:instrText>
      </w:r>
      <w:r>
        <w:fldChar w:fldCharType="separate"/>
      </w:r>
      <w:r>
        <w:t>7</w:t>
      </w:r>
      <w:r>
        <w:fldChar w:fldCharType="end"/>
      </w:r>
    </w:p>
    <w:p w14:paraId="549E7982" w14:textId="004D14FA" w:rsidR="000B1CF5" w:rsidRDefault="000B1CF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_Toc129774527 \h </w:instrText>
      </w:r>
      <w:r>
        <w:fldChar w:fldCharType="separate"/>
      </w:r>
      <w:r>
        <w:t>9</w:t>
      </w:r>
      <w:r>
        <w:fldChar w:fldCharType="end"/>
      </w:r>
    </w:p>
    <w:p w14:paraId="5EA850F5" w14:textId="3428BF74" w:rsidR="000B1CF5" w:rsidRDefault="000B1CF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_Toc129774528 \h </w:instrText>
      </w:r>
      <w:r>
        <w:fldChar w:fldCharType="separate"/>
      </w:r>
      <w:r>
        <w:t>9</w:t>
      </w:r>
      <w:r>
        <w:fldChar w:fldCharType="end"/>
      </w:r>
    </w:p>
    <w:p w14:paraId="7A36B3F2" w14:textId="268BD19D" w:rsidR="000B1CF5" w:rsidRDefault="000B1CF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_Toc129774529 \h </w:instrText>
      </w:r>
      <w:r>
        <w:fldChar w:fldCharType="separate"/>
      </w:r>
      <w:r>
        <w:t>11</w:t>
      </w:r>
      <w:r>
        <w:fldChar w:fldCharType="end"/>
      </w:r>
    </w:p>
    <w:p w14:paraId="1FA24F2A" w14:textId="55EF0D2C" w:rsidR="000B1CF5" w:rsidRDefault="000B1CF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_Toc129774530 \h </w:instrText>
      </w:r>
      <w:r>
        <w:fldChar w:fldCharType="separate"/>
      </w:r>
      <w:r>
        <w:t>12</w:t>
      </w:r>
      <w:r>
        <w:fldChar w:fldCharType="end"/>
      </w:r>
    </w:p>
    <w:p w14:paraId="30C3C8AA" w14:textId="3E78DFB1" w:rsidR="000B1CF5" w:rsidRDefault="000B1CF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_Toc129774531 \h </w:instrText>
      </w:r>
      <w:r>
        <w:fldChar w:fldCharType="separate"/>
      </w:r>
      <w:r>
        <w:t>13</w:t>
      </w:r>
      <w:r>
        <w:fldChar w:fldCharType="end"/>
      </w:r>
    </w:p>
    <w:p w14:paraId="61F5E365" w14:textId="17DFBB96" w:rsidR="000B1CF5" w:rsidRDefault="000B1CF5">
      <w:pPr>
        <w:pStyle w:val="TOC1"/>
        <w:rPr>
          <w:rFonts w:asciiTheme="minorHAnsi" w:eastAsiaTheme="minorEastAsia" w:hAnsiTheme="minorHAnsi" w:cstheme="minorBidi"/>
          <w:szCs w:val="22"/>
          <w:lang w:eastAsia="en-GB"/>
        </w:rPr>
      </w:pPr>
      <w:r w:rsidRPr="0056501A">
        <w:rPr>
          <w:rFonts w:cs="Arial"/>
        </w:rPr>
        <w:t>6</w:t>
      </w:r>
      <w:r>
        <w:rPr>
          <w:rFonts w:asciiTheme="minorHAnsi" w:eastAsiaTheme="minorEastAsia" w:hAnsiTheme="minorHAnsi" w:cstheme="minorBidi"/>
          <w:szCs w:val="22"/>
          <w:lang w:eastAsia="en-GB"/>
        </w:rPr>
        <w:tab/>
      </w:r>
      <w:r w:rsidRPr="0056501A">
        <w:rPr>
          <w:rFonts w:cs="Arial"/>
        </w:rPr>
        <w:t>Link recovery procedures</w:t>
      </w:r>
      <w:r>
        <w:tab/>
      </w:r>
      <w:r>
        <w:fldChar w:fldCharType="begin" w:fldLock="1"/>
      </w:r>
      <w:r>
        <w:instrText xml:space="preserve"> PAGEREF _Toc129774532 \h </w:instrText>
      </w:r>
      <w:r>
        <w:fldChar w:fldCharType="separate"/>
      </w:r>
      <w:r>
        <w:t>14</w:t>
      </w:r>
      <w:r>
        <w:fldChar w:fldCharType="end"/>
      </w:r>
    </w:p>
    <w:p w14:paraId="31217807" w14:textId="2B3FB9A3" w:rsidR="000B1CF5" w:rsidRDefault="000B1CF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_Toc129774533 \h </w:instrText>
      </w:r>
      <w:r>
        <w:fldChar w:fldCharType="separate"/>
      </w:r>
      <w:r>
        <w:t>16</w:t>
      </w:r>
      <w:r>
        <w:fldChar w:fldCharType="end"/>
      </w:r>
    </w:p>
    <w:p w14:paraId="6C067251" w14:textId="4A7C82F6" w:rsidR="000B1CF5" w:rsidRDefault="000B1CF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_Toc129774534 \h </w:instrText>
      </w:r>
      <w:r>
        <w:fldChar w:fldCharType="separate"/>
      </w:r>
      <w:r>
        <w:t>16</w:t>
      </w:r>
      <w:r>
        <w:fldChar w:fldCharType="end"/>
      </w:r>
    </w:p>
    <w:p w14:paraId="4E5C7C18" w14:textId="0CE03100" w:rsidR="000B1CF5" w:rsidRDefault="000B1CF5">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_Toc129774535 \h </w:instrText>
      </w:r>
      <w:r>
        <w:fldChar w:fldCharType="separate"/>
      </w:r>
      <w:r>
        <w:t>17</w:t>
      </w:r>
      <w:r>
        <w:fldChar w:fldCharType="end"/>
      </w:r>
    </w:p>
    <w:p w14:paraId="4D11897F" w14:textId="74C77420" w:rsidR="000B1CF5" w:rsidRDefault="000B1CF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_Toc129774536 \h </w:instrText>
      </w:r>
      <w:r>
        <w:fldChar w:fldCharType="separate"/>
      </w:r>
      <w:r>
        <w:t>24</w:t>
      </w:r>
      <w:r>
        <w:fldChar w:fldCharType="end"/>
      </w:r>
    </w:p>
    <w:p w14:paraId="34D4B2BE" w14:textId="61D19466" w:rsidR="000B1CF5" w:rsidRDefault="000B1CF5">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_Toc129774537 \h </w:instrText>
      </w:r>
      <w:r>
        <w:fldChar w:fldCharType="separate"/>
      </w:r>
      <w:r>
        <w:t>24</w:t>
      </w:r>
      <w:r>
        <w:fldChar w:fldCharType="end"/>
      </w:r>
    </w:p>
    <w:p w14:paraId="5ED9E230" w14:textId="72C7A1C0" w:rsidR="000B1CF5" w:rsidRDefault="000B1CF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_Toc129774538 \h </w:instrText>
      </w:r>
      <w:r>
        <w:fldChar w:fldCharType="separate"/>
      </w:r>
      <w:r>
        <w:t>29</w:t>
      </w:r>
      <w:r>
        <w:fldChar w:fldCharType="end"/>
      </w:r>
    </w:p>
    <w:p w14:paraId="67C729FF" w14:textId="7E2BA7C9" w:rsidR="000B1CF5" w:rsidRDefault="000B1CF5">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_Toc129774539 \h </w:instrText>
      </w:r>
      <w:r>
        <w:fldChar w:fldCharType="separate"/>
      </w:r>
      <w:r>
        <w:t>29</w:t>
      </w:r>
      <w:r>
        <w:fldChar w:fldCharType="end"/>
      </w:r>
    </w:p>
    <w:p w14:paraId="5EA2FE51" w14:textId="1FBB458E" w:rsidR="000B1CF5" w:rsidRDefault="000B1CF5">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_Toc129774540 \h </w:instrText>
      </w:r>
      <w:r>
        <w:fldChar w:fldCharType="separate"/>
      </w:r>
      <w:r>
        <w:t>33</w:t>
      </w:r>
      <w:r>
        <w:fldChar w:fldCharType="end"/>
      </w:r>
    </w:p>
    <w:p w14:paraId="2E034BBC" w14:textId="1C7E09E0" w:rsidR="000B1CF5" w:rsidRDefault="000B1CF5">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_Toc129774541 \h </w:instrText>
      </w:r>
      <w:r>
        <w:fldChar w:fldCharType="separate"/>
      </w:r>
      <w:r>
        <w:t>33</w:t>
      </w:r>
      <w:r>
        <w:fldChar w:fldCharType="end"/>
      </w:r>
    </w:p>
    <w:p w14:paraId="4F7D2AC3" w14:textId="00B51B9F" w:rsidR="000B1CF5" w:rsidRDefault="000B1CF5">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_Toc129774542 \h </w:instrText>
      </w:r>
      <w:r>
        <w:fldChar w:fldCharType="separate"/>
      </w:r>
      <w:r>
        <w:t>34</w:t>
      </w:r>
      <w:r>
        <w:fldChar w:fldCharType="end"/>
      </w:r>
    </w:p>
    <w:p w14:paraId="0FDE4EEA" w14:textId="0E4AF0DB" w:rsidR="000B1CF5" w:rsidRDefault="000B1CF5">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_Toc129774543 \h </w:instrText>
      </w:r>
      <w:r>
        <w:fldChar w:fldCharType="separate"/>
      </w:r>
      <w:r>
        <w:t>34</w:t>
      </w:r>
      <w:r>
        <w:fldChar w:fldCharType="end"/>
      </w:r>
    </w:p>
    <w:p w14:paraId="5E8612D7" w14:textId="0E0886BD" w:rsidR="000B1CF5" w:rsidRDefault="000B1CF5">
      <w:pPr>
        <w:pStyle w:val="TOC3"/>
        <w:rPr>
          <w:rFonts w:asciiTheme="minorHAnsi" w:eastAsiaTheme="minorEastAsia" w:hAnsiTheme="minorHAnsi" w:cstheme="minorBidi"/>
          <w:sz w:val="22"/>
          <w:szCs w:val="22"/>
          <w:lang w:eastAsia="en-GB"/>
        </w:rPr>
      </w:pPr>
      <w:r>
        <w:t>7.6.1A</w:t>
      </w:r>
      <w:r>
        <w:rPr>
          <w:rFonts w:asciiTheme="minorHAnsi" w:eastAsiaTheme="minorEastAsia" w:hAnsiTheme="minorHAnsi" w:cstheme="minorBidi"/>
          <w:sz w:val="22"/>
          <w:szCs w:val="22"/>
          <w:lang w:eastAsia="en-GB"/>
        </w:rPr>
        <w:tab/>
      </w:r>
      <w:r>
        <w:t>NE-DC</w:t>
      </w:r>
      <w:r>
        <w:tab/>
      </w:r>
      <w:r>
        <w:fldChar w:fldCharType="begin" w:fldLock="1"/>
      </w:r>
      <w:r>
        <w:instrText xml:space="preserve"> PAGEREF _Toc129774544 \h </w:instrText>
      </w:r>
      <w:r>
        <w:fldChar w:fldCharType="separate"/>
      </w:r>
      <w:r>
        <w:t>35</w:t>
      </w:r>
      <w:r>
        <w:fldChar w:fldCharType="end"/>
      </w:r>
    </w:p>
    <w:p w14:paraId="588DA5E9" w14:textId="32425249" w:rsidR="000B1CF5" w:rsidRDefault="000B1CF5">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NR-DC</w:t>
      </w:r>
      <w:r>
        <w:tab/>
      </w:r>
      <w:r>
        <w:fldChar w:fldCharType="begin" w:fldLock="1"/>
      </w:r>
      <w:r>
        <w:instrText xml:space="preserve"> PAGEREF _Toc129774545 \h </w:instrText>
      </w:r>
      <w:r>
        <w:fldChar w:fldCharType="separate"/>
      </w:r>
      <w:r>
        <w:t>36</w:t>
      </w:r>
      <w:r>
        <w:fldChar w:fldCharType="end"/>
      </w:r>
    </w:p>
    <w:p w14:paraId="4D22B363" w14:textId="36489230" w:rsidR="000B1CF5" w:rsidRDefault="000B1CF5">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_Toc129774546 \h </w:instrText>
      </w:r>
      <w:r>
        <w:fldChar w:fldCharType="separate"/>
      </w:r>
      <w:r>
        <w:t>37</w:t>
      </w:r>
      <w:r>
        <w:fldChar w:fldCharType="end"/>
      </w:r>
    </w:p>
    <w:p w14:paraId="4748AB57" w14:textId="7099A0F7" w:rsidR="000B1CF5" w:rsidRDefault="000B1CF5">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_Toc129774547 \h </w:instrText>
      </w:r>
      <w:r>
        <w:fldChar w:fldCharType="separate"/>
      </w:r>
      <w:r>
        <w:t>38</w:t>
      </w:r>
      <w:r>
        <w:fldChar w:fldCharType="end"/>
      </w:r>
    </w:p>
    <w:p w14:paraId="49E2024B" w14:textId="4226D6ED" w:rsidR="000B1CF5" w:rsidRDefault="000B1CF5">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_Toc129774548 \h </w:instrText>
      </w:r>
      <w:r>
        <w:fldChar w:fldCharType="separate"/>
      </w:r>
      <w:r>
        <w:t>39</w:t>
      </w:r>
      <w:r>
        <w:fldChar w:fldCharType="end"/>
      </w:r>
    </w:p>
    <w:p w14:paraId="7E7EE157" w14:textId="78A092A9" w:rsidR="000B1CF5" w:rsidRDefault="000B1CF5">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_Toc129774549 \h </w:instrText>
      </w:r>
      <w:r>
        <w:fldChar w:fldCharType="separate"/>
      </w:r>
      <w:r>
        <w:t>40</w:t>
      </w:r>
      <w:r>
        <w:fldChar w:fldCharType="end"/>
      </w:r>
    </w:p>
    <w:p w14:paraId="6497CE99" w14:textId="764B1B6D" w:rsidR="000B1CF5" w:rsidRDefault="000B1CF5">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_Toc129774550 \h </w:instrText>
      </w:r>
      <w:r>
        <w:fldChar w:fldCharType="separate"/>
      </w:r>
      <w:r>
        <w:t>40</w:t>
      </w:r>
      <w:r>
        <w:fldChar w:fldCharType="end"/>
      </w:r>
    </w:p>
    <w:p w14:paraId="2EDDB77F" w14:textId="44128C7A" w:rsidR="000B1CF5" w:rsidRDefault="000B1CF5">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_Toc129774551 \h </w:instrText>
      </w:r>
      <w:r>
        <w:fldChar w:fldCharType="separate"/>
      </w:r>
      <w:r>
        <w:t>41</w:t>
      </w:r>
      <w:r>
        <w:fldChar w:fldCharType="end"/>
      </w:r>
    </w:p>
    <w:p w14:paraId="0AD55CE8" w14:textId="5F6E7BF2" w:rsidR="000B1CF5" w:rsidRDefault="000B1CF5">
      <w:pPr>
        <w:pStyle w:val="TOC2"/>
        <w:rPr>
          <w:rFonts w:asciiTheme="minorHAnsi" w:eastAsiaTheme="minorEastAsia" w:hAnsiTheme="minorHAnsi" w:cstheme="minorBidi"/>
          <w:sz w:val="22"/>
          <w:szCs w:val="22"/>
          <w:lang w:eastAsia="en-GB"/>
        </w:rPr>
      </w:pPr>
      <w:r>
        <w:t>8.1A</w:t>
      </w:r>
      <w:r>
        <w:rPr>
          <w:rFonts w:asciiTheme="minorHAnsi" w:eastAsiaTheme="minorEastAsia" w:hAnsiTheme="minorHAnsi" w:cstheme="minorBidi"/>
          <w:sz w:val="22"/>
          <w:szCs w:val="22"/>
          <w:lang w:eastAsia="en-GB"/>
        </w:rPr>
        <w:tab/>
      </w:r>
      <w:r>
        <w:t>PUSCH for Type-2 random access procedure</w:t>
      </w:r>
      <w:r>
        <w:tab/>
      </w:r>
      <w:r>
        <w:fldChar w:fldCharType="begin" w:fldLock="1"/>
      </w:r>
      <w:r>
        <w:instrText xml:space="preserve"> PAGEREF _Toc129774552 \h </w:instrText>
      </w:r>
      <w:r>
        <w:fldChar w:fldCharType="separate"/>
      </w:r>
      <w:r>
        <w:t>44</w:t>
      </w:r>
      <w:r>
        <w:fldChar w:fldCharType="end"/>
      </w:r>
    </w:p>
    <w:p w14:paraId="3659D49F" w14:textId="743273BE" w:rsidR="000B1CF5" w:rsidRDefault="000B1CF5">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 - Type-1 random access procedure</w:t>
      </w:r>
      <w:r>
        <w:tab/>
      </w:r>
      <w:r>
        <w:fldChar w:fldCharType="begin" w:fldLock="1"/>
      </w:r>
      <w:r>
        <w:instrText xml:space="preserve"> PAGEREF _Toc129774553 \h </w:instrText>
      </w:r>
      <w:r>
        <w:fldChar w:fldCharType="separate"/>
      </w:r>
      <w:r>
        <w:t>46</w:t>
      </w:r>
      <w:r>
        <w:fldChar w:fldCharType="end"/>
      </w:r>
    </w:p>
    <w:p w14:paraId="2F3EB546" w14:textId="5FA93EE1" w:rsidR="000B1CF5" w:rsidRDefault="000B1CF5">
      <w:pPr>
        <w:pStyle w:val="TOC2"/>
        <w:rPr>
          <w:rFonts w:asciiTheme="minorHAnsi" w:eastAsiaTheme="minorEastAsia" w:hAnsiTheme="minorHAnsi" w:cstheme="minorBidi"/>
          <w:sz w:val="22"/>
          <w:szCs w:val="22"/>
          <w:lang w:eastAsia="en-GB"/>
        </w:rPr>
      </w:pPr>
      <w:r>
        <w:t>8.2A</w:t>
      </w:r>
      <w:r>
        <w:rPr>
          <w:rFonts w:asciiTheme="minorHAnsi" w:eastAsiaTheme="minorEastAsia" w:hAnsiTheme="minorHAnsi" w:cstheme="minorBidi"/>
          <w:sz w:val="22"/>
          <w:szCs w:val="22"/>
          <w:lang w:eastAsia="en-GB"/>
        </w:rPr>
        <w:tab/>
      </w:r>
      <w:r>
        <w:t>Random access response - Type-2 random access procedure</w:t>
      </w:r>
      <w:r>
        <w:tab/>
      </w:r>
      <w:r>
        <w:fldChar w:fldCharType="begin" w:fldLock="1"/>
      </w:r>
      <w:r>
        <w:instrText xml:space="preserve"> PAGEREF _Toc129774554 \h </w:instrText>
      </w:r>
      <w:r>
        <w:fldChar w:fldCharType="separate"/>
      </w:r>
      <w:r>
        <w:t>47</w:t>
      </w:r>
      <w:r>
        <w:fldChar w:fldCharType="end"/>
      </w:r>
    </w:p>
    <w:p w14:paraId="13BD0C49" w14:textId="058C542D" w:rsidR="000B1CF5" w:rsidRDefault="000B1CF5">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PUSCH scheduled by RAR UL grant</w:t>
      </w:r>
      <w:r>
        <w:tab/>
      </w:r>
      <w:r>
        <w:fldChar w:fldCharType="begin" w:fldLock="1"/>
      </w:r>
      <w:r>
        <w:instrText xml:space="preserve"> PAGEREF _Toc129774555 \h </w:instrText>
      </w:r>
      <w:r>
        <w:fldChar w:fldCharType="separate"/>
      </w:r>
      <w:r>
        <w:t>49</w:t>
      </w:r>
      <w:r>
        <w:fldChar w:fldCharType="end"/>
      </w:r>
    </w:p>
    <w:p w14:paraId="568CF56E" w14:textId="0F5A98EC" w:rsidR="000B1CF5" w:rsidRDefault="000B1CF5">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_Toc129774556 \h </w:instrText>
      </w:r>
      <w:r>
        <w:fldChar w:fldCharType="separate"/>
      </w:r>
      <w:r>
        <w:t>50</w:t>
      </w:r>
      <w:r>
        <w:fldChar w:fldCharType="end"/>
      </w:r>
    </w:p>
    <w:p w14:paraId="78B05D8A" w14:textId="0DA22E6E" w:rsidR="000B1CF5" w:rsidRDefault="000B1CF5">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56501A">
        <w:rPr>
          <w:rFonts w:cs="Arial"/>
        </w:rPr>
        <w:t>UE procedure for reporting control information</w:t>
      </w:r>
      <w:r>
        <w:tab/>
      </w:r>
      <w:r>
        <w:fldChar w:fldCharType="begin" w:fldLock="1"/>
      </w:r>
      <w:r>
        <w:instrText xml:space="preserve"> PAGEREF _Toc129774557 \h </w:instrText>
      </w:r>
      <w:r>
        <w:fldChar w:fldCharType="separate"/>
      </w:r>
      <w:r>
        <w:t>51</w:t>
      </w:r>
      <w:r>
        <w:fldChar w:fldCharType="end"/>
      </w:r>
    </w:p>
    <w:p w14:paraId="21017C82" w14:textId="00A4DF72" w:rsidR="000B1CF5" w:rsidRDefault="000B1CF5">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_Toc129774558 \h </w:instrText>
      </w:r>
      <w:r>
        <w:fldChar w:fldCharType="separate"/>
      </w:r>
      <w:r>
        <w:t>56</w:t>
      </w:r>
      <w:r>
        <w:fldChar w:fldCharType="end"/>
      </w:r>
    </w:p>
    <w:p w14:paraId="511246FD" w14:textId="17A99171" w:rsidR="000B1CF5" w:rsidRDefault="000B1CF5">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_Toc129774559 \h </w:instrText>
      </w:r>
      <w:r>
        <w:fldChar w:fldCharType="separate"/>
      </w:r>
      <w:r>
        <w:t>57</w:t>
      </w:r>
      <w:r>
        <w:fldChar w:fldCharType="end"/>
      </w:r>
    </w:p>
    <w:p w14:paraId="453A47DA" w14:textId="7AB5B6CF" w:rsidR="000B1CF5" w:rsidRDefault="000B1CF5">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_Toc129774560 \h </w:instrText>
      </w:r>
      <w:r>
        <w:fldChar w:fldCharType="separate"/>
      </w:r>
      <w:r>
        <w:t>57</w:t>
      </w:r>
      <w:r>
        <w:fldChar w:fldCharType="end"/>
      </w:r>
    </w:p>
    <w:p w14:paraId="67E35E45" w14:textId="6907C460" w:rsidR="000B1CF5" w:rsidRDefault="000B1CF5">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_Toc129774561 \h </w:instrText>
      </w:r>
      <w:r>
        <w:fldChar w:fldCharType="separate"/>
      </w:r>
      <w:r>
        <w:t>59</w:t>
      </w:r>
      <w:r>
        <w:fldChar w:fldCharType="end"/>
      </w:r>
    </w:p>
    <w:p w14:paraId="18A4625F" w14:textId="4F0545BA" w:rsidR="000B1CF5" w:rsidRDefault="000B1CF5">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_Toc129774562 \h </w:instrText>
      </w:r>
      <w:r>
        <w:fldChar w:fldCharType="separate"/>
      </w:r>
      <w:r>
        <w:t>66</w:t>
      </w:r>
      <w:r>
        <w:fldChar w:fldCharType="end"/>
      </w:r>
    </w:p>
    <w:p w14:paraId="755EA02A" w14:textId="5F0A89F1" w:rsidR="000B1CF5" w:rsidRDefault="000B1CF5">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_Toc129774563 \h </w:instrText>
      </w:r>
      <w:r>
        <w:fldChar w:fldCharType="separate"/>
      </w:r>
      <w:r>
        <w:t>67</w:t>
      </w:r>
      <w:r>
        <w:fldChar w:fldCharType="end"/>
      </w:r>
    </w:p>
    <w:p w14:paraId="4A335A4D" w14:textId="2F6B525C" w:rsidR="000B1CF5" w:rsidRDefault="000B1CF5">
      <w:pPr>
        <w:pStyle w:val="TOC4"/>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_Toc129774564 \h </w:instrText>
      </w:r>
      <w:r>
        <w:fldChar w:fldCharType="separate"/>
      </w:r>
      <w:r>
        <w:t>68</w:t>
      </w:r>
      <w:r>
        <w:fldChar w:fldCharType="end"/>
      </w:r>
    </w:p>
    <w:p w14:paraId="2F1C1D4E" w14:textId="100DD348" w:rsidR="000B1CF5" w:rsidRDefault="000B1CF5">
      <w:pPr>
        <w:pStyle w:val="TOC4"/>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_Toc129774565 \h </w:instrText>
      </w:r>
      <w:r>
        <w:fldChar w:fldCharType="separate"/>
      </w:r>
      <w:r>
        <w:t>73</w:t>
      </w:r>
      <w:r>
        <w:fldChar w:fldCharType="end"/>
      </w:r>
    </w:p>
    <w:p w14:paraId="649D114D" w14:textId="2384EA2B" w:rsidR="000B1CF5" w:rsidRDefault="000B1CF5">
      <w:pPr>
        <w:pStyle w:val="TOC4"/>
        <w:rPr>
          <w:rFonts w:asciiTheme="minorHAnsi" w:eastAsiaTheme="minorEastAsia" w:hAnsiTheme="minorHAnsi" w:cstheme="minorBidi"/>
          <w:sz w:val="22"/>
          <w:szCs w:val="22"/>
          <w:lang w:eastAsia="en-GB"/>
        </w:rPr>
      </w:pPr>
      <w:r>
        <w:t>9.1.3.3</w:t>
      </w:r>
      <w:r>
        <w:rPr>
          <w:rFonts w:asciiTheme="minorHAnsi" w:eastAsiaTheme="minorEastAsia" w:hAnsiTheme="minorHAnsi" w:cstheme="minorBidi"/>
          <w:sz w:val="22"/>
          <w:szCs w:val="22"/>
          <w:lang w:eastAsia="en-GB"/>
        </w:rPr>
        <w:tab/>
      </w:r>
      <w:r>
        <w:t>Type-2 HARQ-ACK codebook grouping and HARQ-ACK retransmission</w:t>
      </w:r>
      <w:r>
        <w:tab/>
      </w:r>
      <w:r>
        <w:fldChar w:fldCharType="begin" w:fldLock="1"/>
      </w:r>
      <w:r>
        <w:instrText xml:space="preserve"> PAGEREF _Toc129774566 \h </w:instrText>
      </w:r>
      <w:r>
        <w:fldChar w:fldCharType="separate"/>
      </w:r>
      <w:r>
        <w:t>74</w:t>
      </w:r>
      <w:r>
        <w:fldChar w:fldCharType="end"/>
      </w:r>
    </w:p>
    <w:p w14:paraId="78AD9A40" w14:textId="62BDF6CD" w:rsidR="000B1CF5" w:rsidRDefault="000B1CF5">
      <w:pPr>
        <w:pStyle w:val="TOC3"/>
        <w:rPr>
          <w:rFonts w:asciiTheme="minorHAnsi" w:eastAsiaTheme="minorEastAsia" w:hAnsiTheme="minorHAnsi" w:cstheme="minorBidi"/>
          <w:sz w:val="22"/>
          <w:szCs w:val="22"/>
          <w:lang w:eastAsia="en-GB"/>
        </w:rPr>
      </w:pPr>
      <w:r>
        <w:t>9.1.4</w:t>
      </w:r>
      <w:r>
        <w:rPr>
          <w:rFonts w:asciiTheme="minorHAnsi" w:eastAsiaTheme="minorEastAsia" w:hAnsiTheme="minorHAnsi" w:cstheme="minorBidi"/>
          <w:sz w:val="22"/>
          <w:szCs w:val="22"/>
          <w:lang w:eastAsia="en-GB"/>
        </w:rPr>
        <w:tab/>
      </w:r>
      <w:r>
        <w:t>Type-3 HARQ-ACK codebook determination</w:t>
      </w:r>
      <w:r>
        <w:tab/>
      </w:r>
      <w:r>
        <w:fldChar w:fldCharType="begin" w:fldLock="1"/>
      </w:r>
      <w:r>
        <w:instrText xml:space="preserve"> PAGEREF _Toc129774567 \h </w:instrText>
      </w:r>
      <w:r>
        <w:fldChar w:fldCharType="separate"/>
      </w:r>
      <w:r>
        <w:t>77</w:t>
      </w:r>
      <w:r>
        <w:fldChar w:fldCharType="end"/>
      </w:r>
    </w:p>
    <w:p w14:paraId="37037CF1" w14:textId="582A7A23" w:rsidR="000B1CF5" w:rsidRDefault="000B1CF5">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_Toc129774568 \h </w:instrText>
      </w:r>
      <w:r>
        <w:fldChar w:fldCharType="separate"/>
      </w:r>
      <w:r>
        <w:t>80</w:t>
      </w:r>
      <w:r>
        <w:fldChar w:fldCharType="end"/>
      </w:r>
    </w:p>
    <w:p w14:paraId="1BDCEE6A" w14:textId="08BD7F98" w:rsidR="000B1CF5" w:rsidRDefault="000B1CF5">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_Toc129774569 \h </w:instrText>
      </w:r>
      <w:r>
        <w:fldChar w:fldCharType="separate"/>
      </w:r>
      <w:r>
        <w:t>80</w:t>
      </w:r>
      <w:r>
        <w:fldChar w:fldCharType="end"/>
      </w:r>
    </w:p>
    <w:p w14:paraId="05B30937" w14:textId="15B7D21E" w:rsidR="000B1CF5" w:rsidRDefault="000B1CF5">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_Toc129774570 \h </w:instrText>
      </w:r>
      <w:r>
        <w:fldChar w:fldCharType="separate"/>
      </w:r>
      <w:r>
        <w:t>84</w:t>
      </w:r>
      <w:r>
        <w:fldChar w:fldCharType="end"/>
      </w:r>
    </w:p>
    <w:p w14:paraId="40753901" w14:textId="569BF3A1" w:rsidR="000B1CF5" w:rsidRDefault="000B1CF5">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_Toc129774571 \h </w:instrText>
      </w:r>
      <w:r>
        <w:fldChar w:fldCharType="separate"/>
      </w:r>
      <w:r>
        <w:t>85</w:t>
      </w:r>
      <w:r>
        <w:fldChar w:fldCharType="end"/>
      </w:r>
    </w:p>
    <w:p w14:paraId="6C18B3C7" w14:textId="2917BD8D" w:rsidR="000B1CF5" w:rsidRDefault="000B1CF5">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_Toc129774572 \h </w:instrText>
      </w:r>
      <w:r>
        <w:fldChar w:fldCharType="separate"/>
      </w:r>
      <w:r>
        <w:t>88</w:t>
      </w:r>
      <w:r>
        <w:fldChar w:fldCharType="end"/>
      </w:r>
    </w:p>
    <w:p w14:paraId="0AB5C006" w14:textId="1EBCB0FA" w:rsidR="000B1CF5" w:rsidRDefault="000B1CF5">
      <w:pPr>
        <w:pStyle w:val="TOC3"/>
        <w:rPr>
          <w:rFonts w:asciiTheme="minorHAnsi" w:eastAsiaTheme="minorEastAsia" w:hAnsiTheme="minorHAnsi" w:cstheme="minorBidi"/>
          <w:sz w:val="22"/>
          <w:szCs w:val="22"/>
          <w:lang w:eastAsia="en-GB"/>
        </w:rPr>
      </w:pPr>
      <w:r>
        <w:lastRenderedPageBreak/>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_Toc129774573 \h </w:instrText>
      </w:r>
      <w:r>
        <w:fldChar w:fldCharType="separate"/>
      </w:r>
      <w:r>
        <w:t>89</w:t>
      </w:r>
      <w:r>
        <w:fldChar w:fldCharType="end"/>
      </w:r>
    </w:p>
    <w:p w14:paraId="79945ADA" w14:textId="6C411B3F" w:rsidR="000B1CF5" w:rsidRDefault="000B1CF5">
      <w:pPr>
        <w:pStyle w:val="TOC4"/>
        <w:rPr>
          <w:rFonts w:asciiTheme="minorHAnsi" w:eastAsiaTheme="minorEastAsia" w:hAnsiTheme="minorHAnsi" w:cstheme="minorBidi"/>
          <w:sz w:val="22"/>
          <w:szCs w:val="22"/>
          <w:lang w:eastAsia="en-GB"/>
        </w:rPr>
      </w:pPr>
      <w:r w:rsidRPr="0056501A">
        <w:rPr>
          <w:rFonts w:eastAsia="Malgun Gothic"/>
        </w:rPr>
        <w:t>9.2.5.0</w:t>
      </w:r>
      <w:r>
        <w:rPr>
          <w:rFonts w:asciiTheme="minorHAnsi" w:eastAsiaTheme="minorEastAsia" w:hAnsiTheme="minorHAnsi" w:cstheme="minorBidi"/>
          <w:sz w:val="22"/>
          <w:szCs w:val="22"/>
          <w:lang w:eastAsia="en-GB"/>
        </w:rPr>
        <w:tab/>
      </w:r>
      <w:r w:rsidRPr="0056501A">
        <w:rPr>
          <w:rFonts w:eastAsia="Malgun Gothic"/>
        </w:rPr>
        <w:t>UE procedure for prioritization between SL HARQ-ACK information in a PUCCH and DL HARQ-ACK or SR or CSI in a PUCCH</w:t>
      </w:r>
      <w:r>
        <w:tab/>
      </w:r>
      <w:r>
        <w:fldChar w:fldCharType="begin" w:fldLock="1"/>
      </w:r>
      <w:r>
        <w:instrText xml:space="preserve"> PAGEREF _Toc129774574 \h </w:instrText>
      </w:r>
      <w:r>
        <w:fldChar w:fldCharType="separate"/>
      </w:r>
      <w:r>
        <w:t>94</w:t>
      </w:r>
      <w:r>
        <w:fldChar w:fldCharType="end"/>
      </w:r>
    </w:p>
    <w:p w14:paraId="4B6E51A2" w14:textId="2B219C51" w:rsidR="000B1CF5" w:rsidRDefault="000B1CF5">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 in a PUCCH</w:t>
      </w:r>
      <w:r>
        <w:tab/>
      </w:r>
      <w:r>
        <w:fldChar w:fldCharType="begin" w:fldLock="1"/>
      </w:r>
      <w:r>
        <w:instrText xml:space="preserve"> PAGEREF _Toc129774575 \h </w:instrText>
      </w:r>
      <w:r>
        <w:fldChar w:fldCharType="separate"/>
      </w:r>
      <w:r>
        <w:t>94</w:t>
      </w:r>
      <w:r>
        <w:fldChar w:fldCharType="end"/>
      </w:r>
    </w:p>
    <w:p w14:paraId="623E982E" w14:textId="6B95B9F1" w:rsidR="000B1CF5" w:rsidRDefault="000B1CF5">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HARQ-ACK/SR/CSI in a PUCCH</w:t>
      </w:r>
      <w:r>
        <w:tab/>
      </w:r>
      <w:r>
        <w:fldChar w:fldCharType="begin" w:fldLock="1"/>
      </w:r>
      <w:r>
        <w:instrText xml:space="preserve"> PAGEREF _Toc129774576 \h </w:instrText>
      </w:r>
      <w:r>
        <w:fldChar w:fldCharType="separate"/>
      </w:r>
      <w:r>
        <w:t>96</w:t>
      </w:r>
      <w:r>
        <w:fldChar w:fldCharType="end"/>
      </w:r>
    </w:p>
    <w:p w14:paraId="1660FEDF" w14:textId="4544D3C9" w:rsidR="000B1CF5" w:rsidRDefault="000B1CF5">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PUCCH repetition procedure</w:t>
      </w:r>
      <w:r>
        <w:tab/>
      </w:r>
      <w:r>
        <w:fldChar w:fldCharType="begin" w:fldLock="1"/>
      </w:r>
      <w:r>
        <w:instrText xml:space="preserve"> PAGEREF _Toc129774577 \h </w:instrText>
      </w:r>
      <w:r>
        <w:fldChar w:fldCharType="separate"/>
      </w:r>
      <w:r>
        <w:t>100</w:t>
      </w:r>
      <w:r>
        <w:fldChar w:fldCharType="end"/>
      </w:r>
    </w:p>
    <w:p w14:paraId="221E628B" w14:textId="56959185" w:rsidR="000B1CF5" w:rsidRDefault="000B1CF5">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_Toc129774578 \h </w:instrText>
      </w:r>
      <w:r>
        <w:fldChar w:fldCharType="separate"/>
      </w:r>
      <w:r>
        <w:t>102</w:t>
      </w:r>
      <w:r>
        <w:fldChar w:fldCharType="end"/>
      </w:r>
    </w:p>
    <w:p w14:paraId="02B72473" w14:textId="57FCFEA8" w:rsidR="000B1CF5" w:rsidRDefault="000B1CF5">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_Toc129774579 \h </w:instrText>
      </w:r>
      <w:r>
        <w:fldChar w:fldCharType="separate"/>
      </w:r>
      <w:r>
        <w:t>105</w:t>
      </w:r>
      <w:r>
        <w:fldChar w:fldCharType="end"/>
      </w:r>
    </w:p>
    <w:p w14:paraId="46FDFADC" w14:textId="59E410CA" w:rsidR="000B1CF5" w:rsidRDefault="000B1CF5">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_Toc129774580 \h </w:instrText>
      </w:r>
      <w:r>
        <w:fldChar w:fldCharType="separate"/>
      </w:r>
      <w:r>
        <w:t>110</w:t>
      </w:r>
      <w:r>
        <w:fldChar w:fldCharType="end"/>
      </w:r>
    </w:p>
    <w:p w14:paraId="188DB4C6" w14:textId="49D49182" w:rsidR="000B1CF5" w:rsidRDefault="000B1CF5">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 xml:space="preserve">PDCCH validation for DL SPS </w:t>
      </w:r>
      <w:r w:rsidRPr="0056501A">
        <w:rPr>
          <w:rFonts w:cs="Arial"/>
          <w:color w:val="000000"/>
          <w:lang w:eastAsia="zh-CN"/>
        </w:rPr>
        <w:t>and UL grant Type 2</w:t>
      </w:r>
      <w:r>
        <w:tab/>
      </w:r>
      <w:r>
        <w:fldChar w:fldCharType="begin" w:fldLock="1"/>
      </w:r>
      <w:r>
        <w:instrText xml:space="preserve"> PAGEREF _Toc129774581 \h </w:instrText>
      </w:r>
      <w:r>
        <w:fldChar w:fldCharType="separate"/>
      </w:r>
      <w:r>
        <w:t>122</w:t>
      </w:r>
      <w:r>
        <w:fldChar w:fldCharType="end"/>
      </w:r>
    </w:p>
    <w:p w14:paraId="0F5CDB29" w14:textId="4EB95FA2" w:rsidR="000B1CF5" w:rsidRDefault="000B1CF5">
      <w:pPr>
        <w:pStyle w:val="TOC2"/>
        <w:rPr>
          <w:rFonts w:asciiTheme="minorHAnsi" w:eastAsiaTheme="minorEastAsia" w:hAnsiTheme="minorHAnsi" w:cstheme="minorBidi"/>
          <w:sz w:val="22"/>
          <w:szCs w:val="22"/>
          <w:lang w:eastAsia="en-GB"/>
        </w:rPr>
      </w:pPr>
      <w:r>
        <w:t>10.2A</w:t>
      </w:r>
      <w:r>
        <w:rPr>
          <w:rFonts w:asciiTheme="minorHAnsi" w:eastAsiaTheme="minorEastAsia" w:hAnsiTheme="minorHAnsi" w:cstheme="minorBidi"/>
          <w:sz w:val="22"/>
          <w:szCs w:val="22"/>
          <w:lang w:eastAsia="en-GB"/>
        </w:rPr>
        <w:tab/>
      </w:r>
      <w:r>
        <w:t>PDCCH validation for S</w:t>
      </w:r>
      <w:r w:rsidRPr="0056501A">
        <w:rPr>
          <w:rFonts w:cs="Arial"/>
          <w:color w:val="000000"/>
          <w:lang w:eastAsia="zh-CN"/>
        </w:rPr>
        <w:t>L configured grant Type 2</w:t>
      </w:r>
      <w:r>
        <w:tab/>
      </w:r>
      <w:r>
        <w:fldChar w:fldCharType="begin" w:fldLock="1"/>
      </w:r>
      <w:r>
        <w:instrText xml:space="preserve"> PAGEREF _Toc129774582 \h </w:instrText>
      </w:r>
      <w:r>
        <w:fldChar w:fldCharType="separate"/>
      </w:r>
      <w:r>
        <w:t>124</w:t>
      </w:r>
      <w:r>
        <w:fldChar w:fldCharType="end"/>
      </w:r>
    </w:p>
    <w:p w14:paraId="78507574" w14:textId="2C3FCA47" w:rsidR="000B1CF5" w:rsidRDefault="000B1CF5">
      <w:pPr>
        <w:pStyle w:val="TOC2"/>
        <w:rPr>
          <w:rFonts w:asciiTheme="minorHAnsi" w:eastAsiaTheme="minorEastAsia" w:hAnsiTheme="minorHAnsi" w:cstheme="minorBidi"/>
          <w:sz w:val="22"/>
          <w:szCs w:val="22"/>
          <w:lang w:eastAsia="en-GB"/>
        </w:rPr>
      </w:pPr>
      <w:r>
        <w:rPr>
          <w:lang w:eastAsia="zh-CN"/>
        </w:rPr>
        <w:t>10.3</w:t>
      </w:r>
      <w:r>
        <w:rPr>
          <w:rFonts w:asciiTheme="minorHAnsi" w:eastAsiaTheme="minorEastAsia" w:hAnsiTheme="minorHAnsi" w:cstheme="minorBidi"/>
          <w:sz w:val="22"/>
          <w:szCs w:val="22"/>
          <w:lang w:eastAsia="en-GB"/>
        </w:rPr>
        <w:tab/>
      </w:r>
      <w:r>
        <w:rPr>
          <w:lang w:eastAsia="zh-CN"/>
        </w:rPr>
        <w:t>PDCCH monitoring indication and dormancy/non-dormancy behaviour for SCells</w:t>
      </w:r>
      <w:r>
        <w:tab/>
      </w:r>
      <w:r>
        <w:fldChar w:fldCharType="begin" w:fldLock="1"/>
      </w:r>
      <w:r>
        <w:instrText xml:space="preserve"> PAGEREF _Toc129774583 \h </w:instrText>
      </w:r>
      <w:r>
        <w:fldChar w:fldCharType="separate"/>
      </w:r>
      <w:r>
        <w:t>124</w:t>
      </w:r>
      <w:r>
        <w:fldChar w:fldCharType="end"/>
      </w:r>
    </w:p>
    <w:p w14:paraId="41B6E0DF" w14:textId="33D6441F" w:rsidR="000B1CF5" w:rsidRDefault="000B1CF5">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Search space set group switching</w:t>
      </w:r>
      <w:r>
        <w:tab/>
      </w:r>
      <w:r>
        <w:fldChar w:fldCharType="begin" w:fldLock="1"/>
      </w:r>
      <w:r>
        <w:instrText xml:space="preserve"> PAGEREF _Toc129774584 \h </w:instrText>
      </w:r>
      <w:r>
        <w:fldChar w:fldCharType="separate"/>
      </w:r>
      <w:r>
        <w:t>127</w:t>
      </w:r>
      <w:r>
        <w:fldChar w:fldCharType="end"/>
      </w:r>
    </w:p>
    <w:p w14:paraId="1FDD9D0F" w14:textId="6DA92671" w:rsidR="000B1CF5" w:rsidRDefault="000B1CF5">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HARQ-ACK information for</w:t>
      </w:r>
      <w:r w:rsidRPr="0056501A">
        <w:rPr>
          <w:rFonts w:cs="Arial"/>
          <w:lang w:eastAsia="zh-CN"/>
        </w:rPr>
        <w:t xml:space="preserve"> PUSCH transmissions</w:t>
      </w:r>
      <w:r>
        <w:tab/>
      </w:r>
      <w:r>
        <w:fldChar w:fldCharType="begin" w:fldLock="1"/>
      </w:r>
      <w:r>
        <w:instrText xml:space="preserve"> PAGEREF _Toc129774585 \h </w:instrText>
      </w:r>
      <w:r>
        <w:fldChar w:fldCharType="separate"/>
      </w:r>
      <w:r>
        <w:t>128</w:t>
      </w:r>
      <w:r>
        <w:fldChar w:fldCharType="end"/>
      </w:r>
    </w:p>
    <w:p w14:paraId="13DF1E52" w14:textId="7F962D5E" w:rsidR="000B1CF5" w:rsidRDefault="000B1CF5">
      <w:pPr>
        <w:pStyle w:val="TOC1"/>
        <w:rPr>
          <w:rFonts w:asciiTheme="minorHAnsi" w:eastAsiaTheme="minorEastAsia" w:hAnsiTheme="minorHAnsi" w:cstheme="minorBidi"/>
          <w:szCs w:val="22"/>
          <w:lang w:eastAsia="en-GB"/>
        </w:rPr>
      </w:pPr>
      <w:r>
        <w:rPr>
          <w:lang w:eastAsia="zh-CN"/>
        </w:rPr>
        <w:t>1</w:t>
      </w:r>
      <w:r w:rsidRPr="0056501A">
        <w:rPr>
          <w:rFonts w:eastAsia="MS Mincho"/>
          <w:lang w:eastAsia="ja-JP"/>
        </w:rPr>
        <w:t>1</w:t>
      </w:r>
      <w:r>
        <w:rPr>
          <w:rFonts w:asciiTheme="minorHAnsi" w:eastAsiaTheme="minorEastAsia" w:hAnsiTheme="minorHAnsi" w:cstheme="minorBidi"/>
          <w:szCs w:val="22"/>
          <w:lang w:eastAsia="en-GB"/>
        </w:rPr>
        <w:tab/>
      </w:r>
      <w:r w:rsidRPr="0056501A">
        <w:rPr>
          <w:rFonts w:eastAsia="MS Mincho"/>
          <w:lang w:eastAsia="ja-JP"/>
        </w:rPr>
        <w:t>UE-group common signalling</w:t>
      </w:r>
      <w:r>
        <w:tab/>
      </w:r>
      <w:r>
        <w:fldChar w:fldCharType="begin" w:fldLock="1"/>
      </w:r>
      <w:r>
        <w:instrText xml:space="preserve"> PAGEREF _Toc129774586 \h </w:instrText>
      </w:r>
      <w:r>
        <w:fldChar w:fldCharType="separate"/>
      </w:r>
      <w:r>
        <w:t>129</w:t>
      </w:r>
      <w:r>
        <w:fldChar w:fldCharType="end"/>
      </w:r>
    </w:p>
    <w:p w14:paraId="719AE968" w14:textId="70CD4A10" w:rsidR="000B1CF5" w:rsidRDefault="000B1CF5">
      <w:pPr>
        <w:pStyle w:val="TOC2"/>
        <w:rPr>
          <w:rFonts w:asciiTheme="minorHAnsi" w:eastAsiaTheme="minorEastAsia" w:hAnsiTheme="minorHAnsi" w:cstheme="minorBidi"/>
          <w:sz w:val="22"/>
          <w:szCs w:val="22"/>
          <w:lang w:eastAsia="en-GB"/>
        </w:rPr>
      </w:pPr>
      <w:r>
        <w:rPr>
          <w:lang w:eastAsia="zh-CN"/>
        </w:rPr>
        <w:t>11.1</w:t>
      </w:r>
      <w:r>
        <w:rPr>
          <w:rFonts w:asciiTheme="minorHAnsi" w:eastAsiaTheme="minorEastAsia" w:hAnsiTheme="minorHAnsi" w:cstheme="minorBidi"/>
          <w:sz w:val="22"/>
          <w:szCs w:val="22"/>
          <w:lang w:eastAsia="en-GB"/>
        </w:rPr>
        <w:tab/>
      </w:r>
      <w:r>
        <w:rPr>
          <w:lang w:eastAsia="zh-CN"/>
        </w:rPr>
        <w:t>Slot configuration</w:t>
      </w:r>
      <w:r>
        <w:tab/>
      </w:r>
      <w:r>
        <w:fldChar w:fldCharType="begin" w:fldLock="1"/>
      </w:r>
      <w:r>
        <w:instrText xml:space="preserve"> PAGEREF _Toc129774587 \h </w:instrText>
      </w:r>
      <w:r>
        <w:fldChar w:fldCharType="separate"/>
      </w:r>
      <w:r>
        <w:t>129</w:t>
      </w:r>
      <w:r>
        <w:fldChar w:fldCharType="end"/>
      </w:r>
    </w:p>
    <w:p w14:paraId="5EF92EC5" w14:textId="2E0F0324" w:rsidR="000B1CF5" w:rsidRDefault="000B1CF5">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_Toc129774588 \h </w:instrText>
      </w:r>
      <w:r>
        <w:fldChar w:fldCharType="separate"/>
      </w:r>
      <w:r>
        <w:t>134</w:t>
      </w:r>
      <w:r>
        <w:fldChar w:fldCharType="end"/>
      </w:r>
    </w:p>
    <w:p w14:paraId="18841C4D" w14:textId="7D025097" w:rsidR="000B1CF5" w:rsidRDefault="000B1CF5">
      <w:pPr>
        <w:pStyle w:val="TOC2"/>
        <w:rPr>
          <w:rFonts w:asciiTheme="minorHAnsi" w:eastAsiaTheme="minorEastAsia" w:hAnsiTheme="minorHAnsi" w:cstheme="minorBidi"/>
          <w:sz w:val="22"/>
          <w:szCs w:val="22"/>
          <w:lang w:eastAsia="en-GB"/>
        </w:rPr>
      </w:pPr>
      <w:r>
        <w:rPr>
          <w:lang w:eastAsia="zh-CN"/>
        </w:rPr>
        <w:t>11.2</w:t>
      </w:r>
      <w:r>
        <w:rPr>
          <w:rFonts w:asciiTheme="minorHAnsi" w:eastAsiaTheme="minorEastAsia" w:hAnsiTheme="minorHAnsi" w:cstheme="minorBidi"/>
          <w:sz w:val="22"/>
          <w:szCs w:val="22"/>
          <w:lang w:eastAsia="en-GB"/>
        </w:rPr>
        <w:tab/>
      </w:r>
      <w:r>
        <w:rPr>
          <w:lang w:eastAsia="zh-CN"/>
        </w:rPr>
        <w:t>Interrupted transmission indication</w:t>
      </w:r>
      <w:r>
        <w:tab/>
      </w:r>
      <w:r>
        <w:fldChar w:fldCharType="begin" w:fldLock="1"/>
      </w:r>
      <w:r>
        <w:instrText xml:space="preserve"> PAGEREF _Toc129774589 \h </w:instrText>
      </w:r>
      <w:r>
        <w:fldChar w:fldCharType="separate"/>
      </w:r>
      <w:r>
        <w:t>141</w:t>
      </w:r>
      <w:r>
        <w:fldChar w:fldCharType="end"/>
      </w:r>
    </w:p>
    <w:p w14:paraId="1F3E7C8F" w14:textId="727BAB6E" w:rsidR="000B1CF5" w:rsidRDefault="000B1CF5">
      <w:pPr>
        <w:pStyle w:val="TOC2"/>
        <w:rPr>
          <w:rFonts w:asciiTheme="minorHAnsi" w:eastAsiaTheme="minorEastAsia" w:hAnsiTheme="minorHAnsi" w:cstheme="minorBidi"/>
          <w:sz w:val="22"/>
          <w:szCs w:val="22"/>
          <w:lang w:eastAsia="en-GB"/>
        </w:rPr>
      </w:pPr>
      <w:r>
        <w:rPr>
          <w:lang w:eastAsia="zh-CN"/>
        </w:rPr>
        <w:t>11.2A</w:t>
      </w:r>
      <w:r>
        <w:rPr>
          <w:rFonts w:asciiTheme="minorHAnsi" w:eastAsiaTheme="minorEastAsia" w:hAnsiTheme="minorHAnsi" w:cstheme="minorBidi"/>
          <w:sz w:val="22"/>
          <w:szCs w:val="22"/>
          <w:lang w:eastAsia="en-GB"/>
        </w:rPr>
        <w:tab/>
      </w:r>
      <w:r>
        <w:rPr>
          <w:lang w:eastAsia="zh-CN"/>
        </w:rPr>
        <w:t>Cancellation indication</w:t>
      </w:r>
      <w:r>
        <w:tab/>
      </w:r>
      <w:r>
        <w:fldChar w:fldCharType="begin" w:fldLock="1"/>
      </w:r>
      <w:r>
        <w:instrText xml:space="preserve"> PAGEREF _Toc129774590 \h </w:instrText>
      </w:r>
      <w:r>
        <w:fldChar w:fldCharType="separate"/>
      </w:r>
      <w:r>
        <w:t>142</w:t>
      </w:r>
      <w:r>
        <w:fldChar w:fldCharType="end"/>
      </w:r>
    </w:p>
    <w:p w14:paraId="3B3D3179" w14:textId="5ED598EC" w:rsidR="000B1CF5" w:rsidRDefault="000B1CF5">
      <w:pPr>
        <w:pStyle w:val="TOC2"/>
        <w:rPr>
          <w:rFonts w:asciiTheme="minorHAnsi" w:eastAsiaTheme="minorEastAsia" w:hAnsiTheme="minorHAnsi" w:cstheme="minorBidi"/>
          <w:sz w:val="22"/>
          <w:szCs w:val="22"/>
          <w:lang w:eastAsia="en-GB"/>
        </w:rPr>
      </w:pPr>
      <w:r>
        <w:rPr>
          <w:lang w:eastAsia="zh-CN"/>
        </w:rPr>
        <w:t>11.3</w:t>
      </w:r>
      <w:r>
        <w:rPr>
          <w:rFonts w:asciiTheme="minorHAnsi" w:eastAsiaTheme="minorEastAsia" w:hAnsiTheme="minorHAnsi" w:cstheme="minorBidi"/>
          <w:sz w:val="22"/>
          <w:szCs w:val="22"/>
          <w:lang w:eastAsia="en-GB"/>
        </w:rPr>
        <w:tab/>
      </w:r>
      <w:r>
        <w:rPr>
          <w:lang w:eastAsia="zh-CN"/>
        </w:rPr>
        <w:t>Group TPC commands for PUCCH/PUSCH</w:t>
      </w:r>
      <w:r>
        <w:tab/>
      </w:r>
      <w:r>
        <w:fldChar w:fldCharType="begin" w:fldLock="1"/>
      </w:r>
      <w:r>
        <w:instrText xml:space="preserve"> PAGEREF _Toc129774591 \h </w:instrText>
      </w:r>
      <w:r>
        <w:fldChar w:fldCharType="separate"/>
      </w:r>
      <w:r>
        <w:t>143</w:t>
      </w:r>
      <w:r>
        <w:fldChar w:fldCharType="end"/>
      </w:r>
    </w:p>
    <w:p w14:paraId="359FB949" w14:textId="09D66860" w:rsidR="000B1CF5" w:rsidRDefault="000B1CF5">
      <w:pPr>
        <w:pStyle w:val="TOC2"/>
        <w:rPr>
          <w:rFonts w:asciiTheme="minorHAnsi" w:eastAsiaTheme="minorEastAsia" w:hAnsiTheme="minorHAnsi" w:cstheme="minorBidi"/>
          <w:sz w:val="22"/>
          <w:szCs w:val="22"/>
          <w:lang w:eastAsia="en-GB"/>
        </w:rPr>
      </w:pPr>
      <w:r>
        <w:rPr>
          <w:lang w:eastAsia="zh-CN"/>
        </w:rPr>
        <w:t>11.4</w:t>
      </w:r>
      <w:r>
        <w:rPr>
          <w:rFonts w:asciiTheme="minorHAnsi" w:eastAsiaTheme="minorEastAsia" w:hAnsiTheme="minorHAnsi" w:cstheme="minorBidi"/>
          <w:sz w:val="22"/>
          <w:szCs w:val="22"/>
          <w:lang w:eastAsia="en-GB"/>
        </w:rPr>
        <w:tab/>
      </w:r>
      <w:r>
        <w:rPr>
          <w:lang w:eastAsia="zh-CN"/>
        </w:rPr>
        <w:t>SRS switching</w:t>
      </w:r>
      <w:r>
        <w:tab/>
      </w:r>
      <w:r>
        <w:fldChar w:fldCharType="begin" w:fldLock="1"/>
      </w:r>
      <w:r>
        <w:instrText xml:space="preserve"> PAGEREF _Toc129774592 \h </w:instrText>
      </w:r>
      <w:r>
        <w:fldChar w:fldCharType="separate"/>
      </w:r>
      <w:r>
        <w:t>144</w:t>
      </w:r>
      <w:r>
        <w:fldChar w:fldCharType="end"/>
      </w:r>
    </w:p>
    <w:p w14:paraId="4B94068D" w14:textId="18DAF8CE" w:rsidR="000B1CF5" w:rsidRDefault="000B1CF5">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_Toc129774593 \h </w:instrText>
      </w:r>
      <w:r>
        <w:fldChar w:fldCharType="separate"/>
      </w:r>
      <w:r>
        <w:t>144</w:t>
      </w:r>
      <w:r>
        <w:fldChar w:fldCharType="end"/>
      </w:r>
    </w:p>
    <w:p w14:paraId="08CC31AF" w14:textId="1589792E" w:rsidR="000B1CF5" w:rsidRDefault="000B1CF5">
      <w:pPr>
        <w:pStyle w:val="TOC1"/>
        <w:rPr>
          <w:rFonts w:asciiTheme="minorHAnsi" w:eastAsiaTheme="minorEastAsia" w:hAnsiTheme="minorHAnsi" w:cstheme="minorBidi"/>
          <w:szCs w:val="22"/>
          <w:lang w:eastAsia="en-GB"/>
        </w:rPr>
      </w:pPr>
      <w:r>
        <w:rPr>
          <w:lang w:eastAsia="zh-CN"/>
        </w:rPr>
        <w:t>13</w:t>
      </w:r>
      <w:r>
        <w:rPr>
          <w:rFonts w:asciiTheme="minorHAnsi" w:eastAsiaTheme="minorEastAsia" w:hAnsiTheme="minorHAnsi" w:cstheme="minorBidi"/>
          <w:szCs w:val="22"/>
          <w:lang w:eastAsia="en-GB"/>
        </w:rPr>
        <w:tab/>
      </w:r>
      <w:r w:rsidRPr="0056501A">
        <w:rPr>
          <w:rFonts w:eastAsia="MS Mincho"/>
          <w:lang w:eastAsia="ja-JP"/>
        </w:rPr>
        <w:t>UE procedure for monitoring Type0-PDCCH CSS sets</w:t>
      </w:r>
      <w:r>
        <w:tab/>
      </w:r>
      <w:r>
        <w:fldChar w:fldCharType="begin" w:fldLock="1"/>
      </w:r>
      <w:r>
        <w:instrText xml:space="preserve"> PAGEREF _Toc129774594 \h </w:instrText>
      </w:r>
      <w:r>
        <w:fldChar w:fldCharType="separate"/>
      </w:r>
      <w:r>
        <w:t>147</w:t>
      </w:r>
      <w:r>
        <w:fldChar w:fldCharType="end"/>
      </w:r>
    </w:p>
    <w:p w14:paraId="1C9AAD9D" w14:textId="2F9B3407" w:rsidR="000B1CF5" w:rsidRDefault="000B1CF5">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Integrated access-backhaul operation</w:t>
      </w:r>
      <w:r>
        <w:tab/>
      </w:r>
      <w:r>
        <w:fldChar w:fldCharType="begin" w:fldLock="1"/>
      </w:r>
      <w:r>
        <w:instrText xml:space="preserve"> PAGEREF _Toc129774595 \h </w:instrText>
      </w:r>
      <w:r>
        <w:fldChar w:fldCharType="separate"/>
      </w:r>
      <w:r>
        <w:t>158</w:t>
      </w:r>
      <w:r>
        <w:fldChar w:fldCharType="end"/>
      </w:r>
    </w:p>
    <w:p w14:paraId="75032BDC" w14:textId="77E47EE5" w:rsidR="000B1CF5" w:rsidRDefault="000B1CF5">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rPr>
          <w:lang w:eastAsia="zh-CN"/>
        </w:rPr>
        <w:t>Dual active protocol stack based handover</w:t>
      </w:r>
      <w:r>
        <w:tab/>
      </w:r>
      <w:r>
        <w:fldChar w:fldCharType="begin" w:fldLock="1"/>
      </w:r>
      <w:r>
        <w:instrText xml:space="preserve"> PAGEREF _Toc129774596 \h </w:instrText>
      </w:r>
      <w:r>
        <w:fldChar w:fldCharType="separate"/>
      </w:r>
      <w:r>
        <w:t>162</w:t>
      </w:r>
      <w:r>
        <w:fldChar w:fldCharType="end"/>
      </w:r>
    </w:p>
    <w:p w14:paraId="15B6903C" w14:textId="66F91335" w:rsidR="000B1CF5" w:rsidRDefault="000B1CF5">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UE</w:t>
      </w:r>
      <w:r w:rsidRPr="0056501A">
        <w:rPr>
          <w:bCs/>
        </w:rPr>
        <w:t xml:space="preserve"> procedures for sidelink</w:t>
      </w:r>
      <w:r>
        <w:tab/>
      </w:r>
      <w:r>
        <w:fldChar w:fldCharType="begin" w:fldLock="1"/>
      </w:r>
      <w:r>
        <w:instrText xml:space="preserve"> PAGEREF _Toc129774597 \h </w:instrText>
      </w:r>
      <w:r>
        <w:fldChar w:fldCharType="separate"/>
      </w:r>
      <w:r>
        <w:t>163</w:t>
      </w:r>
      <w:r>
        <w:fldChar w:fldCharType="end"/>
      </w:r>
    </w:p>
    <w:p w14:paraId="17C80446" w14:textId="14944134" w:rsidR="000B1CF5" w:rsidRDefault="000B1CF5">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Synchronization procedures</w:t>
      </w:r>
      <w:r>
        <w:tab/>
      </w:r>
      <w:r>
        <w:fldChar w:fldCharType="begin" w:fldLock="1"/>
      </w:r>
      <w:r>
        <w:instrText xml:space="preserve"> PAGEREF _Toc129774598 \h </w:instrText>
      </w:r>
      <w:r>
        <w:fldChar w:fldCharType="separate"/>
      </w:r>
      <w:r>
        <w:t>163</w:t>
      </w:r>
      <w:r>
        <w:fldChar w:fldCharType="end"/>
      </w:r>
    </w:p>
    <w:p w14:paraId="6F58A6ED" w14:textId="078629DE" w:rsidR="000B1CF5" w:rsidRDefault="000B1CF5">
      <w:pPr>
        <w:pStyle w:val="TOC2"/>
        <w:rPr>
          <w:rFonts w:asciiTheme="minorHAnsi" w:eastAsiaTheme="minorEastAsia" w:hAnsiTheme="minorHAnsi" w:cstheme="minorBidi"/>
          <w:sz w:val="22"/>
          <w:szCs w:val="22"/>
          <w:lang w:eastAsia="en-GB"/>
        </w:rPr>
      </w:pPr>
      <w:r w:rsidRPr="0056501A">
        <w:rPr>
          <w:rFonts w:cs="Arial"/>
        </w:rPr>
        <w:t>16.2</w:t>
      </w:r>
      <w:r>
        <w:rPr>
          <w:rFonts w:asciiTheme="minorHAnsi" w:eastAsiaTheme="minorEastAsia" w:hAnsiTheme="minorHAnsi" w:cstheme="minorBidi"/>
          <w:sz w:val="22"/>
          <w:szCs w:val="22"/>
          <w:lang w:eastAsia="en-GB"/>
        </w:rPr>
        <w:tab/>
      </w:r>
      <w:r w:rsidRPr="0056501A">
        <w:rPr>
          <w:rFonts w:cs="Arial"/>
        </w:rPr>
        <w:t>Power control</w:t>
      </w:r>
      <w:r>
        <w:tab/>
      </w:r>
      <w:r>
        <w:fldChar w:fldCharType="begin" w:fldLock="1"/>
      </w:r>
      <w:r>
        <w:instrText xml:space="preserve"> PAGEREF _Toc129774599 \h </w:instrText>
      </w:r>
      <w:r>
        <w:fldChar w:fldCharType="separate"/>
      </w:r>
      <w:r>
        <w:t>165</w:t>
      </w:r>
      <w:r>
        <w:fldChar w:fldCharType="end"/>
      </w:r>
    </w:p>
    <w:p w14:paraId="3708C676" w14:textId="525318E6" w:rsidR="000B1CF5" w:rsidRDefault="000B1CF5">
      <w:pPr>
        <w:pStyle w:val="TOC3"/>
        <w:rPr>
          <w:rFonts w:asciiTheme="minorHAnsi" w:eastAsiaTheme="minorEastAsia" w:hAnsiTheme="minorHAnsi" w:cstheme="minorBidi"/>
          <w:sz w:val="22"/>
          <w:szCs w:val="22"/>
          <w:lang w:eastAsia="en-GB"/>
        </w:rPr>
      </w:pPr>
      <w:r>
        <w:t>16.2.0</w:t>
      </w:r>
      <w:r>
        <w:rPr>
          <w:rFonts w:asciiTheme="minorHAnsi" w:eastAsiaTheme="minorEastAsia" w:hAnsiTheme="minorHAnsi" w:cstheme="minorBidi"/>
          <w:sz w:val="22"/>
          <w:szCs w:val="22"/>
          <w:lang w:eastAsia="en-GB"/>
        </w:rPr>
        <w:tab/>
      </w:r>
      <w:r w:rsidRPr="0056501A">
        <w:rPr>
          <w:rFonts w:cs="Arial"/>
          <w:lang w:val="x-none" w:eastAsia="x-none"/>
        </w:rPr>
        <w:t>S-SS/PSBCH blocks</w:t>
      </w:r>
      <w:r>
        <w:tab/>
      </w:r>
      <w:r>
        <w:fldChar w:fldCharType="begin" w:fldLock="1"/>
      </w:r>
      <w:r>
        <w:instrText xml:space="preserve"> PAGEREF _Toc129774600 \h </w:instrText>
      </w:r>
      <w:r>
        <w:fldChar w:fldCharType="separate"/>
      </w:r>
      <w:r>
        <w:t>165</w:t>
      </w:r>
      <w:r>
        <w:fldChar w:fldCharType="end"/>
      </w:r>
    </w:p>
    <w:p w14:paraId="66B27A27" w14:textId="47F55696" w:rsidR="000B1CF5" w:rsidRDefault="000B1CF5">
      <w:pPr>
        <w:pStyle w:val="TOC3"/>
        <w:rPr>
          <w:rFonts w:asciiTheme="minorHAnsi" w:eastAsiaTheme="minorEastAsia" w:hAnsiTheme="minorHAnsi" w:cstheme="minorBidi"/>
          <w:sz w:val="22"/>
          <w:szCs w:val="22"/>
          <w:lang w:eastAsia="en-GB"/>
        </w:rPr>
      </w:pPr>
      <w:r>
        <w:t>16.2.1</w:t>
      </w:r>
      <w:r>
        <w:rPr>
          <w:rFonts w:asciiTheme="minorHAnsi" w:eastAsiaTheme="minorEastAsia" w:hAnsiTheme="minorHAnsi" w:cstheme="minorBidi"/>
          <w:sz w:val="22"/>
          <w:szCs w:val="22"/>
          <w:lang w:eastAsia="en-GB"/>
        </w:rPr>
        <w:tab/>
      </w:r>
      <w:r>
        <w:t>PSSCH</w:t>
      </w:r>
      <w:r>
        <w:tab/>
      </w:r>
      <w:r>
        <w:fldChar w:fldCharType="begin" w:fldLock="1"/>
      </w:r>
      <w:r>
        <w:instrText xml:space="preserve"> PAGEREF _Toc129774601 \h </w:instrText>
      </w:r>
      <w:r>
        <w:fldChar w:fldCharType="separate"/>
      </w:r>
      <w:r>
        <w:t>166</w:t>
      </w:r>
      <w:r>
        <w:fldChar w:fldCharType="end"/>
      </w:r>
    </w:p>
    <w:p w14:paraId="6805097A" w14:textId="3F8B8797" w:rsidR="000B1CF5" w:rsidRDefault="000B1CF5">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PSCCH</w:t>
      </w:r>
      <w:r>
        <w:tab/>
      </w:r>
      <w:r>
        <w:fldChar w:fldCharType="begin" w:fldLock="1"/>
      </w:r>
      <w:r>
        <w:instrText xml:space="preserve"> PAGEREF _Toc129774602 \h </w:instrText>
      </w:r>
      <w:r>
        <w:fldChar w:fldCharType="separate"/>
      </w:r>
      <w:r>
        <w:t>167</w:t>
      </w:r>
      <w:r>
        <w:fldChar w:fldCharType="end"/>
      </w:r>
    </w:p>
    <w:p w14:paraId="244968F6" w14:textId="21E10B84" w:rsidR="000B1CF5" w:rsidRDefault="000B1CF5">
      <w:pPr>
        <w:pStyle w:val="TOC3"/>
        <w:rPr>
          <w:rFonts w:asciiTheme="minorHAnsi" w:eastAsiaTheme="minorEastAsia" w:hAnsiTheme="minorHAnsi" w:cstheme="minorBidi"/>
          <w:sz w:val="22"/>
          <w:szCs w:val="22"/>
          <w:lang w:eastAsia="en-GB"/>
        </w:rPr>
      </w:pPr>
      <w:r>
        <w:t>16.2.3</w:t>
      </w:r>
      <w:r>
        <w:rPr>
          <w:rFonts w:asciiTheme="minorHAnsi" w:eastAsiaTheme="minorEastAsia" w:hAnsiTheme="minorHAnsi" w:cstheme="minorBidi"/>
          <w:sz w:val="22"/>
          <w:szCs w:val="22"/>
          <w:lang w:eastAsia="en-GB"/>
        </w:rPr>
        <w:tab/>
      </w:r>
      <w:r>
        <w:t>PSFCH</w:t>
      </w:r>
      <w:r>
        <w:tab/>
      </w:r>
      <w:r>
        <w:fldChar w:fldCharType="begin" w:fldLock="1"/>
      </w:r>
      <w:r>
        <w:instrText xml:space="preserve"> PAGEREF _Toc129774603 \h </w:instrText>
      </w:r>
      <w:r>
        <w:fldChar w:fldCharType="separate"/>
      </w:r>
      <w:r>
        <w:t>167</w:t>
      </w:r>
      <w:r>
        <w:fldChar w:fldCharType="end"/>
      </w:r>
    </w:p>
    <w:p w14:paraId="2F4C5E77" w14:textId="611B8994" w:rsidR="000B1CF5" w:rsidRDefault="000B1CF5">
      <w:pPr>
        <w:pStyle w:val="TOC3"/>
        <w:rPr>
          <w:rFonts w:asciiTheme="minorHAnsi" w:eastAsiaTheme="minorEastAsia" w:hAnsiTheme="minorHAnsi" w:cstheme="minorBidi"/>
          <w:sz w:val="22"/>
          <w:szCs w:val="22"/>
          <w:lang w:eastAsia="en-GB"/>
        </w:rPr>
      </w:pPr>
      <w:r>
        <w:t>16.2.4</w:t>
      </w:r>
      <w:r>
        <w:rPr>
          <w:rFonts w:asciiTheme="minorHAnsi" w:eastAsiaTheme="minorEastAsia" w:hAnsiTheme="minorHAnsi" w:cstheme="minorBidi"/>
          <w:sz w:val="22"/>
          <w:szCs w:val="22"/>
          <w:lang w:eastAsia="en-GB"/>
        </w:rPr>
        <w:tab/>
      </w:r>
      <w:r>
        <w:t>Prioritization of transmissions/receptions</w:t>
      </w:r>
      <w:r>
        <w:tab/>
      </w:r>
      <w:r>
        <w:fldChar w:fldCharType="begin" w:fldLock="1"/>
      </w:r>
      <w:r>
        <w:instrText xml:space="preserve"> PAGEREF _Toc129774604 \h </w:instrText>
      </w:r>
      <w:r>
        <w:fldChar w:fldCharType="separate"/>
      </w:r>
      <w:r>
        <w:t>169</w:t>
      </w:r>
      <w:r>
        <w:fldChar w:fldCharType="end"/>
      </w:r>
    </w:p>
    <w:p w14:paraId="1FD0BE72" w14:textId="13D1342C" w:rsidR="000B1CF5" w:rsidRDefault="000B1CF5">
      <w:pPr>
        <w:pStyle w:val="TOC4"/>
        <w:rPr>
          <w:rFonts w:asciiTheme="minorHAnsi" w:eastAsiaTheme="minorEastAsia" w:hAnsiTheme="minorHAnsi" w:cstheme="minorBidi"/>
          <w:sz w:val="22"/>
          <w:szCs w:val="22"/>
          <w:lang w:eastAsia="en-GB"/>
        </w:rPr>
      </w:pPr>
      <w:r>
        <w:t>16.2.4.1</w:t>
      </w:r>
      <w:r>
        <w:rPr>
          <w:rFonts w:asciiTheme="minorHAnsi" w:eastAsiaTheme="minorEastAsia" w:hAnsiTheme="minorHAnsi" w:cstheme="minorBidi"/>
          <w:sz w:val="22"/>
          <w:szCs w:val="22"/>
          <w:lang w:eastAsia="en-GB"/>
        </w:rPr>
        <w:tab/>
      </w:r>
      <w:r>
        <w:t>Simultaneous NR and E-UTRA transmission/reception</w:t>
      </w:r>
      <w:r>
        <w:tab/>
      </w:r>
      <w:r>
        <w:fldChar w:fldCharType="begin" w:fldLock="1"/>
      </w:r>
      <w:r>
        <w:instrText xml:space="preserve"> PAGEREF _Toc129774605 \h </w:instrText>
      </w:r>
      <w:r>
        <w:fldChar w:fldCharType="separate"/>
      </w:r>
      <w:r>
        <w:t>169</w:t>
      </w:r>
      <w:r>
        <w:fldChar w:fldCharType="end"/>
      </w:r>
    </w:p>
    <w:p w14:paraId="2626CC45" w14:textId="055B1859" w:rsidR="000B1CF5" w:rsidRDefault="000B1CF5">
      <w:pPr>
        <w:pStyle w:val="TOC4"/>
        <w:rPr>
          <w:rFonts w:asciiTheme="minorHAnsi" w:eastAsiaTheme="minorEastAsia" w:hAnsiTheme="minorHAnsi" w:cstheme="minorBidi"/>
          <w:sz w:val="22"/>
          <w:szCs w:val="22"/>
          <w:lang w:eastAsia="en-GB"/>
        </w:rPr>
      </w:pPr>
      <w:r>
        <w:t>16.2.4.2</w:t>
      </w:r>
      <w:r>
        <w:rPr>
          <w:rFonts w:asciiTheme="minorHAnsi" w:eastAsiaTheme="minorEastAsia" w:hAnsiTheme="minorHAnsi" w:cstheme="minorBidi"/>
          <w:sz w:val="22"/>
          <w:szCs w:val="22"/>
          <w:lang w:eastAsia="en-GB"/>
        </w:rPr>
        <w:tab/>
      </w:r>
      <w:r>
        <w:t>Simultaneous PSFCH transmission/reception</w:t>
      </w:r>
      <w:r>
        <w:tab/>
      </w:r>
      <w:r>
        <w:fldChar w:fldCharType="begin" w:fldLock="1"/>
      </w:r>
      <w:r>
        <w:instrText xml:space="preserve"> PAGEREF _Toc129774606 \h </w:instrText>
      </w:r>
      <w:r>
        <w:fldChar w:fldCharType="separate"/>
      </w:r>
      <w:r>
        <w:t>169</w:t>
      </w:r>
      <w:r>
        <w:fldChar w:fldCharType="end"/>
      </w:r>
    </w:p>
    <w:p w14:paraId="39773707" w14:textId="55C5AF6C" w:rsidR="000B1CF5" w:rsidRDefault="000B1CF5">
      <w:pPr>
        <w:pStyle w:val="TOC4"/>
        <w:rPr>
          <w:rFonts w:asciiTheme="minorHAnsi" w:eastAsiaTheme="minorEastAsia" w:hAnsiTheme="minorHAnsi" w:cstheme="minorBidi"/>
          <w:sz w:val="22"/>
          <w:szCs w:val="22"/>
          <w:lang w:eastAsia="en-GB"/>
        </w:rPr>
      </w:pPr>
      <w:r>
        <w:t>16.2.4.3</w:t>
      </w:r>
      <w:r>
        <w:rPr>
          <w:rFonts w:asciiTheme="minorHAnsi" w:eastAsiaTheme="minorEastAsia" w:hAnsiTheme="minorHAnsi" w:cstheme="minorBidi"/>
          <w:sz w:val="22"/>
          <w:szCs w:val="22"/>
          <w:lang w:eastAsia="en-GB"/>
        </w:rPr>
        <w:tab/>
      </w:r>
      <w:r>
        <w:t>Simultaneous SL and UL transmissions/receptions</w:t>
      </w:r>
      <w:r>
        <w:tab/>
      </w:r>
      <w:r>
        <w:fldChar w:fldCharType="begin" w:fldLock="1"/>
      </w:r>
      <w:r>
        <w:instrText xml:space="preserve"> PAGEREF _Toc129774607 \h </w:instrText>
      </w:r>
      <w:r>
        <w:fldChar w:fldCharType="separate"/>
      </w:r>
      <w:r>
        <w:t>170</w:t>
      </w:r>
      <w:r>
        <w:fldChar w:fldCharType="end"/>
      </w:r>
    </w:p>
    <w:p w14:paraId="2D86D7B8" w14:textId="270CEDD6" w:rsidR="000B1CF5" w:rsidRDefault="000B1CF5">
      <w:pPr>
        <w:pStyle w:val="TOC5"/>
        <w:rPr>
          <w:rFonts w:asciiTheme="minorHAnsi" w:eastAsiaTheme="minorEastAsia" w:hAnsiTheme="minorHAnsi" w:cstheme="minorBidi"/>
          <w:sz w:val="22"/>
          <w:szCs w:val="22"/>
          <w:lang w:eastAsia="en-GB"/>
        </w:rPr>
      </w:pPr>
      <w:r w:rsidRPr="0056501A">
        <w:rPr>
          <w:rFonts w:eastAsia="Malgun Gothic"/>
        </w:rPr>
        <w:t>16.2.4.3.1</w:t>
      </w:r>
      <w:r>
        <w:rPr>
          <w:rFonts w:asciiTheme="minorHAnsi" w:eastAsiaTheme="minorEastAsia" w:hAnsiTheme="minorHAnsi" w:cstheme="minorBidi"/>
          <w:sz w:val="22"/>
          <w:szCs w:val="22"/>
          <w:lang w:eastAsia="en-GB"/>
        </w:rPr>
        <w:tab/>
      </w:r>
      <w:r w:rsidRPr="0056501A">
        <w:rPr>
          <w:rFonts w:eastAsia="Malgun Gothic"/>
        </w:rPr>
        <w:t>Prioritizations for sidelink and uplink transmissions/receptions</w:t>
      </w:r>
      <w:r>
        <w:tab/>
      </w:r>
      <w:r>
        <w:fldChar w:fldCharType="begin" w:fldLock="1"/>
      </w:r>
      <w:r>
        <w:instrText xml:space="preserve"> PAGEREF _Toc129774608 \h </w:instrText>
      </w:r>
      <w:r>
        <w:fldChar w:fldCharType="separate"/>
      </w:r>
      <w:r>
        <w:t>170</w:t>
      </w:r>
      <w:r>
        <w:fldChar w:fldCharType="end"/>
      </w:r>
    </w:p>
    <w:p w14:paraId="290E6EF5" w14:textId="4853BCF9" w:rsidR="000B1CF5" w:rsidRDefault="000B1CF5">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UE procedure for reporting HARQ-ACK on sidelink</w:t>
      </w:r>
      <w:r>
        <w:tab/>
      </w:r>
      <w:r>
        <w:fldChar w:fldCharType="begin" w:fldLock="1"/>
      </w:r>
      <w:r>
        <w:instrText xml:space="preserve"> PAGEREF _Toc129774609 \h </w:instrText>
      </w:r>
      <w:r>
        <w:fldChar w:fldCharType="separate"/>
      </w:r>
      <w:r>
        <w:t>171</w:t>
      </w:r>
      <w:r>
        <w:fldChar w:fldCharType="end"/>
      </w:r>
    </w:p>
    <w:p w14:paraId="29C380ED" w14:textId="20A65C0B" w:rsidR="000B1CF5" w:rsidRDefault="000B1CF5">
      <w:pPr>
        <w:pStyle w:val="TOC3"/>
        <w:rPr>
          <w:rFonts w:asciiTheme="minorHAnsi" w:eastAsiaTheme="minorEastAsia" w:hAnsiTheme="minorHAnsi" w:cstheme="minorBidi"/>
          <w:sz w:val="22"/>
          <w:szCs w:val="22"/>
          <w:lang w:eastAsia="en-GB"/>
        </w:rPr>
      </w:pPr>
      <w:r w:rsidRPr="0056501A">
        <w:rPr>
          <w:rFonts w:eastAsia="Malgun Gothic"/>
        </w:rPr>
        <w:t>16.3.1</w:t>
      </w:r>
      <w:r>
        <w:rPr>
          <w:rFonts w:asciiTheme="minorHAnsi" w:eastAsiaTheme="minorEastAsia" w:hAnsiTheme="minorHAnsi" w:cstheme="minorBidi"/>
          <w:sz w:val="22"/>
          <w:szCs w:val="22"/>
          <w:lang w:eastAsia="en-GB"/>
        </w:rPr>
        <w:tab/>
      </w:r>
      <w:r w:rsidRPr="0056501A">
        <w:rPr>
          <w:rFonts w:eastAsia="Malgun Gothic"/>
        </w:rPr>
        <w:t>UE procedure for receiving HARQ-ACK on sidelink</w:t>
      </w:r>
      <w:r>
        <w:tab/>
      </w:r>
      <w:r>
        <w:fldChar w:fldCharType="begin" w:fldLock="1"/>
      </w:r>
      <w:r>
        <w:instrText xml:space="preserve"> PAGEREF _Toc129774610 \h </w:instrText>
      </w:r>
      <w:r>
        <w:fldChar w:fldCharType="separate"/>
      </w:r>
      <w:r>
        <w:t>173</w:t>
      </w:r>
      <w:r>
        <w:fldChar w:fldCharType="end"/>
      </w:r>
    </w:p>
    <w:p w14:paraId="4C35C85B" w14:textId="72887855" w:rsidR="000B1CF5" w:rsidRDefault="000B1CF5">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UE procedure for transmitting PSCCH</w:t>
      </w:r>
      <w:r>
        <w:tab/>
      </w:r>
      <w:r>
        <w:fldChar w:fldCharType="begin" w:fldLock="1"/>
      </w:r>
      <w:r>
        <w:instrText xml:space="preserve"> PAGEREF _Toc129774611 \h </w:instrText>
      </w:r>
      <w:r>
        <w:fldChar w:fldCharType="separate"/>
      </w:r>
      <w:r>
        <w:t>173</w:t>
      </w:r>
      <w:r>
        <w:fldChar w:fldCharType="end"/>
      </w:r>
    </w:p>
    <w:p w14:paraId="4654371B" w14:textId="27298A84" w:rsidR="000B1CF5" w:rsidRDefault="000B1CF5">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UE procedure for reporting HARQ-ACK on uplink</w:t>
      </w:r>
      <w:r>
        <w:tab/>
      </w:r>
      <w:r>
        <w:fldChar w:fldCharType="begin" w:fldLock="1"/>
      </w:r>
      <w:r>
        <w:instrText xml:space="preserve"> PAGEREF _Toc129774612 \h </w:instrText>
      </w:r>
      <w:r>
        <w:fldChar w:fldCharType="separate"/>
      </w:r>
      <w:r>
        <w:t>174</w:t>
      </w:r>
      <w:r>
        <w:fldChar w:fldCharType="end"/>
      </w:r>
    </w:p>
    <w:p w14:paraId="27D2DDCD" w14:textId="04B88F0A" w:rsidR="000B1CF5" w:rsidRDefault="000B1CF5">
      <w:pPr>
        <w:pStyle w:val="TOC3"/>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_Toc129774613 \h </w:instrText>
      </w:r>
      <w:r>
        <w:fldChar w:fldCharType="separate"/>
      </w:r>
      <w:r>
        <w:t>176</w:t>
      </w:r>
      <w:r>
        <w:fldChar w:fldCharType="end"/>
      </w:r>
    </w:p>
    <w:p w14:paraId="5F93D6E4" w14:textId="7DA5A3B6" w:rsidR="000B1CF5" w:rsidRDefault="000B1CF5">
      <w:pPr>
        <w:pStyle w:val="TOC4"/>
        <w:rPr>
          <w:rFonts w:asciiTheme="minorHAnsi" w:eastAsiaTheme="minorEastAsia" w:hAnsiTheme="minorHAnsi" w:cstheme="minorBidi"/>
          <w:sz w:val="22"/>
          <w:szCs w:val="22"/>
          <w:lang w:eastAsia="en-GB"/>
        </w:rPr>
      </w:pPr>
      <w:r>
        <w:t>16.5.1.1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_Toc129774614 \h </w:instrText>
      </w:r>
      <w:r>
        <w:fldChar w:fldCharType="separate"/>
      </w:r>
      <w:r>
        <w:t>177</w:t>
      </w:r>
      <w:r>
        <w:fldChar w:fldCharType="end"/>
      </w:r>
    </w:p>
    <w:p w14:paraId="45A7C55D" w14:textId="7CEF815F" w:rsidR="000B1CF5" w:rsidRDefault="000B1CF5">
      <w:pPr>
        <w:pStyle w:val="TOC4"/>
        <w:rPr>
          <w:rFonts w:asciiTheme="minorHAnsi" w:eastAsiaTheme="minorEastAsia" w:hAnsiTheme="minorHAnsi" w:cstheme="minorBidi"/>
          <w:sz w:val="22"/>
          <w:szCs w:val="22"/>
          <w:lang w:eastAsia="en-GB"/>
        </w:rPr>
      </w:pPr>
      <w:r w:rsidRPr="0056501A">
        <w:rPr>
          <w:lang w:val="en-US" w:eastAsia="zh-CN"/>
        </w:rPr>
        <w:t>16.5.1.2</w:t>
      </w:r>
      <w:r>
        <w:rPr>
          <w:rFonts w:asciiTheme="minorHAnsi" w:eastAsiaTheme="minorEastAsia" w:hAnsiTheme="minorHAnsi" w:cstheme="minorBidi"/>
          <w:sz w:val="22"/>
          <w:szCs w:val="22"/>
          <w:lang w:eastAsia="en-GB"/>
        </w:rPr>
        <w:tab/>
      </w:r>
      <w:r w:rsidRPr="0056501A">
        <w:rPr>
          <w:lang w:val="en-US" w:eastAsia="zh-CN"/>
        </w:rPr>
        <w:t>Type-1 HARQ-ACK codebook in physical uplink shared channel</w:t>
      </w:r>
      <w:r>
        <w:tab/>
      </w:r>
      <w:r>
        <w:fldChar w:fldCharType="begin" w:fldLock="1"/>
      </w:r>
      <w:r>
        <w:instrText xml:space="preserve"> PAGEREF _Toc129774615 \h </w:instrText>
      </w:r>
      <w:r>
        <w:fldChar w:fldCharType="separate"/>
      </w:r>
      <w:r>
        <w:t>178</w:t>
      </w:r>
      <w:r>
        <w:fldChar w:fldCharType="end"/>
      </w:r>
    </w:p>
    <w:p w14:paraId="504B6723" w14:textId="0BA6316F" w:rsidR="000B1CF5" w:rsidRDefault="000B1CF5">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_Toc129774616 \h </w:instrText>
      </w:r>
      <w:r>
        <w:fldChar w:fldCharType="separate"/>
      </w:r>
      <w:r>
        <w:t>179</w:t>
      </w:r>
      <w:r>
        <w:fldChar w:fldCharType="end"/>
      </w:r>
    </w:p>
    <w:p w14:paraId="77C08832" w14:textId="22F0B8CF" w:rsidR="000B1CF5" w:rsidRDefault="000B1CF5">
      <w:pPr>
        <w:pStyle w:val="TOC4"/>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_Toc129774617 \h </w:instrText>
      </w:r>
      <w:r>
        <w:fldChar w:fldCharType="separate"/>
      </w:r>
      <w:r>
        <w:t>179</w:t>
      </w:r>
      <w:r>
        <w:fldChar w:fldCharType="end"/>
      </w:r>
    </w:p>
    <w:p w14:paraId="3035E83E" w14:textId="5B4974EE" w:rsidR="000B1CF5" w:rsidRDefault="000B1CF5">
      <w:pPr>
        <w:pStyle w:val="TOC4"/>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_Toc129774618 \h </w:instrText>
      </w:r>
      <w:r>
        <w:fldChar w:fldCharType="separate"/>
      </w:r>
      <w:r>
        <w:t>181</w:t>
      </w:r>
      <w:r>
        <w:fldChar w:fldCharType="end"/>
      </w:r>
    </w:p>
    <w:p w14:paraId="1F1B5297" w14:textId="65F29963" w:rsidR="000B1CF5" w:rsidRDefault="000B1CF5">
      <w:pPr>
        <w:pStyle w:val="TOC2"/>
        <w:rPr>
          <w:rFonts w:asciiTheme="minorHAnsi" w:eastAsiaTheme="minorEastAsia" w:hAnsiTheme="minorHAnsi" w:cstheme="minorBidi"/>
          <w:sz w:val="22"/>
          <w:szCs w:val="22"/>
          <w:lang w:eastAsia="en-GB"/>
        </w:rPr>
      </w:pPr>
      <w:r w:rsidRPr="0056501A">
        <w:rPr>
          <w:rFonts w:eastAsia="DengXian"/>
        </w:rPr>
        <w:t>16.6</w:t>
      </w:r>
      <w:r>
        <w:rPr>
          <w:rFonts w:asciiTheme="minorHAnsi" w:eastAsiaTheme="minorEastAsia" w:hAnsiTheme="minorHAnsi" w:cstheme="minorBidi"/>
          <w:sz w:val="22"/>
          <w:szCs w:val="22"/>
          <w:lang w:eastAsia="en-GB"/>
        </w:rPr>
        <w:tab/>
      </w:r>
      <w:r w:rsidRPr="0056501A">
        <w:rPr>
          <w:rFonts w:eastAsia="DengXian"/>
        </w:rPr>
        <w:t>UE procedure for LTE sidelink transmission</w:t>
      </w:r>
      <w:r>
        <w:tab/>
      </w:r>
      <w:r>
        <w:fldChar w:fldCharType="begin" w:fldLock="1"/>
      </w:r>
      <w:r>
        <w:instrText xml:space="preserve"> PAGEREF _Toc129774619 \h </w:instrText>
      </w:r>
      <w:r>
        <w:fldChar w:fldCharType="separate"/>
      </w:r>
      <w:r>
        <w:t>182</w:t>
      </w:r>
      <w:r>
        <w:fldChar w:fldCharType="end"/>
      </w:r>
    </w:p>
    <w:p w14:paraId="763C29F1" w14:textId="093D46D1" w:rsidR="000B1CF5" w:rsidRDefault="000B1CF5">
      <w:pPr>
        <w:pStyle w:val="TOC2"/>
        <w:rPr>
          <w:rFonts w:asciiTheme="minorHAnsi" w:eastAsiaTheme="minorEastAsia" w:hAnsiTheme="minorHAnsi" w:cstheme="minorBidi"/>
          <w:sz w:val="22"/>
          <w:szCs w:val="22"/>
          <w:lang w:eastAsia="en-GB"/>
        </w:rPr>
      </w:pPr>
      <w:r w:rsidRPr="0056501A">
        <w:rPr>
          <w:rFonts w:eastAsia="DengXian"/>
        </w:rPr>
        <w:t>16.7</w:t>
      </w:r>
      <w:r>
        <w:rPr>
          <w:rFonts w:asciiTheme="minorHAnsi" w:eastAsiaTheme="minorEastAsia" w:hAnsiTheme="minorHAnsi" w:cstheme="minorBidi"/>
          <w:sz w:val="22"/>
          <w:szCs w:val="22"/>
          <w:lang w:eastAsia="en-GB"/>
        </w:rPr>
        <w:tab/>
      </w:r>
      <w:r>
        <w:t>Operation for in-device coexistence</w:t>
      </w:r>
      <w:r>
        <w:tab/>
      </w:r>
      <w:r>
        <w:fldChar w:fldCharType="begin" w:fldLock="1"/>
      </w:r>
      <w:r>
        <w:instrText xml:space="preserve"> PAGEREF _Toc129774620 \h </w:instrText>
      </w:r>
      <w:r>
        <w:fldChar w:fldCharType="separate"/>
      </w:r>
      <w:r>
        <w:t>182</w:t>
      </w:r>
      <w:r>
        <w:fldChar w:fldCharType="end"/>
      </w:r>
    </w:p>
    <w:p w14:paraId="7D220080" w14:textId="63639DA2" w:rsidR="000B1CF5" w:rsidRDefault="000B1CF5">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_Toc129774621 \h </w:instrText>
      </w:r>
      <w:r>
        <w:fldChar w:fldCharType="separate"/>
      </w:r>
      <w:r>
        <w:t>183</w:t>
      </w:r>
      <w:r>
        <w:fldChar w:fldCharType="end"/>
      </w:r>
    </w:p>
    <w:p w14:paraId="0374B41B" w14:textId="1C7A3BBE" w:rsidR="00080512" w:rsidRPr="00B916EC" w:rsidRDefault="00F268EE" w:rsidP="001E19A9">
      <w:pPr>
        <w:pStyle w:val="TOC1"/>
      </w:pPr>
      <w:r>
        <w:fldChar w:fldCharType="end"/>
      </w:r>
    </w:p>
    <w:p w14:paraId="2F2E326C" w14:textId="77777777" w:rsidR="00080512" w:rsidRPr="00B916EC" w:rsidRDefault="00080512">
      <w:pPr>
        <w:pStyle w:val="Heading1"/>
      </w:pPr>
      <w:r w:rsidRPr="00B916EC">
        <w:br w:type="page"/>
      </w:r>
      <w:bookmarkStart w:id="3" w:name="_Ref491451281"/>
      <w:bookmarkStart w:id="4" w:name="_Toc12021431"/>
      <w:bookmarkStart w:id="5" w:name="_Toc20311543"/>
      <w:bookmarkStart w:id="6" w:name="_Toc26719368"/>
      <w:bookmarkStart w:id="7" w:name="_Toc29894799"/>
      <w:bookmarkStart w:id="8" w:name="_Toc29899098"/>
      <w:bookmarkStart w:id="9" w:name="_Toc29899516"/>
      <w:bookmarkStart w:id="10" w:name="_Toc29917253"/>
      <w:bookmarkStart w:id="11" w:name="_Toc36498127"/>
      <w:bookmarkStart w:id="12" w:name="_Toc45699153"/>
      <w:bookmarkStart w:id="13" w:name="_Toc129774520"/>
      <w:r w:rsidRPr="00B916EC">
        <w:lastRenderedPageBreak/>
        <w:t>Foreword</w:t>
      </w:r>
      <w:bookmarkEnd w:id="3"/>
      <w:bookmarkEnd w:id="4"/>
      <w:bookmarkEnd w:id="5"/>
      <w:bookmarkEnd w:id="6"/>
      <w:bookmarkEnd w:id="7"/>
      <w:bookmarkEnd w:id="8"/>
      <w:bookmarkEnd w:id="9"/>
      <w:bookmarkEnd w:id="10"/>
      <w:bookmarkEnd w:id="11"/>
      <w:bookmarkEnd w:id="12"/>
      <w:bookmarkEnd w:id="13"/>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4" w:name="_Toc12021432"/>
      <w:bookmarkStart w:id="15" w:name="_Toc20311544"/>
      <w:bookmarkStart w:id="16" w:name="_Toc26719369"/>
      <w:bookmarkStart w:id="17" w:name="_Toc29894800"/>
      <w:bookmarkStart w:id="18" w:name="_Toc29899099"/>
      <w:bookmarkStart w:id="19" w:name="_Toc29899517"/>
      <w:bookmarkStart w:id="20" w:name="_Toc29917254"/>
      <w:bookmarkStart w:id="21" w:name="_Toc36498128"/>
      <w:bookmarkStart w:id="22" w:name="_Toc45699154"/>
      <w:bookmarkStart w:id="23" w:name="_Toc129774521"/>
      <w:r w:rsidRPr="00B916EC">
        <w:lastRenderedPageBreak/>
        <w:t>1</w:t>
      </w:r>
      <w:r w:rsidRPr="00B916EC">
        <w:tab/>
        <w:t>Scope</w:t>
      </w:r>
      <w:bookmarkEnd w:id="14"/>
      <w:bookmarkEnd w:id="15"/>
      <w:bookmarkEnd w:id="16"/>
      <w:bookmarkEnd w:id="17"/>
      <w:bookmarkEnd w:id="18"/>
      <w:bookmarkEnd w:id="19"/>
      <w:bookmarkEnd w:id="20"/>
      <w:bookmarkEnd w:id="21"/>
      <w:bookmarkEnd w:id="22"/>
      <w:bookmarkEnd w:id="23"/>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4" w:name="_Toc12021433"/>
      <w:bookmarkStart w:id="25" w:name="_Toc20311545"/>
      <w:bookmarkStart w:id="26" w:name="_Toc26719370"/>
      <w:bookmarkStart w:id="27" w:name="_Toc29894801"/>
      <w:bookmarkStart w:id="28" w:name="_Toc29899100"/>
      <w:bookmarkStart w:id="29" w:name="_Toc29899518"/>
      <w:bookmarkStart w:id="30" w:name="_Toc29917255"/>
      <w:bookmarkStart w:id="31" w:name="_Toc36498129"/>
      <w:bookmarkStart w:id="32" w:name="_Toc45699155"/>
      <w:bookmarkStart w:id="33" w:name="_Toc129774522"/>
      <w:r w:rsidRPr="00B916EC">
        <w:t>2</w:t>
      </w:r>
      <w:r w:rsidRPr="00B916EC">
        <w:tab/>
        <w:t>References</w:t>
      </w:r>
      <w:bookmarkEnd w:id="24"/>
      <w:bookmarkEnd w:id="25"/>
      <w:bookmarkEnd w:id="26"/>
      <w:bookmarkEnd w:id="27"/>
      <w:bookmarkEnd w:id="28"/>
      <w:bookmarkEnd w:id="29"/>
      <w:bookmarkEnd w:id="30"/>
      <w:bookmarkEnd w:id="31"/>
      <w:bookmarkEnd w:id="32"/>
      <w:bookmarkEnd w:id="33"/>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C8EF17F" w:rsidR="006A50C1" w:rsidRDefault="00971CFD" w:rsidP="006A50C1">
      <w:pPr>
        <w:pStyle w:val="EX"/>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2D391F9" w14:textId="31691CA8" w:rsidR="00256F8F" w:rsidRPr="000E28A2" w:rsidRDefault="00256F8F" w:rsidP="006A50C1">
      <w:pPr>
        <w:pStyle w:val="EX"/>
      </w:pPr>
      <w:r w:rsidRPr="001E63EB">
        <w:t>[8</w:t>
      </w:r>
      <w:r>
        <w:t>-4]</w:t>
      </w:r>
      <w:r w:rsidRPr="001E63EB">
        <w:tab/>
        <w:t>3GPP TS 38.101</w:t>
      </w:r>
      <w:r>
        <w:t>-4</w:t>
      </w:r>
      <w:r w:rsidRPr="001E63EB">
        <w:t xml:space="preserve">: </w:t>
      </w:r>
      <w:r>
        <w:t>"</w:t>
      </w:r>
      <w:r w:rsidRPr="001E63EB">
        <w:t xml:space="preserve">NR; </w:t>
      </w:r>
      <w:r w:rsidRPr="00005E47">
        <w:t>User Equipment (UE) radio transmission and reception;</w:t>
      </w:r>
      <w:r w:rsidRPr="00005E47">
        <w:rPr>
          <w:lang w:val="en-US"/>
        </w:rPr>
        <w:t xml:space="preserve"> </w:t>
      </w:r>
      <w:r w:rsidRPr="00005E47">
        <w:rPr>
          <w:szCs w:val="10"/>
          <w:lang w:val="en-US"/>
        </w:rPr>
        <w:t xml:space="preserve">Part 4: </w:t>
      </w:r>
      <w:r w:rsidRPr="00005E47">
        <w:rPr>
          <w:szCs w:val="10"/>
        </w:rPr>
        <w:t>Performance requirements</w:t>
      </w:r>
      <w:r w:rsidRPr="00005E47">
        <w:t>"</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55B96847" w14:textId="15222E36" w:rsidR="001F19DA" w:rsidRPr="00B916EC" w:rsidRDefault="00FF067E" w:rsidP="00FF067E">
      <w:pPr>
        <w:pStyle w:val="EX"/>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44E25B23" w14:textId="77777777" w:rsidR="002A2B65" w:rsidRPr="00B916EC" w:rsidRDefault="002A2B65" w:rsidP="006A50C1">
      <w:pPr>
        <w:pStyle w:val="EX"/>
        <w:ind w:left="0" w:firstLine="0"/>
      </w:pPr>
    </w:p>
    <w:p w14:paraId="3ACF2468" w14:textId="77777777" w:rsidR="00080512" w:rsidRPr="00B916EC" w:rsidRDefault="00080512">
      <w:pPr>
        <w:pStyle w:val="Heading1"/>
      </w:pPr>
      <w:bookmarkStart w:id="34" w:name="_Toc12021434"/>
      <w:bookmarkStart w:id="35" w:name="_Toc20311546"/>
      <w:bookmarkStart w:id="36" w:name="_Toc26719371"/>
      <w:bookmarkStart w:id="37" w:name="_Toc29894802"/>
      <w:bookmarkStart w:id="38" w:name="_Toc29899101"/>
      <w:bookmarkStart w:id="39" w:name="_Toc29899519"/>
      <w:bookmarkStart w:id="40" w:name="_Toc29917256"/>
      <w:bookmarkStart w:id="41" w:name="_Toc36498130"/>
      <w:bookmarkStart w:id="42" w:name="_Toc45699156"/>
      <w:bookmarkStart w:id="43" w:name="_Toc129774523"/>
      <w:r w:rsidRPr="00B916EC">
        <w:t>3</w:t>
      </w:r>
      <w:r w:rsidRPr="00B916EC">
        <w:tab/>
      </w:r>
      <w:r w:rsidR="009340DA" w:rsidRPr="00B916EC">
        <w:t>Definitions</w:t>
      </w:r>
      <w:r w:rsidR="00092377" w:rsidRPr="00B916EC">
        <w:t>, symbols and abbreviations</w:t>
      </w:r>
      <w:bookmarkEnd w:id="34"/>
      <w:bookmarkEnd w:id="35"/>
      <w:bookmarkEnd w:id="36"/>
      <w:bookmarkEnd w:id="37"/>
      <w:bookmarkEnd w:id="38"/>
      <w:bookmarkEnd w:id="39"/>
      <w:bookmarkEnd w:id="40"/>
      <w:bookmarkEnd w:id="41"/>
      <w:bookmarkEnd w:id="42"/>
      <w:bookmarkEnd w:id="43"/>
    </w:p>
    <w:p w14:paraId="37B489B1" w14:textId="77777777" w:rsidR="00091945" w:rsidRPr="00B916EC" w:rsidRDefault="00091945" w:rsidP="00091945">
      <w:pPr>
        <w:pStyle w:val="Heading2"/>
      </w:pPr>
      <w:bookmarkStart w:id="44" w:name="_Toc12021435"/>
      <w:bookmarkStart w:id="45" w:name="_Toc20311547"/>
      <w:bookmarkStart w:id="46" w:name="_Toc26719372"/>
      <w:bookmarkStart w:id="47" w:name="_Toc29894803"/>
      <w:bookmarkStart w:id="48" w:name="_Toc29899102"/>
      <w:bookmarkStart w:id="49" w:name="_Toc29899520"/>
      <w:bookmarkStart w:id="50" w:name="_Toc29917257"/>
      <w:bookmarkStart w:id="51" w:name="_Toc36498131"/>
      <w:bookmarkStart w:id="52" w:name="_Toc45699157"/>
      <w:bookmarkStart w:id="53" w:name="_Toc129774524"/>
      <w:r w:rsidRPr="00B916EC">
        <w:t>3.1</w:t>
      </w:r>
      <w:r w:rsidRPr="00B916EC">
        <w:tab/>
      </w:r>
      <w:r w:rsidR="00092377" w:rsidRPr="00B916EC">
        <w:t>Definitions</w:t>
      </w:r>
      <w:bookmarkEnd w:id="44"/>
      <w:bookmarkEnd w:id="45"/>
      <w:bookmarkEnd w:id="46"/>
      <w:bookmarkEnd w:id="47"/>
      <w:bookmarkEnd w:id="48"/>
      <w:bookmarkEnd w:id="49"/>
      <w:bookmarkEnd w:id="50"/>
      <w:bookmarkEnd w:id="51"/>
      <w:bookmarkEnd w:id="52"/>
      <w:bookmarkEnd w:id="53"/>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4" w:name="_Toc12021436"/>
      <w:bookmarkStart w:id="55" w:name="_Toc20311548"/>
      <w:bookmarkStart w:id="56" w:name="_Toc26719373"/>
      <w:bookmarkStart w:id="57" w:name="_Toc29894804"/>
      <w:bookmarkStart w:id="58" w:name="_Toc29899103"/>
      <w:bookmarkStart w:id="59" w:name="_Toc29899521"/>
      <w:bookmarkStart w:id="60" w:name="_Toc29917258"/>
      <w:bookmarkStart w:id="61" w:name="_Toc36498132"/>
      <w:bookmarkStart w:id="62" w:name="_Toc45699158"/>
      <w:bookmarkStart w:id="63" w:name="_Toc129774525"/>
      <w:r w:rsidRPr="00B916EC">
        <w:lastRenderedPageBreak/>
        <w:t>3.2</w:t>
      </w:r>
      <w:r w:rsidRPr="00B916EC">
        <w:tab/>
        <w:t>Symbols</w:t>
      </w:r>
      <w:bookmarkEnd w:id="54"/>
      <w:bookmarkEnd w:id="55"/>
      <w:bookmarkEnd w:id="56"/>
      <w:bookmarkEnd w:id="57"/>
      <w:bookmarkEnd w:id="58"/>
      <w:bookmarkEnd w:id="59"/>
      <w:bookmarkEnd w:id="60"/>
      <w:bookmarkEnd w:id="61"/>
      <w:bookmarkEnd w:id="62"/>
      <w:bookmarkEnd w:id="63"/>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4" w:name="_Toc12021437"/>
      <w:bookmarkStart w:id="65" w:name="_Toc20311549"/>
      <w:bookmarkStart w:id="66" w:name="_Toc26719374"/>
      <w:bookmarkStart w:id="67" w:name="_Toc29894805"/>
      <w:bookmarkStart w:id="68" w:name="_Toc29899104"/>
      <w:bookmarkStart w:id="69" w:name="_Toc29899522"/>
      <w:bookmarkStart w:id="70" w:name="_Toc29917259"/>
      <w:bookmarkStart w:id="71" w:name="_Toc36498133"/>
      <w:bookmarkStart w:id="72" w:name="_Toc45699159"/>
      <w:bookmarkStart w:id="73" w:name="_Toc129774526"/>
      <w:r w:rsidRPr="00B916EC">
        <w:t>3.</w:t>
      </w:r>
      <w:r w:rsidR="000E44A1" w:rsidRPr="00B916EC">
        <w:t>3</w:t>
      </w:r>
      <w:r w:rsidR="00080512" w:rsidRPr="00B916EC">
        <w:tab/>
        <w:t>Abbreviations</w:t>
      </w:r>
      <w:bookmarkEnd w:id="64"/>
      <w:bookmarkEnd w:id="65"/>
      <w:bookmarkEnd w:id="66"/>
      <w:bookmarkEnd w:id="67"/>
      <w:bookmarkEnd w:id="68"/>
      <w:bookmarkEnd w:id="69"/>
      <w:bookmarkEnd w:id="70"/>
      <w:bookmarkEnd w:id="71"/>
      <w:bookmarkEnd w:id="72"/>
      <w:bookmarkEnd w:id="73"/>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77777777" w:rsidR="00093FE6" w:rsidRDefault="00093FE6" w:rsidP="00093FE6">
      <w:pPr>
        <w:pStyle w:val="EW"/>
      </w:pPr>
      <w:r>
        <w:t>BPRE</w:t>
      </w:r>
      <w:r>
        <w:tab/>
        <w:t>Bits per resource element</w:t>
      </w:r>
    </w:p>
    <w:p w14:paraId="26D5A118" w14:textId="77777777" w:rsidR="006A50C1" w:rsidRPr="00B916EC" w:rsidRDefault="002A01CD" w:rsidP="007D5A3F">
      <w:pPr>
        <w:pStyle w:val="EW"/>
      </w:pPr>
      <w:r>
        <w:t>BWP</w:t>
      </w:r>
      <w:r w:rsidR="007D5A3F">
        <w:tab/>
      </w:r>
      <w:r w:rsidR="00415E7C">
        <w:t>Band</w:t>
      </w:r>
      <w:r w:rsidR="006A50C1" w:rsidRPr="00B916EC">
        <w:t>width part</w:t>
      </w:r>
    </w:p>
    <w:p w14:paraId="6C91D2EF" w14:textId="77777777" w:rsidR="006A50C1" w:rsidRPr="00B916EC" w:rsidRDefault="006A50C1" w:rsidP="002B6019">
      <w:pPr>
        <w:pStyle w:val="EW"/>
      </w:pPr>
      <w:r w:rsidRPr="00B916EC">
        <w:t>CB</w:t>
      </w:r>
      <w:r w:rsidR="007D5A3F">
        <w:tab/>
      </w:r>
      <w:r w:rsidRPr="00B916EC">
        <w:t>Code block</w:t>
      </w:r>
    </w:p>
    <w:p w14:paraId="31560406" w14:textId="77777777" w:rsidR="006A50C1" w:rsidRPr="00B916EC" w:rsidRDefault="006A50C1" w:rsidP="002B6019">
      <w:pPr>
        <w:pStyle w:val="EW"/>
      </w:pPr>
      <w:r w:rsidRPr="00B916EC">
        <w:t>CBG</w:t>
      </w:r>
      <w:r w:rsidR="007D5A3F">
        <w:tab/>
      </w:r>
      <w:r w:rsidRPr="00B916EC">
        <w:t>Code block group</w:t>
      </w:r>
    </w:p>
    <w:p w14:paraId="43E74D38" w14:textId="77777777" w:rsidR="002114BD" w:rsidRDefault="002114BD" w:rsidP="002114BD">
      <w:pPr>
        <w:pStyle w:val="EW"/>
      </w:pPr>
      <w:r>
        <w:t>CBR</w:t>
      </w:r>
      <w:r>
        <w:tab/>
        <w:t>Channel busy ratio</w:t>
      </w:r>
    </w:p>
    <w:p w14:paraId="4BE534EB"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332BF3F0" w14:textId="77777777" w:rsidR="006A50C1" w:rsidRPr="00B916EC" w:rsidRDefault="0089232C" w:rsidP="0089232C">
      <w:pPr>
        <w:pStyle w:val="EW"/>
      </w:pPr>
      <w:r>
        <w:t>CORESET</w:t>
      </w:r>
      <w:r>
        <w:tab/>
        <w:t>Control resource set</w:t>
      </w:r>
    </w:p>
    <w:p w14:paraId="383A0C7D" w14:textId="77777777" w:rsidR="009A36EA" w:rsidRDefault="009A36EA" w:rsidP="009A36EA">
      <w:pPr>
        <w:pStyle w:val="EW"/>
      </w:pPr>
      <w:r>
        <w:t>CP</w:t>
      </w:r>
      <w:r>
        <w:tab/>
        <w:t>Cyclic prefix</w:t>
      </w:r>
      <w:r w:rsidRPr="00B916EC">
        <w:rPr>
          <w:rFonts w:hint="eastAsia"/>
        </w:rPr>
        <w:t xml:space="preserve"> </w:t>
      </w:r>
    </w:p>
    <w:p w14:paraId="25FDEA22" w14:textId="77777777" w:rsidR="006A50C1" w:rsidRPr="00B916EC"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190BE236"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77F1EC82" w14:textId="77777777" w:rsidR="006A50C1" w:rsidRPr="00B916EC" w:rsidRDefault="00172054" w:rsidP="00172054">
      <w:pPr>
        <w:pStyle w:val="EW"/>
      </w:pPr>
      <w:r>
        <w:t>CSS</w:t>
      </w:r>
      <w:r>
        <w:tab/>
        <w:t>Common search space</w:t>
      </w:r>
    </w:p>
    <w:p w14:paraId="1E925A91" w14:textId="477F7B9D" w:rsidR="007C2D2A" w:rsidRDefault="002B6019" w:rsidP="007C2D2A">
      <w:pPr>
        <w:pStyle w:val="EW"/>
      </w:pPr>
      <w:r w:rsidRPr="0023299F">
        <w:t>DAI</w:t>
      </w:r>
      <w:r w:rsidRPr="0023299F">
        <w:tab/>
      </w:r>
      <w:r>
        <w:t>Downlink assignment i</w:t>
      </w:r>
      <w:r w:rsidRPr="0023299F">
        <w:t>ndex</w:t>
      </w:r>
      <w:r w:rsidR="007C2D2A" w:rsidRPr="007C2D2A">
        <w:t xml:space="preserve"> </w:t>
      </w:r>
    </w:p>
    <w:p w14:paraId="170B2E97" w14:textId="6FA92864" w:rsidR="002B6019" w:rsidRDefault="007C2D2A" w:rsidP="007C2D2A">
      <w:pPr>
        <w:pStyle w:val="EW"/>
      </w:pPr>
      <w:r>
        <w:t>DAPS</w:t>
      </w:r>
      <w:r>
        <w:tab/>
        <w:t>Dual active protocol stack</w:t>
      </w:r>
    </w:p>
    <w:p w14:paraId="230717F8" w14:textId="77777777" w:rsidR="002B6019" w:rsidRPr="0023299F" w:rsidRDefault="002B6019" w:rsidP="0009732E">
      <w:pPr>
        <w:pStyle w:val="EW"/>
        <w:rPr>
          <w:sz w:val="19"/>
          <w:szCs w:val="19"/>
        </w:rPr>
      </w:pPr>
      <w:r>
        <w:t>DC</w:t>
      </w:r>
      <w:r>
        <w:tab/>
        <w:t>Dual connectivity</w:t>
      </w:r>
    </w:p>
    <w:p w14:paraId="622F5903" w14:textId="77777777" w:rsidR="006A50C1" w:rsidRPr="00B916EC" w:rsidRDefault="006A50C1" w:rsidP="002B6019">
      <w:pPr>
        <w:pStyle w:val="EW"/>
      </w:pPr>
      <w:r w:rsidRPr="00B916EC">
        <w:t>DCI</w:t>
      </w:r>
      <w:r w:rsidR="007D5A3F">
        <w:tab/>
      </w:r>
      <w:r w:rsidRPr="00B916EC">
        <w:t>Downlink control information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77777777" w:rsidR="002B6019" w:rsidRPr="0023299F" w:rsidRDefault="002B6019" w:rsidP="0009732E">
      <w:pPr>
        <w:pStyle w:val="EW"/>
      </w:pPr>
      <w:r w:rsidRPr="0023299F">
        <w:t>DL-SCH</w:t>
      </w:r>
      <w:r w:rsidRPr="0023299F">
        <w:tab/>
      </w:r>
      <w:r>
        <w:t>Downlink shared c</w:t>
      </w:r>
      <w:r w:rsidRPr="0023299F">
        <w:t>hannel</w:t>
      </w:r>
    </w:p>
    <w:p w14:paraId="31B50E40" w14:textId="77777777" w:rsidR="00255774" w:rsidRPr="00B916EC" w:rsidRDefault="00255774" w:rsidP="002B6019">
      <w:pPr>
        <w:pStyle w:val="EW"/>
      </w:pPr>
      <w:r w:rsidRPr="00B916EC">
        <w:t>EPRE</w:t>
      </w:r>
      <w:r w:rsidR="007D5A3F">
        <w:tab/>
      </w:r>
      <w:r w:rsidRPr="00B916EC">
        <w:t>Energy per resource element</w:t>
      </w:r>
    </w:p>
    <w:p w14:paraId="09F082AC"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AD1B6A8" w14:textId="77777777" w:rsidR="00172054" w:rsidRDefault="002B6019" w:rsidP="00172054">
      <w:pPr>
        <w:pStyle w:val="EW"/>
      </w:pPr>
      <w:r>
        <w:t>FR</w:t>
      </w:r>
      <w:r w:rsidR="00172054">
        <w:t>1</w:t>
      </w:r>
      <w:r>
        <w:tab/>
        <w:t>Frequency range</w:t>
      </w:r>
      <w:r w:rsidR="00172054">
        <w:t xml:space="preserve"> 1</w:t>
      </w:r>
    </w:p>
    <w:p w14:paraId="0A593163" w14:textId="77777777" w:rsidR="002B6019" w:rsidRDefault="00172054" w:rsidP="00172054">
      <w:pPr>
        <w:pStyle w:val="EW"/>
      </w:pPr>
      <w:r>
        <w:t>FR2</w:t>
      </w:r>
      <w:r>
        <w:tab/>
        <w:t>Frequency range 2</w:t>
      </w:r>
    </w:p>
    <w:p w14:paraId="1AC85B3D" w14:textId="77777777" w:rsidR="002B6019" w:rsidRPr="009D7203" w:rsidRDefault="002B6019" w:rsidP="0009732E">
      <w:pPr>
        <w:pStyle w:val="EW"/>
      </w:pPr>
      <w:r w:rsidRPr="009D7203">
        <w:t>GSCN</w:t>
      </w:r>
      <w:r w:rsidRPr="009D7203">
        <w:tab/>
        <w:t>Global synchronization channel number</w:t>
      </w:r>
    </w:p>
    <w:p w14:paraId="1360F673" w14:textId="77777777" w:rsidR="006A50C1" w:rsidRPr="00B916EC" w:rsidRDefault="006A50C1" w:rsidP="002B6019">
      <w:pPr>
        <w:pStyle w:val="EW"/>
      </w:pPr>
      <w:r w:rsidRPr="00B916EC">
        <w:t>HARQ-ACK</w:t>
      </w:r>
      <w:r w:rsidRPr="00B916EC">
        <w:tab/>
        <w:t xml:space="preserve">Hybrid automatic repeat request acknowledgement </w:t>
      </w:r>
    </w:p>
    <w:p w14:paraId="09DB519A" w14:textId="77777777" w:rsidR="006A50C1" w:rsidRPr="00B916EC" w:rsidRDefault="006A50C1" w:rsidP="002B6019">
      <w:pPr>
        <w:pStyle w:val="EW"/>
      </w:pPr>
      <w:r w:rsidRPr="00B916EC">
        <w:t>MCG</w:t>
      </w:r>
      <w:r w:rsidR="007D5A3F">
        <w:tab/>
      </w:r>
      <w:r w:rsidRPr="00B916EC">
        <w:t>Master cell group</w:t>
      </w:r>
    </w:p>
    <w:p w14:paraId="3DD640C9"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3A33A5F9" w14:textId="77777777" w:rsidR="004365CA" w:rsidRDefault="004365CA" w:rsidP="004365CA">
      <w:pPr>
        <w:pStyle w:val="EW"/>
      </w:pPr>
      <w:r>
        <w:t>NDI</w:t>
      </w:r>
      <w:r>
        <w:tab/>
        <w:t>New Data Indicator</w:t>
      </w:r>
      <w:r w:rsidRPr="00CC0A19">
        <w:t xml:space="preserve"> </w:t>
      </w:r>
    </w:p>
    <w:p w14:paraId="5F802F91" w14:textId="54902DA3" w:rsidR="006A50C1" w:rsidRPr="00B916EC" w:rsidRDefault="00172054" w:rsidP="004365CA">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53ADB1A1" w14:textId="77777777" w:rsidR="009A36EA" w:rsidRDefault="009A36EA" w:rsidP="009A36EA">
      <w:pPr>
        <w:pStyle w:val="EW"/>
      </w:pPr>
      <w:r>
        <w:t>N</w:t>
      </w:r>
      <w:r w:rsidR="007C36A2">
        <w:t>R</w:t>
      </w:r>
      <w:r>
        <w:t>-DC</w:t>
      </w:r>
      <w:r>
        <w:tab/>
        <w:t>NR NR dual connectivity</w:t>
      </w:r>
    </w:p>
    <w:p w14:paraId="4984532A" w14:textId="77777777" w:rsidR="006A50C1" w:rsidRPr="00B916EC" w:rsidRDefault="006A50C1" w:rsidP="002B6019">
      <w:pPr>
        <w:pStyle w:val="EW"/>
      </w:pPr>
      <w:r w:rsidRPr="00B916EC">
        <w:t>PBCH</w:t>
      </w:r>
      <w:r w:rsidR="007D5A3F">
        <w:tab/>
      </w:r>
      <w:r w:rsidRPr="00B916EC">
        <w:t>Physical broadcast channel</w:t>
      </w:r>
    </w:p>
    <w:p w14:paraId="74775EC0" w14:textId="77777777" w:rsidR="002B6019" w:rsidRPr="0023299F" w:rsidRDefault="002B6019" w:rsidP="0009732E">
      <w:pPr>
        <w:pStyle w:val="EW"/>
      </w:pPr>
      <w:r>
        <w:t>P</w:t>
      </w:r>
      <w:r w:rsidRPr="0023299F">
        <w:t>Cell</w:t>
      </w:r>
      <w:r>
        <w:tab/>
        <w:t>Primary</w:t>
      </w:r>
      <w:r w:rsidRPr="0023299F">
        <w:t xml:space="preserve"> cell</w:t>
      </w:r>
    </w:p>
    <w:p w14:paraId="227AEC8E" w14:textId="77777777" w:rsidR="006A50C1" w:rsidRPr="00B916EC" w:rsidRDefault="006A50C1" w:rsidP="002B6019">
      <w:pPr>
        <w:pStyle w:val="EW"/>
      </w:pPr>
      <w:r w:rsidRPr="00B916EC">
        <w:t>PDCCH</w:t>
      </w:r>
      <w:r w:rsidR="002A01CD">
        <w:tab/>
      </w:r>
      <w:r w:rsidRPr="00B916EC">
        <w:t>Physical downlink control channel</w:t>
      </w:r>
    </w:p>
    <w:p w14:paraId="60D1C05A" w14:textId="77777777" w:rsidR="006A50C1" w:rsidRPr="00B916EC" w:rsidRDefault="006A50C1" w:rsidP="002B6019">
      <w:pPr>
        <w:pStyle w:val="EW"/>
      </w:pPr>
      <w:r w:rsidRPr="00B916EC">
        <w:t>PDSCH</w:t>
      </w:r>
      <w:r w:rsidR="002A01CD">
        <w:tab/>
      </w:r>
      <w:r w:rsidRPr="00B916EC">
        <w:t>Physical downlink shared channel</w:t>
      </w:r>
    </w:p>
    <w:p w14:paraId="69CD2272" w14:textId="77777777" w:rsidR="006A50C1" w:rsidRDefault="006A50C1" w:rsidP="002B6019">
      <w:pPr>
        <w:pStyle w:val="EW"/>
      </w:pPr>
      <w:r w:rsidRPr="00B916EC">
        <w:t>PRACH</w:t>
      </w:r>
      <w:r w:rsidR="002A01CD">
        <w:tab/>
      </w:r>
      <w:r w:rsidRPr="00B916EC">
        <w:t>Physical random access channel</w:t>
      </w:r>
    </w:p>
    <w:p w14:paraId="7DAF62E0"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4C71280E" w14:textId="77777777" w:rsidR="002B6019" w:rsidRPr="006A15B3" w:rsidRDefault="002B6019" w:rsidP="0009732E">
      <w:pPr>
        <w:pStyle w:val="EW"/>
      </w:pPr>
      <w:r w:rsidRPr="0048482F">
        <w:rPr>
          <w:color w:val="000000"/>
        </w:rPr>
        <w:t>PRG</w:t>
      </w:r>
      <w:r w:rsidRPr="0048482F">
        <w:rPr>
          <w:color w:val="000000"/>
        </w:rPr>
        <w:tab/>
        <w:t>Physical resource block group</w:t>
      </w:r>
    </w:p>
    <w:p w14:paraId="2C1A8484" w14:textId="77777777" w:rsidR="002B6019" w:rsidRPr="0023299F" w:rsidRDefault="002B6019" w:rsidP="0009732E">
      <w:pPr>
        <w:pStyle w:val="EW"/>
      </w:pPr>
      <w:r w:rsidRPr="0023299F">
        <w:t>PSCell</w:t>
      </w:r>
      <w:r>
        <w:tab/>
      </w:r>
      <w:r w:rsidRPr="0023299F">
        <w:t>Pr</w:t>
      </w:r>
      <w:r>
        <w:t>imary s</w:t>
      </w:r>
      <w:r w:rsidRPr="0023299F">
        <w:t>econdary cell</w:t>
      </w:r>
    </w:p>
    <w:p w14:paraId="242B5E41" w14:textId="77777777" w:rsidR="002114BD" w:rsidRPr="002625EB" w:rsidRDefault="002114BD" w:rsidP="002114BD">
      <w:pPr>
        <w:pStyle w:val="EW"/>
      </w:pPr>
      <w:r w:rsidRPr="002625EB">
        <w:t>P</w:t>
      </w:r>
      <w:r>
        <w:t>S</w:t>
      </w:r>
      <w:r w:rsidRPr="002625EB">
        <w:t>BCH</w:t>
      </w:r>
      <w:r w:rsidRPr="002625EB">
        <w:tab/>
        <w:t>Physical</w:t>
      </w:r>
      <w:r>
        <w:t xml:space="preserve"> sidelink</w:t>
      </w:r>
      <w:r w:rsidRPr="002625EB">
        <w:t xml:space="preserve"> broadcast channel</w:t>
      </w:r>
    </w:p>
    <w:p w14:paraId="2ECBB1EA" w14:textId="77777777" w:rsidR="002114BD" w:rsidRDefault="002114BD" w:rsidP="002114B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77530BA" w14:textId="77777777" w:rsidR="002114BD" w:rsidRPr="002625EB" w:rsidRDefault="002114BD" w:rsidP="002114B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105A9738" w14:textId="77777777" w:rsidR="006A50C1" w:rsidRPr="00B916EC" w:rsidRDefault="006A50C1" w:rsidP="002B6019">
      <w:pPr>
        <w:pStyle w:val="EW"/>
      </w:pPr>
      <w:r w:rsidRPr="00B916EC">
        <w:t>PSS</w:t>
      </w:r>
      <w:r w:rsidR="007D5A3F">
        <w:tab/>
      </w:r>
      <w:r w:rsidRPr="00B916EC">
        <w:t>Primary synchronization signal</w:t>
      </w:r>
    </w:p>
    <w:p w14:paraId="7C2E649A" w14:textId="77777777" w:rsidR="002114BD" w:rsidRPr="008D589A" w:rsidRDefault="002114BD" w:rsidP="002114B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7E67FBF5" w14:textId="77777777" w:rsidR="006A50C1" w:rsidRPr="00B916EC" w:rsidRDefault="006A50C1" w:rsidP="002B6019">
      <w:pPr>
        <w:pStyle w:val="EW"/>
      </w:pPr>
      <w:r w:rsidRPr="00B916EC">
        <w:t>PUCCH</w:t>
      </w:r>
      <w:r w:rsidR="002A01CD">
        <w:tab/>
      </w:r>
      <w:r w:rsidRPr="00B916EC">
        <w:t>Physical uplink control channel</w:t>
      </w:r>
    </w:p>
    <w:p w14:paraId="7639E42E" w14:textId="77777777" w:rsidR="002B6019" w:rsidRPr="0023299F" w:rsidRDefault="002B6019" w:rsidP="0009732E">
      <w:pPr>
        <w:pStyle w:val="EW"/>
      </w:pPr>
      <w:r w:rsidRPr="0023299F">
        <w:t>PUCCH-SCell</w:t>
      </w:r>
      <w:r w:rsidRPr="0023299F">
        <w:tab/>
        <w:t>PUCCH SCell</w:t>
      </w:r>
    </w:p>
    <w:p w14:paraId="25F3B46B" w14:textId="77777777" w:rsidR="005E4D60" w:rsidRDefault="006A50C1" w:rsidP="005E4D60">
      <w:pPr>
        <w:pStyle w:val="EW"/>
      </w:pPr>
      <w:r w:rsidRPr="00B916EC">
        <w:t>PUSCH</w:t>
      </w:r>
      <w:r w:rsidR="002A01CD">
        <w:tab/>
      </w:r>
      <w:r w:rsidRPr="00B916EC">
        <w:t>Physical uplink shared channel</w:t>
      </w:r>
      <w:r w:rsidR="005E4D60" w:rsidRPr="005E4D60">
        <w:t xml:space="preserve"> </w:t>
      </w:r>
    </w:p>
    <w:p w14:paraId="115D4284" w14:textId="77777777" w:rsidR="006A50C1" w:rsidRPr="00B916EC" w:rsidRDefault="005E4D60" w:rsidP="005E4D60">
      <w:pPr>
        <w:pStyle w:val="EW"/>
      </w:pPr>
      <w:r>
        <w:t>QCL</w:t>
      </w:r>
      <w:r>
        <w:tab/>
        <w:t>Quasi</w:t>
      </w:r>
      <w:r w:rsidR="00F27BF1">
        <w:t xml:space="preserve"> co-location</w:t>
      </w:r>
    </w:p>
    <w:p w14:paraId="41CD8D08" w14:textId="77777777" w:rsidR="006A50C1" w:rsidRPr="00B916EC" w:rsidRDefault="006A50C1" w:rsidP="002B6019">
      <w:pPr>
        <w:pStyle w:val="EW"/>
      </w:pPr>
      <w:r w:rsidRPr="00B916EC">
        <w:t>RB</w:t>
      </w:r>
      <w:r w:rsidR="007D5A3F">
        <w:tab/>
      </w:r>
      <w:r w:rsidRPr="00B916EC">
        <w:t>Resource block</w:t>
      </w:r>
    </w:p>
    <w:p w14:paraId="05A845E6" w14:textId="77777777" w:rsidR="002B6019" w:rsidRDefault="006A50C1" w:rsidP="0009732E">
      <w:pPr>
        <w:pStyle w:val="EW"/>
      </w:pPr>
      <w:r w:rsidRPr="00B916EC">
        <w:t>RE</w:t>
      </w:r>
      <w:r w:rsidR="007D5A3F">
        <w:tab/>
      </w:r>
      <w:r w:rsidRPr="00B916EC">
        <w:t xml:space="preserve">Resource element </w:t>
      </w:r>
    </w:p>
    <w:p w14:paraId="238E41CD" w14:textId="77777777" w:rsidR="009A36EA" w:rsidRPr="00B916EC" w:rsidRDefault="009A36EA" w:rsidP="009A36EA">
      <w:pPr>
        <w:pStyle w:val="EW"/>
      </w:pPr>
      <w:r>
        <w:t>RLM</w:t>
      </w:r>
      <w:r>
        <w:tab/>
        <w:t>Radio link monitoring</w:t>
      </w:r>
    </w:p>
    <w:p w14:paraId="237F269F" w14:textId="77777777" w:rsidR="006A50C1" w:rsidRPr="00B916EC" w:rsidRDefault="002B6019" w:rsidP="002B6019">
      <w:pPr>
        <w:pStyle w:val="EW"/>
      </w:pPr>
      <w:r>
        <w:t>RRM</w:t>
      </w:r>
      <w:r>
        <w:tab/>
        <w:t>Radio resource management</w:t>
      </w:r>
    </w:p>
    <w:p w14:paraId="5FF970BC" w14:textId="77777777" w:rsidR="006A50C1" w:rsidRPr="00B916EC" w:rsidRDefault="006A50C1" w:rsidP="002B6019">
      <w:pPr>
        <w:pStyle w:val="EW"/>
      </w:pPr>
      <w:r w:rsidRPr="00B916EC">
        <w:t>RS</w:t>
      </w:r>
      <w:r w:rsidR="007D5A3F">
        <w:tab/>
      </w:r>
      <w:r w:rsidRPr="00B916EC">
        <w:t xml:space="preserve">Reference signal </w:t>
      </w:r>
    </w:p>
    <w:p w14:paraId="7F66C75E" w14:textId="77777777" w:rsidR="006A50C1" w:rsidRPr="00B916EC" w:rsidRDefault="006A50C1" w:rsidP="002B6019">
      <w:pPr>
        <w:pStyle w:val="EW"/>
      </w:pPr>
      <w:r w:rsidRPr="00B916EC">
        <w:t>RSRP</w:t>
      </w:r>
      <w:r w:rsidR="007D5A3F">
        <w:tab/>
      </w:r>
      <w:r w:rsidRPr="00B916EC">
        <w:t>Reference signal received power</w:t>
      </w:r>
    </w:p>
    <w:p w14:paraId="24FB50A5" w14:textId="7583250A" w:rsidR="006A50C1" w:rsidRPr="00B916EC" w:rsidRDefault="006A50C1" w:rsidP="002114BD">
      <w:pPr>
        <w:pStyle w:val="EW"/>
      </w:pPr>
      <w:r w:rsidRPr="00B916EC">
        <w:lastRenderedPageBreak/>
        <w:t>SCG</w:t>
      </w:r>
      <w:r w:rsidR="007D5A3F">
        <w:tab/>
      </w:r>
      <w:r w:rsidRPr="00B916EC">
        <w:t>Secondary cell group</w:t>
      </w:r>
    </w:p>
    <w:p w14:paraId="692785E4" w14:textId="77777777" w:rsidR="00650C22" w:rsidRPr="002625EB" w:rsidRDefault="00650C22" w:rsidP="00650C22">
      <w:pPr>
        <w:pStyle w:val="EW"/>
      </w:pPr>
      <w:r>
        <w:t>S</w:t>
      </w:r>
      <w:r w:rsidRPr="002625EB">
        <w:t>CI</w:t>
      </w:r>
      <w:r w:rsidRPr="002625EB">
        <w:tab/>
      </w:r>
      <w:r>
        <w:t>Side</w:t>
      </w:r>
      <w:r w:rsidRPr="002625EB">
        <w:t>link control information</w:t>
      </w:r>
    </w:p>
    <w:p w14:paraId="58518835" w14:textId="77777777" w:rsidR="0040754E" w:rsidRDefault="0040754E" w:rsidP="0040754E">
      <w:pPr>
        <w:pStyle w:val="EW"/>
      </w:pPr>
      <w:r>
        <w:t>SCS</w:t>
      </w:r>
      <w:r>
        <w:tab/>
      </w:r>
      <w:r w:rsidR="002F20C5">
        <w:t>Subcarrier spacing</w:t>
      </w:r>
    </w:p>
    <w:p w14:paraId="7EDF14A6" w14:textId="77777777" w:rsidR="00650C22" w:rsidRDefault="00650C22" w:rsidP="00650C22">
      <w:pPr>
        <w:pStyle w:val="EW"/>
      </w:pPr>
      <w:r>
        <w:t>SFCI</w:t>
      </w:r>
      <w:r>
        <w:tab/>
        <w:t>Side</w:t>
      </w:r>
      <w:r w:rsidRPr="002625EB">
        <w:t xml:space="preserve">link </w:t>
      </w:r>
      <w:r>
        <w:t xml:space="preserve">feedback </w:t>
      </w:r>
      <w:r w:rsidRPr="002625EB">
        <w:t>control information</w:t>
      </w:r>
      <w:r w:rsidRPr="00B916EC">
        <w:t xml:space="preserve"> </w:t>
      </w:r>
    </w:p>
    <w:p w14:paraId="4AE330EB" w14:textId="77777777" w:rsidR="003574CA" w:rsidRPr="00B916EC" w:rsidRDefault="003574CA" w:rsidP="002B6019">
      <w:pPr>
        <w:pStyle w:val="EW"/>
      </w:pPr>
      <w:r w:rsidRPr="00B916EC">
        <w:t>SFN</w:t>
      </w:r>
      <w:r w:rsidR="007D5A3F">
        <w:tab/>
      </w:r>
      <w:r w:rsidRPr="00B916EC">
        <w:t>System frame number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77777777" w:rsidR="0040754E" w:rsidRPr="005A3D04" w:rsidRDefault="0040754E" w:rsidP="0040754E">
      <w:pPr>
        <w:pStyle w:val="EW"/>
      </w:pPr>
      <w:r w:rsidRPr="001038E8">
        <w:t>SLIV</w:t>
      </w:r>
      <w:r w:rsidRPr="001038E8">
        <w:tab/>
        <w:t>Start and length indicator value</w:t>
      </w:r>
    </w:p>
    <w:p w14:paraId="77DE63E3" w14:textId="77777777" w:rsidR="00CF7D03" w:rsidRPr="00B916EC" w:rsidRDefault="00CF7D03" w:rsidP="002B6019">
      <w:pPr>
        <w:pStyle w:val="EW"/>
      </w:pPr>
      <w:r w:rsidRPr="00B916EC">
        <w:t>SPS</w:t>
      </w:r>
      <w:r w:rsidR="007D5A3F">
        <w:tab/>
      </w:r>
      <w:r w:rsidRPr="00B916EC">
        <w:t>Semi-persistent scheduling</w:t>
      </w:r>
    </w:p>
    <w:p w14:paraId="29AAE531"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C2747AB"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29F52DCF" w14:textId="77777777" w:rsidR="006A50C1" w:rsidRPr="00B916EC" w:rsidRDefault="006A50C1" w:rsidP="002B6019">
      <w:pPr>
        <w:pStyle w:val="EW"/>
      </w:pPr>
      <w:r w:rsidRPr="00B916EC">
        <w:t>SRS</w:t>
      </w:r>
      <w:r w:rsidR="007D5A3F">
        <w:tab/>
      </w:r>
      <w:r w:rsidRPr="00B916EC">
        <w:t>Sounding reference signal</w:t>
      </w:r>
    </w:p>
    <w:p w14:paraId="3DEB2B00" w14:textId="77777777" w:rsidR="006A50C1" w:rsidRPr="00B916EC" w:rsidRDefault="006A50C1" w:rsidP="002B6019">
      <w:pPr>
        <w:pStyle w:val="EW"/>
      </w:pPr>
      <w:r w:rsidRPr="00B916EC">
        <w:t>SSS</w:t>
      </w:r>
      <w:r w:rsidR="007D5A3F">
        <w:tab/>
      </w:r>
      <w:r w:rsidRPr="00B916EC">
        <w:t>Secondary synchronization signal</w:t>
      </w:r>
    </w:p>
    <w:p w14:paraId="01DD7FD0" w14:textId="77777777" w:rsidR="00255774" w:rsidRPr="00B916EC" w:rsidRDefault="00255774" w:rsidP="002B6019">
      <w:pPr>
        <w:pStyle w:val="EW"/>
      </w:pPr>
      <w:r w:rsidRPr="00B916EC">
        <w:t>TA</w:t>
      </w:r>
      <w:r w:rsidR="007D5A3F">
        <w:tab/>
      </w:r>
      <w:r w:rsidRPr="00B916EC">
        <w:t>Timing advance</w:t>
      </w:r>
    </w:p>
    <w:p w14:paraId="297CF5C0" w14:textId="77777777" w:rsidR="006A50C1" w:rsidRPr="00B916EC" w:rsidRDefault="006A50C1" w:rsidP="002B6019">
      <w:pPr>
        <w:pStyle w:val="EW"/>
      </w:pPr>
      <w:r w:rsidRPr="00B916EC">
        <w:t>TAG</w:t>
      </w:r>
      <w:r w:rsidR="007D5A3F">
        <w:tab/>
      </w:r>
      <w:r w:rsidRPr="00B916EC">
        <w:t>Timing advance group</w:t>
      </w:r>
      <w:r w:rsidRPr="00B916EC" w:rsidDel="009D286D">
        <w:t xml:space="preserve"> </w:t>
      </w:r>
    </w:p>
    <w:p w14:paraId="39ECA084" w14:textId="77777777" w:rsidR="0040754E" w:rsidRPr="005A3D04" w:rsidRDefault="0040754E" w:rsidP="0040754E">
      <w:pPr>
        <w:pStyle w:val="EW"/>
      </w:pPr>
      <w:r w:rsidRPr="001038E8">
        <w:t>TCI</w:t>
      </w:r>
      <w:r w:rsidRPr="001038E8">
        <w:tab/>
        <w:t>Trans</w:t>
      </w:r>
      <w:r w:rsidRPr="00E94E3F">
        <w:t>mission Configuration Indicator</w:t>
      </w:r>
    </w:p>
    <w:p w14:paraId="45D6C9A9" w14:textId="77777777" w:rsidR="006A50C1" w:rsidRPr="00B916EC" w:rsidRDefault="006A50C1" w:rsidP="002B6019">
      <w:pPr>
        <w:pStyle w:val="EW"/>
      </w:pPr>
      <w:r w:rsidRPr="00B916EC">
        <w:t>UCI</w:t>
      </w:r>
      <w:r w:rsidR="007D5A3F">
        <w:tab/>
      </w:r>
      <w:r w:rsidRPr="00B916EC">
        <w:t>Uplink control information</w:t>
      </w:r>
    </w:p>
    <w:p w14:paraId="5C032CD6"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6B79882C" w14:textId="77777777" w:rsidR="002B6019" w:rsidRPr="0023299F" w:rsidRDefault="0040754E" w:rsidP="0040754E">
      <w:pPr>
        <w:pStyle w:val="EW"/>
      </w:pPr>
      <w:r>
        <w:t>USS</w:t>
      </w:r>
      <w:r>
        <w:tab/>
        <w:t>UE-specific search space</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4" w:name="_Toc12021438"/>
      <w:bookmarkStart w:id="75" w:name="_Toc20311550"/>
      <w:bookmarkStart w:id="76" w:name="_Toc26719375"/>
      <w:bookmarkStart w:id="77" w:name="_Toc29894806"/>
      <w:bookmarkStart w:id="78" w:name="_Toc29899105"/>
      <w:bookmarkStart w:id="79" w:name="_Toc29899523"/>
      <w:bookmarkStart w:id="80" w:name="_Toc29917260"/>
      <w:bookmarkStart w:id="81" w:name="_Toc36498134"/>
      <w:bookmarkStart w:id="82" w:name="_Toc45699160"/>
      <w:bookmarkStart w:id="83" w:name="_Toc129774527"/>
      <w:r w:rsidR="003D415C" w:rsidRPr="00B916EC">
        <w:rPr>
          <w:rFonts w:hint="eastAsia"/>
        </w:rPr>
        <w:lastRenderedPageBreak/>
        <w:t>4</w:t>
      </w:r>
      <w:r w:rsidR="003D415C" w:rsidRPr="00B916EC">
        <w:rPr>
          <w:rFonts w:hint="eastAsia"/>
        </w:rPr>
        <w:tab/>
      </w:r>
      <w:r w:rsidR="003D415C" w:rsidRPr="00B916EC">
        <w:t>Synchronization procedures</w:t>
      </w:r>
      <w:bookmarkEnd w:id="74"/>
      <w:bookmarkEnd w:id="75"/>
      <w:bookmarkEnd w:id="76"/>
      <w:bookmarkEnd w:id="77"/>
      <w:bookmarkEnd w:id="78"/>
      <w:bookmarkEnd w:id="79"/>
      <w:bookmarkEnd w:id="80"/>
      <w:bookmarkEnd w:id="81"/>
      <w:bookmarkEnd w:id="82"/>
      <w:bookmarkEnd w:id="83"/>
    </w:p>
    <w:p w14:paraId="2B867302" w14:textId="77777777" w:rsidR="008122A3" w:rsidRPr="00B916EC" w:rsidRDefault="008122A3" w:rsidP="008122A3">
      <w:pPr>
        <w:pStyle w:val="Heading2"/>
      </w:pPr>
      <w:bookmarkStart w:id="84" w:name="_Toc12021439"/>
      <w:bookmarkStart w:id="85" w:name="_Toc20311551"/>
      <w:bookmarkStart w:id="86" w:name="_Toc26719376"/>
      <w:bookmarkStart w:id="87" w:name="_Toc29894807"/>
      <w:bookmarkStart w:id="88" w:name="_Toc29899106"/>
      <w:bookmarkStart w:id="89" w:name="_Toc29899524"/>
      <w:bookmarkStart w:id="90" w:name="_Toc29917261"/>
      <w:bookmarkStart w:id="91" w:name="_Toc36498135"/>
      <w:bookmarkStart w:id="92" w:name="_Toc45699161"/>
      <w:bookmarkStart w:id="93" w:name="_Toc129774528"/>
      <w:r w:rsidRPr="00B916EC">
        <w:t>4.1</w:t>
      </w:r>
      <w:r w:rsidRPr="00B916EC">
        <w:tab/>
        <w:t>Cell search</w:t>
      </w:r>
      <w:bookmarkEnd w:id="84"/>
      <w:bookmarkEnd w:id="85"/>
      <w:bookmarkEnd w:id="86"/>
      <w:bookmarkEnd w:id="87"/>
      <w:bookmarkEnd w:id="88"/>
      <w:bookmarkEnd w:id="89"/>
      <w:bookmarkEnd w:id="90"/>
      <w:bookmarkEnd w:id="91"/>
      <w:bookmarkEnd w:id="92"/>
      <w:bookmarkEnd w:id="93"/>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77777777"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77777777"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w:r w:rsidR="00000000">
        <w:rPr>
          <w:iCs/>
          <w:position w:val="-10"/>
        </w:rPr>
        <w:pict w14:anchorId="26132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14.25pt">
            <v:imagedata r:id="rId11" o:title=""/>
          </v:shape>
        </w:pict>
      </w:r>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77777777" w:rsidR="001F19DA" w:rsidRDefault="001F19DA" w:rsidP="0047180A">
      <w:pPr>
        <w:pStyle w:val="B3"/>
      </w:pPr>
      <w:r>
        <w:t>-</w:t>
      </w:r>
      <w:r>
        <w:tab/>
      </w:r>
      <w:r w:rsidR="00A10623" w:rsidRPr="00B916EC">
        <w:t xml:space="preserve">For carrier frequencies smaller than or equal to 3 GHz, </w:t>
      </w:r>
      <w:r w:rsidR="00000000">
        <w:rPr>
          <w:iCs/>
          <w:position w:val="-10"/>
        </w:rPr>
        <w:pict w14:anchorId="47FABA0B">
          <v:shape id="_x0000_i1026" type="#_x0000_t75" style="width:27.75pt;height:14.25pt">
            <v:imagedata r:id="rId12" o:title=""/>
          </v:shape>
        </w:pict>
      </w:r>
      <w:r w:rsidR="00A10623" w:rsidRPr="00B916EC">
        <w:t xml:space="preserve">. </w:t>
      </w:r>
    </w:p>
    <w:p w14:paraId="662AF324" w14:textId="77777777"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w:r w:rsidR="00000000">
        <w:rPr>
          <w:iCs/>
          <w:position w:val="-10"/>
        </w:rPr>
        <w:pict w14:anchorId="78C01FB2">
          <v:shape id="_x0000_i1027" type="#_x0000_t75" style="width:50.25pt;height:14.25pt">
            <v:imagedata r:id="rId13" o:title=""/>
          </v:shape>
        </w:pict>
      </w:r>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000000">
        <w:rPr>
          <w:iCs/>
          <w:position w:val="-10"/>
        </w:rPr>
        <w:pict w14:anchorId="7D8CD87C">
          <v:shape id="_x0000_i1028" type="#_x0000_t75" style="width:79.5pt;height:14.25pt">
            <v:imagedata r:id="rId14" o:title=""/>
          </v:shape>
        </w:pict>
      </w:r>
      <w:r w:rsidR="00A10623" w:rsidRPr="00B916EC">
        <w:rPr>
          <w:lang w:eastAsia="ja-JP"/>
        </w:rPr>
        <w:t xml:space="preserve">. </w:t>
      </w:r>
      <w:r w:rsidR="00A10623" w:rsidRPr="00B916EC">
        <w:t xml:space="preserve">For carrier frequencies smaller than or equal to 3 GHz, </w:t>
      </w:r>
      <w:r w:rsidR="00000000">
        <w:rPr>
          <w:iCs/>
          <w:position w:val="-6"/>
        </w:rPr>
        <w:pict w14:anchorId="1F5A11BF">
          <v:shape id="_x0000_i1029" type="#_x0000_t75" style="width:21.75pt;height:12.75pt">
            <v:imagedata r:id="rId15"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000000">
        <w:rPr>
          <w:iCs/>
          <w:position w:val="-10"/>
        </w:rPr>
        <w:pict w14:anchorId="5D679A3C">
          <v:shape id="_x0000_i1030" type="#_x0000_t75" style="width:27.75pt;height:14.25pt">
            <v:imagedata r:id="rId12" o:title=""/>
          </v:shape>
        </w:pict>
      </w:r>
      <w:r w:rsidR="00A10623" w:rsidRPr="00B916EC">
        <w:t>.</w:t>
      </w:r>
    </w:p>
    <w:p w14:paraId="37D6DD86" w14:textId="77777777"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000000">
        <w:rPr>
          <w:iCs/>
          <w:position w:val="-10"/>
        </w:rPr>
        <w:pict w14:anchorId="6A94E56F">
          <v:shape id="_x0000_i1031" type="#_x0000_t75" style="width:50.25pt;height:14.25pt">
            <v:imagedata r:id="rId16" o:title=""/>
          </v:shape>
        </w:pict>
      </w:r>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77777777" w:rsidR="006C70FD" w:rsidRPr="006C70FD" w:rsidRDefault="006C70FD" w:rsidP="0047180A">
      <w:pPr>
        <w:pStyle w:val="B4"/>
        <w:rPr>
          <w:rFonts w:eastAsiaTheme="minorEastAsia"/>
        </w:rPr>
      </w:pPr>
      <w:r>
        <w:t>-</w:t>
      </w:r>
      <w:r>
        <w:tab/>
      </w:r>
      <w:r w:rsidR="00A10623" w:rsidRPr="00B916EC">
        <w:t xml:space="preserve">For carrier frequencies smaller than or equal to 3 GHz, </w:t>
      </w:r>
      <w:r w:rsidR="00000000">
        <w:rPr>
          <w:iCs/>
          <w:position w:val="-10"/>
        </w:rPr>
        <w:pict w14:anchorId="6D32B3E8">
          <v:shape id="_x0000_i1032" type="#_x0000_t75" style="width:27.75pt;height:14.25pt">
            <v:imagedata r:id="rId12"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000000">
        <w:rPr>
          <w:iCs/>
          <w:position w:val="-10"/>
        </w:rPr>
        <w:pict w14:anchorId="4D2CAA4A">
          <v:shape id="_x0000_i1033" type="#_x0000_t75" style="width:50.25pt;height:14.25pt">
            <v:imagedata r:id="rId13" o:title=""/>
          </v:shape>
        </w:pict>
      </w:r>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0D8BB7B8"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w:r w:rsidR="00000000">
        <w:rPr>
          <w:iCs/>
          <w:position w:val="-10"/>
        </w:rPr>
        <w:pict w14:anchorId="458DBF03">
          <v:shape id="_x0000_i1034" type="#_x0000_t75" style="width:27.75pt;height:14.25pt">
            <v:imagedata r:id="rId12" o:title=""/>
          </v:shape>
        </w:pict>
      </w:r>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w:r w:rsidR="00000000">
        <w:rPr>
          <w:iCs/>
          <w:position w:val="-10"/>
        </w:rPr>
        <w:pict w14:anchorId="69E59FAB">
          <v:shape id="_x0000_i1035" type="#_x0000_t75" style="width:50.25pt;height:14.25pt">
            <v:imagedata r:id="rId13" o:title=""/>
          </v:shape>
        </w:pict>
      </w:r>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4978976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000000">
        <w:rPr>
          <w:iCs/>
          <w:position w:val="-10"/>
        </w:rPr>
        <w:pict w14:anchorId="292B4B33">
          <v:shape id="_x0000_i1036" type="#_x0000_t75" style="width:79.5pt;height:14.25pt">
            <v:imagedata r:id="rId14" o:title=""/>
          </v:shape>
        </w:pict>
      </w:r>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AFDA781"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000000">
        <w:rPr>
          <w:iCs/>
          <w:position w:val="-10"/>
        </w:rPr>
        <w:pict w14:anchorId="36959F40">
          <v:shape id="_x0000_i1037" type="#_x0000_t75" style="width:2in;height:14.25pt">
            <v:imagedata r:id="rId17" o:title=""/>
          </v:shape>
        </w:pict>
      </w:r>
      <w:r w:rsidR="00A10623" w:rsidRPr="00B916EC">
        <w:rPr>
          <w:lang w:eastAsia="ja-JP"/>
        </w:rPr>
        <w:t xml:space="preserve">. </w:t>
      </w:r>
      <w:r w:rsidR="00A10623" w:rsidRPr="00B916EC">
        <w:t xml:space="preserve">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78276923" w14:textId="77777777"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w:t>
      </w:r>
      <w:r w:rsidR="008B47F5" w:rsidRPr="00162E2F">
        <w:lastRenderedPageBreak/>
        <w:t>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1B15B1E7"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E</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02CB2AD3" w:rsidR="00956FC0" w:rsidRDefault="00956FC0" w:rsidP="0047180A">
      <w:pPr>
        <w:pStyle w:val="B1"/>
      </w:pPr>
      <w:r>
        <w:rPr>
          <w:iCs/>
        </w:rPr>
        <w:t>-</w:t>
      </w:r>
      <w:r>
        <w:rPr>
          <w:iCs/>
        </w:rPr>
        <w:tab/>
      </w:r>
      <w:r w:rsidR="006A3A7F">
        <w:rPr>
          <w:iCs/>
          <w:lang w:val="en-US"/>
        </w:rPr>
        <w:t>F</w:t>
      </w:r>
      <w:r w:rsidR="006A3A7F">
        <w:rPr>
          <w:iCs/>
        </w:rPr>
        <w:t xml:space="preserve">or </w:t>
      </w:r>
      <w:r>
        <w:t xml:space="preserve">operation without shared spectrum channel access,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hAnsi="Cambria Math"/>
            <w:lang w:val="en-US"/>
          </w:rPr>
          <m:t xml:space="preserve"> </m:t>
        </m:r>
      </m:oMath>
    </w:p>
    <w:p w14:paraId="6B1A6F89" w14:textId="79675DAC"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52835AA8"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sidR="007B5C33">
        <w:rPr>
          <w:i/>
        </w:rPr>
        <w:t>discoveryBurst</w:t>
      </w:r>
      <w:r>
        <w:rPr>
          <w:i/>
        </w:rPr>
        <w:t>W</w:t>
      </w:r>
      <w:r w:rsidRPr="00DE04B2">
        <w:rPr>
          <w:i/>
        </w:rPr>
        <w:t>indow</w:t>
      </w:r>
      <w:r>
        <w:rPr>
          <w:i/>
        </w:rPr>
        <w:t>Length</w:t>
      </w:r>
      <w:r>
        <w:t xml:space="preserve"> a duration of the discovery burst transmission window. If</w:t>
      </w:r>
      <w:r w:rsidRPr="00302EF8">
        <w:rPr>
          <w:i/>
        </w:rPr>
        <w:t xml:space="preserve"> </w:t>
      </w:r>
      <w:r w:rsidR="007B5C33">
        <w:rPr>
          <w:i/>
        </w:rPr>
        <w:t>discoveryBurst</w:t>
      </w:r>
      <w:r>
        <w:rPr>
          <w:i/>
        </w:rPr>
        <w:t>W</w:t>
      </w:r>
      <w:r w:rsidRPr="00DE04B2">
        <w:rPr>
          <w:i/>
        </w:rPr>
        <w:t>indow</w:t>
      </w:r>
      <w:r>
        <w:rPr>
          <w:i/>
        </w:rPr>
        <w:t>Length</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p>
    <w:p w14:paraId="209F3FFF" w14:textId="5324C0B4" w:rsidR="00956FC0" w:rsidRDefault="00956FC0" w:rsidP="00956FC0">
      <w:pPr>
        <w:spacing w:after="160" w:line="259" w:lineRule="auto"/>
      </w:pPr>
      <w:r w:rsidRPr="00000DF3">
        <w:t>For operation with shared spectrum channel access,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't</w:t>
      </w:r>
      <w:r w:rsidRPr="00C61DAC">
        <w:t>ypeA</w:t>
      </w:r>
      <w:r w:rsidR="00FF067E">
        <w:t>'</w:t>
      </w:r>
      <w:r w:rsidRPr="00C61DAC">
        <w:t xml:space="preserve"> and </w:t>
      </w:r>
      <w:r w:rsidR="00FF067E">
        <w:t>'t</w:t>
      </w:r>
      <w:r w:rsidRPr="00C61DAC">
        <w:t>ypeD</w:t>
      </w:r>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w:t>
      </w:r>
      <w:r>
        <w:t xml:space="preserve"> or, if </w:t>
      </w:r>
      <w:r w:rsidRPr="00CF1C8E">
        <w:rPr>
          <w:i/>
        </w:rPr>
        <w:t>ssb</w:t>
      </w:r>
      <w:r w:rsidR="006A3A7F">
        <w:rPr>
          <w:i/>
        </w:rPr>
        <w:t>-</w:t>
      </w:r>
      <w:r w:rsidRPr="00CF1C8E">
        <w:rPr>
          <w:i/>
        </w:rPr>
        <w:t>PositionQCL</w:t>
      </w:r>
      <w:r>
        <w:t xml:space="preserve"> is </w:t>
      </w:r>
      <w:r>
        <w:lastRenderedPageBreak/>
        <w:t>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rsidR="002015E7">
        <w:rPr>
          <w:i/>
          <w:iCs/>
        </w:rPr>
        <w:t>s</w:t>
      </w:r>
      <w:r w:rsidR="002015E7" w:rsidRPr="00401374">
        <w:rPr>
          <w:i/>
          <w:iCs/>
        </w:rPr>
        <w:t>ub</w:t>
      </w:r>
      <w:r w:rsidR="002015E7">
        <w:rPr>
          <w:i/>
          <w:iCs/>
        </w:rPr>
        <w:t>C</w:t>
      </w:r>
      <w:r w:rsidR="002015E7" w:rsidRPr="00401374">
        <w:rPr>
          <w:i/>
          <w:iCs/>
        </w:rPr>
        <w:t>arrierSpacingCommon</w:t>
      </w:r>
      <w:r>
        <w:t xml:space="preserve"> indicates SCS of RMSI only for the case of operation without shared spectrum</w:t>
      </w:r>
      <w:r w:rsidR="002015E7">
        <w:t xml:space="preserve"> channel access</w:t>
      </w:r>
      <w:r>
        <w:t xml:space="preserve">. 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403FD62C" w:rsidR="00956FC0" w:rsidRPr="002F4E87" w:rsidRDefault="00956FC0" w:rsidP="0047180A">
      <w:pPr>
        <w:pStyle w:val="TH"/>
      </w:pPr>
      <w:r>
        <w:t>Table 4</w:t>
      </w:r>
      <w:r w:rsidR="002015E7">
        <w:t>.1</w:t>
      </w:r>
      <w:r>
        <w:t>-1</w:t>
      </w:r>
      <w:r w:rsidRPr="002F4E87">
        <w:t xml:space="preserve">: Mapping between the combination of </w:t>
      </w:r>
      <w:r w:rsidRPr="00A77CA3">
        <w:rPr>
          <w:i/>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A77CA3">
        <w:rPr>
          <w:i/>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000000"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77777777" w:rsidR="00956FC0" w:rsidRPr="00000DF3" w:rsidRDefault="00956FC0" w:rsidP="00956FC0">
      <w:pPr>
        <w:spacing w:after="160" w:line="259" w:lineRule="auto"/>
      </w:pPr>
    </w:p>
    <w:p w14:paraId="1F244E69" w14:textId="7A98516C"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6F5F9E">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SCell if applicable as described in [10, TS 38.133], </w:t>
      </w:r>
      <w:r w:rsidRPr="00B916EC">
        <w:t>of the cell group for the serving cell.</w:t>
      </w:r>
    </w:p>
    <w:p w14:paraId="2DE14B3B" w14:textId="77777777" w:rsidR="005F7703" w:rsidRPr="00B916EC" w:rsidRDefault="005F7703" w:rsidP="005F7703">
      <w:pPr>
        <w:pStyle w:val="Heading2"/>
      </w:pPr>
      <w:bookmarkStart w:id="94" w:name="_Toc12021440"/>
      <w:bookmarkStart w:id="95" w:name="_Toc20311552"/>
      <w:bookmarkStart w:id="96" w:name="_Toc26719377"/>
      <w:bookmarkStart w:id="97" w:name="_Toc29894808"/>
      <w:bookmarkStart w:id="98" w:name="_Toc29899107"/>
      <w:bookmarkStart w:id="99" w:name="_Toc29899525"/>
      <w:bookmarkStart w:id="100" w:name="_Toc29917262"/>
      <w:bookmarkStart w:id="101" w:name="_Toc36498136"/>
      <w:bookmarkStart w:id="102" w:name="_Toc45699162"/>
      <w:bookmarkStart w:id="103" w:name="_Toc129774529"/>
      <w:r w:rsidRPr="00B916EC">
        <w:t>4.2</w:t>
      </w:r>
      <w:r w:rsidRPr="00B916EC">
        <w:tab/>
        <w:t>Transmission timing adjustments</w:t>
      </w:r>
      <w:bookmarkEnd w:id="94"/>
      <w:bookmarkEnd w:id="95"/>
      <w:bookmarkEnd w:id="96"/>
      <w:bookmarkEnd w:id="97"/>
      <w:bookmarkEnd w:id="98"/>
      <w:bookmarkEnd w:id="99"/>
      <w:bookmarkEnd w:id="100"/>
      <w:bookmarkEnd w:id="101"/>
      <w:bookmarkEnd w:id="102"/>
      <w:bookmarkEnd w:id="103"/>
    </w:p>
    <w:p w14:paraId="370FEDE0" w14:textId="77777777"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sidR="00000000">
        <w:rPr>
          <w:rFonts w:eastAsia="DengXian"/>
          <w:position w:val="-12"/>
        </w:rPr>
        <w:pict w14:anchorId="259A37DF">
          <v:shape id="_x0000_i1038" type="#_x0000_t75" style="width:35.25pt;height:15pt">
            <v:imagedata r:id="rId18" o:title=""/>
          </v:shape>
        </w:pi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sidR="00000000">
        <w:rPr>
          <w:rFonts w:eastAsia="DengXian"/>
          <w:position w:val="-12"/>
        </w:rPr>
        <w:pict w14:anchorId="285E3357">
          <v:shape id="_x0000_i1039" type="#_x0000_t75" style="width:35.25pt;height:15pt">
            <v:imagedata r:id="rId19" o:title=""/>
          </v:shape>
        </w:pict>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77777777"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w:r w:rsidR="00000000">
        <w:rPr>
          <w:rFonts w:eastAsia="DengXian"/>
          <w:position w:val="-12"/>
        </w:rPr>
        <w:pict w14:anchorId="40E45577">
          <v:shape id="_x0000_i1040" type="#_x0000_t75" style="width:35.25pt;height:15pt">
            <v:imagedata r:id="rId19" o:title=""/>
          </v:shape>
        </w:pict>
      </w:r>
      <w:r>
        <w:t xml:space="preserve"> applies to both carriers. </w:t>
      </w:r>
    </w:p>
    <w:p w14:paraId="2F28A556" w14:textId="77777777"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sidR="00000000">
        <w:rPr>
          <w:rFonts w:eastAsia="DengXian"/>
          <w:position w:val="-12"/>
        </w:rPr>
        <w:pict w14:anchorId="12AF8D4D">
          <v:shape id="_x0000_i1041" type="#_x0000_t75" style="width:35.25pt;height:15pt">
            <v:imagedata r:id="rId19" o:title=""/>
          </v:shape>
        </w:pict>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7777777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w:r w:rsidR="00000000">
        <w:rPr>
          <w:position w:val="-6"/>
        </w:rPr>
        <w:pict w14:anchorId="73CC78FE">
          <v:shape id="_x0000_i1042" type="#_x0000_t75" style="width:30pt;height:15pt">
            <v:imagedata r:id="rId20" o:title=""/>
          </v:shape>
        </w:pict>
      </w:r>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w:r w:rsidR="00000000">
        <w:rPr>
          <w:position w:val="-10"/>
        </w:rPr>
        <w:pict w14:anchorId="064AA70E">
          <v:shape id="_x0000_i1043" type="#_x0000_t75" style="width:57.75pt;height:16.5pt">
            <v:imagedata r:id="rId21" o:title=""/>
          </v:shape>
        </w:pict>
      </w:r>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0FC7798C" w:rsidR="00186C13" w:rsidRPr="00B916EC" w:rsidRDefault="009C4668" w:rsidP="00186C13">
      <w:pPr>
        <w:rPr>
          <w:rFonts w:eastAsia="MS Mincho"/>
        </w:rPr>
      </w:pPr>
      <w:r>
        <w:t>A</w:t>
      </w:r>
      <w:r w:rsidRPr="00B916EC">
        <w:t xml:space="preserve"> </w:t>
      </w:r>
      <w:r w:rsidRPr="00B916EC">
        <w:rPr>
          <w:rFonts w:hint="eastAsia"/>
        </w:rPr>
        <w:t>timing advance command</w:t>
      </w:r>
      <w:r>
        <w:t xml:space="preserve"> </w:t>
      </w:r>
      <w:r w:rsidRPr="00B916EC">
        <w:t>[11, TS 38.321]</w:t>
      </w:r>
      <w:r w:rsidRPr="00B916EC">
        <w:rPr>
          <w:rFonts w:hint="eastAsia"/>
        </w:rPr>
        <w:t xml:space="preserve"> </w:t>
      </w:r>
      <w:r>
        <w:t>i</w:t>
      </w:r>
      <w:r w:rsidR="00186C13" w:rsidRPr="00B916EC">
        <w:rPr>
          <w:rFonts w:hint="eastAsia"/>
        </w:rPr>
        <w:t>n case of random access response</w:t>
      </w:r>
      <w:r>
        <w:t xml:space="preserve"> or in an absolute t</w:t>
      </w:r>
      <w:r w:rsidRPr="008767EA">
        <w:t xml:space="preserve">iming </w:t>
      </w:r>
      <w:r>
        <w:t>advance c</w:t>
      </w:r>
      <w:r w:rsidRPr="008767EA">
        <w:t>ommand MAC CE</w:t>
      </w:r>
      <w:r w:rsidR="00186C13" w:rsidRPr="00B916EC">
        <w:rPr>
          <w:rFonts w:hint="eastAsia"/>
        </w:rPr>
        <w:t xml:space="preserve">, </w:t>
      </w:r>
      <w:r w:rsidR="00000000">
        <w:rPr>
          <w:position w:val="-10"/>
        </w:rPr>
        <w:pict w14:anchorId="78F78472">
          <v:shape id="_x0000_i1044" type="#_x0000_t75" style="width:14.25pt;height:14.25pt">
            <v:imagedata r:id="rId22" o:title=""/>
          </v:shape>
        </w:pict>
      </w:r>
      <w:r w:rsidR="00186C13" w:rsidRPr="00B916EC">
        <w:rPr>
          <w:rFonts w:hint="eastAsia"/>
        </w:rPr>
        <w:t xml:space="preserve">, </w:t>
      </w:r>
      <w:r w:rsidR="00186C13" w:rsidRPr="00B916EC">
        <w:t>for a TAG</w:t>
      </w:r>
      <w:r w:rsidR="00186C13" w:rsidRPr="00B916EC">
        <w:rPr>
          <w:rFonts w:hint="eastAsia"/>
        </w:rPr>
        <w:t xml:space="preserve"> indicates </w:t>
      </w:r>
      <w:r w:rsidR="00000000">
        <w:rPr>
          <w:position w:val="-10"/>
        </w:rPr>
        <w:pict w14:anchorId="4AA10ABD">
          <v:shape id="_x0000_i1045" type="#_x0000_t75" style="width:21.75pt;height:14.25pt">
            <v:imagedata r:id="rId23" o:title=""/>
          </v:shape>
        </w:pict>
      </w:r>
      <w:r w:rsidR="00186C13" w:rsidRPr="00B916EC">
        <w:rPr>
          <w:rFonts w:hint="eastAsia"/>
          <w:i/>
        </w:rPr>
        <w:t xml:space="preserve"> </w:t>
      </w:r>
      <w:r w:rsidR="00186C13" w:rsidRPr="00B916EC">
        <w:rPr>
          <w:rFonts w:hint="eastAsia"/>
        </w:rPr>
        <w:t>values by index values of</w:t>
      </w:r>
      <w:r w:rsidR="0009732E">
        <w:rPr>
          <w:rFonts w:hint="eastAsia"/>
        </w:rPr>
        <w:t xml:space="preserve"> </w:t>
      </w:r>
      <w:r w:rsidR="00000000">
        <w:rPr>
          <w:position w:val="-10"/>
        </w:rPr>
        <w:pict w14:anchorId="1F25E248">
          <v:shape id="_x0000_i1046" type="#_x0000_t75" style="width:14.25pt;height:14.25pt">
            <v:imagedata r:id="rId24" o:title=""/>
          </v:shape>
        </w:pict>
      </w:r>
      <w:r w:rsidR="00350746" w:rsidRPr="00B916EC">
        <w:rPr>
          <w:rFonts w:hint="eastAsia"/>
        </w:rPr>
        <w:t xml:space="preserve"> = 0, 1, 2, ..., </w:t>
      </w:r>
      <w:r w:rsidR="00703A65">
        <w:t>3846</w:t>
      </w:r>
      <w:r w:rsidR="00186C13" w:rsidRPr="00B916EC">
        <w:rPr>
          <w:rFonts w:hint="eastAsia"/>
        </w:rPr>
        <w:t>, where a</w:t>
      </w:r>
      <w:r w:rsidR="00186C13" w:rsidRPr="00B916EC">
        <w:t>n</w:t>
      </w:r>
      <w:r w:rsidR="00186C13" w:rsidRPr="00B916EC">
        <w:rPr>
          <w:rFonts w:hint="eastAsia"/>
        </w:rPr>
        <w:t xml:space="preserve"> amount of the time alignment</w:t>
      </w:r>
      <w:r w:rsidR="00186C13" w:rsidRPr="00B916EC">
        <w:t xml:space="preserve"> for the TAG</w:t>
      </w:r>
      <w:r w:rsidR="00186C13" w:rsidRPr="00B916EC">
        <w:rPr>
          <w:rFonts w:hint="eastAsia"/>
        </w:rPr>
        <w:t xml:space="preserve"> </w:t>
      </w:r>
      <w:r w:rsidR="00964142">
        <w:t>with</w:t>
      </w:r>
      <w:r w:rsidR="00350746" w:rsidRPr="00B916EC">
        <w:t xml:space="preserve"> </w:t>
      </w:r>
      <w:r w:rsidR="00143099">
        <w:t>SCS</w:t>
      </w:r>
      <w:r w:rsidR="00350746" w:rsidRPr="00B916EC">
        <w:t xml:space="preserve"> of </w:t>
      </w:r>
      <w:r w:rsidR="00000000">
        <w:rPr>
          <w:position w:val="-6"/>
        </w:rPr>
        <w:pict w14:anchorId="0B66B409">
          <v:shape id="_x0000_i1047" type="#_x0000_t75" style="width:27.75pt;height:14.25pt">
            <v:imagedata r:id="rId25" o:title=""/>
          </v:shape>
        </w:pict>
      </w:r>
      <w:r w:rsidR="00350746" w:rsidRPr="00B916EC">
        <w:t xml:space="preserve"> </w:t>
      </w:r>
      <w:r w:rsidR="00E66246" w:rsidRPr="00B916EC">
        <w:t>kHz</w:t>
      </w:r>
      <w:r w:rsidR="00350746" w:rsidRPr="00B916EC">
        <w:rPr>
          <w:rFonts w:hint="eastAsia"/>
        </w:rPr>
        <w:t xml:space="preserve"> </w:t>
      </w:r>
      <w:r w:rsidR="00186C13" w:rsidRPr="00B916EC">
        <w:rPr>
          <w:rFonts w:hint="eastAsia"/>
        </w:rPr>
        <w:t xml:space="preserve">is </w:t>
      </w:r>
      <w:r w:rsidR="00000000">
        <w:rPr>
          <w:position w:val="-10"/>
        </w:rPr>
        <w:pict w14:anchorId="7E156281">
          <v:shape id="_x0000_i1048" type="#_x0000_t75" style="width:86.25pt;height:16.5pt">
            <v:imagedata r:id="rId26" o:title=""/>
          </v:shape>
        </w:pict>
      </w:r>
      <w:r w:rsidR="00186C13" w:rsidRPr="00B916EC">
        <w:rPr>
          <w:rFonts w:hint="eastAsia"/>
        </w:rPr>
        <w:t xml:space="preserve">. </w:t>
      </w:r>
      <w:r w:rsidR="00000000">
        <w:rPr>
          <w:position w:val="-10"/>
        </w:rPr>
        <w:pict w14:anchorId="1570F9A2">
          <v:shape id="_x0000_i1049" type="#_x0000_t75" style="width:21.75pt;height:14.25pt">
            <v:imagedata r:id="rId23" o:title=""/>
          </v:shape>
        </w:pict>
      </w:r>
      <w:r w:rsidR="00186C13" w:rsidRPr="00B916EC">
        <w:rPr>
          <w:rFonts w:eastAsia="MS Mincho" w:hint="eastAsia"/>
          <w:i/>
          <w:vertAlign w:val="subscript"/>
        </w:rPr>
        <w:t xml:space="preserve"> </w:t>
      </w:r>
      <w:r w:rsidR="00186C13"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Pr>
          <w:rFonts w:eastAsia="MS Mincho"/>
        </w:rPr>
        <w:t xml:space="preserve"> or absolute timing advance c</w:t>
      </w:r>
      <w:r w:rsidRPr="006C288B">
        <w:rPr>
          <w:rFonts w:eastAsia="MS Mincho"/>
        </w:rPr>
        <w:t>ommand MAC CE</w:t>
      </w:r>
      <w:r w:rsidR="00186C13" w:rsidRPr="00B916EC">
        <w:rPr>
          <w:rFonts w:eastAsia="MS Mincho" w:hint="eastAsia"/>
        </w:rPr>
        <w:t>.</w:t>
      </w:r>
    </w:p>
    <w:p w14:paraId="3CACAA58" w14:textId="77777777" w:rsidR="0018651D" w:rsidRDefault="00186C13" w:rsidP="00186C13">
      <w:r w:rsidRPr="00B916EC">
        <w:rPr>
          <w:rFonts w:hint="eastAsia"/>
        </w:rPr>
        <w:lastRenderedPageBreak/>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000000">
        <w:rPr>
          <w:position w:val="-10"/>
        </w:rPr>
        <w:pict w14:anchorId="2A257E9D">
          <v:shape id="_x0000_i1050" type="#_x0000_t75" style="width:14.25pt;height:14.25pt">
            <v:imagedata r:id="rId24" o:title=""/>
          </v:shape>
        </w:pi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w:r w:rsidR="00000000">
        <w:rPr>
          <w:position w:val="-10"/>
        </w:rPr>
        <w:pict w14:anchorId="7B7720CD">
          <v:shape id="_x0000_i1051" type="#_x0000_t75" style="width:21.75pt;height:14.25pt">
            <v:imagedata r:id="rId23" o:title=""/>
          </v:shape>
        </w:pict>
      </w:r>
      <w:r w:rsidRPr="00B916EC">
        <w:rPr>
          <w:rFonts w:hint="eastAsia"/>
          <w:i/>
        </w:rPr>
        <w:t xml:space="preserve"> </w:t>
      </w:r>
      <w:r w:rsidRPr="00B916EC">
        <w:rPr>
          <w:rFonts w:hint="eastAsia"/>
        </w:rPr>
        <w:t xml:space="preserve">value, </w:t>
      </w:r>
      <w:r w:rsidR="00000000">
        <w:rPr>
          <w:position w:val="-12"/>
        </w:rPr>
        <w:pict w14:anchorId="24325B86">
          <v:shape id="_x0000_i1052" type="#_x0000_t75" style="width:30pt;height:15pt">
            <v:imagedata r:id="rId27" o:title=""/>
          </v:shape>
        </w:pict>
      </w:r>
      <w:r w:rsidRPr="00B916EC">
        <w:rPr>
          <w:rFonts w:hint="eastAsia"/>
        </w:rPr>
        <w:t xml:space="preserve">, to the new </w:t>
      </w:r>
      <w:r w:rsidR="00000000">
        <w:rPr>
          <w:position w:val="-10"/>
        </w:rPr>
        <w:pict w14:anchorId="3AEDF1AE">
          <v:shape id="_x0000_i1053" type="#_x0000_t75" style="width:21.75pt;height:14.25pt">
            <v:imagedata r:id="rId23" o:title=""/>
          </v:shape>
        </w:pict>
      </w:r>
      <w:r w:rsidRPr="00B916EC">
        <w:rPr>
          <w:rFonts w:hint="eastAsia"/>
          <w:i/>
        </w:rPr>
        <w:t xml:space="preserve"> </w:t>
      </w:r>
      <w:r w:rsidRPr="00B916EC">
        <w:rPr>
          <w:rFonts w:hint="eastAsia"/>
        </w:rPr>
        <w:t xml:space="preserve">value, </w:t>
      </w:r>
      <w:r w:rsidR="00000000">
        <w:rPr>
          <w:position w:val="-12"/>
        </w:rPr>
        <w:pict w14:anchorId="555D7D6C">
          <v:shape id="_x0000_i1054" type="#_x0000_t75" style="width:33.75pt;height:15.75pt">
            <v:imagedata r:id="rId28" o:title=""/>
          </v:shape>
        </w:pict>
      </w:r>
      <w:r w:rsidRPr="00B916EC">
        <w:rPr>
          <w:rFonts w:hint="eastAsia"/>
        </w:rPr>
        <w:t>,</w:t>
      </w:r>
      <w:r w:rsidRPr="00B916EC">
        <w:rPr>
          <w:rFonts w:eastAsia="MS Mincho" w:hint="eastAsia"/>
        </w:rPr>
        <w:t xml:space="preserve"> by</w:t>
      </w:r>
      <w:r w:rsidRPr="00B916EC">
        <w:rPr>
          <w:rFonts w:hint="eastAsia"/>
        </w:rPr>
        <w:t xml:space="preserve"> index values of </w:t>
      </w:r>
      <w:r w:rsidR="00000000">
        <w:rPr>
          <w:position w:val="-10"/>
        </w:rPr>
        <w:pict w14:anchorId="7EA17092">
          <v:shape id="_x0000_i1055" type="#_x0000_t75" style="width:14.25pt;height:14.25pt">
            <v:imagedata r:id="rId24" o:title=""/>
          </v:shape>
        </w:pi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w:r w:rsidR="00000000">
        <w:rPr>
          <w:position w:val="-6"/>
        </w:rPr>
        <w:pict w14:anchorId="1268972A">
          <v:shape id="_x0000_i1056" type="#_x0000_t75" style="width:27.75pt;height:14.25pt">
            <v:imagedata r:id="rId29" o:title=""/>
          </v:shape>
        </w:pict>
      </w:r>
      <w:r w:rsidR="00795DED" w:rsidRPr="00B916EC">
        <w:t xml:space="preserve"> </w:t>
      </w:r>
      <w:r w:rsidR="00E66246" w:rsidRPr="00B916EC">
        <w:t>kHz</w:t>
      </w:r>
      <w:r w:rsidR="00795DED" w:rsidRPr="00B916EC">
        <w:t xml:space="preserve">, </w:t>
      </w:r>
      <w:r w:rsidR="00000000">
        <w:rPr>
          <w:position w:val="-12"/>
        </w:rPr>
        <w:pict w14:anchorId="517BDF21">
          <v:shape id="_x0000_i1057" type="#_x0000_t75" style="width:158.25pt;height:18.75pt">
            <v:imagedata r:id="rId30" o:title=""/>
          </v:shape>
        </w:pict>
      </w:r>
      <w:r w:rsidRPr="00B916EC">
        <w:rPr>
          <w:rFonts w:hint="eastAsia"/>
        </w:rPr>
        <w:t>.</w:t>
      </w:r>
      <w:r w:rsidR="00260F5F" w:rsidRPr="00B916EC">
        <w:t xml:space="preserve"> </w:t>
      </w:r>
    </w:p>
    <w:p w14:paraId="470FB6FB" w14:textId="31177FB1" w:rsidR="007B5CCD" w:rsidRPr="00B916EC" w:rsidRDefault="00260F5F" w:rsidP="00186C13">
      <w:r w:rsidRPr="00B916EC">
        <w:t xml:space="preserve">If a UE </w:t>
      </w:r>
      <w:r w:rsidR="00703A65">
        <w:t>has multiple active UL BWPs</w:t>
      </w:r>
      <w:r w:rsidR="0018651D" w:rsidRPr="00237342">
        <w:t xml:space="preserve">, as described in </w:t>
      </w:r>
      <w:r w:rsidR="006F5F9E">
        <w:t>c</w:t>
      </w:r>
      <w:r w:rsidR="00EE236C">
        <w:t>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w:r w:rsidR="00000000">
        <w:rPr>
          <w:position w:val="-12"/>
        </w:rPr>
        <w:pict w14:anchorId="182BC9A9">
          <v:shape id="_x0000_i1058" type="#_x0000_t75" style="width:36.75pt;height:15.75pt">
            <v:imagedata r:id="rId31" o:title=""/>
          </v:shape>
        </w:pict>
      </w:r>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77777777"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w:r w:rsidR="00000000">
        <w:rPr>
          <w:position w:val="-10"/>
        </w:rPr>
        <w:pict w14:anchorId="62E4159C">
          <v:shape id="_x0000_i1059" type="#_x0000_t75" style="width:21.75pt;height:14.25pt">
            <v:imagedata r:id="rId23" o:title=""/>
          </v:shape>
        </w:pi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75B2D4BF"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000000">
        <w:rPr>
          <w:position w:val="-6"/>
        </w:rPr>
        <w:pict w14:anchorId="631DEADF">
          <v:shape id="_x0000_i1060" type="#_x0000_t75" style="width:9pt;height:11.25pt">
            <v:imagedata r:id="rId32" o:title=""/>
          </v:shape>
        </w:pict>
      </w:r>
      <w:r w:rsidR="00107C0E">
        <w:t xml:space="preserve"> and for a transmission other than a PUSCH scheduled by a RAR UL grant </w:t>
      </w:r>
      <w:r w:rsidR="002A779A" w:rsidRPr="004173E9">
        <w:t xml:space="preserve">or a fallbackRAR UL grant </w:t>
      </w:r>
      <w:r w:rsidR="00107C0E">
        <w:t xml:space="preserve">as described in </w:t>
      </w:r>
      <w:r w:rsidR="006F5F9E">
        <w:t>c</w:t>
      </w:r>
      <w:r w:rsidR="00EE236C">
        <w:t>lause</w:t>
      </w:r>
      <w:r w:rsidR="00107C0E">
        <w:t xml:space="preserve"> </w:t>
      </w:r>
      <w:r w:rsidR="00A8135D">
        <w:t xml:space="preserve">8.2A or </w:t>
      </w:r>
      <w:r w:rsidR="00107C0E">
        <w:t>8.3</w:t>
      </w:r>
      <w:r w:rsidR="00A8135D">
        <w:t xml:space="preserve">, or a PUCCH with HARQ-ACK information in response to a successRAR as described in </w:t>
      </w:r>
      <w:r w:rsidR="006F5F9E">
        <w:t>c</w:t>
      </w:r>
      <w:r w:rsidR="00EE236C">
        <w:t>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000000">
        <w:rPr>
          <w:position w:val="-6"/>
        </w:rPr>
        <w:pict w14:anchorId="0DC847C1">
          <v:shape id="_x0000_i1061" type="#_x0000_t75" style="width:36.75pt;height:14.25pt">
            <v:imagedata r:id="rId33" o:title=""/>
          </v:shape>
        </w:pict>
      </w:r>
      <w:r w:rsidR="00A4385E">
        <w:t xml:space="preserve"> where </w:t>
      </w:r>
      <w:r w:rsidR="00000000">
        <w:rPr>
          <w:position w:val="-12"/>
        </w:rPr>
        <w:pict w14:anchorId="57756950">
          <v:shape id="_x0000_i1062" type="#_x0000_t75" style="width:188.25pt;height:20.25pt">
            <v:imagedata r:id="rId34" o:title=""/>
          </v:shape>
        </w:pict>
      </w:r>
      <w:r w:rsidR="00A4385E">
        <w:t>,</w:t>
      </w:r>
      <w:r w:rsidR="00A4385E">
        <w:rPr>
          <w:lang w:val="en-US"/>
        </w:rPr>
        <w:t xml:space="preserve"> </w:t>
      </w:r>
      <w:r w:rsidR="00000000">
        <w:rPr>
          <w:position w:val="-12"/>
        </w:rPr>
        <w:pict w14:anchorId="4E5616BA">
          <v:shape id="_x0000_i1063" type="#_x0000_t75" style="width:21.75pt;height:16.5pt">
            <v:imagedata r:id="rId35"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bookmarkStart w:id="104" w:name="_Hlk531876341"/>
      <w:r w:rsidR="00000000">
        <w:rPr>
          <w:position w:val="-10"/>
        </w:rPr>
        <w:pict w14:anchorId="57B2B04A">
          <v:shape id="_x0000_i1064" type="#_x0000_t75" style="width:14.25pt;height:14.25pt">
            <v:imagedata r:id="rId36" o:title=""/>
          </v:shape>
        </w:pict>
      </w:r>
      <w:bookmarkEnd w:id="104"/>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w:r w:rsidR="00000000">
        <w:rPr>
          <w:position w:val="-12"/>
        </w:rPr>
        <w:pict w14:anchorId="7D21F519">
          <v:shape id="_x0000_i1065" type="#_x0000_t75" style="width:21.75pt;height:15.75pt">
            <v:imagedata r:id="rId37"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r w:rsidR="00000000">
        <w:rPr>
          <w:position w:val="-10"/>
        </w:rPr>
        <w:pict w14:anchorId="1AC4C7B4">
          <v:shape id="_x0000_i1066" type="#_x0000_t75" style="width:15.75pt;height:15pt">
            <v:imagedata r:id="rId38" o:title=""/>
          </v:shape>
        </w:pict>
      </w:r>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w:r w:rsidR="00000000">
        <w:rPr>
          <w:position w:val="-12"/>
        </w:rPr>
        <w:pict w14:anchorId="0A2E158B">
          <v:shape id="_x0000_i1067" type="#_x0000_t75" style="width:27.75pt;height:14.25pt">
            <v:imagedata r:id="rId39" o:title=""/>
          </v:shape>
        </w:pict>
      </w:r>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w:r w:rsidR="00000000">
        <w:rPr>
          <w:position w:val="-10"/>
        </w:rPr>
        <w:pict w14:anchorId="24FD1E1C">
          <v:shape id="_x0000_i1068" type="#_x0000_t75" style="width:37.5pt;height:15.75pt">
            <v:imagedata r:id="rId40" o:title=""/>
          </v:shape>
        </w:pict>
      </w:r>
      <w:r w:rsidR="00A4385E">
        <w:t xml:space="preserve"> is </w:t>
      </w:r>
      <w:r w:rsidR="00AA590B">
        <w:t xml:space="preserve">the </w:t>
      </w:r>
      <w:r w:rsidR="00A4385E">
        <w:t xml:space="preserve">number of slots per subframe, and </w:t>
      </w:r>
      <w:r w:rsidR="00000000">
        <w:rPr>
          <w:position w:val="-10"/>
        </w:rPr>
        <w:pict w14:anchorId="1D78DCE2">
          <v:shape id="_x0000_i1069" type="#_x0000_t75" style="width:14.25pt;height:14.25pt">
            <v:imagedata r:id="rId41" o:title=""/>
          </v:shape>
        </w:pict>
      </w:r>
      <w:r w:rsidR="00A4385E">
        <w:t xml:space="preserve"> is the subframe duration of 1 msec</w:t>
      </w:r>
      <w:r w:rsidR="00A4385E" w:rsidRPr="00FE63DF">
        <w:rPr>
          <w:rStyle w:val="CommentReference"/>
          <w:rFonts w:eastAsia="MS Mincho"/>
          <w:sz w:val="20"/>
          <w:szCs w:val="20"/>
        </w:rPr>
        <w:t xml:space="preserve">. </w:t>
      </w:r>
      <w:r w:rsidR="00000000">
        <w:rPr>
          <w:position w:val="-10"/>
        </w:rPr>
        <w:pict w14:anchorId="40BE933B">
          <v:shape id="_x0000_i1070" type="#_x0000_t75" style="width:14.25pt;height:14.25pt">
            <v:imagedata r:id="rId36" o:title=""/>
          </v:shape>
        </w:pict>
      </w:r>
      <w:r w:rsidR="00A53910">
        <w:t xml:space="preserve"> and </w:t>
      </w:r>
      <w:r w:rsidR="00000000">
        <w:rPr>
          <w:position w:val="-10"/>
        </w:rPr>
        <w:pict w14:anchorId="6A23230F">
          <v:shape id="_x0000_i1071" type="#_x0000_t75" style="width:14.25pt;height:14.25pt">
            <v:imagedata r:id="rId38"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w:r w:rsidR="00000000">
        <w:rPr>
          <w:position w:val="-10"/>
        </w:rPr>
        <w:pict w14:anchorId="6104F47A">
          <v:shape id="_x0000_i1072" type="#_x0000_t75" style="width:26.25pt;height:12.75pt">
            <v:imagedata r:id="rId42" o:title=""/>
          </v:shape>
        </w:pict>
      </w:r>
      <w:r w:rsidR="008F0A54">
        <w:t xml:space="preserve">, the UE assumes </w:t>
      </w:r>
      <w:r w:rsidR="00000000">
        <w:rPr>
          <w:position w:val="-12"/>
        </w:rPr>
        <w:pict w14:anchorId="1623DA18">
          <v:shape id="_x0000_i1073" type="#_x0000_t75" style="width:38.25pt;height:15pt">
            <v:imagedata r:id="rId43" o:title=""/>
          </v:shape>
        </w:pict>
      </w:r>
      <w:r w:rsidR="008F0A54">
        <w:t xml:space="preserve"> [6, TS 38.214]. </w:t>
      </w:r>
      <w:r w:rsidR="00A4385E">
        <w:t xml:space="preserve">Slot </w:t>
      </w:r>
      <w:r w:rsidR="00000000">
        <w:rPr>
          <w:position w:val="-6"/>
        </w:rPr>
        <w:pict w14:anchorId="7872822A">
          <v:shape id="_x0000_i1074" type="#_x0000_t75" style="width:9pt;height:11.25pt">
            <v:imagedata r:id="rId44" o:title=""/>
          </v:shape>
        </w:pict>
      </w:r>
      <w:r w:rsidR="00A21B22">
        <w:t xml:space="preserve"> and </w:t>
      </w:r>
      <w:r w:rsidR="00000000">
        <w:rPr>
          <w:position w:val="-10"/>
        </w:rPr>
        <w:pict w14:anchorId="5BF86EFB">
          <v:shape id="_x0000_i1075" type="#_x0000_t75" style="width:37.5pt;height:15.75pt">
            <v:imagedata r:id="rId40"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w:r w:rsidR="00000000">
        <w:rPr>
          <w:position w:val="-12"/>
        </w:rPr>
        <w:pict w14:anchorId="64C67869">
          <v:shape id="_x0000_i1076" type="#_x0000_t75" style="width:27.75pt;height:15.75pt">
            <v:imagedata r:id="rId45" o:title=""/>
          </v:shape>
        </w:pict>
      </w:r>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w:r w:rsidR="00000000">
        <w:rPr>
          <w:position w:val="-6"/>
        </w:rPr>
        <w:pict w14:anchorId="2D063D32">
          <v:shape id="_x0000_i1077" type="#_x0000_t75" style="width:9pt;height:11.25pt">
            <v:imagedata r:id="rId32" o:title=""/>
          </v:shape>
        </w:pict>
      </w:r>
      <w:r w:rsidR="00AA590B" w:rsidRPr="008433E8">
        <w:rPr>
          <w:rFonts w:hint="eastAsia"/>
          <w:lang w:eastAsia="zh-CN"/>
        </w:rPr>
        <w:t xml:space="preserve"> is the last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AA590B" w:rsidRPr="008433E8">
        <w:rPr>
          <w:lang w:eastAsia="zh-CN"/>
        </w:rPr>
        <w:t>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77777777"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w:r w:rsidR="00000000">
        <w:rPr>
          <w:position w:val="-10"/>
        </w:rPr>
        <w:pict w14:anchorId="636673F7">
          <v:shape id="_x0000_i1078" type="#_x0000_t75" style="width:21.75pt;height:14.25pt">
            <v:imagedata r:id="rId23" o:title=""/>
          </v:shape>
        </w:pict>
      </w:r>
      <w:r w:rsidRPr="00B916EC">
        <w:rPr>
          <w:rFonts w:eastAsia="MS Mincho"/>
        </w:rPr>
        <w:t xml:space="preserve"> accordingly. </w:t>
      </w:r>
    </w:p>
    <w:p w14:paraId="2A2F45EF" w14:textId="77777777"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729AB0CC" w14:textId="77777777" w:rsidR="00FC73F9" w:rsidRPr="00B916EC" w:rsidRDefault="00FC73F9" w:rsidP="00FC73F9">
      <w:pPr>
        <w:pStyle w:val="Heading2"/>
        <w:ind w:left="850" w:hanging="850"/>
      </w:pPr>
      <w:bookmarkStart w:id="105" w:name="_Toc12021441"/>
      <w:bookmarkStart w:id="106" w:name="_Toc20311553"/>
      <w:bookmarkStart w:id="107" w:name="_Toc26719378"/>
      <w:bookmarkStart w:id="108" w:name="_Toc29894809"/>
      <w:bookmarkStart w:id="109" w:name="_Toc29899108"/>
      <w:bookmarkStart w:id="110" w:name="_Toc29899526"/>
      <w:bookmarkStart w:id="111" w:name="_Toc29917263"/>
      <w:bookmarkStart w:id="112" w:name="_Toc36498137"/>
      <w:bookmarkStart w:id="113" w:name="_Toc45699163"/>
      <w:bookmarkStart w:id="114" w:name="_Toc129774530"/>
      <w:r w:rsidRPr="00B916EC">
        <w:t>4.3</w:t>
      </w:r>
      <w:r w:rsidRPr="00B916EC">
        <w:tab/>
        <w:t>Timing for secondary cell activation / deactivation</w:t>
      </w:r>
      <w:bookmarkEnd w:id="105"/>
      <w:bookmarkEnd w:id="106"/>
      <w:bookmarkEnd w:id="107"/>
      <w:bookmarkEnd w:id="108"/>
      <w:bookmarkEnd w:id="109"/>
      <w:bookmarkEnd w:id="110"/>
      <w:bookmarkEnd w:id="111"/>
      <w:bookmarkEnd w:id="112"/>
      <w:bookmarkEnd w:id="113"/>
      <w:bookmarkEnd w:id="114"/>
    </w:p>
    <w:p w14:paraId="337D6D2F" w14:textId="00B91D89"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000000">
        <w:rPr>
          <w:position w:val="-6"/>
        </w:rPr>
        <w:pict w14:anchorId="6C7BAB89">
          <v:shape id="_x0000_i1079" type="#_x0000_t75" style="width:23.25pt;height:14.25pt">
            <v:imagedata r:id="rId46" o:title=""/>
          </v:shape>
        </w:pict>
      </w:r>
      <w:r w:rsidR="00273CFD" w:rsidRPr="00B916EC">
        <w:t xml:space="preserve">, except for the </w:t>
      </w:r>
      <w:r w:rsidR="00273CFD" w:rsidRPr="00B916EC">
        <w:rPr>
          <w:rFonts w:hint="eastAsia"/>
          <w:lang w:eastAsia="ja-JP"/>
        </w:rPr>
        <w:t>following:</w:t>
      </w:r>
    </w:p>
    <w:p w14:paraId="6DD26D47"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000000">
        <w:rPr>
          <w:position w:val="-6"/>
        </w:rPr>
        <w:pict w14:anchorId="5F709AAF">
          <v:shape id="_x0000_i1080" type="#_x0000_t75" style="width:23.25pt;height:14.25pt">
            <v:imagedata r:id="rId47" o:title=""/>
          </v:shape>
        </w:pict>
      </w:r>
    </w:p>
    <w:p w14:paraId="3CB72864" w14:textId="77777777"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000000">
        <w:rPr>
          <w:position w:val="-6"/>
        </w:rPr>
        <w:pict w14:anchorId="7DEB0569">
          <v:shape id="_x0000_i1081" type="#_x0000_t75" style="width:23.25pt;height:14.25pt">
            <v:imagedata r:id="rId47" o:title=""/>
          </v:shape>
        </w:pict>
      </w:r>
    </w:p>
    <w:p w14:paraId="599557DF" w14:textId="77777777"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000000">
        <w:rPr>
          <w:position w:val="-6"/>
        </w:rPr>
        <w:pict w14:anchorId="3C3B852E">
          <v:shape id="_x0000_i1082" type="#_x0000_t75" style="width:23.25pt;height:14.25pt">
            <v:imagedata r:id="rId47" o:title=""/>
          </v:shape>
        </w:pi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000000">
        <w:rPr>
          <w:position w:val="-6"/>
        </w:rPr>
        <w:pict w14:anchorId="52710F40">
          <v:shape id="_x0000_i1083" type="#_x0000_t75" style="width:23.25pt;height:14.25pt">
            <v:imagedata r:id="rId47" o:title=""/>
          </v:shape>
        </w:pict>
      </w:r>
      <w:r w:rsidRPr="00B916EC">
        <w:rPr>
          <w:lang w:eastAsia="zh-CN"/>
        </w:rPr>
        <w:t xml:space="preserve"> in which the serving cell is active.</w:t>
      </w:r>
    </w:p>
    <w:p w14:paraId="5158F428" w14:textId="6D76E218" w:rsidR="00107C0E" w:rsidRDefault="00107C0E" w:rsidP="00107C0E">
      <w:r>
        <w:lastRenderedPageBreak/>
        <w:t xml:space="preserve">The value of </w:t>
      </w:r>
      <w:r w:rsidR="00000000">
        <w:rPr>
          <w:position w:val="-6"/>
        </w:rPr>
        <w:pict w14:anchorId="5662E669">
          <v:shape id="_x0000_i1084" type="#_x0000_t75" style="width:9pt;height:14.25pt">
            <v:imagedata r:id="rId48" o:title=""/>
          </v:shape>
        </w:pict>
      </w:r>
      <w:r>
        <w:t xml:space="preserve"> is</w:t>
      </w:r>
      <w:r w:rsidR="005409FE">
        <w:t xml:space="preserve"> </w:t>
      </w:r>
      <m:oMath>
        <m:sSubSup>
          <m:sSubSupPr>
            <m:ctrlPr>
              <w:rPr>
                <w:rFonts w:ascii="Cambria Math" w:hAnsi="Cambria Math"/>
                <w:i/>
              </w:rPr>
            </m:ctrlPr>
          </m:sSubSupPr>
          <m:e>
            <m:r>
              <w:rPr>
                <w:rFonts w:ascii="Cambria Math" w:hAnsi="Cambria Math"/>
              </w:rPr>
              <m:t>m+3 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+1</m:t>
        </m:r>
      </m:oMath>
      <w:r w:rsidR="005409FE" w:rsidRPr="00442D7B">
        <w:t xml:space="preserve"> where</w:t>
      </w:r>
      <w:r w:rsidR="005409FE" w:rsidRPr="00442D7B">
        <w:rPr>
          <w:rFonts w:hint="eastAsia"/>
          <w:szCs w:val="18"/>
          <w:lang w:eastAsia="zh-CN"/>
        </w:rPr>
        <w:t xml:space="preserve"> slot</w:t>
      </w:r>
      <w:r w:rsidR="005409FE" w:rsidRPr="00442D7B">
        <w:rPr>
          <w:szCs w:val="18"/>
        </w:rPr>
        <w:fldChar w:fldCharType="begin"/>
      </w:r>
      <w:r w:rsidR="005409FE" w:rsidRPr="00442D7B">
        <w:rPr>
          <w:szCs w:val="18"/>
        </w:rPr>
        <w:instrText xml:space="preserve"> QUOTE </w:instrText>
      </w:r>
      <w:r w:rsidR="00000000">
        <w:rPr>
          <w:noProof/>
          <w:position w:val="-5"/>
        </w:rPr>
        <w:pict w14:anchorId="12D4701C">
          <v:shape id="_x0000_i1085" type="#_x0000_t75" alt="" style="width:26.25pt;height:12pt;mso-width-percent:0;mso-height-percent:0;mso-position-horizontal-relative:page;mso-position-vertical-relative:page;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bordersDontSurroundHeader/&gt;&lt;w:bordersDontSurroundFooter/&gt;&lt;w:defaultTabStop w:val=&quot;1304&quot;/&gt;&lt;w:hyphenationZone w:val=&quot;425&quot;/&gt;&lt;w:punctuationKerning/&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5799&quot;/&gt;&lt;wsp:rsid wsp:val=&quot;00000555&quot;/&gt;&lt;wsp:rsid wsp:val=&quot;00000582&quot;/&gt;&lt;wsp:rsid wsp:val=&quot;00000D37&quot;/&gt;&lt;wsp:rsid wsp:val=&quot;00001288&quot;/&gt;&lt;wsp:rsid wsp:val=&quot;00001CCF&quot;/&gt;&lt;wsp:rsid wsp:val=&quot;000021F7&quot;/&gt;&lt;wsp:rsid wsp:val=&quot;000022D6&quot;/&gt;&lt;wsp:rsid wsp:val=&quot;00002F49&quot;/&gt;&lt;wsp:rsid wsp:val=&quot;00002F79&quot;/&gt;&lt;wsp:rsid wsp:val=&quot;00003CCB&quot;/&gt;&lt;wsp:rsid wsp:val=&quot;00003F79&quot;/&gt;&lt;wsp:rsid wsp:val=&quot;0000592F&quot;/&gt;&lt;wsp:rsid wsp:val=&quot;00005D8A&quot;/&gt;&lt;wsp:rsid wsp:val=&quot;00006000&quot;/&gt;&lt;wsp:rsid wsp:val=&quot;00007DA3&quot;/&gt;&lt;wsp:rsid wsp:val=&quot;00010035&quot;/&gt;&lt;wsp:rsid wsp:val=&quot;00010CBA&quot;/&gt;&lt;wsp:rsid wsp:val=&quot;00011557&quot;/&gt;&lt;wsp:rsid wsp:val=&quot;00011E4C&quot;/&gt;&lt;wsp:rsid wsp:val=&quot;0001291F&quot;/&gt;&lt;wsp:rsid wsp:val=&quot;00012EA1&quot;/&gt;&lt;wsp:rsid wsp:val=&quot;00013286&quot;/&gt;&lt;wsp:rsid wsp:val=&quot;00013880&quot;/&gt;&lt;wsp:rsid wsp:val=&quot;00013AE1&quot;/&gt;&lt;wsp:rsid wsp:val=&quot;0001402C&quot;/&gt;&lt;wsp:rsid wsp:val=&quot;0001605D&quot;/&gt;&lt;wsp:rsid wsp:val=&quot;00016085&quot;/&gt;&lt;wsp:rsid wsp:val=&quot;0001766A&quot;/&gt;&lt;wsp:rsid wsp:val=&quot;0002008B&quot;/&gt;&lt;wsp:rsid wsp:val=&quot;00021914&quot;/&gt;&lt;wsp:rsid wsp:val=&quot;00021CAF&quot;/&gt;&lt;wsp:rsid wsp:val=&quot;00022F80&quot;/&gt;&lt;wsp:rsid wsp:val=&quot;00023538&quot;/&gt;&lt;wsp:rsid wsp:val=&quot;00023C5C&quot;/&gt;&lt;wsp:rsid wsp:val=&quot;00024830&quot;/&gt;&lt;wsp:rsid wsp:val=&quot;00025088&quot;/&gt;&lt;wsp:rsid wsp:val=&quot;00026B04&quot;/&gt;&lt;wsp:rsid wsp:val=&quot;00026F0D&quot;/&gt;&lt;wsp:rsid wsp:val=&quot;00027E3A&quot;/&gt;&lt;wsp:rsid wsp:val=&quot;00031A0B&quot;/&gt;&lt;wsp:rsid wsp:val=&quot;00031E74&quot;/&gt;&lt;wsp:rsid wsp:val=&quot;0003228B&quot;/&gt;&lt;wsp:rsid wsp:val=&quot;0003390A&quot;/&gt;&lt;wsp:rsid wsp:val=&quot;0003704A&quot;/&gt;&lt;wsp:rsid wsp:val=&quot;000375C0&quot;/&gt;&lt;wsp:rsid wsp:val=&quot;00040DC8&quot;/&gt;&lt;wsp:rsid wsp:val=&quot;00044541&quot;/&gt;&lt;wsp:rsid wsp:val=&quot;00044D1C&quot;/&gt;&lt;wsp:rsid wsp:val=&quot;0004565A&quot;/&gt;&lt;wsp:rsid wsp:val=&quot;00045F54&quot;/&gt;&lt;wsp:rsid wsp:val=&quot;00046A17&quot;/&gt;&lt;wsp:rsid wsp:val=&quot;00050531&quot;/&gt;&lt;wsp:rsid wsp:val=&quot;00050A72&quot;/&gt;&lt;wsp:rsid wsp:val=&quot;0005240C&quot;/&gt;&lt;wsp:rsid wsp:val=&quot;0005379D&quot;/&gt;&lt;wsp:rsid wsp:val=&quot;00053A98&quot;/&gt;&lt;wsp:rsid wsp:val=&quot;00055176&quot;/&gt;&lt;wsp:rsid wsp:val=&quot;00057321&quot;/&gt;&lt;wsp:rsid wsp:val=&quot;00060585&quot;/&gt;&lt;wsp:rsid wsp:val=&quot;00061096&quot;/&gt;&lt;wsp:rsid wsp:val=&quot;0006148C&quot;/&gt;&lt;wsp:rsid wsp:val=&quot;00061735&quot;/&gt;&lt;wsp:rsid wsp:val=&quot;00062FDB&quot;/&gt;&lt;wsp:rsid wsp:val=&quot;00063B57&quot;/&gt;&lt;wsp:rsid wsp:val=&quot;00067D3C&quot;/&gt;&lt;wsp:rsid wsp:val=&quot;00070C5D&quot;/&gt;&lt;wsp:rsid wsp:val=&quot;0007168E&quot;/&gt;&lt;wsp:rsid wsp:val=&quot;000719B1&quot;/&gt;&lt;wsp:rsid wsp:val=&quot;00072150&quot;/&gt;&lt;wsp:rsid wsp:val=&quot;00072ABD&quot;/&gt;&lt;wsp:rsid wsp:val=&quot;000741C0&quot;/&gt;&lt;wsp:rsid wsp:val=&quot;000741C1&quot;/&gt;&lt;wsp:rsid wsp:val=&quot;00074929&quot;/&gt;&lt;wsp:rsid wsp:val=&quot;00074E99&quot;/&gt;&lt;wsp:rsid wsp:val=&quot;000755C3&quot;/&gt;&lt;wsp:rsid wsp:val=&quot;00075D8D&quot;/&gt;&lt;wsp:rsid wsp:val=&quot;00076151&quot;/&gt;&lt;wsp:rsid wsp:val=&quot;00076391&quot;/&gt;&lt;wsp:rsid wsp:val=&quot;000767C9&quot;/&gt;&lt;wsp:rsid wsp:val=&quot;00077700&quot;/&gt;&lt;wsp:rsid wsp:val=&quot;00077806&quot;/&gt;&lt;wsp:rsid wsp:val=&quot;00077A28&quot;/&gt;&lt;wsp:rsid wsp:val=&quot;00077F41&quot;/&gt;&lt;wsp:rsid wsp:val=&quot;0008063F&quot;/&gt;&lt;wsp:rsid wsp:val=&quot;00080A57&quot;/&gt;&lt;wsp:rsid wsp:val=&quot;00081E04&quot;/&gt;&lt;wsp:rsid wsp:val=&quot;00081F0E&quot;/&gt;&lt;wsp:rsid wsp:val=&quot;00081F94&quot;/&gt;&lt;wsp:rsid wsp:val=&quot;00082319&quot;/&gt;&lt;wsp:rsid wsp:val=&quot;00083922&quot;/&gt;&lt;wsp:rsid wsp:val=&quot;00083D72&quot;/&gt;&lt;wsp:rsid wsp:val=&quot;000846A6&quot;/&gt;&lt;wsp:rsid wsp:val=&quot;00085EC6&quot;/&gt;&lt;wsp:rsid wsp:val=&quot;00086F76&quot;/&gt;&lt;wsp:rsid wsp:val=&quot;00087E31&quot;/&gt;&lt;wsp:rsid wsp:val=&quot;000910F5&quot;/&gt;&lt;wsp:rsid wsp:val=&quot;00091B41&quot;/&gt;&lt;wsp:rsid wsp:val=&quot;00091EC7&quot;/&gt;&lt;wsp:rsid wsp:val=&quot;0009234F&quot;/&gt;&lt;wsp:rsid wsp:val=&quot;00093A84&quot;/&gt;&lt;wsp:rsid wsp:val=&quot;00094DDA&quot;/&gt;&lt;wsp:rsid wsp:val=&quot;000950B0&quot;/&gt;&lt;wsp:rsid wsp:val=&quot;000966BA&quot;/&gt;&lt;wsp:rsid wsp:val=&quot;00096A76&quot;/&gt;&lt;wsp:rsid wsp:val=&quot;00096BA8&quot;/&gt;&lt;wsp:rsid wsp:val=&quot;00096FF1&quot;/&gt;&lt;wsp:rsid wsp:val=&quot;000A05C4&quot;/&gt;&lt;wsp:rsid wsp:val=&quot;000A0F8A&quot;/&gt;&lt;wsp:rsid wsp:val=&quot;000A1B43&quot;/&gt;&lt;wsp:rsid wsp:val=&quot;000A1E9F&quot;/&gt;&lt;wsp:rsid wsp:val=&quot;000A2197&quot;/&gt;&lt;wsp:rsid wsp:val=&quot;000A287C&quot;/&gt;&lt;wsp:rsid wsp:val=&quot;000A4CFD&quot;/&gt;&lt;wsp:rsid wsp:val=&quot;000A5636&quot;/&gt;&lt;wsp:rsid wsp:val=&quot;000A7675&quot;/&gt;&lt;wsp:rsid wsp:val=&quot;000B080B&quot;/&gt;&lt;wsp:rsid wsp:val=&quot;000B09BE&quot;/&gt;&lt;wsp:rsid wsp:val=&quot;000B156A&quot;/&gt;&lt;wsp:rsid wsp:val=&quot;000B23FF&quot;/&gt;&lt;wsp:rsid wsp:val=&quot;000B2826&quot;/&gt;&lt;wsp:rsid wsp:val=&quot;000B51C1&quot;/&gt;&lt;wsp:rsid wsp:val=&quot;000B5ACD&quot;/&gt;&lt;wsp:rsid wsp:val=&quot;000B5F5B&quot;/&gt;&lt;wsp:rsid wsp:val=&quot;000B6C23&quot;/&gt;&lt;wsp:rsid wsp:val=&quot;000B6C48&quot;/&gt;&lt;wsp:rsid wsp:val=&quot;000B7F41&quot;/&gt;&lt;wsp:rsid wsp:val=&quot;000C1081&quot;/&gt;&lt;wsp:rsid wsp:val=&quot;000C2BE5&quot;/&gt;&lt;wsp:rsid wsp:val=&quot;000C2E9B&quot;/&gt;&lt;wsp:rsid wsp:val=&quot;000C3082&quot;/&gt;&lt;wsp:rsid wsp:val=&quot;000C328D&quot;/&gt;&lt;wsp:rsid wsp:val=&quot;000C647B&quot;/&gt;&lt;wsp:rsid wsp:val=&quot;000C7082&quot;/&gt;&lt;wsp:rsid wsp:val=&quot;000C711F&quot;/&gt;&lt;wsp:rsid wsp:val=&quot;000D05D8&quot;/&gt;&lt;wsp:rsid wsp:val=&quot;000D2DDA&quot;/&gt;&lt;wsp:rsid wsp:val=&quot;000D3169&quot;/&gt;&lt;wsp:rsid wsp:val=&quot;000D3D36&quot;/&gt;&lt;wsp:rsid wsp:val=&quot;000D4200&quot;/&gt;&lt;wsp:rsid wsp:val=&quot;000D6647&quot;/&gt;&lt;wsp:rsid wsp:val=&quot;000E142C&quot;/&gt;&lt;wsp:rsid wsp:val=&quot;000E177A&quot;/&gt;&lt;wsp:rsid wsp:val=&quot;000E2471&quot;/&gt;&lt;wsp:rsid wsp:val=&quot;000E4DBB&quot;/&gt;&lt;wsp:rsid wsp:val=&quot;000E6A06&quot;/&gt;&lt;wsp:rsid wsp:val=&quot;000E6CC6&quot;/&gt;&lt;wsp:rsid wsp:val=&quot;000F27BE&quot;/&gt;&lt;wsp:rsid wsp:val=&quot;000F30B8&quot;/&gt;&lt;wsp:rsid wsp:val=&quot;000F35BF&quot;/&gt;&lt;wsp:rsid wsp:val=&quot;000F447B&quot;/&gt;&lt;wsp:rsid wsp:val=&quot;000F5E7A&quot;/&gt;&lt;wsp:rsid wsp:val=&quot;000F6AC0&quot;/&gt;&lt;wsp:rsid wsp:val=&quot;000F703C&quot;/&gt;&lt;wsp:rsid wsp:val=&quot;000F7B72&quot;/&gt;&lt;wsp:rsid wsp:val=&quot;00100AFF&quot;/&gt;&lt;wsp:rsid wsp:val=&quot;00101199&quot;/&gt;&lt;wsp:rsid wsp:val=&quot;00102063&quot;/&gt;&lt;wsp:rsid wsp:val=&quot;00102C70&quot;/&gt;&lt;wsp:rsid wsp:val=&quot;00102F22&quot;/&gt;&lt;wsp:rsid wsp:val=&quot;00103049&quot;/&gt;&lt;wsp:rsid wsp:val=&quot;00104496&quot;/&gt;&lt;wsp:rsid wsp:val=&quot;00104515&quot;/&gt;&lt;wsp:rsid wsp:val=&quot;00105226&quot;/&gt;&lt;wsp:rsid wsp:val=&quot;00105D5C&quot;/&gt;&lt;wsp:rsid wsp:val=&quot;00105E54&quot;/&gt;&lt;wsp:rsid wsp:val=&quot;001061FE&quot;/&gt;&lt;wsp:rsid wsp:val=&quot;00106E76&quot;/&gt;&lt;wsp:rsid wsp:val=&quot;00107ACA&quot;/&gt;&lt;wsp:rsid wsp:val=&quot;0011012D&quot;/&gt;&lt;wsp:rsid wsp:val=&quot;00112291&quot;/&gt;&lt;wsp:rsid wsp:val=&quot;00112C5D&quot;/&gt;&lt;wsp:rsid wsp:val=&quot;00112FBE&quot;/&gt;&lt;wsp:rsid wsp:val=&quot;00113192&quot;/&gt;&lt;wsp:rsid wsp:val=&quot;0011392C&quot;/&gt;&lt;wsp:rsid wsp:val=&quot;00114044&quot;/&gt;&lt;wsp:rsid wsp:val=&quot;00114E2D&quot;/&gt;&lt;wsp:rsid wsp:val=&quot;00115474&quot;/&gt;&lt;wsp:rsid wsp:val=&quot;001155F2&quot;/&gt;&lt;wsp:rsid wsp:val=&quot;00115DCD&quot;/&gt;&lt;wsp:rsid wsp:val=&quot;0011674F&quot;/&gt;&lt;wsp:rsid wsp:val=&quot;00120E43&quot;/&gt;&lt;wsp:rsid wsp:val=&quot;00121206&quot;/&gt;&lt;wsp:rsid wsp:val=&quot;001217CB&quot;/&gt;&lt;wsp:rsid wsp:val=&quot;00121850&quot;/&gt;&lt;wsp:rsid wsp:val=&quot;00123107&quot;/&gt;&lt;wsp:rsid wsp:val=&quot;0012394A&quot;/&gt;&lt;wsp:rsid wsp:val=&quot;00124544&quot;/&gt;&lt;wsp:rsid wsp:val=&quot;001256AC&quot;/&gt;&lt;wsp:rsid wsp:val=&quot;00126858&quot;/&gt;&lt;wsp:rsid wsp:val=&quot;00131360&quot;/&gt;&lt;wsp:rsid wsp:val=&quot;0013230D&quot;/&gt;&lt;wsp:rsid wsp:val=&quot;00133ADE&quot;/&gt;&lt;wsp:rsid wsp:val=&quot;001350D5&quot;/&gt;&lt;wsp:rsid wsp:val=&quot;001355BF&quot;/&gt;&lt;wsp:rsid wsp:val=&quot;001364C8&quot;/&gt;&lt;wsp:rsid wsp:val=&quot;001371ED&quot;/&gt;&lt;wsp:rsid wsp:val=&quot;001412A9&quot;/&gt;&lt;wsp:rsid wsp:val=&quot;00141B7A&quot;/&gt;&lt;wsp:rsid wsp:val=&quot;00142A5E&quot;/&gt;&lt;wsp:rsid wsp:val=&quot;00142E5F&quot;/&gt;&lt;wsp:rsid wsp:val=&quot;00143C6F&quot;/&gt;&lt;wsp:rsid wsp:val=&quot;0014405F&quot;/&gt;&lt;wsp:rsid wsp:val=&quot;00144BBF&quot;/&gt;&lt;wsp:rsid wsp:val=&quot;00144ED5&quot;/&gt;&lt;wsp:rsid wsp:val=&quot;0014601B&quot;/&gt;&lt;wsp:rsid wsp:val=&quot;001468F0&quot;/&gt;&lt;wsp:rsid wsp:val=&quot;00147479&quot;/&gt;&lt;wsp:rsid wsp:val=&quot;00150511&quot;/&gt;&lt;wsp:rsid wsp:val=&quot;0015082D&quot;/&gt;&lt;wsp:rsid wsp:val=&quot;001519A9&quot;/&gt;&lt;wsp:rsid wsp:val=&quot;001549EC&quot;/&gt;&lt;wsp:rsid wsp:val=&quot;00154ACD&quot;/&gt;&lt;wsp:rsid wsp:val=&quot;00154EA1&quot;/&gt;&lt;wsp:rsid wsp:val=&quot;00155D8C&quot;/&gt;&lt;wsp:rsid wsp:val=&quot;00155EDF&quot;/&gt;&lt;wsp:rsid wsp:val=&quot;0015625C&quot;/&gt;&lt;wsp:rsid wsp:val=&quot;001623F7&quot;/&gt;&lt;wsp:rsid wsp:val=&quot;00162C1A&quot;/&gt;&lt;wsp:rsid wsp:val=&quot;00164E04&quot;/&gt;&lt;wsp:rsid wsp:val=&quot;00165186&quot;/&gt;&lt;wsp:rsid wsp:val=&quot;00165AD7&quot;/&gt;&lt;wsp:rsid wsp:val=&quot;00165FCB&quot;/&gt;&lt;wsp:rsid wsp:val=&quot;001666D1&quot;/&gt;&lt;wsp:rsid wsp:val=&quot;0016672F&quot;/&gt;&lt;wsp:rsid wsp:val=&quot;001669D7&quot;/&gt;&lt;wsp:rsid wsp:val=&quot;00171176&quot;/&gt;&lt;wsp:rsid wsp:val=&quot;00171811&quot;/&gt;&lt;wsp:rsid wsp:val=&quot;00171EE5&quot;/&gt;&lt;wsp:rsid wsp:val=&quot;001720E3&quot;/&gt;&lt;wsp:rsid wsp:val=&quot;00174D1A&quot;/&gt;&lt;wsp:rsid wsp:val=&quot;00176CCD&quot;/&gt;&lt;wsp:rsid wsp:val=&quot;00177742&quot;/&gt;&lt;wsp:rsid wsp:val=&quot;001779EC&quot;/&gt;&lt;wsp:rsid wsp:val=&quot;001816E5&quot;/&gt;&lt;wsp:rsid wsp:val=&quot;0018258C&quot;/&gt;&lt;wsp:rsid wsp:val=&quot;00182617&quot;/&gt;&lt;wsp:rsid wsp:val=&quot;00182B6B&quot;/&gt;&lt;wsp:rsid wsp:val=&quot;00185322&quot;/&gt;&lt;wsp:rsid wsp:val=&quot;001857B6&quot;/&gt;&lt;wsp:rsid wsp:val=&quot;00192451&quot;/&gt;&lt;wsp:rsid wsp:val=&quot;001942CF&quot;/&gt;&lt;wsp:rsid wsp:val=&quot;00194BAE&quot;/&gt;&lt;wsp:rsid wsp:val=&quot;00196417&quot;/&gt;&lt;wsp:rsid wsp:val=&quot;0019799F&quot;/&gt;&lt;wsp:rsid wsp:val=&quot;001A0AFB&quot;/&gt;&lt;wsp:rsid wsp:val=&quot;001A1130&quot;/&gt;&lt;wsp:rsid wsp:val=&quot;001A153E&quot;/&gt;&lt;wsp:rsid wsp:val=&quot;001A15D9&quot;/&gt;&lt;wsp:rsid wsp:val=&quot;001A1BB5&quot;/&gt;&lt;wsp:rsid wsp:val=&quot;001A1BB6&quot;/&gt;&lt;wsp:rsid wsp:val=&quot;001A2DB9&quot;/&gt;&lt;wsp:rsid wsp:val=&quot;001A3118&quot;/&gt;&lt;wsp:rsid wsp:val=&quot;001A393F&quot;/&gt;&lt;wsp:rsid wsp:val=&quot;001A3A4D&quot;/&gt;&lt;wsp:rsid wsp:val=&quot;001A4512&quot;/&gt;&lt;wsp:rsid wsp:val=&quot;001A680A&quot;/&gt;&lt;wsp:rsid wsp:val=&quot;001A72B3&quot;/&gt;&lt;wsp:rsid wsp:val=&quot;001B040D&quot;/&gt;&lt;wsp:rsid wsp:val=&quot;001B04E9&quot;/&gt;&lt;wsp:rsid wsp:val=&quot;001B2801&quot;/&gt;&lt;wsp:rsid wsp:val=&quot;001B358B&quot;/&gt;&lt;wsp:rsid wsp:val=&quot;001B3CE7&quot;/&gt;&lt;wsp:rsid wsp:val=&quot;001B3EB1&quot;/&gt;&lt;wsp:rsid wsp:val=&quot;001B485A&quot;/&gt;&lt;wsp:rsid wsp:val=&quot;001B5319&quot;/&gt;&lt;wsp:rsid wsp:val=&quot;001B5CF0&quot;/&gt;&lt;wsp:rsid wsp:val=&quot;001B7B6F&quot;/&gt;&lt;wsp:rsid wsp:val=&quot;001C3905&quot;/&gt;&lt;wsp:rsid wsp:val=&quot;001C4D44&quot;/&gt;&lt;wsp:rsid wsp:val=&quot;001C4DDA&quot;/&gt;&lt;wsp:rsid wsp:val=&quot;001C4E81&quot;/&gt;&lt;wsp:rsid wsp:val=&quot;001C6395&quot;/&gt;&lt;wsp:rsid wsp:val=&quot;001C661B&quot;/&gt;&lt;wsp:rsid wsp:val=&quot;001C6BA8&quot;/&gt;&lt;wsp:rsid wsp:val=&quot;001C73A1&quot;/&gt;&lt;wsp:rsid wsp:val=&quot;001D1CBF&quot;/&gt;&lt;wsp:rsid wsp:val=&quot;001D295E&quot;/&gt;&lt;wsp:rsid wsp:val=&quot;001D2C5A&quot;/&gt;&lt;wsp:rsid wsp:val=&quot;001D2DAB&quot;/&gt;&lt;wsp:rsid wsp:val=&quot;001D39A0&quot;/&gt;&lt;wsp:rsid wsp:val=&quot;001D54EE&quot;/&gt;&lt;wsp:rsid wsp:val=&quot;001D5C1C&quot;/&gt;&lt;wsp:rsid wsp:val=&quot;001D64C9&quot;/&gt;&lt;wsp:rsid wsp:val=&quot;001D6751&quot;/&gt;&lt;wsp:rsid wsp:val=&quot;001D6B7B&quot;/&gt;&lt;wsp:rsid wsp:val=&quot;001D6F5B&quot;/&gt;&lt;wsp:rsid wsp:val=&quot;001E308D&quot;/&gt;&lt;wsp:rsid wsp:val=&quot;001E3538&quot;/&gt;&lt;wsp:rsid wsp:val=&quot;001E52FF&quot;/&gt;&lt;wsp:rsid wsp:val=&quot;001E5CFE&quot;/&gt;&lt;wsp:rsid wsp:val=&quot;001E61E4&quot;/&gt;&lt;wsp:rsid wsp:val=&quot;001E70ED&quot;/&gt;&lt;wsp:rsid wsp:val=&quot;001F1B27&quot;/&gt;&lt;wsp:rsid wsp:val=&quot;001F28CC&quot;/&gt;&lt;wsp:rsid wsp:val=&quot;001F39BB&quot;/&gt;&lt;wsp:rsid wsp:val=&quot;001F4883&quot;/&gt;&lt;wsp:rsid wsp:val=&quot;001F540D&quot;/&gt;&lt;wsp:rsid wsp:val=&quot;001F5516&quot;/&gt;&lt;wsp:rsid wsp:val=&quot;001F55EB&quot;/&gt;&lt;wsp:rsid wsp:val=&quot;001F702E&quot;/&gt;&lt;wsp:rsid wsp:val=&quot;001F7ACA&quot;/&gt;&lt;wsp:rsid wsp:val=&quot;001F7C9B&quot;/&gt;&lt;wsp:rsid wsp:val=&quot;00200D6B&quot;/&gt;&lt;wsp:rsid wsp:val=&quot;002013D7&quot;/&gt;&lt;wsp:rsid wsp:val=&quot;002015C1&quot;/&gt;&lt;wsp:rsid wsp:val=&quot;00201835&quot;/&gt;&lt;wsp:rsid wsp:val=&quot;00201846&quot;/&gt;&lt;wsp:rsid wsp:val=&quot;002019A9&quot;/&gt;&lt;wsp:rsid wsp:val=&quot;00201AFB&quot;/&gt;&lt;wsp:rsid wsp:val=&quot;00201E89&quot;/&gt;&lt;wsp:rsid wsp:val=&quot;00204619&quot;/&gt;&lt;wsp:rsid wsp:val=&quot;00205238&quot;/&gt;&lt;wsp:rsid wsp:val=&quot;00210A3E&quot;/&gt;&lt;wsp:rsid wsp:val=&quot;00210DA6&quot;/&gt;&lt;wsp:rsid wsp:val=&quot;00211755&quot;/&gt;&lt;wsp:rsid wsp:val=&quot;00213236&quot;/&gt;&lt;wsp:rsid wsp:val=&quot;00213CF0&quot;/&gt;&lt;wsp:rsid wsp:val=&quot;00213D5B&quot;/&gt;&lt;wsp:rsid wsp:val=&quot;0021498D&quot;/&gt;&lt;wsp:rsid wsp:val=&quot;0021547B&quot;/&gt;&lt;wsp:rsid wsp:val=&quot;00215834&quot;/&gt;&lt;wsp:rsid wsp:val=&quot;0021751D&quot;/&gt;&lt;wsp:rsid wsp:val=&quot;00220C53&quot;/&gt;&lt;wsp:rsid wsp:val=&quot;00220E6F&quot;/&gt;&lt;wsp:rsid wsp:val=&quot;0022239C&quot;/&gt;&lt;wsp:rsid wsp:val=&quot;00223318&quot;/&gt;&lt;wsp:rsid wsp:val=&quot;002237A5&quot;/&gt;&lt;wsp:rsid wsp:val=&quot;00223FEC&quot;/&gt;&lt;wsp:rsid wsp:val=&quot;00224979&quot;/&gt;&lt;wsp:rsid wsp:val=&quot;00224C86&quot;/&gt;&lt;wsp:rsid wsp:val=&quot;002252CA&quot;/&gt;&lt;wsp:rsid wsp:val=&quot;0022682B&quot;/&gt;&lt;wsp:rsid wsp:val=&quot;002270BA&quot;/&gt;&lt;wsp:rsid wsp:val=&quot;00227270&quot;/&gt;&lt;wsp:rsid wsp:val=&quot;0022759E&quot;/&gt;&lt;wsp:rsid wsp:val=&quot;00227850&quot;/&gt;&lt;wsp:rsid wsp:val=&quot;00231C1E&quot;/&gt;&lt;wsp:rsid wsp:val=&quot;00231DA7&quot;/&gt;&lt;wsp:rsid wsp:val=&quot;002320D8&quot;/&gt;&lt;wsp:rsid wsp:val=&quot;00233180&quot;/&gt;&lt;wsp:rsid wsp:val=&quot;00233B5C&quot;/&gt;&lt;wsp:rsid wsp:val=&quot;002350F2&quot;/&gt;&lt;wsp:rsid wsp:val=&quot;00235331&quot;/&gt;&lt;wsp:rsid wsp:val=&quot;00235660&quot;/&gt;&lt;wsp:rsid wsp:val=&quot;00237D0C&quot;/&gt;&lt;wsp:rsid wsp:val=&quot;00240172&quot;/&gt;&lt;wsp:rsid wsp:val=&quot;002404B5&quot;/&gt;&lt;wsp:rsid wsp:val=&quot;002406E0&quot;/&gt;&lt;wsp:rsid wsp:val=&quot;002431D8&quot;/&gt;&lt;wsp:rsid wsp:val=&quot;00243448&quot;/&gt;&lt;wsp:rsid wsp:val=&quot;00243740&quot;/&gt;&lt;wsp:rsid wsp:val=&quot;00245145&quot;/&gt;&lt;wsp:rsid wsp:val=&quot;002458C6&quot;/&gt;&lt;wsp:rsid wsp:val=&quot;00245B3C&quot;/&gt;&lt;wsp:rsid wsp:val=&quot;00247123&quot;/&gt;&lt;wsp:rsid wsp:val=&quot;002474D3&quot;/&gt;&lt;wsp:rsid wsp:val=&quot;002475BA&quot;/&gt;&lt;wsp:rsid wsp:val=&quot;00247B09&quot;/&gt;&lt;wsp:rsid wsp:val=&quot;002505D4&quot;/&gt;&lt;wsp:rsid wsp:val=&quot;002509AF&quot;/&gt;&lt;wsp:rsid wsp:val=&quot;00250B16&quot;/&gt;&lt;wsp:rsid wsp:val=&quot;002518A4&quot;/&gt;&lt;wsp:rsid wsp:val=&quot;00251B46&quot;/&gt;&lt;wsp:rsid wsp:val=&quot;00252622&quot;/&gt;&lt;wsp:rsid wsp:val=&quot;00252D82&quot;/&gt;&lt;wsp:rsid wsp:val=&quot;0025388C&quot;/&gt;&lt;wsp:rsid wsp:val=&quot;00254422&quot;/&gt;&lt;wsp:rsid wsp:val=&quot;0025480F&quot;/&gt;&lt;wsp:rsid wsp:val=&quot;002569DD&quot;/&gt;&lt;wsp:rsid wsp:val=&quot;00256BFD&quot;/&gt;&lt;wsp:rsid wsp:val=&quot;00257C2B&quot;/&gt;&lt;wsp:rsid wsp:val=&quot;00260C81&quot;/&gt;&lt;wsp:rsid wsp:val=&quot;00261054&quot;/&gt;&lt;wsp:rsid wsp:val=&quot;00261C58&quot;/&gt;&lt;wsp:rsid wsp:val=&quot;002644EB&quot;/&gt;&lt;wsp:rsid wsp:val=&quot;00265292&quot;/&gt;&lt;wsp:rsid wsp:val=&quot;00267EA1&quot;/&gt;&lt;wsp:rsid wsp:val=&quot;00271387&quot;/&gt;&lt;wsp:rsid wsp:val=&quot;002713ED&quot;/&gt;&lt;wsp:rsid wsp:val=&quot;00273030&quot;/&gt;&lt;wsp:rsid wsp:val=&quot;002749FE&quot;/&gt;&lt;wsp:rsid wsp:val=&quot;00274C0A&quot;/&gt;&lt;wsp:rsid wsp:val=&quot;002754F2&quot;/&gt;&lt;wsp:rsid wsp:val=&quot;00275F17&quot;/&gt;&lt;wsp:rsid wsp:val=&quot;0027710E&quot;/&gt;&lt;wsp:rsid wsp:val=&quot;002771B7&quot;/&gt;&lt;wsp:rsid wsp:val=&quot;002774B3&quot;/&gt;&lt;wsp:rsid wsp:val=&quot;002802C3&quot;/&gt;&lt;wsp:rsid wsp:val=&quot;00280D81&quot;/&gt;&lt;wsp:rsid wsp:val=&quot;00280E7D&quot;/&gt;&lt;wsp:rsid wsp:val=&quot;00281898&quot;/&gt;&lt;wsp:rsid wsp:val=&quot;00281DFF&quot;/&gt;&lt;wsp:rsid wsp:val=&quot;002829FA&quot;/&gt;&lt;wsp:rsid wsp:val=&quot;00282A07&quot;/&gt;&lt;wsp:rsid wsp:val=&quot;00283441&quot;/&gt;&lt;wsp:rsid wsp:val=&quot;002838ED&quot;/&gt;&lt;wsp:rsid wsp:val=&quot;00284589&quot;/&gt;&lt;wsp:rsid wsp:val=&quot;002852BB&quot;/&gt;&lt;wsp:rsid wsp:val=&quot;00286015&quot;/&gt;&lt;wsp:rsid wsp:val=&quot;002870E4&quot;/&gt;&lt;wsp:rsid wsp:val=&quot;00287A22&quot;/&gt;&lt;wsp:rsid wsp:val=&quot;00287D31&quot;/&gt;&lt;wsp:rsid wsp:val=&quot;00290249&quot;/&gt;&lt;wsp:rsid wsp:val=&quot;002907CA&quot;/&gt;&lt;wsp:rsid wsp:val=&quot;0029094F&quot;/&gt;&lt;wsp:rsid wsp:val=&quot;00291491&quot;/&gt;&lt;wsp:rsid wsp:val=&quot;00293499&quot;/&gt;&lt;wsp:rsid wsp:val=&quot;00295542&quot;/&gt;&lt;wsp:rsid wsp:val=&quot;00295568&quot;/&gt;&lt;wsp:rsid wsp:val=&quot;00297713&quot;/&gt;&lt;wsp:rsid wsp:val=&quot;002A049C&quot;/&gt;&lt;wsp:rsid wsp:val=&quot;002A06CE&quot;/&gt;&lt;wsp:rsid wsp:val=&quot;002A1353&quot;/&gt;&lt;wsp:rsid wsp:val=&quot;002A2549&quot;/&gt;&lt;wsp:rsid wsp:val=&quot;002A3F53&quot;/&gt;&lt;wsp:rsid wsp:val=&quot;002A4C13&quot;/&gt;&lt;wsp:rsid wsp:val=&quot;002A531D&quot;/&gt;&lt;wsp:rsid wsp:val=&quot;002A5C35&quot;/&gt;&lt;wsp:rsid wsp:val=&quot;002A7E0E&quot;/&gt;&lt;wsp:rsid wsp:val=&quot;002B007A&quot;/&gt;&lt;wsp:rsid wsp:val=&quot;002B097C&quot;/&gt;&lt;wsp:rsid wsp:val=&quot;002B0B1B&quot;/&gt;&lt;wsp:rsid wsp:val=&quot;002B190B&quot;/&gt;&lt;wsp:rsid wsp:val=&quot;002B2259&quot;/&gt;&lt;wsp:rsid wsp:val=&quot;002B2714&quot;/&gt;&lt;wsp:rsid wsp:val=&quot;002B28F9&quot;/&gt;&lt;wsp:rsid wsp:val=&quot;002B2B25&quot;/&gt;&lt;wsp:rsid wsp:val=&quot;002B31E7&quot;/&gt;&lt;wsp:rsid wsp:val=&quot;002B415E&quot;/&gt;&lt;wsp:rsid wsp:val=&quot;002B4A27&quot;/&gt;&lt;wsp:rsid wsp:val=&quot;002B6362&quot;/&gt;&lt;wsp:rsid wsp:val=&quot;002B6836&quot;/&gt;&lt;wsp:rsid wsp:val=&quot;002B74C9&quot;/&gt;&lt;wsp:rsid wsp:val=&quot;002C1072&quot;/&gt;&lt;wsp:rsid wsp:val=&quot;002C155F&quot;/&gt;&lt;wsp:rsid wsp:val=&quot;002C27C8&quot;/&gt;&lt;wsp:rsid wsp:val=&quot;002C3EED&quot;/&gt;&lt;wsp:rsid wsp:val=&quot;002C40A6&quot;/&gt;&lt;wsp:rsid wsp:val=&quot;002C4BE9&quot;/&gt;&lt;wsp:rsid wsp:val=&quot;002C508E&quot;/&gt;&lt;wsp:rsid wsp:val=&quot;002C6958&quot;/&gt;&lt;wsp:rsid wsp:val=&quot;002C6D25&quot;/&gt;&lt;wsp:rsid wsp:val=&quot;002D0E11&quot;/&gt;&lt;wsp:rsid wsp:val=&quot;002D1B76&quot;/&gt;&lt;wsp:rsid wsp:val=&quot;002D2F5A&quot;/&gt;&lt;wsp:rsid wsp:val=&quot;002D3578&quot;/&gt;&lt;wsp:rsid wsp:val=&quot;002D38BF&quot;/&gt;&lt;wsp:rsid wsp:val=&quot;002D4F24&quot;/&gt;&lt;wsp:rsid wsp:val=&quot;002D595D&quot;/&gt;&lt;wsp:rsid wsp:val=&quot;002D6474&quot;/&gt;&lt;wsp:rsid wsp:val=&quot;002D6F28&quot;/&gt;&lt;wsp:rsid wsp:val=&quot;002E064B&quot;/&gt;&lt;wsp:rsid wsp:val=&quot;002E097F&quot;/&gt;&lt;wsp:rsid wsp:val=&quot;002E1247&quot;/&gt;&lt;wsp:rsid wsp:val=&quot;002E1568&quot;/&gt;&lt;wsp:rsid wsp:val=&quot;002E1982&quot;/&gt;&lt;wsp:rsid wsp:val=&quot;002E3030&quot;/&gt;&lt;wsp:rsid wsp:val=&quot;002E436A&quot;/&gt;&lt;wsp:rsid wsp:val=&quot;002E584F&quot;/&gt;&lt;wsp:rsid wsp:val=&quot;002E5865&quot;/&gt;&lt;wsp:rsid wsp:val=&quot;002E7722&quot;/&gt;&lt;wsp:rsid wsp:val=&quot;002E77FF&quot;/&gt;&lt;wsp:rsid wsp:val=&quot;002E7D51&quot;/&gt;&lt;wsp:rsid wsp:val=&quot;002F09BF&quot;/&gt;&lt;wsp:rsid wsp:val=&quot;002F25DE&quot;/&gt;&lt;wsp:rsid wsp:val=&quot;002F2A1E&quot;/&gt;&lt;wsp:rsid wsp:val=&quot;002F2D5B&quot;/&gt;&lt;wsp:rsid wsp:val=&quot;002F6FA1&quot;/&gt;&lt;wsp:rsid wsp:val=&quot;002F760A&quot;/&gt;&lt;wsp:rsid wsp:val=&quot;002F7DB9&quot;/&gt;&lt;wsp:rsid wsp:val=&quot;0030012C&quot;/&gt;&lt;wsp:rsid wsp:val=&quot;00301CCC&quot;/&gt;&lt;wsp:rsid wsp:val=&quot;00302229&quot;/&gt;&lt;wsp:rsid wsp:val=&quot;00303473&quot;/&gt;&lt;wsp:rsid wsp:val=&quot;0030348C&quot;/&gt;&lt;wsp:rsid wsp:val=&quot;003040C3&quot;/&gt;&lt;wsp:rsid wsp:val=&quot;00304A9C&quot;/&gt;&lt;wsp:rsid wsp:val=&quot;00305CE9&quot;/&gt;&lt;wsp:rsid wsp:val=&quot;00305D87&quot;/&gt;&lt;wsp:rsid wsp:val=&quot;0030780A&quot;/&gt;&lt;wsp:rsid wsp:val=&quot;00307CB8&quot;/&gt;&lt;wsp:rsid wsp:val=&quot;00307D84&quot;/&gt;&lt;wsp:rsid wsp:val=&quot;00307E6D&quot;/&gt;&lt;wsp:rsid wsp:val=&quot;00310CA9&quot;/&gt;&lt;wsp:rsid wsp:val=&quot;003118E9&quot;/&gt;&lt;wsp:rsid wsp:val=&quot;003121C5&quot;/&gt;&lt;wsp:rsid wsp:val=&quot;003121EA&quot;/&gt;&lt;wsp:rsid wsp:val=&quot;00312447&quot;/&gt;&lt;wsp:rsid wsp:val=&quot;00312620&quot;/&gt;&lt;wsp:rsid wsp:val=&quot;00312DA6&quot;/&gt;&lt;wsp:rsid wsp:val=&quot;00315ABE&quot;/&gt;&lt;wsp:rsid wsp:val=&quot;00315F41&quot;/&gt;&lt;wsp:rsid wsp:val=&quot;00316AC6&quot;/&gt;&lt;wsp:rsid wsp:val=&quot;00316DA7&quot;/&gt;&lt;wsp:rsid wsp:val=&quot;00317441&quot;/&gt;&lt;wsp:rsid wsp:val=&quot;00320C62&quot;/&gt;&lt;wsp:rsid wsp:val=&quot;003211A2&quot;/&gt;&lt;wsp:rsid wsp:val=&quot;00321527&quot;/&gt;&lt;wsp:rsid wsp:val=&quot;00321E29&quot;/&gt;&lt;wsp:rsid wsp:val=&quot;00322B92&quot;/&gt;&lt;wsp:rsid wsp:val=&quot;003238FE&quot;/&gt;&lt;wsp:rsid wsp:val=&quot;00323C2C&quot;/&gt;&lt;wsp:rsid wsp:val=&quot;00323FEA&quot;/&gt;&lt;wsp:rsid wsp:val=&quot;00324530&quot;/&gt;&lt;wsp:rsid wsp:val=&quot;003248AF&quot;/&gt;&lt;wsp:rsid wsp:val=&quot;0032550D&quot;/&gt;&lt;wsp:rsid wsp:val=&quot;00325565&quot;/&gt;&lt;wsp:rsid wsp:val=&quot;003263E9&quot;/&gt;&lt;wsp:rsid wsp:val=&quot;00326446&quot;/&gt;&lt;wsp:rsid wsp:val=&quot;00326FF0&quot;/&gt;&lt;wsp:rsid wsp:val=&quot;00330697&quot;/&gt;&lt;wsp:rsid wsp:val=&quot;003307AA&quot;/&gt;&lt;wsp:rsid wsp:val=&quot;00331960&quot;/&gt;&lt;wsp:rsid wsp:val=&quot;00333038&quot;/&gt;&lt;wsp:rsid wsp:val=&quot;0033317C&quot;/&gt;&lt;wsp:rsid wsp:val=&quot;00333EDF&quot;/&gt;&lt;wsp:rsid wsp:val=&quot;00334282&quot;/&gt;&lt;wsp:rsid wsp:val=&quot;00334B6C&quot;/&gt;&lt;wsp:rsid wsp:val=&quot;00335330&quot;/&gt;&lt;wsp:rsid wsp:val=&quot;00335D07&quot;/&gt;&lt;wsp:rsid wsp:val=&quot;0033688C&quot;/&gt;&lt;wsp:rsid wsp:val=&quot;00340458&quot;/&gt;&lt;wsp:rsid wsp:val=&quot;0034135F&quot;/&gt;&lt;wsp:rsid wsp:val=&quot;003415FC&quot;/&gt;&lt;wsp:rsid wsp:val=&quot;00342339&quot;/&gt;&lt;wsp:rsid wsp:val=&quot;003424FF&quot;/&gt;&lt;wsp:rsid wsp:val=&quot;00342A3F&quot;/&gt;&lt;wsp:rsid wsp:val=&quot;00343E47&quot;/&gt;&lt;wsp:rsid wsp:val=&quot;003444FA&quot;/&gt;&lt;wsp:rsid wsp:val=&quot;003446CB&quot;/&gt;&lt;wsp:rsid wsp:val=&quot;00344F8C&quot;/&gt;&lt;wsp:rsid wsp:val=&quot;00345017&quot;/&gt;&lt;wsp:rsid wsp:val=&quot;00345363&quot;/&gt;&lt;wsp:rsid wsp:val=&quot;00346DE1&quot;/&gt;&lt;wsp:rsid wsp:val=&quot;00347054&quot;/&gt;&lt;wsp:rsid wsp:val=&quot;003476B6&quot;/&gt;&lt;wsp:rsid wsp:val=&quot;00347B6D&quot;/&gt;&lt;wsp:rsid wsp:val=&quot;00347E66&quot;/&gt;&lt;wsp:rsid wsp:val=&quot;00350E91&quot;/&gt;&lt;wsp:rsid wsp:val=&quot;00351035&quot;/&gt;&lt;wsp:rsid wsp:val=&quot;00351447&quot;/&gt;&lt;wsp:rsid wsp:val=&quot;00352460&quot;/&gt;&lt;wsp:rsid wsp:val=&quot;0035327E&quot;/&gt;&lt;wsp:rsid wsp:val=&quot;003535E3&quot;/&gt;&lt;wsp:rsid wsp:val=&quot;00353B33&quot;/&gt;&lt;wsp:rsid wsp:val=&quot;00353FE8&quot;/&gt;&lt;wsp:rsid wsp:val=&quot;003544F2&quot;/&gt;&lt;wsp:rsid wsp:val=&quot;003566DB&quot;/&gt;&lt;wsp:rsid wsp:val=&quot;00356853&quot;/&gt;&lt;wsp:rsid wsp:val=&quot;00356B36&quot;/&gt;&lt;wsp:rsid wsp:val=&quot;00356C44&quot;/&gt;&lt;wsp:rsid wsp:val=&quot;00357E87&quot;/&gt;&lt;wsp:rsid wsp:val=&quot;00360D4B&quot;/&gt;&lt;wsp:rsid wsp:val=&quot;00364DEC&quot;/&gt;&lt;wsp:rsid wsp:val=&quot;003651BB&quot;/&gt;&lt;wsp:rsid wsp:val=&quot;00366364&quot;/&gt;&lt;wsp:rsid wsp:val=&quot;00370432&quot;/&gt;&lt;wsp:rsid wsp:val=&quot;0037137E&quot;/&gt;&lt;wsp:rsid wsp:val=&quot;00372825&quot;/&gt;&lt;wsp:rsid wsp:val=&quot;003729C0&quot;/&gt;&lt;wsp:rsid wsp:val=&quot;00373832&quot;/&gt;&lt;wsp:rsid wsp:val=&quot;00374615&quot;/&gt;&lt;wsp:rsid wsp:val=&quot;00374743&quot;/&gt;&lt;wsp:rsid wsp:val=&quot;00375012&quot;/&gt;&lt;wsp:rsid wsp:val=&quot;003765BD&quot;/&gt;&lt;wsp:rsid wsp:val=&quot;003768F7&quot;/&gt;&lt;wsp:rsid wsp:val=&quot;00376B75&quot;/&gt;&lt;wsp:rsid wsp:val=&quot;00376BC3&quot;/&gt;&lt;wsp:rsid wsp:val=&quot;00376D23&quot;/&gt;&lt;wsp:rsid wsp:val=&quot;003776DB&quot;/&gt;&lt;wsp:rsid wsp:val=&quot;003800CD&quot;/&gt;&lt;wsp:rsid wsp:val=&quot;0038024D&quot;/&gt;&lt;wsp:rsid wsp:val=&quot;003809D3&quot;/&gt;&lt;wsp:rsid wsp:val=&quot;0038207B&quot;/&gt;&lt;wsp:rsid wsp:val=&quot;00383563&quot;/&gt;&lt;wsp:rsid wsp:val=&quot;003841EB&quot;/&gt;&lt;wsp:rsid wsp:val=&quot;0038427C&quot;/&gt;&lt;wsp:rsid wsp:val=&quot;003843B7&quot;/&gt;&lt;wsp:rsid wsp:val=&quot;00384E6F&quot;/&gt;&lt;wsp:rsid wsp:val=&quot;003850E3&quot;/&gt;&lt;wsp:rsid wsp:val=&quot;0038510E&quot;/&gt;&lt;wsp:rsid wsp:val=&quot;00386480&quot;/&gt;&lt;wsp:rsid wsp:val=&quot;00387669&quot;/&gt;&lt;wsp:rsid wsp:val=&quot;00387C00&quot;/&gt;&lt;wsp:rsid wsp:val=&quot;00387C50&quot;/&gt;&lt;wsp:rsid wsp:val=&quot;00387D0C&quot;/&gt;&lt;wsp:rsid wsp:val=&quot;003901F2&quot;/&gt;&lt;wsp:rsid wsp:val=&quot;0039020A&quot;/&gt;&lt;wsp:rsid wsp:val=&quot;00391019&quot;/&gt;&lt;wsp:rsid wsp:val=&quot;003920F2&quot;/&gt;&lt;wsp:rsid wsp:val=&quot;00393450&quot;/&gt;&lt;wsp:rsid wsp:val=&quot;00395768&quot;/&gt;&lt;wsp:rsid wsp:val=&quot;00395809&quot;/&gt;&lt;wsp:rsid wsp:val=&quot;0039618D&quot;/&gt;&lt;wsp:rsid wsp:val=&quot;00396710&quot;/&gt;&lt;wsp:rsid wsp:val=&quot;00396B76&quot;/&gt;&lt;wsp:rsid wsp:val=&quot;003A0371&quot;/&gt;&lt;wsp:rsid wsp:val=&quot;003A1E31&quot;/&gt;&lt;wsp:rsid wsp:val=&quot;003A3CDC&quot;/&gt;&lt;wsp:rsid wsp:val=&quot;003A52A6&quot;/&gt;&lt;wsp:rsid wsp:val=&quot;003A54A8&quot;/&gt;&lt;wsp:rsid wsp:val=&quot;003A5650&quot;/&gt;&lt;wsp:rsid wsp:val=&quot;003A5C9E&quot;/&gt;&lt;wsp:rsid wsp:val=&quot;003A7FEE&quot;/&gt;&lt;wsp:rsid wsp:val=&quot;003B32DB&quot;/&gt;&lt;wsp:rsid wsp:val=&quot;003B3E3E&quot;/&gt;&lt;wsp:rsid wsp:val=&quot;003B4BBB&quot;/&gt;&lt;wsp:rsid wsp:val=&quot;003B5107&quot;/&gt;&lt;wsp:rsid wsp:val=&quot;003B526F&quot;/&gt;&lt;wsp:rsid wsp:val=&quot;003B5D38&quot;/&gt;&lt;wsp:rsid wsp:val=&quot;003B7E39&quot;/&gt;&lt;wsp:rsid wsp:val=&quot;003C2A11&quot;/&gt;&lt;wsp:rsid wsp:val=&quot;003C4179&quot;/&gt;&lt;wsp:rsid wsp:val=&quot;003C41D3&quot;/&gt;&lt;wsp:rsid wsp:val=&quot;003C4491&quot;/&gt;&lt;wsp:rsid wsp:val=&quot;003C4AB8&quot;/&gt;&lt;wsp:rsid wsp:val=&quot;003C4CDC&quot;/&gt;&lt;wsp:rsid wsp:val=&quot;003C4EC3&quot;/&gt;&lt;wsp:rsid wsp:val=&quot;003C4FE6&quot;/&gt;&lt;wsp:rsid wsp:val=&quot;003C53DE&quot;/&gt;&lt;wsp:rsid wsp:val=&quot;003C57D7&quot;/&gt;&lt;wsp:rsid wsp:val=&quot;003C65E8&quot;/&gt;&lt;wsp:rsid wsp:val=&quot;003C6F15&quot;/&gt;&lt;wsp:rsid wsp:val=&quot;003D1B29&quot;/&gt;&lt;wsp:rsid wsp:val=&quot;003D1F8B&quot;/&gt;&lt;wsp:rsid wsp:val=&quot;003D28D8&quot;/&gt;&lt;wsp:rsid wsp:val=&quot;003D2A76&quot;/&gt;&lt;wsp:rsid wsp:val=&quot;003D2ACA&quot;/&gt;&lt;wsp:rsid wsp:val=&quot;003D34F5&quot;/&gt;&lt;wsp:rsid wsp:val=&quot;003D6159&quot;/&gt;&lt;wsp:rsid wsp:val=&quot;003D76A3&quot;/&gt;&lt;wsp:rsid wsp:val=&quot;003E143A&quot;/&gt;&lt;wsp:rsid wsp:val=&quot;003E28D4&quot;/&gt;&lt;wsp:rsid wsp:val=&quot;003E30BA&quot;/&gt;&lt;wsp:rsid wsp:val=&quot;003E3455&quot;/&gt;&lt;wsp:rsid wsp:val=&quot;003E3B2A&quot;/&gt;&lt;wsp:rsid wsp:val=&quot;003E4265&quot;/&gt;&lt;wsp:rsid wsp:val=&quot;003E6113&quot;/&gt;&lt;wsp:rsid wsp:val=&quot;003E6317&quot;/&gt;&lt;wsp:rsid wsp:val=&quot;003E6545&quot;/&gt;&lt;wsp:rsid wsp:val=&quot;003E69A0&quot;/&gt;&lt;wsp:rsid wsp:val=&quot;003E7D14&quot;/&gt;&lt;wsp:rsid wsp:val=&quot;003F03E8&quot;/&gt;&lt;wsp:rsid wsp:val=&quot;003F0AF0&quot;/&gt;&lt;wsp:rsid wsp:val=&quot;003F0E2F&quot;/&gt;&lt;wsp:rsid wsp:val=&quot;003F17F6&quot;/&gt;&lt;wsp:rsid wsp:val=&quot;003F1A95&quot;/&gt;&lt;wsp:rsid wsp:val=&quot;003F21FC&quot;/&gt;&lt;wsp:rsid wsp:val=&quot;003F22FA&quot;/&gt;&lt;wsp:rsid wsp:val=&quot;003F2CC7&quot;/&gt;&lt;wsp:rsid wsp:val=&quot;003F2D27&quot;/&gt;&lt;wsp:rsid wsp:val=&quot;003F3CA1&quot;/&gt;&lt;wsp:rsid wsp:val=&quot;003F41F6&quot;/&gt;&lt;wsp:rsid wsp:val=&quot;003F4AF0&quot;/&gt;&lt;wsp:rsid wsp:val=&quot;003F4D3B&quot;/&gt;&lt;wsp:rsid wsp:val=&quot;003F54AC&quot;/&gt;&lt;wsp:rsid wsp:val=&quot;003F57FE&quot;/&gt;&lt;wsp:rsid wsp:val=&quot;003F61BB&quot;/&gt;&lt;wsp:rsid wsp:val=&quot;003F71C5&quot;/&gt;&lt;wsp:rsid wsp:val=&quot;003F78CE&quot;/&gt;&lt;wsp:rsid wsp:val=&quot;003F794B&quot;/&gt;&lt;wsp:rsid wsp:val=&quot;003F796F&quot;/&gt;&lt;wsp:rsid wsp:val=&quot;004017F5&quot;/&gt;&lt;wsp:rsid wsp:val=&quot;004028C4&quot;/&gt;&lt;wsp:rsid wsp:val=&quot;00403107&quot;/&gt;&lt;wsp:rsid wsp:val=&quot;00403875&quot;/&gt;&lt;wsp:rsid wsp:val=&quot;00403D8C&quot;/&gt;&lt;wsp:rsid wsp:val=&quot;004061E0&quot;/&gt;&lt;wsp:rsid wsp:val=&quot;00410401&quot;/&gt;&lt;wsp:rsid wsp:val=&quot;0041134B&quot;/&gt;&lt;wsp:rsid wsp:val=&quot;00411438&quot;/&gt;&lt;wsp:rsid wsp:val=&quot;00414659&quot;/&gt;&lt;wsp:rsid wsp:val=&quot;00415A2C&quot;/&gt;&lt;wsp:rsid wsp:val=&quot;00415D57&quot;/&gt;&lt;wsp:rsid wsp:val=&quot;00416196&quot;/&gt;&lt;wsp:rsid wsp:val=&quot;00416750&quot;/&gt;&lt;wsp:rsid wsp:val=&quot;00416921&quot;/&gt;&lt;wsp:rsid wsp:val=&quot;00416ECF&quot;/&gt;&lt;wsp:rsid wsp:val=&quot;00420370&quot;/&gt;&lt;wsp:rsid wsp:val=&quot;00420397&quot;/&gt;&lt;wsp:rsid wsp:val=&quot;00420EB2&quot;/&gt;&lt;wsp:rsid wsp:val=&quot;004223DA&quot;/&gt;&lt;wsp:rsid wsp:val=&quot;00423134&quot;/&gt;&lt;wsp:rsid wsp:val=&quot;00430069&quot;/&gt;&lt;wsp:rsid wsp:val=&quot;004320CD&quot;/&gt;&lt;wsp:rsid wsp:val=&quot;00433CFA&quot;/&gt;&lt;wsp:rsid wsp:val=&quot;00434C1F&quot;/&gt;&lt;wsp:rsid wsp:val=&quot;00434FE2&quot;/&gt;&lt;wsp:rsid wsp:val=&quot;004355EB&quot;/&gt;&lt;wsp:rsid wsp:val=&quot;00435C3E&quot;/&gt;&lt;wsp:rsid wsp:val=&quot;00435C48&quot;/&gt;&lt;wsp:rsid wsp:val=&quot;004365A1&quot;/&gt;&lt;wsp:rsid wsp:val=&quot;004378F9&quot;/&gt;&lt;wsp:rsid wsp:val=&quot;00441374&quot;/&gt;&lt;wsp:rsid wsp:val=&quot;00442E03&quot;/&gt;&lt;wsp:rsid wsp:val=&quot;004434BD&quot;/&gt;&lt;wsp:rsid wsp:val=&quot;0044389F&quot;/&gt;&lt;wsp:rsid wsp:val=&quot;00443E54&quot;/&gt;&lt;wsp:rsid wsp:val=&quot;0044486D&quot;/&gt;&lt;wsp:rsid wsp:val=&quot;00444C93&quot;/&gt;&lt;wsp:rsid wsp:val=&quot;00445DCF&quot;/&gt;&lt;wsp:rsid wsp:val=&quot;00445F62&quot;/&gt;&lt;wsp:rsid wsp:val=&quot;00446B20&quot;/&gt;&lt;wsp:rsid wsp:val=&quot;00446BD0&quot;/&gt;&lt;wsp:rsid wsp:val=&quot;00447D69&quot;/&gt;&lt;wsp:rsid wsp:val=&quot;00450575&quot;/&gt;&lt;wsp:rsid wsp:val=&quot;00450CC8&quot;/&gt;&lt;wsp:rsid wsp:val=&quot;00451625&quot;/&gt;&lt;wsp:rsid wsp:val=&quot;004522F4&quot;/&gt;&lt;wsp:rsid wsp:val=&quot;00452412&quot;/&gt;&lt;wsp:rsid wsp:val=&quot;0045375A&quot;/&gt;&lt;wsp:rsid wsp:val=&quot;0045395B&quot;/&gt;&lt;wsp:rsid wsp:val=&quot;00454A0B&quot;/&gt;&lt;wsp:rsid wsp:val=&quot;00455BC5&quot;/&gt;&lt;wsp:rsid wsp:val=&quot;00455D03&quot;/&gt;&lt;wsp:rsid wsp:val=&quot;00462656&quot;/&gt;&lt;wsp:rsid wsp:val=&quot;00462D87&quot;/&gt;&lt;wsp:rsid wsp:val=&quot;004630A3&quot;/&gt;&lt;wsp:rsid wsp:val=&quot;00463898&quot;/&gt;&lt;wsp:rsid wsp:val=&quot;00464872&quot;/&gt;&lt;wsp:rsid wsp:val=&quot;00464A7D&quot;/&gt;&lt;wsp:rsid wsp:val=&quot;00464C48&quot;/&gt;&lt;wsp:rsid wsp:val=&quot;00464C50&quot;/&gt;&lt;wsp:rsid wsp:val=&quot;00465089&quot;/&gt;&lt;wsp:rsid wsp:val=&quot;00465324&quot;/&gt;&lt;wsp:rsid wsp:val=&quot;004653F6&quot;/&gt;&lt;wsp:rsid wsp:val=&quot;004655C6&quot;/&gt;&lt;wsp:rsid wsp:val=&quot;00465609&quot;/&gt;&lt;wsp:rsid wsp:val=&quot;0046674B&quot;/&gt;&lt;wsp:rsid wsp:val=&quot;00470B06&quot;/&gt;&lt;wsp:rsid wsp:val=&quot;00472507&quot;/&gt;&lt;wsp:rsid wsp:val=&quot;00472548&quot;/&gt;&lt;wsp:rsid wsp:val=&quot;00472E18&quot;/&gt;&lt;wsp:rsid wsp:val=&quot;00474479&quot;/&gt;&lt;wsp:rsid wsp:val=&quot;00474C4A&quot;/&gt;&lt;wsp:rsid wsp:val=&quot;00474D2F&quot;/&gt;&lt;wsp:rsid wsp:val=&quot;004756A5&quot;/&gt;&lt;wsp:rsid wsp:val=&quot;00476D16&quot;/&gt;&lt;wsp:rsid wsp:val=&quot;004802BE&quot;/&gt;&lt;wsp:rsid wsp:val=&quot;004864A6&quot;/&gt;&lt;wsp:rsid wsp:val=&quot;00487D0D&quot;/&gt;&lt;wsp:rsid wsp:val=&quot;00487E2C&quot;/&gt;&lt;wsp:rsid wsp:val=&quot;00491F7A&quot;/&gt;&lt;wsp:rsid wsp:val=&quot;004945BB&quot;/&gt;&lt;wsp:rsid wsp:val=&quot;0049498D&quot;/&gt;&lt;wsp:rsid wsp:val=&quot;00494EBB&quot;/&gt;&lt;wsp:rsid wsp:val=&quot;00495395&quot;/&gt;&lt;wsp:rsid wsp:val=&quot;0049577D&quot;/&gt;&lt;wsp:rsid wsp:val=&quot;00495BBD&quot;/&gt;&lt;wsp:rsid wsp:val=&quot;00497962&quot;/&gt;&lt;wsp:rsid wsp:val=&quot;00497B3D&quot;/&gt;&lt;wsp:rsid wsp:val=&quot;00497B4E&quot;/&gt;&lt;wsp:rsid wsp:val=&quot;00497D20&quot;/&gt;&lt;wsp:rsid wsp:val=&quot;004A09A0&quot;/&gt;&lt;wsp:rsid wsp:val=&quot;004A29E3&quot;/&gt;&lt;wsp:rsid wsp:val=&quot;004A2C28&quot;/&gt;&lt;wsp:rsid wsp:val=&quot;004A4386&quot;/&gt;&lt;wsp:rsid wsp:val=&quot;004A49D4&quot;/&gt;&lt;wsp:rsid wsp:val=&quot;004A4A9E&quot;/&gt;&lt;wsp:rsid wsp:val=&quot;004A4F25&quot;/&gt;&lt;wsp:rsid wsp:val=&quot;004A573C&quot;/&gt;&lt;wsp:rsid wsp:val=&quot;004A591D&quot;/&gt;&lt;wsp:rsid wsp:val=&quot;004A5EA3&quot;/&gt;&lt;wsp:rsid wsp:val=&quot;004A683F&quot;/&gt;&lt;wsp:rsid wsp:val=&quot;004A6A75&quot;/&gt;&lt;wsp:rsid wsp:val=&quot;004A6CF1&quot;/&gt;&lt;wsp:rsid wsp:val=&quot;004A6E2A&quot;/&gt;&lt;wsp:rsid wsp:val=&quot;004A7141&quot;/&gt;&lt;wsp:rsid wsp:val=&quot;004A799E&quot;/&gt;&lt;wsp:rsid wsp:val=&quot;004B00E3&quot;/&gt;&lt;wsp:rsid wsp:val=&quot;004B29DC&quot;/&gt;&lt;wsp:rsid wsp:val=&quot;004B33CE&quot;/&gt;&lt;wsp:rsid wsp:val=&quot;004B3AFE&quot;/&gt;&lt;wsp:rsid wsp:val=&quot;004B4225&quot;/&gt;&lt;wsp:rsid wsp:val=&quot;004B4483&quot;/&gt;&lt;wsp:rsid wsp:val=&quot;004B4F2A&quot;/&gt;&lt;wsp:rsid wsp:val=&quot;004B52BF&quot;/&gt;&lt;wsp:rsid wsp:val=&quot;004B6638&quot;/&gt;&lt;wsp:rsid wsp:val=&quot;004B6845&quot;/&gt;&lt;wsp:rsid wsp:val=&quot;004B7B72&quot;/&gt;&lt;wsp:rsid wsp:val=&quot;004B7E2F&quot;/&gt;&lt;wsp:rsid wsp:val=&quot;004C0588&quot;/&gt;&lt;wsp:rsid wsp:val=&quot;004C164B&quot;/&gt;&lt;wsp:rsid wsp:val=&quot;004C2006&quot;/&gt;&lt;wsp:rsid wsp:val=&quot;004C28EA&quot;/&gt;&lt;wsp:rsid wsp:val=&quot;004C2A01&quot;/&gt;&lt;wsp:rsid wsp:val=&quot;004C5DD4&quot;/&gt;&lt;wsp:rsid wsp:val=&quot;004C7143&quot;/&gt;&lt;wsp:rsid wsp:val=&quot;004D04F5&quot;/&gt;&lt;wsp:rsid wsp:val=&quot;004D0BAA&quot;/&gt;&lt;wsp:rsid wsp:val=&quot;004D19B5&quot;/&gt;&lt;wsp:rsid wsp:val=&quot;004D1C31&quot;/&gt;&lt;wsp:rsid wsp:val=&quot;004D232B&quot;/&gt;&lt;wsp:rsid wsp:val=&quot;004D4171&quot;/&gt;&lt;wsp:rsid wsp:val=&quot;004D45F0&quot;/&gt;&lt;wsp:rsid wsp:val=&quot;004D4D03&quot;/&gt;&lt;wsp:rsid wsp:val=&quot;004D6CCE&quot;/&gt;&lt;wsp:rsid wsp:val=&quot;004D7A07&quot;/&gt;&lt;wsp:rsid wsp:val=&quot;004D7BA9&quot;/&gt;&lt;wsp:rsid wsp:val=&quot;004D7BD6&quot;/&gt;&lt;wsp:rsid wsp:val=&quot;004E0E47&quot;/&gt;&lt;wsp:rsid wsp:val=&quot;004E15C4&quot;/&gt;&lt;wsp:rsid wsp:val=&quot;004E1DCE&quot;/&gt;&lt;wsp:rsid wsp:val=&quot;004E25FE&quot;/&gt;&lt;wsp:rsid wsp:val=&quot;004E32C4&quot;/&gt;&lt;wsp:rsid wsp:val=&quot;004E3B93&quot;/&gt;&lt;wsp:rsid wsp:val=&quot;004E46BA&quot;/&gt;&lt;wsp:rsid wsp:val=&quot;004E480E&quot;/&gt;&lt;wsp:rsid wsp:val=&quot;004E5F8E&quot;/&gt;&lt;wsp:rsid wsp:val=&quot;004E6B01&quot;/&gt;&lt;wsp:rsid wsp:val=&quot;004E75CC&quot;/&gt;&lt;wsp:rsid wsp:val=&quot;004E7A3D&quot;/&gt;&lt;wsp:rsid wsp:val=&quot;004E7D55&quot;/&gt;&lt;wsp:rsid wsp:val=&quot;004F28CE&quot;/&gt;&lt;wsp:rsid wsp:val=&quot;004F30D9&quot;/&gt;&lt;wsp:rsid wsp:val=&quot;004F3358&quot;/&gt;&lt;wsp:rsid wsp:val=&quot;004F5289&quot;/&gt;&lt;wsp:rsid wsp:val=&quot;004F5D6F&quot;/&gt;&lt;wsp:rsid wsp:val=&quot;004F5E3F&quot;/&gt;&lt;wsp:rsid wsp:val=&quot;004F5F84&quot;/&gt;&lt;wsp:rsid wsp:val=&quot;004F641E&quot;/&gt;&lt;wsp:rsid wsp:val=&quot;004F6C6C&quot;/&gt;&lt;wsp:rsid wsp:val=&quot;004F7A28&quot;/&gt;&lt;wsp:rsid wsp:val=&quot;0050079E&quot;/&gt;&lt;wsp:rsid wsp:val=&quot;00500807&quot;/&gt;&lt;wsp:rsid wsp:val=&quot;0050188B&quot;/&gt;&lt;wsp:rsid wsp:val=&quot;005021BD&quot;/&gt;&lt;wsp:rsid wsp:val=&quot;005036A5&quot;/&gt;&lt;wsp:rsid wsp:val=&quot;00505206&quot;/&gt;&lt;wsp:rsid wsp:val=&quot;0050628D&quot;/&gt;&lt;wsp:rsid wsp:val=&quot;00506D11&quot;/&gt;&lt;wsp:rsid wsp:val=&quot;0050725A&quot;/&gt;&lt;wsp:rsid wsp:val=&quot;005077DF&quot;/&gt;&lt;wsp:rsid wsp:val=&quot;00507FC3&quot;/&gt;&lt;wsp:rsid wsp:val=&quot;0051084F&quot;/&gt;&lt;wsp:rsid wsp:val=&quot;00510B76&quot;/&gt;&lt;wsp:rsid wsp:val=&quot;00510F3E&quot;/&gt;&lt;wsp:rsid wsp:val=&quot;00510F9E&quot;/&gt;&lt;wsp:rsid wsp:val=&quot;00511407&quot;/&gt;&lt;wsp:rsid wsp:val=&quot;005119BE&quot;/&gt;&lt;wsp:rsid wsp:val=&quot;005121D7&quot;/&gt;&lt;wsp:rsid wsp:val=&quot;005121E9&quot;/&gt;&lt;wsp:rsid wsp:val=&quot;00512B2A&quot;/&gt;&lt;wsp:rsid wsp:val=&quot;0051379B&quot;/&gt;&lt;wsp:rsid wsp:val=&quot;00514CD2&quot;/&gt;&lt;wsp:rsid wsp:val=&quot;00515D07&quot;/&gt;&lt;wsp:rsid wsp:val=&quot;0051621E&quot;/&gt;&lt;wsp:rsid wsp:val=&quot;005167A7&quot;/&gt;&lt;wsp:rsid wsp:val=&quot;00517462&quot;/&gt;&lt;wsp:rsid wsp:val=&quot;005207ED&quot;/&gt;&lt;wsp:rsid wsp:val=&quot;005239CF&quot;/&gt;&lt;wsp:rsid wsp:val=&quot;005247E1&quot;/&gt;&lt;wsp:rsid wsp:val=&quot;005255AC&quot;/&gt;&lt;wsp:rsid wsp:val=&quot;00525984&quot;/&gt;&lt;wsp:rsid wsp:val=&quot;005261E3&quot;/&gt;&lt;wsp:rsid wsp:val=&quot;00530690&quot;/&gt;&lt;wsp:rsid wsp:val=&quot;0053070D&quot;/&gt;&lt;wsp:rsid wsp:val=&quot;00531848&quot;/&gt;&lt;wsp:rsid wsp:val=&quot;00534BDD&quot;/&gt;&lt;wsp:rsid wsp:val=&quot;00535497&quot;/&gt;&lt;wsp:rsid wsp:val=&quot;0053633F&quot;/&gt;&lt;wsp:rsid wsp:val=&quot;00541270&quot;/&gt;&lt;wsp:rsid wsp:val=&quot;005412DF&quot;/&gt;&lt;wsp:rsid wsp:val=&quot;00541779&quot;/&gt;&lt;wsp:rsid wsp:val=&quot;005423E4&quot;/&gt;&lt;wsp:rsid wsp:val=&quot;005434FB&quot;/&gt;&lt;wsp:rsid wsp:val=&quot;00544801&quot;/&gt;&lt;wsp:rsid wsp:val=&quot;00544ADF&quot;/&gt;&lt;wsp:rsid wsp:val=&quot;00544BA0&quot;/&gt;&lt;wsp:rsid wsp:val=&quot;00544E1B&quot;/&gt;&lt;wsp:rsid wsp:val=&quot;00545D6F&quot;/&gt;&lt;wsp:rsid wsp:val=&quot;00545D8A&quot;/&gt;&lt;wsp:rsid wsp:val=&quot;00546B75&quot;/&gt;&lt;wsp:rsid wsp:val=&quot;0054798C&quot;/&gt;&lt;wsp:rsid wsp:val=&quot;00550300&quot;/&gt;&lt;wsp:rsid wsp:val=&quot;0055147B&quot;/&gt;&lt;wsp:rsid wsp:val=&quot;005518DF&quot;/&gt;&lt;wsp:rsid wsp:val=&quot;00551C5B&quot;/&gt;&lt;wsp:rsid wsp:val=&quot;00551EF2&quot;/&gt;&lt;wsp:rsid wsp:val=&quot;00552F24&quot;/&gt;&lt;wsp:rsid wsp:val=&quot;005560C0&quot;/&gt;&lt;wsp:rsid wsp:val=&quot;0055623B&quot;/&gt;&lt;wsp:rsid wsp:val=&quot;005563B3&quot;/&gt;&lt;wsp:rsid wsp:val=&quot;005568C5&quot;/&gt;&lt;wsp:rsid wsp:val=&quot;00556D03&quot;/&gt;&lt;wsp:rsid wsp:val=&quot;00560A0E&quot;/&gt;&lt;wsp:rsid wsp:val=&quot;005616C8&quot;/&gt;&lt;wsp:rsid wsp:val=&quot;005618C0&quot;/&gt;&lt;wsp:rsid wsp:val=&quot;0056291F&quot;/&gt;&lt;wsp:rsid wsp:val=&quot;00562F03&quot;/&gt;&lt;wsp:rsid wsp:val=&quot;00563722&quot;/&gt;&lt;wsp:rsid wsp:val=&quot;005662CB&quot;/&gt;&lt;wsp:rsid wsp:val=&quot;005667D1&quot;/&gt;&lt;wsp:rsid wsp:val=&quot;0056742C&quot;/&gt;&lt;wsp:rsid wsp:val=&quot;00570C5A&quot;/&gt;&lt;wsp:rsid wsp:val=&quot;005711E6&quot;/&gt;&lt;wsp:rsid wsp:val=&quot;00572220&quot;/&gt;&lt;wsp:rsid wsp:val=&quot;0057295A&quot;/&gt;&lt;wsp:rsid wsp:val=&quot;00572C6A&quot;/&gt;&lt;wsp:rsid wsp:val=&quot;00572D8D&quot;/&gt;&lt;wsp:rsid wsp:val=&quot;00572E51&quot;/&gt;&lt;wsp:rsid wsp:val=&quot;00572EE3&quot;/&gt;&lt;wsp:rsid wsp:val=&quot;00572F49&quot;/&gt;&lt;wsp:rsid wsp:val=&quot;00573673&quot;/&gt;&lt;wsp:rsid wsp:val=&quot;0057498E&quot;/&gt;&lt;wsp:rsid wsp:val=&quot;00574A86&quot;/&gt;&lt;wsp:rsid wsp:val=&quot;00575867&quot;/&gt;&lt;wsp:rsid wsp:val=&quot;00575A7F&quot;/&gt;&lt;wsp:rsid wsp:val=&quot;00576667&quot;/&gt;&lt;wsp:rsid wsp:val=&quot;00577469&quot;/&gt;&lt;wsp:rsid wsp:val=&quot;00577474&quot;/&gt;&lt;wsp:rsid wsp:val=&quot;00577952&quot;/&gt;&lt;wsp:rsid wsp:val=&quot;00577C97&quot;/&gt;&lt;wsp:rsid wsp:val=&quot;00580245&quot;/&gt;&lt;wsp:rsid wsp:val=&quot;00580C0D&quot;/&gt;&lt;wsp:rsid wsp:val=&quot;005815D4&quot;/&gt;&lt;wsp:rsid wsp:val=&quot;00581DE8&quot;/&gt;&lt;wsp:rsid wsp:val=&quot;00582275&quot;/&gt;&lt;wsp:rsid wsp:val=&quot;00582FF6&quot;/&gt;&lt;wsp:rsid wsp:val=&quot;005847B7&quot;/&gt;&lt;wsp:rsid wsp:val=&quot;00584E9D&quot;/&gt;&lt;wsp:rsid wsp:val=&quot;00585438&quot;/&gt;&lt;wsp:rsid wsp:val=&quot;005859DA&quot;/&gt;&lt;wsp:rsid wsp:val=&quot;00585C7B&quot;/&gt;&lt;wsp:rsid wsp:val=&quot;00586093&quot;/&gt;&lt;wsp:rsid wsp:val=&quot;00586330&quot;/&gt;&lt;wsp:rsid wsp:val=&quot;00586D6C&quot;/&gt;&lt;wsp:rsid wsp:val=&quot;005873DD&quot;/&gt;&lt;wsp:rsid wsp:val=&quot;00587875&quot;/&gt;&lt;wsp:rsid wsp:val=&quot;00590249&quot;/&gt;&lt;wsp:rsid wsp:val=&quot;00591635&quot;/&gt;&lt;wsp:rsid wsp:val=&quot;005948C8&quot;/&gt;&lt;wsp:rsid wsp:val=&quot;00594B52&quot;/&gt;&lt;wsp:rsid wsp:val=&quot;00595A46&quot;/&gt;&lt;wsp:rsid wsp:val=&quot;00595E5B&quot;/&gt;&lt;wsp:rsid wsp:val=&quot;00596923&quot;/&gt;&lt;wsp:rsid wsp:val=&quot;00597F44&quot;/&gt;&lt;wsp:rsid wsp:val=&quot;005A0255&quot;/&gt;&lt;wsp:rsid wsp:val=&quot;005A1293&quot;/&gt;&lt;wsp:rsid wsp:val=&quot;005A1B11&quot;/&gt;&lt;wsp:rsid wsp:val=&quot;005A33A8&quot;/&gt;&lt;wsp:rsid wsp:val=&quot;005A5086&quot;/&gt;&lt;wsp:rsid wsp:val=&quot;005A55E0&quot;/&gt;&lt;wsp:rsid wsp:val=&quot;005A5AF4&quot;/&gt;&lt;wsp:rsid wsp:val=&quot;005A67D3&quot;/&gt;&lt;wsp:rsid wsp:val=&quot;005A6D8C&quot;/&gt;&lt;wsp:rsid wsp:val=&quot;005B0C87&quot;/&gt;&lt;wsp:rsid wsp:val=&quot;005B3F2D&quot;/&gt;&lt;wsp:rsid wsp:val=&quot;005B40AD&quot;/&gt;&lt;wsp:rsid wsp:val=&quot;005B445A&quot;/&gt;&lt;wsp:rsid wsp:val=&quot;005B4B99&quot;/&gt;&lt;wsp:rsid wsp:val=&quot;005B70BB&quot;/&gt;&lt;wsp:rsid wsp:val=&quot;005C0686&quot;/&gt;&lt;wsp:rsid wsp:val=&quot;005C2CCB&quot;/&gt;&lt;wsp:rsid wsp:val=&quot;005C3542&quot;/&gt;&lt;wsp:rsid wsp:val=&quot;005C3AF0&quot;/&gt;&lt;wsp:rsid wsp:val=&quot;005C3F1F&quot;/&gt;&lt;wsp:rsid wsp:val=&quot;005C438C&quot;/&gt;&lt;wsp:rsid wsp:val=&quot;005C4462&quot;/&gt;&lt;wsp:rsid wsp:val=&quot;005C48B5&quot;/&gt;&lt;wsp:rsid wsp:val=&quot;005C5073&quot;/&gt;&lt;wsp:rsid wsp:val=&quot;005C572E&quot;/&gt;&lt;wsp:rsid wsp:val=&quot;005C5CD3&quot;/&gt;&lt;wsp:rsid wsp:val=&quot;005C5EAE&quot;/&gt;&lt;wsp:rsid wsp:val=&quot;005C63C9&quot;/&gt;&lt;wsp:rsid wsp:val=&quot;005D0683&quot;/&gt;&lt;wsp:rsid wsp:val=&quot;005D068E&quot;/&gt;&lt;wsp:rsid wsp:val=&quot;005D16EE&quot;/&gt;&lt;wsp:rsid wsp:val=&quot;005D1A2D&quot;/&gt;&lt;wsp:rsid wsp:val=&quot;005D2F72&quot;/&gt;&lt;wsp:rsid wsp:val=&quot;005D3740&quot;/&gt;&lt;wsp:rsid wsp:val=&quot;005D3FBA&quot;/&gt;&lt;wsp:rsid wsp:val=&quot;005D4894&quot;/&gt;&lt;wsp:rsid wsp:val=&quot;005D4CCD&quot;/&gt;&lt;wsp:rsid wsp:val=&quot;005D5720&quot;/&gt;&lt;wsp:rsid wsp:val=&quot;005D5BF4&quot;/&gt;&lt;wsp:rsid wsp:val=&quot;005D6BDB&quot;/&gt;&lt;wsp:rsid wsp:val=&quot;005D75B6&quot;/&gt;&lt;wsp:rsid wsp:val=&quot;005D7814&quot;/&gt;&lt;wsp:rsid wsp:val=&quot;005E05A4&quot;/&gt;&lt;wsp:rsid wsp:val=&quot;005E157A&quot;/&gt;&lt;wsp:rsid wsp:val=&quot;005E2253&quot;/&gt;&lt;wsp:rsid wsp:val=&quot;005E310A&quot;/&gt;&lt;wsp:rsid wsp:val=&quot;005E363B&quot;/&gt;&lt;wsp:rsid wsp:val=&quot;005E4C82&quot;/&gt;&lt;wsp:rsid wsp:val=&quot;005E58E3&quot;/&gt;&lt;wsp:rsid wsp:val=&quot;005E61A2&quot;/&gt;&lt;wsp:rsid wsp:val=&quot;005E61EA&quot;/&gt;&lt;wsp:rsid wsp:val=&quot;005E6D91&quot;/&gt;&lt;wsp:rsid wsp:val=&quot;005E708E&quot;/&gt;&lt;wsp:rsid wsp:val=&quot;005F02A7&quot;/&gt;&lt;wsp:rsid wsp:val=&quot;005F098E&quot;/&gt;&lt;wsp:rsid wsp:val=&quot;005F15BD&quot;/&gt;&lt;wsp:rsid wsp:val=&quot;005F1CB0&quot;/&gt;&lt;wsp:rsid wsp:val=&quot;005F1CCE&quot;/&gt;&lt;wsp:rsid wsp:val=&quot;005F1E2E&quot;/&gt;&lt;wsp:rsid wsp:val=&quot;005F22DD&quot;/&gt;&lt;wsp:rsid wsp:val=&quot;005F2BC4&quot;/&gt;&lt;wsp:rsid wsp:val=&quot;005F371F&quot;/&gt;&lt;wsp:rsid wsp:val=&quot;005F4C7A&quot;/&gt;&lt;wsp:rsid wsp:val=&quot;005F584C&quot;/&gt;&lt;wsp:rsid wsp:val=&quot;005F6D75&quot;/&gt;&lt;wsp:rsid wsp:val=&quot;005F71ED&quot;/&gt;&lt;wsp:rsid wsp:val=&quot;006009BC&quot;/&gt;&lt;wsp:rsid wsp:val=&quot;00600E1F&quot;/&gt;&lt;wsp:rsid wsp:val=&quot;00601344&quot;/&gt;&lt;wsp:rsid wsp:val=&quot;00602543&quot;/&gt;&lt;wsp:rsid wsp:val=&quot;00603066&quot;/&gt;&lt;wsp:rsid wsp:val=&quot;006031C6&quot;/&gt;&lt;wsp:rsid wsp:val=&quot;00604C35&quot;/&gt;&lt;wsp:rsid wsp:val=&quot;0060643D&quot;/&gt;&lt;wsp:rsid wsp:val=&quot;00606EE0&quot;/&gt;&lt;wsp:rsid wsp:val=&quot;0060751E&quot;/&gt;&lt;wsp:rsid wsp:val=&quot;0061026F&quot;/&gt;&lt;wsp:rsid wsp:val=&quot;00610542&quot;/&gt;&lt;wsp:rsid wsp:val=&quot;006105DC&quot;/&gt;&lt;wsp:rsid wsp:val=&quot;00612121&quot;/&gt;&lt;wsp:rsid wsp:val=&quot;00612AFD&quot;/&gt;&lt;wsp:rsid wsp:val=&quot;006137CB&quot;/&gt;&lt;wsp:rsid wsp:val=&quot;00613880&quot;/&gt;&lt;wsp:rsid wsp:val=&quot;00613E77&quot;/&gt;&lt;wsp:rsid wsp:val=&quot;0061426F&quot;/&gt;&lt;wsp:rsid wsp:val=&quot;00614765&quot;/&gt;&lt;wsp:rsid wsp:val=&quot;00615CF0&quot;/&gt;&lt;wsp:rsid wsp:val=&quot;00615F12&quot;/&gt;&lt;wsp:rsid wsp:val=&quot;00617EBC&quot;/&gt;&lt;wsp:rsid wsp:val=&quot;00620B5C&quot;/&gt;&lt;wsp:rsid wsp:val=&quot;006216D1&quot;/&gt;&lt;wsp:rsid wsp:val=&quot;006217A1&quot;/&gt;&lt;wsp:rsid wsp:val=&quot;00623499&quot;/&gt;&lt;wsp:rsid wsp:val=&quot;00623863&quot;/&gt;&lt;wsp:rsid wsp:val=&quot;006248C8&quot;/&gt;&lt;wsp:rsid wsp:val=&quot;00624969&quot;/&gt;&lt;wsp:rsid wsp:val=&quot;00626225&quot;/&gt;&lt;wsp:rsid wsp:val=&quot;00626603&quot;/&gt;&lt;wsp:rsid wsp:val=&quot;00627018&quot;/&gt;&lt;wsp:rsid wsp:val=&quot;00627AC6&quot;/&gt;&lt;wsp:rsid wsp:val=&quot;00627E42&quot;/&gt;&lt;wsp:rsid wsp:val=&quot;00631051&quot;/&gt;&lt;wsp:rsid wsp:val=&quot;00633208&quot;/&gt;&lt;wsp:rsid wsp:val=&quot;006337DA&quot;/&gt;&lt;wsp:rsid wsp:val=&quot;00636035&quot;/&gt;&lt;wsp:rsid wsp:val=&quot;006360B1&quot;/&gt;&lt;wsp:rsid wsp:val=&quot;006413D1&quot;/&gt;&lt;wsp:rsid wsp:val=&quot;00641419&quot;/&gt;&lt;wsp:rsid wsp:val=&quot;00641BAD&quot;/&gt;&lt;wsp:rsid wsp:val=&quot;00642222&quot;/&gt;&lt;wsp:rsid wsp:val=&quot;00642562&quot;/&gt;&lt;wsp:rsid wsp:val=&quot;006426EB&quot;/&gt;&lt;wsp:rsid wsp:val=&quot;00643C0B&quot;/&gt;&lt;wsp:rsid wsp:val=&quot;0064525A&quot;/&gt;&lt;wsp:rsid wsp:val=&quot;00645362&quot;/&gt;&lt;wsp:rsid wsp:val=&quot;00646938&quot;/&gt;&lt;wsp:rsid wsp:val=&quot;00647B24&quot;/&gt;&lt;wsp:rsid wsp:val=&quot;00651A0E&quot;/&gt;&lt;wsp:rsid wsp:val=&quot;00651A93&quot;/&gt;&lt;wsp:rsid wsp:val=&quot;00652592&quot;/&gt;&lt;wsp:rsid wsp:val=&quot;0065328B&quot;/&gt;&lt;wsp:rsid wsp:val=&quot;006534B0&quot;/&gt;&lt;wsp:rsid wsp:val=&quot;00653E98&quot;/&gt;&lt;wsp:rsid wsp:val=&quot;006543B1&quot;/&gt;&lt;wsp:rsid wsp:val=&quot;00655A75&quot;/&gt;&lt;wsp:rsid wsp:val=&quot;0066191A&quot;/&gt;&lt;wsp:rsid wsp:val=&quot;00662B99&quot;/&gt;&lt;wsp:rsid wsp:val=&quot;00663516&quot;/&gt;&lt;wsp:rsid wsp:val=&quot;00663A49&quot;/&gt;&lt;wsp:rsid wsp:val=&quot;00663CC7&quot;/&gt;&lt;wsp:rsid wsp:val=&quot;0066422F&quot;/&gt;&lt;wsp:rsid wsp:val=&quot;0066463B&quot;/&gt;&lt;wsp:rsid wsp:val=&quot;006657CC&quot;/&gt;&lt;wsp:rsid wsp:val=&quot;00666B60&quot;/&gt;&lt;wsp:rsid wsp:val=&quot;00666F0F&quot;/&gt;&lt;wsp:rsid wsp:val=&quot;00670057&quot;/&gt;&lt;wsp:rsid wsp:val=&quot;006701F4&quot;/&gt;&lt;wsp:rsid wsp:val=&quot;00670E99&quot;/&gt;&lt;wsp:rsid wsp:val=&quot;0067192B&quot;/&gt;&lt;wsp:rsid wsp:val=&quot;00671E3B&quot;/&gt;&lt;wsp:rsid wsp:val=&quot;006733C0&quot;/&gt;&lt;wsp:rsid wsp:val=&quot;0067346E&quot;/&gt;&lt;wsp:rsid wsp:val=&quot;006746E1&quot;/&gt;&lt;wsp:rsid wsp:val=&quot;006760BC&quot;/&gt;&lt;wsp:rsid wsp:val=&quot;0067657D&quot;/&gt;&lt;wsp:rsid wsp:val=&quot;0068085A&quot;/&gt;&lt;wsp:rsid wsp:val=&quot;00680E67&quot;/&gt;&lt;wsp:rsid wsp:val=&quot;006825AB&quot;/&gt;&lt;wsp:rsid wsp:val=&quot;00682A3C&quot;/&gt;&lt;wsp:rsid wsp:val=&quot;0068526E&quot;/&gt;&lt;wsp:rsid wsp:val=&quot;00686D3E&quot;/&gt;&lt;wsp:rsid wsp:val=&quot;00686EBF&quot;/&gt;&lt;wsp:rsid wsp:val=&quot;00687AEC&quot;/&gt;&lt;wsp:rsid wsp:val=&quot;00687C4D&quot;/&gt;&lt;wsp:rsid wsp:val=&quot;00687DB4&quot;/&gt;&lt;wsp:rsid wsp:val=&quot;00690685&quot;/&gt;&lt;wsp:rsid wsp:val=&quot;00690BB1&quot;/&gt;&lt;wsp:rsid wsp:val=&quot;00691B94&quot;/&gt;&lt;wsp:rsid wsp:val=&quot;00691D09&quot;/&gt;&lt;wsp:rsid wsp:val=&quot;006924D2&quot;/&gt;&lt;wsp:rsid wsp:val=&quot;00692802&quot;/&gt;&lt;wsp:rsid wsp:val=&quot;006931C0&quot;/&gt;&lt;wsp:rsid wsp:val=&quot;00693BAE&quot;/&gt;&lt;wsp:rsid wsp:val=&quot;006952A0&quot;/&gt;&lt;wsp:rsid wsp:val=&quot;00697B55&quot;/&gt;&lt;wsp:rsid wsp:val=&quot;00697D7D&quot;/&gt;&lt;wsp:rsid wsp:val=&quot;006A0E8F&quot;/&gt;&lt;wsp:rsid wsp:val=&quot;006A137C&quot;/&gt;&lt;wsp:rsid wsp:val=&quot;006A17DA&quot;/&gt;&lt;wsp:rsid wsp:val=&quot;006A20E7&quot;/&gt;&lt;wsp:rsid wsp:val=&quot;006A286A&quot;/&gt;&lt;wsp:rsid wsp:val=&quot;006A38DE&quot;/&gt;&lt;wsp:rsid wsp:val=&quot;006A4305&quot;/&gt;&lt;wsp:rsid wsp:val=&quot;006A47B5&quot;/&gt;&lt;wsp:rsid wsp:val=&quot;006A5342&quot;/&gt;&lt;wsp:rsid wsp:val=&quot;006A586F&quot;/&gt;&lt;wsp:rsid wsp:val=&quot;006A5A17&quot;/&gt;&lt;wsp:rsid wsp:val=&quot;006A5C04&quot;/&gt;&lt;wsp:rsid wsp:val=&quot;006A6689&quot;/&gt;&lt;wsp:rsid wsp:val=&quot;006A6A5C&quot;/&gt;&lt;wsp:rsid wsp:val=&quot;006A6FB4&quot;/&gt;&lt;wsp:rsid wsp:val=&quot;006A7F93&quot;/&gt;&lt;wsp:rsid wsp:val=&quot;006A7FF9&quot;/&gt;&lt;wsp:rsid wsp:val=&quot;006B2062&quot;/&gt;&lt;wsp:rsid wsp:val=&quot;006B2D04&quot;/&gt;&lt;wsp:rsid wsp:val=&quot;006B36E2&quot;/&gt;&lt;wsp:rsid wsp:val=&quot;006B3844&quot;/&gt;&lt;wsp:rsid wsp:val=&quot;006B4721&quot;/&gt;&lt;wsp:rsid wsp:val=&quot;006B5DD6&quot;/&gt;&lt;wsp:rsid wsp:val=&quot;006B5F3B&quot;/&gt;&lt;wsp:rsid wsp:val=&quot;006B6320&quot;/&gt;&lt;wsp:rsid wsp:val=&quot;006B6DA6&quot;/&gt;&lt;wsp:rsid wsp:val=&quot;006B74CA&quot;/&gt;&lt;wsp:rsid wsp:val=&quot;006B7F73&quot;/&gt;&lt;wsp:rsid wsp:val=&quot;006C0481&quot;/&gt;&lt;wsp:rsid wsp:val=&quot;006C07D8&quot;/&gt;&lt;wsp:rsid wsp:val=&quot;006C26F1&quot;/&gt;&lt;wsp:rsid wsp:val=&quot;006C3624&quot;/&gt;&lt;wsp:rsid wsp:val=&quot;006C4479&quot;/&gt;&lt;wsp:rsid wsp:val=&quot;006C4894&quot;/&gt;&lt;wsp:rsid wsp:val=&quot;006C49D9&quot;/&gt;&lt;wsp:rsid wsp:val=&quot;006C5B1A&quot;/&gt;&lt;wsp:rsid wsp:val=&quot;006C6AF9&quot;/&gt;&lt;wsp:rsid wsp:val=&quot;006C6E4F&quot;/&gt;&lt;wsp:rsid wsp:val=&quot;006D3078&quot;/&gt;&lt;wsp:rsid wsp:val=&quot;006D3A0B&quot;/&gt;&lt;wsp:rsid wsp:val=&quot;006D3ACC&quot;/&gt;&lt;wsp:rsid wsp:val=&quot;006D4A65&quot;/&gt;&lt;wsp:rsid wsp:val=&quot;006D4B6A&quot;/&gt;&lt;wsp:rsid wsp:val=&quot;006D524B&quot;/&gt;&lt;wsp:rsid wsp:val=&quot;006D69FE&quot;/&gt;&lt;wsp:rsid wsp:val=&quot;006D6BEB&quot;/&gt;&lt;wsp:rsid wsp:val=&quot;006D7440&quot;/&gt;&lt;wsp:rsid wsp:val=&quot;006D79D9&quot;/&gt;&lt;wsp:rsid wsp:val=&quot;006E0C5E&quot;/&gt;&lt;wsp:rsid wsp:val=&quot;006E11FF&quot;/&gt;&lt;wsp:rsid wsp:val=&quot;006E1B1C&quot;/&gt;&lt;wsp:rsid wsp:val=&quot;006E474B&quot;/&gt;&lt;wsp:rsid wsp:val=&quot;006E4D1B&quot;/&gt;&lt;wsp:rsid wsp:val=&quot;006E57A0&quot;/&gt;&lt;wsp:rsid wsp:val=&quot;006E7A9E&quot;/&gt;&lt;wsp:rsid wsp:val=&quot;006F0DEC&quot;/&gt;&lt;wsp:rsid wsp:val=&quot;006F0FD4&quot;/&gt;&lt;wsp:rsid wsp:val=&quot;006F15D7&quot;/&gt;&lt;wsp:rsid wsp:val=&quot;006F2A09&quot;/&gt;&lt;wsp:rsid wsp:val=&quot;006F2BAC&quot;/&gt;&lt;wsp:rsid wsp:val=&quot;006F4C3C&quot;/&gt;&lt;wsp:rsid wsp:val=&quot;006F566D&quot;/&gt;&lt;wsp:rsid wsp:val=&quot;006F6401&quot;/&gt;&lt;wsp:rsid wsp:val=&quot;006F6703&quot;/&gt;&lt;wsp:rsid wsp:val=&quot;006F6AC9&quot;/&gt;&lt;wsp:rsid wsp:val=&quot;006F6ECC&quot;/&gt;&lt;wsp:rsid wsp:val=&quot;006F739E&quot;/&gt;&lt;wsp:rsid wsp:val=&quot;006F760C&quot;/&gt;&lt;wsp:rsid wsp:val=&quot;00700880&quot;/&gt;&lt;wsp:rsid wsp:val=&quot;0070252D&quot;/&gt;&lt;wsp:rsid wsp:val=&quot;00704398&quot;/&gt;&lt;wsp:rsid wsp:val=&quot;00704CA1&quot;/&gt;&lt;wsp:rsid wsp:val=&quot;007060C5&quot;/&gt;&lt;wsp:rsid wsp:val=&quot;00706EFE&quot;/&gt;&lt;wsp:rsid wsp:val=&quot;0071049F&quot;/&gt;&lt;wsp:rsid wsp:val=&quot;00710AFC&quot;/&gt;&lt;wsp:rsid wsp:val=&quot;007111E8&quot;/&gt;&lt;wsp:rsid wsp:val=&quot;0071154D&quot;/&gt;&lt;wsp:rsid wsp:val=&quot;00711784&quot;/&gt;&lt;wsp:rsid wsp:val=&quot;00712392&quot;/&gt;&lt;wsp:rsid wsp:val=&quot;00712B62&quot;/&gt;&lt;wsp:rsid wsp:val=&quot;00713EAE&quot;/&gt;&lt;wsp:rsid wsp:val=&quot;0071446C&quot;/&gt;&lt;wsp:rsid wsp:val=&quot;00715617&quot;/&gt;&lt;wsp:rsid wsp:val=&quot;007169C2&quot;/&gt;&lt;wsp:rsid wsp:val=&quot;00717429&quot;/&gt;&lt;wsp:rsid wsp:val=&quot;00722408&quot;/&gt;&lt;wsp:rsid wsp:val=&quot;00722AEE&quot;/&gt;&lt;wsp:rsid wsp:val=&quot;00723BCD&quot;/&gt;&lt;wsp:rsid wsp:val=&quot;00724330&quot;/&gt;&lt;wsp:rsid wsp:val=&quot;007252D4&quot;/&gt;&lt;wsp:rsid wsp:val=&quot;00725EAA&quot;/&gt;&lt;wsp:rsid wsp:val=&quot;00727E49&quot;/&gt;&lt;wsp:rsid wsp:val=&quot;00730111&quot;/&gt;&lt;wsp:rsid wsp:val=&quot;0073015D&quot;/&gt;&lt;wsp:rsid wsp:val=&quot;007302EF&quot;/&gt;&lt;wsp:rsid wsp:val=&quot;00730695&quot;/&gt;&lt;wsp:rsid wsp:val=&quot;007309D9&quot;/&gt;&lt;wsp:rsid wsp:val=&quot;00731416&quot;/&gt;&lt;wsp:rsid wsp:val=&quot;007324B0&quot;/&gt;&lt;wsp:rsid wsp:val=&quot;00733169&quot;/&gt;&lt;wsp:rsid wsp:val=&quot;00734939&quot;/&gt;&lt;wsp:rsid wsp:val=&quot;00734DF9&quot;/&gt;&lt;wsp:rsid wsp:val=&quot;0073582D&quot;/&gt;&lt;wsp:rsid wsp:val=&quot;007365DD&quot;/&gt;&lt;wsp:rsid wsp:val=&quot;007369CC&quot;/&gt;&lt;wsp:rsid wsp:val=&quot;00736E1B&quot;/&gt;&lt;wsp:rsid wsp:val=&quot;00740260&quot;/&gt;&lt;wsp:rsid wsp:val=&quot;00740A6E&quot;/&gt;&lt;wsp:rsid wsp:val=&quot;007411E7&quot;/&gt;&lt;wsp:rsid wsp:val=&quot;0074182B&quot;/&gt;&lt;wsp:rsid wsp:val=&quot;0074221A&quot;/&gt;&lt;wsp:rsid wsp:val=&quot;00744306&quot;/&gt;&lt;wsp:rsid wsp:val=&quot;00745F29&quot;/&gt;&lt;wsp:rsid wsp:val=&quot;007469CF&quot;/&gt;&lt;wsp:rsid wsp:val=&quot;00747068&quot;/&gt;&lt;wsp:rsid wsp:val=&quot;0074720F&quot;/&gt;&lt;wsp:rsid wsp:val=&quot;00750377&quot;/&gt;&lt;wsp:rsid wsp:val=&quot;0075065B&quot;/&gt;&lt;wsp:rsid wsp:val=&quot;00751937&quot;/&gt;&lt;wsp:rsid wsp:val=&quot;007539EF&quot;/&gt;&lt;wsp:rsid wsp:val=&quot;00753B60&quot;/&gt;&lt;wsp:rsid wsp:val=&quot;00753FD4&quot;/&gt;&lt;wsp:rsid wsp:val=&quot;00755231&quot;/&gt;&lt;wsp:rsid wsp:val=&quot;00756274&quot;/&gt;&lt;wsp:rsid wsp:val=&quot;00757D2A&quot;/&gt;&lt;wsp:rsid wsp:val=&quot;00757E24&quot;/&gt;&lt;wsp:rsid wsp:val=&quot;007602E6&quot;/&gt;&lt;wsp:rsid wsp:val=&quot;0076077B&quot;/&gt;&lt;wsp:rsid wsp:val=&quot;00760FF3&quot;/&gt;&lt;wsp:rsid wsp:val=&quot;00761B41&quot;/&gt;&lt;wsp:rsid wsp:val=&quot;00762442&quot;/&gt;&lt;wsp:rsid wsp:val=&quot;007624FD&quot;/&gt;&lt;wsp:rsid wsp:val=&quot;00762AE1&quot;/&gt;&lt;wsp:rsid wsp:val=&quot;00763130&quot;/&gt;&lt;wsp:rsid wsp:val=&quot;007644D4&quot;/&gt;&lt;wsp:rsid wsp:val=&quot;007647A3&quot;/&gt;&lt;wsp:rsid wsp:val=&quot;00764A46&quot;/&gt;&lt;wsp:rsid wsp:val=&quot;00765CE6&quot;/&gt;&lt;wsp:rsid wsp:val=&quot;00767AE6&quot;/&gt;&lt;wsp:rsid wsp:val=&quot;00767C02&quot;/&gt;&lt;wsp:rsid wsp:val=&quot;00767E85&quot;/&gt;&lt;wsp:rsid wsp:val=&quot;00770E05&quot;/&gt;&lt;wsp:rsid wsp:val=&quot;007730CF&quot;/&gt;&lt;wsp:rsid wsp:val=&quot;00773306&quot;/&gt;&lt;wsp:rsid wsp:val=&quot;00775442&quot;/&gt;&lt;wsp:rsid wsp:val=&quot;00775D4C&quot;/&gt;&lt;wsp:rsid wsp:val=&quot;007767D6&quot;/&gt;&lt;wsp:rsid wsp:val=&quot;00776D8F&quot;/&gt;&lt;wsp:rsid wsp:val=&quot;00781290&quot;/&gt;&lt;wsp:rsid wsp:val=&quot;0078215B&quot;/&gt;&lt;wsp:rsid wsp:val=&quot;00783C53&quot;/&gt;&lt;wsp:rsid wsp:val=&quot;007846C7&quot;/&gt;&lt;wsp:rsid wsp:val=&quot;00784A68&quot;/&gt;&lt;wsp:rsid wsp:val=&quot;007858B9&quot;/&gt;&lt;wsp:rsid wsp:val=&quot;007865EC&quot;/&gt;&lt;wsp:rsid wsp:val=&quot;00786D41&quot;/&gt;&lt;wsp:rsid wsp:val=&quot;00790A50&quot;/&gt;&lt;wsp:rsid wsp:val=&quot;00790BDA&quot;/&gt;&lt;wsp:rsid wsp:val=&quot;0079109C&quot;/&gt;&lt;wsp:rsid wsp:val=&quot;007925CD&quot;/&gt;&lt;wsp:rsid wsp:val=&quot;007943EC&quot;/&gt;&lt;wsp:rsid wsp:val=&quot;00794C82&quot;/&gt;&lt;wsp:rsid wsp:val=&quot;007957A1&quot;/&gt;&lt;wsp:rsid wsp:val=&quot;00796608&quot;/&gt;&lt;wsp:rsid wsp:val=&quot;0079695C&quot;/&gt;&lt;wsp:rsid wsp:val=&quot;00796F45&quot;/&gt;&lt;wsp:rsid wsp:val=&quot;0079738E&quot;/&gt;&lt;wsp:rsid wsp:val=&quot;007A0DD9&quot;/&gt;&lt;wsp:rsid wsp:val=&quot;007A14F8&quot;/&gt;&lt;wsp:rsid wsp:val=&quot;007A18DC&quot;/&gt;&lt;wsp:rsid wsp:val=&quot;007A1EF5&quot;/&gt;&lt;wsp:rsid wsp:val=&quot;007A21C0&quot;/&gt;&lt;wsp:rsid wsp:val=&quot;007A21CA&quot;/&gt;&lt;wsp:rsid wsp:val=&quot;007A2407&quot;/&gt;&lt;wsp:rsid wsp:val=&quot;007A350C&quot;/&gt;&lt;wsp:rsid wsp:val=&quot;007A4217&quot;/&gt;&lt;wsp:rsid wsp:val=&quot;007A4269&quot;/&gt;&lt;wsp:rsid wsp:val=&quot;007A4E3F&quot;/&gt;&lt;wsp:rsid wsp:val=&quot;007A5D29&quot;/&gt;&lt;wsp:rsid wsp:val=&quot;007A5E13&quot;/&gt;&lt;wsp:rsid wsp:val=&quot;007A5E27&quot;/&gt;&lt;wsp:rsid wsp:val=&quot;007A6539&quot;/&gt;&lt;wsp:rsid wsp:val=&quot;007B005C&quot;/&gt;&lt;wsp:rsid wsp:val=&quot;007B0452&quot;/&gt;&lt;wsp:rsid wsp:val=&quot;007B092B&quot;/&gt;&lt;wsp:rsid wsp:val=&quot;007B3A4F&quot;/&gt;&lt;wsp:rsid wsp:val=&quot;007B476A&quot;/&gt;&lt;wsp:rsid wsp:val=&quot;007B6DC7&quot;/&gt;&lt;wsp:rsid wsp:val=&quot;007C254F&quot;/&gt;&lt;wsp:rsid wsp:val=&quot;007C2D93&quot;/&gt;&lt;wsp:rsid wsp:val=&quot;007C2DBF&quot;/&gt;&lt;wsp:rsid wsp:val=&quot;007C2E8A&quot;/&gt;&lt;wsp:rsid wsp:val=&quot;007C3DBA&quot;/&gt;&lt;wsp:rsid wsp:val=&quot;007C483D&quot;/&gt;&lt;wsp:rsid wsp:val=&quot;007C5AD6&quot;/&gt;&lt;wsp:rsid wsp:val=&quot;007C5B9B&quot;/&gt;&lt;wsp:rsid wsp:val=&quot;007C7160&quot;/&gt;&lt;wsp:rsid wsp:val=&quot;007C7D7E&quot;/&gt;&lt;wsp:rsid wsp:val=&quot;007C7E88&quot;/&gt;&lt;wsp:rsid wsp:val=&quot;007D2319&quot;/&gt;&lt;wsp:rsid wsp:val=&quot;007D244B&quot;/&gt;&lt;wsp:rsid wsp:val=&quot;007D2F77&quot;/&gt;&lt;wsp:rsid wsp:val=&quot;007D3450&quot;/&gt;&lt;wsp:rsid wsp:val=&quot;007D3919&quot;/&gt;&lt;wsp:rsid wsp:val=&quot;007D50FC&quot;/&gt;&lt;wsp:rsid wsp:val=&quot;007D5112&quot;/&gt;&lt;wsp:rsid wsp:val=&quot;007D52F4&quot;/&gt;&lt;wsp:rsid wsp:val=&quot;007D556E&quot;/&gt;&lt;wsp:rsid wsp:val=&quot;007D58C7&quot;/&gt;&lt;wsp:rsid wsp:val=&quot;007E0215&quot;/&gt;&lt;wsp:rsid wsp:val=&quot;007E5D39&quot;/&gt;&lt;wsp:rsid wsp:val=&quot;007E64CE&quot;/&gt;&lt;wsp:rsid wsp:val=&quot;007E75F8&quot;/&gt;&lt;wsp:rsid wsp:val=&quot;007E7E83&quot;/&gt;&lt;wsp:rsid wsp:val=&quot;007F0671&quot;/&gt;&lt;wsp:rsid wsp:val=&quot;007F06A5&quot;/&gt;&lt;wsp:rsid wsp:val=&quot;007F0BD5&quot;/&gt;&lt;wsp:rsid wsp:val=&quot;007F1911&quot;/&gt;&lt;wsp:rsid wsp:val=&quot;007F271B&quot;/&gt;&lt;wsp:rsid wsp:val=&quot;007F29C9&quot;/&gt;&lt;wsp:rsid wsp:val=&quot;007F3A89&quot;/&gt;&lt;wsp:rsid wsp:val=&quot;007F4D28&quot;/&gt;&lt;wsp:rsid wsp:val=&quot;007F4D3A&quot;/&gt;&lt;wsp:rsid wsp:val=&quot;007F53B4&quot;/&gt;&lt;wsp:rsid wsp:val=&quot;007F5EA3&quot;/&gt;&lt;wsp:rsid wsp:val=&quot;007F67B4&quot;/&gt;&lt;wsp:rsid wsp:val=&quot;007F6A69&quot;/&gt;&lt;wsp:rsid wsp:val=&quot;007F748B&quot;/&gt;&lt;wsp:rsid wsp:val=&quot;008011E2&quot;/&gt;&lt;wsp:rsid wsp:val=&quot;0080163E&quot;/&gt;&lt;wsp:rsid wsp:val=&quot;008035DE&quot;/&gt;&lt;wsp:rsid wsp:val=&quot;00803D35&quot;/&gt;&lt;wsp:rsid wsp:val=&quot;00804339&quot;/&gt;&lt;wsp:rsid wsp:val=&quot;008047EE&quot;/&gt;&lt;wsp:rsid wsp:val=&quot;0080579D&quot;/&gt;&lt;wsp:rsid wsp:val=&quot;00806848&quot;/&gt;&lt;wsp:rsid wsp:val=&quot;008126EE&quot;/&gt;&lt;wsp:rsid wsp:val=&quot;00812A2D&quot;/&gt;&lt;wsp:rsid wsp:val=&quot;00813BA8&quot;/&gt;&lt;wsp:rsid wsp:val=&quot;0081561D&quot;/&gt;&lt;wsp:rsid wsp:val=&quot;00815BC3&quot;/&gt;&lt;wsp:rsid wsp:val=&quot;00817D5C&quot;/&gt;&lt;wsp:rsid wsp:val=&quot;00820810&quot;/&gt;&lt;wsp:rsid wsp:val=&quot;008215E5&quot;/&gt;&lt;wsp:rsid wsp:val=&quot;0082165A&quot;/&gt;&lt;wsp:rsid wsp:val=&quot;008218FF&quot;/&gt;&lt;wsp:rsid wsp:val=&quot;00822294&quot;/&gt;&lt;wsp:rsid wsp:val=&quot;0082502D&quot;/&gt;&lt;wsp:rsid wsp:val=&quot;00825554&quot;/&gt;&lt;wsp:rsid wsp:val=&quot;00825C18&quot;/&gt;&lt;wsp:rsid wsp:val=&quot;00825FAF&quot;/&gt;&lt;wsp:rsid wsp:val=&quot;00827035&quot;/&gt;&lt;wsp:rsid wsp:val=&quot;008277C7&quot;/&gt;&lt;wsp:rsid wsp:val=&quot;00831C0A&quot;/&gt;&lt;wsp:rsid wsp:val=&quot;0083248B&quot;/&gt;&lt;wsp:rsid wsp:val=&quot;00836E0D&quot;/&gt;&lt;wsp:rsid wsp:val=&quot;00837CF0&quot;/&gt;&lt;wsp:rsid wsp:val=&quot;008401DE&quot;/&gt;&lt;wsp:rsid wsp:val=&quot;00841295&quot;/&gt;&lt;wsp:rsid wsp:val=&quot;00841BBA&quot;/&gt;&lt;wsp:rsid wsp:val=&quot;008440D7&quot;/&gt;&lt;wsp:rsid wsp:val=&quot;00844A7A&quot;/&gt;&lt;wsp:rsid wsp:val=&quot;00845611&quot;/&gt;&lt;wsp:rsid wsp:val=&quot;00846AE3&quot;/&gt;&lt;wsp:rsid wsp:val=&quot;00850437&quot;/&gt;&lt;wsp:rsid wsp:val=&quot;0085099B&quot;/&gt;&lt;wsp:rsid wsp:val=&quot;00850A3B&quot;/&gt;&lt;wsp:rsid wsp:val=&quot;0085432E&quot;/&gt;&lt;wsp:rsid wsp:val=&quot;00854471&quot;/&gt;&lt;wsp:rsid wsp:val=&quot;00854BBF&quot;/&gt;&lt;wsp:rsid wsp:val=&quot;00854C23&quot;/&gt;&lt;wsp:rsid wsp:val=&quot;00855352&quot;/&gt;&lt;wsp:rsid wsp:val=&quot;00855376&quot;/&gt;&lt;wsp:rsid wsp:val=&quot;00855D24&quot;/&gt;&lt;wsp:rsid wsp:val=&quot;0085664A&quot;/&gt;&lt;wsp:rsid wsp:val=&quot;00857D7B&quot;/&gt;&lt;wsp:rsid wsp:val=&quot;00860B9E&quot;/&gt;&lt;wsp:rsid wsp:val=&quot;0086132D&quot;/&gt;&lt;wsp:rsid wsp:val=&quot;00861A9C&quot;/&gt;&lt;wsp:rsid wsp:val=&quot;00862264&quot;/&gt;&lt;wsp:rsid wsp:val=&quot;0086485E&quot;/&gt;&lt;wsp:rsid wsp:val=&quot;00865A76&quot;/&gt;&lt;wsp:rsid wsp:val=&quot;00866A05&quot;/&gt;&lt;wsp:rsid wsp:val=&quot;00866DA1&quot;/&gt;&lt;wsp:rsid wsp:val=&quot;00867928&quot;/&gt;&lt;wsp:rsid wsp:val=&quot;00870AD0&quot;/&gt;&lt;wsp:rsid wsp:val=&quot;00870BE8&quot;/&gt;&lt;wsp:rsid wsp:val=&quot;008714E9&quot;/&gt;&lt;wsp:rsid wsp:val=&quot;008737A0&quot;/&gt;&lt;wsp:rsid wsp:val=&quot;00873D96&quot;/&gt;&lt;wsp:rsid wsp:val=&quot;008741C7&quot;/&gt;&lt;wsp:rsid wsp:val=&quot;00875930&quot;/&gt;&lt;wsp:rsid wsp:val=&quot;00875EB3&quot;/&gt;&lt;wsp:rsid wsp:val=&quot;008763EF&quot;/&gt;&lt;wsp:rsid wsp:val=&quot;00876881&quot;/&gt;&lt;wsp:rsid wsp:val=&quot;00876AEC&quot;/&gt;&lt;wsp:rsid wsp:val=&quot;00876F36&quot;/&gt;&lt;wsp:rsid wsp:val=&quot;00876F84&quot;/&gt;&lt;wsp:rsid wsp:val=&quot;008771B3&quot;/&gt;&lt;wsp:rsid wsp:val=&quot;00877A64&quot;/&gt;&lt;wsp:rsid wsp:val=&quot;0088014A&quot;/&gt;&lt;wsp:rsid wsp:val=&quot;00881BD3&quot;/&gt;&lt;wsp:rsid wsp:val=&quot;00882A0B&quot;/&gt;&lt;wsp:rsid wsp:val=&quot;008833D2&quot;/&gt;&lt;wsp:rsid wsp:val=&quot;0088379F&quot;/&gt;&lt;wsp:rsid wsp:val=&quot;008849C3&quot;/&gt;&lt;wsp:rsid wsp:val=&quot;00884D0B&quot;/&gt;&lt;wsp:rsid wsp:val=&quot;00885263&quot;/&gt;&lt;wsp:rsid wsp:val=&quot;00887346&quot;/&gt;&lt;wsp:rsid wsp:val=&quot;0088758F&quot;/&gt;&lt;wsp:rsid wsp:val=&quot;0088787E&quot;/&gt;&lt;wsp:rsid wsp:val=&quot;00887D0F&quot;/&gt;&lt;wsp:rsid wsp:val=&quot;0089026F&quot;/&gt;&lt;wsp:rsid wsp:val=&quot;00893143&quot;/&gt;&lt;wsp:rsid wsp:val=&quot;00893B54&quot;/&gt;&lt;wsp:rsid wsp:val=&quot;008940C7&quot;/&gt;&lt;wsp:rsid wsp:val=&quot;00894711&quot;/&gt;&lt;wsp:rsid wsp:val=&quot;00895251&quot;/&gt;&lt;wsp:rsid wsp:val=&quot;00895E20&quot;/&gt;&lt;wsp:rsid wsp:val=&quot;00896303&quot;/&gt;&lt;wsp:rsid wsp:val=&quot;00896A9F&quot;/&gt;&lt;wsp:rsid wsp:val=&quot;00896BBC&quot;/&gt;&lt;wsp:rsid wsp:val=&quot;0089757F&quot;/&gt;&lt;wsp:rsid wsp:val=&quot;008A2ABE&quot;/&gt;&lt;wsp:rsid wsp:val=&quot;008A2B7F&quot;/&gt;&lt;wsp:rsid wsp:val=&quot;008A2B99&quot;/&gt;&lt;wsp:rsid wsp:val=&quot;008A2BDD&quot;/&gt;&lt;wsp:rsid wsp:val=&quot;008A38AE&quot;/&gt;&lt;wsp:rsid wsp:val=&quot;008A3DF5&quot;/&gt;&lt;wsp:rsid wsp:val=&quot;008A585E&quot;/&gt;&lt;wsp:rsid wsp:val=&quot;008A68B0&quot;/&gt;&lt;wsp:rsid wsp:val=&quot;008B1AA4&quot;/&gt;&lt;wsp:rsid wsp:val=&quot;008B465F&quot;/&gt;&lt;wsp:rsid wsp:val=&quot;008B4950&quot;/&gt;&lt;wsp:rsid wsp:val=&quot;008B4CC5&quot;/&gt;&lt;wsp:rsid wsp:val=&quot;008B599D&quot;/&gt;&lt;wsp:rsid wsp:val=&quot;008B625A&quot;/&gt;&lt;wsp:rsid wsp:val=&quot;008B761D&quot;/&gt;&lt;wsp:rsid wsp:val=&quot;008B7C33&quot;/&gt;&lt;wsp:rsid wsp:val=&quot;008B7E49&quot;/&gt;&lt;wsp:rsid wsp:val=&quot;008C1BB1&quot;/&gt;&lt;wsp:rsid wsp:val=&quot;008C23DA&quot;/&gt;&lt;wsp:rsid wsp:val=&quot;008C2F0C&quot;/&gt;&lt;wsp:rsid wsp:val=&quot;008C3179&quot;/&gt;&lt;wsp:rsid wsp:val=&quot;008C43C2&quot;/&gt;&lt;wsp:rsid wsp:val=&quot;008C4632&quot;/&gt;&lt;wsp:rsid wsp:val=&quot;008C76AF&quot;/&gt;&lt;wsp:rsid wsp:val=&quot;008D16B0&quot;/&gt;&lt;wsp:rsid wsp:val=&quot;008D17AB&quot;/&gt;&lt;wsp:rsid wsp:val=&quot;008D2AE0&quot;/&gt;&lt;wsp:rsid wsp:val=&quot;008D4304&quot;/&gt;&lt;wsp:rsid wsp:val=&quot;008D50F7&quot;/&gt;&lt;wsp:rsid wsp:val=&quot;008D566A&quot;/&gt;&lt;wsp:rsid wsp:val=&quot;008D7063&quot;/&gt;&lt;wsp:rsid wsp:val=&quot;008E1CED&quot;/&gt;&lt;wsp:rsid wsp:val=&quot;008E294E&quot;/&gt;&lt;wsp:rsid wsp:val=&quot;008E2AB0&quot;/&gt;&lt;wsp:rsid wsp:val=&quot;008E3263&quot;/&gt;&lt;wsp:rsid wsp:val=&quot;008E3751&quot;/&gt;&lt;wsp:rsid wsp:val=&quot;008E4504&quot;/&gt;&lt;wsp:rsid wsp:val=&quot;008E508C&quot;/&gt;&lt;wsp:rsid wsp:val=&quot;008E7861&quot;/&gt;&lt;wsp:rsid wsp:val=&quot;008E7A4B&quot;/&gt;&lt;wsp:rsid wsp:val=&quot;008F270E&quot;/&gt;&lt;wsp:rsid wsp:val=&quot;008F65C3&quot;/&gt;&lt;wsp:rsid wsp:val=&quot;009001BB&quot;/&gt;&lt;wsp:rsid wsp:val=&quot;0090135A&quot;/&gt;&lt;wsp:rsid wsp:val=&quot;00905C82&quot;/&gt;&lt;wsp:rsid wsp:val=&quot;00907633&quot;/&gt;&lt;wsp:rsid wsp:val=&quot;00910083&quot;/&gt;&lt;wsp:rsid wsp:val=&quot;009106B1&quot;/&gt;&lt;wsp:rsid wsp:val=&quot;00910737&quot;/&gt;&lt;wsp:rsid wsp:val=&quot;00910BAD&quot;/&gt;&lt;wsp:rsid wsp:val=&quot;00910CBC&quot;/&gt;&lt;wsp:rsid wsp:val=&quot;009110D9&quot;/&gt;&lt;wsp:rsid wsp:val=&quot;00912FF3&quot;/&gt;&lt;wsp:rsid wsp:val=&quot;009132BA&quot;/&gt;&lt;wsp:rsid wsp:val=&quot;0091391A&quot;/&gt;&lt;wsp:rsid wsp:val=&quot;00914FFA&quot;/&gt;&lt;wsp:rsid wsp:val=&quot;00916169&quot;/&gt;&lt;wsp:rsid wsp:val=&quot;0092110D&quot;/&gt;&lt;wsp:rsid wsp:val=&quot;0092124B&quot;/&gt;&lt;wsp:rsid wsp:val=&quot;00921714&quot;/&gt;&lt;wsp:rsid wsp:val=&quot;00921F77&quot;/&gt;&lt;wsp:rsid wsp:val=&quot;0092209B&quot;/&gt;&lt;wsp:rsid wsp:val=&quot;0092274C&quot;/&gt;&lt;wsp:rsid wsp:val=&quot;009232DD&quot;/&gt;&lt;wsp:rsid wsp:val=&quot;0092499E&quot;/&gt;&lt;wsp:rsid wsp:val=&quot;00925057&quot;/&gt;&lt;wsp:rsid wsp:val=&quot;00927F4F&quot;/&gt;&lt;wsp:rsid wsp:val=&quot;0093151D&quot;/&gt;&lt;wsp:rsid wsp:val=&quot;009317AE&quot;/&gt;&lt;wsp:rsid wsp:val=&quot;0093248E&quot;/&gt;&lt;wsp:rsid wsp:val=&quot;00933FE6&quot;/&gt;&lt;wsp:rsid wsp:val=&quot;00935CDE&quot;/&gt;&lt;wsp:rsid wsp:val=&quot;00936301&quot;/&gt;&lt;wsp:rsid wsp:val=&quot;0093687E&quot;/&gt;&lt;wsp:rsid wsp:val=&quot;00936DBD&quot;/&gt;&lt;wsp:rsid wsp:val=&quot;00940815&quot;/&gt;&lt;wsp:rsid wsp:val=&quot;00940A78&quot;/&gt;&lt;wsp:rsid wsp:val=&quot;00940BE0&quot;/&gt;&lt;wsp:rsid wsp:val=&quot;00940DDF&quot;/&gt;&lt;wsp:rsid wsp:val=&quot;00941263&quot;/&gt;&lt;wsp:rsid wsp:val=&quot;00941AFF&quot;/&gt;&lt;wsp:rsid wsp:val=&quot;0094247B&quot;/&gt;&lt;wsp:rsid wsp:val=&quot;0094255D&quot;/&gt;&lt;wsp:rsid wsp:val=&quot;00942F00&quot;/&gt;&lt;wsp:rsid wsp:val=&quot;009437CC&quot;/&gt;&lt;wsp:rsid wsp:val=&quot;009448F1&quot;/&gt;&lt;wsp:rsid wsp:val=&quot;00945292&quot;/&gt;&lt;wsp:rsid wsp:val=&quot;00946A9B&quot;/&gt;&lt;wsp:rsid wsp:val=&quot;00946FDB&quot;/&gt;&lt;wsp:rsid wsp:val=&quot;00947543&quot;/&gt;&lt;wsp:rsid wsp:val=&quot;009477B0&quot;/&gt;&lt;wsp:rsid wsp:val=&quot;0095018C&quot;/&gt;&lt;wsp:rsid wsp:val=&quot;00951AFA&quot;/&gt;&lt;wsp:rsid wsp:val=&quot;00951CB2&quot;/&gt;&lt;wsp:rsid wsp:val=&quot;00952531&quot;/&gt;&lt;wsp:rsid wsp:val=&quot;009530D7&quot;/&gt;&lt;wsp:rsid wsp:val=&quot;00953545&quot;/&gt;&lt;wsp:rsid wsp:val=&quot;009548A4&quot;/&gt;&lt;wsp:rsid wsp:val=&quot;00955107&quot;/&gt;&lt;wsp:rsid wsp:val=&quot;0095584F&quot;/&gt;&lt;wsp:rsid wsp:val=&quot;00956030&quot;/&gt;&lt;wsp:rsid wsp:val=&quot;0095713B&quot;/&gt;&lt;wsp:rsid wsp:val=&quot;009576CD&quot;/&gt;&lt;wsp:rsid wsp:val=&quot;00957904&quot;/&gt;&lt;wsp:rsid wsp:val=&quot;00957F74&quot;/&gt;&lt;wsp:rsid wsp:val=&quot;009604A5&quot;/&gt;&lt;wsp:rsid wsp:val=&quot;0096197B&quot;/&gt;&lt;wsp:rsid wsp:val=&quot;00962856&quot;/&gt;&lt;wsp:rsid wsp:val=&quot;00962F9D&quot;/&gt;&lt;wsp:rsid wsp:val=&quot;0096300B&quot;/&gt;&lt;wsp:rsid wsp:val=&quot;009645DE&quot;/&gt;&lt;wsp:rsid wsp:val=&quot;009657D9&quot;/&gt;&lt;wsp:rsid wsp:val=&quot;00966678&quot;/&gt;&lt;wsp:rsid wsp:val=&quot;00966C33&quot;/&gt;&lt;wsp:rsid wsp:val=&quot;0096755A&quot;/&gt;&lt;wsp:rsid wsp:val=&quot;00967DF8&quot;/&gt;&lt;wsp:rsid wsp:val=&quot;009704B8&quot;/&gt;&lt;wsp:rsid wsp:val=&quot;00971752&quot;/&gt;&lt;wsp:rsid wsp:val=&quot;009738E2&quot;/&gt;&lt;wsp:rsid wsp:val=&quot;00974B97&quot;/&gt;&lt;wsp:rsid wsp:val=&quot;00975DEF&quot;/&gt;&lt;wsp:rsid wsp:val=&quot;0097610E&quot;/&gt;&lt;wsp:rsid wsp:val=&quot;00976AFB&quot;/&gt;&lt;wsp:rsid wsp:val=&quot;009811CD&quot;/&gt;&lt;wsp:rsid wsp:val=&quot;009811E1&quot;/&gt;&lt;wsp:rsid wsp:val=&quot;00981293&quot;/&gt;&lt;wsp:rsid wsp:val=&quot;00981731&quot;/&gt;&lt;wsp:rsid wsp:val=&quot;0098228F&quot;/&gt;&lt;wsp:rsid wsp:val=&quot;009823C8&quot;/&gt;&lt;wsp:rsid wsp:val=&quot;00983F4C&quot;/&gt;&lt;wsp:rsid wsp:val=&quot;009852E2&quot;/&gt;&lt;wsp:rsid wsp:val=&quot;0098530E&quot;/&gt;&lt;wsp:rsid wsp:val=&quot;00985484&quot;/&gt;&lt;wsp:rsid wsp:val=&quot;00986F0A&quot;/&gt;&lt;wsp:rsid wsp:val=&quot;00987CE9&quot;/&gt;&lt;wsp:rsid wsp:val=&quot;00991227&quot;/&gt;&lt;wsp:rsid wsp:val=&quot;00991394&quot;/&gt;&lt;wsp:rsid wsp:val=&quot;00991C4C&quot;/&gt;&lt;wsp:rsid wsp:val=&quot;00991F03&quot;/&gt;&lt;wsp:rsid wsp:val=&quot;009925BD&quot;/&gt;&lt;wsp:rsid wsp:val=&quot;00992F40&quot;/&gt;&lt;wsp:rsid wsp:val=&quot;009952B4&quot;/&gt;&lt;wsp:rsid wsp:val=&quot;00995761&quot;/&gt;&lt;wsp:rsid wsp:val=&quot;00995991&quot;/&gt;&lt;wsp:rsid wsp:val=&quot;00997B91&quot;/&gt;&lt;wsp:rsid wsp:val=&quot;009A0A87&quot;/&gt;&lt;wsp:rsid wsp:val=&quot;009A1D86&quot;/&gt;&lt;wsp:rsid wsp:val=&quot;009A215B&quot;/&gt;&lt;wsp:rsid wsp:val=&quot;009A250B&quot;/&gt;&lt;wsp:rsid wsp:val=&quot;009A338F&quot;/&gt;&lt;wsp:rsid wsp:val=&quot;009A3C98&quot;/&gt;&lt;wsp:rsid wsp:val=&quot;009A4074&quot;/&gt;&lt;wsp:rsid wsp:val=&quot;009A465D&quot;/&gt;&lt;wsp:rsid wsp:val=&quot;009A4B54&quot;/&gt;&lt;wsp:rsid wsp:val=&quot;009A5490&quot;/&gt;&lt;wsp:rsid wsp:val=&quot;009A6383&quot;/&gt;&lt;wsp:rsid wsp:val=&quot;009A6C73&quot;/&gt;&lt;wsp:rsid wsp:val=&quot;009A74C8&quot;/&gt;&lt;wsp:rsid wsp:val=&quot;009B0E61&quot;/&gt;&lt;wsp:rsid wsp:val=&quot;009B26D4&quot;/&gt;&lt;wsp:rsid wsp:val=&quot;009B2E48&quot;/&gt;&lt;wsp:rsid wsp:val=&quot;009B2FD3&quot;/&gt;&lt;wsp:rsid wsp:val=&quot;009B3713&quot;/&gt;&lt;wsp:rsid wsp:val=&quot;009B39F9&quot;/&gt;&lt;wsp:rsid wsp:val=&quot;009B3D67&quot;/&gt;&lt;wsp:rsid wsp:val=&quot;009B4339&quot;/&gt;&lt;wsp:rsid wsp:val=&quot;009B52BC&quot;/&gt;&lt;wsp:rsid wsp:val=&quot;009B60A0&quot;/&gt;&lt;wsp:rsid wsp:val=&quot;009B69C1&quot;/&gt;&lt;wsp:rsid wsp:val=&quot;009C0494&quot;/&gt;&lt;wsp:rsid wsp:val=&quot;009C0AD8&quot;/&gt;&lt;wsp:rsid wsp:val=&quot;009C0E25&quot;/&gt;&lt;wsp:rsid wsp:val=&quot;009C24F1&quot;/&gt;&lt;wsp:rsid wsp:val=&quot;009C280E&quot;/&gt;&lt;wsp:rsid wsp:val=&quot;009C38BC&quot;/&gt;&lt;wsp:rsid wsp:val=&quot;009C5022&quot;/&gt;&lt;wsp:rsid wsp:val=&quot;009C5EF9&quot;/&gt;&lt;wsp:rsid wsp:val=&quot;009C61C3&quot;/&gt;&lt;wsp:rsid wsp:val=&quot;009C70D7&quot;/&gt;&lt;wsp:rsid wsp:val=&quot;009D098A&quot;/&gt;&lt;wsp:rsid wsp:val=&quot;009D0C95&quot;/&gt;&lt;wsp:rsid wsp:val=&quot;009D12CE&quot;/&gt;&lt;wsp:rsid wsp:val=&quot;009D172C&quot;/&gt;&lt;wsp:rsid wsp:val=&quot;009D1AE2&quot;/&gt;&lt;wsp:rsid wsp:val=&quot;009D1CB4&quot;/&gt;&lt;wsp:rsid wsp:val=&quot;009D23F7&quot;/&gt;&lt;wsp:rsid wsp:val=&quot;009D3F7B&quot;/&gt;&lt;wsp:rsid wsp:val=&quot;009D49FE&quot;/&gt;&lt;wsp:rsid wsp:val=&quot;009D4D1B&quot;/&gt;&lt;wsp:rsid wsp:val=&quot;009D5A95&quot;/&gt;&lt;wsp:rsid wsp:val=&quot;009E0C4F&quot;/&gt;&lt;wsp:rsid wsp:val=&quot;009E1075&quot;/&gt;&lt;wsp:rsid wsp:val=&quot;009E40E4&quot;/&gt;&lt;wsp:rsid wsp:val=&quot;009E47BD&quot;/&gt;&lt;wsp:rsid wsp:val=&quot;009E577E&quot;/&gt;&lt;wsp:rsid wsp:val=&quot;009E58FE&quot;/&gt;&lt;wsp:rsid wsp:val=&quot;009E7698&quot;/&gt;&lt;wsp:rsid wsp:val=&quot;009E79B0&quot;/&gt;&lt;wsp:rsid wsp:val=&quot;009E79FF&quot;/&gt;&lt;wsp:rsid wsp:val=&quot;009E7BFA&quot;/&gt;&lt;wsp:rsid wsp:val=&quot;009F0328&quot;/&gt;&lt;wsp:rsid wsp:val=&quot;009F03C6&quot;/&gt;&lt;wsp:rsid wsp:val=&quot;009F2FCC&quot;/&gt;&lt;wsp:rsid wsp:val=&quot;009F45EC&quot;/&gt;&lt;wsp:rsid wsp:val=&quot;009F4608&quot;/&gt;&lt;wsp:rsid wsp:val=&quot;009F5303&quot;/&gt;&lt;wsp:rsid wsp:val=&quot;009F65D6&quot;/&gt;&lt;wsp:rsid wsp:val=&quot;009F670B&quot;/&gt;&lt;wsp:rsid wsp:val=&quot;009F6CE6&quot;/&gt;&lt;wsp:rsid wsp:val=&quot;00A00AD1&quot;/&gt;&lt;wsp:rsid wsp:val=&quot;00A01427&quot;/&gt;&lt;wsp:rsid wsp:val=&quot;00A02998&quot;/&gt;&lt;wsp:rsid wsp:val=&quot;00A02C81&quot;/&gt;&lt;wsp:rsid wsp:val=&quot;00A02E44&quot;/&gt;&lt;wsp:rsid wsp:val=&quot;00A043E6&quot;/&gt;&lt;wsp:rsid wsp:val=&quot;00A0491F&quot;/&gt;&lt;wsp:rsid wsp:val=&quot;00A05DC5&quot;/&gt;&lt;wsp:rsid wsp:val=&quot;00A0641A&quot;/&gt;&lt;wsp:rsid wsp:val=&quot;00A070E5&quot;/&gt;&lt;wsp:rsid wsp:val=&quot;00A0721C&quot;/&gt;&lt;wsp:rsid wsp:val=&quot;00A07D2D&quot;/&gt;&lt;wsp:rsid wsp:val=&quot;00A10D61&quot;/&gt;&lt;wsp:rsid wsp:val=&quot;00A10E3F&quot;/&gt;&lt;wsp:rsid wsp:val=&quot;00A11CDA&quot;/&gt;&lt;wsp:rsid wsp:val=&quot;00A146E0&quot;/&gt;&lt;wsp:rsid wsp:val=&quot;00A14D7D&quot;/&gt;&lt;wsp:rsid wsp:val=&quot;00A152F4&quot;/&gt;&lt;wsp:rsid wsp:val=&quot;00A1604C&quot;/&gt;&lt;wsp:rsid wsp:val=&quot;00A16C75&quot;/&gt;&lt;wsp:rsid wsp:val=&quot;00A178C7&quot;/&gt;&lt;wsp:rsid wsp:val=&quot;00A215D9&quot;/&gt;&lt;wsp:rsid wsp:val=&quot;00A22230&quot;/&gt;&lt;wsp:rsid wsp:val=&quot;00A23855&quot;/&gt;&lt;wsp:rsid wsp:val=&quot;00A23D43&quot;/&gt;&lt;wsp:rsid wsp:val=&quot;00A23F6A&quot;/&gt;&lt;wsp:rsid wsp:val=&quot;00A24F96&quot;/&gt;&lt;wsp:rsid wsp:val=&quot;00A26A0E&quot;/&gt;&lt;wsp:rsid wsp:val=&quot;00A27255&quot;/&gt;&lt;wsp:rsid wsp:val=&quot;00A27D6F&quot;/&gt;&lt;wsp:rsid wsp:val=&quot;00A27FF0&quot;/&gt;&lt;wsp:rsid wsp:val=&quot;00A312A4&quot;/&gt;&lt;wsp:rsid wsp:val=&quot;00A31CD9&quot;/&gt;&lt;wsp:rsid wsp:val=&quot;00A32524&quot;/&gt;&lt;wsp:rsid wsp:val=&quot;00A32946&quot;/&gt;&lt;wsp:rsid wsp:val=&quot;00A3324D&quot;/&gt;&lt;wsp:rsid wsp:val=&quot;00A33A06&quot;/&gt;&lt;wsp:rsid wsp:val=&quot;00A352E9&quot;/&gt;&lt;wsp:rsid wsp:val=&quot;00A37996&quot;/&gt;&lt;wsp:rsid wsp:val=&quot;00A42D90&quot;/&gt;&lt;wsp:rsid wsp:val=&quot;00A42DF7&quot;/&gt;&lt;wsp:rsid wsp:val=&quot;00A4318F&quot;/&gt;&lt;wsp:rsid wsp:val=&quot;00A440E4&quot;/&gt;&lt;wsp:rsid wsp:val=&quot;00A44624&quot;/&gt;&lt;wsp:rsid wsp:val=&quot;00A463CF&quot;/&gt;&lt;wsp:rsid wsp:val=&quot;00A465E6&quot;/&gt;&lt;wsp:rsid wsp:val=&quot;00A46F8A&quot;/&gt;&lt;wsp:rsid wsp:val=&quot;00A503DA&quot;/&gt;&lt;wsp:rsid wsp:val=&quot;00A50F66&quot;/&gt;&lt;wsp:rsid wsp:val=&quot;00A511AC&quot;/&gt;&lt;wsp:rsid wsp:val=&quot;00A51900&quot;/&gt;&lt;wsp:rsid wsp:val=&quot;00A51A7D&quot;/&gt;&lt;wsp:rsid wsp:val=&quot;00A52BE8&quot;/&gt;&lt;wsp:rsid wsp:val=&quot;00A52CAE&quot;/&gt;&lt;wsp:rsid wsp:val=&quot;00A52F95&quot;/&gt;&lt;wsp:rsid wsp:val=&quot;00A552F2&quot;/&gt;&lt;wsp:rsid wsp:val=&quot;00A55659&quot;/&gt;&lt;wsp:rsid wsp:val=&quot;00A55997&quot;/&gt;&lt;wsp:rsid wsp:val=&quot;00A565E6&quot;/&gt;&lt;wsp:rsid wsp:val=&quot;00A567FC&quot;/&gt;&lt;wsp:rsid wsp:val=&quot;00A57866&quot;/&gt;&lt;wsp:rsid wsp:val=&quot;00A610F1&quot;/&gt;&lt;wsp:rsid wsp:val=&quot;00A62EF8&quot;/&gt;&lt;wsp:rsid wsp:val=&quot;00A6353D&quot;/&gt;&lt;wsp:rsid wsp:val=&quot;00A63EDD&quot;/&gt;&lt;wsp:rsid wsp:val=&quot;00A646E3&quot;/&gt;&lt;wsp:rsid wsp:val=&quot;00A64821&quot;/&gt;&lt;wsp:rsid wsp:val=&quot;00A6567C&quot;/&gt;&lt;wsp:rsid wsp:val=&quot;00A65870&quot;/&gt;&lt;wsp:rsid wsp:val=&quot;00A65E56&quot;/&gt;&lt;wsp:rsid wsp:val=&quot;00A6640E&quot;/&gt;&lt;wsp:rsid wsp:val=&quot;00A6668A&quot;/&gt;&lt;wsp:rsid wsp:val=&quot;00A666C2&quot;/&gt;&lt;wsp:rsid wsp:val=&quot;00A67110&quot;/&gt;&lt;wsp:rsid wsp:val=&quot;00A70AF2&quot;/&gt;&lt;wsp:rsid wsp:val=&quot;00A71327&quot;/&gt;&lt;wsp:rsid wsp:val=&quot;00A737A2&quot;/&gt;&lt;wsp:rsid wsp:val=&quot;00A75072&quot;/&gt;&lt;wsp:rsid wsp:val=&quot;00A766BD&quot;/&gt;&lt;wsp:rsid wsp:val=&quot;00A771BF&quot;/&gt;&lt;wsp:rsid wsp:val=&quot;00A77782&quot;/&gt;&lt;wsp:rsid wsp:val=&quot;00A77834&quot;/&gt;&lt;wsp:rsid wsp:val=&quot;00A77D58&quot;/&gt;&lt;wsp:rsid wsp:val=&quot;00A803CA&quot;/&gt;&lt;wsp:rsid wsp:val=&quot;00A815E5&quot;/&gt;&lt;wsp:rsid wsp:val=&quot;00A834B9&quot;/&gt;&lt;wsp:rsid wsp:val=&quot;00A834C6&quot;/&gt;&lt;wsp:rsid wsp:val=&quot;00A83E59&quot;/&gt;&lt;wsp:rsid wsp:val=&quot;00A854BE&quot;/&gt;&lt;wsp:rsid wsp:val=&quot;00A85736&quot;/&gt;&lt;wsp:rsid wsp:val=&quot;00A85A60&quot;/&gt;&lt;wsp:rsid wsp:val=&quot;00A86620&quot;/&gt;&lt;wsp:rsid wsp:val=&quot;00A909F7&quot;/&gt;&lt;wsp:rsid wsp:val=&quot;00A9107D&quot;/&gt;&lt;wsp:rsid wsp:val=&quot;00A922D4&quot;/&gt;&lt;wsp:rsid wsp:val=&quot;00A92A70&quot;/&gt;&lt;wsp:rsid wsp:val=&quot;00A9418F&quot;/&gt;&lt;wsp:rsid wsp:val=&quot;00A943F2&quot;/&gt;&lt;wsp:rsid wsp:val=&quot;00A94F2D&quot;/&gt;&lt;wsp:rsid wsp:val=&quot;00A95226&quot;/&gt;&lt;wsp:rsid wsp:val=&quot;00A95D7C&quot;/&gt;&lt;wsp:rsid wsp:val=&quot;00A960A2&quot;/&gt;&lt;wsp:rsid wsp:val=&quot;00A970E7&quot;/&gt;&lt;wsp:rsid wsp:val=&quot;00A97800&quot;/&gt;&lt;wsp:rsid wsp:val=&quot;00AA012E&quot;/&gt;&lt;wsp:rsid wsp:val=&quot;00AA02A4&quot;/&gt;&lt;wsp:rsid wsp:val=&quot;00AA1527&quot;/&gt;&lt;wsp:rsid wsp:val=&quot;00AA1544&quot;/&gt;&lt;wsp:rsid wsp:val=&quot;00AA36F5&quot;/&gt;&lt;wsp:rsid wsp:val=&quot;00AA4167&quot;/&gt;&lt;wsp:rsid wsp:val=&quot;00AA569E&quot;/&gt;&lt;wsp:rsid wsp:val=&quot;00AA68FC&quot;/&gt;&lt;wsp:rsid wsp:val=&quot;00AA7C6F&quot;/&gt;&lt;wsp:rsid wsp:val=&quot;00AB086F&quot;/&gt;&lt;wsp:rsid wsp:val=&quot;00AB1708&quot;/&gt;&lt;wsp:rsid wsp:val=&quot;00AB2234&quot;/&gt;&lt;wsp:rsid wsp:val=&quot;00AB383B&quot;/&gt;&lt;wsp:rsid wsp:val=&quot;00AB4E11&quot;/&gt;&lt;wsp:rsid wsp:val=&quot;00AC01FC&quot;/&gt;&lt;wsp:rsid wsp:val=&quot;00AC0229&quot;/&gt;&lt;wsp:rsid wsp:val=&quot;00AC0D24&quot;/&gt;&lt;wsp:rsid wsp:val=&quot;00AC3E17&quot;/&gt;&lt;wsp:rsid wsp:val=&quot;00AC54A9&quot;/&gt;&lt;wsp:rsid wsp:val=&quot;00AC58F8&quot;/&gt;&lt;wsp:rsid wsp:val=&quot;00AC5A0A&quot;/&gt;&lt;wsp:rsid wsp:val=&quot;00AC7F72&quot;/&gt;&lt;wsp:rsid wsp:val=&quot;00AD0091&quot;/&gt;&lt;wsp:rsid wsp:val=&quot;00AD05AA&quot;/&gt;&lt;wsp:rsid wsp:val=&quot;00AD19DB&quot;/&gt;&lt;wsp:rsid wsp:val=&quot;00AD3818&quot;/&gt;&lt;wsp:rsid wsp:val=&quot;00AD3BD2&quot;/&gt;&lt;wsp:rsid wsp:val=&quot;00AD47EE&quot;/&gt;&lt;wsp:rsid wsp:val=&quot;00AD535E&quot;/&gt;&lt;wsp:rsid wsp:val=&quot;00AD6803&quot;/&gt;&lt;wsp:rsid wsp:val=&quot;00AD6CFA&quot;/&gt;&lt;wsp:rsid wsp:val=&quot;00AD7AC8&quot;/&gt;&lt;wsp:rsid wsp:val=&quot;00AE3466&quot;/&gt;&lt;wsp:rsid wsp:val=&quot;00AE39C9&quot;/&gt;&lt;wsp:rsid wsp:val=&quot;00AE6246&quot;/&gt;&lt;wsp:rsid wsp:val=&quot;00AE6732&quot;/&gt;&lt;wsp:rsid wsp:val=&quot;00AE6F89&quot;/&gt;&lt;wsp:rsid wsp:val=&quot;00AE7AA7&quot;/&gt;&lt;wsp:rsid wsp:val=&quot;00AE7F38&quot;/&gt;&lt;wsp:rsid wsp:val=&quot;00AF3203&quot;/&gt;&lt;wsp:rsid wsp:val=&quot;00AF36E2&quot;/&gt;&lt;wsp:rsid wsp:val=&quot;00AF4B71&quot;/&gt;&lt;wsp:rsid wsp:val=&quot;00AF520D&quot;/&gt;&lt;wsp:rsid wsp:val=&quot;00AF69F1&quot;/&gt;&lt;wsp:rsid wsp:val=&quot;00AF7174&quot;/&gt;&lt;wsp:rsid wsp:val=&quot;00AF796A&quot;/&gt;&lt;wsp:rsid wsp:val=&quot;00AF7BE9&quot;/&gt;&lt;wsp:rsid wsp:val=&quot;00B00791&quot;/&gt;&lt;wsp:rsid wsp:val=&quot;00B022C6&quot;/&gt;&lt;wsp:rsid wsp:val=&quot;00B02678&quot;/&gt;&lt;wsp:rsid wsp:val=&quot;00B060C3&quot;/&gt;&lt;wsp:rsid wsp:val=&quot;00B10A90&quot;/&gt;&lt;wsp:rsid wsp:val=&quot;00B10B56&quot;/&gt;&lt;wsp:rsid wsp:val=&quot;00B10E00&quot;/&gt;&lt;wsp:rsid wsp:val=&quot;00B10F67&quot;/&gt;&lt;wsp:rsid wsp:val=&quot;00B112F0&quot;/&gt;&lt;wsp:rsid wsp:val=&quot;00B121BD&quot;/&gt;&lt;wsp:rsid wsp:val=&quot;00B12B55&quot;/&gt;&lt;wsp:rsid wsp:val=&quot;00B151FC&quot;/&gt;&lt;wsp:rsid wsp:val=&quot;00B15215&quot;/&gt;&lt;wsp:rsid wsp:val=&quot;00B1548C&quot;/&gt;&lt;wsp:rsid wsp:val=&quot;00B17431&quot;/&gt;&lt;wsp:rsid wsp:val=&quot;00B17C88&quot;/&gt;&lt;wsp:rsid wsp:val=&quot;00B17F93&quot;/&gt;&lt;wsp:rsid wsp:val=&quot;00B204E8&quot;/&gt;&lt;wsp:rsid wsp:val=&quot;00B2181C&quot;/&gt;&lt;wsp:rsid wsp:val=&quot;00B2215E&quot;/&gt;&lt;wsp:rsid wsp:val=&quot;00B2255A&quot;/&gt;&lt;wsp:rsid wsp:val=&quot;00B23CBB&quot;/&gt;&lt;wsp:rsid wsp:val=&quot;00B23FF3&quot;/&gt;&lt;wsp:rsid wsp:val=&quot;00B24A83&quot;/&gt;&lt;wsp:rsid wsp:val=&quot;00B25D0E&quot;/&gt;&lt;wsp:rsid wsp:val=&quot;00B25DA4&quot;/&gt;&lt;wsp:rsid wsp:val=&quot;00B26CB9&quot;/&gt;&lt;wsp:rsid wsp:val=&quot;00B30492&quot;/&gt;&lt;wsp:rsid wsp:val=&quot;00B30E43&quot;/&gt;&lt;wsp:rsid wsp:val=&quot;00B31216&quot;/&gt;&lt;wsp:rsid wsp:val=&quot;00B32095&quot;/&gt;&lt;wsp:rsid wsp:val=&quot;00B32ACF&quot;/&gt;&lt;wsp:rsid wsp:val=&quot;00B3322C&quot;/&gt;&lt;wsp:rsid wsp:val=&quot;00B33622&quot;/&gt;&lt;wsp:rsid wsp:val=&quot;00B338A7&quot;/&gt;&lt;wsp:rsid wsp:val=&quot;00B33919&quot;/&gt;&lt;wsp:rsid wsp:val=&quot;00B34A8F&quot;/&gt;&lt;wsp:rsid wsp:val=&quot;00B3593C&quot;/&gt;&lt;wsp:rsid wsp:val=&quot;00B368D9&quot;/&gt;&lt;wsp:rsid wsp:val=&quot;00B37409&quot;/&gt;&lt;wsp:rsid wsp:val=&quot;00B40964&quot;/&gt;&lt;wsp:rsid wsp:val=&quot;00B41DC0&quot;/&gt;&lt;wsp:rsid wsp:val=&quot;00B4217F&quot;/&gt;&lt;wsp:rsid wsp:val=&quot;00B43D3D&quot;/&gt;&lt;wsp:rsid wsp:val=&quot;00B44C11&quot;/&gt;&lt;wsp:rsid wsp:val=&quot;00B4778E&quot;/&gt;&lt;wsp:rsid wsp:val=&quot;00B50626&quot;/&gt;&lt;wsp:rsid wsp:val=&quot;00B5172C&quot;/&gt;&lt;wsp:rsid wsp:val=&quot;00B531E5&quot;/&gt;&lt;wsp:rsid wsp:val=&quot;00B54B42&quot;/&gt;&lt;wsp:rsid wsp:val=&quot;00B56121&quot;/&gt;&lt;wsp:rsid wsp:val=&quot;00B56158&quot;/&gt;&lt;wsp:rsid wsp:val=&quot;00B56262&quot;/&gt;&lt;wsp:rsid wsp:val=&quot;00B570F9&quot;/&gt;&lt;wsp:rsid wsp:val=&quot;00B5781E&quot;/&gt;&lt;wsp:rsid wsp:val=&quot;00B60978&quot;/&gt;&lt;wsp:rsid wsp:val=&quot;00B60DEA&quot;/&gt;&lt;wsp:rsid wsp:val=&quot;00B61BFF&quot;/&gt;&lt;wsp:rsid wsp:val=&quot;00B620E0&quot;/&gt;&lt;wsp:rsid wsp:val=&quot;00B628AE&quot;/&gt;&lt;wsp:rsid wsp:val=&quot;00B6401C&quot;/&gt;&lt;wsp:rsid wsp:val=&quot;00B64C2D&quot;/&gt;&lt;wsp:rsid wsp:val=&quot;00B66DA1&quot;/&gt;&lt;wsp:rsid wsp:val=&quot;00B66E8A&quot;/&gt;&lt;wsp:rsid wsp:val=&quot;00B7061E&quot;/&gt;&lt;wsp:rsid wsp:val=&quot;00B70CC4&quot;/&gt;&lt;wsp:rsid wsp:val=&quot;00B71F5A&quot;/&gt;&lt;wsp:rsid wsp:val=&quot;00B72311&quot;/&gt;&lt;wsp:rsid wsp:val=&quot;00B72E3A&quot;/&gt;&lt;wsp:rsid wsp:val=&quot;00B761D3&quot;/&gt;&lt;wsp:rsid wsp:val=&quot;00B76C13&quot;/&gt;&lt;wsp:rsid wsp:val=&quot;00B76CE8&quot;/&gt;&lt;wsp:rsid wsp:val=&quot;00B77866&quot;/&gt;&lt;wsp:rsid wsp:val=&quot;00B81FFA&quot;/&gt;&lt;wsp:rsid wsp:val=&quot;00B823DF&quot;/&gt;&lt;wsp:rsid wsp:val=&quot;00B834C9&quot;/&gt;&lt;wsp:rsid wsp:val=&quot;00B83592&quot;/&gt;&lt;wsp:rsid wsp:val=&quot;00B84109&quot;/&gt;&lt;wsp:rsid wsp:val=&quot;00B845F8&quot;/&gt;&lt;wsp:rsid wsp:val=&quot;00B863FD&quot;/&gt;&lt;wsp:rsid wsp:val=&quot;00B866DB&quot;/&gt;&lt;wsp:rsid wsp:val=&quot;00B87702&quot;/&gt;&lt;wsp:rsid wsp:val=&quot;00B8786A&quot;/&gt;&lt;wsp:rsid wsp:val=&quot;00B9008B&quot;/&gt;&lt;wsp:rsid wsp:val=&quot;00B90983&quot;/&gt;&lt;wsp:rsid wsp:val=&quot;00B90FDA&quot;/&gt;&lt;wsp:rsid wsp:val=&quot;00B91DC7&quot;/&gt;&lt;wsp:rsid wsp:val=&quot;00B91ED5&quot;/&gt;&lt;wsp:rsid wsp:val=&quot;00B93391&quot;/&gt;&lt;wsp:rsid wsp:val=&quot;00B93CE7&quot;/&gt;&lt;wsp:rsid wsp:val=&quot;00B94465&quot;/&gt;&lt;wsp:rsid wsp:val=&quot;00B95469&quot;/&gt;&lt;wsp:rsid wsp:val=&quot;00B96A29&quot;/&gt;&lt;wsp:rsid wsp:val=&quot;00B97927&quot;/&gt;&lt;wsp:rsid wsp:val=&quot;00BA0C59&quot;/&gt;&lt;wsp:rsid wsp:val=&quot;00BA1305&quot;/&gt;&lt;wsp:rsid wsp:val=&quot;00BA2826&quot;/&gt;&lt;wsp:rsid wsp:val=&quot;00BA2918&quot;/&gt;&lt;wsp:rsid wsp:val=&quot;00BA2EF8&quot;/&gt;&lt;wsp:rsid wsp:val=&quot;00BA4154&quot;/&gt;&lt;wsp:rsid wsp:val=&quot;00BA71EF&quot;/&gt;&lt;wsp:rsid wsp:val=&quot;00BA780C&quot;/&gt;&lt;wsp:rsid wsp:val=&quot;00BB0645&quot;/&gt;&lt;wsp:rsid wsp:val=&quot;00BB0C50&quot;/&gt;&lt;wsp:rsid wsp:val=&quot;00BB14AA&quot;/&gt;&lt;wsp:rsid wsp:val=&quot;00BB1819&quot;/&gt;&lt;wsp:rsid wsp:val=&quot;00BB2026&quot;/&gt;&lt;wsp:rsid wsp:val=&quot;00BB390A&quot;/&gt;&lt;wsp:rsid wsp:val=&quot;00BB3DF2&quot;/&gt;&lt;wsp:rsid wsp:val=&quot;00BB4592&quot;/&gt;&lt;wsp:rsid wsp:val=&quot;00BB499E&quot;/&gt;&lt;wsp:rsid wsp:val=&quot;00BB5C50&quot;/&gt;&lt;wsp:rsid wsp:val=&quot;00BC0817&quot;/&gt;&lt;wsp:rsid wsp:val=&quot;00BC1EF9&quot;/&gt;&lt;wsp:rsid wsp:val=&quot;00BC406C&quot;/&gt;&lt;wsp:rsid wsp:val=&quot;00BC40EE&quot;/&gt;&lt;wsp:rsid wsp:val=&quot;00BC48AF&quot;/&gt;&lt;wsp:rsid wsp:val=&quot;00BC6B28&quot;/&gt;&lt;wsp:rsid wsp:val=&quot;00BD002B&quot;/&gt;&lt;wsp:rsid wsp:val=&quot;00BD19D8&quot;/&gt;&lt;wsp:rsid wsp:val=&quot;00BD21AC&quot;/&gt;&lt;wsp:rsid wsp:val=&quot;00BD2DD6&quot;/&gt;&lt;wsp:rsid wsp:val=&quot;00BD3510&quot;/&gt;&lt;wsp:rsid wsp:val=&quot;00BD56A9&quot;/&gt;&lt;wsp:rsid wsp:val=&quot;00BD57E5&quot;/&gt;&lt;wsp:rsid wsp:val=&quot;00BD6D78&quot;/&gt;&lt;wsp:rsid wsp:val=&quot;00BD7A9D&quot;/&gt;&lt;wsp:rsid wsp:val=&quot;00BD7D4B&quot;/&gt;&lt;wsp:rsid wsp:val=&quot;00BE1343&quot;/&gt;&lt;wsp:rsid wsp:val=&quot;00BE29AA&quot;/&gt;&lt;wsp:rsid wsp:val=&quot;00BE33D8&quot;/&gt;&lt;wsp:rsid wsp:val=&quot;00BE3BA2&quot;/&gt;&lt;wsp:rsid wsp:val=&quot;00BE4F73&quot;/&gt;&lt;wsp:rsid wsp:val=&quot;00BE6A72&quot;/&gt;&lt;wsp:rsid wsp:val=&quot;00BE6EFA&quot;/&gt;&lt;wsp:rsid wsp:val=&quot;00BE7D14&quot;/&gt;&lt;wsp:rsid wsp:val=&quot;00BF05A7&quot;/&gt;&lt;wsp:rsid wsp:val=&quot;00BF08EB&quot;/&gt;&lt;wsp:rsid wsp:val=&quot;00BF2091&quot;/&gt;&lt;wsp:rsid wsp:val=&quot;00BF2CA7&quot;/&gt;&lt;wsp:rsid wsp:val=&quot;00BF31AB&quot;/&gt;&lt;wsp:rsid wsp:val=&quot;00BF3DE1&quot;/&gt;&lt;wsp:rsid wsp:val=&quot;00BF4463&quot;/&gt;&lt;wsp:rsid wsp:val=&quot;00BF5581&quot;/&gt;&lt;wsp:rsid wsp:val=&quot;00BF5923&quot;/&gt;&lt;wsp:rsid wsp:val=&quot;00BF5DE0&quot;/&gt;&lt;wsp:rsid wsp:val=&quot;00BF79F3&quot;/&gt;&lt;wsp:rsid wsp:val=&quot;00C004E6&quot;/&gt;&lt;wsp:rsid wsp:val=&quot;00C005F8&quot;/&gt;&lt;wsp:rsid wsp:val=&quot;00C0060B&quot;/&gt;&lt;wsp:rsid wsp:val=&quot;00C02ED2&quot;/&gt;&lt;wsp:rsid wsp:val=&quot;00C04757&quot;/&gt;&lt;wsp:rsid wsp:val=&quot;00C073ED&quot;/&gt;&lt;wsp:rsid wsp:val=&quot;00C0775F&quot;/&gt;&lt;wsp:rsid wsp:val=&quot;00C10573&quot;/&gt;&lt;wsp:rsid wsp:val=&quot;00C126FB&quot;/&gt;&lt;wsp:rsid wsp:val=&quot;00C143B0&quot;/&gt;&lt;wsp:rsid wsp:val=&quot;00C143DF&quot;/&gt;&lt;wsp:rsid wsp:val=&quot;00C14E26&quot;/&gt;&lt;wsp:rsid wsp:val=&quot;00C1560A&quot;/&gt;&lt;wsp:rsid wsp:val=&quot;00C16BC6&quot;/&gt;&lt;wsp:rsid wsp:val=&quot;00C170F6&quot;/&gt;&lt;wsp:rsid wsp:val=&quot;00C20B4E&quot;/&gt;&lt;wsp:rsid wsp:val=&quot;00C22F9B&quot;/&gt;&lt;wsp:rsid wsp:val=&quot;00C24610&quot;/&gt;&lt;wsp:rsid wsp:val=&quot;00C262D2&quot;/&gt;&lt;wsp:rsid wsp:val=&quot;00C26946&quot;/&gt;&lt;wsp:rsid wsp:val=&quot;00C26AC8&quot;/&gt;&lt;wsp:rsid wsp:val=&quot;00C30706&quot;/&gt;&lt;wsp:rsid wsp:val=&quot;00C30A6B&quot;/&gt;&lt;wsp:rsid wsp:val=&quot;00C3192C&quot;/&gt;&lt;wsp:rsid wsp:val=&quot;00C31F9C&quot;/&gt;&lt;wsp:rsid wsp:val=&quot;00C32B8D&quot;/&gt;&lt;wsp:rsid wsp:val=&quot;00C33191&quot;/&gt;&lt;wsp:rsid wsp:val=&quot;00C33D52&quot;/&gt;&lt;wsp:rsid wsp:val=&quot;00C33DBB&quot;/&gt;&lt;wsp:rsid wsp:val=&quot;00C34254&quot;/&gt;&lt;wsp:rsid wsp:val=&quot;00C34EE9&quot;/&gt;&lt;wsp:rsid wsp:val=&quot;00C35C0A&quot;/&gt;&lt;wsp:rsid wsp:val=&quot;00C363D8&quot;/&gt;&lt;wsp:rsid wsp:val=&quot;00C3778D&quot;/&gt;&lt;wsp:rsid wsp:val=&quot;00C37C18&quot;/&gt;&lt;wsp:rsid wsp:val=&quot;00C4100C&quot;/&gt;&lt;wsp:rsid wsp:val=&quot;00C414B8&quot;/&gt;&lt;wsp:rsid wsp:val=&quot;00C41693&quot;/&gt;&lt;wsp:rsid wsp:val=&quot;00C41DE0&quot;/&gt;&lt;wsp:rsid wsp:val=&quot;00C423CE&quot;/&gt;&lt;wsp:rsid wsp:val=&quot;00C42969&quot;/&gt;&lt;wsp:rsid wsp:val=&quot;00C443CC&quot;/&gt;&lt;wsp:rsid wsp:val=&quot;00C44A49&quot;/&gt;&lt;wsp:rsid wsp:val=&quot;00C457B2&quot;/&gt;&lt;wsp:rsid wsp:val=&quot;00C461AA&quot;/&gt;&lt;wsp:rsid wsp:val=&quot;00C461F5&quot;/&gt;&lt;wsp:rsid wsp:val=&quot;00C473E1&quot;/&gt;&lt;wsp:rsid wsp:val=&quot;00C5061F&quot;/&gt;&lt;wsp:rsid wsp:val=&quot;00C51571&quot;/&gt;&lt;wsp:rsid wsp:val=&quot;00C515FD&quot;/&gt;&lt;wsp:rsid wsp:val=&quot;00C5196A&quot;/&gt;&lt;wsp:rsid wsp:val=&quot;00C53091&quot;/&gt;&lt;wsp:rsid wsp:val=&quot;00C5378C&quot;/&gt;&lt;wsp:rsid wsp:val=&quot;00C53C2B&quot;/&gt;&lt;wsp:rsid wsp:val=&quot;00C54012&quot;/&gt;&lt;wsp:rsid wsp:val=&quot;00C54B7F&quot;/&gt;&lt;wsp:rsid wsp:val=&quot;00C54FF5&quot;/&gt;&lt;wsp:rsid wsp:val=&quot;00C5504E&quot;/&gt;&lt;wsp:rsid wsp:val=&quot;00C576AF&quot;/&gt;&lt;wsp:rsid wsp:val=&quot;00C5794D&quot;/&gt;&lt;wsp:rsid wsp:val=&quot;00C60F5D&quot;/&gt;&lt;wsp:rsid wsp:val=&quot;00C627B4&quot;/&gt;&lt;wsp:rsid wsp:val=&quot;00C63386&quot;/&gt;&lt;wsp:rsid wsp:val=&quot;00C638D3&quot;/&gt;&lt;wsp:rsid wsp:val=&quot;00C638E2&quot;/&gt;&lt;wsp:rsid wsp:val=&quot;00C63FD6&quot;/&gt;&lt;wsp:rsid wsp:val=&quot;00C644C8&quot;/&gt;&lt;wsp:rsid wsp:val=&quot;00C65845&quot;/&gt;&lt;wsp:rsid wsp:val=&quot;00C65C1C&quot;/&gt;&lt;wsp:rsid wsp:val=&quot;00C6749C&quot;/&gt;&lt;wsp:rsid wsp:val=&quot;00C67AB0&quot;/&gt;&lt;wsp:rsid wsp:val=&quot;00C7028D&quot;/&gt;&lt;wsp:rsid wsp:val=&quot;00C70566&quot;/&gt;&lt;wsp:rsid wsp:val=&quot;00C70D49&quot;/&gt;&lt;wsp:rsid wsp:val=&quot;00C73068&quot;/&gt;&lt;wsp:rsid wsp:val=&quot;00C7346C&quot;/&gt;&lt;wsp:rsid wsp:val=&quot;00C737C5&quot;/&gt;&lt;wsp:rsid wsp:val=&quot;00C748FE&quot;/&gt;&lt;wsp:rsid wsp:val=&quot;00C74C88&quot;/&gt;&lt;wsp:rsid wsp:val=&quot;00C7560C&quot;/&gt;&lt;wsp:rsid wsp:val=&quot;00C764C3&quot;/&gt;&lt;wsp:rsid wsp:val=&quot;00C769B6&quot;/&gt;&lt;wsp:rsid wsp:val=&quot;00C76BFC&quot;/&gt;&lt;wsp:rsid wsp:val=&quot;00C77934&quot;/&gt;&lt;wsp:rsid wsp:val=&quot;00C80B7A&quot;/&gt;&lt;wsp:rsid wsp:val=&quot;00C81539&quot;/&gt;&lt;wsp:rsid wsp:val=&quot;00C825AD&quot;/&gt;&lt;wsp:rsid wsp:val=&quot;00C84168&quot;/&gt;&lt;wsp:rsid wsp:val=&quot;00C84268&quot;/&gt;&lt;wsp:rsid wsp:val=&quot;00C843F0&quot;/&gt;&lt;wsp:rsid wsp:val=&quot;00C84A20&quot;/&gt;&lt;wsp:rsid wsp:val=&quot;00C84B4A&quot;/&gt;&lt;wsp:rsid wsp:val=&quot;00C85DCD&quot;/&gt;&lt;wsp:rsid wsp:val=&quot;00C8647D&quot;/&gt;&lt;wsp:rsid wsp:val=&quot;00C865A8&quot;/&gt;&lt;wsp:rsid wsp:val=&quot;00C86776&quot;/&gt;&lt;wsp:rsid wsp:val=&quot;00C86D80&quot;/&gt;&lt;wsp:rsid wsp:val=&quot;00C86ECA&quot;/&gt;&lt;wsp:rsid wsp:val=&quot;00C870E4&quot;/&gt;&lt;wsp:rsid wsp:val=&quot;00C87F32&quot;/&gt;&lt;wsp:rsid wsp:val=&quot;00C922A7&quot;/&gt;&lt;wsp:rsid wsp:val=&quot;00C929CA&quot;/&gt;&lt;wsp:rsid wsp:val=&quot;00C9451D&quot;/&gt;&lt;wsp:rsid wsp:val=&quot;00C95148&quot;/&gt;&lt;wsp:rsid wsp:val=&quot;00C96C86&quot;/&gt;&lt;wsp:rsid wsp:val=&quot;00C97392&quot;/&gt;&lt;wsp:rsid wsp:val=&quot;00C97716&quot;/&gt;&lt;wsp:rsid wsp:val=&quot;00CA173B&quot;/&gt;&lt;wsp:rsid wsp:val=&quot;00CA2A95&quot;/&gt;&lt;wsp:rsid wsp:val=&quot;00CA376E&quot;/&gt;&lt;wsp:rsid wsp:val=&quot;00CA4FEF&quot;/&gt;&lt;wsp:rsid wsp:val=&quot;00CA6450&quot;/&gt;&lt;wsp:rsid wsp:val=&quot;00CA72DF&quot;/&gt;&lt;wsp:rsid wsp:val=&quot;00CA796A&quot;/&gt;&lt;wsp:rsid wsp:val=&quot;00CB118E&quot;/&gt;&lt;wsp:rsid wsp:val=&quot;00CB12DD&quot;/&gt;&lt;wsp:rsid wsp:val=&quot;00CB181C&quot;/&gt;&lt;wsp:rsid wsp:val=&quot;00CB2282&quot;/&gt;&lt;wsp:rsid wsp:val=&quot;00CB25C2&quot;/&gt;&lt;wsp:rsid wsp:val=&quot;00CB2B68&quot;/&gt;&lt;wsp:rsid wsp:val=&quot;00CB34FE&quot;/&gt;&lt;wsp:rsid wsp:val=&quot;00CB44FC&quot;/&gt;&lt;wsp:rsid wsp:val=&quot;00CB5704&quot;/&gt;&lt;wsp:rsid wsp:val=&quot;00CB5B8E&quot;/&gt;&lt;wsp:rsid wsp:val=&quot;00CB6397&quot;/&gt;&lt;wsp:rsid wsp:val=&quot;00CB6D39&quot;/&gt;&lt;wsp:rsid wsp:val=&quot;00CB7B92&quot;/&gt;&lt;wsp:rsid wsp:val=&quot;00CC20F9&quot;/&gt;&lt;wsp:rsid wsp:val=&quot;00CC2254&quot;/&gt;&lt;wsp:rsid wsp:val=&quot;00CC3BBA&quot;/&gt;&lt;wsp:rsid wsp:val=&quot;00CC450C&quot;/&gt;&lt;wsp:rsid wsp:val=&quot;00CC4FE3&quot;/&gt;&lt;wsp:rsid wsp:val=&quot;00CC50BE&quot;/&gt;&lt;wsp:rsid wsp:val=&quot;00CC5207&quot;/&gt;&lt;wsp:rsid wsp:val=&quot;00CC5D4C&quot;/&gt;&lt;wsp:rsid wsp:val=&quot;00CC7965&quot;/&gt;&lt;wsp:rsid wsp:val=&quot;00CD0906&quot;/&gt;&lt;wsp:rsid wsp:val=&quot;00CD16BB&quot;/&gt;&lt;wsp:rsid wsp:val=&quot;00CD1F1C&quot;/&gt;&lt;wsp:rsid wsp:val=&quot;00CD25F1&quot;/&gt;&lt;wsp:rsid wsp:val=&quot;00CD3C94&quot;/&gt;&lt;wsp:rsid wsp:val=&quot;00CD44C7&quot;/&gt;&lt;wsp:rsid wsp:val=&quot;00CD6FAC&quot;/&gt;&lt;wsp:rsid wsp:val=&quot;00CD7565&quot;/&gt;&lt;wsp:rsid wsp:val=&quot;00CD7680&quot;/&gt;&lt;wsp:rsid wsp:val=&quot;00CE04A1&quot;/&gt;&lt;wsp:rsid wsp:val=&quot;00CE2FA7&quot;/&gt;&lt;wsp:rsid wsp:val=&quot;00CE5BC3&quot;/&gt;&lt;wsp:rsid wsp:val=&quot;00CE61B8&quot;/&gt;&lt;wsp:rsid wsp:val=&quot;00CE6896&quot;/&gt;&lt;wsp:rsid wsp:val=&quot;00CE6E61&quot;/&gt;&lt;wsp:rsid wsp:val=&quot;00CE7F1C&quot;/&gt;&lt;wsp:rsid wsp:val=&quot;00CF0221&quot;/&gt;&lt;wsp:rsid wsp:val=&quot;00CF03C6&quot;/&gt;&lt;wsp:rsid wsp:val=&quot;00CF2163&quot;/&gt;&lt;wsp:rsid wsp:val=&quot;00CF3554&quot;/&gt;&lt;wsp:rsid wsp:val=&quot;00CF4A5B&quot;/&gt;&lt;wsp:rsid wsp:val=&quot;00CF52A4&quot;/&gt;&lt;wsp:rsid wsp:val=&quot;00CF56F5&quot;/&gt;&lt;wsp:rsid wsp:val=&quot;00CF575C&quot;/&gt;&lt;wsp:rsid wsp:val=&quot;00CF5B4C&quot;/&gt;&lt;wsp:rsid wsp:val=&quot;00CF67BE&quot;/&gt;&lt;wsp:rsid wsp:val=&quot;00D00E01&quot;/&gt;&lt;wsp:rsid wsp:val=&quot;00D01A97&quot;/&gt;&lt;wsp:rsid wsp:val=&quot;00D02A20&quot;/&gt;&lt;wsp:rsid wsp:val=&quot;00D02BBE&quot;/&gt;&lt;wsp:rsid wsp:val=&quot;00D03119&quot;/&gt;&lt;wsp:rsid wsp:val=&quot;00D0386A&quot;/&gt;&lt;wsp:rsid wsp:val=&quot;00D05391&quot;/&gt;&lt;wsp:rsid wsp:val=&quot;00D053B1&quot;/&gt;&lt;wsp:rsid wsp:val=&quot;00D066BC&quot;/&gt;&lt;wsp:rsid wsp:val=&quot;00D1012A&quot;/&gt;&lt;wsp:rsid wsp:val=&quot;00D102F4&quot;/&gt;&lt;wsp:rsid wsp:val=&quot;00D1042B&quot;/&gt;&lt;wsp:rsid wsp:val=&quot;00D1088A&quot;/&gt;&lt;wsp:rsid wsp:val=&quot;00D108FD&quot;/&gt;&lt;wsp:rsid wsp:val=&quot;00D124EA&quot;/&gt;&lt;wsp:rsid wsp:val=&quot;00D12F15&quot;/&gt;&lt;wsp:rsid wsp:val=&quot;00D12FA7&quot;/&gt;&lt;wsp:rsid wsp:val=&quot;00D144B3&quot;/&gt;&lt;wsp:rsid wsp:val=&quot;00D14BB3&quot;/&gt;&lt;wsp:rsid wsp:val=&quot;00D14FDB&quot;/&gt;&lt;wsp:rsid wsp:val=&quot;00D1544D&quot;/&gt;&lt;wsp:rsid wsp:val=&quot;00D1654B&quot;/&gt;&lt;wsp:rsid wsp:val=&quot;00D16DF0&quot;/&gt;&lt;wsp:rsid wsp:val=&quot;00D16FBA&quot;/&gt;&lt;wsp:rsid wsp:val=&quot;00D1750C&quot;/&gt;&lt;wsp:rsid wsp:val=&quot;00D177F4&quot;/&gt;&lt;wsp:rsid wsp:val=&quot;00D17CD0&quot;/&gt;&lt;wsp:rsid wsp:val=&quot;00D17CE7&quot;/&gt;&lt;wsp:rsid wsp:val=&quot;00D207FE&quot;/&gt;&lt;wsp:rsid wsp:val=&quot;00D2266D&quot;/&gt;&lt;wsp:rsid wsp:val=&quot;00D22B6B&quot;/&gt;&lt;wsp:rsid wsp:val=&quot;00D23639&quot;/&gt;&lt;wsp:rsid wsp:val=&quot;00D24392&quot;/&gt;&lt;wsp:rsid wsp:val=&quot;00D24876&quot;/&gt;&lt;wsp:rsid wsp:val=&quot;00D251BF&quot;/&gt;&lt;wsp:rsid wsp:val=&quot;00D26448&quot;/&gt;&lt;wsp:rsid wsp:val=&quot;00D30A4A&quot;/&gt;&lt;wsp:rsid wsp:val=&quot;00D3153C&quot;/&gt;&lt;wsp:rsid wsp:val=&quot;00D31DFC&quot;/&gt;&lt;wsp:rsid wsp:val=&quot;00D32AB8&quot;/&gt;&lt;wsp:rsid wsp:val=&quot;00D32FEB&quot;/&gt;&lt;wsp:rsid wsp:val=&quot;00D330F3&quot;/&gt;&lt;wsp:rsid wsp:val=&quot;00D336B5&quot;/&gt;&lt;wsp:rsid wsp:val=&quot;00D345E6&quot;/&gt;&lt;wsp:rsid wsp:val=&quot;00D3529E&quot;/&gt;&lt;wsp:rsid wsp:val=&quot;00D354DD&quot;/&gt;&lt;wsp:rsid wsp:val=&quot;00D35A16&quot;/&gt;&lt;wsp:rsid wsp:val=&quot;00D35FBB&quot;/&gt;&lt;wsp:rsid wsp:val=&quot;00D40467&quot;/&gt;&lt;wsp:rsid wsp:val=&quot;00D40E39&quot;/&gt;&lt;wsp:rsid wsp:val=&quot;00D40EDE&quot;/&gt;&lt;wsp:rsid wsp:val=&quot;00D413BA&quot;/&gt;&lt;wsp:rsid wsp:val=&quot;00D417B1&quot;/&gt;&lt;wsp:rsid wsp:val=&quot;00D4196D&quot;/&gt;&lt;wsp:rsid wsp:val=&quot;00D427A9&quot;/&gt;&lt;wsp:rsid wsp:val=&quot;00D42D80&quot;/&gt;&lt;wsp:rsid wsp:val=&quot;00D42FC1&quot;/&gt;&lt;wsp:rsid wsp:val=&quot;00D43C85&quot;/&gt;&lt;wsp:rsid wsp:val=&quot;00D45200&quot;/&gt;&lt;wsp:rsid wsp:val=&quot;00D45569&quot;/&gt;&lt;wsp:rsid wsp:val=&quot;00D47340&quot;/&gt;&lt;wsp:rsid wsp:val=&quot;00D50023&quot;/&gt;&lt;wsp:rsid wsp:val=&quot;00D5108D&quot;/&gt;&lt;wsp:rsid wsp:val=&quot;00D51321&quot;/&gt;&lt;wsp:rsid wsp:val=&quot;00D51943&quot;/&gt;&lt;wsp:rsid wsp:val=&quot;00D51CF1&quot;/&gt;&lt;wsp:rsid wsp:val=&quot;00D5202E&quot;/&gt;&lt;wsp:rsid wsp:val=&quot;00D527A6&quot;/&gt;&lt;wsp:rsid wsp:val=&quot;00D52F2F&quot;/&gt;&lt;wsp:rsid wsp:val=&quot;00D53694&quot;/&gt;&lt;wsp:rsid wsp:val=&quot;00D573C0&quot;/&gt;&lt;wsp:rsid wsp:val=&quot;00D577ED&quot;/&gt;&lt;wsp:rsid wsp:val=&quot;00D609F4&quot;/&gt;&lt;wsp:rsid wsp:val=&quot;00D61A48&quot;/&gt;&lt;wsp:rsid wsp:val=&quot;00D61CB9&quot;/&gt;&lt;wsp:rsid wsp:val=&quot;00D62315&quot;/&gt;&lt;wsp:rsid wsp:val=&quot;00D62A2E&quot;/&gt;&lt;wsp:rsid wsp:val=&quot;00D6433B&quot;/&gt;&lt;wsp:rsid wsp:val=&quot;00D65253&quot;/&gt;&lt;wsp:rsid wsp:val=&quot;00D70DD0&quot;/&gt;&lt;wsp:rsid wsp:val=&quot;00D70E61&quot;/&gt;&lt;wsp:rsid wsp:val=&quot;00D72147&quot;/&gt;&lt;wsp:rsid wsp:val=&quot;00D7310B&quot;/&gt;&lt;wsp:rsid wsp:val=&quot;00D734E9&quot;/&gt;&lt;wsp:rsid wsp:val=&quot;00D73E8F&quot;/&gt;&lt;wsp:rsid wsp:val=&quot;00D7465E&quot;/&gt;&lt;wsp:rsid wsp:val=&quot;00D7524D&quot;/&gt;&lt;wsp:rsid wsp:val=&quot;00D756F2&quot;/&gt;&lt;wsp:rsid wsp:val=&quot;00D758CD&quot;/&gt;&lt;wsp:rsid wsp:val=&quot;00D75F72&quot;/&gt;&lt;wsp:rsid wsp:val=&quot;00D7631D&quot;/&gt;&lt;wsp:rsid wsp:val=&quot;00D771DE&quot;/&gt;&lt;wsp:rsid wsp:val=&quot;00D801B2&quot;/&gt;&lt;wsp:rsid wsp:val=&quot;00D81625&quot;/&gt;&lt;wsp:rsid wsp:val=&quot;00D81B6A&quot;/&gt;&lt;wsp:rsid wsp:val=&quot;00D844E2&quot;/&gt;&lt;wsp:rsid wsp:val=&quot;00D852C3&quot;/&gt;&lt;wsp:rsid wsp:val=&quot;00D85AB8&quot;/&gt;&lt;wsp:rsid wsp:val=&quot;00D8716C&quot;/&gt;&lt;wsp:rsid wsp:val=&quot;00D9111B&quot;/&gt;&lt;wsp:rsid wsp:val=&quot;00D914FF&quot;/&gt;&lt;wsp:rsid wsp:val=&quot;00D91A1F&quot;/&gt;&lt;wsp:rsid wsp:val=&quot;00D92B46&quot;/&gt;&lt;wsp:rsid wsp:val=&quot;00D92F90&quot;/&gt;&lt;wsp:rsid wsp:val=&quot;00D93C17&quot;/&gt;&lt;wsp:rsid wsp:val=&quot;00D93FE3&quot;/&gt;&lt;wsp:rsid wsp:val=&quot;00D94A31&quot;/&gt;&lt;wsp:rsid wsp:val=&quot;00D95005&quot;/&gt;&lt;wsp:rsid wsp:val=&quot;00D95053&quot;/&gt;&lt;wsp:rsid wsp:val=&quot;00D962A0&quot;/&gt;&lt;wsp:rsid wsp:val=&quot;00D96425&quot;/&gt;&lt;wsp:rsid wsp:val=&quot;00DA1506&quot;/&gt;&lt;wsp:rsid wsp:val=&quot;00DA176A&quot;/&gt;&lt;wsp:rsid wsp:val=&quot;00DA2737&quot;/&gt;&lt;wsp:rsid wsp:val=&quot;00DA281D&quot;/&gt;&lt;wsp:rsid wsp:val=&quot;00DA34FA&quot;/&gt;&lt;wsp:rsid wsp:val=&quot;00DA3DC6&quot;/&gt;&lt;wsp:rsid wsp:val=&quot;00DA4CD7&quot;/&gt;&lt;wsp:rsid wsp:val=&quot;00DA4FFF&quot;/&gt;&lt;wsp:rsid wsp:val=&quot;00DA546C&quot;/&gt;&lt;wsp:rsid wsp:val=&quot;00DA58F3&quot;/&gt;&lt;wsp:rsid wsp:val=&quot;00DA7532&quot;/&gt;&lt;wsp:rsid wsp:val=&quot;00DA7D85&quot;/&gt;&lt;wsp:rsid wsp:val=&quot;00DA7DE5&quot;/&gt;&lt;wsp:rsid wsp:val=&quot;00DA7E5D&quot;/&gt;&lt;wsp:rsid wsp:val=&quot;00DB04C0&quot;/&gt;&lt;wsp:rsid wsp:val=&quot;00DB0A49&quot;/&gt;&lt;wsp:rsid wsp:val=&quot;00DB16B2&quot;/&gt;&lt;wsp:rsid wsp:val=&quot;00DB1985&quot;/&gt;&lt;wsp:rsid wsp:val=&quot;00DB248D&quot;/&gt;&lt;wsp:rsid wsp:val=&quot;00DB2ABA&quot;/&gt;&lt;wsp:rsid wsp:val=&quot;00DB2E9B&quot;/&gt;&lt;wsp:rsid wsp:val=&quot;00DC0327&quot;/&gt;&lt;wsp:rsid wsp:val=&quot;00DC0A15&quot;/&gt;&lt;wsp:rsid wsp:val=&quot;00DC185F&quot;/&gt;&lt;wsp:rsid wsp:val=&quot;00DC1F69&quot;/&gt;&lt;wsp:rsid wsp:val=&quot;00DC27BE&quot;/&gt;&lt;wsp:rsid wsp:val=&quot;00DC3798&quot;/&gt;&lt;wsp:rsid wsp:val=&quot;00DC421F&quot;/&gt;&lt;wsp:rsid wsp:val=&quot;00DC57D3&quot;/&gt;&lt;wsp:rsid wsp:val=&quot;00DC5F1A&quot;/&gt;&lt;wsp:rsid wsp:val=&quot;00DC5FE5&quot;/&gt;&lt;wsp:rsid wsp:val=&quot;00DC6490&quot;/&gt;&lt;wsp:rsid wsp:val=&quot;00DC69B1&quot;/&gt;&lt;wsp:rsid wsp:val=&quot;00DD0ACC&quot;/&gt;&lt;wsp:rsid wsp:val=&quot;00DD1210&quot;/&gt;&lt;wsp:rsid wsp:val=&quot;00DD4921&quot;/&gt;&lt;wsp:rsid wsp:val=&quot;00DD5552&quot;/&gt;&lt;wsp:rsid wsp:val=&quot;00DD5CFB&quot;/&gt;&lt;wsp:rsid wsp:val=&quot;00DD6331&quot;/&gt;&lt;wsp:rsid wsp:val=&quot;00DD7D92&quot;/&gt;&lt;wsp:rsid wsp:val=&quot;00DD7DF0&quot;/&gt;&lt;wsp:rsid wsp:val=&quot;00DE01A4&quot;/&gt;&lt;wsp:rsid wsp:val=&quot;00DE022B&quot;/&gt;&lt;wsp:rsid wsp:val=&quot;00DE0693&quot;/&gt;&lt;wsp:rsid wsp:val=&quot;00DE0ABA&quot;/&gt;&lt;wsp:rsid wsp:val=&quot;00DE1134&quot;/&gt;&lt;wsp:rsid wsp:val=&quot;00DE1FB8&quot;/&gt;&lt;wsp:rsid wsp:val=&quot;00DE2036&quot;/&gt;&lt;wsp:rsid wsp:val=&quot;00DE3598&quot;/&gt;&lt;wsp:rsid wsp:val=&quot;00DE369C&quot;/&gt;&lt;wsp:rsid wsp:val=&quot;00DE370E&quot;/&gt;&lt;wsp:rsid wsp:val=&quot;00DE5C07&quot;/&gt;&lt;wsp:rsid wsp:val=&quot;00DE6950&quot;/&gt;&lt;wsp:rsid wsp:val=&quot;00DE7E8A&quot;/&gt;&lt;wsp:rsid wsp:val=&quot;00DF0A6A&quot;/&gt;&lt;wsp:rsid wsp:val=&quot;00DF19D0&quot;/&gt;&lt;wsp:rsid wsp:val=&quot;00DF1BBD&quot;/&gt;&lt;wsp:rsid wsp:val=&quot;00DF32F5&quot;/&gt;&lt;wsp:rsid wsp:val=&quot;00DF46EB&quot;/&gt;&lt;wsp:rsid wsp:val=&quot;00DF4923&quot;/&gt;&lt;wsp:rsid wsp:val=&quot;00DF4CC4&quot;/&gt;&lt;wsp:rsid wsp:val=&quot;00DF5686&quot;/&gt;&lt;wsp:rsid wsp:val=&quot;00DF5EC6&quot;/&gt;&lt;wsp:rsid wsp:val=&quot;00DF6648&quot;/&gt;&lt;wsp:rsid wsp:val=&quot;00E00DE4&quot;/&gt;&lt;wsp:rsid wsp:val=&quot;00E0328C&quot;/&gt;&lt;wsp:rsid wsp:val=&quot;00E04075&quot;/&gt;&lt;wsp:rsid wsp:val=&quot;00E062F6&quot;/&gt;&lt;wsp:rsid wsp:val=&quot;00E0786B&quot;/&gt;&lt;wsp:rsid wsp:val=&quot;00E10336&quot;/&gt;&lt;wsp:rsid wsp:val=&quot;00E1128C&quot;/&gt;&lt;wsp:rsid wsp:val=&quot;00E12518&quot;/&gt;&lt;wsp:rsid wsp:val=&quot;00E1442B&quot;/&gt;&lt;wsp:rsid wsp:val=&quot;00E147F3&quot;/&gt;&lt;wsp:rsid wsp:val=&quot;00E1579F&quot;/&gt;&lt;wsp:rsid wsp:val=&quot;00E15EA7&quot;/&gt;&lt;wsp:rsid wsp:val=&quot;00E1683D&quot;/&gt;&lt;wsp:rsid wsp:val=&quot;00E17075&quot;/&gt;&lt;wsp:rsid wsp:val=&quot;00E208A2&quot;/&gt;&lt;wsp:rsid wsp:val=&quot;00E20BC7&quot;/&gt;&lt;wsp:rsid wsp:val=&quot;00E226EB&quot;/&gt;&lt;wsp:rsid wsp:val=&quot;00E228DD&quot;/&gt;&lt;wsp:rsid wsp:val=&quot;00E240BE&quot;/&gt;&lt;wsp:rsid wsp:val=&quot;00E241C9&quot;/&gt;&lt;wsp:rsid wsp:val=&quot;00E26141&quot;/&gt;&lt;wsp:rsid wsp:val=&quot;00E266C0&quot;/&gt;&lt;wsp:rsid wsp:val=&quot;00E26F38&quot;/&gt;&lt;wsp:rsid wsp:val=&quot;00E26FA4&quot;/&gt;&lt;wsp:rsid wsp:val=&quot;00E30ACC&quot;/&gt;&lt;wsp:rsid wsp:val=&quot;00E30F31&quot;/&gt;&lt;wsp:rsid wsp:val=&quot;00E3343C&quot;/&gt;&lt;wsp:rsid wsp:val=&quot;00E35A81&quot;/&gt;&lt;wsp:rsid wsp:val=&quot;00E367C7&quot;/&gt;&lt;wsp:rsid wsp:val=&quot;00E37566&quot;/&gt;&lt;wsp:rsid wsp:val=&quot;00E4085F&quot;/&gt;&lt;wsp:rsid wsp:val=&quot;00E41EDA&quot;/&gt;&lt;wsp:rsid wsp:val=&quot;00E4267D&quot;/&gt;&lt;wsp:rsid wsp:val=&quot;00E42FBF&quot;/&gt;&lt;wsp:rsid wsp:val=&quot;00E43895&quot;/&gt;&lt;wsp:rsid wsp:val=&quot;00E45174&quot;/&gt;&lt;wsp:rsid wsp:val=&quot;00E458C5&quot;/&gt;&lt;wsp:rsid wsp:val=&quot;00E45AA2&quot;/&gt;&lt;wsp:rsid wsp:val=&quot;00E45BED&quot;/&gt;&lt;wsp:rsid wsp:val=&quot;00E47736&quot;/&gt;&lt;wsp:rsid wsp:val=&quot;00E5022A&quot;/&gt;&lt;wsp:rsid wsp:val=&quot;00E51AFD&quot;/&gt;&lt;wsp:rsid wsp:val=&quot;00E51BB2&quot;/&gt;&lt;wsp:rsid wsp:val=&quot;00E51F43&quot;/&gt;&lt;wsp:rsid wsp:val=&quot;00E5259A&quot;/&gt;&lt;wsp:rsid wsp:val=&quot;00E52912&quot;/&gt;&lt;wsp:rsid wsp:val=&quot;00E52E21&quot;/&gt;&lt;wsp:rsid wsp:val=&quot;00E5490B&quot;/&gt;&lt;wsp:rsid wsp:val=&quot;00E55AD7&quot;/&gt;&lt;wsp:rsid wsp:val=&quot;00E55DF4&quot;/&gt;&lt;wsp:rsid wsp:val=&quot;00E578E8&quot;/&gt;&lt;wsp:rsid wsp:val=&quot;00E57B1D&quot;/&gt;&lt;wsp:rsid wsp:val=&quot;00E6078E&quot;/&gt;&lt;wsp:rsid wsp:val=&quot;00E60BC7&quot;/&gt;&lt;wsp:rsid wsp:val=&quot;00E6104B&quot;/&gt;&lt;wsp:rsid wsp:val=&quot;00E61999&quot;/&gt;&lt;wsp:rsid wsp:val=&quot;00E61E84&quot;/&gt;&lt;wsp:rsid wsp:val=&quot;00E62F06&quot;/&gt;&lt;wsp:rsid wsp:val=&quot;00E6438D&quot;/&gt;&lt;wsp:rsid wsp:val=&quot;00E64A99&quot;/&gt;&lt;wsp:rsid wsp:val=&quot;00E64C32&quot;/&gt;&lt;wsp:rsid wsp:val=&quot;00E654C1&quot;/&gt;&lt;wsp:rsid wsp:val=&quot;00E658E3&quot;/&gt;&lt;wsp:rsid wsp:val=&quot;00E65C56&quot;/&gt;&lt;wsp:rsid wsp:val=&quot;00E6653E&quot;/&gt;&lt;wsp:rsid wsp:val=&quot;00E70055&quot;/&gt;&lt;wsp:rsid wsp:val=&quot;00E71FA7&quot;/&gt;&lt;wsp:rsid wsp:val=&quot;00E72018&quot;/&gt;&lt;wsp:rsid wsp:val=&quot;00E738CD&quot;/&gt;&lt;wsp:rsid wsp:val=&quot;00E73BCC&quot;/&gt;&lt;wsp:rsid wsp:val=&quot;00E73F90&quot;/&gt;&lt;wsp:rsid wsp:val=&quot;00E74002&quot;/&gt;&lt;wsp:rsid wsp:val=&quot;00E74E50&quot;/&gt;&lt;wsp:rsid wsp:val=&quot;00E75551&quot;/&gt;&lt;wsp:rsid wsp:val=&quot;00E756A1&quot;/&gt;&lt;wsp:rsid wsp:val=&quot;00E758C3&quot;/&gt;&lt;wsp:rsid wsp:val=&quot;00E75D24&quot;/&gt;&lt;wsp:rsid wsp:val=&quot;00E76497&quot;/&gt;&lt;wsp:rsid wsp:val=&quot;00E779BB&quot;/&gt;&lt;wsp:rsid wsp:val=&quot;00E77BBF&quot;/&gt;&lt;wsp:rsid wsp:val=&quot;00E82071&quot;/&gt;&lt;wsp:rsid wsp:val=&quot;00E82369&quot;/&gt;&lt;wsp:rsid wsp:val=&quot;00E84D4F&quot;/&gt;&lt;wsp:rsid wsp:val=&quot;00E8587B&quot;/&gt;&lt;wsp:rsid wsp:val=&quot;00E86AB4&quot;/&gt;&lt;wsp:rsid wsp:val=&quot;00E9031A&quot;/&gt;&lt;wsp:rsid wsp:val=&quot;00E90FBA&quot;/&gt;&lt;wsp:rsid wsp:val=&quot;00E9109C&quot;/&gt;&lt;wsp:rsid wsp:val=&quot;00E91CA0&quot;/&gt;&lt;wsp:rsid wsp:val=&quot;00E91E54&quot;/&gt;&lt;wsp:rsid wsp:val=&quot;00E92289&quot;/&gt;&lt;wsp:rsid wsp:val=&quot;00E923B9&quot;/&gt;&lt;wsp:rsid wsp:val=&quot;00E924CF&quot;/&gt;&lt;wsp:rsid wsp:val=&quot;00E92D4A&quot;/&gt;&lt;wsp:rsid wsp:val=&quot;00E93032&quot;/&gt;&lt;wsp:rsid wsp:val=&quot;00E93495&quot;/&gt;&lt;wsp:rsid wsp:val=&quot;00E94DA6&quot;/&gt;&lt;wsp:rsid wsp:val=&quot;00E94DF7&quot;/&gt;&lt;wsp:rsid wsp:val=&quot;00E94E22&quot;/&gt;&lt;wsp:rsid wsp:val=&quot;00E95443&quot;/&gt;&lt;wsp:rsid wsp:val=&quot;00E97EBC&quot;/&gt;&lt;wsp:rsid wsp:val=&quot;00EA1BD0&quot;/&gt;&lt;wsp:rsid wsp:val=&quot;00EA1E28&quot;/&gt;&lt;wsp:rsid wsp:val=&quot;00EA1F30&quot;/&gt;&lt;wsp:rsid wsp:val=&quot;00EA2525&quot;/&gt;&lt;wsp:rsid wsp:val=&quot;00EA2E84&quot;/&gt;&lt;wsp:rsid wsp:val=&quot;00EA2F0F&quot;/&gt;&lt;wsp:rsid wsp:val=&quot;00EA3D46&quot;/&gt;&lt;wsp:rsid wsp:val=&quot;00EA5FCB&quot;/&gt;&lt;wsp:rsid wsp:val=&quot;00EA6C19&quot;/&gt;&lt;wsp:rsid wsp:val=&quot;00EA713C&quot;/&gt;&lt;wsp:rsid wsp:val=&quot;00EA75AD&quot;/&gt;&lt;wsp:rsid wsp:val=&quot;00EB024B&quot;/&gt;&lt;wsp:rsid wsp:val=&quot;00EB0AE9&quot;/&gt;&lt;wsp:rsid wsp:val=&quot;00EB1128&quot;/&gt;&lt;wsp:rsid wsp:val=&quot;00EB125E&quot;/&gt;&lt;wsp:rsid wsp:val=&quot;00EB1FD5&quot;/&gt;&lt;wsp:rsid wsp:val=&quot;00EB2E99&quot;/&gt;&lt;wsp:rsid wsp:val=&quot;00EB2FEE&quot;/&gt;&lt;wsp:rsid wsp:val=&quot;00EB50EC&quot;/&gt;&lt;wsp:rsid wsp:val=&quot;00EB5DF9&quot;/&gt;&lt;wsp:rsid wsp:val=&quot;00EB7EDA&quot;/&gt;&lt;wsp:rsid wsp:val=&quot;00EC04D1&quot;/&gt;&lt;wsp:rsid wsp:val=&quot;00EC07BD&quot;/&gt;&lt;wsp:rsid wsp:val=&quot;00EC1256&quot;/&gt;&lt;wsp:rsid wsp:val=&quot;00EC13ED&quot;/&gt;&lt;wsp:rsid wsp:val=&quot;00EC1E9A&quot;/&gt;&lt;wsp:rsid wsp:val=&quot;00EC3F4A&quot;/&gt;&lt;wsp:rsid wsp:val=&quot;00EC4845&quot;/&gt;&lt;wsp:rsid wsp:val=&quot;00EC7174&quot;/&gt;&lt;wsp:rsid wsp:val=&quot;00EC756F&quot;/&gt;&lt;wsp:rsid wsp:val=&quot;00EC7959&quot;/&gt;&lt;wsp:rsid wsp:val=&quot;00ED113D&quot;/&gt;&lt;wsp:rsid wsp:val=&quot;00ED1E9A&quot;/&gt;&lt;wsp:rsid wsp:val=&quot;00ED2AE3&quot;/&gt;&lt;wsp:rsid wsp:val=&quot;00ED3566&quot;/&gt;&lt;wsp:rsid wsp:val=&quot;00ED39A4&quot;/&gt;&lt;wsp:rsid wsp:val=&quot;00ED3DB7&quot;/&gt;&lt;wsp:rsid wsp:val=&quot;00ED5721&quot;/&gt;&lt;wsp:rsid wsp:val=&quot;00ED5EC2&quot;/&gt;&lt;wsp:rsid wsp:val=&quot;00ED7579&quot;/&gt;&lt;wsp:rsid wsp:val=&quot;00ED7AE6&quot;/&gt;&lt;wsp:rsid wsp:val=&quot;00EE0420&quot;/&gt;&lt;wsp:rsid wsp:val=&quot;00EE0C12&quot;/&gt;&lt;wsp:rsid wsp:val=&quot;00EE0C79&quot;/&gt;&lt;wsp:rsid wsp:val=&quot;00EE2BE3&quot;/&gt;&lt;wsp:rsid wsp:val=&quot;00EE40F8&quot;/&gt;&lt;wsp:rsid wsp:val=&quot;00EE613C&quot;/&gt;&lt;wsp:rsid wsp:val=&quot;00EE6BD5&quot;/&gt;&lt;wsp:rsid wsp:val=&quot;00EF0103&quot;/&gt;&lt;wsp:rsid wsp:val=&quot;00EF0520&quot;/&gt;&lt;wsp:rsid wsp:val=&quot;00EF0550&quot;/&gt;&lt;wsp:rsid wsp:val=&quot;00EF110F&quot;/&gt;&lt;wsp:rsid wsp:val=&quot;00EF21FB&quot;/&gt;&lt;wsp:rsid wsp:val=&quot;00EF23D6&quot;/&gt;&lt;wsp:rsid wsp:val=&quot;00EF3940&quot;/&gt;&lt;wsp:rsid wsp:val=&quot;00EF3F35&quot;/&gt;&lt;wsp:rsid wsp:val=&quot;00EF781D&quot;/&gt;&lt;wsp:rsid wsp:val=&quot;00F00167&quot;/&gt;&lt;wsp:rsid wsp:val=&quot;00F0048E&quot;/&gt;&lt;wsp:rsid wsp:val=&quot;00F00D56&quot;/&gt;&lt;wsp:rsid wsp:val=&quot;00F00D67&quot;/&gt;&lt;wsp:rsid wsp:val=&quot;00F017AB&quot;/&gt;&lt;wsp:rsid wsp:val=&quot;00F01F1E&quot;/&gt;&lt;wsp:rsid wsp:val=&quot;00F0201E&quot;/&gt;&lt;wsp:rsid wsp:val=&quot;00F0240D&quot;/&gt;&lt;wsp:rsid wsp:val=&quot;00F032D2&quot;/&gt;&lt;wsp:rsid wsp:val=&quot;00F04743&quot;/&gt;&lt;wsp:rsid wsp:val=&quot;00F05355&quot;/&gt;&lt;wsp:rsid wsp:val=&quot;00F05962&quot;/&gt;&lt;wsp:rsid wsp:val=&quot;00F0702A&quot;/&gt;&lt;wsp:rsid wsp:val=&quot;00F070DB&quot;/&gt;&lt;wsp:rsid wsp:val=&quot;00F1001F&quot;/&gt;&lt;wsp:rsid wsp:val=&quot;00F10167&quot;/&gt;&lt;wsp:rsid wsp:val=&quot;00F1101D&quot;/&gt;&lt;wsp:rsid wsp:val=&quot;00F117EF&quot;/&gt;&lt;wsp:rsid wsp:val=&quot;00F11CF4&quot;/&gt;&lt;wsp:rsid wsp:val=&quot;00F12235&quot;/&gt;&lt;wsp:rsid wsp:val=&quot;00F125A5&quot;/&gt;&lt;wsp:rsid wsp:val=&quot;00F12751&quot;/&gt;&lt;wsp:rsid wsp:val=&quot;00F135E0&quot;/&gt;&lt;wsp:rsid wsp:val=&quot;00F14AB4&quot;/&gt;&lt;wsp:rsid wsp:val=&quot;00F1569D&quot;/&gt;&lt;wsp:rsid wsp:val=&quot;00F1590C&quot;/&gt;&lt;wsp:rsid wsp:val=&quot;00F17932&quot;/&gt;&lt;wsp:rsid wsp:val=&quot;00F17AEF&quot;/&gt;&lt;wsp:rsid wsp:val=&quot;00F20D65&quot;/&gt;&lt;wsp:rsid wsp:val=&quot;00F21308&quot;/&gt;&lt;wsp:rsid wsp:val=&quot;00F216B8&quot;/&gt;&lt;wsp:rsid wsp:val=&quot;00F21FE8&quot;/&gt;&lt;wsp:rsid wsp:val=&quot;00F231F7&quot;/&gt;&lt;wsp:rsid wsp:val=&quot;00F23455&quot;/&gt;&lt;wsp:rsid wsp:val=&quot;00F234C1&quot;/&gt;&lt;wsp:rsid wsp:val=&quot;00F238EB&quot;/&gt;&lt;wsp:rsid wsp:val=&quot;00F24997&quot;/&gt;&lt;wsp:rsid wsp:val=&quot;00F24D71&quot;/&gt;&lt;wsp:rsid wsp:val=&quot;00F25301&quot;/&gt;&lt;wsp:rsid wsp:val=&quot;00F25831&quot;/&gt;&lt;wsp:rsid wsp:val=&quot;00F25A52&quot;/&gt;&lt;wsp:rsid wsp:val=&quot;00F262DC&quot;/&gt;&lt;wsp:rsid wsp:val=&quot;00F26A4A&quot;/&gt;&lt;wsp:rsid wsp:val=&quot;00F26AA4&quot;/&gt;&lt;wsp:rsid wsp:val=&quot;00F26D32&quot;/&gt;&lt;wsp:rsid wsp:val=&quot;00F26F81&quot;/&gt;&lt;wsp:rsid wsp:val=&quot;00F2731A&quot;/&gt;&lt;wsp:rsid wsp:val=&quot;00F277BD&quot;/&gt;&lt;wsp:rsid wsp:val=&quot;00F30C7A&quot;/&gt;&lt;wsp:rsid wsp:val=&quot;00F31217&quot;/&gt;&lt;wsp:rsid wsp:val=&quot;00F33901&quot;/&gt;&lt;wsp:rsid wsp:val=&quot;00F33BB4&quot;/&gt;&lt;wsp:rsid wsp:val=&quot;00F34C38&quot;/&gt;&lt;wsp:rsid wsp:val=&quot;00F35685&quot;/&gt;&lt;wsp:rsid wsp:val=&quot;00F35695&quot;/&gt;&lt;wsp:rsid wsp:val=&quot;00F35D14&quot;/&gt;&lt;wsp:rsid wsp:val=&quot;00F36095&quot;/&gt;&lt;wsp:rsid wsp:val=&quot;00F37F15&quot;/&gt;&lt;wsp:rsid wsp:val=&quot;00F40038&quot;/&gt;&lt;wsp:rsid wsp:val=&quot;00F4004E&quot;/&gt;&lt;wsp:rsid wsp:val=&quot;00F40394&quot;/&gt;&lt;wsp:rsid wsp:val=&quot;00F415C1&quot;/&gt;&lt;wsp:rsid wsp:val=&quot;00F4231F&quot;/&gt;&lt;wsp:rsid wsp:val=&quot;00F4251F&quot;/&gt;&lt;wsp:rsid wsp:val=&quot;00F4563E&quot;/&gt;&lt;wsp:rsid wsp:val=&quot;00F456B7&quot;/&gt;&lt;wsp:rsid wsp:val=&quot;00F4614B&quot;/&gt;&lt;wsp:rsid wsp:val=&quot;00F47CE3&quot;/&gt;&lt;wsp:rsid wsp:val=&quot;00F50180&quot;/&gt;&lt;wsp:rsid wsp:val=&quot;00F512B2&quot;/&gt;&lt;wsp:rsid wsp:val=&quot;00F51E37&quot;/&gt;&lt;wsp:rsid wsp:val=&quot;00F525E2&quot;/&gt;&lt;wsp:rsid wsp:val=&quot;00F5280B&quot;/&gt;&lt;wsp:rsid wsp:val=&quot;00F53199&quot;/&gt;&lt;wsp:rsid wsp:val=&quot;00F53442&quot;/&gt;&lt;wsp:rsid wsp:val=&quot;00F53914&quot;/&gt;&lt;wsp:rsid wsp:val=&quot;00F54A80&quot;/&gt;&lt;wsp:rsid wsp:val=&quot;00F54EAC&quot;/&gt;&lt;wsp:rsid wsp:val=&quot;00F554DC&quot;/&gt;&lt;wsp:rsid wsp:val=&quot;00F55E5E&quot;/&gt;&lt;wsp:rsid wsp:val=&quot;00F56394&quot;/&gt;&lt;wsp:rsid wsp:val=&quot;00F563F4&quot;/&gt;&lt;wsp:rsid wsp:val=&quot;00F56E7B&quot;/&gt;&lt;wsp:rsid wsp:val=&quot;00F57080&quot;/&gt;&lt;wsp:rsid wsp:val=&quot;00F60079&quot;/&gt;&lt;wsp:rsid wsp:val=&quot;00F60522&quot;/&gt;&lt;wsp:rsid wsp:val=&quot;00F60BB4&quot;/&gt;&lt;wsp:rsid wsp:val=&quot;00F60F5A&quot;/&gt;&lt;wsp:rsid wsp:val=&quot;00F62667&quot;/&gt;&lt;wsp:rsid wsp:val=&quot;00F63448&quot;/&gt;&lt;wsp:rsid wsp:val=&quot;00F63508&quot;/&gt;&lt;wsp:rsid wsp:val=&quot;00F675E0&quot;/&gt;&lt;wsp:rsid wsp:val=&quot;00F7174F&quot;/&gt;&lt;wsp:rsid wsp:val=&quot;00F71F9E&quot;/&gt;&lt;wsp:rsid wsp:val=&quot;00F71FB0&quot;/&gt;&lt;wsp:rsid wsp:val=&quot;00F72958&quot;/&gt;&lt;wsp:rsid wsp:val=&quot;00F73A39&quot;/&gt;&lt;wsp:rsid wsp:val=&quot;00F74952&quot;/&gt;&lt;wsp:rsid wsp:val=&quot;00F759FC&quot;/&gt;&lt;wsp:rsid wsp:val=&quot;00F75D61&quot;/&gt;&lt;wsp:rsid wsp:val=&quot;00F766CB&quot;/&gt;&lt;wsp:rsid wsp:val=&quot;00F77827&quot;/&gt;&lt;wsp:rsid wsp:val=&quot;00F80034&quot;/&gt;&lt;wsp:rsid wsp:val=&quot;00F81FBC&quot;/&gt;&lt;wsp:rsid wsp:val=&quot;00F82183&quot;/&gt;&lt;wsp:rsid wsp:val=&quot;00F828AE&quot;/&gt;&lt;wsp:rsid wsp:val=&quot;00F83A45&quot;/&gt;&lt;wsp:rsid wsp:val=&quot;00F85A1D&quot;/&gt;&lt;wsp:rsid wsp:val=&quot;00F87365&quot;/&gt;&lt;wsp:rsid wsp:val=&quot;00F87A69&quot;/&gt;&lt;wsp:rsid wsp:val=&quot;00F9056D&quot;/&gt;&lt;wsp:rsid wsp:val=&quot;00F90A8E&quot;/&gt;&lt;wsp:rsid wsp:val=&quot;00F90D55&quot;/&gt;&lt;wsp:rsid wsp:val=&quot;00F90F11&quot;/&gt;&lt;wsp:rsid wsp:val=&quot;00F91804&quot;/&gt;&lt;wsp:rsid wsp:val=&quot;00F9281C&quot;/&gt;&lt;wsp:rsid wsp:val=&quot;00F92975&quot;/&gt;&lt;wsp:rsid wsp:val=&quot;00F93DEB&quot;/&gt;&lt;wsp:rsid wsp:val=&quot;00F94776&quot;/&gt;&lt;wsp:rsid wsp:val=&quot;00F94A1B&quot;/&gt;&lt;wsp:rsid wsp:val=&quot;00F960CB&quot;/&gt;&lt;wsp:rsid wsp:val=&quot;00F972C2&quot;/&gt;&lt;wsp:rsid wsp:val=&quot;00F97C81&quot;/&gt;&lt;wsp:rsid wsp:val=&quot;00F97C9D&quot;/&gt;&lt;wsp:rsid wsp:val=&quot;00FA0C24&quot;/&gt;&lt;wsp:rsid wsp:val=&quot;00FA1509&quot;/&gt;&lt;wsp:rsid wsp:val=&quot;00FA3246&quot;/&gt;&lt;wsp:rsid wsp:val=&quot;00FA3DEF&quot;/&gt;&lt;wsp:rsid wsp:val=&quot;00FA513F&quot;/&gt;&lt;wsp:rsid wsp:val=&quot;00FA560A&quot;/&gt;&lt;wsp:rsid wsp:val=&quot;00FA5D9B&quot;/&gt;&lt;wsp:rsid wsp:val=&quot;00FA7909&quot;/&gt;&lt;wsp:rsid wsp:val=&quot;00FA7942&quot;/&gt;&lt;wsp:rsid wsp:val=&quot;00FA7AC4&quot;/&gt;&lt;wsp:rsid wsp:val=&quot;00FB0509&quot;/&gt;&lt;wsp:rsid wsp:val=&quot;00FB34AA&quot;/&gt;&lt;wsp:rsid wsp:val=&quot;00FB5799&quot;/&gt;&lt;wsp:rsid wsp:val=&quot;00FB65AA&quot;/&gt;&lt;wsp:rsid wsp:val=&quot;00FB6FA1&quot;/&gt;&lt;wsp:rsid wsp:val=&quot;00FB7CBA&quot;/&gt;&lt;wsp:rsid wsp:val=&quot;00FC0E78&quot;/&gt;&lt;wsp:rsid wsp:val=&quot;00FC11C4&quot;/&gt;&lt;wsp:rsid wsp:val=&quot;00FC144E&quot;/&gt;&lt;wsp:rsid wsp:val=&quot;00FC1CD7&quot;/&gt;&lt;wsp:rsid wsp:val=&quot;00FC266F&quot;/&gt;&lt;wsp:rsid wsp:val=&quot;00FC3046&quot;/&gt;&lt;wsp:rsid wsp:val=&quot;00FC372B&quot;/&gt;&lt;wsp:rsid wsp:val=&quot;00FC4EF6&quot;/&gt;&lt;wsp:rsid wsp:val=&quot;00FC55BE&quot;/&gt;&lt;wsp:rsid wsp:val=&quot;00FC5DCD&quot;/&gt;&lt;wsp:rsid wsp:val=&quot;00FC6179&quot;/&gt;&lt;wsp:rsid wsp:val=&quot;00FC64A1&quot;/&gt;&lt;wsp:rsid wsp:val=&quot;00FC68D6&quot;/&gt;&lt;wsp:rsid wsp:val=&quot;00FC7833&quot;/&gt;&lt;wsp:rsid wsp:val=&quot;00FC7B65&quot;/&gt;&lt;wsp:rsid wsp:val=&quot;00FD079D&quot;/&gt;&lt;wsp:rsid wsp:val=&quot;00FD1574&quot;/&gt;&lt;wsp:rsid wsp:val=&quot;00FD1B01&quot;/&gt;&lt;wsp:rsid wsp:val=&quot;00FD1FDC&quot;/&gt;&lt;wsp:rsid wsp:val=&quot;00FD324E&quot;/&gt;&lt;wsp:rsid wsp:val=&quot;00FD42CA&quot;/&gt;&lt;wsp:rsid wsp:val=&quot;00FD46E8&quot;/&gt;&lt;wsp:rsid wsp:val=&quot;00FD4FAC&quot;/&gt;&lt;wsp:rsid wsp:val=&quot;00FD6570&quot;/&gt;&lt;wsp:rsid wsp:val=&quot;00FD747A&quot;/&gt;&lt;wsp:rsid wsp:val=&quot;00FD7A61&quot;/&gt;&lt;wsp:rsid wsp:val=&quot;00FE06B3&quot;/&gt;&lt;wsp:rsid wsp:val=&quot;00FE0A0F&quot;/&gt;&lt;wsp:rsid wsp:val=&quot;00FE11AA&quot;/&gt;&lt;wsp:rsid wsp:val=&quot;00FE22D4&quot;/&gt;&lt;wsp:rsid wsp:val=&quot;00FE364C&quot;/&gt;&lt;wsp:rsid wsp:val=&quot;00FE4F42&quot;/&gt;&lt;wsp:rsid wsp:val=&quot;00FE5475&quot;/&gt;&lt;wsp:rsid wsp:val=&quot;00FE5799&quot;/&gt;&lt;wsp:rsid wsp:val=&quot;00FE5978&quot;/&gt;&lt;wsp:rsid wsp:val=&quot;00FF0600&quot;/&gt;&lt;wsp:rsid wsp:val=&quot;00FF1F49&quot;/&gt;&lt;wsp:rsid wsp:val=&quot;00FF21D5&quot;/&gt;&lt;wsp:rsid wsp:val=&quot;00FF2484&quot;/&gt;&lt;wsp:rsid wsp:val=&quot;00FF2A09&quot;/&gt;&lt;wsp:rsid wsp:val=&quot;00FF2E95&quot;/&gt;&lt;wsp:rsid wsp:val=&quot;00FF3613&quot;/&gt;&lt;wsp:rsid wsp:val=&quot;00FF48B4&quot;/&gt;&lt;wsp:rsid wsp:val=&quot;00FF4ECB&quot;/&gt;&lt;wsp:rsid wsp:val=&quot;00FF51F2&quot;/&gt;&lt;wsp:rsid wsp:val=&quot;00FF5205&quot;/&gt;&lt;wsp:rsid wsp:val=&quot;00FF5FB1&quot;/&gt;&lt;wsp:rsid wsp:val=&quot;00FF6702&quot;/&gt;&lt;wsp:rsid wsp:val=&quot;00FF73BD&quot;/&gt;&lt;wsp:rsid wsp:val=&quot;00FF763E&quot;/&gt;&lt;wsp:rsid wsp:val=&quot;76E83781&quot;/&gt;&lt;wsp:rsid wsp:val=&quot;7917018D&quot;/&gt;&lt;/wsp:rsids&gt;&lt;/w:docPr&gt;&lt;w:body&gt;&lt;wx:sect&gt;&lt;w:p wsp:rsidR=&quot;00000000&quot; wsp:rsidRDefault=&quot;00AC7F72&quot; wsp:rsidP=&quot;00AC7F72&quot;&gt;&lt;m:oMathPara&gt;&lt;m:oMath&gt;&lt;m:r&gt;&lt;w:rPr&gt;&lt;w:rFonts w:ascii=&quot;Cambria Math&quot; w:fareast=&quot;?????“&quot; w:h-ansi=&quot;Cambria Math&quot;/&gt;&lt;wx:font wx:val=&quot;Cambria Math&quot;/&gt;&lt;w:i/&gt;&lt;w:color w:val=&quot;FF0000&quot;/&gt;&lt;w:sz-cs w:val=&quot;18&quot;/&gt;&lt;w:u w:val=&quot;single&quot;/&gt;&lt;/w:rtttttttttttttttPr&gt;&lt;m:t&gt;FFFFn+2m&lt;      /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9" o:title="" chromakey="white"/>
          </v:shape>
        </w:pict>
      </w:r>
      <w:r w:rsidR="005409FE" w:rsidRPr="00442D7B">
        <w:rPr>
          <w:szCs w:val="18"/>
        </w:rPr>
        <w:instrText xml:space="preserve"> </w:instrText>
      </w:r>
      <w:r w:rsidR="005409FE" w:rsidRPr="00442D7B">
        <w:rPr>
          <w:szCs w:val="18"/>
        </w:rPr>
        <w:fldChar w:fldCharType="end"/>
      </w:r>
      <w:r w:rsidR="005409FE" w:rsidRPr="00442D7B">
        <w:rPr>
          <w:szCs w:val="18"/>
        </w:rPr>
        <w:t xml:space="preserve"> </w:t>
      </w:r>
      <w:r w:rsidR="005409FE" w:rsidRPr="00442D7B">
        <w:rPr>
          <w:rFonts w:hint="eastAsia"/>
          <w:i/>
          <w:szCs w:val="18"/>
          <w:lang w:eastAsia="zh-CN"/>
        </w:rPr>
        <w:t>n</w:t>
      </w:r>
      <w:r w:rsidR="005409FE" w:rsidRPr="00442D7B">
        <w:rPr>
          <w:rFonts w:hint="eastAsia"/>
          <w:szCs w:val="18"/>
          <w:lang w:eastAsia="zh-CN"/>
        </w:rPr>
        <w:t>+</w:t>
      </w:r>
      <w:r w:rsidR="005409FE" w:rsidRPr="00442D7B">
        <w:rPr>
          <w:rFonts w:hint="eastAsia"/>
          <w:i/>
          <w:szCs w:val="18"/>
          <w:lang w:eastAsia="zh-CN"/>
        </w:rPr>
        <w:t>m</w:t>
      </w:r>
      <w:r w:rsidR="005409FE" w:rsidRPr="00442D7B">
        <w:rPr>
          <w:rFonts w:hint="eastAsia"/>
          <w:szCs w:val="18"/>
          <w:lang w:eastAsia="zh-CN"/>
        </w:rPr>
        <w:t xml:space="preserve"> </w:t>
      </w:r>
      <w:r w:rsidR="005409FE" w:rsidRPr="00442D7B">
        <w:rPr>
          <w:szCs w:val="18"/>
        </w:rPr>
        <w:t>is a</w:t>
      </w:r>
      <w:r w:rsidR="005409FE" w:rsidRPr="00442D7B">
        <w:rPr>
          <w:szCs w:val="18"/>
          <w:lang w:eastAsia="zh-CN"/>
        </w:rPr>
        <w:t xml:space="preserve"> slot </w:t>
      </w:r>
      <w:r w:rsidR="005409FE" w:rsidRPr="00442D7B">
        <w:rPr>
          <w:rFonts w:hint="eastAsia"/>
          <w:szCs w:val="18"/>
          <w:lang w:eastAsia="zh-CN"/>
        </w:rPr>
        <w:t>indicated for</w:t>
      </w:r>
      <w:r>
        <w:t xml:space="preserve"> PUCCH transmission with HARQ-ACK information for the PDSCH reception as described in </w:t>
      </w:r>
      <w:r w:rsidR="006F5F9E">
        <w:t>clause</w:t>
      </w:r>
      <w:r>
        <w:t xml:space="preserve"> 9.2.3 and </w:t>
      </w:r>
      <w:r w:rsidR="00000000">
        <w:rPr>
          <w:position w:val="-10"/>
        </w:rPr>
        <w:pict w14:anchorId="41805E56">
          <v:shape id="_x0000_i1086" type="#_x0000_t75" style="width:41.25pt;height:18.75pt">
            <v:imagedata r:id="rId50" o:title=""/>
          </v:shape>
        </w:pict>
      </w:r>
      <w:r>
        <w:t xml:space="preserve"> is a number of slots per subframe for the SCS configuration </w:t>
      </w:r>
      <w:r w:rsidR="00000000">
        <w:rPr>
          <w:position w:val="-10"/>
        </w:rPr>
        <w:pict w14:anchorId="74AFDAE9">
          <v:shape id="_x0000_i1087" type="#_x0000_t75" style="width:12.75pt;height:12.75pt">
            <v:imagedata r:id="rId51" o:title=""/>
          </v:shape>
        </w:pict>
      </w:r>
      <w:r>
        <w:t xml:space="preserve"> of the PUCCH transmission</w:t>
      </w:r>
      <w:r w:rsidR="005409FE" w:rsidRPr="00442D7B">
        <w:t xml:space="preserve"> as defined in [4, TS 38.211]</w:t>
      </w:r>
      <w:r>
        <w:t>.</w:t>
      </w:r>
    </w:p>
    <w:p w14:paraId="5C9B7CD2" w14:textId="2BDFC71C"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000000">
        <w:rPr>
          <w:position w:val="-6"/>
        </w:rPr>
        <w:pict w14:anchorId="196E1C66">
          <v:shape id="_x0000_i1088" type="#_x0000_t75" style="width:9pt;height:11.25pt">
            <v:imagedata r:id="rId52" o:title=""/>
          </v:shape>
        </w:pi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000000">
        <w:rPr>
          <w:position w:val="-6"/>
        </w:rPr>
        <w:pict w14:anchorId="3044435B">
          <v:shape id="_x0000_i1089" type="#_x0000_t75" style="width:23.25pt;height:14.25pt">
            <v:imagedata r:id="rId47" o:title=""/>
          </v:shape>
        </w:pict>
      </w:r>
      <w:r w:rsidR="00273CFD" w:rsidRPr="00B916EC">
        <w:rPr>
          <w:i/>
        </w:rPr>
        <w:t>.</w:t>
      </w:r>
      <w:r w:rsidR="00631286" w:rsidRPr="00631286">
        <w:t xml:space="preserve"> </w:t>
      </w:r>
    </w:p>
    <w:p w14:paraId="54105968" w14:textId="77777777"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000000">
        <w:rPr>
          <w:position w:val="-6"/>
        </w:rPr>
        <w:pict w14:anchorId="45D8CCC8">
          <v:shape id="_x0000_i1090" type="#_x0000_t75" style="width:9pt;height:11.25pt">
            <v:imagedata r:id="rId52" o:title=""/>
          </v:shape>
        </w:pi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000000">
        <w:rPr>
          <w:position w:val="-12"/>
        </w:rPr>
        <w:pict w14:anchorId="2934DC84">
          <v:shape id="_x0000_i1091" type="#_x0000_t75" style="width:63pt;height:15.75pt">
            <v:imagedata r:id="rId53" o:title=""/>
          </v:shape>
        </w:pict>
      </w:r>
      <w:r>
        <w:t xml:space="preserve"> where </w:t>
      </w:r>
      <w:r w:rsidR="00000000">
        <w:rPr>
          <w:position w:val="-10"/>
        </w:rPr>
        <w:pict w14:anchorId="6BFC6ED8">
          <v:shape id="_x0000_i1092" type="#_x0000_t75" style="width:9pt;height:11.25pt">
            <v:imagedata r:id="rId54" o:title=""/>
          </v:shape>
        </w:pict>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5" w:name="_Toc12021442"/>
      <w:bookmarkStart w:id="116" w:name="_Toc20311554"/>
      <w:bookmarkStart w:id="117" w:name="_Toc26719379"/>
      <w:bookmarkStart w:id="118" w:name="_Toc29894810"/>
      <w:bookmarkStart w:id="119" w:name="_Toc29899109"/>
      <w:bookmarkStart w:id="120" w:name="_Toc29899527"/>
      <w:bookmarkStart w:id="121" w:name="_Toc29917264"/>
      <w:bookmarkStart w:id="122" w:name="_Toc36498138"/>
      <w:bookmarkStart w:id="123" w:name="_Toc45699164"/>
      <w:bookmarkStart w:id="124" w:name="_Toc129774531"/>
      <w:r>
        <w:t>5</w:t>
      </w:r>
      <w:r>
        <w:tab/>
      </w:r>
      <w:r w:rsidR="009F3E24" w:rsidRPr="00B916EC">
        <w:t>Radio link monitoring</w:t>
      </w:r>
      <w:bookmarkEnd w:id="115"/>
      <w:bookmarkEnd w:id="116"/>
      <w:bookmarkEnd w:id="117"/>
      <w:bookmarkEnd w:id="118"/>
      <w:bookmarkEnd w:id="119"/>
      <w:bookmarkEnd w:id="120"/>
      <w:bookmarkEnd w:id="121"/>
      <w:bookmarkEnd w:id="122"/>
      <w:bookmarkEnd w:id="123"/>
      <w:bookmarkEnd w:id="124"/>
    </w:p>
    <w:p w14:paraId="2877C2AD" w14:textId="453474C7"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6F5F9E">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6F5F9E">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229B6E65" w14:textId="26516011"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000000">
        <w:rPr>
          <w:iCs/>
          <w:position w:val="-10"/>
        </w:rPr>
        <w:pict w14:anchorId="4E354BD4">
          <v:shape id="_x0000_i1093" type="#_x0000_t75" style="width:36.75pt;height:14.25pt">
            <v:imagedata r:id="rId55" o:title=""/>
          </v:shape>
        </w:pict>
      </w:r>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6F5F9E">
        <w:t>clause</w:t>
      </w:r>
      <w:r w:rsidR="0015418E" w:rsidRPr="005C7263">
        <w:t xml:space="preserve"> 6, and</w:t>
      </w:r>
      <w:r w:rsidR="00547494">
        <w:t xml:space="preserve"> for</w:t>
      </w:r>
      <w:r w:rsidR="0015418E" w:rsidRPr="005C7263">
        <w:t xml:space="preserve"> radio link monitoring. From the </w:t>
      </w:r>
      <w:r w:rsidR="00000000">
        <w:rPr>
          <w:iCs/>
          <w:position w:val="-10"/>
        </w:rPr>
        <w:pict w14:anchorId="6DAAEB7D">
          <v:shape id="_x0000_i1094" type="#_x0000_t75" style="width:36.75pt;height:14.25pt">
            <v:imagedata r:id="rId55" o:title=""/>
          </v:shape>
        </w:pict>
      </w:r>
      <w:r w:rsidR="0015418E" w:rsidRPr="005C7263">
        <w:rPr>
          <w:iCs/>
        </w:rPr>
        <w:t xml:space="preserve"> </w:t>
      </w:r>
      <w:r w:rsidR="0015418E" w:rsidRPr="005C7263">
        <w:rPr>
          <w:i/>
        </w:rPr>
        <w:t>RadioLinkMonitoringRS</w:t>
      </w:r>
      <w:r w:rsidR="0015418E" w:rsidRPr="005C7263">
        <w:t xml:space="preserve">, up to </w:t>
      </w:r>
      <w:r w:rsidR="00000000">
        <w:rPr>
          <w:iCs/>
          <w:position w:val="-10"/>
        </w:rPr>
        <w:pict w14:anchorId="511914B1">
          <v:shape id="_x0000_i1095" type="#_x0000_t75" style="width:21.75pt;height:14.25pt">
            <v:imagedata r:id="rId56" o:title=""/>
          </v:shape>
        </w:pict>
      </w:r>
      <w:r w:rsidR="0015418E" w:rsidRPr="005C7263">
        <w:t xml:space="preserve"> </w:t>
      </w:r>
      <w:r w:rsidR="0015418E" w:rsidRPr="005C7263">
        <w:rPr>
          <w:i/>
        </w:rPr>
        <w:t>RadioLinkMonitoringRS</w:t>
      </w:r>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6F5F9E">
        <w:rPr>
          <w:iCs/>
        </w:rPr>
        <w:t>clause</w:t>
      </w:r>
      <w:r w:rsidR="005C63A7">
        <w:rPr>
          <w:iCs/>
        </w:rPr>
        <w:t xml:space="preserve"> 4.1</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062FEE8D"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6F5F9E">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r w:rsidR="005E7558" w:rsidRPr="005F35BE">
        <w:rPr>
          <w:i/>
          <w:lang w:val="en-US" w:eastAsia="ja-JP"/>
        </w:rPr>
        <w:t>qcl-Type</w:t>
      </w:r>
      <w:r w:rsidR="005E7558">
        <w:rPr>
          <w:lang w:val="en-US" w:eastAsia="ja-JP"/>
        </w:rPr>
        <w:t xml:space="preserve"> set to 't</w:t>
      </w:r>
      <w:r w:rsidR="00547494">
        <w:rPr>
          <w:lang w:val="en-US" w:eastAsia="ja-JP"/>
        </w:rPr>
        <w:t>ypeD</w:t>
      </w:r>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60FCBD4A"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000000">
        <w:rPr>
          <w:iCs/>
          <w:position w:val="-10"/>
        </w:rPr>
        <w:pict w14:anchorId="6F98ADC7">
          <v:shape id="_x0000_i1096" type="#_x0000_t75" style="width:33.75pt;height:14.25pt">
            <v:imagedata r:id="rId57" o:title=""/>
          </v:shape>
        </w:pict>
      </w:r>
      <w:r w:rsidRPr="00443847">
        <w:rPr>
          <w:lang w:eastAsia="ja-JP"/>
        </w:rPr>
        <w:t xml:space="preserve">, the </w:t>
      </w:r>
      <w:r w:rsidRPr="00443847">
        <w:t>UE selects the</w:t>
      </w:r>
      <w:r w:rsidRPr="00443847">
        <w:rPr>
          <w:iCs/>
        </w:rPr>
        <w:t xml:space="preserve"> </w:t>
      </w:r>
      <w:r w:rsidR="00000000">
        <w:rPr>
          <w:iCs/>
          <w:position w:val="-10"/>
        </w:rPr>
        <w:pict w14:anchorId="4F4FA8A6">
          <v:shape id="_x0000_i1097" type="#_x0000_t75" style="width:21.75pt;height:14.25pt">
            <v:imagedata r:id="rId56" o:title=""/>
          </v:shape>
        </w:pi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6F5F9E">
        <w:rPr>
          <w:lang w:val="en-US" w:eastAsia="ja-JP"/>
        </w:rPr>
        <w:t>clause</w:t>
      </w:r>
      <w:r w:rsidRPr="00443847">
        <w:rPr>
          <w:lang w:val="en-US" w:eastAsia="ja-JP"/>
        </w:rPr>
        <w:t xml:space="preserve"> 10.1</w:t>
      </w:r>
      <w:r w:rsidRPr="00443847">
        <w:rPr>
          <w:lang w:eastAsia="ja-JP"/>
        </w:rPr>
        <w:t>.</w:t>
      </w:r>
    </w:p>
    <w:p w14:paraId="155E0E23" w14:textId="77777777" w:rsidR="0015418E" w:rsidRPr="0030569D" w:rsidRDefault="0015418E" w:rsidP="0015418E">
      <w:r w:rsidRPr="00834F32">
        <w:t>A UE does</w:t>
      </w:r>
      <w:r w:rsidRPr="00707546">
        <w:t xml:space="preserve"> not expect to use more than </w:t>
      </w:r>
      <w:r w:rsidR="00000000">
        <w:rPr>
          <w:iCs/>
          <w:position w:val="-10"/>
        </w:rPr>
        <w:pict w14:anchorId="3E05BDCC">
          <v:shape id="_x0000_i1098" type="#_x0000_t75" style="width:21.75pt;height:14.25pt">
            <v:imagedata r:id="rId58" o:title=""/>
          </v:shape>
        </w:pi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77777777" w:rsidR="007F0DDD" w:rsidRPr="00C944C3" w:rsidRDefault="007F0DDD" w:rsidP="007F0DDD">
      <w:r w:rsidRPr="00C944C3">
        <w:lastRenderedPageBreak/>
        <w:t xml:space="preserve">Values of </w:t>
      </w:r>
      <w:r w:rsidR="00000000">
        <w:rPr>
          <w:iCs/>
          <w:position w:val="-10"/>
        </w:rPr>
        <w:pict w14:anchorId="7D4F1E9C">
          <v:shape id="_x0000_i1099" type="#_x0000_t75" style="width:36.75pt;height:14.25pt">
            <v:imagedata r:id="rId55" o:title=""/>
          </v:shape>
        </w:pict>
      </w:r>
      <w:r w:rsidRPr="00C944C3">
        <w:t xml:space="preserve"> and </w:t>
      </w:r>
      <w:r w:rsidR="00000000">
        <w:rPr>
          <w:iCs/>
          <w:position w:val="-10"/>
        </w:rPr>
        <w:pict w14:anchorId="5F564F44">
          <v:shape id="_x0000_i1100" type="#_x0000_t75" style="width:21.75pt;height:14.25pt">
            <v:imagedata r:id="rId58" o:title=""/>
          </v:shape>
        </w:pict>
      </w:r>
      <w:r w:rsidRPr="00C944C3">
        <w:t xml:space="preserve"> for different </w:t>
      </w:r>
      <w:r>
        <w:t xml:space="preserve">values of </w:t>
      </w:r>
      <w:r w:rsidR="00000000">
        <w:rPr>
          <w:iCs/>
          <w:position w:val="-10"/>
        </w:rPr>
        <w:pict w14:anchorId="0D2BC2A4">
          <v:shape id="_x0000_i1101" type="#_x0000_t75" style="width:21.75pt;height:14.25pt">
            <v:imagedata r:id="rId59" o:title=""/>
          </v:shape>
        </w:pict>
      </w:r>
      <w:r>
        <w:t xml:space="preserve"> </w:t>
      </w:r>
      <w:r w:rsidRPr="00C944C3">
        <w:t xml:space="preserve">are given in Table 5-1. </w:t>
      </w:r>
    </w:p>
    <w:p w14:paraId="42F37A23" w14:textId="77777777" w:rsidR="0015418E" w:rsidRPr="00C944C3" w:rsidRDefault="0015418E" w:rsidP="0015418E">
      <w:pPr>
        <w:pStyle w:val="TH"/>
      </w:pPr>
      <w:r w:rsidRPr="00C944C3">
        <w:t xml:space="preserve">Table 5-1: </w:t>
      </w:r>
      <w:r w:rsidR="00000000">
        <w:rPr>
          <w:iCs/>
          <w:position w:val="-10"/>
        </w:rPr>
        <w:pict w14:anchorId="62D6C65F">
          <v:shape id="_x0000_i1102" type="#_x0000_t75" style="width:36.75pt;height:14.25pt">
            <v:imagedata r:id="rId55" o:title=""/>
          </v:shape>
        </w:pict>
      </w:r>
      <w:r w:rsidRPr="00C944C3">
        <w:t xml:space="preserve"> and </w:t>
      </w:r>
      <w:r w:rsidR="00000000">
        <w:rPr>
          <w:iCs/>
          <w:position w:val="-10"/>
        </w:rPr>
        <w:pict w14:anchorId="64851E93">
          <v:shape id="_x0000_i1103" type="#_x0000_t75" style="width:21.75pt;height:14.25pt">
            <v:imagedata r:id="rId58" o:title=""/>
          </v:shape>
        </w:pict>
      </w:r>
      <w:r w:rsidRPr="00C944C3">
        <w:t xml:space="preserve"> as a function of </w:t>
      </w:r>
      <w:r>
        <w:rPr>
          <w:iCs/>
        </w:rPr>
        <w:t xml:space="preserve">maximum number </w:t>
      </w:r>
      <w:r w:rsidR="00000000">
        <w:rPr>
          <w:iCs/>
          <w:position w:val="-10"/>
        </w:rPr>
        <w:pict w14:anchorId="61F2D51A">
          <v:shape id="_x0000_i1104" type="#_x0000_t75" style="width:21.75pt;height:14.25pt">
            <v:imagedata r:id="rId59" o:title=""/>
          </v:shape>
        </w:pi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7777777" w:rsidR="004B313B" w:rsidRPr="00C944C3" w:rsidRDefault="00000000" w:rsidP="004B313B">
            <w:pPr>
              <w:pStyle w:val="TAH"/>
              <w:rPr>
                <w:i/>
              </w:rPr>
            </w:pPr>
            <w:r>
              <w:rPr>
                <w:iCs/>
                <w:position w:val="-10"/>
              </w:rPr>
              <w:pict w14:anchorId="3BE62F45">
                <v:shape id="_x0000_i1105" type="#_x0000_t75" style="width:21.75pt;height:14.25pt">
                  <v:imagedata r:id="rId59" o:title=""/>
                </v:shape>
              </w:pict>
            </w:r>
          </w:p>
        </w:tc>
        <w:tc>
          <w:tcPr>
            <w:tcW w:w="2250" w:type="dxa"/>
            <w:shd w:val="clear" w:color="auto" w:fill="E0E0E0"/>
            <w:vAlign w:val="center"/>
          </w:tcPr>
          <w:p w14:paraId="7992AEF8" w14:textId="77777777" w:rsidR="004B313B" w:rsidRPr="00C944C3" w:rsidRDefault="00000000" w:rsidP="004B313B">
            <w:pPr>
              <w:pStyle w:val="TAH"/>
              <w:rPr>
                <w:i/>
                <w:szCs w:val="18"/>
              </w:rPr>
            </w:pPr>
            <w:r>
              <w:rPr>
                <w:iCs/>
                <w:position w:val="-10"/>
              </w:rPr>
              <w:pict w14:anchorId="08B04854">
                <v:shape id="_x0000_i1106" type="#_x0000_t75" style="width:36.75pt;height:14.25pt">
                  <v:imagedata r:id="rId55" o:title=""/>
                </v:shape>
              </w:pict>
            </w:r>
          </w:p>
        </w:tc>
        <w:tc>
          <w:tcPr>
            <w:tcW w:w="2250" w:type="dxa"/>
            <w:shd w:val="clear" w:color="auto" w:fill="E0E0E0"/>
          </w:tcPr>
          <w:p w14:paraId="0B4F57FC" w14:textId="77777777" w:rsidR="004B313B" w:rsidRPr="00C944C3" w:rsidRDefault="00000000" w:rsidP="004B313B">
            <w:pPr>
              <w:pStyle w:val="TAH"/>
              <w:rPr>
                <w:i/>
                <w:szCs w:val="18"/>
              </w:rPr>
            </w:pPr>
            <w:r>
              <w:rPr>
                <w:iCs/>
                <w:position w:val="-10"/>
              </w:rPr>
              <w:pict w14:anchorId="6DD38552">
                <v:shape id="_x0000_i1107" type="#_x0000_t75" style="width:21.75pt;height:14.25pt">
                  <v:imagedata r:id="rId58" o:title=""/>
                </v:shape>
              </w:pict>
            </w:r>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5" w:name="_Ref500595654"/>
      <w:bookmarkStart w:id="126" w:name="_Toc12021443"/>
      <w:bookmarkStart w:id="127" w:name="_Toc20311555"/>
      <w:bookmarkStart w:id="128" w:name="_Toc26719380"/>
      <w:bookmarkStart w:id="129" w:name="_Toc29894811"/>
      <w:bookmarkStart w:id="130" w:name="_Toc29899110"/>
      <w:bookmarkStart w:id="131" w:name="_Toc29899528"/>
      <w:bookmarkStart w:id="132" w:name="_Toc29917265"/>
      <w:bookmarkStart w:id="133" w:name="_Toc36498139"/>
      <w:bookmarkStart w:id="134" w:name="_Toc45699165"/>
      <w:bookmarkStart w:id="135" w:name="_Toc129774532"/>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5"/>
      <w:bookmarkEnd w:id="126"/>
      <w:bookmarkEnd w:id="127"/>
      <w:bookmarkEnd w:id="128"/>
      <w:bookmarkEnd w:id="129"/>
      <w:bookmarkEnd w:id="130"/>
      <w:bookmarkEnd w:id="131"/>
      <w:bookmarkEnd w:id="132"/>
      <w:bookmarkEnd w:id="133"/>
      <w:bookmarkEnd w:id="134"/>
      <w:bookmarkEnd w:id="135"/>
    </w:p>
    <w:p w14:paraId="17F864AB" w14:textId="546444BC" w:rsidR="00DF12DA" w:rsidRPr="00B916EC"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w:r w:rsidR="00000000">
        <w:rPr>
          <w:iCs/>
          <w:position w:val="-10"/>
        </w:rPr>
        <w:pict w14:anchorId="66AE8D94">
          <v:shape id="_x0000_i1108" type="#_x0000_t75" style="width:14.25pt;height:14.25pt">
            <v:imagedata r:id="rId60" o:title=""/>
          </v:shape>
        </w:pi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91714">
        <w:rPr>
          <w:rFonts w:hint="eastAsia"/>
          <w:i/>
        </w:rPr>
        <w:t>ToAddModList</w:t>
      </w:r>
      <w:r w:rsidR="003840AF" w:rsidRPr="00B916EC">
        <w:rPr>
          <w:iCs/>
        </w:rPr>
        <w:t xml:space="preserve"> </w:t>
      </w:r>
      <w:r w:rsidR="00E73E9C" w:rsidRPr="00B916EC">
        <w:rPr>
          <w:iCs/>
        </w:rPr>
        <w:t xml:space="preserve">and </w:t>
      </w:r>
      <w:r w:rsidRPr="00B916EC">
        <w:t xml:space="preserve">a set </w:t>
      </w:r>
      <w:r w:rsidR="00000000">
        <w:rPr>
          <w:iCs/>
          <w:position w:val="-10"/>
        </w:rPr>
        <w:pict w14:anchorId="517A4B18">
          <v:shape id="_x0000_i1109" type="#_x0000_t75" style="width:14.25pt;height:14.25pt">
            <v:imagedata r:id="rId61" o:title=""/>
          </v:shape>
        </w:pi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candidateBeamRSSCellList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If the UE is not provided</w:t>
      </w:r>
      <w:r w:rsidR="00BD50D8">
        <w:t xml:space="preserve"> </w:t>
      </w:r>
      <w:r w:rsidR="00BD50D8" w:rsidRPr="00B916EC">
        <w:rPr>
          <w:iCs/>
          <w:position w:val="-10"/>
        </w:rPr>
        <w:object w:dxaOrig="240" w:dyaOrig="300" w14:anchorId="025DC962">
          <v:shape id="_x0000_i1110" type="#_x0000_t75" style="width:15pt;height:15pt" o:ole="">
            <v:imagedata r:id="rId60" o:title=""/>
          </v:shape>
          <o:OLEObject Type="Embed" ProgID="Equation.3" ShapeID="_x0000_i1110" DrawAspect="Content" ObjectID="_1740390076" r:id="rId62"/>
        </w:object>
      </w:r>
      <w:r w:rsidR="00BD50D8" w:rsidRPr="00B916EC">
        <w:rPr>
          <w:iCs/>
        </w:rPr>
        <w:t xml:space="preserve"> </w:t>
      </w:r>
      <w:r w:rsidR="00BD50D8">
        <w:rPr>
          <w:iCs/>
        </w:rPr>
        <w:t>by</w:t>
      </w:r>
      <w:r w:rsidR="008A6E4E" w:rsidRPr="00B916EC">
        <w:t xml:space="preserve"> </w:t>
      </w:r>
      <w:r w:rsidR="0058111C" w:rsidRPr="00A27728">
        <w:rPr>
          <w:i/>
        </w:rPr>
        <w:t>failureDetectionResources</w:t>
      </w:r>
      <w:r w:rsidR="00391714">
        <w:rPr>
          <w:rFonts w:hint="eastAsia"/>
          <w:i/>
        </w:rPr>
        <w:t>ToAddModList</w:t>
      </w:r>
      <w:r w:rsidR="00BD50D8">
        <w:rPr>
          <w:szCs w:val="16"/>
        </w:rPr>
        <w:t xml:space="preserve"> for a BWP of the serving cell</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000000">
        <w:rPr>
          <w:iCs/>
          <w:position w:val="-10"/>
        </w:rPr>
        <w:pict w14:anchorId="5B9FB9E0">
          <v:shape id="_x0000_i1111" type="#_x0000_t75" style="width:14.25pt;height:14.25pt">
            <v:imagedata r:id="rId60" o:title=""/>
          </v:shape>
        </w:pict>
      </w:r>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427E18" w:rsidRPr="00427E18">
        <w:t xml:space="preserve"> </w:t>
      </w:r>
      <w:r w:rsidR="00427E18" w:rsidRPr="0012483E">
        <w:t>and, if there are two RS i</w:t>
      </w:r>
      <w:r w:rsidR="00427E18" w:rsidRPr="005408B6">
        <w:t>ndexes</w:t>
      </w:r>
      <w:r w:rsidR="00427E18">
        <w:t xml:space="preserve"> </w:t>
      </w:r>
      <w:r w:rsidR="00427E18" w:rsidRPr="00162E2F">
        <w:t>in a TCI state</w:t>
      </w:r>
      <w:r w:rsidR="00427E18" w:rsidRPr="005408B6">
        <w:t xml:space="preserve">, the set </w:t>
      </w:r>
      <w:r w:rsidR="00000000">
        <w:rPr>
          <w:iCs/>
          <w:position w:val="-10"/>
        </w:rPr>
        <w:pict w14:anchorId="19AA9E45">
          <v:shape id="_x0000_i1112" type="#_x0000_t75" style="width:14.25pt;height:14.25pt">
            <v:imagedata r:id="rId63" o:title=""/>
          </v:shape>
        </w:pict>
      </w:r>
      <w:r w:rsidR="00427E18" w:rsidRPr="00162E2F">
        <w:t xml:space="preserve"> includes RS indexes </w:t>
      </w:r>
      <w:r w:rsidR="005E7558">
        <w:t xml:space="preserve">configured </w:t>
      </w:r>
      <w:r w:rsidR="005E7558" w:rsidRPr="00162E2F">
        <w:t xml:space="preserve">with </w:t>
      </w:r>
      <w:r w:rsidR="005E7558" w:rsidRPr="005F35BE">
        <w:rPr>
          <w:i/>
          <w:lang w:val="en-US" w:eastAsia="ja-JP"/>
        </w:rPr>
        <w:t>qcl-Type</w:t>
      </w:r>
      <w:r w:rsidR="005E7558">
        <w:rPr>
          <w:lang w:val="en-US" w:eastAsia="ja-JP"/>
        </w:rPr>
        <w:t xml:space="preserve"> set to</w:t>
      </w:r>
      <w:r w:rsidR="00427E18" w:rsidRPr="00162E2F">
        <w:t xml:space="preserve"> </w:t>
      </w:r>
      <w:r w:rsidR="005E7558">
        <w:t>'t</w:t>
      </w:r>
      <w:r w:rsidR="00427E18" w:rsidRPr="00162E2F">
        <w:t>ypeD</w:t>
      </w:r>
      <w:r w:rsidR="005E7558">
        <w:t>'</w:t>
      </w:r>
      <w:r w:rsidR="00427E18" w:rsidRPr="00162E2F">
        <w:t xml:space="preserve"> for the corresponding TCI states</w:t>
      </w:r>
      <w:r w:rsidR="0058111C">
        <w:t xml:space="preserve">. The UE expects the set </w:t>
      </w:r>
      <w:r w:rsidR="00000000">
        <w:rPr>
          <w:iCs/>
          <w:position w:val="-10"/>
        </w:rPr>
        <w:pict w14:anchorId="41867304">
          <v:shape id="_x0000_i1113" type="#_x0000_t75" style="width:14.25pt;height:14.25pt">
            <v:imagedata r:id="rId63" o:title=""/>
          </v:shape>
        </w:pict>
      </w:r>
      <w:r w:rsidR="0058111C">
        <w:t xml:space="preserve"> to include up to two RS indexes</w:t>
      </w:r>
      <w:r w:rsidR="00DF12DA" w:rsidRPr="00B916EC">
        <w:t xml:space="preserve">. </w:t>
      </w:r>
      <w:r w:rsidR="00DF12DA">
        <w:t xml:space="preserve">The UE expects single port RS in the </w:t>
      </w:r>
      <w:r w:rsidR="00DF12DA">
        <w:rPr>
          <w:iCs/>
        </w:rPr>
        <w:t>set</w:t>
      </w:r>
      <w:r w:rsidR="00DF12DA" w:rsidRPr="00B916EC">
        <w:rPr>
          <w:iCs/>
        </w:rPr>
        <w:t xml:space="preserve"> </w:t>
      </w:r>
      <w:r w:rsidR="00000000">
        <w:rPr>
          <w:iCs/>
          <w:position w:val="-10"/>
        </w:rPr>
        <w:pict w14:anchorId="5DF731E6">
          <v:shape id="_x0000_i1114" type="#_x0000_t75" style="width:14.25pt;height:14.25pt">
            <v:imagedata r:id="rId60" o:title=""/>
          </v:shape>
        </w:pict>
      </w:r>
      <w:r w:rsidR="00DF12DA">
        <w:rPr>
          <w:iCs/>
        </w:rPr>
        <w:t>.</w:t>
      </w:r>
      <w:r w:rsidR="00DF12DA">
        <w:t xml:space="preserve"> </w:t>
      </w:r>
      <w:r w:rsidR="009A2032" w:rsidRPr="009278D8">
        <w:t>The UE expects single-port or two-port</w:t>
      </w:r>
      <w:r w:rsidR="009A2032">
        <w:t xml:space="preserve"> </w:t>
      </w:r>
      <w:r w:rsidR="009A2032" w:rsidRPr="009278D8">
        <w:t>CSI-RS with frequency density equal</w:t>
      </w:r>
      <w:r w:rsidR="009A2032">
        <w:t xml:space="preserve"> </w:t>
      </w:r>
      <w:r w:rsidR="009A2032" w:rsidRPr="009278D8">
        <w:t>to 1 or 3 REs per RB</w:t>
      </w:r>
      <w:r w:rsidR="009A2032">
        <w:t xml:space="preserve"> </w:t>
      </w:r>
      <w:r w:rsidR="009A2032" w:rsidRPr="009278D8">
        <w:t xml:space="preserve">in the set </w:t>
      </w:r>
      <w:r w:rsidR="009A2032" w:rsidRPr="009278D8">
        <w:rPr>
          <w:iCs/>
          <w:noProof/>
          <w:position w:val="-10"/>
        </w:rPr>
        <w:drawing>
          <wp:inline distT="0" distB="0" distL="0" distR="0" wp14:anchorId="038A568C" wp14:editId="6D26DF38">
            <wp:extent cx="180975" cy="180975"/>
            <wp:effectExtent l="0" t="0" r="9525" b="9525"/>
            <wp:docPr id="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9A2032" w:rsidRPr="009278D8">
        <w:t>.</w:t>
      </w:r>
    </w:p>
    <w:p w14:paraId="2F3AB6BC" w14:textId="196981B8" w:rsidR="00A10623" w:rsidRPr="00B916EC" w:rsidRDefault="00DF12DA" w:rsidP="00DF12DA">
      <w:pPr>
        <w:rPr>
          <w:lang w:val="en-US"/>
        </w:rPr>
      </w:pP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Pr="00B916EC">
        <w:t>, respectively.</w:t>
      </w:r>
      <w:r w:rsidR="007D5A3F">
        <w:t xml:space="preserve"> </w:t>
      </w:r>
    </w:p>
    <w:p w14:paraId="7A811020" w14:textId="1CF2F792"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000000">
        <w:rPr>
          <w:iCs/>
          <w:position w:val="-10"/>
        </w:rPr>
        <w:pict w14:anchorId="6F422F66">
          <v:shape id="_x0000_i1115" type="#_x0000_t75" style="width:14.25pt;height:14.25pt">
            <v:imagedata r:id="rId60" o:title=""/>
          </v:shape>
        </w:pi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w:r w:rsidR="00000000">
        <w:rPr>
          <w:iCs/>
          <w:position w:val="-10"/>
        </w:rPr>
        <w:pict w14:anchorId="59215D01">
          <v:shape id="_x0000_i1116" type="#_x0000_t75" style="width:14.25pt;height:14.25pt">
            <v:imagedata r:id="rId60" o:title=""/>
          </v:shape>
        </w:pi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on the PCell or the PSCell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69555D12" w:rsidR="002B4D40" w:rsidRPr="00B916EC" w:rsidRDefault="00427E18" w:rsidP="00657179">
      <w:r>
        <w:rPr>
          <w:rFonts w:eastAsia="DengXian"/>
        </w:rPr>
        <w:lastRenderedPageBreak/>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w:r w:rsidR="00000000">
        <w:rPr>
          <w:iCs/>
          <w:position w:val="-10"/>
        </w:rPr>
        <w:pict w14:anchorId="6FF9E06D">
          <v:shape id="_x0000_i1117" type="#_x0000_t75" style="width:14.25pt;height:14.25pt">
            <v:imagedata r:id="rId60" o:title=""/>
          </v:shape>
        </w:pic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on the PCell or the PSCell</w:t>
      </w:r>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w:r w:rsidR="00000000">
        <w:rPr>
          <w:iCs/>
          <w:position w:val="-10"/>
        </w:rPr>
        <w:pict w14:anchorId="6023B978">
          <v:shape id="_x0000_i1118" type="#_x0000_t75" style="width:14.25pt;height:14.25pt">
            <v:imagedata r:id="rId60" o:title=""/>
          </v:shape>
        </w:pi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48B78819" w:rsidR="001277DF" w:rsidRPr="00B916EC" w:rsidRDefault="009A2032" w:rsidP="001277DF">
      <w:r w:rsidRPr="001074F5">
        <w:rPr>
          <w:rFonts w:eastAsia="DengXian"/>
        </w:rPr>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w:r w:rsidR="00000000">
        <w:rPr>
          <w:iCs/>
          <w:position w:val="-10"/>
        </w:rPr>
        <w:pict w14:anchorId="558F24CE">
          <v:shape id="_x0000_i1119" type="#_x0000_t75" style="width:14.25pt;height:14.25pt">
            <v:imagedata r:id="rId61" o:title=""/>
          </v:shape>
        </w:pict>
      </w:r>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0C02F50B"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or SS/PBCH block index</w:t>
      </w:r>
      <w:r w:rsidRPr="009D5134">
        <w:rPr>
          <w:rFonts w:eastAsia="DengXian"/>
          <w:iCs/>
        </w:rPr>
        <w:t xml:space="preserve"> </w:t>
      </w:r>
      <w:r w:rsidRPr="009D5134">
        <w:rPr>
          <w:rFonts w:eastAsia="DengXian"/>
        </w:rPr>
        <w:t xml:space="preserve">from the set </w:t>
      </w:r>
      <w:r w:rsidRPr="009D5134">
        <w:rPr>
          <w:rFonts w:eastAsia="DengXian"/>
          <w:iCs/>
          <w:noProof/>
          <w:position w:val="-10"/>
        </w:rPr>
        <w:drawing>
          <wp:inline distT="0" distB="0" distL="0" distR="0" wp14:anchorId="566C4A1D" wp14:editId="1364228A">
            <wp:extent cx="180975" cy="180975"/>
            <wp:effectExtent l="0" t="0" r="9525" b="9525"/>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D5134">
        <w:rPr>
          <w:rFonts w:eastAsia="DengXian"/>
        </w:rPr>
        <w:t xml:space="preserve"> with corresponding L1-RSRP measurements that </w:t>
      </w:r>
      <w:r w:rsidR="00256F8F">
        <w:rPr>
          <w:rFonts w:eastAsia="DengXian"/>
        </w:rPr>
        <w:t>is</w:t>
      </w:r>
      <w:r w:rsidR="00256F8F" w:rsidRPr="009D5134">
        <w:rPr>
          <w:rFonts w:eastAsia="DengXian"/>
        </w:rPr>
        <w:t xml:space="preserve"> </w:t>
      </w:r>
      <w:r w:rsidRPr="009D5134">
        <w:rPr>
          <w:rFonts w:eastAsia="DengXian"/>
        </w:rPr>
        <w:t>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 xml:space="preserve">the periodic CSI-RS configuration indexes </w:t>
      </w:r>
      <w:r w:rsidR="00256F8F">
        <w:rPr>
          <w:rFonts w:eastAsia="DengXian"/>
        </w:rPr>
        <w:t>and/</w:t>
      </w:r>
      <w:r w:rsidRPr="00C8262F">
        <w:rPr>
          <w:rFonts w:eastAsia="DengXian"/>
        </w:rPr>
        <w:t>or SS/PBCH block indexes</w:t>
      </w:r>
      <w:r w:rsidRPr="00C8262F">
        <w:rPr>
          <w:rFonts w:eastAsia="DengXian"/>
          <w:iCs/>
        </w:rPr>
        <w:t xml:space="preserve"> </w:t>
      </w:r>
      <w:r w:rsidRPr="00C8262F">
        <w:rPr>
          <w:rFonts w:eastAsia="DengXian"/>
        </w:rPr>
        <w:t xml:space="preserve">from the set </w:t>
      </w:r>
      <w:r w:rsidRPr="00C8262F">
        <w:rPr>
          <w:rFonts w:eastAsia="DengXian"/>
          <w:iCs/>
          <w:noProof/>
          <w:position w:val="-10"/>
        </w:rPr>
        <w:drawing>
          <wp:inline distT="0" distB="0" distL="0" distR="0" wp14:anchorId="038DC01C" wp14:editId="700F9995">
            <wp:extent cx="180975" cy="180975"/>
            <wp:effectExtent l="0" t="0" r="9525" b="9525"/>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3E2C4FCA"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w:t>
      </w:r>
      <w:r w:rsidR="006F5F9E">
        <w:t>in 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5F8D43B6"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w:t>
      </w:r>
      <w:r w:rsidR="006F5F9E">
        <w:rPr>
          <w:lang w:val="en-US"/>
        </w:rPr>
        <w:t>in clause</w:t>
      </w:r>
      <w:r w:rsidR="006D4C27" w:rsidRPr="00511280">
        <w:rPr>
          <w:lang w:val="en-US"/>
        </w:rPr>
        <w:t xml:space="preserve"> 8.1. For PRACH transmission in slot </w:t>
      </w:r>
      <w:r w:rsidR="00000000">
        <w:rPr>
          <w:position w:val="-6"/>
        </w:rPr>
        <w:pict w14:anchorId="6F83E879">
          <v:shape id="_x0000_i1120" type="#_x0000_t75" style="width:9pt;height:11.25pt">
            <v:imagedata r:id="rId52" o:title=""/>
          </v:shape>
        </w:pict>
      </w:r>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w:r w:rsidR="00000000">
        <w:rPr>
          <w:iCs/>
          <w:position w:val="-10"/>
        </w:rPr>
        <w:pict w14:anchorId="327A4A8A">
          <v:shape id="_x0000_i1121" type="#_x0000_t75" style="width:21.75pt;height:18.75pt">
            <v:imagedata r:id="rId65" o:title=""/>
          </v:shape>
        </w:pict>
      </w:r>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from slot </w:t>
      </w:r>
      <w:r w:rsidR="00000000">
        <w:rPr>
          <w:position w:val="-6"/>
        </w:rPr>
        <w:pict w14:anchorId="188A6F38">
          <v:shape id="_x0000_i1122" type="#_x0000_t75" style="width:23.25pt;height:12.75pt">
            <v:imagedata r:id="rId66" o:title=""/>
          </v:shape>
        </w:pict>
      </w:r>
      <w:r w:rsidR="006D4C27" w:rsidRPr="00DA0660">
        <w:rPr>
          <w:iCs/>
        </w:rPr>
        <w:t xml:space="preserve"> </w:t>
      </w:r>
      <w:r w:rsidR="006D4C27" w:rsidRPr="00DA0660">
        <w:rPr>
          <w:noProof/>
        </w:rPr>
        <w:t xml:space="preserve">within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w:r w:rsidR="00000000">
        <w:rPr>
          <w:iCs/>
          <w:position w:val="-10"/>
        </w:rPr>
        <w:pict w14:anchorId="11D97E14">
          <v:shape id="_x0000_i1123" type="#_x0000_t75" style="width:21.75pt;height:18.75pt">
            <v:imagedata r:id="rId65" o:title=""/>
          </v:shape>
        </w:pict>
      </w:r>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 xml:space="preserve">DCI format with CRC scrambled by C-RNTI or MCS-C-RNTI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3D88469A"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w:t>
      </w:r>
      <w:r w:rsidR="006F5F9E">
        <w:rPr>
          <w:lang w:val="en-US"/>
        </w:rPr>
        <w:t>in clause</w:t>
      </w:r>
      <w:r w:rsidRPr="0084769C">
        <w:rPr>
          <w:lang w:val="en-US"/>
        </w:rPr>
        <w:t xml:space="preserve"> 7.2.1 with </w:t>
      </w:r>
      <w:r w:rsidR="00000000">
        <w:rPr>
          <w:position w:val="-10"/>
        </w:rPr>
        <w:pict w14:anchorId="5FC68AB9">
          <v:shape id="_x0000_i1124" type="#_x0000_t75" style="width:27.75pt;height:15.75pt">
            <v:imagedata r:id="rId67" o:title=""/>
          </v:shape>
        </w:pict>
      </w:r>
      <w:r w:rsidRPr="00A03E39">
        <w:rPr>
          <w:lang w:val="en-US"/>
        </w:rPr>
        <w:t xml:space="preserve">, </w:t>
      </w:r>
      <w:r w:rsidR="00000000">
        <w:rPr>
          <w:position w:val="-10"/>
        </w:rPr>
        <w:pict w14:anchorId="5EC4C3A8">
          <v:shape id="_x0000_i1125" type="#_x0000_t75" style="width:44.25pt;height:16.5pt">
            <v:imagedata r:id="rId68" o:title=""/>
          </v:shape>
        </w:pict>
      </w:r>
      <w:r w:rsidRPr="00A03E39">
        <w:rPr>
          <w:lang w:val="en-US"/>
        </w:rPr>
        <w:t xml:space="preserve">, and </w:t>
      </w:r>
      <w:r w:rsidR="00000000">
        <w:rPr>
          <w:position w:val="-6"/>
        </w:rPr>
        <w:pict w14:anchorId="3D92E5D0">
          <v:shape id="_x0000_i1126" type="#_x0000_t75" style="width:21.75pt;height:14.25pt">
            <v:imagedata r:id="rId69" o:title=""/>
          </v:shape>
        </w:pict>
      </w:r>
      <w:r w:rsidRPr="00A03E39">
        <w:rPr>
          <w:lang w:val="en-US"/>
        </w:rPr>
        <w:t xml:space="preserve"> </w:t>
      </w:r>
    </w:p>
    <w:p w14:paraId="38EA9D17" w14:textId="38262B8B" w:rsidR="008B39D7" w:rsidRDefault="00E50667" w:rsidP="008B39D7">
      <w:pPr>
        <w:rPr>
          <w:iCs/>
          <w:lang w:eastAsia="ja-JP"/>
        </w:rPr>
      </w:pPr>
      <w:r>
        <w:rPr>
          <w:iCs/>
          <w:lang w:eastAsia="ja-JP"/>
        </w:rPr>
        <w:t>For the PCell or the PSCell,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w:r w:rsidR="00000000">
        <w:rPr>
          <w:iCs/>
          <w:position w:val="-10"/>
        </w:rPr>
        <w:pict w14:anchorId="478737FA">
          <v:shape id="_x0000_i1127" type="#_x0000_t75" style="width:21.75pt;height:18.75pt">
            <v:imagedata r:id="rId65" o:title=""/>
          </v:shape>
        </w:pict>
      </w:r>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16D72730" w14:textId="39341BCC" w:rsidR="00257C58" w:rsidRPr="00DC07FB" w:rsidRDefault="00257C58" w:rsidP="00257C58">
      <w:pPr>
        <w:rPr>
          <w:iCs/>
          <w:color w:val="000000"/>
          <w:lang w:eastAsia="ja-JP"/>
        </w:rPr>
      </w:pPr>
      <w:r w:rsidRPr="00DC07FB">
        <w:rPr>
          <w:iCs/>
          <w:color w:val="000000"/>
          <w:lang w:eastAsia="ja-JP"/>
        </w:rPr>
        <w:t>For the PCell or the PSCell, if BFR MAC CE [11, TS</w:t>
      </w:r>
      <w:r w:rsidR="0074055D">
        <w:rPr>
          <w:iCs/>
          <w:color w:val="000000"/>
          <w:lang w:eastAsia="ja-JP"/>
        </w:rPr>
        <w:t xml:space="preserve"> </w:t>
      </w:r>
      <w:r w:rsidRPr="00DC07FB">
        <w:rPr>
          <w:iCs/>
          <w:color w:val="000000"/>
          <w:lang w:eastAsia="ja-JP"/>
        </w:rPr>
        <w:t xml:space="preserve">38.321] is transmitted in Msg3 or MsgA of contention based random access procedure, and if a PUCCH resource is provided with </w:t>
      </w:r>
      <w:r w:rsidRPr="00DC07FB">
        <w:rPr>
          <w:i/>
          <w:color w:val="000000"/>
          <w:lang w:eastAsia="ja-JP"/>
        </w:rPr>
        <w:t>PUCCH-SpatialRelationInfo</w:t>
      </w:r>
      <w:r w:rsidRPr="00DC07FB">
        <w:rPr>
          <w:iCs/>
          <w:color w:val="000000"/>
          <w:lang w:eastAsia="ja-JP"/>
        </w:rPr>
        <w:t xml:space="preserve">, after 28 symbols from the last symbol of the PDCCH reception that determines the completion of the contention based random access </w:t>
      </w:r>
      <w:r w:rsidR="00000000">
        <w:rPr>
          <w:iCs/>
          <w:noProof/>
          <w:color w:val="000000"/>
          <w:lang w:eastAsia="ja-JP"/>
        </w:rPr>
        <w:pict w14:anchorId="0CC5A9D0">
          <v:shape id="Picture 21" o:spid="_x0000_s3703" type="#_x0000_t75" style="position:absolute;margin-left:-56.65pt;margin-top:-70.8pt;width:27.75pt;height:15.75pt;z-index:251658240;visibility:visible;mso-wrap-style:square;mso-position-horizontal-relative:text;mso-position-vertical-relative:text"/>
        </w:pict>
      </w:r>
      <w:r w:rsidRPr="00DC07FB">
        <w:rPr>
          <w:iCs/>
          <w:color w:val="000000"/>
          <w:lang w:eastAsia="ja-JP"/>
        </w:rPr>
        <w:t>procedure as described</w:t>
      </w:r>
      <w:r w:rsidR="00554F17" w:rsidRPr="00554F17">
        <w:rPr>
          <w:iCs/>
          <w:color w:val="000000"/>
          <w:lang w:eastAsia="ja-JP"/>
        </w:rPr>
        <w:t xml:space="preserve"> </w:t>
      </w:r>
      <w:r w:rsidR="00554F17">
        <w:rPr>
          <w:iCs/>
          <w:color w:val="000000"/>
          <w:lang w:eastAsia="ja-JP"/>
        </w:rPr>
        <w:t>in clause 5.1.4a or</w:t>
      </w:r>
      <w:r w:rsidRPr="00DC07FB">
        <w:rPr>
          <w:iCs/>
          <w:color w:val="000000"/>
          <w:lang w:eastAsia="ja-JP"/>
        </w:rPr>
        <w:t xml:space="preserve"> </w:t>
      </w:r>
      <w:r w:rsidR="006F5F9E">
        <w:rPr>
          <w:iCs/>
          <w:color w:val="000000"/>
          <w:lang w:eastAsia="ja-JP"/>
        </w:rPr>
        <w:t>in clause</w:t>
      </w:r>
      <w:r w:rsidRPr="00DC07FB">
        <w:rPr>
          <w:iCs/>
          <w:color w:val="000000"/>
          <w:lang w:eastAsia="ja-JP"/>
        </w:rPr>
        <w:t xml:space="preserve"> 5.1.5 of [11, TS</w:t>
      </w:r>
      <w:r w:rsidR="0074055D">
        <w:rPr>
          <w:iCs/>
          <w:color w:val="000000"/>
          <w:lang w:eastAsia="ja-JP"/>
        </w:rPr>
        <w:t xml:space="preserve"> </w:t>
      </w:r>
      <w:r w:rsidRPr="00DC07FB">
        <w:rPr>
          <w:iCs/>
          <w:color w:val="000000"/>
          <w:lang w:eastAsia="ja-JP"/>
        </w:rPr>
        <w:t xml:space="preserve">38.321], the UE transmits the PUCCH on a same cell as the PRACH transmission using </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73CBD2B1" w:rsidR="009F615E" w:rsidRPr="009F615E" w:rsidRDefault="009F615E" w:rsidP="009F615E">
      <w:pPr>
        <w:pStyle w:val="B1"/>
        <w:rPr>
          <w:iCs/>
        </w:rPr>
      </w:pPr>
      <w:r w:rsidRPr="00DC07FB">
        <w:lastRenderedPageBreak/>
        <w:t>-</w:t>
      </w:r>
      <w:r w:rsidRPr="00DC07FB">
        <w:tab/>
      </w:r>
      <w:r w:rsidRPr="00DC07FB">
        <w:rPr>
          <w:iCs/>
        </w:rPr>
        <w:t xml:space="preserve">a </w:t>
      </w:r>
      <w:r w:rsidRPr="00DC07FB">
        <w:t xml:space="preserve">power determined as described </w:t>
      </w:r>
      <w:r w:rsidR="006F5F9E">
        <w:t>in clause</w:t>
      </w:r>
      <w:r w:rsidRPr="00DC07FB">
        <w:t xml:space="preserve"> 7.2.1 </w:t>
      </w:r>
      <w:r w:rsidRPr="0084769C">
        <w:rPr>
          <w:lang w:val="en-US"/>
        </w:rPr>
        <w:t xml:space="preserve">with </w:t>
      </w:r>
      <w:r>
        <w:rPr>
          <w:noProof/>
          <w:position w:val="-10"/>
        </w:rPr>
        <w:drawing>
          <wp:inline distT="0" distB="0" distL="0" distR="0" wp14:anchorId="4874F37C" wp14:editId="050A881C">
            <wp:extent cx="352425" cy="200025"/>
            <wp:effectExtent l="0" t="0" r="9525"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03E39">
        <w:rPr>
          <w:lang w:val="en-US"/>
        </w:rPr>
        <w:t xml:space="preserve">, </w:t>
      </w:r>
      <w:r>
        <w:rPr>
          <w:noProof/>
          <w:position w:val="-10"/>
        </w:rPr>
        <w:drawing>
          <wp:inline distT="0" distB="0" distL="0" distR="0" wp14:anchorId="49ADC386" wp14:editId="34382F7E">
            <wp:extent cx="561975" cy="2095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r w:rsidRPr="00A03E39">
        <w:rPr>
          <w:lang w:val="en-US"/>
        </w:rPr>
        <w:t xml:space="preserve">, and </w:t>
      </w:r>
      <w:r>
        <w:rPr>
          <w:noProof/>
          <w:position w:val="-6"/>
        </w:rPr>
        <w:drawing>
          <wp:inline distT="0" distB="0" distL="0" distR="0" wp14:anchorId="2A32BF9A" wp14:editId="41CEAB4E">
            <wp:extent cx="276225" cy="1809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DC07FB">
        <w:t xml:space="preserve">, where </w:t>
      </w:r>
      <w:r w:rsidRPr="00DC07FB">
        <w:rPr>
          <w:i/>
        </w:rPr>
        <w:t>q</w:t>
      </w:r>
      <w:r w:rsidRPr="00DC07FB">
        <w:rPr>
          <w:vertAlign w:val="subscript"/>
        </w:rPr>
        <w:t xml:space="preserve">new </w:t>
      </w:r>
      <w:r w:rsidRPr="00DC07FB">
        <w:t>is the SS/PBCH block index selected for the last PRACH transmission.</w:t>
      </w:r>
    </w:p>
    <w:p w14:paraId="17C155B8" w14:textId="666C7979" w:rsidR="00E50667" w:rsidRDefault="00E50667" w:rsidP="00E50667">
      <w:pPr>
        <w:tabs>
          <w:tab w:val="left" w:pos="2116"/>
        </w:tabs>
        <w:rPr>
          <w:iCs/>
          <w:lang w:eastAsia="ja-JP"/>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w:t>
      </w:r>
      <w:r w:rsidRPr="0008351E">
        <w:rPr>
          <w:iCs/>
          <w:noProof/>
          <w:lang w:eastAsia="zh-CN"/>
        </w:rPr>
        <w:t>, a configuration</w:t>
      </w:r>
      <w:r>
        <w:rPr>
          <w:iCs/>
          <w:noProof/>
          <w:lang w:eastAsia="zh-CN"/>
        </w:rPr>
        <w:t xml:space="preserve"> for PUCCH transmission with a link recovery request (LRR) as described </w:t>
      </w:r>
      <w:r w:rsidR="006F5F9E">
        <w:rPr>
          <w:iCs/>
          <w:noProof/>
          <w:lang w:eastAsia="zh-CN"/>
        </w:rPr>
        <w:t>in clause</w:t>
      </w:r>
      <w:r>
        <w:rPr>
          <w:iCs/>
          <w:noProof/>
          <w:lang w:eastAsia="zh-CN"/>
        </w:rPr>
        <w:t xml:space="preserve"> 9.2.4. The UE can transmit in a first PUSCH MAC CE providing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509698A"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EC079E">
        <w:rPr>
          <w:rFonts w:asciiTheme="minorEastAsia" w:eastAsiaTheme="minorEastAsia" w:hAnsiTheme="minorEastAsia"/>
          <w:iCs/>
          <w:lang w:eastAsia="zh-CN"/>
        </w:rPr>
        <w:t>,</w:t>
      </w:r>
      <w:r w:rsidR="00EC079E">
        <w:rPr>
          <w:rFonts w:asciiTheme="minorEastAsia" w:eastAsiaTheme="minorEastAsia" w:hAnsiTheme="minorEastAsia"/>
          <w:iCs/>
          <w:lang w:val="en-US" w:eastAsia="zh-CN"/>
        </w:rPr>
        <w:t xml:space="preserve"> </w:t>
      </w:r>
      <w:r w:rsidR="00EC079E">
        <w:rPr>
          <w:rFonts w:eastAsiaTheme="minorEastAsia" w:hint="eastAsia"/>
          <w:iCs/>
          <w:lang w:eastAsia="zh-CN"/>
        </w:rPr>
        <w:t>i</w:t>
      </w:r>
      <w:r w:rsidR="00EC079E">
        <w:rPr>
          <w:rFonts w:eastAsiaTheme="minorEastAsia"/>
          <w:iCs/>
          <w:lang w:eastAsia="zh-CN"/>
        </w:rPr>
        <w:t xml:space="preserve">f any,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w:t>
      </w:r>
      <w:r w:rsidR="006F5F9E">
        <w:t>in clause</w:t>
      </w:r>
      <w:r>
        <w:t xml:space="preserve"> 9.2.2, </w:t>
      </w:r>
      <w:r w:rsidR="001A1C03">
        <w:rPr>
          <w:lang w:val="en-US"/>
        </w:rPr>
        <w:t xml:space="preserve">and using a power determined as described </w:t>
      </w:r>
      <w:r w:rsidR="006F5F9E">
        <w:rPr>
          <w:lang w:val="en-US"/>
        </w:rPr>
        <w:t>in clause</w:t>
      </w:r>
      <w:r w:rsidR="001A1C03">
        <w:rPr>
          <w:lang w:val="en-US"/>
        </w:rPr>
        <w:t xml:space="preserv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156D0519" w14:textId="7EA12ED1" w:rsidR="00E50667" w:rsidRPr="00E50667" w:rsidRDefault="00E50667" w:rsidP="00E50667">
      <w:r>
        <w:t>where the SCS configuration for the 28 symbols is the smallest of the SCS configurations of the active DL BWP for the PDCCH reception and of the active DL BWP(s) of the at least one SCell.</w:t>
      </w:r>
    </w:p>
    <w:p w14:paraId="1B99520D" w14:textId="77777777" w:rsidR="00EE6058" w:rsidRPr="00B916EC" w:rsidRDefault="00FC73F9" w:rsidP="00E4597E">
      <w:pPr>
        <w:pStyle w:val="Heading1"/>
        <w:tabs>
          <w:tab w:val="left" w:pos="1134"/>
        </w:tabs>
      </w:pPr>
      <w:bookmarkStart w:id="136" w:name="_Toc12021444"/>
      <w:bookmarkStart w:id="137" w:name="_Toc20311556"/>
      <w:bookmarkStart w:id="138" w:name="_Toc26719381"/>
      <w:bookmarkStart w:id="139" w:name="_Toc29894812"/>
      <w:bookmarkStart w:id="140" w:name="_Toc29899111"/>
      <w:bookmarkStart w:id="141" w:name="_Toc29899529"/>
      <w:bookmarkStart w:id="142" w:name="_Toc29917266"/>
      <w:bookmarkStart w:id="143" w:name="_Toc36498140"/>
      <w:bookmarkStart w:id="144" w:name="_Toc45699166"/>
      <w:bookmarkStart w:id="145" w:name="_Toc129774533"/>
      <w:r w:rsidRPr="00B916EC">
        <w:t>7</w:t>
      </w:r>
      <w:r w:rsidR="00080512" w:rsidRPr="00B916EC">
        <w:tab/>
      </w:r>
      <w:r w:rsidR="002B3BD2" w:rsidRPr="00B916EC">
        <w:t xml:space="preserve">Uplink </w:t>
      </w:r>
      <w:r w:rsidR="00FB33BA">
        <w:t>P</w:t>
      </w:r>
      <w:r w:rsidR="004A6977" w:rsidRPr="00B916EC">
        <w:t>ower control</w:t>
      </w:r>
      <w:bookmarkEnd w:id="136"/>
      <w:bookmarkEnd w:id="137"/>
      <w:bookmarkEnd w:id="138"/>
      <w:bookmarkEnd w:id="139"/>
      <w:bookmarkEnd w:id="140"/>
      <w:bookmarkEnd w:id="141"/>
      <w:bookmarkEnd w:id="142"/>
      <w:bookmarkEnd w:id="143"/>
      <w:bookmarkEnd w:id="144"/>
      <w:bookmarkEnd w:id="145"/>
    </w:p>
    <w:p w14:paraId="63ED7644" w14:textId="77777777" w:rsidR="00ED18DB" w:rsidRDefault="00ED18DB" w:rsidP="00ED18DB">
      <w:bookmarkStart w:id="146"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7F026D2F"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w:t>
      </w:r>
      <w:r w:rsidR="006F5F9E">
        <w:rPr>
          <w:iCs/>
          <w:szCs w:val="32"/>
        </w:rPr>
        <w:t>in 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w:t>
      </w:r>
      <w:r w:rsidR="00E56897" w:rsidRPr="006564DE">
        <w:t xml:space="preserve"> as described </w:t>
      </w:r>
      <w:r w:rsidR="006F5F9E">
        <w:t>in 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 xml:space="preserve">as described </w:t>
      </w:r>
      <w:r w:rsidR="006F5F9E">
        <w:rPr>
          <w:iCs/>
          <w:szCs w:val="32"/>
        </w:rPr>
        <w:t>in clause</w:t>
      </w:r>
      <w:r w:rsidR="00F70324">
        <w:rPr>
          <w:iCs/>
          <w:szCs w:val="32"/>
        </w:rPr>
        <w:t>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w:t>
      </w:r>
      <w:r w:rsidR="006F5F9E">
        <w:rPr>
          <w:iCs/>
          <w:szCs w:val="32"/>
        </w:rPr>
        <w:t>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 xml:space="preserve">is the slot where the UE would transmit a PUCCH or PUSCH with HARQ-ACK information for the PDSCH providing the MAC CE and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F70324">
        <w:rPr>
          <w:i/>
        </w:rPr>
        <w:t>.</w:t>
      </w:r>
    </w:p>
    <w:p w14:paraId="296EC2EE" w14:textId="77777777" w:rsidR="001B4D2B" w:rsidRDefault="001B4D2B" w:rsidP="001B4D2B">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32A6A505" w14:textId="77777777" w:rsidR="0087714D" w:rsidRPr="00B916EC" w:rsidRDefault="0087714D" w:rsidP="0087714D">
      <w:pPr>
        <w:pStyle w:val="Heading2"/>
      </w:pPr>
      <w:bookmarkStart w:id="147" w:name="_Toc12021445"/>
      <w:bookmarkStart w:id="148" w:name="_Toc20311557"/>
      <w:bookmarkStart w:id="149" w:name="_Toc26719382"/>
      <w:bookmarkStart w:id="150" w:name="_Toc29894813"/>
      <w:bookmarkStart w:id="151" w:name="_Toc29899112"/>
      <w:bookmarkStart w:id="152" w:name="_Toc29899530"/>
      <w:bookmarkStart w:id="153" w:name="_Toc29917267"/>
      <w:bookmarkStart w:id="154" w:name="_Toc36498141"/>
      <w:bookmarkStart w:id="155" w:name="_Toc45699167"/>
      <w:bookmarkStart w:id="156" w:name="_Toc129774534"/>
      <w:r w:rsidRPr="00B916EC">
        <w:t>7.1</w:t>
      </w:r>
      <w:r w:rsidRPr="00B916EC">
        <w:tab/>
        <w:t>Physical uplink shared channel</w:t>
      </w:r>
      <w:bookmarkEnd w:id="147"/>
      <w:bookmarkEnd w:id="148"/>
      <w:bookmarkEnd w:id="149"/>
      <w:bookmarkEnd w:id="150"/>
      <w:bookmarkEnd w:id="151"/>
      <w:bookmarkEnd w:id="152"/>
      <w:bookmarkEnd w:id="153"/>
      <w:bookmarkEnd w:id="154"/>
      <w:bookmarkEnd w:id="155"/>
      <w:bookmarkEnd w:id="156"/>
    </w:p>
    <w:bookmarkEnd w:id="146"/>
    <w:p w14:paraId="2129D63F" w14:textId="5F1F7706"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 xml:space="preserve"> b</m:t>
        </m:r>
      </m:oMath>
      <w:r w:rsidR="00736188">
        <w:rPr>
          <w:iCs/>
        </w:rPr>
        <w:t xml:space="preserve">, as described </w:t>
      </w:r>
      <w:r w:rsidR="006F5F9E">
        <w:rPr>
          <w:iCs/>
        </w:rPr>
        <w:t>in clause</w:t>
      </w:r>
      <w:r w:rsidR="00736188">
        <w:rPr>
          <w:iCs/>
        </w:rPr>
        <w:t xml:space="preserv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w:t>
      </w:r>
      <w:r w:rsidR="006F5F9E">
        <w:rPr>
          <w:iCs/>
        </w:rPr>
        <w:t>in 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r w:rsidR="00F70324" w:rsidRPr="00A77CA3">
        <w:rPr>
          <w:i/>
          <w:iCs/>
        </w:rPr>
        <w:t>ul-FullPowerTransmission</w:t>
      </w:r>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E29FE96" w:rsidR="00F70324" w:rsidRPr="00B00012" w:rsidRDefault="00F70324" w:rsidP="00F70324">
      <w:pPr>
        <w:pStyle w:val="B2"/>
        <w:ind w:left="1136" w:hanging="285"/>
      </w:pPr>
      <w:r>
        <w:rPr>
          <w:lang w:val="en-US"/>
        </w:rPr>
        <w:lastRenderedPageBreak/>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 xml:space="preserve">[16,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r w:rsidR="00F70324" w:rsidRPr="00A77CA3">
        <w:rPr>
          <w:i/>
          <w:iCs/>
        </w:rPr>
        <w:t>ul-FullPowerTransmission</w:t>
      </w:r>
      <w:r w:rsidRPr="00673FAC">
        <w:t xml:space="preserve"> in </w:t>
      </w:r>
      <w:r w:rsidRPr="006438F3">
        <w:rPr>
          <w:i/>
          <w:iCs/>
        </w:rPr>
        <w:t>PUSCH-Config</w:t>
      </w:r>
      <w:r w:rsidRPr="006438F3">
        <w:t xml:space="preserve"> is </w:t>
      </w:r>
      <w:r w:rsidR="0082200F" w:rsidRPr="006438F3">
        <w:rPr>
          <w:lang w:eastAsia="ko-KR"/>
        </w:rPr>
        <w:t xml:space="preserve">set to </w:t>
      </w:r>
      <w:r w:rsidR="0082200F" w:rsidRPr="006438F3">
        <w:rPr>
          <w:i/>
          <w:iCs/>
          <w:lang w:eastAsia="ko-KR"/>
        </w:rPr>
        <w:t>fullpower</w:t>
      </w:r>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57" w:name="_Ref500774487"/>
      <w:bookmarkStart w:id="158" w:name="_Toc12021446"/>
      <w:bookmarkStart w:id="159" w:name="_Toc20311558"/>
      <w:bookmarkStart w:id="160" w:name="_Toc26719383"/>
      <w:bookmarkStart w:id="161" w:name="_Toc29894814"/>
      <w:bookmarkStart w:id="162" w:name="_Toc29899113"/>
      <w:bookmarkStart w:id="163" w:name="_Toc29899531"/>
      <w:bookmarkStart w:id="164" w:name="_Toc29917268"/>
      <w:bookmarkStart w:id="165" w:name="_Toc36498142"/>
      <w:bookmarkStart w:id="166" w:name="_Toc45699168"/>
      <w:bookmarkStart w:id="167" w:name="_Ref497117847"/>
      <w:bookmarkStart w:id="168" w:name="_Toc129774535"/>
      <w:r w:rsidRPr="00B916EC">
        <w:t>7.1.1</w:t>
      </w:r>
      <w:r w:rsidRPr="00B916EC">
        <w:tab/>
        <w:t>UE behavio</w:t>
      </w:r>
      <w:r w:rsidR="00DF53FF" w:rsidRPr="00B916EC">
        <w:t>u</w:t>
      </w:r>
      <w:r w:rsidRPr="00B916EC">
        <w:t>r</w:t>
      </w:r>
      <w:bookmarkEnd w:id="157"/>
      <w:bookmarkEnd w:id="158"/>
      <w:bookmarkEnd w:id="159"/>
      <w:bookmarkEnd w:id="160"/>
      <w:bookmarkEnd w:id="161"/>
      <w:bookmarkEnd w:id="162"/>
      <w:bookmarkEnd w:id="163"/>
      <w:bookmarkEnd w:id="164"/>
      <w:bookmarkEnd w:id="165"/>
      <w:bookmarkEnd w:id="166"/>
      <w:bookmarkEnd w:id="168"/>
    </w:p>
    <w:bookmarkEnd w:id="167"/>
    <w:p w14:paraId="393C39BD" w14:textId="77777777" w:rsidR="001B6CA8" w:rsidRPr="00B916EC" w:rsidRDefault="001B6CA8" w:rsidP="001B6CA8">
      <w:r w:rsidRPr="00B916EC">
        <w:t xml:space="preserve">If a UE transmits a PUSCH on </w:t>
      </w:r>
      <w:r w:rsidR="00E51F04">
        <w:t xml:space="preserve">active </w:t>
      </w:r>
      <w:r w:rsidR="00064240">
        <w:t xml:space="preserve">UL BWP </w:t>
      </w:r>
      <w:r w:rsidR="00000000">
        <w:rPr>
          <w:iCs/>
          <w:position w:val="-6"/>
        </w:rPr>
        <w:pict w14:anchorId="39245531">
          <v:shape id="_x0000_i1128" type="#_x0000_t75" style="width:7.5pt;height:14.25pt">
            <v:imagedata r:id="rId73" o:title=""/>
          </v:shape>
        </w:pict>
      </w:r>
      <w:r w:rsidR="00064240">
        <w:rPr>
          <w:iCs/>
        </w:rPr>
        <w:t xml:space="preserve"> of </w:t>
      </w:r>
      <w:r w:rsidR="00D85108" w:rsidRPr="00B916EC">
        <w:t xml:space="preserve">carrier </w:t>
      </w:r>
      <w:r w:rsidR="00000000">
        <w:rPr>
          <w:iCs/>
          <w:position w:val="-10"/>
        </w:rPr>
        <w:pict w14:anchorId="41E519C2">
          <v:shape id="_x0000_i1129" type="#_x0000_t75" style="width:14.25pt;height:14.25pt">
            <v:imagedata r:id="rId74" o:title=""/>
          </v:shape>
        </w:pict>
      </w:r>
      <w:r w:rsidR="00672941" w:rsidRPr="00B916EC">
        <w:rPr>
          <w:iCs/>
        </w:rPr>
        <w:t xml:space="preserve"> of </w:t>
      </w:r>
      <w:r w:rsidRPr="00B916EC">
        <w:t xml:space="preserve">serving cell </w:t>
      </w:r>
      <w:r w:rsidR="00000000">
        <w:rPr>
          <w:iCs/>
          <w:position w:val="-6"/>
        </w:rPr>
        <w:pict w14:anchorId="0D1A02F8">
          <v:shape id="_x0000_i1130" type="#_x0000_t75" style="width:9pt;height:12.75pt">
            <v:imagedata r:id="rId75" o:title=""/>
          </v:shape>
        </w:pict>
      </w:r>
      <w:r w:rsidRPr="00B916EC">
        <w:rPr>
          <w:iCs/>
        </w:rPr>
        <w:t xml:space="preserve"> using </w:t>
      </w:r>
      <w:r w:rsidR="00D75097" w:rsidRPr="00B916EC">
        <w:t xml:space="preserve">parameter set configuration </w:t>
      </w:r>
      <w:r w:rsidR="00D75097" w:rsidRPr="00B916EC">
        <w:rPr>
          <w:iCs/>
        </w:rPr>
        <w:t xml:space="preserve">with index </w:t>
      </w:r>
      <w:r w:rsidR="00000000">
        <w:rPr>
          <w:iCs/>
          <w:position w:val="-10"/>
        </w:rPr>
        <w:pict w14:anchorId="39F08F41">
          <v:shape id="_x0000_i1131" type="#_x0000_t75" style="width:7.5pt;height:14.25pt">
            <v:imagedata r:id="rId76" o:title=""/>
          </v:shape>
        </w:pict>
      </w:r>
      <w:r w:rsidR="00D75097" w:rsidRPr="00B916EC">
        <w:rPr>
          <w:iCs/>
        </w:rPr>
        <w:t xml:space="preserve"> and </w:t>
      </w:r>
      <w:r w:rsidR="00724ADF" w:rsidRPr="00B916EC">
        <w:t xml:space="preserve">PUSCH power control adjustment state with index </w:t>
      </w:r>
      <w:r w:rsidR="00000000">
        <w:rPr>
          <w:iCs/>
          <w:position w:val="-6"/>
        </w:rPr>
        <w:pict w14:anchorId="5CB47C11">
          <v:shape id="_x0000_i1132" type="#_x0000_t75" style="width:7.5pt;height:14.25pt">
            <v:imagedata r:id="rId77" o:title=""/>
          </v:shape>
        </w:pict>
      </w:r>
      <w:r w:rsidRPr="00B916EC">
        <w:t>, the UE determine</w:t>
      </w:r>
      <w:r w:rsidR="006D4C27">
        <w:t>s</w:t>
      </w:r>
      <w:r w:rsidRPr="00B916EC">
        <w:t xml:space="preserve"> the PUSCH transmission power </w:t>
      </w:r>
      <w:r w:rsidR="00000000">
        <w:rPr>
          <w:iCs/>
          <w:position w:val="-12"/>
        </w:rPr>
        <w:pict w14:anchorId="13086EA5">
          <v:shape id="_x0000_i1133" type="#_x0000_t75" style="width:86.25pt;height:16.5pt">
            <v:imagedata r:id="rId78" o:title=""/>
          </v:shape>
        </w:pict>
      </w:r>
      <w:r w:rsidRPr="00B916EC">
        <w:t xml:space="preserve"> in </w:t>
      </w:r>
      <w:r w:rsidR="005462E9" w:rsidRPr="00B916EC">
        <w:t xml:space="preserve">PUSCH transmission </w:t>
      </w:r>
      <w:r w:rsidR="006D4C27">
        <w:t>occasion</w:t>
      </w:r>
      <w:r w:rsidRPr="00B916EC">
        <w:t xml:space="preserve"> </w:t>
      </w:r>
      <w:r w:rsidR="00000000">
        <w:rPr>
          <w:iCs/>
          <w:position w:val="-6"/>
        </w:rPr>
        <w:pict w14:anchorId="45897AF2">
          <v:shape id="_x0000_i1134" type="#_x0000_t75" style="width:7.5pt;height:14.25pt">
            <v:imagedata r:id="rId79" o:title=""/>
          </v:shape>
        </w:pict>
      </w:r>
      <w:r w:rsidR="00CF45C9" w:rsidRPr="00B916EC">
        <w:rPr>
          <w:iCs/>
        </w:rPr>
        <w:t xml:space="preserve"> </w:t>
      </w:r>
      <w:r w:rsidRPr="00B916EC">
        <w:t>as</w:t>
      </w:r>
    </w:p>
    <w:p w14:paraId="567FD55C" w14:textId="77777777" w:rsidR="006D4C27" w:rsidRPr="00B916EC" w:rsidRDefault="00000000" w:rsidP="006D4C27">
      <w:pPr>
        <w:pStyle w:val="EQ"/>
        <w:jc w:val="center"/>
      </w:pPr>
      <w:r>
        <w:rPr>
          <w:position w:val="-32"/>
        </w:rPr>
        <w:pict w14:anchorId="463E68EF">
          <v:shape id="_x0000_i1135" type="#_x0000_t75" style="width:461.25pt;height:36.75pt">
            <v:imagedata r:id="rId80" o:title=""/>
          </v:shape>
        </w:pict>
      </w:r>
      <w:r w:rsidR="006D4C27" w:rsidRPr="00B916EC">
        <w:t xml:space="preserve"> [dBm]</w:t>
      </w:r>
    </w:p>
    <w:p w14:paraId="01291220" w14:textId="77777777" w:rsidR="00A70287" w:rsidRPr="00B916EC" w:rsidRDefault="001B6CA8" w:rsidP="001B6CA8">
      <w:r w:rsidRPr="00B916EC">
        <w:t>where,</w:t>
      </w:r>
    </w:p>
    <w:p w14:paraId="1FA91817" w14:textId="78441D4E" w:rsidR="001B6CA8" w:rsidRPr="00B916EC" w:rsidRDefault="00416A87" w:rsidP="00416A87">
      <w:pPr>
        <w:pStyle w:val="B1"/>
      </w:pPr>
      <w:r>
        <w:t>-</w:t>
      </w:r>
      <w:r>
        <w:tab/>
      </w:r>
      <w:r w:rsidR="00000000">
        <w:rPr>
          <w:position w:val="-12"/>
        </w:rPr>
        <w:pict w14:anchorId="634C7C8D">
          <v:shape id="_x0000_i1136" type="#_x0000_t75" style="width:50.25pt;height:18.75pt">
            <v:imagedata r:id="rId81" o:title=""/>
          </v:shape>
        </w:pict>
      </w:r>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TS</w:t>
      </w:r>
      <w:r w:rsidR="0074055D">
        <w:rPr>
          <w:lang w:val="en-US"/>
        </w:rPr>
        <w:t xml:space="preserve"> </w:t>
      </w:r>
      <w:r w:rsidR="00064240">
        <w:rPr>
          <w:lang w:val="en-US"/>
        </w:rPr>
        <w:t xml:space="preserve">38.101-2] </w:t>
      </w:r>
      <w:r w:rsidR="00C30574">
        <w:rPr>
          <w:lang w:val="en-US"/>
        </w:rPr>
        <w:t>and [8-3, TS</w:t>
      </w:r>
      <w:r w:rsidR="0074055D">
        <w:rPr>
          <w:lang w:val="en-US"/>
        </w:rPr>
        <w:t xml:space="preserve"> </w:t>
      </w:r>
      <w:r w:rsidR="00C30574">
        <w:rPr>
          <w:lang w:val="en-US"/>
        </w:rPr>
        <w:t xml:space="preserve">38.101-3] </w:t>
      </w:r>
      <w:r w:rsidR="001B6CA8" w:rsidRPr="00B916EC">
        <w:rPr>
          <w:lang w:val="en-US"/>
        </w:rPr>
        <w:t>for</w:t>
      </w:r>
      <w:r w:rsidR="001B6CA8" w:rsidRPr="00B916EC">
        <w:t xml:space="preserve"> </w:t>
      </w:r>
      <w:r w:rsidR="00A0471A" w:rsidRPr="00B916EC">
        <w:t xml:space="preserve">carrier </w:t>
      </w:r>
      <w:r w:rsidR="00000000">
        <w:rPr>
          <w:iCs/>
          <w:position w:val="-10"/>
        </w:rPr>
        <w:pict w14:anchorId="0853245D">
          <v:shape id="_x0000_i1137" type="#_x0000_t75" style="width:14.25pt;height:14.25pt">
            <v:imagedata r:id="rId74" o:title=""/>
          </v:shape>
        </w:pict>
      </w:r>
      <w:r w:rsidR="00A0471A" w:rsidRPr="00B916EC">
        <w:rPr>
          <w:iCs/>
        </w:rPr>
        <w:t xml:space="preserve"> </w:t>
      </w:r>
      <w:r w:rsidR="00A0471A" w:rsidRPr="00B916EC">
        <w:rPr>
          <w:iCs/>
          <w:lang w:val="en-US"/>
        </w:rPr>
        <w:t xml:space="preserve">of </w:t>
      </w:r>
      <w:r w:rsidR="001B6CA8" w:rsidRPr="00B916EC">
        <w:t xml:space="preserve">serving cell </w:t>
      </w:r>
      <w:r w:rsidR="00000000">
        <w:rPr>
          <w:iCs/>
          <w:position w:val="-6"/>
        </w:rPr>
        <w:pict w14:anchorId="78A6AFEA">
          <v:shape id="_x0000_i1138" type="#_x0000_t75" style="width:9pt;height:12.75pt">
            <v:imagedata r:id="rId75" o:title=""/>
          </v:shape>
        </w:pi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000000">
        <w:rPr>
          <w:position w:val="-6"/>
        </w:rPr>
        <w:pict w14:anchorId="2DB7A3B0">
          <v:shape id="_x0000_i1139" type="#_x0000_t75" style="width:7.5pt;height:14.25pt">
            <v:imagedata r:id="rId82" o:title=""/>
          </v:shape>
        </w:pict>
      </w:r>
      <w:r w:rsidR="001B6CA8" w:rsidRPr="00B916EC">
        <w:t>.</w:t>
      </w:r>
    </w:p>
    <w:p w14:paraId="350DE241" w14:textId="77777777" w:rsidR="00081B86" w:rsidRPr="00B916EC" w:rsidRDefault="00416A87" w:rsidP="00416A87">
      <w:pPr>
        <w:pStyle w:val="B1"/>
        <w:rPr>
          <w:lang w:val="en-US"/>
        </w:rPr>
      </w:pPr>
      <w:r>
        <w:t>-</w:t>
      </w:r>
      <w:r>
        <w:tab/>
      </w:r>
      <w:r w:rsidR="00000000">
        <w:rPr>
          <w:position w:val="-12"/>
        </w:rPr>
        <w:pict w14:anchorId="790F5E31">
          <v:shape id="_x0000_i1140" type="#_x0000_t75" style="width:64.5pt;height:18.75pt">
            <v:imagedata r:id="rId83" o:title=""/>
          </v:shape>
        </w:pict>
      </w:r>
      <w:r w:rsidR="001B6CA8" w:rsidRPr="00B916EC">
        <w:rPr>
          <w:lang w:val="en-US"/>
        </w:rPr>
        <w:t xml:space="preserve"> </w:t>
      </w:r>
      <w:r w:rsidR="001B6CA8" w:rsidRPr="00B916EC">
        <w:t xml:space="preserve">is a parameter composed of the sum of a component </w:t>
      </w:r>
      <w:r w:rsidR="00000000">
        <w:rPr>
          <w:position w:val="-12"/>
        </w:rPr>
        <w:pict w14:anchorId="5D9D7409">
          <v:shape id="_x0000_i1141" type="#_x0000_t75" style="width:96.75pt;height:18.75pt">
            <v:imagedata r:id="rId84" o:title=""/>
          </v:shape>
        </w:pict>
      </w:r>
      <w:r w:rsidR="001B6CA8" w:rsidRPr="00B916EC">
        <w:t xml:space="preserve"> and a component </w:t>
      </w:r>
      <w:r w:rsidR="00000000">
        <w:rPr>
          <w:position w:val="-12"/>
        </w:rPr>
        <w:pict w14:anchorId="7C796F62">
          <v:shape id="_x0000_i1142" type="#_x0000_t75" style="width:81pt;height:18.75pt">
            <v:imagedata r:id="rId85" o:title=""/>
          </v:shape>
        </w:pict>
      </w:r>
      <w:r w:rsidR="001B6CA8" w:rsidRPr="00B916EC">
        <w:rPr>
          <w:lang w:val="en-US"/>
        </w:rPr>
        <w:t xml:space="preserve"> where </w:t>
      </w:r>
      <w:r w:rsidR="00000000">
        <w:rPr>
          <w:position w:val="-10"/>
        </w:rPr>
        <w:pict w14:anchorId="59B2F4F1">
          <v:shape id="_x0000_i1143" type="#_x0000_t75" style="width:1in;height:14.25pt">
            <v:imagedata r:id="rId86" o:title=""/>
          </v:shape>
        </w:pict>
      </w:r>
      <w:r w:rsidR="008136B5" w:rsidRPr="00B916EC">
        <w:rPr>
          <w:lang w:val="en-US"/>
        </w:rPr>
        <w:t xml:space="preserve">. </w:t>
      </w:r>
    </w:p>
    <w:p w14:paraId="70ADA9EB" w14:textId="472DA233"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w:t>
      </w:r>
      <w:r w:rsidR="006F5F9E">
        <w:rPr>
          <w:lang w:val="en-US"/>
        </w:rPr>
        <w:t>in 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w:t>
      </w:r>
      <w:r w:rsidR="006F5F9E">
        <w:rPr>
          <w:lang w:val="en-US"/>
        </w:rPr>
        <w:t>in clause</w:t>
      </w:r>
      <w:r w:rsidR="00B255D9">
        <w:rPr>
          <w:lang w:val="en-US"/>
        </w:rPr>
        <w:t xml:space="preserve"> 8.3</w:t>
      </w:r>
      <w:r w:rsidR="00064240">
        <w:rPr>
          <w:lang w:val="en-US"/>
        </w:rPr>
        <w:t xml:space="preserve">, </w:t>
      </w:r>
    </w:p>
    <w:p w14:paraId="515C9DCF" w14:textId="434FE802" w:rsidR="00A8135D" w:rsidRDefault="00590EB5" w:rsidP="0047180A">
      <w:pPr>
        <w:pStyle w:val="EQ"/>
      </w:pPr>
      <w:r>
        <w:rPr>
          <w:position w:val="-10"/>
        </w:rPr>
        <w:tab/>
      </w:r>
      <w:r w:rsidR="00000000">
        <w:rPr>
          <w:position w:val="-10"/>
        </w:rPr>
        <w:pict w14:anchorId="416BA295">
          <v:shape id="_x0000_i1144" type="#_x0000_t75" style="width:21.75pt;height:14.25pt">
            <v:imagedata r:id="rId87" o:title=""/>
          </v:shape>
        </w:pict>
      </w:r>
      <w:r w:rsidR="009D0B6C" w:rsidRPr="00B916EC">
        <w:rPr>
          <w:lang w:val="en-US"/>
        </w:rPr>
        <w:t xml:space="preserve">, </w:t>
      </w:r>
      <w:r w:rsidR="00000000">
        <w:pict w14:anchorId="59491095">
          <v:shape id="_x0000_i1145" type="#_x0000_t75" style="width:96.75pt;height:16.5pt">
            <v:imagedata r:id="rId88" o:title=""/>
          </v:shape>
        </w:pict>
      </w:r>
      <w:r w:rsidR="009D0B6C" w:rsidRPr="00B916EC">
        <w:rPr>
          <w:lang w:val="en-US"/>
        </w:rPr>
        <w:t>, and</w:t>
      </w:r>
      <w:r w:rsidR="009D0B6C" w:rsidRPr="00B916EC">
        <w:t xml:space="preserve"> </w:t>
      </w:r>
      <w:r w:rsidR="00000000">
        <w:pict w14:anchorId="630E17E4">
          <v:shape id="_x0000_i1146" type="#_x0000_t75" style="width:194.25pt;height:15.75pt">
            <v:imagedata r:id="rId89" o:title=""/>
          </v:shape>
        </w:pict>
      </w:r>
      <w:r w:rsidR="009D0B6C" w:rsidRPr="00B916EC">
        <w:t xml:space="preserve">, </w:t>
      </w:r>
    </w:p>
    <w:p w14:paraId="691EF2FA" w14:textId="740CA8A7"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t xml:space="preserve">, or </w:t>
      </w:r>
      <w:r w:rsidR="00000000">
        <w:rPr>
          <w:position w:val="-12"/>
        </w:rPr>
        <w:pict w14:anchorId="1C69579B">
          <v:shape id="_x0000_i1147" type="#_x0000_t75" style="width:79.5pt;height:18.75pt">
            <v:imagedata r:id="rId90" o:title=""/>
          </v:shape>
        </w:pict>
      </w:r>
      <w:r>
        <w:t xml:space="preserve"> dB if </w:t>
      </w:r>
      <w:r>
        <w:rPr>
          <w:i/>
        </w:rPr>
        <w:t>msg3-DeltaPreamble</w:t>
      </w:r>
      <w:r>
        <w:rPr>
          <w:iCs/>
        </w:rPr>
        <w:t xml:space="preserve"> is not provided</w:t>
      </w:r>
      <w:r>
        <w:t>,</w:t>
      </w:r>
      <w:r w:rsidR="001C4DB3" w:rsidRPr="00B916EC">
        <w:t xml:space="preserve"> for </w:t>
      </w:r>
      <w:r w:rsidR="00257B8F" w:rsidRPr="00B916EC">
        <w:rPr>
          <w:lang w:val="en-US"/>
        </w:rPr>
        <w:t xml:space="preserve">carrier </w:t>
      </w:r>
      <w:r w:rsidR="00000000">
        <w:rPr>
          <w:iCs/>
          <w:position w:val="-10"/>
        </w:rPr>
        <w:pict w14:anchorId="105283D8">
          <v:shape id="_x0000_i1148" type="#_x0000_t75" style="width:14.25pt;height:14.25pt">
            <v:imagedata r:id="rId74" o:title=""/>
          </v:shape>
        </w:pict>
      </w:r>
      <w:r w:rsidR="00257B8F" w:rsidRPr="00B916EC">
        <w:rPr>
          <w:iCs/>
          <w:lang w:val="en-US"/>
        </w:rPr>
        <w:t xml:space="preserve"> of </w:t>
      </w:r>
      <w:r w:rsidR="001C4DB3" w:rsidRPr="00B916EC">
        <w:t xml:space="preserve">serving cell </w:t>
      </w:r>
      <w:r w:rsidR="00000000">
        <w:rPr>
          <w:iCs/>
          <w:position w:val="-6"/>
        </w:rPr>
        <w:pict w14:anchorId="4898A13A">
          <v:shape id="_x0000_i1149" type="#_x0000_t75" style="width:9pt;height:12.75pt">
            <v:imagedata r:id="rId75" o:title=""/>
          </v:shape>
        </w:pict>
      </w:r>
    </w:p>
    <w:p w14:paraId="635C466C" w14:textId="37484E1F"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w:t>
      </w:r>
      <w:r w:rsidR="006F5F9E">
        <w:rPr>
          <w:lang w:val="en-US"/>
        </w:rPr>
        <w:t>in 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w:t>
      </w:r>
      <w:r w:rsidR="006F5F9E">
        <w:rPr>
          <w:lang w:val="en-US"/>
        </w:rPr>
        <w:t>in 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08E6349A"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r w:rsidR="00F9791D" w:rsidRPr="00001464">
        <w:rPr>
          <w:i/>
        </w:rPr>
        <w:t>msgA-preambleReceivedTargetPower</w:t>
      </w:r>
      <w:r w:rsidR="00F9791D" w:rsidRPr="00001464">
        <w:rPr>
          <w:iCs/>
        </w:rPr>
        <w:t>, or by</w:t>
      </w:r>
      <w:r>
        <w:t xml:space="preserve"> </w:t>
      </w:r>
      <w:r w:rsidRPr="00B916EC">
        <w:rPr>
          <w:i/>
        </w:rPr>
        <w:t>preambleReceivedTargetPower</w:t>
      </w:r>
      <w:r w:rsidRPr="00B916EC">
        <w:t xml:space="preserve"> </w:t>
      </w:r>
      <w:r w:rsidR="00F9791D" w:rsidRPr="00001464">
        <w:rPr>
          <w:iCs/>
        </w:rPr>
        <w:t xml:space="preserve">if </w:t>
      </w:r>
      <w:r w:rsidR="00F9791D" w:rsidRPr="00001464">
        <w:rPr>
          <w:i/>
        </w:rPr>
        <w:t>msgA-preambleReceivedTargetPower</w:t>
      </w:r>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00673FAC">
        <w:rPr>
          <w:i/>
          <w:lang w:val="en-US"/>
        </w:rPr>
        <w:t>-</w:t>
      </w:r>
      <w:r w:rsidRPr="003529FC">
        <w:rPr>
          <w:i/>
        </w:rPr>
        <w:lastRenderedPageBreak/>
        <w:t>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00673FAC">
        <w:rPr>
          <w:i/>
          <w:lang w:val="en-US"/>
        </w:rPr>
        <w:t>-</w:t>
      </w:r>
      <w:r w:rsidRPr="003529FC">
        <w:rPr>
          <w:i/>
        </w:rPr>
        <w:t>DeltaPreamble</w:t>
      </w:r>
      <w:r>
        <w:rPr>
          <w:iCs/>
        </w:rPr>
        <w:t xml:space="preserve"> is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1FE698BD" w14:textId="77777777"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w:r w:rsidR="00000000">
        <w:rPr>
          <w:position w:val="-10"/>
        </w:rPr>
        <w:pict w14:anchorId="226E0AE9">
          <v:shape id="_x0000_i1150" type="#_x0000_t75" style="width:21.75pt;height:14.25pt">
            <v:imagedata r:id="rId91" o:title=""/>
          </v:shape>
        </w:pict>
      </w:r>
      <w:r w:rsidR="00B7712F" w:rsidRPr="00B916EC">
        <w:rPr>
          <w:lang w:val="en-US"/>
        </w:rPr>
        <w:t xml:space="preserve">, </w:t>
      </w:r>
      <w:r w:rsidR="00000000">
        <w:rPr>
          <w:position w:val="-12"/>
        </w:rPr>
        <w:pict w14:anchorId="72A54224">
          <v:shape id="_x0000_i1151" type="#_x0000_t75" style="width:90.75pt;height:16.5pt">
            <v:imagedata r:id="rId92" o:title=""/>
          </v:shape>
        </w:pict>
      </w:r>
      <w:r w:rsidR="00B7712F" w:rsidRPr="00B916EC">
        <w:rPr>
          <w:lang w:val="en-US"/>
        </w:rPr>
        <w:t xml:space="preserve"> is provided by </w:t>
      </w:r>
      <w:r w:rsidR="00B7712F" w:rsidRPr="000E4EAF" w:rsidDel="003D475F">
        <w:rPr>
          <w:i/>
        </w:rPr>
        <w:t>p0-NominalWithoutGrant</w:t>
      </w:r>
      <w:r w:rsidR="00B7712F">
        <w:rPr>
          <w:lang w:val="en-US"/>
        </w:rPr>
        <w:t xml:space="preserve">, or </w:t>
      </w:r>
      <w:r w:rsidR="00000000">
        <w:rPr>
          <w:position w:val="-12"/>
        </w:rPr>
        <w:pict w14:anchorId="48E75371">
          <v:shape id="_x0000_i1152" type="#_x0000_t75" style="width:188.25pt;height:18.75pt">
            <v:imagedata r:id="rId93" o:title=""/>
          </v:shape>
        </w:pict>
      </w:r>
      <w:r w:rsidR="00B7712F">
        <w:rPr>
          <w:lang w:val="en-US"/>
        </w:rPr>
        <w:t xml:space="preserve"> if </w:t>
      </w:r>
      <w:r w:rsidR="00B7712F" w:rsidRPr="000E4EAF" w:rsidDel="003D475F">
        <w:rPr>
          <w:i/>
        </w:rPr>
        <w:t>p0-NominalWithoutGrant</w:t>
      </w:r>
      <w:r w:rsidR="00B7712F">
        <w:rPr>
          <w:lang w:val="en-US"/>
        </w:rPr>
        <w:t xml:space="preserve"> is not provided</w:t>
      </w:r>
      <w:r w:rsidR="00B7712F" w:rsidRPr="00B916EC">
        <w:rPr>
          <w:lang w:val="en-US"/>
        </w:rPr>
        <w:t>, and</w:t>
      </w:r>
      <w:r w:rsidR="00B7712F" w:rsidRPr="00B916EC">
        <w:t xml:space="preserve"> </w:t>
      </w:r>
      <w:r w:rsidR="00000000">
        <w:rPr>
          <w:position w:val="-12"/>
        </w:rPr>
        <w:pict w14:anchorId="6D78F356">
          <v:shape id="_x0000_i1153" type="#_x0000_t75" style="width:79.5pt;height:15.75pt">
            <v:imagedata r:id="rId94" o:title=""/>
          </v:shape>
        </w:pict>
      </w:r>
      <w:r w:rsidR="00B7712F" w:rsidRPr="00B916EC">
        <w:rPr>
          <w:lang w:val="en-US"/>
        </w:rPr>
        <w:t xml:space="preserve"> 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B7712F" w:rsidRPr="00B916EC">
        <w:t xml:space="preserve"> for </w:t>
      </w:r>
      <w:r w:rsidR="00B7712F">
        <w:rPr>
          <w:lang w:val="en-US"/>
        </w:rPr>
        <w:t xml:space="preserve">active UL BWP </w:t>
      </w:r>
      <w:r w:rsidR="00000000">
        <w:rPr>
          <w:iCs/>
          <w:position w:val="-6"/>
        </w:rPr>
        <w:pict w14:anchorId="541C098D">
          <v:shape id="_x0000_i1154" type="#_x0000_t75" style="width:7.5pt;height:14.25pt">
            <v:imagedata r:id="rId95" o:title=""/>
          </v:shape>
        </w:pict>
      </w:r>
      <w:r w:rsidR="00B7712F">
        <w:rPr>
          <w:iCs/>
          <w:lang w:val="en-US"/>
        </w:rPr>
        <w:t xml:space="preserve"> </w:t>
      </w:r>
      <w:r w:rsidR="00B7712F">
        <w:rPr>
          <w:lang w:val="en-US"/>
        </w:rPr>
        <w:t xml:space="preserve">of </w:t>
      </w:r>
      <w:r w:rsidR="00B7712F" w:rsidRPr="00B916EC">
        <w:rPr>
          <w:lang w:val="en-US"/>
        </w:rPr>
        <w:t xml:space="preserve">carrier </w:t>
      </w:r>
      <w:r w:rsidR="00000000">
        <w:rPr>
          <w:iCs/>
          <w:position w:val="-10"/>
        </w:rPr>
        <w:pict w14:anchorId="52A741DC">
          <v:shape id="_x0000_i1155" type="#_x0000_t75" style="width:14.25pt;height:14.25pt">
            <v:imagedata r:id="rId74" o:title=""/>
          </v:shape>
        </w:pict>
      </w:r>
      <w:r w:rsidR="00B7712F" w:rsidRPr="00B916EC">
        <w:rPr>
          <w:iCs/>
          <w:lang w:val="en-US"/>
        </w:rPr>
        <w:t xml:space="preserve"> of</w:t>
      </w:r>
      <w:r w:rsidR="00B7712F" w:rsidRPr="00B916EC">
        <w:t xml:space="preserve"> serving cell </w:t>
      </w:r>
      <w:r w:rsidR="00000000">
        <w:rPr>
          <w:iCs/>
          <w:position w:val="-6"/>
        </w:rPr>
        <w:pict w14:anchorId="75967461">
          <v:shape id="_x0000_i1156" type="#_x0000_t75" style="width:9pt;height:12.75pt">
            <v:imagedata r:id="rId75" o:title=""/>
          </v:shape>
        </w:pict>
      </w:r>
    </w:p>
    <w:p w14:paraId="6C7E469A" w14:textId="77777777" w:rsidR="00EA5731" w:rsidRDefault="00416A87" w:rsidP="0009732E">
      <w:pPr>
        <w:pStyle w:val="B2"/>
        <w:rPr>
          <w:lang w:eastAsia="zh-CN"/>
        </w:rPr>
      </w:pPr>
      <w:r>
        <w:t>-</w:t>
      </w:r>
      <w:r>
        <w:tab/>
      </w:r>
      <w:r w:rsidR="001E4314" w:rsidRPr="00B916EC">
        <w:t>For</w:t>
      </w:r>
      <w:r w:rsidR="00B7712F">
        <w:rPr>
          <w:lang w:val="en-US"/>
        </w:rPr>
        <w:t xml:space="preserve"> </w:t>
      </w:r>
      <w:r w:rsidR="00000000">
        <w:rPr>
          <w:position w:val="-10"/>
        </w:rPr>
        <w:pict w14:anchorId="27FB96D0">
          <v:shape id="_x0000_i1157" type="#_x0000_t75" style="width:79.5pt;height:15pt">
            <v:imagedata r:id="rId96" o:title=""/>
          </v:shape>
        </w:pict>
      </w:r>
      <w:r w:rsidR="001E4314" w:rsidRPr="00B916EC">
        <w:t xml:space="preserve">, a </w:t>
      </w:r>
      <w:r w:rsidR="00000000">
        <w:rPr>
          <w:position w:val="-12"/>
        </w:rPr>
        <w:pict w14:anchorId="79D580DA">
          <v:shape id="_x0000_i1158" type="#_x0000_t75" style="width:93.75pt;height:16.5pt">
            <v:imagedata r:id="rId97" o:title=""/>
          </v:shape>
        </w:pi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000000">
        <w:rPr>
          <w:position w:val="-10"/>
        </w:rPr>
        <w:pict w14:anchorId="0EBD1C7D">
          <v:shape id="_x0000_i1159" type="#_x0000_t75" style="width:27.75pt;height:15.75pt">
            <v:imagedata r:id="rId98" o:title=""/>
          </v:shape>
        </w:pi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w:r w:rsidR="00000000">
        <w:rPr>
          <w:position w:val="-12"/>
        </w:rPr>
        <w:pict w14:anchorId="07FAB377">
          <v:shape id="_x0000_i1160" type="#_x0000_t75" style="width:188.25pt;height:16.5pt">
            <v:imagedata r:id="rId99" o:title=""/>
          </v:shape>
        </w:pict>
      </w:r>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w:r w:rsidR="00000000">
        <w:rPr>
          <w:iCs/>
          <w:position w:val="-10"/>
        </w:rPr>
        <w:pict w14:anchorId="37C39DB8">
          <v:shape id="_x0000_i1161" type="#_x0000_t75" style="width:14.25pt;height:14.25pt">
            <v:imagedata r:id="rId74" o:title=""/>
          </v:shape>
        </w:pict>
      </w:r>
      <w:r w:rsidR="00011187" w:rsidRPr="00B916EC">
        <w:rPr>
          <w:iCs/>
        </w:rPr>
        <w:t xml:space="preserve"> of</w:t>
      </w:r>
      <w:r w:rsidR="00011187" w:rsidRPr="00B916EC">
        <w:t xml:space="preserve"> serving cell </w:t>
      </w:r>
      <w:r w:rsidR="00000000">
        <w:rPr>
          <w:position w:val="-6"/>
        </w:rPr>
        <w:pict w14:anchorId="66866C3D">
          <v:shape id="_x0000_i1162" type="#_x0000_t75" style="width:7.5pt;height:14.25pt">
            <v:imagedata r:id="rId100" o:title=""/>
          </v:shape>
        </w:pict>
      </w:r>
      <w:r w:rsidR="00011187" w:rsidRPr="00B916EC">
        <w:t xml:space="preserve"> and a set of</w:t>
      </w:r>
      <w:r w:rsidR="00011187">
        <w:t xml:space="preserve"> </w:t>
      </w:r>
      <w:r w:rsidR="00000000">
        <w:rPr>
          <w:position w:val="-12"/>
        </w:rPr>
        <w:pict w14:anchorId="4DF35C8A">
          <v:shape id="_x0000_i1163" type="#_x0000_t75" style="width:79.5pt;height:15.75pt">
            <v:imagedata r:id="rId85" o:title=""/>
          </v:shape>
        </w:pict>
      </w:r>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w:r w:rsidR="00000000">
        <w:rPr>
          <w:iCs/>
          <w:position w:val="-6"/>
        </w:rPr>
        <w:pict w14:anchorId="0C32080E">
          <v:shape id="_x0000_i1164" type="#_x0000_t75" style="width:7.5pt;height:14.25pt">
            <v:imagedata r:id="rId101" o:title=""/>
          </v:shape>
        </w:pict>
      </w:r>
      <w:r w:rsidR="00EA5731">
        <w:rPr>
          <w:iCs/>
        </w:rPr>
        <w:t xml:space="preserve"> </w:t>
      </w:r>
      <w:r w:rsidR="00EA5731">
        <w:t xml:space="preserve">of </w:t>
      </w:r>
      <w:r w:rsidR="003F4E7C" w:rsidRPr="00B916EC">
        <w:t xml:space="preserve">carrier </w:t>
      </w:r>
      <w:r w:rsidR="00000000">
        <w:rPr>
          <w:iCs/>
          <w:position w:val="-10"/>
        </w:rPr>
        <w:pict w14:anchorId="766BC677">
          <v:shape id="_x0000_i1165" type="#_x0000_t75" style="width:14.25pt;height:14.25pt">
            <v:imagedata r:id="rId74" o:title=""/>
          </v:shape>
        </w:pict>
      </w:r>
      <w:r w:rsidR="00011187" w:rsidRPr="00B916EC">
        <w:rPr>
          <w:iCs/>
        </w:rPr>
        <w:t xml:space="preserve"> of</w:t>
      </w:r>
      <w:r w:rsidR="00011187" w:rsidRPr="00B916EC">
        <w:t xml:space="preserve"> serving cell </w:t>
      </w:r>
      <w:r w:rsidR="00000000">
        <w:rPr>
          <w:iCs/>
          <w:position w:val="-6"/>
        </w:rPr>
        <w:pict w14:anchorId="1FA9CB14">
          <v:shape id="_x0000_i1166" type="#_x0000_t75" style="width:9pt;height:12.75pt">
            <v:imagedata r:id="rId75" o:title=""/>
          </v:shape>
        </w:pict>
      </w:r>
    </w:p>
    <w:p w14:paraId="436767C6" w14:textId="76718589" w:rsidR="00EA5731" w:rsidRPr="00A13604" w:rsidRDefault="00EA5731" w:rsidP="0009732E">
      <w:pPr>
        <w:pStyle w:val="B3"/>
        <w:rPr>
          <w:lang w:eastAsia="zh-CN"/>
        </w:rPr>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w:r w:rsidR="00000000">
        <w:rPr>
          <w:position w:val="-12"/>
        </w:rPr>
        <w:pict w14:anchorId="4FE07DE1">
          <v:shape id="_x0000_i1167" type="#_x0000_t75" style="width:79.5pt;height:15.75pt">
            <v:imagedata r:id="rId102" o:title=""/>
          </v:shape>
        </w:pict>
      </w:r>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001E0DF0" w:rsidRPr="00EE027F">
        <w:rPr>
          <w:iCs/>
        </w:rPr>
        <w:t xml:space="preserve">, </w:t>
      </w:r>
      <w:r w:rsidR="001E0DF0">
        <w:rPr>
          <w:iCs/>
        </w:rPr>
        <w:t>the UE determines</w:t>
      </w:r>
      <w:r w:rsidR="001E0DF0">
        <w:t xml:space="preserve"> a </w:t>
      </w:r>
      <w:r w:rsidR="001E0DF0" w:rsidRPr="00EE027F">
        <w:t xml:space="preserve">value of </w:t>
      </w:r>
      <w:r w:rsidR="00000000">
        <w:rPr>
          <w:position w:val="-12"/>
        </w:rPr>
        <w:pict w14:anchorId="2A4326C8">
          <v:shape id="_x0000_i1168" type="#_x0000_t75" style="width:79.5pt;height:15.75pt">
            <v:imagedata r:id="rId102" o:title=""/>
          </v:shape>
        </w:pict>
      </w:r>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45CB9C8D" w14:textId="3937AA15" w:rsidR="001E0DF0" w:rsidRDefault="00EA5731" w:rsidP="0009732E">
      <w:pPr>
        <w:pStyle w:val="B3"/>
      </w:pPr>
      <w:r>
        <w:t>-</w:t>
      </w:r>
      <w:r>
        <w:tab/>
      </w:r>
      <w:r w:rsidRPr="00AD53AD">
        <w:t>If the PUSCH transmission</w:t>
      </w:r>
      <w:r w:rsidR="009132F6">
        <w:t xml:space="preserve"> </w:t>
      </w:r>
      <w:r w:rsidR="009132F6" w:rsidRPr="00CA183C">
        <w:t>except for the PUSCH retransmission corresponding to a RAR UL grant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w:r w:rsidR="00000000">
        <w:rPr>
          <w:position w:val="-10"/>
        </w:rPr>
        <w:pict w14:anchorId="724A02BE">
          <v:shape id="_x0000_i1169" type="#_x0000_t75" style="width:21.75pt;height:14.25pt">
            <v:imagedata r:id="rId103" o:title=""/>
          </v:shape>
        </w:pict>
      </w:r>
      <w:r w:rsidR="0016293D">
        <w:t xml:space="preserve">, </w:t>
      </w:r>
    </w:p>
    <w:p w14:paraId="5020A295" w14:textId="4F7FA4B4" w:rsidR="001E0DF0" w:rsidRDefault="001E0DF0" w:rsidP="00590EB5">
      <w:pPr>
        <w:pStyle w:val="B4"/>
      </w:pPr>
      <w:r w:rsidRPr="004B2A70">
        <w:rPr>
          <w:lang w:val="x-none"/>
        </w:rPr>
        <w:t>-</w:t>
      </w:r>
      <w:r w:rsidRPr="004B2A70">
        <w:rPr>
          <w:lang w:val="x-none"/>
        </w:rPr>
        <w:tab/>
      </w:r>
      <w:r w:rsidRPr="00EE027F">
        <w:t xml:space="preserve">If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w:r w:rsidR="00000000">
        <w:rPr>
          <w:position w:val="-12"/>
        </w:rPr>
        <w:pict w14:anchorId="4984DE44">
          <v:shape id="_x0000_i1170" type="#_x0000_t75" style="width:79.5pt;height:15.75pt">
            <v:imagedata r:id="rId102" o:title=""/>
          </v:shape>
        </w:pict>
      </w:r>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7104EB12" w14:textId="7A1F878E" w:rsidR="001E4314" w:rsidRPr="00EA5731" w:rsidRDefault="001E0DF0" w:rsidP="00590EB5">
      <w:pPr>
        <w:pStyle w:val="B4"/>
        <w:rPr>
          <w:lang w:eastAsia="zh-CN"/>
        </w:rPr>
      </w:pPr>
      <w:r w:rsidRPr="004B2A70">
        <w:rPr>
          <w:lang w:val="x-none"/>
        </w:rPr>
        <w:t>-</w:t>
      </w:r>
      <w:r w:rsidRPr="004B2A70">
        <w:rPr>
          <w:lang w:val="x-none"/>
        </w:rPr>
        <w:tab/>
      </w:r>
      <w:r>
        <w:t>else,</w:t>
      </w:r>
      <w:r w:rsidRPr="00EE027F">
        <w:t xml:space="preserve"> </w:t>
      </w:r>
      <w:r w:rsidR="00EA5731" w:rsidRPr="00AD53AD">
        <w:t xml:space="preserve">the UE determines </w:t>
      </w:r>
      <w:r w:rsidR="00000000">
        <w:rPr>
          <w:position w:val="-12"/>
        </w:rPr>
        <w:pict w14:anchorId="1C582358">
          <v:shape id="_x0000_i1171" type="#_x0000_t75" style="width:79.5pt;height:15pt">
            <v:imagedata r:id="rId104" o:title=""/>
          </v:shape>
        </w:pict>
      </w:r>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64BB1111" w14:textId="77777777"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000000">
        <w:rPr>
          <w:position w:val="-12"/>
        </w:rPr>
        <w:pict w14:anchorId="7C50A53B">
          <v:shape id="_x0000_i1172" type="#_x0000_t75" style="width:36.75pt;height:15pt">
            <v:imagedata r:id="rId105" o:title=""/>
          </v:shape>
        </w:pict>
      </w:r>
    </w:p>
    <w:p w14:paraId="778A9902" w14:textId="77777777" w:rsidR="008A1513" w:rsidRDefault="007639D4" w:rsidP="008A1513">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000000">
        <w:rPr>
          <w:position w:val="-10"/>
        </w:rPr>
        <w:pict w14:anchorId="3CDFC677">
          <v:shape id="_x0000_i1173" type="#_x0000_t75" style="width:27.75pt;height:14.25pt">
            <v:imagedata r:id="rId106" o:title=""/>
          </v:shape>
        </w:pict>
      </w:r>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48B9797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w:r w:rsidR="00000000">
        <w:rPr>
          <w:position w:val="-12"/>
        </w:rPr>
        <w:pict w14:anchorId="6FCD8AC9">
          <v:shape id="_x0000_i1174" type="#_x0000_t75" style="width:36.75pt;height:15.75pt">
            <v:imagedata r:id="rId107" o:title=""/>
          </v:shape>
        </w:pict>
      </w:r>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668F7C96"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w:r w:rsidR="00000000">
        <w:rPr>
          <w:position w:val="-12"/>
        </w:rPr>
        <w:pict w14:anchorId="3B522CC4">
          <v:shape id="_x0000_i1175" type="#_x0000_t75" style="width:50.25pt;height:15.75pt">
            <v:imagedata r:id="rId108" o:title=""/>
          </v:shape>
        </w:pict>
      </w:r>
    </w:p>
    <w:p w14:paraId="2AED1244" w14:textId="77777777" w:rsidR="00EA5731" w:rsidRDefault="007639D4" w:rsidP="0009732E">
      <w:pPr>
        <w:pStyle w:val="B2"/>
        <w:rPr>
          <w:lang w:val="en-US"/>
        </w:rPr>
      </w:pPr>
      <w:r>
        <w:rPr>
          <w:lang w:val="en-US"/>
        </w:rPr>
        <w:lastRenderedPageBreak/>
        <w:t>-</w:t>
      </w:r>
      <w:r>
        <w:rPr>
          <w:lang w:val="en-US"/>
        </w:rPr>
        <w:tab/>
      </w:r>
      <w:r w:rsidR="00EA5731" w:rsidRPr="00B916EC">
        <w:rPr>
          <w:lang w:val="en-US"/>
        </w:rPr>
        <w:t xml:space="preserve">For </w:t>
      </w:r>
      <w:r w:rsidR="00000000">
        <w:rPr>
          <w:position w:val="-10"/>
        </w:rPr>
        <w:pict w14:anchorId="5A8C3CD5">
          <v:shape id="_x0000_i1176" type="#_x0000_t75" style="width:21.75pt;height:14.25pt">
            <v:imagedata r:id="rId109" o:title=""/>
          </v:shape>
        </w:pict>
      </w:r>
      <w:r w:rsidR="00EA5731" w:rsidRPr="00B916EC">
        <w:rPr>
          <w:lang w:val="en-US"/>
        </w:rPr>
        <w:t xml:space="preserve">, </w:t>
      </w:r>
      <w:r w:rsidR="00000000">
        <w:rPr>
          <w:position w:val="-12"/>
        </w:rPr>
        <w:pict w14:anchorId="5106AB38">
          <v:shape id="_x0000_i1177" type="#_x0000_t75" style="width:36.75pt;height:15.75pt">
            <v:imagedata r:id="rId110" o:title=""/>
          </v:shape>
        </w:pict>
      </w:r>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EA5731" w:rsidRPr="00B916EC">
        <w:t xml:space="preserve"> for </w:t>
      </w:r>
      <w:r w:rsidR="00E51F04">
        <w:rPr>
          <w:lang w:val="en-US"/>
        </w:rPr>
        <w:t xml:space="preserve">active </w:t>
      </w:r>
      <w:r w:rsidR="00EA5731">
        <w:rPr>
          <w:lang w:val="en-US"/>
        </w:rPr>
        <w:t xml:space="preserve">UL BWP </w:t>
      </w:r>
      <w:r w:rsidR="00000000">
        <w:rPr>
          <w:iCs/>
          <w:position w:val="-6"/>
        </w:rPr>
        <w:pict w14:anchorId="07E35625">
          <v:shape id="_x0000_i1178" type="#_x0000_t75" style="width:7.5pt;height:14.25pt">
            <v:imagedata r:id="rId95" o:title=""/>
          </v:shape>
        </w:pict>
      </w:r>
      <w:r w:rsidR="00EA5731">
        <w:rPr>
          <w:iCs/>
          <w:lang w:val="en-US"/>
        </w:rPr>
        <w:t xml:space="preserve"> </w:t>
      </w:r>
      <w:r w:rsidR="00EA5731">
        <w:rPr>
          <w:lang w:val="en-US"/>
        </w:rPr>
        <w:t xml:space="preserve">of </w:t>
      </w:r>
      <w:r w:rsidR="00EA5731" w:rsidRPr="00B916EC">
        <w:rPr>
          <w:lang w:val="en-US"/>
        </w:rPr>
        <w:t xml:space="preserve">carrier </w:t>
      </w:r>
      <w:r w:rsidR="00000000">
        <w:rPr>
          <w:iCs/>
          <w:position w:val="-10"/>
        </w:rPr>
        <w:pict w14:anchorId="376C71E7">
          <v:shape id="_x0000_i1179" type="#_x0000_t75" style="width:14.25pt;height:14.25pt">
            <v:imagedata r:id="rId74" o:title=""/>
          </v:shape>
        </w:pict>
      </w:r>
      <w:r w:rsidR="00EA5731" w:rsidRPr="00B916EC">
        <w:rPr>
          <w:iCs/>
          <w:lang w:val="en-US"/>
        </w:rPr>
        <w:t xml:space="preserve"> of</w:t>
      </w:r>
      <w:r w:rsidR="00EA5731" w:rsidRPr="00B916EC">
        <w:t xml:space="preserve"> serving cell </w:t>
      </w:r>
      <w:r w:rsidR="00000000">
        <w:rPr>
          <w:iCs/>
          <w:position w:val="-6"/>
        </w:rPr>
        <w:pict w14:anchorId="565A880E">
          <v:shape id="_x0000_i1180" type="#_x0000_t75" style="width:9pt;height:12.75pt">
            <v:imagedata r:id="rId75" o:title=""/>
          </v:shape>
        </w:pict>
      </w:r>
    </w:p>
    <w:p w14:paraId="63E288A0" w14:textId="77777777" w:rsidR="00EA5731" w:rsidRDefault="007639D4" w:rsidP="0009732E">
      <w:pPr>
        <w:pStyle w:val="B2"/>
        <w:rPr>
          <w:lang w:val="en-US"/>
        </w:rPr>
      </w:pPr>
      <w:r>
        <w:rPr>
          <w:lang w:val="en-US"/>
        </w:rPr>
        <w:t>-</w:t>
      </w:r>
      <w:r>
        <w:rPr>
          <w:lang w:val="en-US"/>
        </w:rPr>
        <w:tab/>
      </w:r>
      <w:r w:rsidR="00EA5731" w:rsidRPr="00B916EC">
        <w:rPr>
          <w:lang w:val="en-US"/>
        </w:rPr>
        <w:t xml:space="preserve">For </w:t>
      </w:r>
      <w:r w:rsidR="00000000">
        <w:rPr>
          <w:position w:val="-10"/>
        </w:rPr>
        <w:pict w14:anchorId="6A225275">
          <v:shape id="_x0000_i1181" type="#_x0000_t75" style="width:27.75pt;height:15.75pt">
            <v:imagedata r:id="rId98" o:title=""/>
          </v:shape>
        </w:pict>
      </w:r>
      <w:r w:rsidR="00EA5731" w:rsidRPr="00B916EC">
        <w:rPr>
          <w:lang w:val="en-US"/>
        </w:rPr>
        <w:t xml:space="preserve">, a set of </w:t>
      </w:r>
      <w:r w:rsidR="00000000">
        <w:rPr>
          <w:position w:val="-12"/>
        </w:rPr>
        <w:pict w14:anchorId="41C23662">
          <v:shape id="_x0000_i1182" type="#_x0000_t75" style="width:36.75pt;height:16.5pt">
            <v:imagedata r:id="rId111" o:title=""/>
          </v:shape>
        </w:pi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w:r w:rsidR="00000000">
        <w:rPr>
          <w:iCs/>
          <w:position w:val="-6"/>
        </w:rPr>
        <w:pict w14:anchorId="52AD2C4F">
          <v:shape id="_x0000_i1183" type="#_x0000_t75" style="width:7.5pt;height:14.25pt">
            <v:imagedata r:id="rId101" o:title=""/>
          </v:shape>
        </w:pi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000000">
        <w:rPr>
          <w:iCs/>
          <w:position w:val="-10"/>
        </w:rPr>
        <w:pict w14:anchorId="5889C351">
          <v:shape id="_x0000_i1184" type="#_x0000_t75" style="width:14.25pt;height:14.25pt">
            <v:imagedata r:id="rId74" o:title=""/>
          </v:shape>
        </w:pict>
      </w:r>
      <w:r w:rsidR="00EA5731" w:rsidRPr="00B916EC">
        <w:rPr>
          <w:iCs/>
          <w:lang w:val="en-US"/>
        </w:rPr>
        <w:t xml:space="preserve"> of</w:t>
      </w:r>
      <w:r w:rsidR="00EA5731" w:rsidRPr="00B916EC">
        <w:t xml:space="preserve"> serving cell </w:t>
      </w:r>
      <w:r w:rsidR="00000000">
        <w:rPr>
          <w:iCs/>
          <w:position w:val="-6"/>
        </w:rPr>
        <w:pict w14:anchorId="3816D47E">
          <v:shape id="_x0000_i1185" type="#_x0000_t75" style="width:9pt;height:12.75pt">
            <v:imagedata r:id="rId75" o:title=""/>
          </v:shape>
        </w:pict>
      </w:r>
    </w:p>
    <w:p w14:paraId="04A05EBC" w14:textId="34501064" w:rsidR="00EA5731" w:rsidRPr="00AD53AD" w:rsidRDefault="007639D4" w:rsidP="0009732E">
      <w:pPr>
        <w:pStyle w:val="B3"/>
        <w:rPr>
          <w:lang w:val="en-US"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F3787F">
        <w:rPr>
          <w:lang w:val="en-US"/>
        </w:rPr>
        <w:t xml:space="preserve">and if </w:t>
      </w:r>
      <w:r w:rsidR="00B830C1">
        <w:rPr>
          <w:lang w:val="en-US"/>
        </w:rPr>
        <w:t xml:space="preserve">a </w:t>
      </w:r>
      <w:r w:rsidR="00CA0E12">
        <w:t xml:space="preserve">DCI format </w:t>
      </w:r>
      <w:r w:rsidR="00B830C1" w:rsidRPr="00EE027F">
        <w:t>scheduling the PUSCH transmission</w:t>
      </w:r>
      <w:r w:rsidR="00CA0E12">
        <w:t xml:space="preserve"> includes a</w:t>
      </w:r>
      <w:r w:rsidR="00673FAC">
        <w:t>n</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w:r w:rsidR="00000000">
        <w:rPr>
          <w:position w:val="-12"/>
        </w:rPr>
        <w:pict w14:anchorId="5EE2A5FC">
          <v:shape id="_x0000_i1186" type="#_x0000_t75" style="width:36.75pt;height:15.75pt">
            <v:imagedata r:id="rId112" o:title=""/>
          </v:shape>
        </w:pict>
      </w:r>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3A9FC8D2" w:rsidR="00EA5731" w:rsidRPr="00EC5453" w:rsidRDefault="007639D4" w:rsidP="0009732E">
      <w:pPr>
        <w:pStyle w:val="B3"/>
        <w:rPr>
          <w:lang w:val="en-US" w:eastAsia="zh-CN"/>
        </w:rPr>
      </w:pPr>
      <w:r>
        <w:rPr>
          <w:lang w:val="en-US"/>
        </w:rPr>
        <w:t>-</w:t>
      </w:r>
      <w:r>
        <w:rPr>
          <w:lang w:val="en-US"/>
        </w:rPr>
        <w:tab/>
      </w:r>
      <w:r w:rsidR="00EA5731" w:rsidRPr="00AD53AD">
        <w:rPr>
          <w:lang w:val="en-US"/>
        </w:rPr>
        <w:t>If 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PUSCH-PowerControl</w:t>
      </w:r>
      <w:r w:rsidR="00EA5731" w:rsidRPr="00AD53AD">
        <w:rPr>
          <w:lang w:val="en-US"/>
        </w:rPr>
        <w:t xml:space="preserve"> is not provided to the UE, </w:t>
      </w:r>
      <w:r w:rsidR="00000000">
        <w:rPr>
          <w:position w:val="-10"/>
        </w:rPr>
        <w:pict w14:anchorId="3806A7F0">
          <v:shape id="_x0000_i1187" type="#_x0000_t75" style="width:21.75pt;height:14.25pt">
            <v:imagedata r:id="rId103" o:title=""/>
          </v:shape>
        </w:pict>
      </w:r>
      <w:r w:rsidR="00CA0E12">
        <w:t xml:space="preserve">, and </w:t>
      </w:r>
      <w:r w:rsidR="00EA5731" w:rsidRPr="00AD53AD">
        <w:rPr>
          <w:lang w:val="en-US"/>
        </w:rPr>
        <w:t xml:space="preserve">the UE determines </w:t>
      </w:r>
      <w:r w:rsidR="00000000">
        <w:rPr>
          <w:position w:val="-12"/>
        </w:rPr>
        <w:pict w14:anchorId="72657189">
          <v:shape id="_x0000_i1188" type="#_x0000_t75" style="width:36.75pt;height:15.75pt">
            <v:imagedata r:id="rId112" o:title=""/>
          </v:shape>
        </w:pict>
      </w:r>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33D1EA14" w14:textId="77777777" w:rsidR="00EA5731" w:rsidRPr="00B916EC" w:rsidRDefault="00F31749" w:rsidP="00F31749">
      <w:pPr>
        <w:pStyle w:val="B1"/>
      </w:pPr>
      <w:r>
        <w:t>-</w:t>
      </w:r>
      <w:r>
        <w:tab/>
      </w:r>
      <w:r w:rsidR="00000000">
        <w:rPr>
          <w:position w:val="-12"/>
        </w:rPr>
        <w:pict w14:anchorId="38C17C52">
          <v:shape id="_x0000_i1189" type="#_x0000_t75" style="width:53.25pt;height:18.75pt">
            <v:imagedata r:id="rId113" o:title=""/>
          </v:shape>
        </w:pict>
      </w:r>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w:r w:rsidR="00000000">
        <w:rPr>
          <w:position w:val="-6"/>
        </w:rPr>
        <w:pict w14:anchorId="71CB30D3">
          <v:shape id="_x0000_i1190" type="#_x0000_t75" style="width:7.5pt;height:14.25pt">
            <v:imagedata r:id="rId114" o:title=""/>
          </v:shape>
        </w:pict>
      </w:r>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w:r w:rsidR="00000000">
        <w:rPr>
          <w:iCs/>
          <w:position w:val="-6"/>
        </w:rPr>
        <w:pict w14:anchorId="1B1D0318">
          <v:shape id="_x0000_i1191" type="#_x0000_t75" style="width:7.5pt;height:14.25pt">
            <v:imagedata r:id="rId101" o:title=""/>
          </v:shape>
        </w:pict>
      </w:r>
      <w:r w:rsidR="00F3787F">
        <w:rPr>
          <w:iCs/>
          <w:lang w:val="en-US"/>
        </w:rPr>
        <w:t xml:space="preserve"> </w:t>
      </w:r>
      <w:r w:rsidR="00F3787F">
        <w:rPr>
          <w:lang w:val="en-US"/>
        </w:rPr>
        <w:t>of</w:t>
      </w:r>
      <w:r w:rsidR="00F3787F" w:rsidRPr="00B916EC">
        <w:rPr>
          <w:lang w:val="en-US"/>
        </w:rPr>
        <w:t xml:space="preserve"> carrier </w:t>
      </w:r>
      <w:r w:rsidR="00000000">
        <w:rPr>
          <w:iCs/>
          <w:position w:val="-10"/>
        </w:rPr>
        <w:pict w14:anchorId="430C6DAF">
          <v:shape id="_x0000_i1192" type="#_x0000_t75" style="width:14.25pt;height:14.25pt">
            <v:imagedata r:id="rId74" o:title=""/>
          </v:shape>
        </w:pict>
      </w:r>
      <w:r w:rsidR="00F3787F" w:rsidRPr="00B916EC">
        <w:rPr>
          <w:iCs/>
          <w:lang w:val="en-US"/>
        </w:rPr>
        <w:t xml:space="preserve"> of</w:t>
      </w:r>
      <w:r w:rsidR="00F3787F" w:rsidRPr="00B916EC">
        <w:t xml:space="preserve"> serving cell</w:t>
      </w:r>
      <w:r w:rsidR="00F3787F" w:rsidRPr="00B916EC">
        <w:rPr>
          <w:i/>
        </w:rPr>
        <w:t xml:space="preserve"> </w:t>
      </w:r>
      <w:r w:rsidR="00000000">
        <w:rPr>
          <w:iCs/>
          <w:position w:val="-6"/>
        </w:rPr>
        <w:pict w14:anchorId="4ED8B4BB">
          <v:shape id="_x0000_i1193" type="#_x0000_t75" style="width:9pt;height:12.75pt">
            <v:imagedata r:id="rId75" o:title=""/>
          </v:shape>
        </w:pict>
      </w:r>
      <w:r w:rsidR="00F3787F" w:rsidRPr="00B916EC">
        <w:rPr>
          <w:lang w:val="en-US"/>
        </w:rPr>
        <w:t xml:space="preserve"> and </w:t>
      </w:r>
      <w:r w:rsidR="00000000">
        <w:rPr>
          <w:position w:val="-10"/>
        </w:rPr>
        <w:pict w14:anchorId="6A9A41D2">
          <v:shape id="_x0000_i1194" type="#_x0000_t75" style="width:14.25pt;height:14.25pt">
            <v:imagedata r:id="rId115" o:title=""/>
          </v:shape>
        </w:pict>
      </w:r>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03FD3F7E" w:rsidR="0082200F" w:rsidRDefault="00F31749" w:rsidP="0082200F">
      <w:pPr>
        <w:pStyle w:val="B1"/>
        <w:rPr>
          <w:lang w:val="en-US"/>
        </w:rPr>
      </w:pPr>
      <w:r>
        <w:t>-</w:t>
      </w:r>
      <w:r>
        <w:tab/>
      </w:r>
      <w:r w:rsidR="00000000">
        <w:rPr>
          <w:position w:val="-12"/>
        </w:rPr>
        <w:pict w14:anchorId="3ADC17F7">
          <v:shape id="_x0000_i1195" type="#_x0000_t75" style="width:50.25pt;height:16.5pt">
            <v:imagedata r:id="rId116" o:title=""/>
          </v:shape>
        </w:pi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 xml:space="preserve">the active DL BWP, as described </w:t>
      </w:r>
      <w:r w:rsidR="006F5F9E">
        <w:rPr>
          <w:lang w:val="en-US"/>
        </w:rPr>
        <w:t>in clause</w:t>
      </w:r>
      <w:r w:rsidR="0082200F">
        <w:rPr>
          <w:lang w:val="en-US"/>
        </w:rPr>
        <w:t xml:space="preserv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052BFF91" w14:textId="6228A1DD" w:rsidR="00CA0E12" w:rsidRDefault="00CA0E12" w:rsidP="00A77CA3">
      <w:pPr>
        <w:pStyle w:val="B2"/>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CC43BD" w:rsidRPr="00E37D08">
        <w:rPr>
          <w:i/>
          <w:iCs/>
        </w:rPr>
        <w:t>enableDefaultBeamP</w:t>
      </w:r>
      <w:r w:rsidR="00CC43BD">
        <w:rPr>
          <w:i/>
          <w:iCs/>
          <w:lang w:val="en-US"/>
        </w:rPr>
        <w:t>L-</w:t>
      </w:r>
      <w:r w:rsidR="00CC43BD" w:rsidRPr="00E37D08">
        <w:rPr>
          <w:i/>
          <w:iCs/>
        </w:rPr>
        <w:t>ForSRS</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000000">
        <w:rPr>
          <w:position w:val="-12"/>
        </w:rPr>
        <w:pict w14:anchorId="69B70290">
          <v:shape id="_x0000_i1196" type="#_x0000_t75" style="width:50.25pt;height:16.5pt">
            <v:imagedata r:id="rId116" o:title=""/>
          </v:shape>
        </w:pict>
      </w:r>
      <w:r>
        <w:rPr>
          <w:iCs/>
        </w:rPr>
        <w:t xml:space="preserve"> using a RS resource</w:t>
      </w:r>
      <w:r w:rsidR="00794930">
        <w:rPr>
          <w:iCs/>
          <w:lang w:val="en-US"/>
        </w:rPr>
        <w:t xml:space="preserve"> </w:t>
      </w:r>
      <w:r>
        <w:rPr>
          <w:iCs/>
        </w:rPr>
        <w:t xml:space="preserve">from </w:t>
      </w:r>
      <w:r w:rsidR="002015E7">
        <w:rPr>
          <w:iCs/>
          <w:lang w:val="en-US"/>
        </w:rPr>
        <w:t>an</w:t>
      </w:r>
      <w:r w:rsidR="002015E7">
        <w:rPr>
          <w:iCs/>
        </w:rPr>
        <w:t xml:space="preserve"> SS/PBCH block </w:t>
      </w:r>
      <w:r w:rsidR="002015E7" w:rsidRPr="007E77FC">
        <w:rPr>
          <w:rFonts w:eastAsia="MS Mincho"/>
        </w:rPr>
        <w:t>with same SS/PBCH block index as the one</w:t>
      </w:r>
      <w:r>
        <w:rPr>
          <w:iCs/>
        </w:rPr>
        <w:t xml:space="preserve"> the UE </w:t>
      </w:r>
      <w:r w:rsidR="00794930">
        <w:rPr>
          <w:iCs/>
          <w:lang w:val="en-US"/>
        </w:rPr>
        <w:t xml:space="preserve">uses to </w:t>
      </w:r>
      <w:r>
        <w:rPr>
          <w:iCs/>
        </w:rPr>
        <w:t xml:space="preserve">obtain </w:t>
      </w:r>
      <w:r w:rsidR="00C52891">
        <w:rPr>
          <w:i/>
          <w:lang w:val="en-US"/>
        </w:rPr>
        <w:t>MIB</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5388C09C"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w:t>
      </w:r>
      <w:r w:rsidR="006F5F9E">
        <w:rPr>
          <w:lang w:val="en-US"/>
        </w:rPr>
        <w:t>in clause</w:t>
      </w:r>
      <w:r w:rsidR="00C52891">
        <w:rPr>
          <w:lang w:val="en-US"/>
        </w:rPr>
        <w:t xml:space="preserve"> 8.3</w:t>
      </w:r>
      <w:r w:rsidRPr="00B916EC">
        <w:rPr>
          <w:iCs/>
        </w:rPr>
        <w:t xml:space="preserve">, </w:t>
      </w:r>
      <w:r w:rsidR="00E31DED">
        <w:rPr>
          <w:iCs/>
        </w:rPr>
        <w:t xml:space="preserve">or for a PUSCH transmission for Type-2 random access procedure as described </w:t>
      </w:r>
      <w:r w:rsidR="006F5F9E">
        <w:rPr>
          <w:iCs/>
        </w:rPr>
        <w:t>in 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447FBDFD" w14:textId="59FED124" w:rsidR="00495967" w:rsidRPr="003A5BF8"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C52891">
        <w:rPr>
          <w:lang w:val="en-US"/>
        </w:rPr>
        <w:t xml:space="preserve"> </w:t>
      </w:r>
      <w:r w:rsidR="00C52891" w:rsidRPr="007E2EF1">
        <w:t>where the RS resource is either on serving cell</w:t>
      </w:r>
      <w:r w:rsidR="00C52891" w:rsidRPr="007E2EF1">
        <w:rPr>
          <w:i/>
        </w:rPr>
        <w:t xml:space="preserve"> </w:t>
      </w:r>
      <m:oMath>
        <m:r>
          <w:rPr>
            <w:rFonts w:ascii="Cambria Math" w:eastAsia="MS Mincho" w:hAnsi="Cambria Math"/>
            <w:lang w:val="en-US"/>
          </w:rPr>
          <m:t>c</m:t>
        </m:r>
      </m:oMath>
      <w:r w:rsidR="00C52891" w:rsidRPr="007E2EF1">
        <w:rPr>
          <w:lang w:val="en-US"/>
        </w:rPr>
        <w:t xml:space="preserve"> </w:t>
      </w:r>
      <w:r w:rsidR="00C52891" w:rsidRPr="007E2EF1">
        <w:t xml:space="preserve">or, if provided, on a serving cell indicated by a value of </w:t>
      </w:r>
      <w:r w:rsidR="00C52891" w:rsidRPr="007E2EF1">
        <w:rPr>
          <w:i/>
          <w:iCs/>
        </w:rPr>
        <w:t>pathlossReferenceLinking</w:t>
      </w:r>
    </w:p>
    <w:p w14:paraId="38820D4F" w14:textId="25CA70D5" w:rsidR="00E420AA" w:rsidRDefault="00495967" w:rsidP="00E420AA">
      <w:pPr>
        <w:pStyle w:val="B2"/>
        <w:rPr>
          <w:iCs/>
          <w:lang w:val="en-US"/>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if the UE is provided a spatial setting by </w:t>
      </w:r>
      <w:r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Pr="00EE5B10">
        <w:rPr>
          <w:shd w:val="clear" w:color="auto" w:fill="FFFFFF"/>
        </w:rPr>
        <w:t xml:space="preserve">for a PUCCH resource with a lowest index for </w:t>
      </w:r>
      <w:r w:rsidR="00AC16EB">
        <w:rPr>
          <w:shd w:val="clear" w:color="auto" w:fill="FFFFFF"/>
          <w:lang w:val="en-US"/>
        </w:rPr>
        <w:t xml:space="preserve">active </w:t>
      </w:r>
      <w:r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iCs/>
          <w:lang w:val="en-US"/>
        </w:rPr>
        <w:t xml:space="preserve"> </w:t>
      </w:r>
      <w:r w:rsidR="0023774A" w:rsidRPr="00EA04AE">
        <w:rPr>
          <w:lang w:val="en-US"/>
        </w:rPr>
        <w:t xml:space="preserve">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iCs/>
          <w:lang w:val="en-US"/>
        </w:rPr>
        <w:t xml:space="preserve"> and </w:t>
      </w:r>
      <w:r w:rsidR="0023774A" w:rsidRPr="00EA04AE">
        <w:t xml:space="preserve">serving cell </w:t>
      </w:r>
      <m:oMath>
        <m:r>
          <w:rPr>
            <w:rFonts w:ascii="Cambria Math" w:eastAsia="MS Mincho" w:hAnsi="Cambria Math"/>
            <w:lang w:val="en-US"/>
          </w:rPr>
          <m:t>c</m:t>
        </m:r>
      </m:oMath>
      <w:r w:rsidRPr="00EA04AE">
        <w:rPr>
          <w:shd w:val="clear" w:color="auto" w:fill="FFFFFF"/>
        </w:rPr>
        <w:t xml:space="preserve">, as described </w:t>
      </w:r>
      <w:r w:rsidR="006F5F9E">
        <w:rPr>
          <w:shd w:val="clear" w:color="auto" w:fill="FFFFFF"/>
        </w:rPr>
        <w:t>in clause</w:t>
      </w:r>
      <w:r w:rsidRPr="00EA04AE">
        <w:rPr>
          <w:shd w:val="clear" w:color="auto" w:fill="FFFFFF"/>
        </w:rPr>
        <w:t xml:space="preserve"> 9.2.2, </w:t>
      </w:r>
      <w:r w:rsidRPr="00EA04AE">
        <w:rPr>
          <w:iCs/>
          <w:lang w:val="en-US"/>
        </w:rPr>
        <w:t>the UE uses the same RS resource index</w:t>
      </w:r>
      <w:r w:rsidR="00AC16EB">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EA04AE">
        <w:rPr>
          <w:iCs/>
          <w:lang w:val="en-US"/>
        </w:rPr>
        <w:t xml:space="preserve"> as for a PUCCH transmission</w:t>
      </w:r>
      <w:r w:rsidR="00AC16EB">
        <w:rPr>
          <w:iCs/>
          <w:lang w:val="en-US"/>
        </w:rPr>
        <w:t xml:space="preserve"> in the PUCCH resource with the lowest index</w:t>
      </w:r>
    </w:p>
    <w:p w14:paraId="73A864F4" w14:textId="407E96DB"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r w:rsidR="00CC43BD" w:rsidRPr="00E37D08">
        <w:rPr>
          <w:i/>
          <w:iCs/>
        </w:rPr>
        <w:t>enableDefaultBeamP</w:t>
      </w:r>
      <w:r w:rsidR="00CC43BD">
        <w:rPr>
          <w:i/>
          <w:iCs/>
          <w:lang w:val="en-US"/>
        </w:rPr>
        <w:t>L-</w:t>
      </w:r>
      <w:r w:rsidR="00CC43BD" w:rsidRPr="00E37D08">
        <w:rPr>
          <w:i/>
          <w:iCs/>
        </w:rPr>
        <w:t>ForSRS</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w:t>
      </w:r>
      <w:r w:rsidRPr="00E37D08">
        <w:rPr>
          <w:rFonts w:hint="eastAsia"/>
          <w:i/>
        </w:rPr>
        <w:lastRenderedPageBreak/>
        <w:t>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68DA49AB" w:rsidR="00361524" w:rsidRDefault="00361524" w:rsidP="00590EB5">
      <w:pPr>
        <w:pStyle w:val="B3"/>
      </w:pPr>
      <w:r>
        <w:t>-</w:t>
      </w:r>
      <w:r>
        <w:tab/>
      </w:r>
      <w:r w:rsidR="009659EE" w:rsidRPr="00CF6119">
        <w:rPr>
          <w:szCs w:val="16"/>
        </w:rPr>
        <w:t xml:space="preserve">the UE is not provided </w:t>
      </w:r>
      <w:r w:rsidR="009659EE" w:rsidRPr="00CF6119">
        <w:rPr>
          <w:i/>
          <w:szCs w:val="16"/>
        </w:rPr>
        <w:t>enableDefaultBeamPL-ForPUSCH0-0</w:t>
      </w:r>
      <w:r w:rsidR="009659EE" w:rsidRPr="00CF6119">
        <w:rPr>
          <w:szCs w:val="16"/>
        </w:rPr>
        <w:t xml:space="preserve"> and</w:t>
      </w:r>
      <w:r w:rsidR="009659EE" w:rsidRPr="00CF6119">
        <w:t xml:space="preserve"> </w:t>
      </w:r>
      <w:r w:rsidR="00EA5731" w:rsidRPr="004516B4">
        <w:t xml:space="preserve">the PUSCH transmission is scheduled by </w:t>
      </w:r>
      <w:r w:rsidR="00EA5731">
        <w:t>DCI format 0_0</w:t>
      </w:r>
      <w:r w:rsidR="00495967">
        <w:rPr>
          <w:lang w:val="en-US"/>
        </w:rPr>
        <w:t xml:space="preserve"> and the</w:t>
      </w:r>
      <w:r w:rsidR="00495967" w:rsidRPr="000753B4">
        <w:t xml:space="preserve"> UE is not provided a spatial setting for a PUCCH transmission</w:t>
      </w:r>
      <w:r w:rsidR="00495967">
        <w:rPr>
          <w:lang w:val="en-US"/>
        </w:rPr>
        <w:t>,</w:t>
      </w:r>
      <w:r w:rsidR="00EA5731">
        <w:t xml:space="preserve"> or </w:t>
      </w:r>
    </w:p>
    <w:p w14:paraId="1F003E62" w14:textId="141D1B5D" w:rsidR="00361524" w:rsidRDefault="00361524" w:rsidP="00590EB5">
      <w:pPr>
        <w:pStyle w:val="B3"/>
      </w:pPr>
      <w:r>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79EEFAE5" w:rsidR="00590EB5" w:rsidRDefault="00361524" w:rsidP="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605F69B8"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p>
    <w:p w14:paraId="1400AB26" w14:textId="56690592" w:rsidR="006B4E28" w:rsidRPr="003A5BF8" w:rsidRDefault="006B4E28" w:rsidP="0009732E">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w:r w:rsidR="00000000">
        <w:rPr>
          <w:position w:val="-10"/>
        </w:rPr>
        <w:pict w14:anchorId="05DE9319">
          <v:shape id="_x0000_i1197" type="#_x0000_t75" style="width:14.25pt;height:15.75pt">
            <v:imagedata r:id="rId117" o:title=""/>
          </v:shape>
        </w:pict>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w:r w:rsidR="00000000">
        <w:rPr>
          <w:iCs/>
          <w:position w:val="-6"/>
        </w:rPr>
        <w:pict w14:anchorId="46BDD835">
          <v:shape id="_x0000_i1198" type="#_x0000_t75" style="width:9pt;height:12.75pt">
            <v:imagedata r:id="rId75" o:title=""/>
          </v:shape>
        </w:pict>
      </w:r>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p>
    <w:p w14:paraId="78B28600" w14:textId="03C8F653" w:rsidR="00EA5731" w:rsidRPr="003A5BF8" w:rsidRDefault="007639D4" w:rsidP="0009732E">
      <w:pPr>
        <w:pStyle w:val="B2"/>
        <w:rPr>
          <w:lang w:val="en-US" w:eastAsia="zh-CN"/>
        </w:rPr>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w:r w:rsidR="00000000">
        <w:rPr>
          <w:position w:val="-10"/>
        </w:rPr>
        <w:pict w14:anchorId="7C1C56F2">
          <v:shape id="_x0000_i1199" type="#_x0000_t75" style="width:14.25pt;height:15.75pt">
            <v:imagedata r:id="rId117" o:title=""/>
          </v:shape>
        </w:pict>
      </w:r>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w:r w:rsidR="00000000">
        <w:rPr>
          <w:position w:val="-10"/>
        </w:rPr>
        <w:pict w14:anchorId="66407F1E">
          <v:shape id="_x0000_i1200" type="#_x0000_t75" style="width:14.25pt;height:15.75pt">
            <v:imagedata r:id="rId117" o:title=""/>
          </v:shape>
        </w:pict>
      </w:r>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r w:rsidR="001349CE" w:rsidRPr="004864B4">
        <w:t>where the RS resource is either on serving cell</w:t>
      </w:r>
      <w:r w:rsidR="001349CE" w:rsidRPr="004864B4">
        <w:rPr>
          <w:i/>
        </w:rPr>
        <w:t xml:space="preserve"> </w:t>
      </w:r>
      <w:r w:rsidR="00000000">
        <w:rPr>
          <w:iCs/>
          <w:position w:val="-6"/>
        </w:rPr>
        <w:pict w14:anchorId="53598FD1">
          <v:shape id="_x0000_i1201" type="#_x0000_t75" style="width:9pt;height:12.75pt">
            <v:imagedata r:id="rId75" o:title=""/>
          </v:shape>
        </w:pict>
      </w:r>
      <w:r w:rsidR="001349CE" w:rsidRPr="004864B4">
        <w:rPr>
          <w:lang w:val="en-US"/>
        </w:rPr>
        <w:t xml:space="preserve"> </w:t>
      </w:r>
      <w:r w:rsidR="001349CE" w:rsidRPr="004864B4">
        <w:t xml:space="preserve">or, if provided, on a serving cell indicated by a value of </w:t>
      </w:r>
      <w:r w:rsidR="001349CE" w:rsidRPr="004864B4">
        <w:rPr>
          <w:i/>
          <w:iCs/>
        </w:rPr>
        <w:t>pathlossReferenceLinking</w:t>
      </w:r>
    </w:p>
    <w:p w14:paraId="4148738D" w14:textId="44F82B12" w:rsidR="00E90DBB" w:rsidRDefault="00E12A0D" w:rsidP="00A77CA3">
      <w:pPr>
        <w:pStyle w:val="B2"/>
        <w:rPr>
          <w:lang w:val="en-US"/>
        </w:rPr>
      </w:pPr>
      <w:r>
        <w:rPr>
          <w:bCs/>
          <w:iCs/>
        </w:rPr>
        <w:t>-</w:t>
      </w:r>
      <w:r>
        <w:rPr>
          <w:bCs/>
          <w:iCs/>
        </w:rPr>
        <w:tab/>
      </w:r>
      <w:r w:rsidR="00E90DBB">
        <w:rPr>
          <w:bCs/>
          <w:iCs/>
        </w:rPr>
        <w:t xml:space="preserve">If the UE is provided </w:t>
      </w:r>
      <w:r w:rsidR="000733CD" w:rsidRPr="003255BC">
        <w:rPr>
          <w:bCs/>
          <w:i/>
          <w:iCs/>
        </w:rPr>
        <w:t>enablePL</w:t>
      </w:r>
      <w:r>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r w:rsidR="00E90DBB" w:rsidRPr="003255BC">
        <w:rPr>
          <w:i/>
        </w:rPr>
        <w:t>sri-PUSCH-PowerControlId</w:t>
      </w:r>
      <w:r w:rsidR="00E90DBB" w:rsidRPr="003255BC">
        <w:t xml:space="preserve"> and </w:t>
      </w:r>
      <w:r w:rsidR="00E90DBB" w:rsidRPr="003255BC">
        <w:rPr>
          <w:i/>
        </w:rPr>
        <w:t>PUSCH-PathlossReferenceRS-Id</w:t>
      </w:r>
      <w:r w:rsidR="00E90DBB" w:rsidRPr="003255BC">
        <w:rPr>
          <w:rFonts w:eastAsia="MS Mincho"/>
        </w:rPr>
        <w:t xml:space="preserve"> values</w:t>
      </w:r>
      <w:r w:rsidR="00E90DBB" w:rsidRPr="003255BC">
        <w:rPr>
          <w:lang w:val="en-US"/>
        </w:rPr>
        <w:t xml:space="preserve"> can be updated by a MAC CE as described in [11, TS</w:t>
      </w:r>
      <w:r w:rsidR="0074055D">
        <w:rPr>
          <w:lang w:val="en-US"/>
        </w:rPr>
        <w:t xml:space="preserve"> </w:t>
      </w:r>
      <w:r w:rsidR="00E90DBB" w:rsidRPr="003255BC">
        <w:rPr>
          <w:lang w:val="en-US"/>
        </w:rPr>
        <w:t>38.321]</w:t>
      </w:r>
    </w:p>
    <w:p w14:paraId="3A4B6861" w14:textId="4A8FF832" w:rsidR="00590EB5" w:rsidRDefault="00E12A0D" w:rsidP="00D057B9">
      <w:pPr>
        <w:pStyle w:val="B3"/>
      </w:pPr>
      <w:r>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r w:rsidR="00E90DBB" w:rsidRPr="009D5B6D">
        <w:rPr>
          <w:i/>
          <w:iCs/>
        </w:rPr>
        <w:t>ConfiguredGrantConfig</w:t>
      </w:r>
      <w:r w:rsidR="00E90DBB">
        <w:rPr>
          <w:iCs/>
        </w:rPr>
        <w:t xml:space="preserve"> and activated, as described </w:t>
      </w:r>
      <w:r w:rsidR="006F5F9E">
        <w:rPr>
          <w:iCs/>
        </w:rPr>
        <w:t>in 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a </w:t>
      </w:r>
      <w:r w:rsidR="00E90DBB" w:rsidRPr="00B916EC">
        <w:t>RS resource</w:t>
      </w:r>
      <w:r w:rsidR="00E90DBB">
        <w:rPr>
          <w:lang w:val="en-US"/>
        </w:rPr>
        <w:t xml:space="preserve"> index</w:t>
      </w:r>
      <w:r w:rsidR="00E90DBB" w:rsidRPr="00B916EC">
        <w:t xml:space="preserve"> </w:t>
      </w:r>
      <w:r w:rsidR="00E90DBB" w:rsidRPr="00B916EC">
        <w:rPr>
          <w:position w:val="-10"/>
        </w:rPr>
        <w:object w:dxaOrig="260" w:dyaOrig="300" w14:anchorId="446DBF15">
          <v:shape id="_x0000_i1202" type="#_x0000_t75" style="width:14.25pt;height:15.75pt" o:ole="">
            <v:imagedata r:id="rId117" o:title=""/>
          </v:shape>
          <o:OLEObject Type="Embed" ProgID="Equation.3" ShapeID="_x0000_i1202" DrawAspect="Content" ObjectID="_1740390077" r:id="rId118"/>
        </w:object>
      </w:r>
      <w:r w:rsidR="00E90DBB">
        <w:t xml:space="preserve"> is determined from the </w:t>
      </w:r>
      <w:r w:rsidR="00E90DBB" w:rsidRPr="003255BC">
        <w:rPr>
          <w:i/>
        </w:rPr>
        <w:t>PUSCH-PathlossReferenceRS-Id</w:t>
      </w:r>
      <w:r w:rsidR="00E90DBB" w:rsidRPr="00B35C4C">
        <w:t xml:space="preserve"> </w:t>
      </w:r>
      <w:r w:rsidR="00E90DBB">
        <w:rPr>
          <w:rFonts w:eastAsia="MS Mincho"/>
        </w:rPr>
        <w:t xml:space="preserve">mapped to </w:t>
      </w:r>
      <w:r w:rsidR="00E90DBB" w:rsidRPr="003255BC">
        <w:rPr>
          <w:i/>
        </w:rPr>
        <w:t>sri-PUSCH-PowerControlId</w:t>
      </w:r>
      <w:r w:rsidR="00E90DBB" w:rsidRPr="00B35C4C">
        <w:t xml:space="preserve"> </w:t>
      </w:r>
      <w:r w:rsidR="00E90DBB">
        <w:t>= 0</w:t>
      </w:r>
    </w:p>
    <w:p w14:paraId="73CBACDA" w14:textId="2C7C5EBE" w:rsidR="00A27C38" w:rsidRPr="00B916EC" w:rsidRDefault="00000000" w:rsidP="00416A87">
      <w:pPr>
        <w:pStyle w:val="B1"/>
        <w:ind w:firstLine="0"/>
        <w:rPr>
          <w:rFonts w:eastAsia="MS Mincho"/>
        </w:rPr>
      </w:pPr>
      <w:r>
        <w:rPr>
          <w:position w:val="-12"/>
        </w:rPr>
        <w:lastRenderedPageBreak/>
        <w:pict w14:anchorId="2DEF30AD">
          <v:shape id="_x0000_i1203" type="#_x0000_t75" style="width:50.25pt;height:16.5pt">
            <v:imagedata r:id="rId116" o:title=""/>
          </v:shape>
        </w:pic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77777777" w:rsidR="00D21BF4" w:rsidRPr="00B916EC" w:rsidRDefault="00416A87" w:rsidP="00416A87">
      <w:pPr>
        <w:pStyle w:val="B1"/>
      </w:pPr>
      <w:r>
        <w:t>-</w:t>
      </w:r>
      <w:r>
        <w:tab/>
      </w:r>
      <w:r w:rsidR="00000000">
        <w:rPr>
          <w:position w:val="-14"/>
        </w:rPr>
        <w:pict w14:anchorId="4C2B17F7">
          <v:shape id="_x0000_i1204" type="#_x0000_t75" style="width:171.75pt;height:21.75pt">
            <v:imagedata r:id="rId119" o:title=""/>
          </v:shape>
        </w:pict>
      </w:r>
      <w:r w:rsidR="00D21BF4" w:rsidRPr="00B916EC">
        <w:rPr>
          <w:lang w:val="en-US"/>
        </w:rPr>
        <w:t xml:space="preserve"> </w:t>
      </w:r>
      <w:r w:rsidR="00D21BF4" w:rsidRPr="00B916EC">
        <w:t xml:space="preserve">for </w:t>
      </w:r>
      <w:r w:rsidR="00000000">
        <w:rPr>
          <w:position w:val="-10"/>
        </w:rPr>
        <w:pict w14:anchorId="2C4344A2">
          <v:shape id="_x0000_i1205" type="#_x0000_t75" style="width:44.25pt;height:14.25pt">
            <v:imagedata r:id="rId120" o:title=""/>
          </v:shape>
        </w:pict>
      </w:r>
      <w:r w:rsidR="00D21BF4" w:rsidRPr="00B916EC">
        <w:rPr>
          <w:lang w:val="en-US"/>
        </w:rPr>
        <w:t xml:space="preserve"> </w:t>
      </w:r>
      <w:r w:rsidR="00D21BF4" w:rsidRPr="00B916EC">
        <w:t xml:space="preserve">and </w:t>
      </w:r>
      <w:r w:rsidR="00000000">
        <w:rPr>
          <w:position w:val="-12"/>
        </w:rPr>
        <w:pict w14:anchorId="2BACD5E4">
          <v:shape id="_x0000_i1206" type="#_x0000_t75" style="width:57.75pt;height:15.75pt">
            <v:imagedata r:id="rId121" o:title=""/>
          </v:shape>
        </w:pict>
      </w:r>
      <w:r w:rsidR="00D21BF4" w:rsidRPr="00B916EC">
        <w:t xml:space="preserve"> for </w:t>
      </w:r>
      <w:r w:rsidR="00000000">
        <w:rPr>
          <w:position w:val="-10"/>
        </w:rPr>
        <w:pict w14:anchorId="209659E8">
          <v:shape id="_x0000_i1207" type="#_x0000_t75" style="width:27.75pt;height:14.25pt">
            <v:imagedata r:id="rId122" o:title=""/>
          </v:shape>
        </w:pict>
      </w:r>
      <w:r w:rsidR="00D21BF4" w:rsidRPr="00B916EC">
        <w:rPr>
          <w:lang w:val="en-US"/>
        </w:rPr>
        <w:t xml:space="preserve"> </w:t>
      </w:r>
      <w:r w:rsidR="00D21BF4" w:rsidRPr="00B916EC">
        <w:t xml:space="preserve">where </w:t>
      </w:r>
      <w:r w:rsidR="00000000">
        <w:rPr>
          <w:position w:val="-10"/>
        </w:rPr>
        <w:pict w14:anchorId="4303D719">
          <v:shape id="_x0000_i1208" type="#_x0000_t75" style="width:14.25pt;height:14.25pt">
            <v:imagedata r:id="rId123" o:title=""/>
          </v:shape>
        </w:pict>
      </w:r>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w:r w:rsidR="00000000">
        <w:rPr>
          <w:iCs/>
          <w:position w:val="-6"/>
        </w:rPr>
        <w:pict w14:anchorId="055FAE4E">
          <v:shape id="_x0000_i1209" type="#_x0000_t75" style="width:7.5pt;height:14.25pt">
            <v:imagedata r:id="rId101" o:title=""/>
          </v:shape>
        </w:pi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000000">
        <w:rPr>
          <w:iCs/>
          <w:position w:val="-10"/>
        </w:rPr>
        <w:pict w14:anchorId="42AEA01B">
          <v:shape id="_x0000_i1210" type="#_x0000_t75" style="width:14.25pt;height:14.25pt">
            <v:imagedata r:id="rId74" o:title=""/>
          </v:shape>
        </w:pict>
      </w:r>
      <w:r w:rsidR="000D5576" w:rsidRPr="00B916EC">
        <w:rPr>
          <w:iCs/>
          <w:lang w:val="en-US"/>
        </w:rPr>
        <w:t xml:space="preserve"> and</w:t>
      </w:r>
      <w:r w:rsidR="00646CE8" w:rsidRPr="00B916EC">
        <w:rPr>
          <w:iCs/>
          <w:lang w:val="en-US"/>
        </w:rPr>
        <w:t xml:space="preserve"> </w:t>
      </w:r>
      <w:r w:rsidR="00D21BF4" w:rsidRPr="00B916EC">
        <w:t xml:space="preserve">serving cell </w:t>
      </w:r>
      <w:r w:rsidR="00000000">
        <w:rPr>
          <w:iCs/>
          <w:position w:val="-6"/>
        </w:rPr>
        <w:pict w14:anchorId="4041075F">
          <v:shape id="_x0000_i1211" type="#_x0000_t75" style="width:9pt;height:12.75pt">
            <v:imagedata r:id="rId75" o:title=""/>
          </v:shape>
        </w:pi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000000">
        <w:rPr>
          <w:position w:val="-12"/>
        </w:rPr>
        <w:pict w14:anchorId="19C4A001">
          <v:shape id="_x0000_i1212" type="#_x0000_t75" style="width:57.75pt;height:16.5pt">
            <v:imagedata r:id="rId121" o:title=""/>
          </v:shape>
        </w:pict>
      </w:r>
      <w:r w:rsidR="00E41E98" w:rsidRPr="00B916EC">
        <w:rPr>
          <w:lang w:val="en-US"/>
        </w:rPr>
        <w:t xml:space="preserve">. </w:t>
      </w:r>
      <w:r w:rsidR="00000000">
        <w:rPr>
          <w:position w:val="-4"/>
        </w:rPr>
        <w:pict w14:anchorId="273B0DB2">
          <v:shape id="_x0000_i1213" type="#_x0000_t75" style="width:30pt;height:11.25pt">
            <v:imagedata r:id="rId124" o:title=""/>
          </v:shape>
        </w:pict>
      </w:r>
      <w:r w:rsidR="00D21BF4" w:rsidRPr="00B916EC">
        <w:t xml:space="preserve"> and </w:t>
      </w:r>
      <w:r w:rsidR="00000000">
        <w:rPr>
          <w:position w:val="-10"/>
        </w:rPr>
        <w:pict w14:anchorId="1F893C82">
          <v:shape id="_x0000_i1214" type="#_x0000_t75" style="width:29.25pt;height:15.75pt">
            <v:imagedata r:id="rId125" o:title=""/>
          </v:shape>
        </w:pict>
      </w:r>
      <w:r w:rsidR="00D21BF4" w:rsidRPr="00B916EC">
        <w:t xml:space="preserve">, for </w:t>
      </w:r>
      <w:r w:rsidR="0028470B">
        <w:rPr>
          <w:lang w:val="en-US"/>
        </w:rPr>
        <w:t xml:space="preserve">active </w:t>
      </w:r>
      <w:r w:rsidR="00AE420F">
        <w:rPr>
          <w:lang w:val="en-US"/>
        </w:rPr>
        <w:t xml:space="preserve">UL BWP </w:t>
      </w:r>
      <w:r w:rsidR="00000000">
        <w:rPr>
          <w:iCs/>
          <w:position w:val="-6"/>
        </w:rPr>
        <w:pict w14:anchorId="6EE30EB5">
          <v:shape id="_x0000_i1215" type="#_x0000_t75" style="width:7.5pt;height:14.25pt">
            <v:imagedata r:id="rId101" o:title=""/>
          </v:shape>
        </w:pi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000000">
        <w:rPr>
          <w:iCs/>
          <w:position w:val="-10"/>
        </w:rPr>
        <w:pict w14:anchorId="17B81A89">
          <v:shape id="_x0000_i1216" type="#_x0000_t75" style="width:14.25pt;height:14.25pt">
            <v:imagedata r:id="rId74" o:title=""/>
          </v:shape>
        </w:pict>
      </w:r>
      <w:r w:rsidR="00646CE8" w:rsidRPr="00B916EC">
        <w:rPr>
          <w:iCs/>
          <w:lang w:val="en-US"/>
        </w:rPr>
        <w:t xml:space="preserve"> and </w:t>
      </w:r>
      <w:r w:rsidR="00D21BF4" w:rsidRPr="00B916EC">
        <w:t xml:space="preserve">each serving cell </w:t>
      </w:r>
      <w:r w:rsidR="00000000">
        <w:rPr>
          <w:iCs/>
          <w:position w:val="-6"/>
        </w:rPr>
        <w:pict w14:anchorId="0CDEB916">
          <v:shape id="_x0000_i1217" type="#_x0000_t75" style="width:9pt;height:12.75pt">
            <v:imagedata r:id="rId75" o:title=""/>
          </v:shape>
        </w:pict>
      </w:r>
      <w:r w:rsidR="00D21BF4" w:rsidRPr="00B916EC">
        <w:t>, are computed as below</w:t>
      </w:r>
    </w:p>
    <w:p w14:paraId="7107E8BA" w14:textId="77777777" w:rsidR="00D21BF4" w:rsidRPr="00B916EC" w:rsidRDefault="00416A87" w:rsidP="00416A87">
      <w:pPr>
        <w:pStyle w:val="B2"/>
        <w:rPr>
          <w:lang w:val="en-US" w:eastAsia="zh-CN"/>
        </w:rPr>
      </w:pPr>
      <w:r>
        <w:t>-</w:t>
      </w:r>
      <w:r>
        <w:tab/>
      </w:r>
      <w:r w:rsidR="00000000">
        <w:rPr>
          <w:position w:val="-24"/>
        </w:rPr>
        <w:pict w14:anchorId="576F4720">
          <v:shape id="_x0000_i1218" type="#_x0000_t75" style="width:81pt;height:27pt">
            <v:imagedata r:id="rId126" o:title=""/>
          </v:shape>
        </w:pict>
      </w:r>
      <w:r w:rsidR="00D21BF4" w:rsidRPr="00B916EC">
        <w:rPr>
          <w:lang w:val="en-US"/>
        </w:rPr>
        <w:t xml:space="preserve"> for PUSCH with UL-SCH data and </w:t>
      </w:r>
      <w:r w:rsidR="00000000">
        <w:rPr>
          <w:b/>
          <w:position w:val="-12"/>
        </w:rPr>
        <w:pict w14:anchorId="63087110">
          <v:shape id="_x0000_i1219" type="#_x0000_t75" style="width:96pt;height:20.25pt">
            <v:imagedata r:id="rId127" o:title=""/>
          </v:shape>
        </w:pict>
      </w:r>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64222C2B" w:rsidR="00D21BF4" w:rsidRPr="00B916EC" w:rsidRDefault="00416A87" w:rsidP="00416A87">
      <w:pPr>
        <w:pStyle w:val="B3"/>
      </w:pPr>
      <w:r>
        <w:t>-</w:t>
      </w:r>
      <w:r>
        <w:tab/>
      </w:r>
      <w:r w:rsidR="00000000">
        <w:rPr>
          <w:position w:val="-6"/>
        </w:rPr>
        <w:pict w14:anchorId="55E655DE">
          <v:shape id="_x0000_i1220" type="#_x0000_t75" style="width:14.25pt;height:11.25pt">
            <v:imagedata r:id="rId128" o:title=""/>
          </v:shape>
        </w:pict>
      </w:r>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w:r w:rsidR="00000000">
        <w:rPr>
          <w:position w:val="-10"/>
        </w:rPr>
        <w:pict w14:anchorId="00790470">
          <v:shape id="_x0000_i1221" type="#_x0000_t75" style="width:14.25pt;height:14.25pt">
            <v:imagedata r:id="rId129" o:title=""/>
          </v:shape>
        </w:pict>
      </w:r>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w:r w:rsidR="00000000">
        <w:rPr>
          <w:iCs/>
          <w:position w:val="-4"/>
        </w:rPr>
        <w:pict w14:anchorId="3DABE78C">
          <v:shape id="_x0000_i1222" type="#_x0000_t75" style="width:9pt;height:9pt">
            <v:imagedata r:id="rId130" o:title=""/>
          </v:shape>
        </w:pict>
      </w:r>
      <w:r w:rsidR="00D21BF4" w:rsidRPr="00B916EC">
        <w:rPr>
          <w:rFonts w:hint="eastAsia"/>
          <w:lang w:eastAsia="zh-CN"/>
        </w:rPr>
        <w:t xml:space="preserve">, </w:t>
      </w:r>
      <w:r w:rsidR="00D21BF4" w:rsidRPr="00B916EC">
        <w:t xml:space="preserve">and </w:t>
      </w:r>
      <w:r w:rsidR="00000000">
        <w:rPr>
          <w:position w:val="-10"/>
        </w:rPr>
        <w:pict w14:anchorId="06DEBBCF">
          <v:shape id="_x0000_i1223" type="#_x0000_t75" style="width:21.75pt;height:14.25pt">
            <v:imagedata r:id="rId131" o:title=""/>
          </v:shape>
        </w:pict>
      </w:r>
      <w:r w:rsidR="00D21BF4" w:rsidRPr="00B916EC">
        <w:t xml:space="preserve"> is </w:t>
      </w:r>
      <w:r w:rsidR="0028470B">
        <w:t>a</w:t>
      </w:r>
      <w:r w:rsidR="0028470B" w:rsidRPr="00B916EC">
        <w:t xml:space="preserve"> </w:t>
      </w:r>
      <w:r w:rsidR="00D21BF4" w:rsidRPr="00B916EC">
        <w:t xml:space="preserve">number of resource elements determined as </w:t>
      </w:r>
      <w:r w:rsidR="00000000">
        <w:rPr>
          <w:position w:val="-26"/>
        </w:rPr>
        <w:pict w14:anchorId="29D799E4">
          <v:shape id="_x0000_i1224" type="#_x0000_t75" style="width:151.5pt;height:33.75pt">
            <v:imagedata r:id="rId132" o:title=""/>
          </v:shape>
        </w:pict>
      </w:r>
      <w:r w:rsidR="00D21BF4" w:rsidRPr="00B916EC">
        <w:t xml:space="preserve">, </w:t>
      </w:r>
      <w:r w:rsidR="00D21BF4" w:rsidRPr="00B916EC">
        <w:rPr>
          <w:rFonts w:hint="eastAsia"/>
        </w:rPr>
        <w:t>where</w:t>
      </w:r>
      <w:r w:rsidR="00FC701E" w:rsidRPr="00B916EC">
        <w:rPr>
          <w:lang w:val="en-US"/>
        </w:rPr>
        <w:t xml:space="preserve"> </w:t>
      </w:r>
      <w:r w:rsidR="00000000">
        <w:rPr>
          <w:position w:val="-12"/>
        </w:rPr>
        <w:pict w14:anchorId="4F378151">
          <v:shape id="_x0000_i1225" type="#_x0000_t75" style="width:50.25pt;height:18.75pt">
            <v:imagedata r:id="rId133" o:title=""/>
          </v:shape>
        </w:pict>
      </w:r>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000000">
        <w:rPr>
          <w:position w:val="-6"/>
        </w:rPr>
        <w:pict w14:anchorId="1F68D0D3">
          <v:shape id="_x0000_i1226" type="#_x0000_t75" style="width:7.5pt;height:14.25pt">
            <v:imagedata r:id="rId114" o:title=""/>
          </v:shape>
        </w:pict>
      </w:r>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w:r w:rsidR="00000000">
        <w:rPr>
          <w:iCs/>
          <w:position w:val="-6"/>
        </w:rPr>
        <w:pict w14:anchorId="132004AC">
          <v:shape id="_x0000_i1227" type="#_x0000_t75" style="width:7.5pt;height:14.25pt">
            <v:imagedata r:id="rId101" o:title=""/>
          </v:shape>
        </w:pi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000000">
        <w:rPr>
          <w:iCs/>
          <w:position w:val="-10"/>
        </w:rPr>
        <w:pict w14:anchorId="4E60020A">
          <v:shape id="_x0000_i1228" type="#_x0000_t75" style="width:14.25pt;height:14.25pt">
            <v:imagedata r:id="rId74" o:title=""/>
          </v:shape>
        </w:pict>
      </w:r>
      <w:r w:rsidR="00F7679D" w:rsidRPr="00B916EC">
        <w:rPr>
          <w:iCs/>
          <w:lang w:val="en-US"/>
        </w:rPr>
        <w:t xml:space="preserve"> of</w:t>
      </w:r>
      <w:r w:rsidR="00F7679D" w:rsidRPr="00B916EC">
        <w:t xml:space="preserve"> serving cell</w:t>
      </w:r>
      <w:r w:rsidR="00F7679D" w:rsidRPr="00B916EC">
        <w:rPr>
          <w:i/>
        </w:rPr>
        <w:t xml:space="preserve"> </w:t>
      </w:r>
      <w:r w:rsidR="00000000">
        <w:rPr>
          <w:iCs/>
          <w:position w:val="-6"/>
        </w:rPr>
        <w:pict w14:anchorId="543B2561">
          <v:shape id="_x0000_i1229" type="#_x0000_t75" style="width:9pt;height:12.75pt">
            <v:imagedata r:id="rId75" o:title=""/>
          </v:shape>
        </w:pict>
      </w:r>
      <w:r w:rsidR="00B17FC5">
        <w:t>,</w:t>
      </w:r>
      <w:r w:rsidR="00B17FC5" w:rsidRPr="00B916EC">
        <w:rPr>
          <w:rFonts w:hint="eastAsia"/>
        </w:rPr>
        <w:t xml:space="preserve"> </w:t>
      </w:r>
      <w:r w:rsidR="00000000">
        <w:rPr>
          <w:position w:val="-12"/>
        </w:rPr>
        <w:pict w14:anchorId="7C15DBB7">
          <v:shape id="_x0000_i1230" type="#_x0000_t75" style="width:50.25pt;height:18.75pt">
            <v:imagedata r:id="rId134" o:title=""/>
          </v:shape>
        </w:pict>
      </w:r>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w:r w:rsidR="00000000">
        <w:rPr>
          <w:iCs/>
          <w:position w:val="-10"/>
        </w:rPr>
        <w:pict w14:anchorId="6D9B07BE">
          <v:shape id="_x0000_i1231" type="#_x0000_t75" style="width:7.5pt;height:14.25pt">
            <v:imagedata r:id="rId135" o:title=""/>
          </v:shape>
        </w:pict>
      </w:r>
      <w:r w:rsidR="001B4D2B">
        <w:rPr>
          <w:iCs/>
          <w:position w:val="-10"/>
        </w:rPr>
        <w:t xml:space="preserve"> </w:t>
      </w:r>
      <w:r w:rsidR="001B4D2B">
        <w:t>and assuming no segmentation for a nominal repetition in case the PUSCH transmission is with repetition Type B</w:t>
      </w:r>
      <w:r w:rsidR="00B17FC5">
        <w:t xml:space="preserve">, </w:t>
      </w:r>
      <w:r w:rsidR="00000000">
        <w:rPr>
          <w:position w:val="-12"/>
        </w:rPr>
        <w:pict w14:anchorId="6F85056C">
          <v:shape id="_x0000_i1232" type="#_x0000_t75" style="width:79.5pt;height:18.75pt">
            <v:imagedata r:id="rId136" o:title=""/>
          </v:shape>
        </w:pict>
      </w:r>
      <w:r w:rsidR="00B17FC5">
        <w:t xml:space="preserve">, </w:t>
      </w:r>
      <w:r w:rsidR="00F7679D" w:rsidRPr="00B916EC">
        <w:rPr>
          <w:lang w:val="en-US"/>
        </w:rPr>
        <w:t xml:space="preserve">and </w:t>
      </w:r>
      <w:r w:rsidR="00000000">
        <w:rPr>
          <w:position w:val="-6"/>
        </w:rPr>
        <w:pict w14:anchorId="5D2DF4BF">
          <v:shape id="_x0000_i1233" type="#_x0000_t75" style="width:14.25pt;height:11.25pt">
            <v:imagedata r:id="rId128" o:title=""/>
          </v:shape>
        </w:pict>
      </w:r>
      <w:r w:rsidR="00F66C70" w:rsidRPr="00FA0CBB">
        <w:rPr>
          <w:rFonts w:hint="eastAsia"/>
          <w:lang w:eastAsia="zh-CN"/>
        </w:rPr>
        <w:t xml:space="preserve">, </w:t>
      </w:r>
      <w:r w:rsidR="00000000">
        <w:rPr>
          <w:position w:val="-10"/>
        </w:rPr>
        <w:pict w14:anchorId="47132E9C">
          <v:shape id="_x0000_i1234" type="#_x0000_t75" style="width:14.25pt;height:14.25pt">
            <v:imagedata r:id="rId137" o:title=""/>
          </v:shape>
        </w:pict>
      </w:r>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54605F80" w:rsidR="00F66C70" w:rsidRPr="00FA0CBB" w:rsidRDefault="00416A87" w:rsidP="00F66C70">
      <w:pPr>
        <w:pStyle w:val="B2"/>
        <w:rPr>
          <w:lang w:eastAsia="zh-CN"/>
        </w:rPr>
      </w:pPr>
      <w:r>
        <w:t>-</w:t>
      </w:r>
      <w:r>
        <w:tab/>
      </w:r>
      <w:r w:rsidR="00000000">
        <w:rPr>
          <w:position w:val="-10"/>
        </w:rPr>
        <w:pict w14:anchorId="45EFEDBD">
          <v:shape id="_x0000_i1235" type="#_x0000_t75" style="width:44.25pt;height:15.75pt">
            <v:imagedata r:id="rId138" o:title=""/>
          </v:shape>
        </w:pi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000000">
        <w:rPr>
          <w:position w:val="-10"/>
        </w:rPr>
        <w:pict w14:anchorId="2080480D">
          <v:shape id="_x0000_i1236" type="#_x0000_t75" style="width:64.5pt;height:15.75pt">
            <v:imagedata r:id="rId139" o:title=""/>
          </v:shape>
        </w:pict>
      </w:r>
      <w:r w:rsidR="00D21BF4" w:rsidRPr="00B916EC">
        <w:rPr>
          <w:lang w:val="en-US"/>
        </w:rPr>
        <w:t>,</w:t>
      </w:r>
      <w:r w:rsidR="00D21BF4" w:rsidRPr="00B916EC">
        <w:rPr>
          <w:rFonts w:hint="eastAsia"/>
          <w:lang w:eastAsia="zh-CN"/>
        </w:rPr>
        <w:t xml:space="preserve"> </w:t>
      </w:r>
      <w:r w:rsidR="00D21BF4" w:rsidRPr="00B916EC">
        <w:rPr>
          <w:noProof/>
        </w:rPr>
        <w:t xml:space="preserve">as described </w:t>
      </w:r>
      <w:r w:rsidR="006F5F9E">
        <w:rPr>
          <w:noProof/>
        </w:rPr>
        <w:t>in 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77777777" w:rsidR="00395506" w:rsidRPr="003A5BF8" w:rsidRDefault="00F66C70" w:rsidP="00416A87">
      <w:pPr>
        <w:pStyle w:val="B2"/>
        <w:rPr>
          <w:lang w:eastAsia="zh-CN"/>
        </w:rPr>
      </w:pPr>
      <w:r w:rsidRPr="00170D23">
        <w:t>-</w:t>
      </w:r>
      <w:r w:rsidRPr="00170D23">
        <w:tab/>
      </w:r>
      <w:r w:rsidR="00000000">
        <w:rPr>
          <w:position w:val="-10"/>
        </w:rPr>
        <w:pict w14:anchorId="7458CCC6">
          <v:shape id="_x0000_i1237" type="#_x0000_t75" style="width:14.25pt;height:14.25pt">
            <v:imagedata r:id="rId140" o:title=""/>
          </v:shape>
        </w:pict>
      </w:r>
      <w:r w:rsidRPr="00170D23">
        <w:rPr>
          <w:lang w:val="en-US"/>
        </w:rPr>
        <w:t xml:space="preserve"> is the modulation order and </w:t>
      </w:r>
      <w:r w:rsidR="00000000">
        <w:rPr>
          <w:position w:val="-4"/>
        </w:rPr>
        <w:pict w14:anchorId="0DB4AEA9">
          <v:shape id="_x0000_i1238" type="#_x0000_t75" style="width:9pt;height:12.75pt">
            <v:imagedata r:id="rId141" o:title=""/>
          </v:shape>
        </w:pict>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77777777"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w:r w:rsidR="00000000">
        <w:rPr>
          <w:position w:val="-12"/>
        </w:rPr>
        <w:pict w14:anchorId="679D3E11">
          <v:shape id="_x0000_i1239" type="#_x0000_t75" style="width:44.25pt;height:15pt">
            <v:imagedata r:id="rId142" o:title=""/>
          </v:shape>
        </w:pict>
      </w:r>
      <w:r w:rsidR="00F66C70" w:rsidRPr="00FA0CBB">
        <w:rPr>
          <w:lang w:val="en-US"/>
        </w:rPr>
        <w:t xml:space="preserve"> </w:t>
      </w:r>
      <w:r w:rsidR="00F66C70" w:rsidRPr="00FA0CBB">
        <w:t xml:space="preserve">for </w:t>
      </w:r>
      <w:r w:rsidR="00F66C70" w:rsidRPr="00FA0CBB">
        <w:rPr>
          <w:lang w:val="en-US"/>
        </w:rPr>
        <w:t xml:space="preserve">active UL BWP </w:t>
      </w:r>
      <w:r w:rsidR="00000000">
        <w:rPr>
          <w:iCs/>
          <w:position w:val="-6"/>
        </w:rPr>
        <w:pict w14:anchorId="1663069E">
          <v:shape id="_x0000_i1240" type="#_x0000_t75" style="width:7.5pt;height:14.25pt">
            <v:imagedata r:id="rId101" o:title=""/>
          </v:shape>
        </w:pict>
      </w:r>
      <w:r w:rsidR="00F66C70" w:rsidRPr="00FA0CBB">
        <w:rPr>
          <w:iCs/>
          <w:lang w:val="en-US"/>
        </w:rPr>
        <w:t xml:space="preserve"> </w:t>
      </w:r>
      <w:r w:rsidR="00F66C70" w:rsidRPr="00FA0CBB">
        <w:rPr>
          <w:lang w:val="en-US"/>
        </w:rPr>
        <w:t xml:space="preserve">of carrier </w:t>
      </w:r>
      <w:r w:rsidR="00000000">
        <w:rPr>
          <w:iCs/>
          <w:position w:val="-10"/>
        </w:rPr>
        <w:pict w14:anchorId="70019936">
          <v:shape id="_x0000_i1241" type="#_x0000_t75" style="width:14.25pt;height:14.25pt">
            <v:imagedata r:id="rId74" o:title=""/>
          </v:shape>
        </w:pict>
      </w:r>
      <w:r w:rsidR="00F66C70" w:rsidRPr="00FA0CBB">
        <w:rPr>
          <w:iCs/>
          <w:lang w:val="en-US"/>
        </w:rPr>
        <w:t xml:space="preserve"> of</w:t>
      </w:r>
      <w:r w:rsidR="00F66C70" w:rsidRPr="00FA0CBB">
        <w:t xml:space="preserve"> serving cell </w:t>
      </w:r>
      <w:r w:rsidR="00000000">
        <w:rPr>
          <w:iCs/>
          <w:position w:val="-6"/>
        </w:rPr>
        <w:pict w14:anchorId="085FA734">
          <v:shape id="_x0000_i1242" type="#_x0000_t75" style="width:9pt;height:12.75pt">
            <v:imagedata r:id="rId75" o:title=""/>
          </v:shape>
        </w:pict>
      </w:r>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w:r w:rsidR="00000000">
        <w:rPr>
          <w:position w:val="-6"/>
        </w:rPr>
        <w:pict w14:anchorId="589E2FA9">
          <v:shape id="_x0000_i1243" type="#_x0000_t75" style="width:7.5pt;height:14.25pt">
            <v:imagedata r:id="rId143" o:title=""/>
          </v:shape>
        </w:pict>
      </w:r>
    </w:p>
    <w:p w14:paraId="0B1BC80D" w14:textId="7D24E100" w:rsidR="001E3B1A" w:rsidRDefault="00F31749" w:rsidP="00F31749">
      <w:pPr>
        <w:pStyle w:val="B2"/>
        <w:rPr>
          <w:lang w:val="en-US"/>
        </w:rPr>
      </w:pPr>
      <w:r>
        <w:t>-</w:t>
      </w:r>
      <w:r>
        <w:tab/>
      </w:r>
      <w:r w:rsidR="00000000">
        <w:rPr>
          <w:position w:val="-12"/>
        </w:rPr>
        <w:pict w14:anchorId="479741F5">
          <v:shape id="_x0000_i1244" type="#_x0000_t75" style="width:64.5pt;height:15.75pt">
            <v:imagedata r:id="rId144" o:title=""/>
          </v:shape>
        </w:pict>
      </w:r>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w:r w:rsidR="00000000">
        <w:rPr>
          <w:position w:val="-6"/>
        </w:rPr>
        <w:pict w14:anchorId="10CA2C7F">
          <v:shape id="_x0000_i1245" type="#_x0000_t75" style="width:7.5pt;height:14.25pt">
            <v:imagedata r:id="rId145" o:title=""/>
          </v:shape>
        </w:pict>
      </w:r>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w:r w:rsidR="00000000">
        <w:rPr>
          <w:iCs/>
          <w:position w:val="-6"/>
        </w:rPr>
        <w:pict w14:anchorId="3719CB78">
          <v:shape id="_x0000_i1246" type="#_x0000_t75" style="width:7.5pt;height:14.25pt">
            <v:imagedata r:id="rId101" o:title=""/>
          </v:shape>
        </w:pi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000000">
        <w:rPr>
          <w:iCs/>
          <w:position w:val="-10"/>
        </w:rPr>
        <w:pict w14:anchorId="739F916F">
          <v:shape id="_x0000_i1247" type="#_x0000_t75" style="width:14.25pt;height:14.25pt">
            <v:imagedata r:id="rId74" o:title=""/>
          </v:shape>
        </w:pict>
      </w:r>
      <w:r w:rsidR="00CD3A3D" w:rsidRPr="00B916EC">
        <w:rPr>
          <w:iCs/>
          <w:lang w:val="en-US"/>
        </w:rPr>
        <w:t xml:space="preserve"> of</w:t>
      </w:r>
      <w:r w:rsidR="00CD3A3D" w:rsidRPr="00B916EC">
        <w:t xml:space="preserve"> </w:t>
      </w:r>
      <w:r w:rsidR="00C74DE2" w:rsidRPr="00B916EC">
        <w:t xml:space="preserve">serving cell </w:t>
      </w:r>
      <w:r w:rsidR="00000000">
        <w:rPr>
          <w:iCs/>
          <w:position w:val="-6"/>
        </w:rPr>
        <w:pict w14:anchorId="4B9B3D2B">
          <v:shape id="_x0000_i1248" type="#_x0000_t75" style="width:9pt;height:12.75pt">
            <v:imagedata r:id="rId75" o:title=""/>
          </v:shape>
        </w:pi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w:t>
      </w:r>
      <w:r w:rsidR="006F5F9E">
        <w:rPr>
          <w:lang w:val="en-US"/>
        </w:rPr>
        <w:t>in clause</w:t>
      </w:r>
      <w:r w:rsidR="00B17FC5">
        <w:rPr>
          <w:lang w:val="en-US"/>
        </w:rPr>
        <w:t xml:space="preserve"> 11.3</w:t>
      </w:r>
    </w:p>
    <w:p w14:paraId="43D64D99" w14:textId="356CA1D5" w:rsidR="001E3B1A" w:rsidRPr="00B916EC" w:rsidRDefault="001E3B1A" w:rsidP="0009732E">
      <w:pPr>
        <w:pStyle w:val="B3"/>
        <w:rPr>
          <w:lang w:val="en-US"/>
        </w:rPr>
      </w:pPr>
      <w:r>
        <w:t>-</w:t>
      </w:r>
      <w:r>
        <w:tab/>
      </w:r>
      <w:r w:rsidR="00000000">
        <w:rPr>
          <w:position w:val="-10"/>
        </w:rPr>
        <w:pict w14:anchorId="1D867F8D">
          <v:shape id="_x0000_i1249" type="#_x0000_t75" style="width:36.75pt;height:14.25pt">
            <v:imagedata r:id="rId146" o:title=""/>
          </v:shape>
        </w:pict>
      </w:r>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w:r w:rsidR="00B17FC5">
        <w:rPr>
          <w:noProof/>
          <w:position w:val="-6"/>
          <w:lang w:val="en-US"/>
        </w:rPr>
        <w:drawing>
          <wp:inline distT="0" distB="0" distL="0" distR="0" wp14:anchorId="4BD81166" wp14:editId="3B205357">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w:t>
      </w:r>
      <w:r w:rsidR="006F5F9E">
        <w:t>in clause</w:t>
      </w:r>
      <w:r w:rsidR="00761C49">
        <w:t xml:space="preserve"> 8.3</w:t>
      </w:r>
    </w:p>
    <w:p w14:paraId="0F6BCD3D" w14:textId="77777777"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w:r w:rsidR="00000000">
        <w:rPr>
          <w:position w:val="-10"/>
        </w:rPr>
        <w:pict w14:anchorId="622A0FEA">
          <v:shape id="_x0000_i1250" type="#_x0000_t75" style="width:36.75pt;height:14.25pt">
            <v:imagedata r:id="rId148" o:title=""/>
          </v:shape>
        </w:pict>
      </w:r>
      <w:r w:rsidRPr="00B916EC">
        <w:rPr>
          <w:lang w:val="en-US"/>
        </w:rPr>
        <w:t xml:space="preserve"> is provided to the UE by </w:t>
      </w:r>
      <w:r w:rsidR="00BE7792" w:rsidRPr="003C1F40">
        <w:rPr>
          <w:i/>
        </w:rPr>
        <w:t>powerControlLoopToUse</w:t>
      </w:r>
    </w:p>
    <w:p w14:paraId="35AD4ACB" w14:textId="451586D2"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w:r w:rsidR="00000000">
        <w:rPr>
          <w:iCs/>
          <w:position w:val="-6"/>
        </w:rPr>
        <w:pict w14:anchorId="02B15FA6">
          <v:shape id="_x0000_i1251" type="#_x0000_t75" style="width:7.5pt;height:14.25pt">
            <v:imagedata r:id="rId149" o:title=""/>
          </v:shape>
        </w:pict>
      </w:r>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w:r w:rsidR="00000000">
        <w:rPr>
          <w:iCs/>
          <w:position w:val="-6"/>
        </w:rPr>
        <w:pict w14:anchorId="69AF1C66">
          <v:shape id="_x0000_i1252" type="#_x0000_t75" style="width:7.5pt;height:14.25pt">
            <v:imagedata r:id="rId149" o:title=""/>
          </v:shape>
        </w:pict>
      </w:r>
      <w:r>
        <w:rPr>
          <w:lang w:val="en-US"/>
        </w:rPr>
        <w:t xml:space="preserve"> value </w:t>
      </w:r>
      <w:r w:rsidRPr="004516B4">
        <w:rPr>
          <w:lang w:val="en-US"/>
        </w:rPr>
        <w:t>that is mapped to the SRI field value</w:t>
      </w:r>
    </w:p>
    <w:p w14:paraId="541B18F9" w14:textId="2B2B9827"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w:r w:rsidR="00000000">
        <w:rPr>
          <w:position w:val="-6"/>
        </w:rPr>
        <w:pict w14:anchorId="7DE15EA1">
          <v:shape id="_x0000_i1253" type="#_x0000_t75" style="width:21.75pt;height:12.75pt">
            <v:imagedata r:id="rId150" o:title=""/>
          </v:shape>
        </w:pict>
      </w:r>
    </w:p>
    <w:p w14:paraId="2E99F062" w14:textId="77777777" w:rsidR="00BE7792" w:rsidRPr="00AB72D2" w:rsidRDefault="005B6093" w:rsidP="00BE7792">
      <w:pPr>
        <w:pStyle w:val="B4"/>
      </w:pPr>
      <w:r>
        <w:rPr>
          <w:lang w:val="en-US"/>
        </w:rPr>
        <w:lastRenderedPageBreak/>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sidR="00000000">
        <w:rPr>
          <w:position w:val="-6"/>
        </w:rPr>
        <w:pict w14:anchorId="49F834B5">
          <v:shape id="_x0000_i1254" type="#_x0000_t75" style="width:7.5pt;height:14.25pt">
            <v:imagedata r:id="rId151"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77777777" w:rsidR="00692FB9" w:rsidRDefault="00692FB9" w:rsidP="00692FB9">
      <w:pPr>
        <w:pStyle w:val="B2"/>
        <w:rPr>
          <w:lang w:val="en-US"/>
        </w:rPr>
      </w:pPr>
      <w:r>
        <w:t>-</w:t>
      </w:r>
      <w:r>
        <w:tab/>
      </w:r>
      <w:r w:rsidR="00000000">
        <w:rPr>
          <w:position w:val="-24"/>
        </w:rPr>
        <w:pict w14:anchorId="520AE516">
          <v:shape id="_x0000_i1255" type="#_x0000_t75" style="width:194.25pt;height:30pt">
            <v:imagedata r:id="rId152" o:title=""/>
          </v:shape>
        </w:pict>
      </w:r>
      <w:r w:rsidRPr="00B916EC">
        <w:t xml:space="preserve"> </w:t>
      </w:r>
      <w:r w:rsidRPr="00B916EC">
        <w:rPr>
          <w:lang w:val="en-US"/>
        </w:rPr>
        <w:t>is t</w:t>
      </w:r>
      <w:r w:rsidRPr="00B916EC">
        <w:t xml:space="preserve">he PUSCH power control adjustment state </w:t>
      </w:r>
      <w:r w:rsidR="00000000">
        <w:rPr>
          <w:position w:val="-6"/>
        </w:rPr>
        <w:pict w14:anchorId="070354F6">
          <v:shape id="_x0000_i1256" type="#_x0000_t75" style="width:7.5pt;height:14.25pt">
            <v:imagedata r:id="rId153" o:title=""/>
          </v:shape>
        </w:pict>
      </w:r>
      <w:r>
        <w:rPr>
          <w:lang w:val="en-US"/>
        </w:rPr>
        <w:t xml:space="preserve"> </w:t>
      </w:r>
      <w:r w:rsidRPr="00B916EC">
        <w:t xml:space="preserve">for </w:t>
      </w:r>
      <w:r>
        <w:rPr>
          <w:lang w:val="en-US"/>
        </w:rPr>
        <w:t>active UL BWP</w:t>
      </w:r>
      <w:r w:rsidR="00761C49">
        <w:rPr>
          <w:lang w:val="en-US"/>
        </w:rPr>
        <w:t xml:space="preserve"> </w:t>
      </w:r>
      <w:r w:rsidR="00000000">
        <w:rPr>
          <w:iCs/>
          <w:position w:val="-6"/>
        </w:rPr>
        <w:pict w14:anchorId="25DF1E49">
          <v:shape id="_x0000_i1257" type="#_x0000_t75" style="width:7.5pt;height:14.25pt">
            <v:imagedata r:id="rId101" o:title=""/>
          </v:shape>
        </w:pict>
      </w:r>
      <w:r w:rsidR="00761C49">
        <w:rPr>
          <w:iCs/>
          <w:lang w:val="en-US"/>
        </w:rPr>
        <w:t xml:space="preserve"> </w:t>
      </w:r>
      <w:r w:rsidR="00761C49">
        <w:rPr>
          <w:lang w:val="en-US"/>
        </w:rPr>
        <w:t>of</w:t>
      </w:r>
      <w:r w:rsidR="00761C49" w:rsidRPr="00B916EC">
        <w:rPr>
          <w:lang w:val="en-US"/>
        </w:rPr>
        <w:t xml:space="preserve"> carrier </w:t>
      </w:r>
      <w:r w:rsidR="00000000">
        <w:rPr>
          <w:iCs/>
          <w:position w:val="-10"/>
        </w:rPr>
        <w:pict w14:anchorId="7B99A3D8">
          <v:shape id="_x0000_i1258" type="#_x0000_t75" style="width:14.25pt;height:14.25pt">
            <v:imagedata r:id="rId74" o:title=""/>
          </v:shape>
        </w:pict>
      </w:r>
      <w:r w:rsidR="00761C49" w:rsidRPr="00B916EC">
        <w:rPr>
          <w:iCs/>
          <w:lang w:val="en-US"/>
        </w:rPr>
        <w:t xml:space="preserve"> of</w:t>
      </w:r>
      <w:r w:rsidR="00761C49" w:rsidRPr="00B916EC">
        <w:t xml:space="preserve"> serving cell </w:t>
      </w:r>
      <w:r w:rsidR="00000000">
        <w:rPr>
          <w:iCs/>
          <w:position w:val="-6"/>
        </w:rPr>
        <w:pict w14:anchorId="502F80B1">
          <v:shape id="_x0000_i1259" type="#_x0000_t75" style="width:9pt;height:12.75pt">
            <v:imagedata r:id="rId75" o:title=""/>
          </v:shape>
        </w:pict>
      </w:r>
      <w:r w:rsidRPr="00B916EC">
        <w:rPr>
          <w:lang w:val="en-US"/>
        </w:rPr>
        <w:t xml:space="preserve"> and PUSCH transmission </w:t>
      </w:r>
      <w:r w:rsidRPr="00473A9C">
        <w:rPr>
          <w:lang w:val="en-US"/>
        </w:rPr>
        <w:t>occasion</w:t>
      </w:r>
      <w:r w:rsidRPr="00B916EC">
        <w:rPr>
          <w:lang w:val="en-US"/>
        </w:rPr>
        <w:t xml:space="preserve"> </w:t>
      </w:r>
      <w:r w:rsidR="00000000">
        <w:rPr>
          <w:position w:val="-6"/>
        </w:rPr>
        <w:pict w14:anchorId="4968DD71">
          <v:shape id="_x0000_i1260" type="#_x0000_t75" style="width:7.5pt;height:14.25pt">
            <v:imagedata r:id="rId143" o:title=""/>
          </v:shape>
        </w:pict>
      </w:r>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77777777" w:rsidR="00692FB9" w:rsidRPr="00B916EC" w:rsidRDefault="00692FB9" w:rsidP="00692FB9">
      <w:pPr>
        <w:pStyle w:val="B3"/>
        <w:rPr>
          <w:lang w:val="en-US"/>
        </w:rPr>
      </w:pPr>
      <w:r>
        <w:rPr>
          <w:lang w:val="en-US"/>
        </w:rPr>
        <w:t>-</w:t>
      </w:r>
      <w:r>
        <w:rPr>
          <w:lang w:val="en-US"/>
        </w:rPr>
        <w:tab/>
        <w:t xml:space="preserve">The </w:t>
      </w:r>
      <w:r w:rsidR="00000000">
        <w:rPr>
          <w:position w:val="-12"/>
        </w:rPr>
        <w:pict w14:anchorId="57041B68">
          <v:shape id="_x0000_i1261" type="#_x0000_t75" style="width:44.25pt;height:16.5pt">
            <v:imagedata r:id="rId154" o:title=""/>
          </v:shape>
        </w:pict>
      </w:r>
      <w:r w:rsidRPr="00B916EC">
        <w:t xml:space="preserve"> values are given in Table 7.1.1-1</w:t>
      </w:r>
    </w:p>
    <w:p w14:paraId="78A8ED34" w14:textId="77777777" w:rsidR="00761C49" w:rsidRDefault="00692FB9" w:rsidP="00692FB9">
      <w:pPr>
        <w:pStyle w:val="B3"/>
      </w:pPr>
      <w:r>
        <w:rPr>
          <w:lang w:val="en-US"/>
        </w:rPr>
        <w:t>-</w:t>
      </w:r>
      <w:r>
        <w:rPr>
          <w:lang w:val="en-US"/>
        </w:rPr>
        <w:tab/>
      </w:r>
      <w:r w:rsidR="00000000">
        <w:rPr>
          <w:position w:val="-24"/>
        </w:rPr>
        <w:pict w14:anchorId="539C3913">
          <v:shape id="_x0000_i1262" type="#_x0000_t75" style="width:86.25pt;height:27.75pt">
            <v:imagedata r:id="rId155" o:title=""/>
          </v:shape>
        </w:pict>
      </w:r>
      <w:r>
        <w:rPr>
          <w:noProof/>
        </w:rPr>
        <w:t xml:space="preserve"> is a sum of TPC command values in a set </w:t>
      </w:r>
      <w:r w:rsidR="00000000">
        <w:rPr>
          <w:position w:val="-10"/>
        </w:rPr>
        <w:pict w14:anchorId="2B467501">
          <v:shape id="_x0000_i1263" type="#_x0000_t75" style="width:14.25pt;height:14.25pt">
            <v:imagedata r:id="rId156" o:title=""/>
          </v:shape>
        </w:pict>
      </w:r>
      <w:r>
        <w:t xml:space="preserve"> </w:t>
      </w:r>
      <w:r>
        <w:rPr>
          <w:noProof/>
        </w:rPr>
        <w:t xml:space="preserve">of TPC command values with cardinality </w:t>
      </w:r>
      <w:r w:rsidR="00000000">
        <w:rPr>
          <w:position w:val="-10"/>
        </w:rPr>
        <w:pict w14:anchorId="49037ECE">
          <v:shape id="_x0000_i1264" type="#_x0000_t75" style="width:21.75pt;height:14.25pt">
            <v:imagedata r:id="rId157" o:title=""/>
          </v:shape>
        </w:pict>
      </w:r>
      <w:r>
        <w:t xml:space="preserve"> </w:t>
      </w:r>
      <w:r>
        <w:rPr>
          <w:noProof/>
        </w:rPr>
        <w:t xml:space="preserve">that the UE receives </w:t>
      </w:r>
      <w:r>
        <w:t xml:space="preserve">between </w:t>
      </w:r>
      <w:r w:rsidR="00000000">
        <w:rPr>
          <w:position w:val="-10"/>
        </w:rPr>
        <w:pict w14:anchorId="26247DB4">
          <v:shape id="_x0000_i1265" type="#_x0000_t75" style="width:1in;height:14.25pt">
            <v:imagedata r:id="rId158" o:title=""/>
          </v:shape>
        </w:pict>
      </w:r>
      <w:r>
        <w:t xml:space="preserve"> symbols before PUSCH transmission occasion </w:t>
      </w:r>
      <w:r w:rsidR="00000000">
        <w:rPr>
          <w:position w:val="-10"/>
        </w:rPr>
        <w:pict w14:anchorId="60F72633">
          <v:shape id="_x0000_i1266" type="#_x0000_t75" style="width:21.75pt;height:14.25pt">
            <v:imagedata r:id="rId159" o:title=""/>
          </v:shape>
        </w:pict>
      </w:r>
      <w:r>
        <w:t xml:space="preserve"> and</w:t>
      </w:r>
      <w:r w:rsidRPr="00B916EC">
        <w:t xml:space="preserve"> </w:t>
      </w:r>
      <w:r w:rsidR="00000000">
        <w:rPr>
          <w:position w:val="-10"/>
        </w:rPr>
        <w:pict w14:anchorId="04815B22">
          <v:shape id="_x0000_i1267" type="#_x0000_t75" style="width:44.25pt;height:14.25pt">
            <v:imagedata r:id="rId160" o:title=""/>
          </v:shape>
        </w:pict>
      </w:r>
      <w:r>
        <w:t xml:space="preserve"> symbols before PUSCH transmission occasion </w:t>
      </w:r>
      <w:r w:rsidR="00000000">
        <w:rPr>
          <w:position w:val="-6"/>
        </w:rPr>
        <w:pict w14:anchorId="7191CA57">
          <v:shape id="_x0000_i1268" type="#_x0000_t75" style="width:7.5pt;height:14.25pt">
            <v:imagedata r:id="rId161" o:title=""/>
          </v:shape>
        </w:pict>
      </w:r>
      <w:r>
        <w:t xml:space="preserve"> on active </w:t>
      </w:r>
      <w:r>
        <w:rPr>
          <w:lang w:val="en-US"/>
        </w:rPr>
        <w:t xml:space="preserve">UL BWP </w:t>
      </w:r>
      <w:r w:rsidR="00000000">
        <w:rPr>
          <w:iCs/>
          <w:position w:val="-6"/>
        </w:rPr>
        <w:pict w14:anchorId="010C6525">
          <v:shape id="_x0000_i1269" type="#_x0000_t75" style="width:7.5pt;height:14.25pt">
            <v:imagedata r:id="rId101" o:title=""/>
          </v:shape>
        </w:pict>
      </w:r>
      <w:r>
        <w:rPr>
          <w:iCs/>
          <w:lang w:val="en-US"/>
        </w:rPr>
        <w:t xml:space="preserve"> </w:t>
      </w:r>
      <w:r>
        <w:rPr>
          <w:lang w:val="en-US"/>
        </w:rPr>
        <w:t>of</w:t>
      </w:r>
      <w:r w:rsidRPr="00B916EC">
        <w:rPr>
          <w:lang w:val="en-US"/>
        </w:rPr>
        <w:t xml:space="preserve"> carrier </w:t>
      </w:r>
      <w:r w:rsidR="00000000">
        <w:rPr>
          <w:iCs/>
          <w:position w:val="-10"/>
        </w:rPr>
        <w:pict w14:anchorId="5390E188">
          <v:shape id="_x0000_i1270" type="#_x0000_t75" style="width:14.25pt;height:14.25pt">
            <v:imagedata r:id="rId74" o:title=""/>
          </v:shape>
        </w:pict>
      </w:r>
      <w:r w:rsidRPr="00B916EC">
        <w:rPr>
          <w:iCs/>
          <w:lang w:val="en-US"/>
        </w:rPr>
        <w:t xml:space="preserve"> of</w:t>
      </w:r>
      <w:r w:rsidRPr="00B916EC">
        <w:t xml:space="preserve"> serving cell </w:t>
      </w:r>
      <w:r w:rsidR="00000000">
        <w:rPr>
          <w:iCs/>
          <w:position w:val="-6"/>
        </w:rPr>
        <w:pict w14:anchorId="7828F4DF">
          <v:shape id="_x0000_i1271" type="#_x0000_t75" style="width:9pt;height:12.75pt">
            <v:imagedata r:id="rId75" o:title=""/>
          </v:shape>
        </w:pict>
      </w:r>
      <w:r>
        <w:t xml:space="preserve"> for PUSCH power control adjustment state </w:t>
      </w:r>
      <w:r w:rsidR="00000000">
        <w:rPr>
          <w:position w:val="-6"/>
        </w:rPr>
        <w:pict w14:anchorId="56470BD7">
          <v:shape id="_x0000_i1272" type="#_x0000_t75" style="width:7.5pt;height:14.25pt">
            <v:imagedata r:id="rId153" o:title=""/>
          </v:shape>
        </w:pict>
      </w:r>
      <w:r>
        <w:t xml:space="preserve">, where </w:t>
      </w:r>
      <w:r w:rsidR="00000000">
        <w:rPr>
          <w:position w:val="-10"/>
        </w:rPr>
        <w:pict w14:anchorId="7E9E289E">
          <v:shape id="_x0000_i1273" type="#_x0000_t75" style="width:21.75pt;height:14.25pt">
            <v:imagedata r:id="rId162" o:title=""/>
          </v:shape>
        </w:pict>
      </w:r>
      <w:r>
        <w:t xml:space="preserve"> is the smallest integer for which </w:t>
      </w:r>
      <w:r w:rsidR="00000000">
        <w:rPr>
          <w:position w:val="-10"/>
        </w:rPr>
        <w:pict w14:anchorId="14893CB9">
          <v:shape id="_x0000_i1274" type="#_x0000_t75" style="width:57.75pt;height:14.25pt">
            <v:imagedata r:id="rId163" o:title=""/>
          </v:shape>
        </w:pict>
      </w:r>
      <w:r>
        <w:t xml:space="preserve"> symbols before PUSCH transmission occasion </w:t>
      </w:r>
      <w:r w:rsidR="00000000">
        <w:rPr>
          <w:position w:val="-10"/>
        </w:rPr>
        <w:pict w14:anchorId="6FEB3A7A">
          <v:shape id="_x0000_i1275" type="#_x0000_t75" style="width:21.75pt;height:14.25pt">
            <v:imagedata r:id="rId164" o:title=""/>
          </v:shape>
        </w:pict>
      </w:r>
      <w:r>
        <w:t xml:space="preserve"> is earlier than </w:t>
      </w:r>
      <w:r w:rsidR="00000000">
        <w:rPr>
          <w:position w:val="-10"/>
        </w:rPr>
        <w:pict w14:anchorId="2E2F6025">
          <v:shape id="_x0000_i1276" type="#_x0000_t75" style="width:44.25pt;height:14.25pt">
            <v:imagedata r:id="rId160" o:title=""/>
          </v:shape>
        </w:pict>
      </w:r>
      <w:r>
        <w:t xml:space="preserve"> symbols before PUSCH transmission occasion </w:t>
      </w:r>
      <w:r w:rsidR="00000000">
        <w:rPr>
          <w:position w:val="-6"/>
        </w:rPr>
        <w:pict w14:anchorId="6A882ECD">
          <v:shape id="_x0000_i1277" type="#_x0000_t75" style="width:7.5pt;height:14.25pt">
            <v:imagedata r:id="rId161" o:title=""/>
          </v:shape>
        </w:pict>
      </w:r>
    </w:p>
    <w:p w14:paraId="03A0CC1F" w14:textId="306BE64B" w:rsidR="00692FB9" w:rsidRPr="00B916EC" w:rsidRDefault="00692FB9" w:rsidP="00692FB9">
      <w:pPr>
        <w:pStyle w:val="B3"/>
        <w:rPr>
          <w:lang w:val="en-US"/>
        </w:rPr>
      </w:pPr>
      <w:r>
        <w:t>-</w:t>
      </w:r>
      <w:r>
        <w:tab/>
        <w:t xml:space="preserve">If a PUSCH transmission is scheduled by a DCI format, </w:t>
      </w:r>
      <w:r w:rsidR="00000000">
        <w:rPr>
          <w:position w:val="-10"/>
        </w:rPr>
        <w:pict w14:anchorId="057853A1">
          <v:shape id="_x0000_i1278" type="#_x0000_t75" style="width:44.25pt;height:14.25pt">
            <v:imagedata r:id="rId165" o:title=""/>
          </v:shape>
        </w:pict>
      </w:r>
      <w:r>
        <w:t xml:space="preserve"> is a number of symbols </w:t>
      </w:r>
      <w:r w:rsidRPr="00B916EC">
        <w:t xml:space="preserve">for </w:t>
      </w:r>
      <w:r>
        <w:t xml:space="preserve">active </w:t>
      </w:r>
      <w:r>
        <w:rPr>
          <w:lang w:val="en-US"/>
        </w:rPr>
        <w:t>UL BWP</w:t>
      </w:r>
      <w:r w:rsidR="00761C49">
        <w:rPr>
          <w:lang w:val="en-US"/>
        </w:rPr>
        <w:t xml:space="preserve"> </w:t>
      </w:r>
      <w:r w:rsidR="00000000">
        <w:rPr>
          <w:iCs/>
          <w:position w:val="-6"/>
        </w:rPr>
        <w:pict w14:anchorId="742D0334">
          <v:shape id="_x0000_i1279" type="#_x0000_t75" style="width:7.5pt;height:14.25pt">
            <v:imagedata r:id="rId101" o:title=""/>
          </v:shape>
        </w:pict>
      </w:r>
      <w:r w:rsidR="00761C49">
        <w:rPr>
          <w:iCs/>
          <w:lang w:val="en-US"/>
        </w:rPr>
        <w:t xml:space="preserve"> </w:t>
      </w:r>
      <w:r w:rsidR="00761C49">
        <w:rPr>
          <w:lang w:val="en-US"/>
        </w:rPr>
        <w:t>of</w:t>
      </w:r>
      <w:r w:rsidR="00761C49" w:rsidRPr="00B916EC">
        <w:rPr>
          <w:lang w:val="en-US"/>
        </w:rPr>
        <w:t xml:space="preserve"> carrier </w:t>
      </w:r>
      <w:r w:rsidR="00000000">
        <w:rPr>
          <w:iCs/>
          <w:position w:val="-10"/>
        </w:rPr>
        <w:pict w14:anchorId="7DE0D92C">
          <v:shape id="_x0000_i1280" type="#_x0000_t75" style="width:14.25pt;height:14.25pt">
            <v:imagedata r:id="rId74" o:title=""/>
          </v:shape>
        </w:pict>
      </w:r>
      <w:r w:rsidR="00761C49" w:rsidRPr="00B916EC">
        <w:rPr>
          <w:iCs/>
          <w:lang w:val="en-US"/>
        </w:rPr>
        <w:t xml:space="preserve"> of</w:t>
      </w:r>
      <w:r w:rsidR="00761C49" w:rsidRPr="00B916EC">
        <w:t xml:space="preserve"> serving cell </w:t>
      </w:r>
      <w:r w:rsidR="00000000">
        <w:rPr>
          <w:iCs/>
          <w:position w:val="-6"/>
        </w:rPr>
        <w:pict w14:anchorId="35F873C8">
          <v:shape id="_x0000_i1281" type="#_x0000_t75" style="width:9pt;height:12.75pt">
            <v:imagedata r:id="rId75" o:title=""/>
          </v:shape>
        </w:pict>
      </w:r>
      <w:r>
        <w:t xml:space="preserve"> after a last symbol of a corresponding PDCCH reception and before a first symbol of the PUSCH transmission </w:t>
      </w:r>
    </w:p>
    <w:p w14:paraId="4AC367D9" w14:textId="76AA6D70" w:rsidR="00692FB9" w:rsidRDefault="00692FB9" w:rsidP="00692FB9">
      <w:pPr>
        <w:pStyle w:val="B3"/>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sidR="00000000">
        <w:rPr>
          <w:position w:val="-10"/>
        </w:rPr>
        <w:pict w14:anchorId="177E90CE">
          <v:shape id="_x0000_i1282" type="#_x0000_t75" style="width:44.25pt;height:14.25pt">
            <v:imagedata r:id="rId166" o:title=""/>
          </v:shape>
        </w:pict>
      </w:r>
      <w:r w:rsidRPr="008471F8">
        <w:t xml:space="preserve"> is a number of </w:t>
      </w:r>
      <w:r w:rsidR="00000000">
        <w:rPr>
          <w:position w:val="-12"/>
        </w:rPr>
        <w:pict w14:anchorId="6D85FDCF">
          <v:shape id="_x0000_i1283" type="#_x0000_t75" style="width:44.25pt;height:16.5pt">
            <v:imagedata r:id="rId167" o:title=""/>
          </v:shape>
        </w:pict>
      </w:r>
      <w:r w:rsidRPr="008471F8">
        <w:t xml:space="preserve"> symbols equal to the product of a number of symbols per slot, </w:t>
      </w:r>
      <w:r w:rsidR="00000000">
        <w:rPr>
          <w:position w:val="-12"/>
        </w:rPr>
        <w:pict w14:anchorId="4866D946">
          <v:shape id="_x0000_i1284" type="#_x0000_t75" style="width:21.75pt;height:18.75pt">
            <v:imagedata r:id="rId168" o:title=""/>
          </v:shape>
        </w:pict>
      </w:r>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761C49">
        <w:rPr>
          <w:lang w:val="en-US"/>
        </w:rPr>
        <w:t xml:space="preserve"> </w:t>
      </w:r>
      <w:r w:rsidR="00000000">
        <w:rPr>
          <w:iCs/>
          <w:position w:val="-6"/>
        </w:rPr>
        <w:pict w14:anchorId="2CAA1BA3">
          <v:shape id="_x0000_i1285" type="#_x0000_t75" style="width:7.5pt;height:14.25pt">
            <v:imagedata r:id="rId101" o:title=""/>
          </v:shape>
        </w:pict>
      </w:r>
      <w:r w:rsidR="00761C49">
        <w:rPr>
          <w:iCs/>
          <w:lang w:val="en-US"/>
        </w:rPr>
        <w:t xml:space="preserve"> </w:t>
      </w:r>
      <w:r w:rsidR="00761C49">
        <w:rPr>
          <w:lang w:val="en-US"/>
        </w:rPr>
        <w:t>of</w:t>
      </w:r>
      <w:r w:rsidR="00761C49" w:rsidRPr="00B916EC">
        <w:rPr>
          <w:lang w:val="en-US"/>
        </w:rPr>
        <w:t xml:space="preserve"> carrier </w:t>
      </w:r>
      <w:r w:rsidR="00000000">
        <w:rPr>
          <w:iCs/>
          <w:position w:val="-10"/>
        </w:rPr>
        <w:pict w14:anchorId="14F30174">
          <v:shape id="_x0000_i1286" type="#_x0000_t75" style="width:14.25pt;height:14.25pt">
            <v:imagedata r:id="rId74" o:title=""/>
          </v:shape>
        </w:pict>
      </w:r>
      <w:r w:rsidR="00761C49" w:rsidRPr="00B916EC">
        <w:rPr>
          <w:iCs/>
          <w:lang w:val="en-US"/>
        </w:rPr>
        <w:t xml:space="preserve"> of</w:t>
      </w:r>
      <w:r w:rsidR="00761C49" w:rsidRPr="00B916EC">
        <w:t xml:space="preserve"> serving cell </w:t>
      </w:r>
      <w:r w:rsidR="00000000">
        <w:rPr>
          <w:iCs/>
          <w:position w:val="-6"/>
        </w:rPr>
        <w:pict w14:anchorId="498B6C52">
          <v:shape id="_x0000_i1287" type="#_x0000_t75" style="width:9pt;height:12.75pt">
            <v:imagedata r:id="rId75" o:title=""/>
          </v:shape>
        </w:pict>
      </w:r>
      <w:r w:rsidRPr="008471F8">
        <w:t xml:space="preserve"> </w:t>
      </w:r>
    </w:p>
    <w:p w14:paraId="033560EB" w14:textId="7C334E13" w:rsidR="00FF7042" w:rsidRPr="00FF7042" w:rsidRDefault="00FF7042" w:rsidP="00FF7042">
      <w:pPr>
        <w:pStyle w:val="B4"/>
        <w:rPr>
          <w:lang w:val="en-US"/>
        </w:rPr>
      </w:pPr>
      <w:r w:rsidRPr="00FF7042">
        <w:t>-</w:t>
      </w:r>
      <w:r w:rsidRPr="00FF7042">
        <w:tab/>
        <w:t xml:space="preserve">If the first symbol of the PUSCH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sidRPr="00FF7042">
        <w:rPr>
          <w:sz w:val="24"/>
          <w:szCs w:val="24"/>
        </w:rPr>
        <w:t xml:space="preserve"> </w:t>
      </w:r>
      <w:r w:rsidRPr="00FF7042">
        <w:t>after a last symbol of a CORESET where the UE detects the DCI format providing the TPC command, the UE may postpone the application of the TPC command until the above condition is not valid</w:t>
      </w:r>
      <w:r w:rsidRPr="00FF7042">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rsidRPr="00FF7042">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sidRPr="00FF7042">
        <w:rPr>
          <w:iCs/>
        </w:rPr>
        <w:t xml:space="preserve">, </w:t>
      </w:r>
      <w:r w:rsidRPr="00FF7042">
        <w:t xml:space="preserve">and </w:t>
      </w:r>
      <m:oMath>
        <m:r>
          <w:rPr>
            <w:rFonts w:ascii="Cambria Math" w:hAnsi="Cambria Math"/>
          </w:rPr>
          <m:t>μ</m:t>
        </m:r>
      </m:oMath>
      <w:r w:rsidRPr="00FF7042">
        <w:t xml:space="preserve"> corresponds to the smallest SCS configuration between the SCS configuration of the PDCCH carrying the DCI format and the SCS configuration of the PUSCH.</w:t>
      </w:r>
    </w:p>
    <w:p w14:paraId="4573DE93" w14:textId="77777777"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000000">
        <w:rPr>
          <w:iCs/>
          <w:position w:val="-6"/>
        </w:rPr>
        <w:pict w14:anchorId="04C773F0">
          <v:shape id="_x0000_i1288" type="#_x0000_t75" style="width:7.5pt;height:14.25pt">
            <v:imagedata r:id="rId101" o:title=""/>
          </v:shape>
        </w:pict>
      </w:r>
      <w:r w:rsidR="00826B75">
        <w:rPr>
          <w:iCs/>
          <w:lang w:val="en-US"/>
        </w:rPr>
        <w:t xml:space="preserve"> </w:t>
      </w:r>
      <w:r w:rsidR="00826B75">
        <w:rPr>
          <w:lang w:val="en-US"/>
        </w:rPr>
        <w:t>of</w:t>
      </w:r>
      <w:r w:rsidR="00826B75" w:rsidRPr="00B916EC">
        <w:rPr>
          <w:lang w:val="en-US"/>
        </w:rPr>
        <w:t xml:space="preserve"> carrier </w:t>
      </w:r>
      <w:r w:rsidR="00000000">
        <w:rPr>
          <w:iCs/>
          <w:position w:val="-10"/>
        </w:rPr>
        <w:pict w14:anchorId="72B7721C">
          <v:shape id="_x0000_i1289" type="#_x0000_t75" style="width:14.25pt;height:14.25pt">
            <v:imagedata r:id="rId74" o:title=""/>
          </v:shape>
        </w:pict>
      </w:r>
      <w:r w:rsidR="00826B75" w:rsidRPr="00B916EC">
        <w:rPr>
          <w:iCs/>
          <w:lang w:val="en-US"/>
        </w:rPr>
        <w:t xml:space="preserve"> of</w:t>
      </w:r>
      <w:r w:rsidR="00826B75" w:rsidRPr="00B916EC">
        <w:t xml:space="preserve"> serving cell </w:t>
      </w:r>
      <w:r w:rsidR="00000000">
        <w:rPr>
          <w:iCs/>
          <w:position w:val="-6"/>
        </w:rPr>
        <w:pict w14:anchorId="02A197A8">
          <v:shape id="_x0000_i1290" type="#_x0000_t75" style="width:9pt;height:12.75pt">
            <v:imagedata r:id="rId75" o:title=""/>
          </v:shape>
        </w:pict>
      </w:r>
      <w:r>
        <w:t xml:space="preserve"> at PUSCH transmission occasion </w:t>
      </w:r>
      <w:r w:rsidR="00000000">
        <w:rPr>
          <w:position w:val="-10"/>
        </w:rPr>
        <w:pict w14:anchorId="0C43C8B3">
          <v:shape id="_x0000_i1291" type="#_x0000_t75" style="width:21.75pt;height:14.25pt">
            <v:imagedata r:id="rId159" o:title=""/>
          </v:shape>
        </w:pict>
      </w:r>
      <w:r>
        <w:t xml:space="preserve"> and </w:t>
      </w:r>
      <w:r w:rsidR="00000000">
        <w:rPr>
          <w:noProof/>
          <w:position w:val="-24"/>
        </w:rPr>
        <w:pict w14:anchorId="1F772524">
          <v:shape id="_x0000_i1292" type="#_x0000_t75" style="width:93.75pt;height:27.75pt">
            <v:imagedata r:id="rId169" o:title=""/>
          </v:shape>
        </w:pict>
      </w:r>
      <w:r w:rsidRPr="00B916EC">
        <w:t xml:space="preserve">, </w:t>
      </w:r>
      <w:r>
        <w:t xml:space="preserve">then </w:t>
      </w:r>
      <w:r w:rsidR="00000000">
        <w:rPr>
          <w:position w:val="-12"/>
        </w:rPr>
        <w:pict w14:anchorId="38D8A3B2">
          <v:shape id="_x0000_i1293" type="#_x0000_t75" style="width:99.75pt;height:14.25pt">
            <v:imagedata r:id="rId170" o:title=""/>
          </v:shape>
        </w:pict>
      </w:r>
    </w:p>
    <w:p w14:paraId="092E9914" w14:textId="77777777"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000000">
        <w:rPr>
          <w:iCs/>
          <w:position w:val="-6"/>
        </w:rPr>
        <w:pict w14:anchorId="6A0CB525">
          <v:shape id="_x0000_i1294" type="#_x0000_t75" style="width:7.5pt;height:14.25pt">
            <v:imagedata r:id="rId101" o:title=""/>
          </v:shape>
        </w:pict>
      </w:r>
      <w:r w:rsidR="00826B75">
        <w:rPr>
          <w:iCs/>
          <w:lang w:val="en-US"/>
        </w:rPr>
        <w:t xml:space="preserve"> </w:t>
      </w:r>
      <w:r w:rsidR="00826B75">
        <w:rPr>
          <w:lang w:val="en-US"/>
        </w:rPr>
        <w:t>of</w:t>
      </w:r>
      <w:r w:rsidR="00826B75" w:rsidRPr="00B916EC">
        <w:rPr>
          <w:lang w:val="en-US"/>
        </w:rPr>
        <w:t xml:space="preserve"> carrier </w:t>
      </w:r>
      <w:r w:rsidR="00000000">
        <w:rPr>
          <w:iCs/>
          <w:position w:val="-10"/>
        </w:rPr>
        <w:pict w14:anchorId="048E4DEC">
          <v:shape id="_x0000_i1295" type="#_x0000_t75" style="width:14.25pt;height:14.25pt">
            <v:imagedata r:id="rId74" o:title=""/>
          </v:shape>
        </w:pict>
      </w:r>
      <w:r w:rsidR="00826B75" w:rsidRPr="00B916EC">
        <w:rPr>
          <w:iCs/>
          <w:lang w:val="en-US"/>
        </w:rPr>
        <w:t xml:space="preserve"> of</w:t>
      </w:r>
      <w:r w:rsidR="00826B75" w:rsidRPr="00B916EC">
        <w:t xml:space="preserve"> serving cell </w:t>
      </w:r>
      <w:r w:rsidR="00000000">
        <w:rPr>
          <w:iCs/>
          <w:position w:val="-6"/>
        </w:rPr>
        <w:pict w14:anchorId="6250056A">
          <v:shape id="_x0000_i1296" type="#_x0000_t75" style="width:9pt;height:12.75pt">
            <v:imagedata r:id="rId75" o:title=""/>
          </v:shape>
        </w:pict>
      </w:r>
      <w:r w:rsidR="00692FB9" w:rsidRPr="00B916EC">
        <w:t xml:space="preserve"> </w:t>
      </w:r>
      <w:r w:rsidR="00692FB9">
        <w:t xml:space="preserve">at PUSCH transmission occasion </w:t>
      </w:r>
      <w:r w:rsidR="00000000">
        <w:rPr>
          <w:position w:val="-10"/>
        </w:rPr>
        <w:pict w14:anchorId="32EC9391">
          <v:shape id="_x0000_i1297" type="#_x0000_t75" style="width:21.75pt;height:14.25pt">
            <v:imagedata r:id="rId159" o:title=""/>
          </v:shape>
        </w:pict>
      </w:r>
      <w:r w:rsidR="00692FB9">
        <w:t xml:space="preserve"> and </w:t>
      </w:r>
      <w:r w:rsidR="00000000">
        <w:rPr>
          <w:noProof/>
          <w:position w:val="-24"/>
        </w:rPr>
        <w:pict w14:anchorId="38E5F645">
          <v:shape id="_x0000_i1298" type="#_x0000_t75" style="width:99.75pt;height:30pt">
            <v:imagedata r:id="rId171" o:title=""/>
          </v:shape>
        </w:pict>
      </w:r>
      <w:r w:rsidR="00692FB9" w:rsidRPr="00B916EC">
        <w:t xml:space="preserve">, </w:t>
      </w:r>
      <w:r w:rsidR="00692FB9">
        <w:t xml:space="preserve">then </w:t>
      </w:r>
      <w:r w:rsidR="00000000">
        <w:rPr>
          <w:position w:val="-12"/>
        </w:rPr>
        <w:pict w14:anchorId="692591AD">
          <v:shape id="_x0000_i1299" type="#_x0000_t75" style="width:99.75pt;height:16.5pt">
            <v:imagedata r:id="rId172" o:title=""/>
          </v:shape>
        </w:pict>
      </w:r>
    </w:p>
    <w:p w14:paraId="5BB3486A" w14:textId="77777777"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w:r w:rsidR="00000000">
        <w:rPr>
          <w:iCs/>
          <w:position w:val="-6"/>
        </w:rPr>
        <w:pict w14:anchorId="6152872B">
          <v:shape id="_x0000_i1300" type="#_x0000_t75" style="width:7.5pt;height:14.25pt">
            <v:imagedata r:id="rId173" o:title=""/>
          </v:shape>
        </w:pict>
      </w:r>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w:r w:rsidR="00000000">
        <w:rPr>
          <w:iCs/>
          <w:position w:val="-6"/>
        </w:rPr>
        <w:pict w14:anchorId="361856FC">
          <v:shape id="_x0000_i1301" type="#_x0000_t75" style="width:7.5pt;height:14.25pt">
            <v:imagedata r:id="rId101" o:title=""/>
          </v:shape>
        </w:pict>
      </w:r>
      <w:r w:rsidR="008F02BF">
        <w:rPr>
          <w:iCs/>
          <w:lang w:val="en-US"/>
        </w:rPr>
        <w:t xml:space="preserve"> </w:t>
      </w:r>
      <w:r w:rsidR="008F02BF">
        <w:rPr>
          <w:lang w:val="en-US"/>
        </w:rPr>
        <w:t>of</w:t>
      </w:r>
      <w:r w:rsidR="008F02BF" w:rsidRPr="00B916EC">
        <w:rPr>
          <w:lang w:val="en-US"/>
        </w:rPr>
        <w:t xml:space="preserve"> carrier </w:t>
      </w:r>
      <w:r w:rsidR="00000000">
        <w:rPr>
          <w:iCs/>
          <w:position w:val="-10"/>
        </w:rPr>
        <w:pict w14:anchorId="5ECDDDA2">
          <v:shape id="_x0000_i1302" type="#_x0000_t75" style="width:14.25pt;height:14.25pt">
            <v:imagedata r:id="rId74" o:title=""/>
          </v:shape>
        </w:pict>
      </w:r>
      <w:r w:rsidR="008F02BF" w:rsidRPr="00B916EC">
        <w:rPr>
          <w:iCs/>
          <w:lang w:val="en-US"/>
        </w:rPr>
        <w:t xml:space="preserve"> of</w:t>
      </w:r>
      <w:r w:rsidR="008F02BF" w:rsidRPr="00B916EC">
        <w:rPr>
          <w:lang w:val="en-US"/>
        </w:rPr>
        <w:t xml:space="preserve"> serving cell </w:t>
      </w:r>
      <w:r w:rsidR="00000000">
        <w:rPr>
          <w:iCs/>
          <w:position w:val="-6"/>
        </w:rPr>
        <w:pict w14:anchorId="1ABC72C2">
          <v:shape id="_x0000_i1303" type="#_x0000_t75" style="width:9pt;height:12.75pt">
            <v:imagedata r:id="rId75" o:title=""/>
          </v:shape>
        </w:pict>
      </w:r>
      <w:r w:rsidR="00692FB9">
        <w:t xml:space="preserve"> to </w:t>
      </w:r>
      <w:r w:rsidR="00000000">
        <w:rPr>
          <w:position w:val="-14"/>
        </w:rPr>
        <w:pict w14:anchorId="4A8B4D53">
          <v:shape id="_x0000_i1304" type="#_x0000_t75" style="width:107.25pt;height:18.75pt">
            <v:imagedata r:id="rId174" o:title=""/>
          </v:shape>
        </w:pict>
      </w:r>
    </w:p>
    <w:p w14:paraId="07EDF489" w14:textId="77777777"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w:r w:rsidR="00000000">
        <w:rPr>
          <w:position w:val="-12"/>
        </w:rPr>
        <w:pict w14:anchorId="5D22429E">
          <v:shape id="_x0000_i1305" type="#_x0000_t75" style="width:79.5pt;height:16.5pt">
            <v:imagedata r:id="rId175" o:title=""/>
          </v:shape>
        </w:pi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7777777"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w:r w:rsidR="00000000">
        <w:rPr>
          <w:position w:val="-12"/>
        </w:rPr>
        <w:pict w14:anchorId="06627C99">
          <v:shape id="_x0000_i1306" type="#_x0000_t75" style="width:36.75pt;height:16.5pt">
            <v:imagedata r:id="rId176" o:title=""/>
          </v:shape>
        </w:pict>
      </w:r>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77777777" w:rsidR="00575BD1" w:rsidRPr="00B81AD4" w:rsidRDefault="00575BD1" w:rsidP="00E7186F">
      <w:pPr>
        <w:pStyle w:val="B4"/>
        <w:rPr>
          <w:lang w:val="en-US"/>
        </w:rPr>
      </w:pPr>
      <w:r>
        <w:rPr>
          <w:rFonts w:eastAsia="DengXian"/>
        </w:rPr>
        <w:t xml:space="preserve">where </w:t>
      </w:r>
      <w:r w:rsidR="00000000">
        <w:rPr>
          <w:rFonts w:eastAsia="DengXian"/>
          <w:iCs/>
          <w:position w:val="-6"/>
        </w:rPr>
        <w:pict w14:anchorId="0B529ADB">
          <v:shape id="_x0000_i1307" type="#_x0000_t75" style="width:7.5pt;height:14.25pt">
            <v:imagedata r:id="rId173" o:title=""/>
          </v:shape>
        </w:pict>
      </w:r>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w:r w:rsidR="00000000">
        <w:rPr>
          <w:rFonts w:eastAsia="DengXian"/>
          <w:position w:val="-10"/>
        </w:rPr>
        <w:pict w14:anchorId="7B0B698B">
          <v:shape id="_x0000_i1308" type="#_x0000_t75" style="width:7.5pt;height:14.25pt">
            <v:imagedata r:id="rId177" o:title=""/>
          </v:shape>
        </w:pict>
      </w:r>
      <w:r>
        <w:rPr>
          <w:rFonts w:eastAsia="DengXian"/>
        </w:rPr>
        <w:t xml:space="preserve"> as </w:t>
      </w:r>
    </w:p>
    <w:p w14:paraId="01F6E524" w14:textId="59243E11" w:rsidR="00575BD1" w:rsidRPr="009513DB" w:rsidRDefault="00575BD1" w:rsidP="00E7186F">
      <w:pPr>
        <w:pStyle w:val="B5"/>
        <w:rPr>
          <w:lang w:val="en-US"/>
        </w:rPr>
      </w:pPr>
      <w:r w:rsidRPr="009513DB">
        <w:rPr>
          <w:lang w:val="en-US"/>
        </w:rPr>
        <w:lastRenderedPageBreak/>
        <w:t>-</w:t>
      </w:r>
      <w:r w:rsidRPr="009513DB">
        <w:rPr>
          <w:lang w:val="en-US"/>
        </w:rPr>
        <w:tab/>
        <w:t xml:space="preserve">If </w:t>
      </w:r>
      <w:r w:rsidR="00000000">
        <w:rPr>
          <w:position w:val="-10"/>
        </w:rPr>
        <w:pict w14:anchorId="7FDCFD37">
          <v:shape id="_x0000_i1309" type="#_x0000_t75" style="width:21.75pt;height:14.25pt">
            <v:imagedata r:id="rId178" o:title=""/>
          </v:shape>
        </w:pict>
      </w:r>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w:r w:rsidR="00000000">
        <w:rPr>
          <w:rFonts w:eastAsia="DengXian"/>
          <w:position w:val="-6"/>
        </w:rPr>
        <w:pict w14:anchorId="5BEB33C5">
          <v:shape id="_x0000_i1310" type="#_x0000_t75" style="width:7.5pt;height:14.25pt">
            <v:imagedata r:id="rId179" o:title=""/>
          </v:shape>
        </w:pict>
      </w:r>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w:r w:rsidR="00000000">
        <w:rPr>
          <w:position w:val="-10"/>
        </w:rPr>
        <w:pict w14:anchorId="692DF218">
          <v:shape id="_x0000_i1311" type="#_x0000_t75" style="width:7.5pt;height:14.25pt">
            <v:imagedata r:id="rId180" o:title=""/>
          </v:shape>
        </w:pict>
      </w:r>
      <w:r w:rsidRPr="009513DB">
        <w:t xml:space="preserve"> </w:t>
      </w:r>
    </w:p>
    <w:p w14:paraId="77C1420F" w14:textId="77777777" w:rsidR="003E3E6F" w:rsidRPr="009513DB" w:rsidRDefault="003E3E6F" w:rsidP="00E7186F">
      <w:pPr>
        <w:pStyle w:val="B5"/>
      </w:pPr>
      <w:r w:rsidRPr="009513DB">
        <w:rPr>
          <w:lang w:val="en-US"/>
        </w:rPr>
        <w:t>-</w:t>
      </w:r>
      <w:r w:rsidRPr="009513DB">
        <w:rPr>
          <w:lang w:val="en-US"/>
        </w:rPr>
        <w:tab/>
        <w:t xml:space="preserve">If </w:t>
      </w:r>
      <w:r w:rsidR="00000000">
        <w:rPr>
          <w:position w:val="-10"/>
        </w:rPr>
        <w:pict w14:anchorId="22AD6148">
          <v:shape id="_x0000_i1312" type="#_x0000_t75" style="width:21.75pt;height:14.25pt">
            <v:imagedata r:id="rId178" o:title=""/>
          </v:shape>
        </w:pict>
      </w:r>
      <w:r w:rsidRPr="009513DB">
        <w:t xml:space="preserve"> and </w:t>
      </w:r>
      <w:r w:rsidRPr="009513DB">
        <w:rPr>
          <w:lang w:val="en-US"/>
        </w:rPr>
        <w:t xml:space="preserve">the UE is not provided </w:t>
      </w:r>
      <w:r w:rsidRPr="009513DB">
        <w:rPr>
          <w:i/>
        </w:rPr>
        <w:t>SRI-PUSCH-PowerControl</w:t>
      </w:r>
      <w:r w:rsidR="00575BD1">
        <w:t xml:space="preserve"> </w:t>
      </w:r>
      <w:r w:rsidR="00575BD1">
        <w:rPr>
          <w:lang w:val="en-US"/>
        </w:rPr>
        <w:t xml:space="preserve">or </w:t>
      </w:r>
      <m:oMath>
        <m:r>
          <w:rPr>
            <w:rFonts w:ascii="Cambria Math" w:hAnsi="Cambria Math"/>
            <w:lang w:val="en-US"/>
          </w:rPr>
          <m:t>j=0</m:t>
        </m:r>
      </m:oMath>
      <w:r w:rsidRPr="009513DB">
        <w:rPr>
          <w:lang w:val="en-US"/>
        </w:rPr>
        <w:t xml:space="preserve">, </w:t>
      </w:r>
      <w:r w:rsidR="00000000">
        <w:rPr>
          <w:position w:val="-6"/>
        </w:rPr>
        <w:pict w14:anchorId="7079C379">
          <v:shape id="_x0000_i1313" type="#_x0000_t75" style="width:21.75pt;height:14.25pt">
            <v:imagedata r:id="rId181" o:title=""/>
          </v:shape>
        </w:pict>
      </w:r>
    </w:p>
    <w:p w14:paraId="4C102B31" w14:textId="77777777" w:rsidR="003E3E6F" w:rsidRDefault="003E3E6F" w:rsidP="00E7186F">
      <w:pPr>
        <w:pStyle w:val="B5"/>
        <w:rPr>
          <w:lang w:val="en-US"/>
        </w:rPr>
      </w:pPr>
      <w:r w:rsidRPr="009513DB">
        <w:rPr>
          <w:lang w:val="en-US"/>
        </w:rPr>
        <w:t>-</w:t>
      </w:r>
      <w:r w:rsidRPr="009513DB">
        <w:rPr>
          <w:lang w:val="en-US"/>
        </w:rPr>
        <w:tab/>
        <w:t xml:space="preserve">If </w:t>
      </w:r>
      <w:r w:rsidR="00000000">
        <w:rPr>
          <w:position w:val="-10"/>
        </w:rPr>
        <w:pict w14:anchorId="0A4CDB44">
          <v:shape id="_x0000_i1314" type="#_x0000_t75" style="width:21.75pt;height:14.25pt">
            <v:imagedata r:id="rId182" o:title=""/>
          </v:shape>
        </w:pict>
      </w:r>
      <w:r w:rsidR="005D0FCC" w:rsidRPr="009513DB">
        <w:rPr>
          <w:lang w:val="en-US"/>
        </w:rPr>
        <w:t xml:space="preserve">, </w:t>
      </w:r>
      <w:r w:rsidR="00000000">
        <w:rPr>
          <w:position w:val="-6"/>
        </w:rPr>
        <w:pict w14:anchorId="41847F2B">
          <v:shape id="_x0000_i1315" type="#_x0000_t75" style="width:7.5pt;height:14.25pt">
            <v:imagedata r:id="rId179" o:title=""/>
          </v:shape>
        </w:pict>
      </w:r>
      <w:r w:rsidRPr="009513DB">
        <w:t xml:space="preserve"> is provided by the value of </w:t>
      </w:r>
      <w:r w:rsidRPr="009513DB">
        <w:rPr>
          <w:i/>
          <w:iCs/>
        </w:rPr>
        <w:t>powerControlLoopToUse</w:t>
      </w:r>
    </w:p>
    <w:p w14:paraId="2355DD61" w14:textId="77777777" w:rsidR="001B6CA8" w:rsidRPr="00B916EC" w:rsidRDefault="00126575" w:rsidP="00126575">
      <w:pPr>
        <w:pStyle w:val="B2"/>
        <w:rPr>
          <w:lang w:val="en-US"/>
        </w:rPr>
      </w:pPr>
      <w:r>
        <w:t>-</w:t>
      </w:r>
      <w:r>
        <w:tab/>
      </w:r>
      <w:r w:rsidR="00000000">
        <w:rPr>
          <w:position w:val="-12"/>
        </w:rPr>
        <w:pict w14:anchorId="130F68B2">
          <v:shape id="_x0000_i1316" type="#_x0000_t75" style="width:108.75pt;height:18.75pt">
            <v:imagedata r:id="rId183" o:title=""/>
          </v:shape>
        </w:pict>
      </w:r>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w:r w:rsidR="00000000">
        <w:rPr>
          <w:iCs/>
          <w:position w:val="-6"/>
        </w:rPr>
        <w:pict w14:anchorId="5130207F">
          <v:shape id="_x0000_i1317" type="#_x0000_t75" style="width:7.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000000">
        <w:rPr>
          <w:iCs/>
          <w:position w:val="-10"/>
        </w:rPr>
        <w:pict w14:anchorId="3E5B8BF1">
          <v:shape id="_x0000_i1318" type="#_x0000_t75" style="width:14.25pt;height:14.25pt">
            <v:imagedata r:id="rId74" o:title=""/>
          </v:shape>
        </w:pict>
      </w:r>
      <w:r w:rsidR="00EE4F6F" w:rsidRPr="00B916EC">
        <w:rPr>
          <w:iCs/>
          <w:lang w:val="en-US"/>
        </w:rPr>
        <w:t xml:space="preserve"> of</w:t>
      </w:r>
      <w:r w:rsidR="00EE4F6F" w:rsidRPr="00B916EC">
        <w:t xml:space="preserve"> serving cell </w:t>
      </w:r>
      <w:r w:rsidR="00000000">
        <w:rPr>
          <w:iCs/>
          <w:position w:val="-6"/>
        </w:rPr>
        <w:pict w14:anchorId="5914744A">
          <v:shape id="_x0000_i1319" type="#_x0000_t75" style="width:9pt;height:12.75pt">
            <v:imagedata r:id="rId75" o:title=""/>
          </v:shape>
        </w:pict>
      </w:r>
      <w:r w:rsidR="00EE4F6F" w:rsidRPr="00B916EC">
        <w:rPr>
          <w:lang w:val="en-US"/>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000000">
        <w:rPr>
          <w:position w:val="-6"/>
        </w:rPr>
        <w:pict w14:anchorId="00BE2FA0">
          <v:shape id="_x0000_i1320" type="#_x0000_t75" style="width:7.5pt;height:14.25pt">
            <v:imagedata r:id="rId143" o:title=""/>
          </v:shape>
        </w:pi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777777" w:rsidR="00AB6E3D" w:rsidRPr="00B916EC" w:rsidRDefault="00126575" w:rsidP="00126575">
      <w:pPr>
        <w:pStyle w:val="B3"/>
        <w:rPr>
          <w:lang w:val="en-US"/>
        </w:rPr>
      </w:pPr>
      <w:r>
        <w:rPr>
          <w:lang w:val="en-US"/>
        </w:rPr>
        <w:t>-</w:t>
      </w:r>
      <w:r>
        <w:rPr>
          <w:lang w:val="en-US"/>
        </w:rPr>
        <w:tab/>
      </w:r>
      <w:r w:rsidR="00000000">
        <w:rPr>
          <w:position w:val="-12"/>
        </w:rPr>
        <w:pict w14:anchorId="1B35C074">
          <v:shape id="_x0000_i1321" type="#_x0000_t75" style="width:44.25pt;height:15.75pt">
            <v:imagedata r:id="rId184" o:title=""/>
          </v:shape>
        </w:pict>
      </w:r>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085CC30E" w14:textId="615FAB4D" w:rsidR="006776FF" w:rsidRPr="00021303" w:rsidRDefault="00126575" w:rsidP="00021303">
      <w:pPr>
        <w:pStyle w:val="B2"/>
        <w:rPr>
          <w:lang w:val="en-US"/>
        </w:rPr>
      </w:pPr>
      <w:r>
        <w:t>-</w:t>
      </w:r>
      <w:r>
        <w:tab/>
      </w:r>
      <w:r w:rsidR="00281ABC">
        <w:rPr>
          <w:lang w:val="en-US"/>
        </w:rPr>
        <w:t>I</w:t>
      </w:r>
      <w:r w:rsidR="00281ABC" w:rsidRPr="00B916EC">
        <w:t xml:space="preserve">f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w:r w:rsidR="00000000">
        <w:rPr>
          <w:iCs/>
          <w:position w:val="-6"/>
        </w:rPr>
        <w:pict w14:anchorId="7824E5E0">
          <v:shape id="_x0000_i1322" type="#_x0000_t75" style="width:7.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000000">
        <w:rPr>
          <w:iCs/>
          <w:position w:val="-10"/>
        </w:rPr>
        <w:pict w14:anchorId="3A93AF82">
          <v:shape id="_x0000_i1323" type="#_x0000_t75" style="width:14.25pt;height:14.25pt">
            <v:imagedata r:id="rId74" o:title=""/>
          </v:shape>
        </w:pict>
      </w:r>
      <w:r w:rsidR="00EE4F6F" w:rsidRPr="00B916EC">
        <w:rPr>
          <w:iCs/>
          <w:lang w:val="en-US"/>
        </w:rPr>
        <w:t xml:space="preserve"> of</w:t>
      </w:r>
      <w:r w:rsidR="00EE4F6F" w:rsidRPr="00B916EC">
        <w:t xml:space="preserve"> serving cell </w:t>
      </w:r>
      <w:r w:rsidR="00000000">
        <w:rPr>
          <w:iCs/>
          <w:position w:val="-6"/>
        </w:rPr>
        <w:pict w14:anchorId="4EC0EA76">
          <v:shape id="_x0000_i1324" type="#_x0000_t75" style="width:9pt;height:12.75pt">
            <v:imagedata r:id="rId75" o:title=""/>
          </v:shape>
        </w:pict>
      </w:r>
      <w:r w:rsidR="00021303">
        <w:rPr>
          <w:lang w:val="en-US"/>
        </w:rPr>
        <w:t xml:space="preserve"> as </w:t>
      </w:r>
      <w:r w:rsidR="00BC343B">
        <w:rPr>
          <w:lang w:val="en-US"/>
        </w:rPr>
        <w:t xml:space="preserve">described </w:t>
      </w:r>
      <w:r w:rsidR="006F5F9E">
        <w:rPr>
          <w:lang w:val="en-US"/>
        </w:rPr>
        <w:t>in clause</w:t>
      </w:r>
      <w:r w:rsidR="00BC343B">
        <w:rPr>
          <w:lang w:val="en-US"/>
        </w:rPr>
        <w:t xml:space="preserve"> </w:t>
      </w:r>
      <w:r w:rsidR="00021303">
        <w:rPr>
          <w:lang w:val="en-US"/>
        </w:rPr>
        <w:t>8</w:t>
      </w:r>
    </w:p>
    <w:p w14:paraId="69B3B145" w14:textId="77777777" w:rsidR="00D04A11" w:rsidRPr="00B916EC" w:rsidRDefault="00126575" w:rsidP="0009732E">
      <w:pPr>
        <w:pStyle w:val="B3"/>
        <w:rPr>
          <w:lang w:val="en-US"/>
        </w:rPr>
      </w:pPr>
      <w:r>
        <w:rPr>
          <w:lang w:val="en-US"/>
        </w:rPr>
        <w:t>-</w:t>
      </w:r>
      <w:r>
        <w:rPr>
          <w:lang w:val="en-US"/>
        </w:rPr>
        <w:tab/>
      </w:r>
      <w:r w:rsidR="00000000">
        <w:rPr>
          <w:position w:val="-12"/>
        </w:rPr>
        <w:pict w14:anchorId="59EFA1B5">
          <v:shape id="_x0000_i1325" type="#_x0000_t75" style="width:151.5pt;height:16.5pt">
            <v:imagedata r:id="rId185" o:title=""/>
          </v:shape>
        </w:pict>
      </w:r>
      <w:r w:rsidR="00FD769A" w:rsidRPr="00B916EC">
        <w:rPr>
          <w:lang w:val="en-US"/>
        </w:rPr>
        <w:t>, where</w:t>
      </w:r>
      <w:r w:rsidR="00FD769A">
        <w:rPr>
          <w:lang w:val="en-US"/>
        </w:rPr>
        <w:t xml:space="preserve"> </w:t>
      </w:r>
      <w:r w:rsidR="00000000">
        <w:rPr>
          <w:position w:val="-6"/>
        </w:rPr>
        <w:pict w14:anchorId="591B8BB9">
          <v:shape id="_x0000_i1326" type="#_x0000_t75" style="width:21.75pt;height:14.25pt">
            <v:imagedata r:id="rId186" o:title=""/>
          </v:shape>
        </w:pict>
      </w:r>
      <w:r w:rsidR="00FD769A">
        <w:t xml:space="preserve"> and</w:t>
      </w:r>
    </w:p>
    <w:p w14:paraId="2DA4A552" w14:textId="7F700A21" w:rsidR="00D04A11" w:rsidRPr="00B916EC" w:rsidRDefault="00126575" w:rsidP="0009732E">
      <w:pPr>
        <w:pStyle w:val="B4"/>
        <w:rPr>
          <w:lang w:val="en-US"/>
        </w:rPr>
      </w:pPr>
      <w:r>
        <w:t>-</w:t>
      </w:r>
      <w:r>
        <w:tab/>
      </w:r>
      <w:r w:rsidR="00000000">
        <w:rPr>
          <w:position w:val="-12"/>
        </w:rPr>
        <w:pict w14:anchorId="10CC126D">
          <v:shape id="_x0000_i1327" type="#_x0000_t75" style="width:44.25pt;height:15.75pt">
            <v:imagedata r:id="rId187" o:title=""/>
          </v:shape>
        </w:pict>
      </w:r>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w:r w:rsidR="00000000">
        <w:rPr>
          <w:iCs/>
          <w:position w:val="-6"/>
        </w:rPr>
        <w:pict w14:anchorId="7FEB8762">
          <v:shape id="_x0000_i1328" type="#_x0000_t75" style="width:7.5pt;height:14.25pt">
            <v:imagedata r:id="rId101" o:title=""/>
          </v:shape>
        </w:pict>
      </w:r>
      <w:r w:rsidR="00EE4F6F">
        <w:rPr>
          <w:iCs/>
          <w:lang w:val="en-US"/>
        </w:rPr>
        <w:t xml:space="preserve"> of</w:t>
      </w:r>
      <w:r w:rsidR="00EE4F6F" w:rsidRPr="00B916EC">
        <w:rPr>
          <w:lang w:val="en-US"/>
        </w:rPr>
        <w:t xml:space="preserve"> carrier </w:t>
      </w:r>
      <w:r w:rsidR="00000000">
        <w:rPr>
          <w:iCs/>
          <w:position w:val="-10"/>
        </w:rPr>
        <w:pict w14:anchorId="09B5A5C1">
          <v:shape id="_x0000_i1329" type="#_x0000_t75" style="width:14.25pt;height:14.25pt">
            <v:imagedata r:id="rId74" o:title=""/>
          </v:shape>
        </w:pict>
      </w:r>
      <w:r w:rsidR="00EE4F6F" w:rsidRPr="00B916EC">
        <w:rPr>
          <w:iCs/>
          <w:lang w:val="en-US"/>
        </w:rPr>
        <w:t xml:space="preserve"> </w:t>
      </w:r>
      <w:r w:rsidR="00EE4F6F" w:rsidRPr="00B916EC">
        <w:t xml:space="preserve">in the serving cell </w:t>
      </w:r>
      <w:r w:rsidR="00000000">
        <w:rPr>
          <w:iCs/>
          <w:position w:val="-6"/>
        </w:rPr>
        <w:pict w14:anchorId="18A48700">
          <v:shape id="_x0000_i1330" type="#_x0000_t75" style="width:9pt;height:12.75pt">
            <v:imagedata r:id="rId75" o:title=""/>
          </v:shape>
        </w:pict>
      </w:r>
      <w:r w:rsidR="00D04A11" w:rsidRPr="00B916EC">
        <w:t>, and</w:t>
      </w:r>
      <w:r w:rsidR="00D04A11" w:rsidRPr="00B916EC">
        <w:rPr>
          <w:lang w:val="en-US"/>
        </w:rPr>
        <w:t xml:space="preserve"> </w:t>
      </w:r>
    </w:p>
    <w:p w14:paraId="2066FAEE" w14:textId="77777777" w:rsidR="00281ABC" w:rsidRDefault="00126575" w:rsidP="003A5BF8">
      <w:pPr>
        <w:pStyle w:val="B4"/>
      </w:pPr>
      <w:r>
        <w:t>-</w:t>
      </w:r>
      <w:r>
        <w:tab/>
      </w:r>
      <w:r w:rsidR="00000000">
        <w:rPr>
          <w:position w:val="-50"/>
        </w:rPr>
        <w:pict w14:anchorId="7ADBD314">
          <v:shape id="_x0000_i1331" type="#_x0000_t75" style="width:404.25pt;height:50.25pt">
            <v:imagedata r:id="rId188" o:title=""/>
          </v:shape>
        </w:pict>
      </w:r>
      <w:r w:rsidR="00FD769A" w:rsidRPr="00B916EC">
        <w:t xml:space="preserve"> and </w:t>
      </w:r>
      <w:r w:rsidR="00000000">
        <w:rPr>
          <w:position w:val="-12"/>
        </w:rPr>
        <w:pict w14:anchorId="5E3D9C6D">
          <v:shape id="_x0000_i1332" type="#_x0000_t75" style="width:77.25pt;height:16.5pt">
            <v:imagedata r:id="rId189" o:title=""/>
          </v:shape>
        </w:pict>
      </w:r>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w:r w:rsidR="00000000">
        <w:rPr>
          <w:iCs/>
          <w:position w:val="-10"/>
        </w:rPr>
        <w:pict w14:anchorId="7CA6ECAB">
          <v:shape id="_x0000_i1333" type="#_x0000_t75" style="width:14.25pt;height:14.25pt">
            <v:imagedata r:id="rId74" o:title=""/>
          </v:shape>
        </w:pict>
      </w:r>
      <w:r w:rsidR="00EE4F6F" w:rsidRPr="00B916EC">
        <w:rPr>
          <w:iCs/>
          <w:lang w:val="en-US"/>
        </w:rPr>
        <w:t xml:space="preserve"> </w:t>
      </w:r>
      <w:r w:rsidR="00EE4F6F" w:rsidRPr="00B916EC">
        <w:t xml:space="preserve">in the serving cell </w:t>
      </w:r>
      <w:r w:rsidR="00000000">
        <w:rPr>
          <w:iCs/>
          <w:position w:val="-6"/>
        </w:rPr>
        <w:pict w14:anchorId="2AD24B9E">
          <v:shape id="_x0000_i1334" type="#_x0000_t75" style="width:9pt;height:12.75pt">
            <v:imagedata r:id="rId75" o:title=""/>
          </v:shape>
        </w:pict>
      </w:r>
      <w:r w:rsidR="00EE4F6F" w:rsidRPr="00B916EC">
        <w:t xml:space="preserve">, </w:t>
      </w:r>
      <w:r w:rsidR="00000000">
        <w:rPr>
          <w:position w:val="-12"/>
        </w:rPr>
        <w:pict w14:anchorId="60ABAAAA">
          <v:shape id="_x0000_i1335" type="#_x0000_t75" style="width:44.25pt;height:16.5pt">
            <v:imagedata r:id="rId190" o:title=""/>
          </v:shape>
        </w:pict>
      </w:r>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 xml:space="preserve">active UL BWP </w:t>
      </w:r>
      <w:r w:rsidR="00000000">
        <w:rPr>
          <w:iCs/>
          <w:position w:val="-6"/>
        </w:rPr>
        <w:pict w14:anchorId="34BF136D">
          <v:shape id="_x0000_i1336" type="#_x0000_t75" style="width:7.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000000">
        <w:rPr>
          <w:iCs/>
          <w:position w:val="-10"/>
        </w:rPr>
        <w:pict w14:anchorId="21590402">
          <v:shape id="_x0000_i1337" type="#_x0000_t75" style="width:14.25pt;height:14.25pt">
            <v:imagedata r:id="rId74" o:title=""/>
          </v:shape>
        </w:pict>
      </w:r>
      <w:r w:rsidR="00EE4F6F" w:rsidRPr="00B916EC">
        <w:rPr>
          <w:iCs/>
          <w:lang w:val="en-US"/>
        </w:rPr>
        <w:t xml:space="preserve"> </w:t>
      </w:r>
      <w:r w:rsidR="00EE4F6F" w:rsidRPr="00B916EC">
        <w:rPr>
          <w:lang w:val="en-US"/>
        </w:rPr>
        <w:t>of</w:t>
      </w:r>
      <w:r w:rsidR="00EE4F6F" w:rsidRPr="00B916EC">
        <w:t xml:space="preserve"> serving cell</w:t>
      </w:r>
      <w:r w:rsidR="00EE4F6F" w:rsidRPr="00B916EC">
        <w:rPr>
          <w:i/>
        </w:rPr>
        <w:t xml:space="preserve"> </w:t>
      </w:r>
      <w:r w:rsidR="00000000">
        <w:rPr>
          <w:iCs/>
          <w:position w:val="-6"/>
        </w:rPr>
        <w:pict w14:anchorId="6EFB782C">
          <v:shape id="_x0000_i1338" type="#_x0000_t75" style="width:9pt;height:12.75pt">
            <v:imagedata r:id="rId75" o:title=""/>
          </v:shape>
        </w:pict>
      </w:r>
      <w:r w:rsidR="00EE4F6F" w:rsidRPr="00B916EC">
        <w:t xml:space="preserve">, and </w:t>
      </w:r>
      <w:r w:rsidR="00EE4F6F">
        <w:rPr>
          <w:noProof/>
          <w:position w:val="-12"/>
          <w:lang w:val="en-US"/>
        </w:rPr>
        <w:drawing>
          <wp:inline distT="0" distB="0" distL="0" distR="0" wp14:anchorId="403E19B5" wp14:editId="296D19FC">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w:r w:rsidR="00000000">
        <w:rPr>
          <w:iCs/>
          <w:position w:val="-6"/>
        </w:rPr>
        <w:pict w14:anchorId="598A9B3B">
          <v:shape id="_x0000_i1339" type="#_x0000_t75" style="width:7.5pt;height:14.25pt">
            <v:imagedata r:id="rId101" o:title=""/>
          </v:shape>
        </w:pict>
      </w:r>
      <w:r w:rsidR="00EE4F6F">
        <w:rPr>
          <w:iCs/>
          <w:lang w:val="en-US"/>
        </w:rPr>
        <w:t xml:space="preserve"> </w:t>
      </w:r>
      <w:r w:rsidR="00EE4F6F">
        <w:rPr>
          <w:lang w:val="en-US"/>
        </w:rPr>
        <w:t>of</w:t>
      </w:r>
      <w:r w:rsidR="00EE4F6F" w:rsidRPr="00B916EC">
        <w:rPr>
          <w:lang w:val="en-US"/>
        </w:rPr>
        <w:t xml:space="preserve"> carrier </w:t>
      </w:r>
      <w:r w:rsidR="00000000">
        <w:rPr>
          <w:iCs/>
          <w:position w:val="-10"/>
        </w:rPr>
        <w:pict w14:anchorId="35721999">
          <v:shape id="_x0000_i1340" type="#_x0000_t75" style="width:14.25pt;height:14.25pt">
            <v:imagedata r:id="rId74" o:title=""/>
          </v:shape>
        </w:pict>
      </w:r>
      <w:r w:rsidR="00EE4F6F" w:rsidRPr="00B916EC">
        <w:rPr>
          <w:iCs/>
          <w:lang w:val="en-US"/>
        </w:rPr>
        <w:t xml:space="preserve"> </w:t>
      </w:r>
      <w:r w:rsidR="00EE4F6F" w:rsidRPr="00B916EC">
        <w:rPr>
          <w:lang w:val="en-US"/>
        </w:rPr>
        <w:t>of</w:t>
      </w:r>
      <w:r w:rsidR="00EE4F6F" w:rsidRPr="00B916EC">
        <w:t xml:space="preserve"> serving cell </w:t>
      </w:r>
      <w:r w:rsidR="00000000">
        <w:rPr>
          <w:iCs/>
          <w:position w:val="-6"/>
        </w:rPr>
        <w:pict w14:anchorId="754CE363">
          <v:shape id="_x0000_i1341" type="#_x0000_t75" style="width:9pt;height:12.75pt">
            <v:imagedata r:id="rId75" o:title=""/>
          </v:shape>
        </w:pict>
      </w:r>
      <w:r w:rsidR="006776FF" w:rsidRPr="00B916EC">
        <w:t xml:space="preserve">. </w:t>
      </w:r>
    </w:p>
    <w:p w14:paraId="29B54285" w14:textId="3FD92BE9"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iCs/>
          <w:lang w:val="en-US"/>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w:t>
      </w:r>
      <w:r w:rsidR="006F5F9E">
        <w:rPr>
          <w:lang w:val="en-US"/>
        </w:rPr>
        <w:t>in 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460C7506" w:rsidR="00E31DED" w:rsidRPr="00B916EC" w:rsidRDefault="00E31DED" w:rsidP="00590EB5">
      <w:pPr>
        <w:pStyle w:val="B3"/>
        <w:rPr>
          <w:lang w:val="en-US"/>
        </w:rPr>
      </w:pPr>
      <w:r>
        <w:t>-</w:t>
      </w:r>
      <w:r>
        <w:tab/>
      </w:r>
      <w:r w:rsidR="00000000">
        <w:rPr>
          <w:position w:val="-50"/>
        </w:rPr>
        <w:pict w14:anchorId="21BC40E2">
          <v:shape id="_x0000_i1342" type="#_x0000_t75" style="width:411.75pt;height:50.25pt">
            <v:imagedata r:id="rId192" o:title=""/>
          </v:shape>
        </w:pict>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3C99F702" w:rsidR="001B6CA8" w:rsidRPr="00B916EC" w:rsidRDefault="001B6CA8" w:rsidP="001B6CA8">
      <w:pPr>
        <w:pStyle w:val="TH"/>
      </w:pPr>
      <w:r w:rsidRPr="00B916EC">
        <w:lastRenderedPageBreak/>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w:r w:rsidR="00000000">
        <w:rPr>
          <w:position w:val="-12"/>
        </w:rPr>
        <w:pict w14:anchorId="4E11D194">
          <v:shape id="_x0000_i1343" type="#_x0000_t75" style="width:45pt;height:15.75pt">
            <v:imagedata r:id="rId193" o:title=""/>
          </v:shape>
        </w:pict>
      </w:r>
      <w:r w:rsidR="00FD769A" w:rsidRPr="00D93BE5">
        <w:rPr>
          <w:rFonts w:cs="Arial"/>
        </w:rPr>
        <w:t xml:space="preserve"> values or </w:t>
      </w:r>
      <w:r w:rsidR="00000000">
        <w:rPr>
          <w:position w:val="-12"/>
        </w:rPr>
        <w:pict w14:anchorId="1CA1EC71">
          <v:shape id="_x0000_i1344" type="#_x0000_t75" style="width:36.75pt;height:15.75pt">
            <v:imagedata r:id="rId194" o:title=""/>
          </v:shape>
        </w:pict>
      </w:r>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928"/>
        <w:gridCol w:w="3523"/>
      </w:tblGrid>
      <w:tr w:rsidR="00FD769A" w:rsidRPr="00B916EC" w14:paraId="3A6BDC01" w14:textId="77777777" w:rsidTr="00FD769A">
        <w:trPr>
          <w:jc w:val="center"/>
        </w:trPr>
        <w:tc>
          <w:tcPr>
            <w:tcW w:w="0" w:type="auto"/>
            <w:shd w:val="clear" w:color="auto" w:fill="E0E0E0"/>
            <w:vAlign w:val="center"/>
          </w:tcPr>
          <w:p w14:paraId="317E66FE" w14:textId="77777777" w:rsidR="00FD769A" w:rsidRPr="00B916EC" w:rsidRDefault="00FD769A" w:rsidP="00FD769A">
            <w:pPr>
              <w:pStyle w:val="TAH"/>
            </w:pPr>
            <w:r w:rsidRPr="00B916EC">
              <w:t xml:space="preserve">TPC Command Field </w:t>
            </w:r>
          </w:p>
        </w:tc>
        <w:tc>
          <w:tcPr>
            <w:tcW w:w="0" w:type="auto"/>
            <w:shd w:val="clear" w:color="auto" w:fill="E0E0E0"/>
            <w:vAlign w:val="center"/>
          </w:tcPr>
          <w:p w14:paraId="5941DD23" w14:textId="20CAB71D" w:rsidR="00FD769A" w:rsidRPr="00B916EC" w:rsidRDefault="00FD769A" w:rsidP="00FD769A">
            <w:pPr>
              <w:pStyle w:val="TAH"/>
              <w:rPr>
                <w:szCs w:val="18"/>
              </w:rPr>
            </w:pPr>
            <w:r w:rsidRPr="00B916EC">
              <w:t xml:space="preserve">Accumulated </w:t>
            </w:r>
            <w:r w:rsidR="00000000">
              <w:rPr>
                <w:position w:val="-12"/>
              </w:rPr>
              <w:pict w14:anchorId="69EB97DE">
                <v:shape id="_x0000_i1345" type="#_x0000_t75" style="width:47.25pt;height:16.5pt">
                  <v:imagedata r:id="rId193" o:title=""/>
                </v:shape>
              </w:pict>
            </w:r>
            <w:r w:rsidRPr="00B916EC" w:rsidDel="005872D2">
              <w:t xml:space="preserve"> </w:t>
            </w:r>
            <w:r>
              <w:t xml:space="preserve">or </w:t>
            </w:r>
            <w:r w:rsidR="00000000">
              <w:rPr>
                <w:position w:val="-12"/>
              </w:rPr>
              <w:pict w14:anchorId="79E01D21">
                <v:shape id="_x0000_i1346" type="#_x0000_t75" style="width:36.75pt;height:15.75pt">
                  <v:imagedata r:id="rId194" o:title=""/>
                </v:shape>
              </w:pict>
            </w:r>
            <w:r>
              <w:t xml:space="preserve"> </w:t>
            </w:r>
            <w:r w:rsidRPr="00B916EC">
              <w:t>[dB]</w:t>
            </w:r>
          </w:p>
        </w:tc>
        <w:tc>
          <w:tcPr>
            <w:tcW w:w="0" w:type="auto"/>
            <w:shd w:val="clear" w:color="auto" w:fill="E0E0E0"/>
            <w:vAlign w:val="center"/>
          </w:tcPr>
          <w:p w14:paraId="4ECD70C4" w14:textId="51E45B57" w:rsidR="00FD769A" w:rsidRPr="00B916EC" w:rsidRDefault="00FD769A" w:rsidP="00FD769A">
            <w:pPr>
              <w:pStyle w:val="TAH"/>
              <w:rPr>
                <w:szCs w:val="18"/>
              </w:rPr>
            </w:pPr>
            <w:r w:rsidRPr="00B916EC">
              <w:t xml:space="preserve">Absolute </w:t>
            </w:r>
            <w:r w:rsidR="00000000">
              <w:rPr>
                <w:position w:val="-12"/>
              </w:rPr>
              <w:pict w14:anchorId="3AB535ED">
                <v:shape id="_x0000_i1347" type="#_x0000_t75" style="width:45pt;height:15.75pt">
                  <v:imagedata r:id="rId193" o:title=""/>
                </v:shape>
              </w:pict>
            </w:r>
            <w:r>
              <w:t xml:space="preserve"> or </w:t>
            </w:r>
            <w:r w:rsidR="00000000">
              <w:rPr>
                <w:position w:val="-12"/>
              </w:rPr>
              <w:pict w14:anchorId="3AD1E40B">
                <v:shape id="_x0000_i1348" type="#_x0000_t75" style="width:36.75pt;height:15.75pt">
                  <v:imagedata r:id="rId194" o:title=""/>
                </v:shape>
              </w:pict>
            </w:r>
            <w:r w:rsidRPr="00B916EC" w:rsidDel="005872D2">
              <w:t xml:space="preserve"> </w:t>
            </w:r>
            <w:r w:rsidRPr="00B916EC">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A10623">
      <w:pPr>
        <w:pStyle w:val="Heading2"/>
        <w:ind w:left="566" w:hanging="566"/>
      </w:pPr>
      <w:bookmarkStart w:id="169" w:name="_Toc12021447"/>
      <w:bookmarkStart w:id="170" w:name="_Toc20311559"/>
      <w:bookmarkStart w:id="171" w:name="_Toc26719384"/>
      <w:bookmarkStart w:id="172" w:name="_Toc29894815"/>
      <w:bookmarkStart w:id="173" w:name="_Toc29899114"/>
      <w:bookmarkStart w:id="174" w:name="_Toc29899532"/>
      <w:bookmarkStart w:id="175" w:name="_Toc29917269"/>
      <w:bookmarkStart w:id="176" w:name="_Toc36498143"/>
      <w:bookmarkStart w:id="177" w:name="_Toc45699169"/>
      <w:bookmarkStart w:id="178" w:name="_Toc129774536"/>
      <w:r w:rsidRPr="00B916EC">
        <w:t>7.2</w:t>
      </w:r>
      <w:r w:rsidR="007D5A3F">
        <w:tab/>
      </w:r>
      <w:r w:rsidRPr="00B916EC">
        <w:t>Physical uplink control channel</w:t>
      </w:r>
      <w:bookmarkEnd w:id="169"/>
      <w:bookmarkEnd w:id="170"/>
      <w:bookmarkEnd w:id="171"/>
      <w:bookmarkEnd w:id="172"/>
      <w:bookmarkEnd w:id="173"/>
      <w:bookmarkEnd w:id="174"/>
      <w:bookmarkEnd w:id="175"/>
      <w:bookmarkEnd w:id="176"/>
      <w:bookmarkEnd w:id="177"/>
      <w:bookmarkEnd w:id="178"/>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17F6CC9A" w14:textId="080C6047" w:rsidR="00BA71B1" w:rsidRPr="00A77CA3" w:rsidRDefault="00126575" w:rsidP="00126575">
      <w:pPr>
        <w:pStyle w:val="B1"/>
        <w:rPr>
          <w:lang w:val="en-US"/>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provided, </w:t>
      </w:r>
      <w:r w:rsidR="00F75A4A" w:rsidRPr="00A77CA3">
        <w:rPr>
          <w:i/>
          <w:lang w:val="en-US" w:eastAsia="zh-CN"/>
        </w:rPr>
        <w:t>pdsch-</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7213F972" w14:textId="77777777" w:rsidR="008305E0" w:rsidRPr="00B916EC" w:rsidRDefault="008305E0" w:rsidP="008305E0">
      <w:pPr>
        <w:pStyle w:val="Heading3"/>
      </w:pPr>
      <w:bookmarkStart w:id="179" w:name="_Toc12021448"/>
      <w:bookmarkStart w:id="180" w:name="_Toc20311560"/>
      <w:bookmarkStart w:id="181" w:name="_Toc26719385"/>
      <w:bookmarkStart w:id="182" w:name="_Toc29894816"/>
      <w:bookmarkStart w:id="183" w:name="_Toc29899115"/>
      <w:bookmarkStart w:id="184" w:name="_Toc29899533"/>
      <w:bookmarkStart w:id="185" w:name="_Toc29917270"/>
      <w:bookmarkStart w:id="186" w:name="_Toc36498144"/>
      <w:bookmarkStart w:id="187" w:name="_Toc45699170"/>
      <w:bookmarkStart w:id="188" w:name="_Toc129774537"/>
      <w:r w:rsidRPr="00B916EC">
        <w:t>7.2.1</w:t>
      </w:r>
      <w:r w:rsidRPr="00B916EC">
        <w:tab/>
        <w:t>UE behaviour</w:t>
      </w:r>
      <w:bookmarkEnd w:id="179"/>
      <w:bookmarkEnd w:id="180"/>
      <w:bookmarkEnd w:id="181"/>
      <w:bookmarkEnd w:id="182"/>
      <w:bookmarkEnd w:id="183"/>
      <w:bookmarkEnd w:id="184"/>
      <w:bookmarkEnd w:id="185"/>
      <w:bookmarkEnd w:id="186"/>
      <w:bookmarkEnd w:id="187"/>
      <w:bookmarkEnd w:id="188"/>
    </w:p>
    <w:p w14:paraId="035591E3" w14:textId="77777777"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000000">
        <w:rPr>
          <w:iCs/>
          <w:position w:val="-6"/>
        </w:rPr>
        <w:pict w14:anchorId="5BD4C2B4">
          <v:shape id="_x0000_i1349" type="#_x0000_t75" style="width:7.5pt;height:14.25pt">
            <v:imagedata r:id="rId101" o:title=""/>
          </v:shape>
        </w:pict>
      </w:r>
      <w:r w:rsidR="00D954B6">
        <w:rPr>
          <w:iCs/>
          <w:lang w:val="en-US"/>
        </w:rPr>
        <w:t xml:space="preserve"> </w:t>
      </w:r>
      <w:r w:rsidR="00D954B6">
        <w:rPr>
          <w:lang w:val="en-US"/>
        </w:rPr>
        <w:t>of</w:t>
      </w:r>
      <w:r w:rsidR="00D954B6" w:rsidRPr="00B916EC">
        <w:rPr>
          <w:lang w:val="en-US"/>
        </w:rPr>
        <w:t xml:space="preserve"> carrier </w:t>
      </w:r>
      <w:r w:rsidR="00000000">
        <w:rPr>
          <w:iCs/>
          <w:position w:val="-10"/>
        </w:rPr>
        <w:pict w14:anchorId="0C3E6150">
          <v:shape id="_x0000_i1350" type="#_x0000_t75" style="width:14.25pt;height:14.25pt">
            <v:imagedata r:id="rId74" o:title=""/>
          </v:shape>
        </w:pict>
      </w:r>
      <w:r w:rsidR="00D954B6" w:rsidRPr="00B916EC">
        <w:rPr>
          <w:iCs/>
          <w:lang w:val="en-US"/>
        </w:rPr>
        <w:t xml:space="preserve"> </w:t>
      </w:r>
      <w:r w:rsidR="00D954B6" w:rsidRPr="00B916EC">
        <w:t xml:space="preserve">in the primary cell </w:t>
      </w:r>
      <w:r w:rsidR="00000000">
        <w:rPr>
          <w:iCs/>
          <w:position w:val="-6"/>
        </w:rPr>
        <w:pict w14:anchorId="5027FF72">
          <v:shape id="_x0000_i1351" type="#_x0000_t75" style="width:9pt;height:12.75pt">
            <v:imagedata r:id="rId75" o:title=""/>
          </v:shape>
        </w:pict>
      </w:r>
      <w:r w:rsidRPr="00B916EC">
        <w:rPr>
          <w:iCs/>
        </w:rPr>
        <w:t xml:space="preserve"> using </w:t>
      </w:r>
      <w:r w:rsidRPr="00B916EC">
        <w:t xml:space="preserve">PUCCH power control adjustment state with index </w:t>
      </w:r>
      <w:r w:rsidR="00000000">
        <w:rPr>
          <w:iCs/>
          <w:position w:val="-6"/>
        </w:rPr>
        <w:pict w14:anchorId="297F99E6">
          <v:shape id="_x0000_i1352" type="#_x0000_t75" style="width:7.5pt;height:12.75pt">
            <v:imagedata r:id="rId77" o:title=""/>
          </v:shape>
        </w:pict>
      </w:r>
      <w:r w:rsidRPr="00B916EC">
        <w:t>, the UE determine</w:t>
      </w:r>
      <w:r w:rsidR="00892F90">
        <w:t>s</w:t>
      </w:r>
      <w:r w:rsidRPr="00B916EC">
        <w:t xml:space="preserve"> the PUCCH transmission power </w:t>
      </w:r>
      <w:r w:rsidR="00000000">
        <w:rPr>
          <w:position w:val="-12"/>
        </w:rPr>
        <w:pict w14:anchorId="1F3FCC19">
          <v:shape id="_x0000_i1353" type="#_x0000_t75" style="width:86.25pt;height:15.75pt">
            <v:imagedata r:id="rId195" o:title=""/>
          </v:shape>
        </w:pict>
      </w:r>
      <w:r w:rsidR="00892F90" w:rsidRPr="00B916EC">
        <w:t xml:space="preserve"> in</w:t>
      </w:r>
      <w:r w:rsidRPr="00B916EC">
        <w:t xml:space="preserve"> PUCCH transmission </w:t>
      </w:r>
      <w:r w:rsidR="00892F90">
        <w:t>occasion</w:t>
      </w:r>
      <w:r w:rsidRPr="00B916EC">
        <w:t xml:space="preserve"> </w:t>
      </w:r>
      <w:r w:rsidR="00000000">
        <w:rPr>
          <w:iCs/>
          <w:position w:val="-6"/>
        </w:rPr>
        <w:pict w14:anchorId="6D858FC1">
          <v:shape id="_x0000_i1354" type="#_x0000_t75" style="width:7.5pt;height:14.25pt">
            <v:imagedata r:id="rId79" o:title=""/>
          </v:shape>
        </w:pict>
      </w:r>
      <w:r w:rsidRPr="00B916EC">
        <w:rPr>
          <w:iCs/>
        </w:rPr>
        <w:t xml:space="preserve"> </w:t>
      </w:r>
      <w:r w:rsidRPr="00B916EC">
        <w:t>as</w:t>
      </w:r>
    </w:p>
    <w:p w14:paraId="04CA7488" w14:textId="77777777" w:rsidR="00B735E5" w:rsidRPr="00B916EC" w:rsidRDefault="00000000" w:rsidP="00B735E5">
      <w:pPr>
        <w:pStyle w:val="EQ"/>
        <w:jc w:val="center"/>
      </w:pPr>
      <w:r>
        <w:rPr>
          <w:position w:val="-32"/>
        </w:rPr>
        <w:pict w14:anchorId="37E8D38D">
          <v:shape id="_x0000_i1355" type="#_x0000_t75" style="width:482.25pt;height:36.75pt">
            <v:imagedata r:id="rId196" o:title=""/>
          </v:shape>
        </w:pict>
      </w:r>
      <w:r w:rsidR="00B735E5" w:rsidRPr="00B916EC">
        <w:t xml:space="preserve"> [dBm]</w:t>
      </w:r>
    </w:p>
    <w:p w14:paraId="65E52852" w14:textId="77777777" w:rsidR="00B735E5" w:rsidRPr="00B916EC" w:rsidRDefault="00B735E5" w:rsidP="00B735E5">
      <w:r w:rsidRPr="00B916EC">
        <w:t xml:space="preserve">where </w:t>
      </w:r>
    </w:p>
    <w:p w14:paraId="2348C45B" w14:textId="2D0ED9EF" w:rsidR="00B735E5" w:rsidRPr="00B916EC" w:rsidRDefault="00126575" w:rsidP="00126575">
      <w:pPr>
        <w:pStyle w:val="B1"/>
        <w:rPr>
          <w:lang w:val="en-US"/>
        </w:rPr>
      </w:pPr>
      <w:r>
        <w:t>-</w:t>
      </w:r>
      <w:r>
        <w:tab/>
      </w:r>
      <w:r w:rsidR="00000000">
        <w:rPr>
          <w:position w:val="-12"/>
        </w:rPr>
        <w:pict w14:anchorId="7A08AC8C">
          <v:shape id="_x0000_i1356" type="#_x0000_t75" style="width:50.25pt;height:14.25pt">
            <v:imagedata r:id="rId197" o:title=""/>
          </v:shape>
        </w:pict>
      </w:r>
      <w:r w:rsidR="00D954B6">
        <w:rPr>
          <w:lang w:val="en-US"/>
        </w:rPr>
        <w:t xml:space="preserve"> </w:t>
      </w:r>
      <w:r w:rsidR="00A0471A" w:rsidRPr="00B916EC">
        <w:t xml:space="preserve">is the </w:t>
      </w:r>
      <w:r w:rsidR="00C30574">
        <w:rPr>
          <w:lang w:val="en-US"/>
        </w:rPr>
        <w:t xml:space="preserve">UE </w:t>
      </w:r>
      <w:r w:rsidR="00A0471A" w:rsidRPr="00B916EC">
        <w:t xml:space="preserve">configured </w:t>
      </w:r>
      <w:r w:rsidR="00C30574">
        <w:rPr>
          <w:lang w:val="en-US"/>
        </w:rPr>
        <w:t>maximum output</w:t>
      </w:r>
      <w:r w:rsidR="00A0471A" w:rsidRPr="00B916EC">
        <w:t xml:space="preserve">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w:t>
      </w:r>
      <w:r w:rsidR="00C30574">
        <w:rPr>
          <w:lang w:val="en-US"/>
        </w:rPr>
        <w:t>,</w:t>
      </w:r>
      <w:r w:rsidR="004E60E6">
        <w:rPr>
          <w:lang w:val="en-US"/>
        </w:rPr>
        <w:t xml:space="preserve"> [8-2, TS</w:t>
      </w:r>
      <w:r w:rsidR="0074055D">
        <w:rPr>
          <w:lang w:val="en-US"/>
        </w:rPr>
        <w:t xml:space="preserve"> </w:t>
      </w:r>
      <w:r w:rsidR="004E60E6">
        <w:rPr>
          <w:lang w:val="en-US"/>
        </w:rPr>
        <w:t xml:space="preserve">38.101-2] </w:t>
      </w:r>
      <w:r w:rsidR="00C30574">
        <w:rPr>
          <w:lang w:val="en-US"/>
        </w:rPr>
        <w:t>and [8-3, TS</w:t>
      </w:r>
      <w:r w:rsidR="0074055D">
        <w:rPr>
          <w:lang w:val="en-US"/>
        </w:rPr>
        <w:t xml:space="preserve"> </w:t>
      </w:r>
      <w:r w:rsidR="00C30574">
        <w:rPr>
          <w:lang w:val="en-US"/>
        </w:rPr>
        <w:t xml:space="preserve">38.101-3] </w:t>
      </w:r>
      <w:r w:rsidR="00A0471A" w:rsidRPr="00B916EC">
        <w:rPr>
          <w:lang w:val="en-US"/>
        </w:rPr>
        <w:t>for</w:t>
      </w:r>
      <w:r w:rsidR="00A0471A" w:rsidRPr="00B916EC">
        <w:t xml:space="preserve"> carrier </w:t>
      </w:r>
      <w:r w:rsidR="00000000">
        <w:rPr>
          <w:iCs/>
          <w:position w:val="-10"/>
        </w:rPr>
        <w:pict w14:anchorId="39D07F61">
          <v:shape id="_x0000_i1357" type="#_x0000_t75" style="width:14.25pt;height:14.25pt">
            <v:imagedata r:id="rId74" o:title=""/>
          </v:shape>
        </w:pict>
      </w:r>
      <w:r w:rsidR="00D954B6" w:rsidRPr="00B916EC">
        <w:rPr>
          <w:iCs/>
        </w:rPr>
        <w:t xml:space="preserve"> </w:t>
      </w:r>
      <w:r w:rsidR="00D954B6" w:rsidRPr="00B916EC">
        <w:rPr>
          <w:iCs/>
          <w:lang w:val="en-US"/>
        </w:rPr>
        <w:t xml:space="preserve">of </w:t>
      </w:r>
      <w:r w:rsidR="00E420AA">
        <w:rPr>
          <w:lang w:val="en-US"/>
        </w:rPr>
        <w:t>primary</w:t>
      </w:r>
      <w:r w:rsidR="00D954B6" w:rsidRPr="00B916EC">
        <w:t xml:space="preserve"> cell </w:t>
      </w:r>
      <w:r w:rsidR="00000000">
        <w:rPr>
          <w:iCs/>
          <w:position w:val="-6"/>
        </w:rPr>
        <w:pict w14:anchorId="0EB38448">
          <v:shape id="_x0000_i1358" type="#_x0000_t75" style="width:9pt;height:12.75pt">
            <v:imagedata r:id="rId75" o:title=""/>
          </v:shape>
        </w:pi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000000">
        <w:rPr>
          <w:position w:val="-6"/>
        </w:rPr>
        <w:pict w14:anchorId="17E6820B">
          <v:shape id="_x0000_i1359" type="#_x0000_t75" style="width:7.5pt;height:14.25pt">
            <v:imagedata r:id="rId82" o:title=""/>
          </v:shape>
        </w:pict>
      </w:r>
    </w:p>
    <w:p w14:paraId="39A1A67C" w14:textId="77777777" w:rsidR="00472E6D" w:rsidRDefault="00126575" w:rsidP="00472E6D">
      <w:pPr>
        <w:pStyle w:val="B1"/>
        <w:rPr>
          <w:lang w:val="en-US"/>
        </w:rPr>
      </w:pPr>
      <w:r>
        <w:t>-</w:t>
      </w:r>
      <w:r>
        <w:tab/>
      </w:r>
      <w:r w:rsidR="00000000">
        <w:rPr>
          <w:position w:val="-12"/>
        </w:rPr>
        <w:pict w14:anchorId="0117A935">
          <v:shape id="_x0000_i1360" type="#_x0000_t75" style="width:1in;height:16.5pt">
            <v:imagedata r:id="rId198" o:title=""/>
          </v:shape>
        </w:pi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000000">
        <w:rPr>
          <w:position w:val="-12"/>
        </w:rPr>
        <w:pict w14:anchorId="03C2F521">
          <v:shape id="_x0000_i1361" type="#_x0000_t75" style="width:65.25pt;height:15.75pt">
            <v:imagedata r:id="rId199" o:title=""/>
          </v:shape>
        </w:pict>
      </w:r>
      <w:r w:rsidR="00C94993" w:rsidRPr="00B916EC">
        <w:rPr>
          <w:lang w:val="en-US"/>
        </w:rPr>
        <w:t>,</w:t>
      </w:r>
      <w:r w:rsidR="00C94993" w:rsidRPr="00B916EC">
        <w:t xml:space="preserve"> provided by </w:t>
      </w:r>
      <w:r w:rsidR="004D7218">
        <w:rPr>
          <w:rFonts w:eastAsia="MS Mincho"/>
          <w:i/>
          <w:lang w:val="en-US"/>
        </w:rPr>
        <w:t>p</w:t>
      </w:r>
      <w:r w:rsidR="004D7218" w:rsidRPr="00B916EC">
        <w:rPr>
          <w:rFonts w:eastAsia="MS Mincho"/>
          <w:i/>
          <w:lang w:val="en-US"/>
        </w:rPr>
        <w:t>0-nominal</w:t>
      </w:r>
      <w:r w:rsidR="00D954B6">
        <w:rPr>
          <w:rFonts w:eastAsia="MS Mincho"/>
          <w:lang w:val="en-US"/>
        </w:rPr>
        <w:t xml:space="preserve">, </w:t>
      </w:r>
      <w:r w:rsidR="00D954B6">
        <w:rPr>
          <w:lang w:val="en-US"/>
        </w:rPr>
        <w:t xml:space="preserve">or </w:t>
      </w:r>
      <w:r w:rsidR="00000000">
        <w:rPr>
          <w:position w:val="-12"/>
        </w:rPr>
        <w:pict w14:anchorId="6942A02B">
          <v:shape id="_x0000_i1362" type="#_x0000_t75" style="width:80.25pt;height:15pt">
            <v:imagedata r:id="rId200" o:title=""/>
          </v:shape>
        </w:pict>
      </w:r>
      <w:r w:rsidR="00D954B6">
        <w:rPr>
          <w:lang w:val="en-US"/>
        </w:rPr>
        <w:t xml:space="preserve"> dBm if </w:t>
      </w:r>
      <w:r w:rsidR="00D954B6">
        <w:rPr>
          <w:rFonts w:eastAsia="MS Mincho"/>
          <w:i/>
          <w:lang w:val="en-US"/>
        </w:rPr>
        <w:t>p</w:t>
      </w:r>
      <w:r w:rsidR="00D954B6" w:rsidRPr="00B916EC">
        <w:rPr>
          <w:rFonts w:eastAsia="MS Mincho"/>
          <w:i/>
          <w:lang w:val="en-US"/>
        </w:rPr>
        <w:t>0-nominal</w:t>
      </w:r>
      <w:r w:rsidR="00D954B6">
        <w:rPr>
          <w:lang w:val="en-US"/>
        </w:rPr>
        <w:t xml:space="preserve"> is not provided,</w:t>
      </w:r>
      <w:r w:rsidR="00D954B6" w:rsidRPr="00B916EC">
        <w:rPr>
          <w:rFonts w:eastAsia="MS Mincho"/>
          <w:lang w:val="en-US"/>
        </w:rPr>
        <w:t xml:space="preserve"> for </w:t>
      </w:r>
      <w:r w:rsidR="00D954B6" w:rsidRPr="00B916EC">
        <w:rPr>
          <w:lang w:val="en-US"/>
        </w:rPr>
        <w:t xml:space="preserve">carrier </w:t>
      </w:r>
      <w:r w:rsidR="00000000">
        <w:rPr>
          <w:iCs/>
          <w:position w:val="-10"/>
        </w:rPr>
        <w:pict w14:anchorId="3C078B43">
          <v:shape id="_x0000_i1363" type="#_x0000_t75" style="width:14.25pt;height:14.25pt">
            <v:imagedata r:id="rId74" o:title=""/>
          </v:shape>
        </w:pict>
      </w:r>
      <w:r w:rsidR="00D954B6" w:rsidRPr="00B916EC">
        <w:rPr>
          <w:iCs/>
          <w:lang w:val="en-US"/>
        </w:rPr>
        <w:t xml:space="preserve"> </w:t>
      </w:r>
      <w:r w:rsidR="00D954B6" w:rsidRPr="00B916EC">
        <w:rPr>
          <w:lang w:val="en-US"/>
        </w:rPr>
        <w:t xml:space="preserve">of </w:t>
      </w:r>
      <w:r w:rsidR="00D954B6" w:rsidRPr="00B916EC">
        <w:rPr>
          <w:rFonts w:eastAsia="MS Mincho"/>
          <w:lang w:val="en-US"/>
        </w:rPr>
        <w:t xml:space="preserve">primary cell </w:t>
      </w:r>
      <w:r w:rsidR="00000000">
        <w:rPr>
          <w:iCs/>
          <w:position w:val="-6"/>
        </w:rPr>
        <w:pict w14:anchorId="08766AAD">
          <v:shape id="_x0000_i1364" type="#_x0000_t75" style="width:9pt;height:12.75pt">
            <v:imagedata r:id="rId75" o:title=""/>
          </v:shape>
        </w:pict>
      </w:r>
      <w:r w:rsidR="00C94993" w:rsidRPr="00B916EC">
        <w:rPr>
          <w:lang w:val="en-US"/>
        </w:rPr>
        <w:t xml:space="preserve"> </w:t>
      </w:r>
      <w:r w:rsidR="00603E61" w:rsidRPr="00B916EC">
        <w:t>and</w:t>
      </w:r>
      <w:r w:rsidR="00DA6033">
        <w:rPr>
          <w:lang w:val="en-US"/>
        </w:rPr>
        <w:t>, if provided,</w:t>
      </w:r>
      <w:r w:rsidR="00603E61" w:rsidRPr="00B916EC">
        <w:t xml:space="preserve"> a </w:t>
      </w:r>
      <w:r w:rsidR="00042617" w:rsidRPr="00B916EC">
        <w:t>component</w:t>
      </w:r>
      <w:r w:rsidR="00603E61" w:rsidRPr="00B916EC">
        <w:t xml:space="preserve"> </w:t>
      </w:r>
      <w:r w:rsidR="00000000">
        <w:rPr>
          <w:position w:val="-12"/>
        </w:rPr>
        <w:pict w14:anchorId="41E72073">
          <v:shape id="_x0000_i1365" type="#_x0000_t75" style="width:64.5pt;height:15.75pt">
            <v:imagedata r:id="rId201" o:title=""/>
          </v:shape>
        </w:pict>
      </w:r>
      <w:r w:rsidR="00042617" w:rsidRPr="00B916EC">
        <w:rPr>
          <w:lang w:val="en-US"/>
        </w:rPr>
        <w:t xml:space="preserve"> </w:t>
      </w:r>
      <w:r w:rsidR="00C94993" w:rsidRPr="00B916EC">
        <w:t xml:space="preserve">provided by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72E6D">
        <w:rPr>
          <w:rFonts w:eastAsia="MS Mincho"/>
          <w:lang w:val="en-US"/>
        </w:rPr>
        <w:t xml:space="preserve">active </w:t>
      </w:r>
      <w:r w:rsidR="004E60E6">
        <w:rPr>
          <w:lang w:val="en-US"/>
        </w:rPr>
        <w:t xml:space="preserve">UL BWP </w:t>
      </w:r>
      <w:r w:rsidR="00000000">
        <w:rPr>
          <w:iCs/>
          <w:position w:val="-6"/>
        </w:rPr>
        <w:pict w14:anchorId="5AD4BF0E">
          <v:shape id="_x0000_i1366" type="#_x0000_t75" style="width:7.5pt;height:14.25pt">
            <v:imagedata r:id="rId101" o:title=""/>
          </v:shape>
        </w:pi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000000">
        <w:rPr>
          <w:iCs/>
          <w:position w:val="-10"/>
        </w:rPr>
        <w:pict w14:anchorId="2EB26FC7">
          <v:shape id="_x0000_i1367" type="#_x0000_t75" style="width:14.25pt;height:14.25pt">
            <v:imagedata r:id="rId74" o:title=""/>
          </v:shape>
        </w:pi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000000">
        <w:rPr>
          <w:iCs/>
          <w:position w:val="-6"/>
        </w:rPr>
        <w:pict w14:anchorId="0E76EA28">
          <v:shape id="_x0000_i1368" type="#_x0000_t75" style="width:9pt;height:12.75pt">
            <v:imagedata r:id="rId75" o:title=""/>
          </v:shape>
        </w:pict>
      </w:r>
      <w:r w:rsidR="00042617" w:rsidRPr="00B916EC">
        <w:rPr>
          <w:lang w:val="en-US"/>
        </w:rPr>
        <w:t xml:space="preserve">, where </w:t>
      </w:r>
      <w:r w:rsidR="00000000">
        <w:rPr>
          <w:position w:val="-10"/>
        </w:rPr>
        <w:pict w14:anchorId="0301B13D">
          <v:shape id="_x0000_i1369" type="#_x0000_t75" style="width:50.25pt;height:14.25pt">
            <v:imagedata r:id="rId202" o:title=""/>
          </v:shape>
        </w:pict>
      </w:r>
      <w:r w:rsidR="003378B6" w:rsidRPr="00B916EC">
        <w:rPr>
          <w:lang w:val="en-US"/>
        </w:rPr>
        <w:t>.</w:t>
      </w:r>
      <w:r w:rsidR="00042617" w:rsidRPr="00B916EC">
        <w:rPr>
          <w:lang w:val="en-US"/>
        </w:rPr>
        <w:t xml:space="preserve"> </w:t>
      </w:r>
      <w:r w:rsidR="00000000">
        <w:rPr>
          <w:position w:val="-10"/>
        </w:rPr>
        <w:pict w14:anchorId="72F9272E">
          <v:shape id="_x0000_i1370" type="#_x0000_t75" style="width:14.25pt;height:14.25pt">
            <v:imagedata r:id="rId203" o:title=""/>
          </v:shape>
        </w:pict>
      </w:r>
      <w:r w:rsidR="00042617" w:rsidRPr="00B916EC">
        <w:rPr>
          <w:lang w:val="en-US"/>
        </w:rPr>
        <w:t xml:space="preserve"> is </w:t>
      </w:r>
      <w:r w:rsidR="003378B6" w:rsidRPr="00B916EC">
        <w:rPr>
          <w:lang w:val="en-US"/>
        </w:rPr>
        <w:t xml:space="preserve">a size for a set of </w:t>
      </w:r>
      <w:r w:rsidR="00000000">
        <w:rPr>
          <w:position w:val="-12"/>
        </w:rPr>
        <w:pict w14:anchorId="5B610E7E">
          <v:shape id="_x0000_i1371" type="#_x0000_t75" style="width:50.25pt;height:15.75pt">
            <v:imagedata r:id="rId204" o:title=""/>
          </v:shape>
        </w:pict>
      </w:r>
      <w:r w:rsidR="003378B6" w:rsidRPr="00B916EC">
        <w:rPr>
          <w:lang w:val="en-US"/>
        </w:rPr>
        <w:t xml:space="preserve"> values </w:t>
      </w:r>
      <w:r w:rsidR="00042617" w:rsidRPr="00B916EC">
        <w:rPr>
          <w:lang w:val="en-US"/>
        </w:rPr>
        <w:t xml:space="preserve">provided by </w:t>
      </w:r>
      <w:r w:rsidR="004D7218" w:rsidRPr="00851934">
        <w:rPr>
          <w:i/>
        </w:rPr>
        <w:t>maxNrofPUCCH-P0-PerSet</w:t>
      </w:r>
      <w:r w:rsidR="003378B6" w:rsidRPr="00B916EC">
        <w:rPr>
          <w:lang w:val="en-US"/>
        </w:rPr>
        <w:t>. The</w:t>
      </w:r>
      <w:r w:rsidR="00042617" w:rsidRPr="00B916EC">
        <w:rPr>
          <w:lang w:val="en-US"/>
        </w:rPr>
        <w:t xml:space="preserve"> set of </w:t>
      </w:r>
      <w:r w:rsidR="00000000">
        <w:rPr>
          <w:position w:val="-12"/>
        </w:rPr>
        <w:pict w14:anchorId="3575CF37">
          <v:shape id="_x0000_i1372" type="#_x0000_t75" style="width:50.25pt;height:14.25pt">
            <v:imagedata r:id="rId204" o:title=""/>
          </v:shape>
        </w:pict>
      </w:r>
      <w:r w:rsidR="00042617" w:rsidRPr="00B916EC">
        <w:rPr>
          <w:lang w:val="en-US"/>
        </w:rPr>
        <w:t xml:space="preserve"> values </w:t>
      </w:r>
      <w:r w:rsidR="003378B6" w:rsidRPr="00B916EC">
        <w:rPr>
          <w:lang w:val="en-US"/>
        </w:rPr>
        <w:t xml:space="preserve">is </w:t>
      </w:r>
      <w:r w:rsidR="00042617" w:rsidRPr="00B916EC">
        <w:rPr>
          <w:lang w:val="en-US"/>
        </w:rPr>
        <w:t xml:space="preserve">provided by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472E6D">
        <w:rPr>
          <w:lang w:val="en-US"/>
        </w:rPr>
        <w:t xml:space="preserve">If </w:t>
      </w:r>
      <w:r w:rsidR="00472E6D" w:rsidRPr="00B916EC">
        <w:rPr>
          <w:i/>
          <w:lang w:val="en-US"/>
        </w:rPr>
        <w:t>p0-</w:t>
      </w:r>
      <w:r w:rsidR="00472E6D">
        <w:rPr>
          <w:i/>
          <w:lang w:val="en-US"/>
        </w:rPr>
        <w:t>S</w:t>
      </w:r>
      <w:r w:rsidR="00472E6D" w:rsidRPr="00B916EC">
        <w:rPr>
          <w:i/>
          <w:lang w:val="en-US"/>
        </w:rPr>
        <w:t>et</w:t>
      </w:r>
      <w:r w:rsidR="00472E6D">
        <w:rPr>
          <w:lang w:val="en-US"/>
        </w:rPr>
        <w:t xml:space="preserve"> is not provided to the UE, </w:t>
      </w:r>
      <w:r w:rsidR="00000000">
        <w:rPr>
          <w:position w:val="-12"/>
        </w:rPr>
        <w:pict w14:anchorId="039B49D9">
          <v:shape id="_x0000_i1373" type="#_x0000_t75" style="width:79.5pt;height:15.75pt">
            <v:imagedata r:id="rId205" o:title=""/>
          </v:shape>
        </w:pict>
      </w:r>
      <w:r w:rsidR="00472E6D">
        <w:rPr>
          <w:lang w:val="en-US"/>
        </w:rPr>
        <w:t xml:space="preserve">, </w:t>
      </w:r>
      <w:r w:rsidR="00000000">
        <w:rPr>
          <w:position w:val="-10"/>
        </w:rPr>
        <w:pict w14:anchorId="776CCDA4">
          <v:shape id="_x0000_i1374" type="#_x0000_t75" style="width:50.25pt;height:15.75pt">
            <v:imagedata r:id="rId202" o:title=""/>
          </v:shape>
        </w:pict>
      </w:r>
    </w:p>
    <w:p w14:paraId="097CAB35" w14:textId="77777777" w:rsidR="004D7218" w:rsidRPr="007F4FAF"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 xml:space="preserve">activation </w:t>
      </w:r>
      <w:r w:rsidRPr="00966886">
        <w:rPr>
          <w:color w:val="000000"/>
        </w:rPr>
        <w:lastRenderedPageBreak/>
        <w:t>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w:r w:rsidR="00000000">
        <w:rPr>
          <w:position w:val="-10"/>
        </w:rPr>
        <w:pict w14:anchorId="2419F52E">
          <v:shape id="_x0000_i1375" type="#_x0000_t75" style="width:65.25pt;height:18.75pt">
            <v:imagedata r:id="rId206" o:title=""/>
          </v:shape>
        </w:pict>
      </w:r>
      <w:r w:rsidR="001F4042">
        <w:t xml:space="preserve"> where </w:t>
      </w:r>
      <w:r w:rsidR="00000000">
        <w:rPr>
          <w:position w:val="-6"/>
        </w:rPr>
        <w:pict w14:anchorId="12DFAF12">
          <v:shape id="_x0000_i1376" type="#_x0000_t75" style="width:9pt;height:12.75pt">
            <v:imagedata r:id="rId207" o:title=""/>
          </v:shape>
        </w:pict>
      </w:r>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w:r w:rsidR="00000000">
        <w:rPr>
          <w:position w:val="-10"/>
        </w:rPr>
        <w:pict w14:anchorId="2A4BF259">
          <v:shape id="_x0000_i1377" type="#_x0000_t75" style="width:11.25pt;height:12.75pt">
            <v:imagedata r:id="rId208"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0EC0C0A9" w14:textId="77777777"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3ABD3E9" w14:textId="1D3F0BD0" w:rsidR="00D87673" w:rsidRPr="0009732E" w:rsidRDefault="00D87673" w:rsidP="00126575">
      <w:pPr>
        <w:pStyle w:val="B1"/>
      </w:pPr>
      <w:r>
        <w:t>-</w:t>
      </w:r>
      <w:r>
        <w:tab/>
      </w:r>
      <w:r w:rsidR="00000000">
        <w:rPr>
          <w:position w:val="-12"/>
        </w:rPr>
        <w:pict w14:anchorId="3E9D0BA3">
          <v:shape id="_x0000_i1378" type="#_x0000_t75" style="width:50.25pt;height:18.75pt">
            <v:imagedata r:id="rId209" o:title=""/>
          </v:shape>
        </w:pict>
      </w:r>
      <w:r w:rsidR="00472E6D">
        <w:rPr>
          <w:lang w:val="en-US"/>
        </w:rPr>
        <w:t xml:space="preserve"> </w:t>
      </w:r>
      <w:r>
        <w:t xml:space="preserve">is </w:t>
      </w:r>
      <w:r w:rsidR="00472E6D">
        <w:rPr>
          <w:lang w:val="en-US"/>
        </w:rPr>
        <w:t>a</w:t>
      </w:r>
      <w:r w:rsidR="00472E6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00000000">
        <w:rPr>
          <w:position w:val="-6"/>
        </w:rPr>
        <w:pict w14:anchorId="29D434BF">
          <v:shape id="_x0000_i1379" type="#_x0000_t75" style="width:7.5pt;height:14.25pt">
            <v:imagedata r:id="rId114" o:title=""/>
          </v:shape>
        </w:pict>
      </w:r>
      <w:r w:rsidRPr="00B916EC">
        <w:rPr>
          <w:i/>
        </w:rPr>
        <w:t xml:space="preserve"> </w:t>
      </w:r>
      <w:r w:rsidRPr="00B916EC">
        <w:t xml:space="preserve">on </w:t>
      </w:r>
      <w:r w:rsidR="00472E6D">
        <w:rPr>
          <w:lang w:val="en-US"/>
        </w:rPr>
        <w:t xml:space="preserve">active </w:t>
      </w:r>
      <w:r>
        <w:t>UL BWP</w:t>
      </w:r>
      <w:r w:rsidR="006B7EF6">
        <w:t xml:space="preserve"> </w:t>
      </w:r>
      <w:r w:rsidR="00000000">
        <w:rPr>
          <w:iCs/>
          <w:position w:val="-6"/>
        </w:rPr>
        <w:pict w14:anchorId="4CF856A2">
          <v:shape id="_x0000_i1380" type="#_x0000_t75" style="width:7.5pt;height:14.25pt">
            <v:imagedata r:id="rId101" o:title=""/>
          </v:shape>
        </w:pict>
      </w:r>
      <w:r w:rsidR="006B7EF6">
        <w:rPr>
          <w:iCs/>
        </w:rPr>
        <w:t xml:space="preserve"> </w:t>
      </w:r>
      <w:r w:rsidR="006B7EF6">
        <w:t>of</w:t>
      </w:r>
      <w:r w:rsidR="006B7EF6" w:rsidRPr="00B916EC">
        <w:t xml:space="preserve"> carrier </w:t>
      </w:r>
      <w:r w:rsidR="00000000">
        <w:rPr>
          <w:iCs/>
          <w:position w:val="-10"/>
        </w:rPr>
        <w:pict w14:anchorId="6E20571F">
          <v:shape id="_x0000_i1381" type="#_x0000_t75" style="width:14.25pt;height:14.25pt">
            <v:imagedata r:id="rId74" o:title=""/>
          </v:shape>
        </w:pict>
      </w:r>
      <w:r w:rsidR="006B7EF6" w:rsidRPr="00B916EC">
        <w:rPr>
          <w:iCs/>
        </w:rPr>
        <w:t xml:space="preserve"> of</w:t>
      </w:r>
      <w:r w:rsidR="006B7EF6" w:rsidRPr="00B916EC">
        <w:t xml:space="preserve"> </w:t>
      </w:r>
      <w:r w:rsidR="00E420AA">
        <w:rPr>
          <w:lang w:val="en-US"/>
        </w:rPr>
        <w:t>primary</w:t>
      </w:r>
      <w:r w:rsidR="006B7EF6" w:rsidRPr="00B916EC">
        <w:t xml:space="preserve"> cell</w:t>
      </w:r>
      <w:r w:rsidR="006B7EF6" w:rsidRPr="00B916EC">
        <w:rPr>
          <w:i/>
        </w:rPr>
        <w:t xml:space="preserve"> </w:t>
      </w:r>
      <w:r w:rsidR="00000000">
        <w:rPr>
          <w:iCs/>
          <w:position w:val="-6"/>
        </w:rPr>
        <w:pict w14:anchorId="69BB2B08">
          <v:shape id="_x0000_i1382" type="#_x0000_t75" style="width:9pt;height:12.75pt">
            <v:imagedata r:id="rId75" o:title=""/>
          </v:shape>
        </w:pict>
      </w:r>
      <w:r w:rsidR="006B7EF6" w:rsidRPr="00B916EC">
        <w:t xml:space="preserve"> and </w:t>
      </w:r>
      <w:r w:rsidR="00000000">
        <w:rPr>
          <w:position w:val="-10"/>
        </w:rPr>
        <w:pict w14:anchorId="4C6ECBF7">
          <v:shape id="_x0000_i1383" type="#_x0000_t75" style="width:14.25pt;height:12.75pt">
            <v:imagedata r:id="rId115" o:title=""/>
          </v:shape>
        </w:pict>
      </w:r>
      <w:r w:rsidRPr="00B916EC">
        <w:t xml:space="preserve"> is </w:t>
      </w:r>
      <w:r w:rsidR="00472E6D">
        <w:rPr>
          <w:lang w:val="en-US"/>
        </w:rPr>
        <w:t xml:space="preserve">a </w:t>
      </w:r>
      <w:r w:rsidR="00143099">
        <w:rPr>
          <w:lang w:val="en-US"/>
        </w:rPr>
        <w:t>SCS</w:t>
      </w:r>
      <w:r w:rsidR="00472E6D">
        <w:rPr>
          <w:lang w:val="en-US"/>
        </w:rPr>
        <w:t xml:space="preserve"> configuration</w:t>
      </w:r>
      <w:r w:rsidR="00472E6D" w:rsidRPr="00B916EC">
        <w:t xml:space="preserve"> </w:t>
      </w:r>
      <w:r w:rsidRPr="00B916EC">
        <w:t>defined in [4, TS 38.211]</w:t>
      </w:r>
    </w:p>
    <w:p w14:paraId="41ED542E" w14:textId="55B65D39" w:rsidR="00C31956" w:rsidRDefault="00F31749" w:rsidP="00F31749">
      <w:pPr>
        <w:pStyle w:val="B1"/>
        <w:rPr>
          <w:lang w:val="en-US"/>
        </w:rPr>
      </w:pPr>
      <w:r>
        <w:t>-</w:t>
      </w:r>
      <w:r>
        <w:tab/>
      </w:r>
      <w:r w:rsidR="00000000">
        <w:rPr>
          <w:position w:val="-12"/>
        </w:rPr>
        <w:pict w14:anchorId="51939873">
          <v:shape id="_x0000_i1384" type="#_x0000_t75" style="width:50.25pt;height:14.25pt">
            <v:imagedata r:id="rId116" o:title=""/>
          </v:shape>
        </w:pict>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w:t>
      </w:r>
      <w:r w:rsidR="00472E6D" w:rsidRPr="00B916EC">
        <w:rPr>
          <w:lang w:val="en-US"/>
        </w:rPr>
        <w:t xml:space="preserve">RS </w:t>
      </w:r>
      <w:r w:rsidR="00472E6D">
        <w:rPr>
          <w:lang w:val="en-US"/>
        </w:rPr>
        <w:t xml:space="preserve">resource index </w:t>
      </w:r>
      <w:r w:rsidR="00000000">
        <w:rPr>
          <w:position w:val="-10"/>
        </w:rPr>
        <w:pict w14:anchorId="264C45D3">
          <v:shape id="_x0000_i1385" type="#_x0000_t75" style="width:14.25pt;height:15.75pt">
            <v:imagedata r:id="rId117" o:title=""/>
          </v:shape>
        </w:pict>
      </w:r>
      <w:r w:rsidR="00472E6D">
        <w:rPr>
          <w:lang w:val="en-US"/>
        </w:rPr>
        <w:t xml:space="preserve"> as described </w:t>
      </w:r>
      <w:r w:rsidR="006F5F9E">
        <w:rPr>
          <w:lang w:val="en-US"/>
        </w:rPr>
        <w:t>in clause</w:t>
      </w:r>
      <w:r w:rsidR="00472E6D">
        <w:rPr>
          <w:lang w:val="en-US"/>
        </w:rPr>
        <w:t xml:space="preserve"> 7.1.1 </w:t>
      </w:r>
      <w:r w:rsidR="00472E6D" w:rsidRPr="00B916EC">
        <w:t xml:space="preserve">for </w:t>
      </w:r>
      <w:r w:rsidR="00472E6D">
        <w:rPr>
          <w:lang w:val="en-US"/>
        </w:rPr>
        <w:t>the active</w:t>
      </w:r>
      <w:r w:rsidR="004D7218">
        <w:rPr>
          <w:lang w:val="en-US"/>
        </w:rPr>
        <w:t xml:space="preserve"> DL BWP </w:t>
      </w:r>
      <w:r w:rsidR="00000000">
        <w:rPr>
          <w:iCs/>
          <w:position w:val="-6"/>
        </w:rPr>
        <w:pict w14:anchorId="571F8585">
          <v:shape id="_x0000_i1386" type="#_x0000_t75" style="width:7.5pt;height:14.25pt">
            <v:imagedata r:id="rId101" o:title=""/>
          </v:shape>
        </w:pict>
      </w:r>
      <w:r w:rsidR="00FF45C8">
        <w:rPr>
          <w:iCs/>
          <w:lang w:val="en-US"/>
        </w:rPr>
        <w:t xml:space="preserve"> </w:t>
      </w:r>
      <w:r w:rsidR="00D87673">
        <w:rPr>
          <w:lang w:val="en-US"/>
        </w:rPr>
        <w:t>of</w:t>
      </w:r>
      <w:r w:rsidR="00D87673" w:rsidRPr="00B916EC">
        <w:t xml:space="preserve"> </w:t>
      </w:r>
      <w:r w:rsidR="00C6613B" w:rsidRPr="00B916EC">
        <w:rPr>
          <w:lang w:val="en-US"/>
        </w:rPr>
        <w:t xml:space="preserve">carrier </w:t>
      </w:r>
      <w:r w:rsidR="00000000">
        <w:rPr>
          <w:iCs/>
          <w:position w:val="-10"/>
        </w:rPr>
        <w:pict w14:anchorId="6F521F4C">
          <v:shape id="_x0000_i1387" type="#_x0000_t75" style="width:14.25pt;height:14.25pt">
            <v:imagedata r:id="rId74" o:title=""/>
          </v:shape>
        </w:pict>
      </w:r>
      <w:r w:rsidR="00D53157" w:rsidRPr="00B916EC">
        <w:rPr>
          <w:iCs/>
          <w:lang w:val="en-US"/>
        </w:rPr>
        <w:t xml:space="preserve"> </w:t>
      </w:r>
      <w:r w:rsidR="00D53157" w:rsidRPr="00B916EC">
        <w:rPr>
          <w:lang w:val="en-US"/>
        </w:rPr>
        <w:t>of</w:t>
      </w:r>
      <w:r w:rsidR="00D53157" w:rsidRPr="00B916EC">
        <w:t xml:space="preserve"> the primary cell </w:t>
      </w:r>
      <w:r w:rsidR="00000000">
        <w:rPr>
          <w:iCs/>
          <w:position w:val="-6"/>
        </w:rPr>
        <w:pict w14:anchorId="3C879A99">
          <v:shape id="_x0000_i1388" type="#_x0000_t75" style="width:9pt;height:12.75pt">
            <v:imagedata r:id="rId75" o:title=""/>
          </v:shape>
        </w:pict>
      </w:r>
      <w:r w:rsidR="00472E6D" w:rsidRPr="00472E6D">
        <w:rPr>
          <w:lang w:val="en-US"/>
        </w:rPr>
        <w:t xml:space="preserve"> </w:t>
      </w:r>
      <w:r w:rsidR="00472E6D">
        <w:rPr>
          <w:lang w:val="en-US"/>
        </w:rPr>
        <w:t xml:space="preserve">as described </w:t>
      </w:r>
      <w:r w:rsidR="006F5F9E">
        <w:rPr>
          <w:lang w:val="en-US"/>
        </w:rPr>
        <w:t>in clause</w:t>
      </w:r>
      <w:r w:rsidR="00FF45C8">
        <w:rPr>
          <w:lang w:val="en-US"/>
        </w:rPr>
        <w:t xml:space="preserve"> </w:t>
      </w:r>
      <w:r w:rsidR="00472E6D">
        <w:rPr>
          <w:lang w:val="en-US"/>
        </w:rPr>
        <w:t>12</w:t>
      </w:r>
    </w:p>
    <w:p w14:paraId="48C34DF0" w14:textId="16B4DCC4" w:rsidR="00C31956" w:rsidRDefault="00C31956" w:rsidP="001322F1">
      <w:pPr>
        <w:pStyle w:val="B2"/>
      </w:pPr>
      <w:r>
        <w:t>-</w:t>
      </w:r>
      <w:r>
        <w:tab/>
        <w:t xml:space="preserve">If the UE is not provided </w:t>
      </w:r>
      <w:r w:rsidRPr="00D268AA">
        <w:rPr>
          <w:i/>
        </w:rPr>
        <w:t>pathlossReferenceRSs</w:t>
      </w:r>
      <w:r w:rsidRPr="00D64855">
        <w:rPr>
          <w:rFonts w:eastAsia="MS Mincho"/>
        </w:rPr>
        <w:t xml:space="preserve"> </w:t>
      </w:r>
      <w:r w:rsidR="00472E6D">
        <w:rPr>
          <w:rFonts w:eastAsia="MS Mincho"/>
          <w:lang w:val="en-US"/>
        </w:rPr>
        <w:t>or</w:t>
      </w:r>
      <w:r w:rsidR="00472E6D">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000000">
        <w:rPr>
          <w:position w:val="-12"/>
        </w:rPr>
        <w:pict w14:anchorId="3942C051">
          <v:shape id="_x0000_i1389" type="#_x0000_t75" style="width:50.25pt;height:15pt">
            <v:imagedata r:id="rId116" o:title=""/>
          </v:shape>
        </w:pict>
      </w:r>
      <w:r>
        <w:t xml:space="preserve"> using </w:t>
      </w:r>
      <w:r>
        <w:rPr>
          <w:iCs/>
        </w:rPr>
        <w:t xml:space="preserve">a RS resource obtained from </w:t>
      </w:r>
      <w:r w:rsidR="002015E7" w:rsidRPr="007E77FC">
        <w:rPr>
          <w:iCs/>
          <w:lang w:val="en-US"/>
        </w:rPr>
        <w:t>an</w:t>
      </w:r>
      <w:r w:rsidR="002015E7" w:rsidRPr="007E77FC">
        <w:rPr>
          <w:iCs/>
        </w:rPr>
        <w:t xml:space="preserve"> SS/PBCH block </w:t>
      </w:r>
      <w:r w:rsidR="002015E7" w:rsidRPr="007E77FC">
        <w:rPr>
          <w:rFonts w:eastAsia="MS Mincho"/>
        </w:rPr>
        <w:t>with same SS/PBCH block index as the one</w:t>
      </w:r>
      <w:r>
        <w:rPr>
          <w:iCs/>
        </w:rPr>
        <w:t xml:space="preserve"> the UE </w:t>
      </w:r>
      <w:r w:rsidR="00472E6D">
        <w:rPr>
          <w:iCs/>
          <w:lang w:val="en-US"/>
        </w:rPr>
        <w:t xml:space="preserve">uses to </w:t>
      </w:r>
      <w:r>
        <w:rPr>
          <w:iCs/>
        </w:rPr>
        <w:t xml:space="preserve">obtain </w:t>
      </w:r>
      <w:r w:rsidR="00D53157">
        <w:rPr>
          <w:i/>
          <w:lang w:val="en-US"/>
        </w:rPr>
        <w:t>MIB</w:t>
      </w:r>
    </w:p>
    <w:p w14:paraId="0791D93E" w14:textId="77777777"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000000">
        <w:rPr>
          <w:position w:val="-12"/>
        </w:rPr>
        <w:pict w14:anchorId="50D8AA02">
          <v:shape id="_x0000_i1390" type="#_x0000_t75" style="width:50.25pt;height:15pt">
            <v:imagedata r:id="rId116" o:title=""/>
          </v:shape>
        </w:pict>
      </w:r>
      <w:r w:rsidR="002F6D9A" w:rsidRPr="00B916EC">
        <w:t xml:space="preserve"> using RS resource</w:t>
      </w:r>
      <w:r w:rsidR="002F6D9A">
        <w:rPr>
          <w:lang w:val="en-US"/>
        </w:rPr>
        <w:t xml:space="preserve"> with index</w:t>
      </w:r>
      <w:r w:rsidR="002F6D9A" w:rsidRPr="00B916EC">
        <w:t xml:space="preserve"> </w:t>
      </w:r>
      <w:r w:rsidR="00000000">
        <w:rPr>
          <w:position w:val="-10"/>
        </w:rPr>
        <w:pict w14:anchorId="22FEEC9D">
          <v:shape id="_x0000_i1391" type="#_x0000_t75" style="width:14.25pt;height:15.75pt">
            <v:imagedata r:id="rId117" o:title=""/>
          </v:shape>
        </w:pict>
      </w:r>
      <w:r w:rsidR="002F6D9A" w:rsidRPr="00B916EC">
        <w:t xml:space="preserve">, where </w:t>
      </w:r>
      <w:r w:rsidR="00000000">
        <w:rPr>
          <w:position w:val="-10"/>
        </w:rPr>
        <w:pict w14:anchorId="28C80D5E">
          <v:shape id="_x0000_i1392" type="#_x0000_t75" style="width:44.25pt;height:15pt">
            <v:imagedata r:id="rId210" o:title=""/>
          </v:shape>
        </w:pict>
      </w:r>
      <w:r w:rsidR="002F6D9A" w:rsidRPr="00B916EC">
        <w:t xml:space="preserve">. </w:t>
      </w:r>
      <w:r w:rsidR="00000000">
        <w:rPr>
          <w:position w:val="-12"/>
        </w:rPr>
        <w:pict w14:anchorId="1DB589D2">
          <v:shape id="_x0000_i1393" type="#_x0000_t75" style="width:14.25pt;height:15pt">
            <v:imagedata r:id="rId211" o:title=""/>
          </v:shape>
        </w:pict>
      </w:r>
      <w:r w:rsidR="002F6D9A" w:rsidRPr="00B916EC">
        <w:t xml:space="preserve"> </w:t>
      </w:r>
      <w:r w:rsidRPr="00B916EC">
        <w:t xml:space="preserve">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0147C5F7" w14:textId="77777777"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w:r w:rsidR="00000000">
        <w:rPr>
          <w:position w:val="-10"/>
        </w:rPr>
        <w:pict w14:anchorId="5874F961">
          <v:shape id="_x0000_i1394" type="#_x0000_t75" style="width:65.25pt;height:18.75pt">
            <v:imagedata r:id="rId206" o:title=""/>
          </v:shape>
        </w:pict>
      </w:r>
      <w:r w:rsidR="001F4042">
        <w:t xml:space="preserve"> where </w:t>
      </w:r>
      <w:r w:rsidR="00000000">
        <w:rPr>
          <w:position w:val="-6"/>
        </w:rPr>
        <w:pict w14:anchorId="1A8FF201">
          <v:shape id="_x0000_i1395" type="#_x0000_t75" style="width:9pt;height:12.75pt">
            <v:imagedata r:id="rId207" o:title=""/>
          </v:shape>
        </w:pict>
      </w:r>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w:r w:rsidR="00000000">
        <w:rPr>
          <w:position w:val="-10"/>
        </w:rPr>
        <w:pict w14:anchorId="1F43DC31">
          <v:shape id="_x0000_i1396" type="#_x0000_t75" style="width:11.25pt;height:12.75pt">
            <v:imagedata r:id="rId208"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9824F2D" w14:textId="77777777" w:rsidR="00C31956" w:rsidRDefault="00C31956" w:rsidP="003A5BF8">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w:r w:rsidR="00000000">
        <w:rPr>
          <w:position w:val="-10"/>
        </w:rPr>
        <w:pict w14:anchorId="096316C0">
          <v:shape id="_x0000_i1397" type="#_x0000_t75" style="width:14.25pt;height:15.75pt">
            <v:imagedata r:id="rId117" o:title=""/>
          </v:shape>
        </w:pict>
      </w:r>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57243EE6" w14:textId="3A8D3C96"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2BEC14D3" w:rsidR="00C2463B" w:rsidRDefault="004D0B72" w:rsidP="00C2463B">
      <w:pPr>
        <w:pStyle w:val="B3"/>
      </w:pPr>
      <w:r>
        <w:t>-</w:t>
      </w:r>
      <w:r>
        <w:tab/>
      </w:r>
      <w:r>
        <w:rPr>
          <w:lang w:val="en-US"/>
        </w:rPr>
        <w:t xml:space="preserve">is provided </w:t>
      </w:r>
      <w:r w:rsidR="000733CD" w:rsidRPr="00A3396D">
        <w:rPr>
          <w:i/>
          <w:lang w:val="en-US"/>
        </w:rPr>
        <w:t>enableDefaultBeamP</w:t>
      </w:r>
      <w:r w:rsidR="000733CD">
        <w:rPr>
          <w:i/>
          <w:lang w:val="en-US"/>
        </w:rPr>
        <w:t>L-</w:t>
      </w:r>
      <w:r w:rsidR="000733CD" w:rsidRPr="00A3396D">
        <w:rPr>
          <w:i/>
          <w:lang w:val="en-US"/>
        </w:rPr>
        <w:t>ForPUCCH</w:t>
      </w:r>
      <w:r w:rsidR="00C2463B">
        <w:rPr>
          <w:lang w:val="en-US"/>
        </w:rPr>
        <w:t>, and</w:t>
      </w:r>
      <w:r w:rsidR="00C2463B">
        <w:t xml:space="preserve"> </w:t>
      </w:r>
    </w:p>
    <w:p w14:paraId="461075F9" w14:textId="4F376A74" w:rsidR="004D0B72" w:rsidRDefault="00C2463B" w:rsidP="00C2463B">
      <w:pPr>
        <w:pStyle w:val="B3"/>
      </w:pPr>
      <w:r w:rsidRPr="00CC04D1">
        <w:lastRenderedPageBreak/>
        <w:t>-</w:t>
      </w:r>
      <w:r w:rsidRPr="00CC04D1">
        <w:tab/>
        <w:t>is not provided</w:t>
      </w:r>
      <w:r>
        <w:t xml:space="preserve"> </w:t>
      </w:r>
      <w:r w:rsidR="000E7147">
        <w:rPr>
          <w:rStyle w:val="Emphasis"/>
          <w:rFonts w:eastAsia="Batang"/>
        </w:rPr>
        <w:t>coreset</w:t>
      </w:r>
      <w:r w:rsidRPr="00CC04D1">
        <w:rPr>
          <w:rStyle w:val="Emphasis"/>
          <w:rFonts w:eastAsia="Batang"/>
        </w:rPr>
        <w:t>PoolIndex</w:t>
      </w:r>
      <w:r w:rsidRPr="00CC04D1">
        <w:t> </w:t>
      </w:r>
      <w:r>
        <w:t xml:space="preserve">value of 1 for any CORESET, or is provided </w:t>
      </w:r>
      <w:r w:rsidR="000E7147">
        <w:rPr>
          <w:rStyle w:val="Emphasis"/>
          <w:rFonts w:eastAsia="Batang"/>
        </w:rPr>
        <w:t>coreset</w:t>
      </w:r>
      <w:r w:rsidRPr="00CC04D1">
        <w:rPr>
          <w:rStyle w:val="Emphasis"/>
          <w:rFonts w:eastAsia="Batang"/>
        </w:rPr>
        <w:t>PoolIndex</w:t>
      </w:r>
      <w:r w:rsidRPr="00CC04D1">
        <w:t> </w:t>
      </w:r>
      <w:r>
        <w:t>value of 1 for all CORESETs,</w:t>
      </w:r>
      <w:r w:rsidRPr="00CC04D1">
        <w:t xml:space="preserve"> in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sidRPr="00CC04D1">
        <w:t> two TCI states</w:t>
      </w:r>
      <w:r>
        <w:t xml:space="preserve"> [5, TS 38.212]</w:t>
      </w:r>
      <w:r w:rsidR="004D0B72">
        <w:t xml:space="preserve"> </w:t>
      </w:r>
    </w:p>
    <w:p w14:paraId="05A21726" w14:textId="234E2D9D"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r w:rsidR="000E7147" w:rsidRPr="00061DFD">
        <w:rPr>
          <w:i/>
          <w:iCs/>
        </w:rPr>
        <w:t>qcl-Type</w:t>
      </w:r>
      <w:r w:rsidR="000E7147" w:rsidRPr="00061DFD">
        <w:t xml:space="preserve"> set to</w:t>
      </w:r>
      <w:r>
        <w:t xml:space="preserve"> </w:t>
      </w:r>
      <w:r w:rsidR="00D93480">
        <w:rPr>
          <w:lang w:val="en-US"/>
        </w:rPr>
        <w:t>'</w:t>
      </w:r>
      <w:r w:rsidR="000E7147">
        <w:t>t</w:t>
      </w:r>
      <w:r w:rsidRPr="00326D6E">
        <w: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77777777" w:rsidR="00D84BFC" w:rsidRPr="00B916EC" w:rsidRDefault="00126575" w:rsidP="00126575">
      <w:pPr>
        <w:pStyle w:val="B1"/>
        <w:rPr>
          <w:lang w:val="en-US"/>
        </w:rPr>
      </w:pPr>
      <w:r>
        <w:t>-</w:t>
      </w:r>
      <w:r>
        <w:tab/>
      </w:r>
      <w:r w:rsidR="00B735E5" w:rsidRPr="00B916EC">
        <w:t xml:space="preserve">The parameter </w:t>
      </w:r>
      <w:r w:rsidR="00000000">
        <w:rPr>
          <w:position w:val="-12"/>
        </w:rPr>
        <w:pict w14:anchorId="396C7A26">
          <v:shape id="_x0000_i1398" type="#_x0000_t75" style="width:50.25pt;height:15.75pt">
            <v:imagedata r:id="rId212" o:title=""/>
          </v:shape>
        </w:pict>
      </w:r>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7241FBB4" w14:textId="77777777" w:rsidR="00C72665" w:rsidRPr="00115D40" w:rsidRDefault="00F31749" w:rsidP="00F31749">
      <w:pPr>
        <w:pStyle w:val="B1"/>
      </w:pPr>
      <w:r>
        <w:t>-</w:t>
      </w:r>
      <w:r>
        <w:tab/>
      </w:r>
      <w:r w:rsidR="00000000">
        <w:rPr>
          <w:position w:val="-12"/>
        </w:rPr>
        <w:pict w14:anchorId="1196D8B4">
          <v:shape id="_x0000_i1399" type="#_x0000_t75" style="width:44.25pt;height:16.5pt">
            <v:imagedata r:id="rId213" o:title=""/>
          </v:shape>
        </w:pict>
      </w:r>
      <w:r w:rsidR="00661DF7" w:rsidRPr="00126575">
        <w:rPr>
          <w:lang w:eastAsia="zh-CN"/>
        </w:rPr>
        <w:t xml:space="preserve"> is a PUCCH transmission power adjustment component </w:t>
      </w:r>
      <w:r w:rsidR="00661DF7">
        <w:rPr>
          <w:rFonts w:eastAsia="MS Mincho"/>
          <w:lang w:val="en-US"/>
        </w:rPr>
        <w:t>on</w:t>
      </w:r>
      <w:r w:rsidR="00661DF7" w:rsidRPr="00126575">
        <w:rPr>
          <w:rFonts w:eastAsia="MS Mincho"/>
          <w:lang w:val="en-US"/>
        </w:rPr>
        <w:t xml:space="preserve"> </w:t>
      </w:r>
      <w:r w:rsidR="00661DF7">
        <w:rPr>
          <w:rFonts w:eastAsia="MS Mincho"/>
          <w:lang w:val="en-US"/>
        </w:rPr>
        <w:t xml:space="preserve">active </w:t>
      </w:r>
      <w:r w:rsidR="00661DF7">
        <w:rPr>
          <w:lang w:val="en-US"/>
        </w:rPr>
        <w:t xml:space="preserve">UL BWP </w:t>
      </w:r>
      <w:r w:rsidR="00000000">
        <w:rPr>
          <w:iCs/>
          <w:position w:val="-6"/>
        </w:rPr>
        <w:pict w14:anchorId="63041D26">
          <v:shape id="_x0000_i1400" type="#_x0000_t75" style="width:7.5pt;height:14.25pt">
            <v:imagedata r:id="rId101" o:title=""/>
          </v:shape>
        </w:pict>
      </w:r>
      <w:r w:rsidR="00661DF7">
        <w:rPr>
          <w:iCs/>
          <w:lang w:val="en-US"/>
        </w:rPr>
        <w:t xml:space="preserve"> </w:t>
      </w:r>
      <w:r w:rsidR="00661DF7">
        <w:rPr>
          <w:lang w:val="en-US"/>
        </w:rPr>
        <w:t>of</w:t>
      </w:r>
      <w:r w:rsidR="00661DF7" w:rsidRPr="001A76D7">
        <w:rPr>
          <w:lang w:val="en-US"/>
        </w:rPr>
        <w:t xml:space="preserve"> </w:t>
      </w:r>
      <w:r w:rsidR="00661DF7" w:rsidRPr="00126575">
        <w:rPr>
          <w:lang w:val="en-US"/>
        </w:rPr>
        <w:t xml:space="preserve">carrier </w:t>
      </w:r>
      <w:r w:rsidR="00000000">
        <w:rPr>
          <w:iCs/>
          <w:position w:val="-10"/>
        </w:rPr>
        <w:pict w14:anchorId="2FDF17A4">
          <v:shape id="_x0000_i1401" type="#_x0000_t75" style="width:14.25pt;height:14.25pt">
            <v:imagedata r:id="rId74" o:title=""/>
          </v:shape>
        </w:pict>
      </w:r>
      <w:r w:rsidR="00661DF7" w:rsidRPr="00126575">
        <w:rPr>
          <w:iCs/>
          <w:lang w:val="en-US"/>
        </w:rPr>
        <w:t xml:space="preserve"> </w:t>
      </w:r>
      <w:r w:rsidR="00661DF7" w:rsidRPr="00126575">
        <w:rPr>
          <w:lang w:val="en-US"/>
        </w:rPr>
        <w:t xml:space="preserve">of </w:t>
      </w:r>
      <w:r w:rsidR="00661DF7" w:rsidRPr="00126575">
        <w:rPr>
          <w:rFonts w:eastAsia="MS Mincho"/>
          <w:lang w:val="en-US"/>
        </w:rPr>
        <w:t xml:space="preserve">primary cell </w:t>
      </w:r>
      <w:r w:rsidR="00000000">
        <w:rPr>
          <w:iCs/>
          <w:position w:val="-6"/>
        </w:rPr>
        <w:pict w14:anchorId="1C9ACA71">
          <v:shape id="_x0000_i1402" type="#_x0000_t75" style="width:9pt;height:12.75pt">
            <v:imagedata r:id="rId75" o:title=""/>
          </v:shape>
        </w:pict>
      </w:r>
    </w:p>
    <w:p w14:paraId="68621B8E" w14:textId="77777777" w:rsidR="00C72665" w:rsidRPr="006C0D2F" w:rsidRDefault="00C72665" w:rsidP="0009732E">
      <w:pPr>
        <w:pStyle w:val="B2"/>
      </w:pPr>
      <w:r>
        <w:rPr>
          <w:lang w:eastAsia="zh-CN"/>
        </w:rPr>
        <w:t>-</w:t>
      </w:r>
      <w:r>
        <w:rPr>
          <w:lang w:eastAsia="zh-CN"/>
        </w:rPr>
        <w:tab/>
        <w:t xml:space="preserve">For a PUCCH transmission using PUCCH format 0 or PUCCH format 1, </w:t>
      </w:r>
      <w:r w:rsidR="00000000">
        <w:rPr>
          <w:position w:val="-30"/>
        </w:rPr>
        <w:pict w14:anchorId="79551F0C">
          <v:shape id="_x0000_i1403" type="#_x0000_t75" style="width:171.75pt;height:36.75pt">
            <v:imagedata r:id="rId214" o:title=""/>
          </v:shape>
        </w:pict>
      </w:r>
      <w:r w:rsidR="00C31956">
        <w:t xml:space="preserve"> where</w:t>
      </w:r>
      <w:r>
        <w:t xml:space="preserve"> </w:t>
      </w:r>
    </w:p>
    <w:p w14:paraId="16C7F779" w14:textId="73B361B5" w:rsidR="00C72665" w:rsidRPr="006C0D2F" w:rsidRDefault="00C72665" w:rsidP="0009732E">
      <w:pPr>
        <w:pStyle w:val="B3"/>
      </w:pPr>
      <w:r>
        <w:t>-</w:t>
      </w:r>
      <w:r>
        <w:tab/>
      </w:r>
      <w:r w:rsidR="00000000">
        <w:rPr>
          <w:position w:val="-12"/>
        </w:rPr>
        <w:pict w14:anchorId="519512EF">
          <v:shape id="_x0000_i1404" type="#_x0000_t75" style="width:48pt;height:18.75pt">
            <v:imagedata r:id="rId215" o:title=""/>
          </v:shape>
        </w:pict>
      </w:r>
      <w:r>
        <w:t xml:space="preserve"> is </w:t>
      </w:r>
      <w:r w:rsidR="001C4348">
        <w:t xml:space="preserve">a </w:t>
      </w:r>
      <w:r>
        <w:t xml:space="preserve">number of </w:t>
      </w:r>
      <w:r>
        <w:rPr>
          <w:lang w:val="en-US"/>
        </w:rPr>
        <w:t xml:space="preserve">PUCCH format 0 </w:t>
      </w:r>
      <w:r>
        <w:t>symbols</w:t>
      </w:r>
      <w:r>
        <w:rPr>
          <w:lang w:val="en-US"/>
        </w:rPr>
        <w:t xml:space="preserve"> or PUCCH format 1 symbols</w:t>
      </w:r>
      <w:r w:rsidR="001C4348" w:rsidRPr="001C4348">
        <w:rPr>
          <w:lang w:val="en-US"/>
        </w:rPr>
        <w:t xml:space="preserve"> </w:t>
      </w:r>
      <w:r w:rsidR="002F795A">
        <w:rPr>
          <w:lang w:val="en-US"/>
        </w:rPr>
        <w:t xml:space="preserve">for the PUCCH transmission as described </w:t>
      </w:r>
      <w:r w:rsidR="006F5F9E">
        <w:rPr>
          <w:lang w:val="en-US"/>
        </w:rPr>
        <w:t>in clause</w:t>
      </w:r>
      <w:r w:rsidR="002F795A">
        <w:rPr>
          <w:lang w:val="en-US"/>
        </w:rPr>
        <w:t xml:space="preserve"> 9.2.</w:t>
      </w:r>
    </w:p>
    <w:p w14:paraId="106D8B1E" w14:textId="77777777" w:rsidR="00732691" w:rsidRPr="006C0D2F" w:rsidRDefault="00732691" w:rsidP="00732691">
      <w:pPr>
        <w:pStyle w:val="B3"/>
      </w:pPr>
      <w:r>
        <w:t>-</w:t>
      </w:r>
      <w:r>
        <w:tab/>
      </w:r>
      <w:r w:rsidR="00000000">
        <w:rPr>
          <w:position w:val="-10"/>
        </w:rPr>
        <w:pict w14:anchorId="5F04332A">
          <v:shape id="_x0000_i1405" type="#_x0000_t75" style="width:50.25pt;height:18.75pt">
            <v:imagedata r:id="rId216" o:title=""/>
          </v:shape>
        </w:pict>
      </w:r>
      <w:r>
        <w:rPr>
          <w:lang w:val="en-US"/>
        </w:rPr>
        <w:t xml:space="preserve"> for PUCCH format 0 </w:t>
      </w:r>
    </w:p>
    <w:p w14:paraId="557EAD2D" w14:textId="77777777" w:rsidR="00732691" w:rsidRDefault="00732691" w:rsidP="00732691">
      <w:pPr>
        <w:pStyle w:val="B3"/>
        <w:rPr>
          <w:lang w:val="en-US"/>
        </w:rPr>
      </w:pPr>
      <w:r>
        <w:t>-</w:t>
      </w:r>
      <w:r>
        <w:tab/>
      </w:r>
      <w:r w:rsidR="00000000">
        <w:rPr>
          <w:position w:val="-12"/>
        </w:rPr>
        <w:pict w14:anchorId="3F2BB204">
          <v:shape id="_x0000_i1406" type="#_x0000_t75" style="width:64.5pt;height:18.75pt">
            <v:imagedata r:id="rId217" o:title=""/>
          </v:shape>
        </w:pict>
      </w:r>
      <w:r w:rsidRPr="006C0D2F">
        <w:rPr>
          <w:lang w:val="en-US"/>
        </w:rPr>
        <w:t xml:space="preserve"> for PUCCH format 1</w:t>
      </w:r>
    </w:p>
    <w:p w14:paraId="77C688C9" w14:textId="77777777" w:rsidR="00732691" w:rsidRPr="006C0D2F" w:rsidRDefault="00732691" w:rsidP="00732691">
      <w:pPr>
        <w:pStyle w:val="B3"/>
      </w:pPr>
      <w:r>
        <w:t>-</w:t>
      </w:r>
      <w:r>
        <w:tab/>
      </w:r>
      <w:r w:rsidR="00000000">
        <w:rPr>
          <w:position w:val="-10"/>
        </w:rPr>
        <w:pict w14:anchorId="0A59228A">
          <v:shape id="_x0000_i1407" type="#_x0000_t75" style="width:50.25pt;height:15.75pt">
            <v:imagedata r:id="rId218" o:title=""/>
          </v:shape>
        </w:pict>
      </w:r>
      <w:r>
        <w:rPr>
          <w:lang w:val="en-US"/>
        </w:rPr>
        <w:t xml:space="preserve"> for PUCCH format 0 </w:t>
      </w:r>
    </w:p>
    <w:p w14:paraId="167A8760" w14:textId="77777777" w:rsidR="00732691" w:rsidRPr="001A76D7" w:rsidRDefault="00732691" w:rsidP="00732691">
      <w:pPr>
        <w:pStyle w:val="B3"/>
      </w:pPr>
      <w:r>
        <w:t>-</w:t>
      </w:r>
      <w:r>
        <w:tab/>
      </w:r>
      <w:r w:rsidR="00000000">
        <w:rPr>
          <w:position w:val="-10"/>
        </w:rPr>
        <w:pict w14:anchorId="188ECEDE">
          <v:shape id="_x0000_i1408" type="#_x0000_t75" style="width:108.75pt;height:15.75pt">
            <v:imagedata r:id="rId219" o:title=""/>
          </v:shape>
        </w:pict>
      </w:r>
      <w:r>
        <w:rPr>
          <w:lang w:val="en-US"/>
        </w:rPr>
        <w:t xml:space="preserve"> for PUCCH format 1, where </w:t>
      </w:r>
      <w:r w:rsidR="00000000">
        <w:rPr>
          <w:position w:val="-10"/>
        </w:rPr>
        <w:pict w14:anchorId="39A2E01C">
          <v:shape id="_x0000_i1409" type="#_x0000_t75" style="width:27.75pt;height:14.25pt">
            <v:imagedata r:id="rId220" o:title=""/>
          </v:shape>
        </w:pict>
      </w:r>
      <w:r>
        <w:t xml:space="preserve"> is a number of UCI bits in PUCCH </w:t>
      </w:r>
      <w:r>
        <w:rPr>
          <w:iCs/>
        </w:rPr>
        <w:t xml:space="preserve">transmission occasion </w:t>
      </w:r>
      <w:r w:rsidR="00000000">
        <w:rPr>
          <w:iCs/>
          <w:position w:val="-6"/>
        </w:rPr>
        <w:pict w14:anchorId="387C5442">
          <v:shape id="_x0000_i1410" type="#_x0000_t75" style="width:7.5pt;height:14.25pt">
            <v:imagedata r:id="rId221" o:title=""/>
          </v:shape>
        </w:pict>
      </w:r>
      <w:r w:rsidR="003915B7">
        <w:rPr>
          <w:iCs/>
        </w:rPr>
        <w:t xml:space="preserve"> </w:t>
      </w:r>
    </w:p>
    <w:p w14:paraId="75A82731" w14:textId="77777777" w:rsidR="00732691" w:rsidRPr="00B66A3B" w:rsidRDefault="00732691" w:rsidP="00732691">
      <w:pPr>
        <w:pStyle w:val="B2"/>
      </w:pPr>
      <w:r>
        <w:rPr>
          <w:lang w:val="en-US" w:eastAsia="zh-CN"/>
        </w:rPr>
        <w:t>-</w:t>
      </w:r>
      <w:r>
        <w:rPr>
          <w:lang w:val="en-US" w:eastAsia="zh-CN"/>
        </w:rPr>
        <w:tab/>
        <w:t xml:space="preserve">For a PUCCH transmission using PUCCH format 2 or PUCCH format 3 or PUCCH format 4 and for a number of UCI bits smaller than or equal to 11, </w:t>
      </w:r>
      <w:r w:rsidR="00000000">
        <w:rPr>
          <w:position w:val="-12"/>
        </w:rPr>
        <w:pict w14:anchorId="14B949C3">
          <v:shape id="_x0000_i1411" type="#_x0000_t75" style="width:266.25pt;height:16.5pt">
            <v:imagedata r:id="rId222" o:title=""/>
          </v:shape>
        </w:pict>
      </w:r>
      <w:r>
        <w:rPr>
          <w:lang w:val="en-US"/>
        </w:rPr>
        <w:t xml:space="preserve">, where </w:t>
      </w:r>
    </w:p>
    <w:p w14:paraId="4EF48147" w14:textId="77777777" w:rsidR="00732691" w:rsidRPr="00B66A3B" w:rsidRDefault="00732691" w:rsidP="00732691">
      <w:pPr>
        <w:pStyle w:val="B3"/>
      </w:pPr>
      <w:r>
        <w:t>-</w:t>
      </w:r>
      <w:r>
        <w:tab/>
      </w:r>
      <w:r w:rsidR="00000000">
        <w:rPr>
          <w:position w:val="-10"/>
        </w:rPr>
        <w:pict w14:anchorId="234F72E4">
          <v:shape id="_x0000_i1412" type="#_x0000_t75" style="width:27.75pt;height:14.25pt">
            <v:imagedata r:id="rId223" o:title=""/>
          </v:shape>
        </w:pict>
      </w:r>
    </w:p>
    <w:p w14:paraId="15107203" w14:textId="233F8ABB" w:rsidR="00C72665" w:rsidRPr="00B66A3B" w:rsidRDefault="00C72665" w:rsidP="001322F1">
      <w:pPr>
        <w:pStyle w:val="B3"/>
      </w:pPr>
      <w:r>
        <w:t>-</w:t>
      </w:r>
      <w:r>
        <w:tab/>
      </w:r>
      <w:r w:rsidR="00000000">
        <w:rPr>
          <w:position w:val="-12"/>
        </w:rPr>
        <w:pict w14:anchorId="39F75F62">
          <v:shape id="_x0000_i1413" type="#_x0000_t75" style="width:57.75pt;height:16.5pt">
            <v:imagedata r:id="rId224" o:title=""/>
          </v:shape>
        </w:pict>
      </w:r>
      <w:r>
        <w:rPr>
          <w:lang w:val="en-US"/>
        </w:rPr>
        <w:t xml:space="preserve"> is a number of HARQ-ACK information bits that the UE determines as described </w:t>
      </w:r>
      <w:r w:rsidR="006F5F9E">
        <w:rPr>
          <w:lang w:val="en-US"/>
        </w:rPr>
        <w:t>in clause</w:t>
      </w:r>
      <w:r>
        <w:rPr>
          <w:lang w:val="en-US"/>
        </w:rPr>
        <w:t xml:space="preserve"> 9.1.2.1</w:t>
      </w:r>
      <w:r w:rsidR="00D91988" w:rsidRPr="00D91988">
        <w:rPr>
          <w:lang w:val="en-US"/>
        </w:rPr>
        <w:t xml:space="preserve"> </w:t>
      </w:r>
      <w:r w:rsidR="00D91988">
        <w:rPr>
          <w:lang w:val="en-US"/>
        </w:rPr>
        <w:t>or 16.5.1.1</w:t>
      </w:r>
      <w:r>
        <w:rPr>
          <w:lang w:val="en-US"/>
        </w:rPr>
        <w:t xml:space="preserve"> for Type-1 HARQ-ACK codebook and as described </w:t>
      </w:r>
      <w:r w:rsidR="006F5F9E">
        <w:rPr>
          <w:lang w:val="en-US"/>
        </w:rPr>
        <w:t>in clause</w:t>
      </w:r>
      <w:r>
        <w:rPr>
          <w:lang w:val="en-US"/>
        </w:rPr>
        <w:t xml:space="preserve"> 9.1.3.1</w:t>
      </w:r>
      <w:r w:rsidR="00DA78DB">
        <w:rPr>
          <w:lang w:val="en-US"/>
        </w:rPr>
        <w:t xml:space="preserve"> or 9.1.3.3</w:t>
      </w:r>
      <w:r w:rsidR="00D91988" w:rsidRPr="00D91988">
        <w:rPr>
          <w:lang w:val="en-US"/>
        </w:rPr>
        <w:t xml:space="preserve"> </w:t>
      </w:r>
      <w:r w:rsidR="00D91988">
        <w:rPr>
          <w:lang w:val="en-US"/>
        </w:rPr>
        <w:t>or 16.5.2.1</w:t>
      </w:r>
      <w:r>
        <w:rPr>
          <w:lang w:val="en-US"/>
        </w:rPr>
        <w:t xml:space="preserve"> for Type-2 HARQ-ACK codebook</w:t>
      </w:r>
      <w:r w:rsidR="00DA78DB">
        <w:rPr>
          <w:lang w:eastAsia="zh-CN"/>
        </w:rPr>
        <w:t>.</w:t>
      </w:r>
      <w:r w:rsidR="00DA78DB">
        <w:rPr>
          <w:noProof/>
          <w:position w:val="-12"/>
          <w:lang w:val="en-US" w:eastAsia="zh-CN"/>
        </w:rPr>
        <w:drawing>
          <wp:inline distT="0" distB="0" distL="0" distR="0" wp14:anchorId="31F38382" wp14:editId="6608EAB7">
            <wp:extent cx="732790" cy="210185"/>
            <wp:effectExtent l="0" t="0" r="0" b="0"/>
            <wp:docPr id="8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sidR="00DA78DB">
        <w:rPr>
          <w:noProof/>
        </w:rPr>
        <w:t xml:space="preserve">is the same as </w:t>
      </w:r>
      <w:r w:rsidR="00DA78DB">
        <w:rPr>
          <w:noProof/>
          <w:position w:val="-10"/>
          <w:lang w:val="en-US" w:eastAsia="zh-CN"/>
        </w:rPr>
        <w:drawing>
          <wp:inline distT="0" distB="0" distL="0" distR="0" wp14:anchorId="7F215C2C" wp14:editId="3DDA0131">
            <wp:extent cx="464185" cy="181610"/>
            <wp:effectExtent l="0" t="0" r="0" b="8890"/>
            <wp:docPr id="8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00DA78DB" w:rsidRPr="006B6A30">
        <w:t xml:space="preserve"> </w:t>
      </w:r>
      <w:r w:rsidR="00DA78DB">
        <w:t xml:space="preserve">as described </w:t>
      </w:r>
      <w:r w:rsidR="006F5F9E">
        <w:t>in clause</w:t>
      </w:r>
      <w:r w:rsidR="00DA78DB">
        <w:t xml:space="preserve"> 9.1.4 </w:t>
      </w:r>
      <w:r w:rsidR="00DA78DB">
        <w:rPr>
          <w:rFonts w:hint="eastAsia"/>
          <w:lang w:eastAsia="zh-CN"/>
        </w:rPr>
        <w:t xml:space="preserve">for </w:t>
      </w:r>
      <w:r w:rsidR="00DA78DB">
        <w:t>Type-</w:t>
      </w:r>
      <w:r w:rsidR="00DA78DB">
        <w:rPr>
          <w:rFonts w:hint="eastAsia"/>
          <w:lang w:eastAsia="zh-CN"/>
        </w:rPr>
        <w:t>3</w:t>
      </w:r>
      <w:r w:rsidR="00DA78DB">
        <w:t xml:space="preserve"> HARQ-ACK codebook</w:t>
      </w:r>
      <w:r>
        <w:rPr>
          <w:lang w:val="en-US"/>
        </w:rPr>
        <w:t xml:space="preserve">. If the UE is not provided </w:t>
      </w:r>
      <w:r w:rsidR="000E7147">
        <w:rPr>
          <w:lang w:val="en-US"/>
        </w:rPr>
        <w:t>any of</w:t>
      </w:r>
      <w:r>
        <w:rPr>
          <w:lang w:val="en-US"/>
        </w:rPr>
        <w:t xml:space="preserve"> </w:t>
      </w:r>
      <w:r w:rsidR="00727FF2" w:rsidRPr="00F822BA">
        <w:rPr>
          <w:i/>
          <w:lang w:val="en-US"/>
        </w:rPr>
        <w:t>pdsch-</w:t>
      </w:r>
      <w:r w:rsidR="00727FF2">
        <w:rPr>
          <w:rFonts w:cs="Arial"/>
          <w:i/>
          <w:lang w:eastAsia="zh-CN"/>
        </w:rPr>
        <w:t>HARQ-ACK-Codebook</w:t>
      </w:r>
      <w:r>
        <w:rPr>
          <w:lang w:val="en-US"/>
        </w:rPr>
        <w:t>,</w:t>
      </w:r>
      <w:r w:rsidR="000E7147">
        <w:rPr>
          <w:lang w:val="en-US"/>
        </w:rPr>
        <w:t xml:space="preserve"> </w:t>
      </w:r>
      <w:r w:rsidR="000E7147" w:rsidRPr="00F822BA">
        <w:rPr>
          <w:i/>
          <w:lang w:val="en-US"/>
        </w:rPr>
        <w:t>pdsch-</w:t>
      </w:r>
      <w:r w:rsidR="000E7147">
        <w:rPr>
          <w:rFonts w:cs="Arial"/>
          <w:i/>
          <w:lang w:eastAsia="zh-CN"/>
        </w:rPr>
        <w:t>HARQ-ACK-Codebook-r16</w:t>
      </w:r>
      <w:r w:rsidR="000E7147">
        <w:rPr>
          <w:rFonts w:cs="Arial"/>
          <w:lang w:eastAsia="zh-CN"/>
        </w:rPr>
        <w:t xml:space="preserve">, or </w:t>
      </w:r>
      <w:r w:rsidR="000E7147" w:rsidRPr="004F3C0B">
        <w:rPr>
          <w:i/>
        </w:rPr>
        <w:t>pdsch-HARQ-ACK-OneShotFeedback</w:t>
      </w:r>
      <w:r w:rsidR="000E7147">
        <w:rPr>
          <w:rFonts w:cs="Arial"/>
          <w:lang w:eastAsia="zh-CN"/>
        </w:rPr>
        <w:t>,</w:t>
      </w:r>
      <w:r w:rsidR="00440EA7">
        <w:rPr>
          <w:lang w:val="en-US"/>
        </w:rPr>
        <w:t xml:space="preserve"> </w:t>
      </w:r>
      <w:r w:rsidR="00000000">
        <w:rPr>
          <w:position w:val="-12"/>
        </w:rPr>
        <w:pict w14:anchorId="6213022C">
          <v:shape id="_x0000_i1414" type="#_x0000_t75" style="width:71.25pt;height:16.5pt">
            <v:imagedata r:id="rId227" o:title=""/>
          </v:shape>
        </w:pict>
      </w:r>
      <w:r w:rsidR="00440EA7">
        <w:rPr>
          <w:lang w:val="en-US"/>
        </w:rPr>
        <w:t xml:space="preserve"> if the UE includes a HARQ-ACK information bit in the PUCCH transmission; otherwise, </w:t>
      </w:r>
      <w:r w:rsidR="00000000">
        <w:rPr>
          <w:position w:val="-12"/>
        </w:rPr>
        <w:pict w14:anchorId="0E474E72">
          <v:shape id="_x0000_i1415" type="#_x0000_t75" style="width:72.75pt;height:16.5pt">
            <v:imagedata r:id="rId228" o:title=""/>
          </v:shape>
        </w:pict>
      </w:r>
    </w:p>
    <w:p w14:paraId="32F2A22D" w14:textId="42A4D93D" w:rsidR="00C72665" w:rsidRPr="00B66A3B" w:rsidRDefault="00C72665" w:rsidP="00CC5DCD">
      <w:pPr>
        <w:pStyle w:val="B3"/>
      </w:pPr>
      <w:r>
        <w:t>-</w:t>
      </w:r>
      <w:r>
        <w:tab/>
      </w:r>
      <w:r w:rsidR="00000000">
        <w:rPr>
          <w:position w:val="-10"/>
        </w:rPr>
        <w:pict w14:anchorId="60991393">
          <v:shape id="_x0000_i1416" type="#_x0000_t75" style="width:27.75pt;height:14.25pt">
            <v:imagedata r:id="rId229" o:title=""/>
          </v:shape>
        </w:pict>
      </w:r>
      <w:r>
        <w:rPr>
          <w:lang w:val="en-US"/>
        </w:rPr>
        <w:t xml:space="preserve"> is a number of SR information bits that the UE determines as described </w:t>
      </w:r>
      <w:r w:rsidR="006F5F9E">
        <w:rPr>
          <w:lang w:val="en-US"/>
        </w:rPr>
        <w:t>in clause</w:t>
      </w:r>
      <w:r>
        <w:rPr>
          <w:lang w:val="en-US"/>
        </w:rPr>
        <w:t xml:space="preserve"> 9.2.5.1</w:t>
      </w:r>
    </w:p>
    <w:p w14:paraId="21445DF5" w14:textId="24C05468" w:rsidR="00C72665" w:rsidRPr="00413257" w:rsidRDefault="00C72665" w:rsidP="00CC5DCD">
      <w:pPr>
        <w:pStyle w:val="B3"/>
      </w:pPr>
      <w:r>
        <w:t>-</w:t>
      </w:r>
      <w:r>
        <w:tab/>
      </w:r>
      <w:r w:rsidR="00000000">
        <w:rPr>
          <w:position w:val="-10"/>
        </w:rPr>
        <w:pict w14:anchorId="6B90D607">
          <v:shape id="_x0000_i1417" type="#_x0000_t75" style="width:27.75pt;height:14.25pt">
            <v:imagedata r:id="rId230" o:title=""/>
          </v:shape>
        </w:pict>
      </w:r>
      <w:r>
        <w:rPr>
          <w:lang w:val="en-US"/>
        </w:rPr>
        <w:t xml:space="preserve"> is a number of CSI information bits that the UE determines as described </w:t>
      </w:r>
      <w:r w:rsidR="006F5F9E">
        <w:rPr>
          <w:lang w:val="en-US"/>
        </w:rPr>
        <w:t>in clause</w:t>
      </w:r>
      <w:r>
        <w:rPr>
          <w:lang w:val="en-US"/>
        </w:rPr>
        <w:t xml:space="preserve"> 9.2.5.2</w:t>
      </w:r>
    </w:p>
    <w:p w14:paraId="56D55007" w14:textId="2EC5B14B" w:rsidR="00440EA7" w:rsidRPr="00B916EC" w:rsidRDefault="00440EA7" w:rsidP="00CC5DCD">
      <w:pPr>
        <w:pStyle w:val="B3"/>
      </w:pPr>
      <w:r>
        <w:t>-</w:t>
      </w:r>
      <w:r>
        <w:tab/>
      </w:r>
      <w:r w:rsidR="00000000">
        <w:rPr>
          <w:position w:val="-10"/>
        </w:rPr>
        <w:pict w14:anchorId="2E6FAC67">
          <v:shape id="_x0000_i1418" type="#_x0000_t75" style="width:27.75pt;height:14.25pt">
            <v:imagedata r:id="rId231" o:title=""/>
          </v:shape>
        </w:pict>
      </w:r>
      <w:r>
        <w:t xml:space="preserve"> is a</w:t>
      </w:r>
      <w:r w:rsidRPr="00B916EC">
        <w:t xml:space="preserve"> number of resource elements determined as </w:t>
      </w:r>
      <w:r w:rsidR="00000000">
        <w:rPr>
          <w:position w:val="-12"/>
        </w:rPr>
        <w:pict w14:anchorId="0D35A797">
          <v:shape id="_x0000_i1419" type="#_x0000_t75" style="width:171.75pt;height:18.75pt">
            <v:imagedata r:id="rId232" o:title=""/>
          </v:shape>
        </w:pict>
      </w:r>
      <w:r w:rsidRPr="00B916EC">
        <w:t xml:space="preserve">, </w:t>
      </w:r>
      <w:r w:rsidRPr="00B916EC">
        <w:rPr>
          <w:rFonts w:hint="eastAsia"/>
        </w:rPr>
        <w:t>where</w:t>
      </w:r>
      <w:r w:rsidRPr="00B916EC">
        <w:rPr>
          <w:lang w:val="en-US"/>
        </w:rPr>
        <w:t xml:space="preserve"> </w:t>
      </w:r>
      <w:r w:rsidR="00000000">
        <w:rPr>
          <w:position w:val="-12"/>
        </w:rPr>
        <w:pict w14:anchorId="5E6AF9DC">
          <v:shape id="_x0000_i1420" type="#_x0000_t75" style="width:36.75pt;height:18.75pt">
            <v:imagedata r:id="rId233" o:title=""/>
          </v:shape>
        </w:pict>
      </w:r>
      <w:r w:rsidRPr="00F66E2B">
        <w:t xml:space="preserve"> is a number of subcarriers per resource block excluding subcarriers used for DM-RS transmission, and </w:t>
      </w:r>
      <w:r w:rsidR="00000000">
        <w:rPr>
          <w:position w:val="-12"/>
        </w:rPr>
        <w:pict w14:anchorId="49005AFE">
          <v:shape id="_x0000_i1421" type="#_x0000_t75" style="width:57.75pt;height:18.75pt">
            <v:imagedata r:id="rId234" o:title=""/>
          </v:shape>
        </w:pict>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 xml:space="preserve">excluding symbols used for DM-RS </w:t>
      </w:r>
      <w:r w:rsidRPr="00F66E2B">
        <w:rPr>
          <w:lang w:val="en-US"/>
        </w:rPr>
        <w:lastRenderedPageBreak/>
        <w:t>transmission</w:t>
      </w:r>
      <w:r>
        <w:rPr>
          <w:lang w:val="en-US"/>
        </w:rPr>
        <w:t xml:space="preserve">, as defined </w:t>
      </w:r>
      <w:r w:rsidR="006F5F9E">
        <w:rPr>
          <w:lang w:val="en-US"/>
        </w:rPr>
        <w:t>in 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000000">
        <w:rPr>
          <w:iCs/>
          <w:position w:val="-6"/>
        </w:rPr>
        <w:pict w14:anchorId="2DAF9598">
          <v:shape id="_x0000_i1422" type="#_x0000_t75" style="width:7.5pt;height:14.25pt">
            <v:imagedata r:id="rId235"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000000">
        <w:rPr>
          <w:iCs/>
          <w:position w:val="-6"/>
        </w:rPr>
        <w:pict w14:anchorId="440AC175">
          <v:shape id="_x0000_i1423" type="#_x0000_t75" style="width:7.5pt;height:14.25pt">
            <v:imagedata r:id="rId101" o:title=""/>
          </v:shape>
        </w:pict>
      </w:r>
      <w:r>
        <w:rPr>
          <w:iCs/>
          <w:lang w:val="en-US"/>
        </w:rPr>
        <w:t xml:space="preserve"> </w:t>
      </w:r>
      <w:r>
        <w:rPr>
          <w:lang w:val="en-US"/>
        </w:rPr>
        <w:t>of</w:t>
      </w:r>
      <w:r w:rsidRPr="00B916EC">
        <w:rPr>
          <w:lang w:val="en-US"/>
        </w:rPr>
        <w:t xml:space="preserve"> carrier </w:t>
      </w:r>
      <w:r w:rsidR="00000000">
        <w:rPr>
          <w:iCs/>
          <w:position w:val="-10"/>
        </w:rPr>
        <w:pict w14:anchorId="6BAC8C27">
          <v:shape id="_x0000_i1424" type="#_x0000_t75" style="width:14.2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cell</w:t>
      </w:r>
      <w:r w:rsidRPr="00B916EC">
        <w:rPr>
          <w:i/>
        </w:rPr>
        <w:t xml:space="preserve"> </w:t>
      </w:r>
      <w:r w:rsidR="00000000">
        <w:rPr>
          <w:iCs/>
          <w:position w:val="-6"/>
        </w:rPr>
        <w:pict w14:anchorId="5589AE86">
          <v:shape id="_x0000_i1425" type="#_x0000_t75" style="width:9pt;height:12.75pt">
            <v:imagedata r:id="rId75" o:title=""/>
          </v:shape>
        </w:pict>
      </w:r>
      <w:r w:rsidRPr="00B916EC">
        <w:rPr>
          <w:rFonts w:hint="eastAsia"/>
          <w:lang w:eastAsia="zh-CN"/>
        </w:rPr>
        <w:t xml:space="preserve"> </w:t>
      </w:r>
    </w:p>
    <w:p w14:paraId="506BF615" w14:textId="77777777" w:rsidR="00727FF2" w:rsidRPr="00B66A3B" w:rsidRDefault="00C72665" w:rsidP="00727FF2">
      <w:pPr>
        <w:pStyle w:val="B2"/>
      </w:pPr>
      <w:r>
        <w:rPr>
          <w:lang w:val="en-US" w:eastAsia="zh-CN"/>
        </w:rPr>
        <w:t>-</w:t>
      </w:r>
      <w:r>
        <w:rPr>
          <w:lang w:val="en-US" w:eastAsia="zh-CN"/>
        </w:rPr>
        <w:tab/>
        <w:t xml:space="preserve">For a PUCCH transmission using PUCCH format 2 or PUCCH format 3 or PUCCH format 4 and for a number of UCI bits larger than 11, </w:t>
      </w:r>
      <w:r w:rsidR="00000000">
        <w:rPr>
          <w:position w:val="-14"/>
        </w:rPr>
        <w:pict w14:anchorId="1DF93C59">
          <v:shape id="_x0000_i1426" type="#_x0000_t75" style="width:2in;height:21.75pt">
            <v:imagedata r:id="rId236" o:title=""/>
          </v:shape>
        </w:pict>
      </w:r>
      <w:r w:rsidR="00727FF2">
        <w:rPr>
          <w:lang w:val="en-US"/>
        </w:rPr>
        <w:t xml:space="preserve">, where </w:t>
      </w:r>
    </w:p>
    <w:p w14:paraId="58CC5FCA" w14:textId="77777777" w:rsidR="00440EA7" w:rsidRPr="00B66A3B" w:rsidRDefault="00440EA7" w:rsidP="00440EA7">
      <w:pPr>
        <w:pStyle w:val="B3"/>
      </w:pPr>
      <w:r>
        <w:t>-</w:t>
      </w:r>
      <w:r>
        <w:tab/>
      </w:r>
      <w:r w:rsidR="00000000">
        <w:rPr>
          <w:position w:val="-10"/>
        </w:rPr>
        <w:pict w14:anchorId="7D8CEADC">
          <v:shape id="_x0000_i1427" type="#_x0000_t75" style="width:36.75pt;height:14.25pt">
            <v:imagedata r:id="rId237" o:title=""/>
          </v:shape>
        </w:pict>
      </w:r>
    </w:p>
    <w:p w14:paraId="3383B242" w14:textId="77777777" w:rsidR="00C72665" w:rsidRDefault="00C72665" w:rsidP="001322F1">
      <w:pPr>
        <w:pStyle w:val="B3"/>
      </w:pPr>
      <w:r>
        <w:t>-</w:t>
      </w:r>
      <w:r>
        <w:tab/>
      </w:r>
      <w:r w:rsidR="00000000">
        <w:rPr>
          <w:position w:val="-10"/>
        </w:rPr>
        <w:pict w14:anchorId="221AF388">
          <v:shape id="_x0000_i1428" type="#_x0000_t75" style="width:230.25pt;height:14.25pt">
            <v:imagedata r:id="rId238" o:title=""/>
          </v:shape>
        </w:pict>
      </w:r>
    </w:p>
    <w:p w14:paraId="5E5A5AB4" w14:textId="16E1F2C8" w:rsidR="00C72665" w:rsidRPr="00B66A3B" w:rsidRDefault="00C72665" w:rsidP="0009732E">
      <w:pPr>
        <w:pStyle w:val="B3"/>
      </w:pPr>
      <w:r>
        <w:t>-</w:t>
      </w:r>
      <w:r>
        <w:tab/>
      </w:r>
      <w:r w:rsidR="00000000">
        <w:rPr>
          <w:position w:val="-10"/>
        </w:rPr>
        <w:pict w14:anchorId="7EFD7AC0">
          <v:shape id="_x0000_i1429" type="#_x0000_t75" style="width:36.75pt;height:14.25pt">
            <v:imagedata r:id="rId239" o:title=""/>
          </v:shape>
        </w:pict>
      </w:r>
      <w:r>
        <w:rPr>
          <w:lang w:val="en-US"/>
        </w:rPr>
        <w:t xml:space="preserve"> is a number of HARQ-ACK information bits that the UE determines as described </w:t>
      </w:r>
      <w:r w:rsidR="006F5F9E">
        <w:rPr>
          <w:lang w:val="en-US"/>
        </w:rPr>
        <w:t>in clause</w:t>
      </w:r>
      <w:r>
        <w:rPr>
          <w:lang w:val="en-US"/>
        </w:rPr>
        <w:t xml:space="preserve"> 9.1.2.1 </w:t>
      </w:r>
      <w:r w:rsidR="00D91988">
        <w:rPr>
          <w:lang w:val="en-US"/>
        </w:rPr>
        <w:t xml:space="preserve">or 16.5.1.1 </w:t>
      </w:r>
      <w:r>
        <w:rPr>
          <w:lang w:val="en-US"/>
        </w:rPr>
        <w:t xml:space="preserve">for Type-1 HARQ-ACK codebook and as described </w:t>
      </w:r>
      <w:r w:rsidR="006F5F9E">
        <w:rPr>
          <w:lang w:val="en-US"/>
        </w:rPr>
        <w:t>in clause</w:t>
      </w:r>
      <w:r>
        <w:rPr>
          <w:lang w:val="en-US"/>
        </w:rPr>
        <w:t xml:space="preserve"> 9.1.3.1</w:t>
      </w:r>
      <w:r w:rsidR="00DA78DB" w:rsidRPr="00DA78DB">
        <w:rPr>
          <w:lang w:val="en-US"/>
        </w:rPr>
        <w:t xml:space="preserve"> </w:t>
      </w:r>
      <w:r w:rsidR="00DA78DB">
        <w:rPr>
          <w:lang w:val="en-US"/>
        </w:rPr>
        <w:t>or 9.1.3.3</w:t>
      </w:r>
      <w:r>
        <w:rPr>
          <w:lang w:val="en-US"/>
        </w:rPr>
        <w:t xml:space="preserve"> </w:t>
      </w:r>
      <w:r w:rsidR="00D91988">
        <w:rPr>
          <w:lang w:val="en-US"/>
        </w:rPr>
        <w:t xml:space="preserve">or 16.5.2.1 </w:t>
      </w:r>
      <w:r>
        <w:rPr>
          <w:lang w:val="en-US"/>
        </w:rPr>
        <w:t>for Type-2 HARQ-ACK codebook</w:t>
      </w:r>
      <w:r w:rsidR="00DA78DB">
        <w:t>,</w:t>
      </w:r>
      <w:r w:rsidR="00DA78DB" w:rsidRPr="006B6A30">
        <w:rPr>
          <w:rFonts w:hint="eastAsia"/>
          <w:lang w:eastAsia="zh-CN"/>
        </w:rPr>
        <w:t xml:space="preserve"> </w:t>
      </w:r>
      <w:r w:rsidR="00DA78DB">
        <w:rPr>
          <w:rFonts w:hint="eastAsia"/>
          <w:lang w:eastAsia="zh-CN"/>
        </w:rPr>
        <w:t xml:space="preserve">or </w:t>
      </w:r>
      <w:r w:rsidR="00DA78DB">
        <w:t xml:space="preserve">as described </w:t>
      </w:r>
      <w:r w:rsidR="006F5F9E">
        <w:t>in clause</w:t>
      </w:r>
      <w:r w:rsidR="00DA78DB">
        <w:t xml:space="preserve"> 9.1.</w:t>
      </w:r>
      <w:r w:rsidR="00DA78DB">
        <w:rPr>
          <w:rFonts w:hint="eastAsia"/>
          <w:lang w:eastAsia="zh-CN"/>
        </w:rPr>
        <w:t>4</w:t>
      </w:r>
      <w:r w:rsidR="00DA78DB">
        <w:t xml:space="preserve"> </w:t>
      </w:r>
      <w:r w:rsidR="00DA78DB">
        <w:rPr>
          <w:rFonts w:hint="eastAsia"/>
          <w:lang w:eastAsia="zh-CN"/>
        </w:rPr>
        <w:t xml:space="preserve">for </w:t>
      </w:r>
      <w:r w:rsidR="00DA78DB">
        <w:t>Type-</w:t>
      </w:r>
      <w:r w:rsidR="00DA78DB">
        <w:rPr>
          <w:rFonts w:hint="eastAsia"/>
          <w:lang w:eastAsia="zh-CN"/>
        </w:rPr>
        <w:t>3</w:t>
      </w:r>
      <w:r w:rsidR="00DA78DB">
        <w:t xml:space="preserve"> HARQ-ACK codebook</w:t>
      </w:r>
      <w:r>
        <w:rPr>
          <w:lang w:val="en-US"/>
        </w:rPr>
        <w:t>. If the UE is not provided</w:t>
      </w:r>
      <w:r w:rsidR="000E7147">
        <w:rPr>
          <w:lang w:val="en-US"/>
        </w:rPr>
        <w:t xml:space="preserve"> any of</w:t>
      </w:r>
      <w:r>
        <w:rPr>
          <w:lang w:val="en-US"/>
        </w:rPr>
        <w:t xml:space="preserve"> </w:t>
      </w:r>
      <w:r w:rsidR="00727FF2" w:rsidRPr="004426AF">
        <w:rPr>
          <w:i/>
          <w:lang w:val="en-US"/>
        </w:rPr>
        <w:t>pdsch-</w:t>
      </w:r>
      <w:r w:rsidR="00727FF2">
        <w:rPr>
          <w:rFonts w:cs="Arial"/>
          <w:i/>
          <w:lang w:eastAsia="zh-CN"/>
        </w:rPr>
        <w:t>HARQ-ACK-Codebook</w:t>
      </w:r>
      <w:r>
        <w:rPr>
          <w:lang w:val="en-US"/>
        </w:rPr>
        <w:t>,</w:t>
      </w:r>
      <w:r w:rsidR="000E7147">
        <w:rPr>
          <w:lang w:val="en-US"/>
        </w:rPr>
        <w:t xml:space="preserve"> </w:t>
      </w:r>
      <w:r w:rsidR="000E7147" w:rsidRPr="00F822BA">
        <w:rPr>
          <w:i/>
          <w:lang w:val="en-US"/>
        </w:rPr>
        <w:t>pdsch-</w:t>
      </w:r>
      <w:r w:rsidR="000E7147">
        <w:rPr>
          <w:rFonts w:cs="Arial"/>
          <w:i/>
          <w:lang w:eastAsia="zh-CN"/>
        </w:rPr>
        <w:t>HARQ-ACK-Codebook-r16</w:t>
      </w:r>
      <w:r w:rsidR="000E7147">
        <w:rPr>
          <w:rFonts w:cs="Arial"/>
          <w:lang w:eastAsia="zh-CN"/>
        </w:rPr>
        <w:t xml:space="preserve">, or </w:t>
      </w:r>
      <w:r w:rsidR="000E7147" w:rsidRPr="004F3C0B">
        <w:rPr>
          <w:i/>
        </w:rPr>
        <w:t>pdsch-HARQ-ACK-OneShotFeedback</w:t>
      </w:r>
      <w:r w:rsidR="000E7147">
        <w:rPr>
          <w:rFonts w:cs="Arial"/>
          <w:lang w:eastAsia="zh-CN"/>
        </w:rPr>
        <w:t>,</w:t>
      </w:r>
      <w:r>
        <w:rPr>
          <w:lang w:val="en-US"/>
        </w:rPr>
        <w:t xml:space="preserve"> </w:t>
      </w:r>
      <w:r w:rsidR="00000000">
        <w:rPr>
          <w:position w:val="-10"/>
        </w:rPr>
        <w:pict w14:anchorId="5D5B097D">
          <v:shape id="_x0000_i1430" type="#_x0000_t75" style="width:36.75pt;height:14.25pt">
            <v:imagedata r:id="rId240" o:title=""/>
          </v:shape>
        </w:pict>
      </w:r>
      <w:r>
        <w:rPr>
          <w:lang w:val="en-US"/>
        </w:rPr>
        <w:t xml:space="preserve"> if the UE includes a HARQ-ACK information bit in the PUCCH transmission; otherwise, </w:t>
      </w:r>
      <w:r w:rsidR="00000000">
        <w:rPr>
          <w:position w:val="-10"/>
        </w:rPr>
        <w:pict w14:anchorId="0887F66D">
          <v:shape id="_x0000_i1431" type="#_x0000_t75" style="width:36.75pt;height:14.25pt">
            <v:imagedata r:id="rId241" o:title=""/>
          </v:shape>
        </w:pict>
      </w:r>
    </w:p>
    <w:p w14:paraId="4B56853B" w14:textId="07D2A9E5" w:rsidR="00C72665" w:rsidRPr="00B66A3B" w:rsidRDefault="00C72665" w:rsidP="0009732E">
      <w:pPr>
        <w:pStyle w:val="B3"/>
      </w:pPr>
      <w:r>
        <w:t>-</w:t>
      </w:r>
      <w:r>
        <w:tab/>
      </w:r>
      <w:r w:rsidR="00000000">
        <w:rPr>
          <w:position w:val="-10"/>
        </w:rPr>
        <w:pict w14:anchorId="63056A4B">
          <v:shape id="_x0000_i1432" type="#_x0000_t75" style="width:27.75pt;height:14.25pt">
            <v:imagedata r:id="rId242" o:title=""/>
          </v:shape>
        </w:pict>
      </w:r>
      <w:r>
        <w:rPr>
          <w:lang w:val="en-US"/>
        </w:rPr>
        <w:t xml:space="preserve"> is a number of SR information bits that the UE determines as described </w:t>
      </w:r>
      <w:r w:rsidR="006F5F9E">
        <w:rPr>
          <w:lang w:val="en-US"/>
        </w:rPr>
        <w:t>in clause</w:t>
      </w:r>
      <w:r>
        <w:rPr>
          <w:lang w:val="en-US"/>
        </w:rPr>
        <w:t xml:space="preserve"> 9.2.5.1</w:t>
      </w:r>
    </w:p>
    <w:p w14:paraId="5141FA1B" w14:textId="36216C43" w:rsidR="005825DD" w:rsidRDefault="00C72665" w:rsidP="005825DD">
      <w:pPr>
        <w:pStyle w:val="B3"/>
        <w:rPr>
          <w:lang w:val="en-US"/>
        </w:rPr>
      </w:pPr>
      <w:r>
        <w:t>-</w:t>
      </w:r>
      <w:r>
        <w:tab/>
      </w:r>
      <w:r w:rsidR="00000000">
        <w:rPr>
          <w:position w:val="-10"/>
        </w:rPr>
        <w:pict w14:anchorId="61CBB003">
          <v:shape id="_x0000_i1433" type="#_x0000_t75" style="width:27.75pt;height:14.25pt">
            <v:imagedata r:id="rId243" o:title=""/>
          </v:shape>
        </w:pict>
      </w:r>
      <w:r>
        <w:rPr>
          <w:lang w:val="en-US"/>
        </w:rPr>
        <w:t xml:space="preserve"> is a number of CSI information bits that the UE determines as described </w:t>
      </w:r>
      <w:r w:rsidR="006F5F9E">
        <w:rPr>
          <w:lang w:val="en-US"/>
        </w:rPr>
        <w:t>in clause</w:t>
      </w:r>
      <w:r>
        <w:rPr>
          <w:lang w:val="en-US"/>
        </w:rPr>
        <w:t xml:space="preserve"> 9.2.5.2</w:t>
      </w:r>
      <w:r w:rsidR="005825DD" w:rsidRPr="005825DD">
        <w:rPr>
          <w:lang w:val="en-US"/>
        </w:rPr>
        <w:t xml:space="preserve"> </w:t>
      </w:r>
    </w:p>
    <w:p w14:paraId="6B24B732" w14:textId="182DE249" w:rsidR="00C72665" w:rsidRPr="00CF6C5F" w:rsidRDefault="005825DD" w:rsidP="0009732E">
      <w:pPr>
        <w:pStyle w:val="B3"/>
        <w:rPr>
          <w:lang w:val="en-US"/>
        </w:rPr>
      </w:pPr>
      <w:r>
        <w:t>-</w:t>
      </w:r>
      <w:r>
        <w:tab/>
      </w:r>
      <w:r w:rsidR="00000000">
        <w:rPr>
          <w:position w:val="-10"/>
        </w:rPr>
        <w:pict w14:anchorId="5E2C4B17">
          <v:shape id="_x0000_i1434" type="#_x0000_t75" style="width:36.75pt;height:14.25pt">
            <v:imagedata r:id="rId244" o:title=""/>
          </v:shape>
        </w:pi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w:t>
      </w:r>
      <w:r w:rsidR="006F5F9E">
        <w:rPr>
          <w:rFonts w:eastAsiaTheme="minorEastAsia"/>
          <w:lang w:eastAsia="zh-CN"/>
        </w:rPr>
        <w:t>in clause</w:t>
      </w:r>
      <w:r>
        <w:rPr>
          <w:rFonts w:eastAsiaTheme="minorEastAsia"/>
          <w:lang w:eastAsia="zh-CN"/>
        </w:rPr>
        <w:t xml:space="preserve"> 9.2</w:t>
      </w:r>
    </w:p>
    <w:p w14:paraId="7A94EDC0" w14:textId="6E1DF9D7" w:rsidR="00245FED" w:rsidRPr="0009732E" w:rsidRDefault="00245FED" w:rsidP="00245FED">
      <w:pPr>
        <w:pStyle w:val="B3"/>
      </w:pPr>
      <w:r>
        <w:t>-</w:t>
      </w:r>
      <w:r>
        <w:tab/>
      </w:r>
      <w:r w:rsidR="00000000">
        <w:rPr>
          <w:position w:val="-10"/>
        </w:rPr>
        <w:pict w14:anchorId="64498FB0">
          <v:shape id="_x0000_i1435" type="#_x0000_t75" style="width:27.75pt;height:14.25pt">
            <v:imagedata r:id="rId245" o:title=""/>
          </v:shape>
        </w:pi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000000">
        <w:rPr>
          <w:position w:val="-12"/>
        </w:rPr>
        <w:pict w14:anchorId="751A4713">
          <v:shape id="_x0000_i1436" type="#_x0000_t75" style="width:171.75pt;height:18.75pt">
            <v:imagedata r:id="rId246" o:title=""/>
          </v:shape>
        </w:pict>
      </w:r>
      <w:r>
        <w:rPr>
          <w:lang w:val="en-US"/>
        </w:rPr>
        <w:t xml:space="preserve">, where </w:t>
      </w:r>
      <w:r w:rsidR="00000000">
        <w:rPr>
          <w:position w:val="-12"/>
        </w:rPr>
        <w:pict w14:anchorId="0C259293">
          <v:shape id="_x0000_i1437" type="#_x0000_t75" style="width:36.75pt;height:16.5pt">
            <v:imagedata r:id="rId247" o:title=""/>
          </v:shape>
        </w:pict>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sidR="00000000">
        <w:rPr>
          <w:position w:val="-12"/>
        </w:rPr>
        <w:pict w14:anchorId="1874CFD2">
          <v:shape id="_x0000_i1438" type="#_x0000_t75" style="width:57.75pt;height:16.5pt">
            <v:imagedata r:id="rId234" o:title=""/>
          </v:shape>
        </w:pict>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xml:space="preserve">, as defined </w:t>
      </w:r>
      <w:r w:rsidR="006F5F9E">
        <w:rPr>
          <w:lang w:val="en-US"/>
        </w:rPr>
        <w:t>in 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000000">
        <w:rPr>
          <w:iCs/>
          <w:position w:val="-6"/>
        </w:rPr>
        <w:pict w14:anchorId="54556A87">
          <v:shape id="_x0000_i1439" type="#_x0000_t75" style="width:7.5pt;height:14.25pt">
            <v:imagedata r:id="rId235"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000000">
        <w:rPr>
          <w:iCs/>
          <w:position w:val="-6"/>
        </w:rPr>
        <w:pict w14:anchorId="6BE4A292">
          <v:shape id="_x0000_i1440" type="#_x0000_t75" style="width:7.5pt;height:14.25pt">
            <v:imagedata r:id="rId101" o:title=""/>
          </v:shape>
        </w:pict>
      </w:r>
      <w:r>
        <w:rPr>
          <w:iCs/>
          <w:lang w:val="en-US"/>
        </w:rPr>
        <w:t xml:space="preserve"> </w:t>
      </w:r>
      <w:r>
        <w:rPr>
          <w:lang w:val="en-US"/>
        </w:rPr>
        <w:t>of</w:t>
      </w:r>
      <w:r w:rsidRPr="00B916EC">
        <w:rPr>
          <w:lang w:val="en-US"/>
        </w:rPr>
        <w:t xml:space="preserve"> carrier </w:t>
      </w:r>
      <w:r w:rsidR="00000000">
        <w:rPr>
          <w:iCs/>
          <w:position w:val="-10"/>
        </w:rPr>
        <w:pict w14:anchorId="3D3D9999">
          <v:shape id="_x0000_i1441" type="#_x0000_t75" style="width:7.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cell</w:t>
      </w:r>
      <w:r w:rsidRPr="00B916EC">
        <w:rPr>
          <w:i/>
        </w:rPr>
        <w:t xml:space="preserve"> </w:t>
      </w:r>
      <w:r w:rsidR="00000000">
        <w:rPr>
          <w:iCs/>
          <w:position w:val="-6"/>
        </w:rPr>
        <w:pict w14:anchorId="7F3A6569">
          <v:shape id="_x0000_i1442" type="#_x0000_t75" style="width:9pt;height:12.75pt">
            <v:imagedata r:id="rId75" o:title=""/>
          </v:shape>
        </w:pict>
      </w:r>
      <w:r w:rsidRPr="00B916EC">
        <w:rPr>
          <w:rFonts w:hint="eastAsia"/>
        </w:rPr>
        <w:t>.</w:t>
      </w:r>
    </w:p>
    <w:p w14:paraId="3E71D0DE" w14:textId="77777777" w:rsidR="0075541E" w:rsidRPr="00FF4EDF" w:rsidRDefault="00126575" w:rsidP="00126575">
      <w:pPr>
        <w:pStyle w:val="B1"/>
      </w:pPr>
      <w:bookmarkStart w:id="189" w:name="_Hlk534811171"/>
      <w:r>
        <w:rPr>
          <w:lang w:val="en-US"/>
        </w:rPr>
        <w:t>-</w:t>
      </w:r>
      <w:r>
        <w:rPr>
          <w:lang w:val="en-US"/>
        </w:rPr>
        <w:tab/>
      </w:r>
      <w:r w:rsidR="0075541E" w:rsidRPr="00B916EC">
        <w:rPr>
          <w:lang w:val="en-US"/>
        </w:rPr>
        <w:t xml:space="preserve">For the </w:t>
      </w:r>
      <w:r w:rsidR="0075541E" w:rsidRPr="00B916EC">
        <w:t>PUCCH power control adjustment state</w:t>
      </w:r>
      <w:r w:rsidR="005825DD">
        <w:rPr>
          <w:lang w:val="en-US"/>
        </w:rPr>
        <w:t xml:space="preserve"> </w:t>
      </w:r>
      <w:r w:rsidR="00000000">
        <w:rPr>
          <w:position w:val="-12"/>
        </w:rPr>
        <w:pict w14:anchorId="7E515D62">
          <v:shape id="_x0000_i1443" type="#_x0000_t75" style="width:44.25pt;height:16.5pt">
            <v:imagedata r:id="rId248" o:title=""/>
          </v:shape>
        </w:pict>
      </w:r>
      <w:r w:rsidR="0075541E" w:rsidRPr="00B916EC">
        <w:t xml:space="preserve"> for </w:t>
      </w:r>
      <w:r w:rsidR="005825DD">
        <w:rPr>
          <w:lang w:val="en-US"/>
        </w:rPr>
        <w:t xml:space="preserve">active </w:t>
      </w:r>
      <w:r w:rsidR="00066074">
        <w:rPr>
          <w:lang w:val="en-US"/>
        </w:rPr>
        <w:t>UL BWP</w:t>
      </w:r>
      <w:r w:rsidR="00245FED">
        <w:rPr>
          <w:lang w:val="en-US"/>
        </w:rPr>
        <w:t xml:space="preserve"> </w:t>
      </w:r>
      <w:r w:rsidR="00000000">
        <w:rPr>
          <w:iCs/>
          <w:position w:val="-6"/>
        </w:rPr>
        <w:pict w14:anchorId="12787CB4">
          <v:shape id="_x0000_i1444" type="#_x0000_t75" style="width:7.5pt;height:14.25pt">
            <v:imagedata r:id="rId101" o:title=""/>
          </v:shape>
        </w:pict>
      </w:r>
      <w:r w:rsidR="00245FED">
        <w:rPr>
          <w:iCs/>
          <w:lang w:val="en-US"/>
        </w:rPr>
        <w:t xml:space="preserve"> </w:t>
      </w:r>
      <w:r w:rsidR="00245FED">
        <w:rPr>
          <w:lang w:val="en-US"/>
        </w:rPr>
        <w:t>of</w:t>
      </w:r>
      <w:r w:rsidR="00245FED" w:rsidRPr="00B916EC">
        <w:rPr>
          <w:lang w:val="en-US"/>
        </w:rPr>
        <w:t xml:space="preserve"> carrier </w:t>
      </w:r>
      <w:r w:rsidR="00000000">
        <w:rPr>
          <w:iCs/>
          <w:position w:val="-10"/>
        </w:rPr>
        <w:pict w14:anchorId="3354C1DC">
          <v:shape id="_x0000_i1445" type="#_x0000_t75" style="width:7.5pt;height:14.25pt">
            <v:imagedata r:id="rId74" o:title=""/>
          </v:shape>
        </w:pict>
      </w:r>
      <w:r w:rsidR="00245FED" w:rsidRPr="00B916EC">
        <w:rPr>
          <w:iCs/>
          <w:lang w:val="en-US"/>
        </w:rPr>
        <w:t xml:space="preserve"> </w:t>
      </w:r>
      <w:r w:rsidR="00245FED" w:rsidRPr="00B916EC">
        <w:rPr>
          <w:lang w:val="en-US"/>
        </w:rPr>
        <w:t xml:space="preserve">of </w:t>
      </w:r>
      <w:r w:rsidR="00245FED" w:rsidRPr="00B916EC">
        <w:rPr>
          <w:rFonts w:eastAsia="MS Mincho"/>
          <w:lang w:val="en-US"/>
        </w:rPr>
        <w:t xml:space="preserve">primary cell </w:t>
      </w:r>
      <w:r w:rsidR="00000000">
        <w:rPr>
          <w:iCs/>
          <w:position w:val="-6"/>
        </w:rPr>
        <w:pict w14:anchorId="559DDECD">
          <v:shape id="_x0000_i1446" type="#_x0000_t75" style="width:9pt;height:12.75pt">
            <v:imagedata r:id="rId75" o:title=""/>
          </v:shape>
        </w:pi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000000">
        <w:rPr>
          <w:position w:val="-6"/>
        </w:rPr>
        <w:pict w14:anchorId="24793C0F">
          <v:shape id="_x0000_i1447" type="#_x0000_t75" style="width:7.5pt;height:14.25pt">
            <v:imagedata r:id="rId143" o:title=""/>
          </v:shape>
        </w:pict>
      </w:r>
    </w:p>
    <w:p w14:paraId="2F66A0B4" w14:textId="0EA67C47" w:rsidR="009603DF" w:rsidRDefault="007F1725" w:rsidP="007F1725">
      <w:pPr>
        <w:pStyle w:val="B2"/>
        <w:rPr>
          <w:lang w:val="en-US"/>
        </w:rPr>
      </w:pPr>
      <w:r w:rsidRPr="00AB47D9">
        <w:t>-</w:t>
      </w:r>
      <w:r w:rsidRPr="00AB47D9">
        <w:tab/>
      </w:r>
      <w:r w:rsidR="00000000">
        <w:rPr>
          <w:position w:val="-12"/>
        </w:rPr>
        <w:pict w14:anchorId="5A01E044">
          <v:shape id="_x0000_i1448" type="#_x0000_t75" style="width:64.5pt;height:16.5pt">
            <v:imagedata r:id="rId249" o:title=""/>
          </v:shape>
        </w:pict>
      </w:r>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0E7147">
        <w:rPr>
          <w:lang w:val="en-US"/>
        </w:rPr>
        <w:t>scheduling a PDSCH reception</w:t>
      </w:r>
      <w:r w:rsidRPr="00B916EC">
        <w:t xml:space="preserve"> for </w:t>
      </w:r>
      <w:r w:rsidR="009603DF">
        <w:rPr>
          <w:lang w:val="en-US"/>
        </w:rPr>
        <w:t xml:space="preserve">active </w:t>
      </w:r>
      <w:r>
        <w:rPr>
          <w:lang w:val="en-US"/>
        </w:rPr>
        <w:t>UL BWP</w:t>
      </w:r>
      <w:r w:rsidR="00AC577F" w:rsidRPr="00A339A6">
        <w:rPr>
          <w:lang w:val="en-US"/>
        </w:rPr>
        <w:t xml:space="preserve"> </w:t>
      </w:r>
      <w:r w:rsidR="00000000">
        <w:rPr>
          <w:iCs/>
          <w:position w:val="-6"/>
        </w:rPr>
        <w:pict w14:anchorId="15058239">
          <v:shape id="_x0000_i1449" type="#_x0000_t75" style="width:7.5pt;height:14.25pt">
            <v:imagedata r:id="rId101" o:title=""/>
          </v:shape>
        </w:pict>
      </w:r>
      <w:r w:rsidR="00AC577F" w:rsidRPr="000A5591">
        <w:rPr>
          <w:iCs/>
          <w:lang w:val="en-US"/>
        </w:rPr>
        <w:t xml:space="preserve"> </w:t>
      </w:r>
      <w:r w:rsidR="00AC577F" w:rsidRPr="000A5591">
        <w:rPr>
          <w:lang w:val="en-US"/>
        </w:rPr>
        <w:t xml:space="preserve">of carrier </w:t>
      </w:r>
      <w:r w:rsidR="00000000">
        <w:rPr>
          <w:iCs/>
          <w:position w:val="-10"/>
        </w:rPr>
        <w:pict w14:anchorId="0F617F4E">
          <v:shape id="_x0000_i1450" type="#_x0000_t75" style="width:7.5pt;height:14.25pt">
            <v:imagedata r:id="rId74" o:title=""/>
          </v:shape>
        </w:pict>
      </w:r>
      <w:r w:rsidR="00AC577F" w:rsidRPr="000A5591">
        <w:rPr>
          <w:iCs/>
          <w:lang w:val="en-US"/>
        </w:rPr>
        <w:t xml:space="preserve"> </w:t>
      </w:r>
      <w:r w:rsidR="00AC577F" w:rsidRPr="000A5591">
        <w:rPr>
          <w:lang w:val="en-US"/>
        </w:rPr>
        <w:t>of the primary</w:t>
      </w:r>
      <w:r w:rsidR="00AC577F" w:rsidRPr="000A5591">
        <w:t xml:space="preserve"> cell </w:t>
      </w:r>
      <w:r w:rsidR="00000000">
        <w:rPr>
          <w:iCs/>
          <w:position w:val="-6"/>
        </w:rPr>
        <w:pict w14:anchorId="2A5D8876">
          <v:shape id="_x0000_i1451" type="#_x0000_t75" style="width:9pt;height:12.75pt">
            <v:imagedata r:id="rId75" o:title=""/>
          </v:shape>
        </w:pict>
      </w:r>
      <w:r w:rsidR="00AC577F">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sidR="00000000">
        <w:rPr>
          <w:iCs/>
          <w:position w:val="-6"/>
        </w:rPr>
        <w:pict w14:anchorId="6148E863">
          <v:shape id="_x0000_i1452" type="#_x0000_t75" style="width:7.5pt;height:14.25pt">
            <v:imagedata r:id="rId250" o:title=""/>
          </v:shape>
        </w:pict>
      </w:r>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w:t>
      </w:r>
      <w:r w:rsidR="00F336E1" w:rsidRPr="00B916EC">
        <w:rPr>
          <w:lang w:val="en-US"/>
        </w:rPr>
        <w:t>3</w:t>
      </w:r>
      <w:r w:rsidR="00F336E1">
        <w:rPr>
          <w:lang w:val="en-US"/>
        </w:rPr>
        <w:t>8</w:t>
      </w:r>
      <w:r w:rsidRPr="00B916EC">
        <w:rPr>
          <w:lang w:val="en-US"/>
        </w:rPr>
        <w:t xml:space="preserve">.212], </w:t>
      </w:r>
      <w:r>
        <w:rPr>
          <w:lang w:val="en-US"/>
        </w:rPr>
        <w:t xml:space="preserve">as described </w:t>
      </w:r>
      <w:r w:rsidR="006F5F9E">
        <w:rPr>
          <w:lang w:val="en-US"/>
        </w:rPr>
        <w:t>in clause</w:t>
      </w:r>
      <w:r>
        <w:rPr>
          <w:lang w:val="en-US"/>
        </w:rPr>
        <w:t xml:space="preserve"> 11.3</w:t>
      </w:r>
    </w:p>
    <w:bookmarkEnd w:id="189"/>
    <w:p w14:paraId="0F2FDAE2" w14:textId="77777777" w:rsidR="007F1725" w:rsidRPr="00650764" w:rsidRDefault="009603DF" w:rsidP="00CF6C5F">
      <w:pPr>
        <w:pStyle w:val="B3"/>
        <w:rPr>
          <w:lang w:val="en-US"/>
        </w:rPr>
      </w:pPr>
      <w:r>
        <w:rPr>
          <w:lang w:val="en-US"/>
        </w:rPr>
        <w:t>-</w:t>
      </w:r>
      <w:r w:rsidR="009D6D6F">
        <w:rPr>
          <w:lang w:val="en-US"/>
        </w:rPr>
        <w:tab/>
      </w:r>
      <w:r w:rsidR="00000000">
        <w:rPr>
          <w:position w:val="-10"/>
        </w:rPr>
        <w:pict w14:anchorId="45080FC8">
          <v:shape id="_x0000_i1453" type="#_x0000_t75" style="width:36.75pt;height:14.25pt">
            <v:imagedata r:id="rId146" o:title=""/>
          </v:shape>
        </w:pict>
      </w:r>
      <w:r w:rsidR="007F1725" w:rsidRPr="00B916EC">
        <w:rPr>
          <w:lang w:val="en-US"/>
        </w:rPr>
        <w:t xml:space="preserve"> if the UE is </w:t>
      </w:r>
      <w:r w:rsidR="007F1725">
        <w:rPr>
          <w:lang w:val="en-US"/>
        </w:rPr>
        <w:t>provided</w:t>
      </w:r>
      <w:r w:rsidR="007F1725" w:rsidRPr="00B916EC">
        <w:rPr>
          <w:lang w:val="en-US"/>
        </w:rPr>
        <w:t xml:space="preserve"> </w:t>
      </w:r>
      <w:r w:rsidR="007F1725" w:rsidRPr="007132D3">
        <w:rPr>
          <w:i/>
        </w:rPr>
        <w:t>twoPUCCH-PC-AdjustmentStates</w:t>
      </w:r>
      <w:r w:rsidR="007F1725">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sidR="007F1725">
        <w:rPr>
          <w:lang w:val="en-US"/>
        </w:rPr>
        <w:t xml:space="preserve">and </w:t>
      </w:r>
      <w:r w:rsidR="007F1725">
        <w:rPr>
          <w:noProof/>
          <w:position w:val="-6"/>
          <w:lang w:val="en-US"/>
        </w:rPr>
        <w:drawing>
          <wp:inline distT="0" distB="0" distL="0" distR="0" wp14:anchorId="6152421F" wp14:editId="2BBF90A1">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sidR="007F1725">
        <w:rPr>
          <w:lang w:val="en-US"/>
        </w:rPr>
        <w:t xml:space="preserve"> </w:t>
      </w:r>
      <w:r w:rsidR="007F1725" w:rsidRPr="00B916EC">
        <w:rPr>
          <w:lang w:val="en-US"/>
        </w:rPr>
        <w:t xml:space="preserve">if the UE is </w:t>
      </w:r>
      <w:r w:rsidR="007F1725">
        <w:rPr>
          <w:lang w:val="en-US"/>
        </w:rPr>
        <w:t>not provided</w:t>
      </w:r>
      <w:r w:rsidR="007F1725" w:rsidRPr="00B916EC">
        <w:rPr>
          <w:lang w:val="en-US"/>
        </w:rPr>
        <w:t xml:space="preserve"> </w:t>
      </w:r>
      <w:r w:rsidR="007F1725" w:rsidRPr="007132D3">
        <w:rPr>
          <w:i/>
        </w:rPr>
        <w:t>twoPUCCH-PC-AdjustmentStates</w:t>
      </w:r>
      <w:r w:rsidR="007F1725" w:rsidRPr="005C17D0">
        <w:rPr>
          <w:lang w:val="en-US"/>
        </w:rPr>
        <w:t xml:space="preserve"> </w:t>
      </w:r>
      <w:r w:rsidR="007F1725">
        <w:rPr>
          <w:lang w:val="en-US"/>
        </w:rPr>
        <w:t xml:space="preserve">or </w:t>
      </w:r>
      <w:r w:rsidR="007F1725" w:rsidRPr="00E57AC4">
        <w:rPr>
          <w:i/>
        </w:rPr>
        <w:t>PUCCH-Spatial</w:t>
      </w:r>
      <w:r w:rsidR="007F1725">
        <w:rPr>
          <w:i/>
          <w:lang w:val="en-US"/>
        </w:rPr>
        <w:t>R</w:t>
      </w:r>
      <w:r w:rsidR="007F1725" w:rsidRPr="00E57AC4">
        <w:rPr>
          <w:i/>
        </w:rPr>
        <w:t>elation</w:t>
      </w:r>
      <w:r w:rsidR="007F1725">
        <w:rPr>
          <w:i/>
          <w:lang w:val="en-US"/>
        </w:rPr>
        <w:t>I</w:t>
      </w:r>
      <w:r w:rsidR="007F1725" w:rsidRPr="00E57AC4">
        <w:rPr>
          <w:i/>
        </w:rPr>
        <w:t>nfo</w:t>
      </w:r>
    </w:p>
    <w:p w14:paraId="39ECBA23" w14:textId="15420167"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0E7147">
        <w:rPr>
          <w:lang w:eastAsia="zh-CN"/>
        </w:rPr>
        <w:t>scheduling a PDSCH reception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sidR="00000000">
        <w:rPr>
          <w:position w:val="-6"/>
        </w:rPr>
        <w:pict w14:anchorId="6F1C4382">
          <v:shape id="_x0000_i1454" type="#_x0000_t75" style="width:7.5pt;height:14.25pt">
            <v:imagedata r:id="rId251" o:title=""/>
          </v:shape>
        </w:pi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000000">
        <w:rPr>
          <w:position w:val="-6"/>
        </w:rPr>
        <w:pict w14:anchorId="2A56B5F5">
          <v:shape id="_x0000_i1455" type="#_x0000_t75" style="width:7.5pt;height:14.25pt">
            <v:imagedata r:id="rId251" o:title=""/>
          </v:shape>
        </w:pict>
      </w:r>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49ADA6BB" w14:textId="77777777" w:rsidR="007F1725" w:rsidRPr="00CF6C5F" w:rsidRDefault="009603DF" w:rsidP="007F172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sidR="00000000">
        <w:rPr>
          <w:position w:val="-6"/>
        </w:rPr>
        <w:pict w14:anchorId="5B8F48DA">
          <v:shape id="_x0000_i1456" type="#_x0000_t75" style="width:7.5pt;height:14.25pt">
            <v:imagedata r:id="rId251"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25E241DB" w14:textId="67D331C2" w:rsidR="009541E4" w:rsidRDefault="00817602" w:rsidP="009541E4">
      <w:pPr>
        <w:pStyle w:val="B2"/>
        <w:rPr>
          <w:lang w:val="en-US"/>
        </w:rPr>
      </w:pPr>
      <w:r>
        <w:t>-</w:t>
      </w:r>
      <w:r>
        <w:tab/>
      </w:r>
      <w:r w:rsidR="00000000">
        <w:rPr>
          <w:position w:val="-24"/>
        </w:rPr>
        <w:pict w14:anchorId="22EAACA9">
          <v:shape id="_x0000_i1457" type="#_x0000_t75" style="width:194.25pt;height:30.75pt">
            <v:imagedata r:id="rId252" o:title=""/>
          </v:shape>
        </w:pict>
      </w:r>
      <w:r w:rsidR="009910D7" w:rsidRPr="00B916EC">
        <w:rPr>
          <w:lang w:val="en-US"/>
        </w:rPr>
        <w:t xml:space="preserve"> </w:t>
      </w:r>
      <w:r w:rsidR="009910D7" w:rsidRPr="00B916EC">
        <w:t>is</w:t>
      </w:r>
      <w:r w:rsidR="00CD04E5" w:rsidRPr="00B916EC">
        <w:t xml:space="preserve"> the current PUCCH power control adjustment state </w:t>
      </w:r>
      <w:r w:rsidR="00000000">
        <w:rPr>
          <w:position w:val="-6"/>
        </w:rPr>
        <w:pict w14:anchorId="1FEEA497">
          <v:shape id="_x0000_i1458" type="#_x0000_t75" style="width:7.5pt;height:12.75pt">
            <v:imagedata r:id="rId153" o:title=""/>
          </v:shape>
        </w:pict>
      </w:r>
      <w:r w:rsidR="009541E4">
        <w:rPr>
          <w:lang w:val="en-US"/>
        </w:rPr>
        <w:t xml:space="preserve"> </w:t>
      </w:r>
      <w:r w:rsidR="009541E4" w:rsidRPr="00B916EC">
        <w:t xml:space="preserve">for </w:t>
      </w:r>
      <w:r w:rsidR="009541E4">
        <w:rPr>
          <w:lang w:val="en-US"/>
        </w:rPr>
        <w:t xml:space="preserve">active UL BWP </w:t>
      </w:r>
      <w:r w:rsidR="00000000">
        <w:rPr>
          <w:iCs/>
          <w:position w:val="-6"/>
        </w:rPr>
        <w:pict w14:anchorId="212CFC7D">
          <v:shape id="_x0000_i1459" type="#_x0000_t75" style="width:7.5pt;height:14.25pt">
            <v:imagedata r:id="rId101" o:title=""/>
          </v:shape>
        </w:pict>
      </w:r>
      <w:r w:rsidR="00472182">
        <w:rPr>
          <w:iCs/>
          <w:lang w:val="en-US"/>
        </w:rPr>
        <w:t xml:space="preserve"> </w:t>
      </w:r>
      <w:r w:rsidR="00472182">
        <w:rPr>
          <w:lang w:val="en-US"/>
        </w:rPr>
        <w:t>of</w:t>
      </w:r>
      <w:r w:rsidR="00472182" w:rsidRPr="00B916EC">
        <w:rPr>
          <w:lang w:val="en-US"/>
        </w:rPr>
        <w:t xml:space="preserve"> carrier </w:t>
      </w:r>
      <w:r w:rsidR="00000000">
        <w:rPr>
          <w:iCs/>
          <w:position w:val="-10"/>
        </w:rPr>
        <w:pict w14:anchorId="55DF13C3">
          <v:shape id="_x0000_i1460" type="#_x0000_t75" style="width:7.5pt;height:14.25pt">
            <v:imagedata r:id="rId74" o:title=""/>
          </v:shape>
        </w:pict>
      </w:r>
      <w:r w:rsidR="00472182" w:rsidRPr="00B916EC">
        <w:rPr>
          <w:iCs/>
          <w:lang w:val="en-US"/>
        </w:rPr>
        <w:t xml:space="preserve"> of</w:t>
      </w:r>
      <w:r w:rsidR="00472182" w:rsidRPr="00B916EC">
        <w:t xml:space="preserve"> </w:t>
      </w:r>
      <w:r w:rsidR="00C2463B">
        <w:rPr>
          <w:lang w:val="en-US"/>
        </w:rPr>
        <w:t>primary</w:t>
      </w:r>
      <w:r w:rsidR="00C2463B" w:rsidRPr="00B916EC">
        <w:t xml:space="preserve"> </w:t>
      </w:r>
      <w:r w:rsidR="00472182" w:rsidRPr="00B916EC">
        <w:t xml:space="preserve">cell </w:t>
      </w:r>
      <w:r w:rsidR="00000000">
        <w:rPr>
          <w:iCs/>
          <w:position w:val="-6"/>
        </w:rPr>
        <w:pict w14:anchorId="6A05FD33">
          <v:shape id="_x0000_i1461" type="#_x0000_t75" style="width:9pt;height:12.75pt">
            <v:imagedata r:id="rId75" o:title=""/>
          </v:shape>
        </w:pict>
      </w:r>
      <w:r w:rsidR="009541E4">
        <w:rPr>
          <w:lang w:val="en-US"/>
        </w:rPr>
        <w:t xml:space="preserve"> and PUC</w:t>
      </w:r>
      <w:r w:rsidR="009541E4" w:rsidRPr="00B916EC">
        <w:rPr>
          <w:lang w:val="en-US"/>
        </w:rPr>
        <w:t xml:space="preserve">CH transmission </w:t>
      </w:r>
      <w:r w:rsidR="009541E4" w:rsidRPr="00473A9C">
        <w:rPr>
          <w:lang w:val="en-US"/>
        </w:rPr>
        <w:t>occasion</w:t>
      </w:r>
      <w:r w:rsidR="009541E4" w:rsidRPr="00B916EC">
        <w:rPr>
          <w:lang w:val="en-US"/>
        </w:rPr>
        <w:t xml:space="preserve"> </w:t>
      </w:r>
      <w:r w:rsidR="00000000">
        <w:rPr>
          <w:position w:val="-6"/>
        </w:rPr>
        <w:pict w14:anchorId="02CF73CF">
          <v:shape id="_x0000_i1462" type="#_x0000_t75" style="width:7.5pt;height:14.25pt">
            <v:imagedata r:id="rId143" o:title=""/>
          </v:shape>
        </w:pict>
      </w:r>
      <w:r w:rsidR="009541E4">
        <w:rPr>
          <w:lang w:val="en-US"/>
        </w:rPr>
        <w:t>, where</w:t>
      </w:r>
      <w:r w:rsidR="009541E4" w:rsidRPr="00B916EC">
        <w:rPr>
          <w:lang w:val="en-US"/>
        </w:rPr>
        <w:t xml:space="preserve"> </w:t>
      </w:r>
    </w:p>
    <w:p w14:paraId="740533F0" w14:textId="77777777" w:rsidR="009541E4" w:rsidRPr="00B916EC" w:rsidRDefault="009541E4" w:rsidP="009541E4">
      <w:pPr>
        <w:pStyle w:val="B3"/>
        <w:rPr>
          <w:lang w:val="en-US"/>
        </w:rPr>
      </w:pPr>
      <w:r>
        <w:rPr>
          <w:lang w:val="en-US"/>
        </w:rPr>
        <w:t>-</w:t>
      </w:r>
      <w:r>
        <w:rPr>
          <w:lang w:val="en-US"/>
        </w:rPr>
        <w:tab/>
        <w:t xml:space="preserve">The </w:t>
      </w:r>
      <w:r w:rsidR="00000000">
        <w:rPr>
          <w:position w:val="-12"/>
        </w:rPr>
        <w:pict w14:anchorId="6B9A7D5A">
          <v:shape id="_x0000_i1463" type="#_x0000_t75" style="width:48.75pt;height:18.75pt">
            <v:imagedata r:id="rId253" o:title=""/>
          </v:shape>
        </w:pict>
      </w:r>
      <w:r>
        <w:t xml:space="preserve"> values are given in Table 7.1.2</w:t>
      </w:r>
      <w:r w:rsidRPr="00B916EC">
        <w:t>-1</w:t>
      </w:r>
    </w:p>
    <w:p w14:paraId="06A68609" w14:textId="2C28D8F0" w:rsidR="00472182" w:rsidRDefault="00472182" w:rsidP="00472182">
      <w:pPr>
        <w:pStyle w:val="B3"/>
      </w:pPr>
      <w:r>
        <w:rPr>
          <w:lang w:val="en-US"/>
        </w:rPr>
        <w:lastRenderedPageBreak/>
        <w:t>-</w:t>
      </w:r>
      <w:r>
        <w:rPr>
          <w:lang w:val="en-US"/>
        </w:rPr>
        <w:tab/>
      </w:r>
      <w:r w:rsidR="00000000">
        <w:rPr>
          <w:position w:val="-24"/>
        </w:rPr>
        <w:pict w14:anchorId="20C7C588">
          <v:shape id="_x0000_i1464" type="#_x0000_t75" style="width:86.25pt;height:30pt">
            <v:imagedata r:id="rId254" o:title=""/>
          </v:shape>
        </w:pict>
      </w:r>
      <w:r>
        <w:rPr>
          <w:noProof/>
        </w:rPr>
        <w:t xml:space="preserve"> is a sum of TPC command values in a set </w:t>
      </w:r>
      <w:r w:rsidR="00000000">
        <w:rPr>
          <w:position w:val="-10"/>
        </w:rPr>
        <w:pict w14:anchorId="2AF1C91A">
          <v:shape id="_x0000_i1465" type="#_x0000_t75" style="width:14.25pt;height:14.25pt">
            <v:imagedata r:id="rId255" o:title=""/>
          </v:shape>
        </w:pict>
      </w:r>
      <w:r>
        <w:t xml:space="preserve"> </w:t>
      </w:r>
      <w:r>
        <w:rPr>
          <w:noProof/>
        </w:rPr>
        <w:t xml:space="preserve">of TPC command values with cardinality </w:t>
      </w:r>
      <w:r w:rsidR="00000000">
        <w:rPr>
          <w:position w:val="-10"/>
        </w:rPr>
        <w:pict w14:anchorId="18BCA3FE">
          <v:shape id="_x0000_i1466" type="#_x0000_t75" style="width:21.75pt;height:14.25pt">
            <v:imagedata r:id="rId256" o:title=""/>
          </v:shape>
        </w:pict>
      </w:r>
      <w:r>
        <w:t xml:space="preserve"> </w:t>
      </w:r>
      <w:r>
        <w:rPr>
          <w:noProof/>
        </w:rPr>
        <w:t xml:space="preserve">that the UE receives </w:t>
      </w:r>
      <w:r>
        <w:t xml:space="preserve">between </w:t>
      </w:r>
      <w:r w:rsidR="00000000">
        <w:rPr>
          <w:position w:val="-10"/>
        </w:rPr>
        <w:pict w14:anchorId="17EC0DEF">
          <v:shape id="_x0000_i1467" type="#_x0000_t75" style="width:1in;height:14.25pt">
            <v:imagedata r:id="rId257" o:title=""/>
          </v:shape>
        </w:pict>
      </w:r>
      <w:r>
        <w:t xml:space="preserve"> symbols before PUCCH transmission occasion </w:t>
      </w:r>
      <w:r w:rsidR="00000000">
        <w:rPr>
          <w:position w:val="-10"/>
        </w:rPr>
        <w:pict w14:anchorId="55DF4850">
          <v:shape id="_x0000_i1468" type="#_x0000_t75" style="width:21.75pt;height:14.25pt">
            <v:imagedata r:id="rId164" o:title=""/>
          </v:shape>
        </w:pict>
      </w:r>
      <w:r>
        <w:t xml:space="preserve"> and</w:t>
      </w:r>
      <w:r w:rsidRPr="00B916EC">
        <w:t xml:space="preserve"> </w:t>
      </w:r>
      <w:r w:rsidR="00000000">
        <w:rPr>
          <w:position w:val="-10"/>
        </w:rPr>
        <w:pict w14:anchorId="71E611A2">
          <v:shape id="_x0000_i1469" type="#_x0000_t75" style="width:44.25pt;height:14.25pt">
            <v:imagedata r:id="rId258" o:title=""/>
          </v:shape>
        </w:pict>
      </w:r>
      <w:r>
        <w:t xml:space="preserve"> symbols before PUCCH transmission occasion </w:t>
      </w:r>
      <w:r w:rsidR="00000000">
        <w:rPr>
          <w:position w:val="-6"/>
        </w:rPr>
        <w:pict w14:anchorId="223F5543">
          <v:shape id="_x0000_i1470" type="#_x0000_t75" style="width:7.5pt;height:14.25pt">
            <v:imagedata r:id="rId161" o:title=""/>
          </v:shape>
        </w:pict>
      </w:r>
      <w:r>
        <w:t xml:space="preserve"> on active </w:t>
      </w:r>
      <w:r>
        <w:rPr>
          <w:lang w:val="en-US"/>
        </w:rPr>
        <w:t xml:space="preserve">UL BWP </w:t>
      </w:r>
      <w:r w:rsidR="00000000">
        <w:rPr>
          <w:iCs/>
          <w:position w:val="-6"/>
        </w:rPr>
        <w:pict w14:anchorId="72B6A3E8">
          <v:shape id="_x0000_i1471" type="#_x0000_t75" style="width:7.5pt;height:14.25pt">
            <v:imagedata r:id="rId101" o:title=""/>
          </v:shape>
        </w:pict>
      </w:r>
      <w:r>
        <w:rPr>
          <w:iCs/>
          <w:lang w:val="en-US"/>
        </w:rPr>
        <w:t xml:space="preserve"> </w:t>
      </w:r>
      <w:r>
        <w:rPr>
          <w:lang w:val="en-US"/>
        </w:rPr>
        <w:t>of</w:t>
      </w:r>
      <w:r w:rsidRPr="00B916EC">
        <w:rPr>
          <w:lang w:val="en-US"/>
        </w:rPr>
        <w:t xml:space="preserve"> carrier </w:t>
      </w:r>
      <w:r w:rsidR="00000000">
        <w:rPr>
          <w:iCs/>
          <w:position w:val="-10"/>
        </w:rPr>
        <w:pict w14:anchorId="63BB00CD">
          <v:shape id="_x0000_i1472" type="#_x0000_t75" style="width:7.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 xml:space="preserve">cell </w:t>
      </w:r>
      <w:r w:rsidR="00000000">
        <w:rPr>
          <w:iCs/>
          <w:position w:val="-6"/>
        </w:rPr>
        <w:pict w14:anchorId="181AACB0">
          <v:shape id="_x0000_i1473" type="#_x0000_t75" style="width:9pt;height:12.75pt">
            <v:imagedata r:id="rId75" o:title=""/>
          </v:shape>
        </w:pict>
      </w:r>
      <w:r>
        <w:t xml:space="preserve"> for PUCCH power control adjustment state, where </w:t>
      </w:r>
      <w:r w:rsidR="00000000">
        <w:rPr>
          <w:position w:val="-10"/>
        </w:rPr>
        <w:pict w14:anchorId="525FAB36">
          <v:shape id="_x0000_i1474" type="#_x0000_t75" style="width:21.75pt;height:14.25pt">
            <v:imagedata r:id="rId162" o:title=""/>
          </v:shape>
        </w:pict>
      </w:r>
      <w:r>
        <w:t xml:space="preserve"> is the smallest integer for which </w:t>
      </w:r>
      <w:r w:rsidR="00000000">
        <w:rPr>
          <w:position w:val="-10"/>
        </w:rPr>
        <w:pict w14:anchorId="3B381733">
          <v:shape id="_x0000_i1475" type="#_x0000_t75" style="width:57.75pt;height:14.25pt">
            <v:imagedata r:id="rId259" o:title=""/>
          </v:shape>
        </w:pict>
      </w:r>
      <w:r>
        <w:t xml:space="preserve"> symbols before PUCCH transmission occasion </w:t>
      </w:r>
      <w:r w:rsidR="00000000">
        <w:rPr>
          <w:position w:val="-10"/>
        </w:rPr>
        <w:pict w14:anchorId="71DEDE89">
          <v:shape id="_x0000_i1476" type="#_x0000_t75" style="width:21.75pt;height:14.25pt">
            <v:imagedata r:id="rId164" o:title=""/>
          </v:shape>
        </w:pict>
      </w:r>
      <w:r>
        <w:t xml:space="preserve"> is earlier than </w:t>
      </w:r>
      <w:r w:rsidR="00000000">
        <w:rPr>
          <w:position w:val="-10"/>
        </w:rPr>
        <w:pict w14:anchorId="0E0C13E6">
          <v:shape id="_x0000_i1477" type="#_x0000_t75" style="width:44.25pt;height:14.25pt">
            <v:imagedata r:id="rId260" o:title=""/>
          </v:shape>
        </w:pict>
      </w:r>
      <w:r>
        <w:t xml:space="preserve"> symbols before PUCCH transmission occasion </w:t>
      </w:r>
      <w:r w:rsidR="00000000">
        <w:rPr>
          <w:position w:val="-6"/>
        </w:rPr>
        <w:pict w14:anchorId="00642837">
          <v:shape id="_x0000_i1478" type="#_x0000_t75" style="width:7.5pt;height:14.25pt">
            <v:imagedata r:id="rId161" o:title=""/>
          </v:shape>
        </w:pict>
      </w:r>
    </w:p>
    <w:p w14:paraId="3D70C6E2" w14:textId="2AF307C3" w:rsidR="00472182" w:rsidRPr="00B916EC" w:rsidRDefault="00472182" w:rsidP="00472182">
      <w:pPr>
        <w:pStyle w:val="B3"/>
        <w:rPr>
          <w:lang w:val="en-US"/>
        </w:rPr>
      </w:pPr>
      <w:r>
        <w:t>-</w:t>
      </w:r>
      <w:r>
        <w:tab/>
        <w:t xml:space="preserve">If the PUCCH transmission is in response to a detection by the UE of a DCI format, </w:t>
      </w:r>
      <w:r w:rsidR="00000000">
        <w:rPr>
          <w:position w:val="-10"/>
        </w:rPr>
        <w:pict w14:anchorId="1D67684D">
          <v:shape id="_x0000_i1479" type="#_x0000_t75" style="width:44.25pt;height:14.25pt">
            <v:imagedata r:id="rId261" o:title=""/>
          </v:shape>
        </w:pict>
      </w:r>
      <w:r>
        <w:t xml:space="preserve"> is a number of symbols </w:t>
      </w:r>
      <w:r w:rsidRPr="00B916EC">
        <w:t xml:space="preserve">for </w:t>
      </w:r>
      <w:r>
        <w:t xml:space="preserve">active </w:t>
      </w:r>
      <w:r>
        <w:rPr>
          <w:lang w:val="en-US"/>
        </w:rPr>
        <w:t xml:space="preserve">UL BWP </w:t>
      </w:r>
      <w:r w:rsidR="00000000">
        <w:rPr>
          <w:iCs/>
          <w:position w:val="-6"/>
        </w:rPr>
        <w:pict w14:anchorId="23190CCC">
          <v:shape id="_x0000_i1480" type="#_x0000_t75" style="width:7.5pt;height:14.25pt">
            <v:imagedata r:id="rId101" o:title=""/>
          </v:shape>
        </w:pict>
      </w:r>
      <w:r>
        <w:rPr>
          <w:iCs/>
          <w:lang w:val="en-US"/>
        </w:rPr>
        <w:t xml:space="preserve"> </w:t>
      </w:r>
      <w:r>
        <w:rPr>
          <w:lang w:val="en-US"/>
        </w:rPr>
        <w:t>of</w:t>
      </w:r>
      <w:r w:rsidRPr="00B916EC">
        <w:rPr>
          <w:lang w:val="en-US"/>
        </w:rPr>
        <w:t xml:space="preserve"> carrier </w:t>
      </w:r>
      <w:r w:rsidR="00000000">
        <w:rPr>
          <w:iCs/>
          <w:position w:val="-10"/>
        </w:rPr>
        <w:pict w14:anchorId="130CA02A">
          <v:shape id="_x0000_i1481" type="#_x0000_t75" style="width:7.5pt;height:14.25pt">
            <v:imagedata r:id="rId74" o:title=""/>
          </v:shape>
        </w:pict>
      </w:r>
      <w:r w:rsidRPr="00B916EC">
        <w:rPr>
          <w:iCs/>
          <w:lang w:val="en-US"/>
        </w:rPr>
        <w:t xml:space="preserve"> of</w:t>
      </w:r>
      <w:r w:rsidRPr="00B916EC">
        <w:t xml:space="preserve"> </w:t>
      </w:r>
      <w:r w:rsidR="00C2463B">
        <w:t>primary</w:t>
      </w:r>
      <w:r w:rsidR="00C2463B" w:rsidRPr="00B916EC">
        <w:t xml:space="preserve"> </w:t>
      </w:r>
      <w:r w:rsidRPr="00B916EC">
        <w:t xml:space="preserve">cell </w:t>
      </w:r>
      <w:r w:rsidR="00000000">
        <w:rPr>
          <w:iCs/>
          <w:position w:val="-6"/>
        </w:rPr>
        <w:pict w14:anchorId="66692B9F">
          <v:shape id="_x0000_i1482" type="#_x0000_t75" style="width:9pt;height:12.75pt">
            <v:imagedata r:id="rId75" o:title=""/>
          </v:shape>
        </w:pict>
      </w:r>
      <w:r>
        <w:t xml:space="preserve"> after a last symbol of a corresponding PDCCH reception and before a first symbol of the PUCCH transmission</w:t>
      </w:r>
    </w:p>
    <w:p w14:paraId="055EA871" w14:textId="77777777" w:rsidR="00FF7042" w:rsidRPr="00FF7042" w:rsidRDefault="00472182" w:rsidP="00FF7042">
      <w:pPr>
        <w:pStyle w:val="B3"/>
        <w:rPr>
          <w:rFonts w:eastAsia="Times New Roman"/>
        </w:rPr>
      </w:pPr>
      <w:r>
        <w:t>-</w:t>
      </w:r>
      <w:r>
        <w:tab/>
        <w:t xml:space="preserve">If the PUCCH transmission is not in response to a detection by the UE of a DCI format, </w:t>
      </w:r>
      <w:r w:rsidR="00000000">
        <w:rPr>
          <w:position w:val="-10"/>
        </w:rPr>
        <w:pict w14:anchorId="6BBB4DB9">
          <v:shape id="_x0000_i1483" type="#_x0000_t75" style="width:44.25pt;height:14.25pt">
            <v:imagedata r:id="rId262" o:title=""/>
          </v:shape>
        </w:pict>
      </w:r>
      <w:r>
        <w:t xml:space="preserve"> is a number of </w:t>
      </w:r>
      <w:r w:rsidR="00000000">
        <w:rPr>
          <w:position w:val="-12"/>
        </w:rPr>
        <w:pict w14:anchorId="0BA19FAE">
          <v:shape id="_x0000_i1484" type="#_x0000_t75" style="width:44.25pt;height:14.25pt">
            <v:imagedata r:id="rId263" o:title=""/>
          </v:shape>
        </w:pict>
      </w:r>
      <w:r>
        <w:t xml:space="preserve"> symbols equal to the product of a number of symbols per slot, </w:t>
      </w:r>
      <w:r w:rsidR="00000000">
        <w:rPr>
          <w:position w:val="-12"/>
        </w:rPr>
        <w:pict w14:anchorId="52779839">
          <v:shape id="_x0000_i1485" type="#_x0000_t75" style="width:21.75pt;height:18.75pt">
            <v:imagedata r:id="rId168" o:title=""/>
          </v:shape>
        </w:pict>
      </w:r>
      <w:r>
        <w:t xml:space="preserve">, and the minimum of the values provided by </w:t>
      </w:r>
      <w:r w:rsidRPr="00D76516">
        <w:rPr>
          <w:i/>
        </w:rPr>
        <w:t>k2</w:t>
      </w:r>
      <w:r>
        <w:t xml:space="preserve"> </w:t>
      </w:r>
      <w:r w:rsidRPr="008471F8">
        <w:rPr>
          <w:rFonts w:hint="eastAsia"/>
        </w:rPr>
        <w:t xml:space="preserve">in </w:t>
      </w:r>
      <w:r>
        <w:rPr>
          <w:rFonts w:hint="eastAsia"/>
          <w:i/>
          <w:iCs/>
        </w:rPr>
        <w:t>PUS</w:t>
      </w:r>
      <w:r w:rsidRPr="008471F8">
        <w:rPr>
          <w:rFonts w:hint="eastAsia"/>
          <w:i/>
          <w:iCs/>
        </w:rPr>
        <w:t>CH-ConfigCommon</w:t>
      </w:r>
      <w:r w:rsidRPr="008471F8">
        <w:rPr>
          <w:rFonts w:hint="eastAsia"/>
          <w:iCs/>
        </w:rPr>
        <w:t xml:space="preserve"> </w:t>
      </w:r>
      <w:r>
        <w:t xml:space="preserve">for active </w:t>
      </w:r>
      <w:r>
        <w:rPr>
          <w:lang w:val="en-US"/>
        </w:rPr>
        <w:t xml:space="preserve">UL BWP </w:t>
      </w:r>
      <w:r w:rsidR="00000000">
        <w:rPr>
          <w:iCs/>
          <w:position w:val="-6"/>
        </w:rPr>
        <w:pict w14:anchorId="51179D85">
          <v:shape id="_x0000_i1486" type="#_x0000_t75" style="width:7.5pt;height:14.25pt">
            <v:imagedata r:id="rId101" o:title=""/>
          </v:shape>
        </w:pict>
      </w:r>
      <w:r>
        <w:rPr>
          <w:iCs/>
          <w:lang w:val="en-US"/>
        </w:rPr>
        <w:t xml:space="preserve"> </w:t>
      </w:r>
      <w:r>
        <w:rPr>
          <w:lang w:val="en-US"/>
        </w:rPr>
        <w:t>of</w:t>
      </w:r>
      <w:r w:rsidRPr="00B916EC">
        <w:rPr>
          <w:lang w:val="en-US"/>
        </w:rPr>
        <w:t xml:space="preserve"> carrier </w:t>
      </w:r>
      <w:r w:rsidR="00000000">
        <w:rPr>
          <w:iCs/>
          <w:position w:val="-10"/>
        </w:rPr>
        <w:pict w14:anchorId="1202D6DA">
          <v:shape id="_x0000_i1487" type="#_x0000_t75" style="width:7.5pt;height:14.25pt">
            <v:imagedata r:id="rId74" o:title=""/>
          </v:shape>
        </w:pict>
      </w:r>
      <w:r w:rsidRPr="00B916EC">
        <w:rPr>
          <w:iCs/>
          <w:lang w:val="en-US"/>
        </w:rPr>
        <w:t xml:space="preserve"> of</w:t>
      </w:r>
      <w:r w:rsidRPr="00B916EC">
        <w:t xml:space="preserve"> </w:t>
      </w:r>
      <w:r w:rsidR="00C2463B">
        <w:t>primary</w:t>
      </w:r>
      <w:r w:rsidRPr="00B916EC">
        <w:t xml:space="preserve"> cell </w:t>
      </w:r>
      <w:r w:rsidR="00000000">
        <w:rPr>
          <w:iCs/>
          <w:position w:val="-6"/>
        </w:rPr>
        <w:pict w14:anchorId="11F93361">
          <v:shape id="_x0000_i1488" type="#_x0000_t75" style="width:9pt;height:12.75pt">
            <v:imagedata r:id="rId75" o:title=""/>
          </v:shape>
        </w:pict>
      </w:r>
    </w:p>
    <w:p w14:paraId="2A8AAE1C" w14:textId="3543A32A" w:rsidR="00472182" w:rsidRPr="00FF7042" w:rsidRDefault="00FF7042" w:rsidP="00FF7042">
      <w:pPr>
        <w:pStyle w:val="B4"/>
        <w:rPr>
          <w:lang w:val="en-US"/>
        </w:rPr>
      </w:pPr>
      <w:r w:rsidRPr="00FF7042">
        <w:t>-</w:t>
      </w:r>
      <w:r w:rsidRPr="00FF7042">
        <w:tab/>
        <w:t xml:space="preserve">If the first symbol of the PUCCH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sidRPr="00FF7042">
        <w:rPr>
          <w:sz w:val="24"/>
          <w:szCs w:val="24"/>
        </w:rPr>
        <w:t xml:space="preserve"> </w:t>
      </w:r>
      <w:r w:rsidRPr="00FF7042">
        <w:t>after a last symbol of a CORESET where the UE detects the DCI format providing the TPC command, the UE may postpone the application of the TPC command until the above condition is not valid</w:t>
      </w:r>
      <w:r w:rsidRPr="00FF7042">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rsidRPr="00FF7042">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sidRPr="00FF7042">
        <w:rPr>
          <w:iCs/>
        </w:rPr>
        <w:t xml:space="preserve">, </w:t>
      </w:r>
      <w:r w:rsidRPr="00FF7042">
        <w:t xml:space="preserve">and </w:t>
      </w:r>
      <m:oMath>
        <m:r>
          <w:rPr>
            <w:rFonts w:ascii="Cambria Math" w:hAnsi="Cambria Math"/>
          </w:rPr>
          <m:t>μ</m:t>
        </m:r>
      </m:oMath>
      <w:r w:rsidRPr="00FF7042">
        <w:t xml:space="preserve"> corresponds to the smallest SCS configuration between the SCS configuration of the PDCCH carrying the DCI format and the SCS configuration of the PUCCH.</w:t>
      </w:r>
    </w:p>
    <w:p w14:paraId="25463221" w14:textId="77777777" w:rsidR="009541E4" w:rsidRPr="00B916EC" w:rsidRDefault="009541E4" w:rsidP="009541E4">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9D49DB">
        <w:rPr>
          <w:lang w:val="en-US"/>
        </w:rPr>
        <w:t xml:space="preserve"> </w:t>
      </w:r>
      <w:r w:rsidR="00000000">
        <w:rPr>
          <w:iCs/>
          <w:position w:val="-6"/>
        </w:rPr>
        <w:pict w14:anchorId="2034BCF9">
          <v:shape id="_x0000_i1489" type="#_x0000_t75" style="width:7.5pt;height:14.25pt">
            <v:imagedata r:id="rId101" o:title=""/>
          </v:shape>
        </w:pict>
      </w:r>
      <w:r w:rsidR="009D49DB">
        <w:rPr>
          <w:iCs/>
          <w:lang w:val="en-US"/>
        </w:rPr>
        <w:t xml:space="preserve"> </w:t>
      </w:r>
      <w:r w:rsidR="009D49DB">
        <w:rPr>
          <w:lang w:val="en-US"/>
        </w:rPr>
        <w:t>of</w:t>
      </w:r>
      <w:r w:rsidR="009D49DB" w:rsidRPr="00B916EC">
        <w:rPr>
          <w:lang w:val="en-US"/>
        </w:rPr>
        <w:t xml:space="preserve"> carrier </w:t>
      </w:r>
      <w:r w:rsidR="00000000">
        <w:rPr>
          <w:iCs/>
          <w:position w:val="-10"/>
        </w:rPr>
        <w:pict w14:anchorId="224260CB">
          <v:shape id="_x0000_i1490" type="#_x0000_t75" style="width:7.5pt;height:14.25pt">
            <v:imagedata r:id="rId74" o:title=""/>
          </v:shape>
        </w:pict>
      </w:r>
      <w:r w:rsidR="009D49DB" w:rsidRPr="00B916EC">
        <w:rPr>
          <w:iCs/>
          <w:lang w:val="en-US"/>
        </w:rPr>
        <w:t xml:space="preserve"> of</w:t>
      </w:r>
      <w:r w:rsidR="009D49DB">
        <w:t xml:space="preserve"> primary</w:t>
      </w:r>
      <w:r w:rsidR="009D49DB" w:rsidRPr="00B916EC">
        <w:t xml:space="preserve"> cell</w:t>
      </w:r>
      <w:r w:rsidR="009D49DB">
        <w:t xml:space="preserve"> </w:t>
      </w:r>
      <w:r w:rsidR="00000000">
        <w:rPr>
          <w:iCs/>
          <w:position w:val="-6"/>
        </w:rPr>
        <w:pict w14:anchorId="67881865">
          <v:shape id="_x0000_i1491" type="#_x0000_t75" style="width:9pt;height:12.75pt">
            <v:imagedata r:id="rId75" o:title=""/>
          </v:shape>
        </w:pict>
      </w:r>
      <w:r>
        <w:t xml:space="preserve"> at PUCCH transmission occasion </w:t>
      </w:r>
      <w:r w:rsidR="00000000">
        <w:rPr>
          <w:position w:val="-10"/>
        </w:rPr>
        <w:pict w14:anchorId="6B1CD3EC">
          <v:shape id="_x0000_i1492" type="#_x0000_t75" style="width:21.75pt;height:14.25pt">
            <v:imagedata r:id="rId264" o:title=""/>
          </v:shape>
        </w:pict>
      </w:r>
      <w:r>
        <w:t xml:space="preserve"> and </w:t>
      </w:r>
      <w:r w:rsidR="00000000">
        <w:rPr>
          <w:noProof/>
          <w:position w:val="-24"/>
        </w:rPr>
        <w:pict w14:anchorId="4BFB00E4">
          <v:shape id="_x0000_i1493" type="#_x0000_t75" style="width:99.75pt;height:27.75pt">
            <v:imagedata r:id="rId265" o:title=""/>
          </v:shape>
        </w:pict>
      </w:r>
      <w:r w:rsidRPr="00B916EC">
        <w:t xml:space="preserve">, </w:t>
      </w:r>
      <w:r>
        <w:t xml:space="preserve">then </w:t>
      </w:r>
      <w:r w:rsidR="00000000">
        <w:rPr>
          <w:position w:val="-12"/>
        </w:rPr>
        <w:pict w14:anchorId="775E03EA">
          <v:shape id="_x0000_i1494" type="#_x0000_t75" style="width:108.75pt;height:16.5pt">
            <v:imagedata r:id="rId266" o:title=""/>
          </v:shape>
        </w:pict>
      </w:r>
    </w:p>
    <w:p w14:paraId="10FDDA2F" w14:textId="77777777" w:rsidR="009541E4" w:rsidRDefault="009541E4" w:rsidP="009541E4">
      <w:pPr>
        <w:pStyle w:val="B3"/>
      </w:pPr>
      <w:r>
        <w:t>-</w:t>
      </w:r>
      <w:r>
        <w:tab/>
      </w:r>
      <w:r w:rsidRPr="00B916EC">
        <w:t>If UE has reached minimum power</w:t>
      </w:r>
      <w:r w:rsidR="009D49DB">
        <w:rPr>
          <w:lang w:val="en-US"/>
        </w:rPr>
        <w:t xml:space="preserve"> </w:t>
      </w:r>
      <w:r w:rsidRPr="00B916EC">
        <w:t xml:space="preserve">for </w:t>
      </w:r>
      <w:r>
        <w:t xml:space="preserve">active </w:t>
      </w:r>
      <w:r>
        <w:rPr>
          <w:lang w:val="en-US"/>
        </w:rPr>
        <w:t xml:space="preserve">UL BWP </w:t>
      </w:r>
      <w:r w:rsidR="00000000">
        <w:rPr>
          <w:iCs/>
          <w:position w:val="-6"/>
        </w:rPr>
        <w:pict w14:anchorId="6CC92715">
          <v:shape id="_x0000_i1495" type="#_x0000_t75" style="width:7.5pt;height:14.25pt">
            <v:imagedata r:id="rId101" o:title=""/>
          </v:shape>
        </w:pict>
      </w:r>
      <w:r w:rsidR="00DB2640">
        <w:rPr>
          <w:iCs/>
          <w:lang w:val="en-US"/>
        </w:rPr>
        <w:t xml:space="preserve"> </w:t>
      </w:r>
      <w:r w:rsidR="00DB2640">
        <w:rPr>
          <w:lang w:val="en-US"/>
        </w:rPr>
        <w:t>of</w:t>
      </w:r>
      <w:r w:rsidR="00DB2640" w:rsidRPr="00B916EC">
        <w:rPr>
          <w:lang w:val="en-US"/>
        </w:rPr>
        <w:t xml:space="preserve"> carrier </w:t>
      </w:r>
      <w:r w:rsidR="00000000">
        <w:rPr>
          <w:iCs/>
          <w:position w:val="-10"/>
        </w:rPr>
        <w:pict w14:anchorId="7BED533A">
          <v:shape id="_x0000_i1496" type="#_x0000_t75" style="width:7.5pt;height:14.25pt">
            <v:imagedata r:id="rId74" o:title=""/>
          </v:shape>
        </w:pict>
      </w:r>
      <w:r w:rsidR="00DB2640" w:rsidRPr="00B916EC">
        <w:rPr>
          <w:iCs/>
          <w:lang w:val="en-US"/>
        </w:rPr>
        <w:t xml:space="preserve"> of</w:t>
      </w:r>
      <w:r w:rsidR="00DB2640">
        <w:t xml:space="preserve"> primary</w:t>
      </w:r>
      <w:r w:rsidR="00DB2640" w:rsidRPr="00B916EC">
        <w:t xml:space="preserve"> cell</w:t>
      </w:r>
      <w:r w:rsidR="00DB2640">
        <w:t xml:space="preserve"> </w:t>
      </w:r>
      <w:r w:rsidR="00000000">
        <w:rPr>
          <w:iCs/>
          <w:position w:val="-6"/>
        </w:rPr>
        <w:pict w14:anchorId="5A9EC8FC">
          <v:shape id="_x0000_i1497" type="#_x0000_t75" style="width:9pt;height:12.75pt">
            <v:imagedata r:id="rId75" o:title=""/>
          </v:shape>
        </w:pict>
      </w:r>
      <w:r>
        <w:t xml:space="preserve"> at PUCCH transmission occasion </w:t>
      </w:r>
      <w:r w:rsidR="00000000">
        <w:rPr>
          <w:position w:val="-10"/>
        </w:rPr>
        <w:pict w14:anchorId="18916190">
          <v:shape id="_x0000_i1498" type="#_x0000_t75" style="width:21.75pt;height:14.25pt">
            <v:imagedata r:id="rId164" o:title=""/>
          </v:shape>
        </w:pict>
      </w:r>
      <w:r>
        <w:t xml:space="preserve"> and </w:t>
      </w:r>
      <w:r w:rsidR="00000000">
        <w:rPr>
          <w:noProof/>
          <w:position w:val="-24"/>
        </w:rPr>
        <w:pict w14:anchorId="1C588803">
          <v:shape id="_x0000_i1499" type="#_x0000_t75" style="width:93.75pt;height:27.75pt">
            <v:imagedata r:id="rId267" o:title=""/>
          </v:shape>
        </w:pict>
      </w:r>
      <w:r w:rsidRPr="00B916EC">
        <w:t xml:space="preserve">, </w:t>
      </w:r>
      <w:r>
        <w:t xml:space="preserve">then </w:t>
      </w:r>
      <w:r w:rsidR="00000000">
        <w:rPr>
          <w:position w:val="-12"/>
        </w:rPr>
        <w:pict w14:anchorId="0B66A57F">
          <v:shape id="_x0000_i1500" type="#_x0000_t75" style="width:99.75pt;height:15.75pt">
            <v:imagedata r:id="rId268" o:title=""/>
          </v:shape>
        </w:pict>
      </w:r>
      <w:r w:rsidRPr="00B916EC" w:rsidDel="000A0CD2">
        <w:t xml:space="preserve"> </w:t>
      </w:r>
    </w:p>
    <w:p w14:paraId="75A7E768" w14:textId="7D4F57BF" w:rsidR="009541E4" w:rsidRPr="00F21EC8" w:rsidRDefault="009541E4" w:rsidP="009541E4">
      <w:pPr>
        <w:pStyle w:val="B3"/>
      </w:pPr>
      <w:r>
        <w:t>-</w:t>
      </w:r>
      <w:r>
        <w:tab/>
      </w:r>
      <w:r w:rsidRPr="00B916EC">
        <w:t xml:space="preserve">If </w:t>
      </w:r>
      <w:r>
        <w:t xml:space="preserve">a configuration of a </w:t>
      </w:r>
      <w:r w:rsidR="00000000">
        <w:rPr>
          <w:position w:val="-12"/>
        </w:rPr>
        <w:pict w14:anchorId="7BE7BAC5">
          <v:shape id="_x0000_i1501" type="#_x0000_t75" style="width:1in;height:15.75pt">
            <v:imagedata r:id="rId269" o:title=""/>
          </v:shape>
        </w:pict>
      </w:r>
      <w:r w:rsidRPr="00B916EC">
        <w:t xml:space="preserve"> </w:t>
      </w:r>
      <w:r w:rsidRPr="00B916EC">
        <w:rPr>
          <w:rFonts w:hint="eastAsia"/>
        </w:rPr>
        <w:t xml:space="preserve">value </w:t>
      </w:r>
      <w:r>
        <w:t xml:space="preserve">for a corresponding </w:t>
      </w:r>
      <w:r w:rsidR="00DB2640" w:rsidRPr="00B916EC">
        <w:t>PU</w:t>
      </w:r>
      <w:r w:rsidR="00DB2640">
        <w:t>C</w:t>
      </w:r>
      <w:r w:rsidR="00DB2640" w:rsidRPr="00B916EC">
        <w:t xml:space="preserve">CH </w:t>
      </w:r>
      <w:r w:rsidRPr="00B916EC">
        <w:t>power control adjustment state</w:t>
      </w:r>
      <w:r>
        <w:t xml:space="preserve"> </w:t>
      </w:r>
      <w:r w:rsidR="00000000">
        <w:rPr>
          <w:iCs/>
          <w:position w:val="-6"/>
        </w:rPr>
        <w:pict w14:anchorId="03F51C45">
          <v:shape id="_x0000_i1502" type="#_x0000_t75" style="width:7.5pt;height:14.25pt">
            <v:imagedata r:id="rId270" o:title=""/>
          </v:shape>
        </w:pict>
      </w:r>
      <w:r>
        <w:rPr>
          <w:iCs/>
        </w:rPr>
        <w:t xml:space="preserve"> </w:t>
      </w:r>
      <w:r>
        <w:t xml:space="preserve">for active </w:t>
      </w:r>
      <w:r>
        <w:rPr>
          <w:lang w:val="en-US"/>
        </w:rPr>
        <w:t xml:space="preserve">UL BWP </w:t>
      </w:r>
      <w:r w:rsidR="00000000">
        <w:rPr>
          <w:iCs/>
          <w:position w:val="-6"/>
        </w:rPr>
        <w:pict w14:anchorId="6D4A2A8D">
          <v:shape id="_x0000_i1503" type="#_x0000_t75" style="width:14.25pt;height:14.25pt">
            <v:imagedata r:id="rId101" o:title=""/>
          </v:shape>
        </w:pict>
      </w:r>
      <w:r w:rsidR="00DB2640">
        <w:rPr>
          <w:iCs/>
          <w:lang w:val="en-US"/>
        </w:rPr>
        <w:t xml:space="preserve"> </w:t>
      </w:r>
      <w:r w:rsidR="00DB2640">
        <w:rPr>
          <w:lang w:val="en-US"/>
        </w:rPr>
        <w:t>of</w:t>
      </w:r>
      <w:r w:rsidR="00DB2640" w:rsidRPr="00B916EC">
        <w:rPr>
          <w:lang w:val="en-US"/>
        </w:rPr>
        <w:t xml:space="preserve"> carrier </w:t>
      </w:r>
      <w:r w:rsidR="00000000">
        <w:rPr>
          <w:iCs/>
          <w:position w:val="-10"/>
        </w:rPr>
        <w:pict w14:anchorId="514F58DC">
          <v:shape id="_x0000_i1504" type="#_x0000_t75" style="width:14.25pt;height:14.25pt">
            <v:imagedata r:id="rId74" o:title=""/>
          </v:shape>
        </w:pict>
      </w:r>
      <w:r w:rsidR="00DB2640" w:rsidRPr="00B916EC">
        <w:rPr>
          <w:iCs/>
          <w:lang w:val="en-US"/>
        </w:rPr>
        <w:t xml:space="preserve"> of</w:t>
      </w:r>
      <w:r w:rsidR="00DB2640" w:rsidRPr="00B916EC">
        <w:t xml:space="preserve"> </w:t>
      </w:r>
      <w:r w:rsidR="00C2463B">
        <w:t>primary</w:t>
      </w:r>
      <w:r w:rsidR="00DB2640" w:rsidRPr="00B916EC">
        <w:t xml:space="preserve"> cell </w:t>
      </w:r>
      <w:r w:rsidR="00000000">
        <w:rPr>
          <w:iCs/>
          <w:position w:val="-6"/>
        </w:rPr>
        <w:pict w14:anchorId="6C10D0A7">
          <v:shape id="_x0000_i1505" type="#_x0000_t75" style="width:9pt;height:12.75pt">
            <v:imagedata r:id="rId75" o:title=""/>
          </v:shape>
        </w:pict>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456572AC" w14:textId="77777777" w:rsidR="009541E4" w:rsidRDefault="009541E4" w:rsidP="009541E4">
      <w:pPr>
        <w:pStyle w:val="B4"/>
        <w:rPr>
          <w:lang w:val="en-US"/>
        </w:rPr>
      </w:pPr>
      <w:r>
        <w:t>-</w:t>
      </w:r>
      <w:r>
        <w:tab/>
      </w:r>
      <w:r w:rsidR="00000000">
        <w:rPr>
          <w:position w:val="-14"/>
        </w:rPr>
        <w:pict w14:anchorId="5C21839D">
          <v:shape id="_x0000_i1506" type="#_x0000_t75" style="width:106.5pt;height:18.75pt">
            <v:imagedata r:id="rId271" o:title=""/>
          </v:shape>
        </w:pict>
      </w:r>
    </w:p>
    <w:p w14:paraId="5FED0DEB" w14:textId="77777777" w:rsidR="00BF57CB" w:rsidRPr="00B916EC" w:rsidRDefault="007C11E3" w:rsidP="007C11E3">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the UE determines the value of</w:t>
      </w:r>
      <w:r w:rsidR="00DE7E73" w:rsidRPr="00535070">
        <w:rPr>
          <w:lang w:val="en-US"/>
        </w:rPr>
        <w:t xml:space="preserve"> </w:t>
      </w:r>
      <w:r w:rsidR="00000000">
        <w:rPr>
          <w:position w:val="-6"/>
        </w:rPr>
        <w:pict w14:anchorId="0CC2FC13">
          <v:shape id="_x0000_i1507" type="#_x0000_t75" style="width:7.5pt;height:14.25pt">
            <v:imagedata r:id="rId272" o:title=""/>
          </v:shape>
        </w:pict>
      </w:r>
      <w:r w:rsidR="00DE7E73" w:rsidRPr="00535070">
        <w:rPr>
          <w:lang w:val="en-US"/>
        </w:rPr>
        <w:t xml:space="preserve"> from the value of </w:t>
      </w:r>
      <w:r w:rsidR="00000000">
        <w:rPr>
          <w:position w:val="-10"/>
        </w:rPr>
        <w:pict w14:anchorId="2F4D16CE">
          <v:shape id="_x0000_i1508" type="#_x0000_t75" style="width:14.25pt;height:16.5pt">
            <v:imagedata r:id="rId273" o:title=""/>
          </v:shape>
        </w:pict>
      </w:r>
      <w:r w:rsidR="00DE7E73" w:rsidRPr="00535070">
        <w:rPr>
          <w:lang w:val="en-US"/>
        </w:rPr>
        <w:t xml:space="preserve"> based on a </w:t>
      </w:r>
      <w:r w:rsidR="00DE7E73" w:rsidRPr="00535070">
        <w:rPr>
          <w:i/>
        </w:rPr>
        <w:t>pucch-SpatialRelationInfoId</w:t>
      </w:r>
      <w:r w:rsidR="00DE7E73" w:rsidRPr="00535070">
        <w:t xml:space="preserve"> value associated with the </w:t>
      </w:r>
      <w:r w:rsidR="00DE7E73" w:rsidRPr="00535070">
        <w:rPr>
          <w:i/>
        </w:rPr>
        <w:t>p0-PUCCH-Id</w:t>
      </w:r>
      <w:r w:rsidR="00DE7E73" w:rsidRPr="00535070">
        <w:t xml:space="preserve"> value corresponding to </w:t>
      </w:r>
      <w:r w:rsidR="00000000">
        <w:rPr>
          <w:position w:val="-10"/>
        </w:rPr>
        <w:pict w14:anchorId="3B70B5A0">
          <v:shape id="_x0000_i1509" type="#_x0000_t75" style="width:14.25pt;height:16.5pt">
            <v:imagedata r:id="rId273" o:title=""/>
          </v:shape>
        </w:pict>
      </w:r>
      <w:r w:rsidR="00DE7E73" w:rsidRPr="00535070">
        <w:t xml:space="preserve"> and with the </w:t>
      </w:r>
      <w:r w:rsidR="00DE7E73" w:rsidRPr="00535070">
        <w:rPr>
          <w:i/>
        </w:rPr>
        <w:t>closedLoopIndex</w:t>
      </w:r>
      <w:r w:rsidR="00DE7E73" w:rsidRPr="00535070">
        <w:rPr>
          <w:lang w:val="en-US"/>
        </w:rPr>
        <w:t xml:space="preserve"> value corresponding to </w:t>
      </w:r>
      <w:r w:rsidR="00000000">
        <w:rPr>
          <w:position w:val="-6"/>
        </w:rPr>
        <w:pict w14:anchorId="6DF49E54">
          <v:shape id="_x0000_i1510" type="#_x0000_t75" style="width:7.5pt;height:14.25pt">
            <v:imagedata r:id="rId274" o:title=""/>
          </v:shape>
        </w:pict>
      </w:r>
      <w:r w:rsidR="00DE7E73" w:rsidRPr="00535070">
        <w:t xml:space="preserve">; otherwise, </w:t>
      </w:r>
      <w:r w:rsidR="00000000">
        <w:rPr>
          <w:position w:val="-6"/>
        </w:rPr>
        <w:pict w14:anchorId="5C6AE93C">
          <v:shape id="_x0000_i1511" type="#_x0000_t75" style="width:21.75pt;height:12.75pt">
            <v:imagedata r:id="rId275" o:title=""/>
          </v:shape>
        </w:pict>
      </w:r>
    </w:p>
    <w:p w14:paraId="243BDD9E" w14:textId="77777777" w:rsidR="00E15BFE" w:rsidRPr="00B916EC" w:rsidRDefault="00817602" w:rsidP="00817602">
      <w:pPr>
        <w:pStyle w:val="B3"/>
        <w:rPr>
          <w:lang w:val="en-US"/>
        </w:rPr>
      </w:pPr>
      <w:r>
        <w:t>-</w:t>
      </w:r>
      <w:r>
        <w:tab/>
      </w:r>
      <w:r w:rsidR="00E15BFE" w:rsidRPr="00B916EC">
        <w:t xml:space="preserve">Else, </w:t>
      </w:r>
    </w:p>
    <w:p w14:paraId="27B1C9CC" w14:textId="77777777" w:rsidR="003D050B" w:rsidRDefault="00817602" w:rsidP="003A5BF8">
      <w:pPr>
        <w:pStyle w:val="B4"/>
      </w:pPr>
      <w:r>
        <w:t>-</w:t>
      </w:r>
      <w:r>
        <w:tab/>
      </w:r>
      <w:r w:rsidR="00000000">
        <w:rPr>
          <w:position w:val="-12"/>
        </w:rPr>
        <w:pict w14:anchorId="0C829238">
          <v:shape id="对象 2" o:spid="_x0000_i1512" type="#_x0000_t75" style="width:122.25pt;height:16.5pt;mso-position-horizontal-relative:page;mso-position-vertical-relative:page">
            <v:imagedata r:id="rId276" o:title=""/>
          </v:shape>
        </w:pict>
      </w:r>
      <w:r w:rsidR="007C11E3" w:rsidRPr="00B916EC">
        <w:rPr>
          <w:lang w:val="en-US"/>
        </w:rPr>
        <w:t>, where</w:t>
      </w:r>
      <w:r w:rsidR="00DE7E73">
        <w:rPr>
          <w:lang w:val="en-US"/>
        </w:rPr>
        <w:t xml:space="preserve"> </w:t>
      </w:r>
      <w:r w:rsidR="00000000">
        <w:rPr>
          <w:position w:val="-6"/>
        </w:rPr>
        <w:pict w14:anchorId="083025A5">
          <v:shape id="_x0000_i1513" type="#_x0000_t75" style="width:21.75pt;height:12.75pt">
            <v:imagedata r:id="rId275" o:title=""/>
          </v:shape>
        </w:pict>
      </w:r>
      <w:r w:rsidR="00DE7E73" w:rsidRPr="00F406D4">
        <w:rPr>
          <w:rFonts w:hint="eastAsia"/>
        </w:rPr>
        <w:t>,</w:t>
      </w:r>
      <w:r w:rsidR="00DE7E73" w:rsidRPr="00F406D4">
        <w:t xml:space="preserve"> and </w:t>
      </w:r>
      <w:r w:rsidR="00000000">
        <w:rPr>
          <w:position w:val="-12"/>
        </w:rPr>
        <w:pict w14:anchorId="3A20E05E">
          <v:shape id="_x0000_i1514" type="#_x0000_t75" style="width:21.75pt;height:18.75pt">
            <v:imagedata r:id="rId277" o:title=""/>
          </v:shape>
        </w:pict>
      </w:r>
      <w:r w:rsidR="007C11E3" w:rsidRPr="00B916EC">
        <w:t xml:space="preserve"> is</w:t>
      </w:r>
      <w:r w:rsidR="002838FE" w:rsidRPr="00B916EC">
        <w:t xml:space="preserve"> </w:t>
      </w:r>
    </w:p>
    <w:p w14:paraId="6A9750F4" w14:textId="71D51EBC" w:rsidR="003D050B" w:rsidRDefault="003D050B" w:rsidP="00590EB5">
      <w:pPr>
        <w:pStyle w:val="B5"/>
        <w:rPr>
          <w:lang w:val="en-US"/>
        </w:rPr>
      </w:pPr>
      <w:r>
        <w:t>-</w:t>
      </w:r>
      <w:r>
        <w:tab/>
      </w:r>
      <w:r w:rsidR="002838FE" w:rsidRPr="00B916EC">
        <w:t xml:space="preserve">the TPC command </w:t>
      </w:r>
      <w:r w:rsidR="009541E4">
        <w:t xml:space="preserve">value </w:t>
      </w:r>
      <w:r w:rsidR="002838FE" w:rsidRPr="00B916EC">
        <w:t xml:space="preserve">indicated in </w:t>
      </w:r>
      <w:r w:rsidR="009541E4">
        <w:t>a</w:t>
      </w:r>
      <w:r w:rsidR="009541E4" w:rsidRPr="00B916EC">
        <w:t xml:space="preserve"> </w:t>
      </w:r>
      <w:r w:rsidR="002838FE" w:rsidRPr="00B916EC">
        <w:t xml:space="preserve">random access response </w:t>
      </w:r>
      <w:r w:rsidR="00066074">
        <w:rPr>
          <w:lang w:val="en-US"/>
        </w:rPr>
        <w:t xml:space="preserve">grant </w:t>
      </w:r>
      <w:r w:rsidR="002838FE" w:rsidRPr="00B916EC">
        <w:t xml:space="preserve">corresponding to </w:t>
      </w:r>
      <w:r w:rsidR="009541E4">
        <w:t>a PRACH transmission</w:t>
      </w:r>
      <w:r w:rsidR="009541E4" w:rsidRPr="00B916EC">
        <w:t xml:space="preserve"> </w:t>
      </w:r>
      <w:r>
        <w:rPr>
          <w:lang w:val="en-US"/>
        </w:rPr>
        <w:t xml:space="preserve">according to Type-1 random access procedure, or in a </w:t>
      </w:r>
      <w:r w:rsidR="001A3FC8">
        <w:t>random access response</w:t>
      </w:r>
      <w:r>
        <w:rPr>
          <w:lang w:val="en-US"/>
        </w:rPr>
        <w:t xml:space="preserve"> grant </w:t>
      </w:r>
      <w:r w:rsidRPr="00B916EC">
        <w:t>corresponding to</w:t>
      </w:r>
      <w:r>
        <w:t xml:space="preserve"> </w:t>
      </w:r>
      <w:r w:rsidR="001A3FC8">
        <w:t>MsgA</w:t>
      </w:r>
      <w:r>
        <w:t xml:space="preserve"> transmissions</w:t>
      </w:r>
      <w:r w:rsidRPr="00B916EC">
        <w:t xml:space="preserve"> </w:t>
      </w:r>
      <w:r>
        <w:rPr>
          <w:lang w:val="en-US"/>
        </w:rPr>
        <w:t xml:space="preserve">according to Type-2 random access procedure with </w:t>
      </w:r>
      <w:r>
        <w:t xml:space="preserve">RAR message(s) for </w:t>
      </w:r>
      <w:r w:rsidRPr="00F40212">
        <w:rPr>
          <w:rFonts w:eastAsia="Calibri"/>
        </w:rPr>
        <w:t>fallbackRAR</w:t>
      </w:r>
      <w:r>
        <w:rPr>
          <w:lang w:val="en-US"/>
        </w:rPr>
        <w:t>, or</w:t>
      </w:r>
    </w:p>
    <w:p w14:paraId="4A09832C" w14:textId="0E32998E" w:rsidR="003D050B" w:rsidRDefault="003D050B" w:rsidP="00590EB5">
      <w:pPr>
        <w:pStyle w:val="B5"/>
      </w:pPr>
      <w:r>
        <w:t>-</w:t>
      </w:r>
      <w:r>
        <w:tab/>
      </w:r>
      <w:r w:rsidR="001A3FC8" w:rsidRPr="00F23A83">
        <w:t>the TPC command value indicated in a successRAR corresponding to MsgA transmissions for Type-2 random access procedure</w:t>
      </w:r>
      <w:r>
        <w:rPr>
          <w:lang w:val="en-US"/>
        </w:rPr>
        <w:t xml:space="preserve">, </w:t>
      </w:r>
      <w:r w:rsidR="00DE7E73">
        <w:t xml:space="preserve">or </w:t>
      </w:r>
    </w:p>
    <w:p w14:paraId="69FA035A" w14:textId="77777777" w:rsidR="003D050B" w:rsidRDefault="003D050B" w:rsidP="00590EB5">
      <w:pPr>
        <w:pStyle w:val="B5"/>
      </w:pPr>
      <w:r>
        <w:lastRenderedPageBreak/>
        <w:t>-</w:t>
      </w:r>
      <w:r>
        <w:tab/>
      </w:r>
      <w:r w:rsidR="00DE7E73">
        <w:t xml:space="preserve">the TPC command value in a DCI format </w:t>
      </w:r>
      <w:r w:rsidR="00DE7E73" w:rsidRPr="00265678">
        <w:rPr>
          <w:iCs/>
          <w:lang w:eastAsia="ja-JP"/>
        </w:rPr>
        <w:t>with CRC scrambled by C-RNTI or MCS-C-RNTI</w:t>
      </w:r>
      <w:r w:rsidR="00DE7E73">
        <w:t xml:space="preserve"> that the UE detects in a first PDCCH reception in a </w:t>
      </w:r>
      <w:r w:rsidR="00DE7E73" w:rsidRPr="00265678">
        <w:rPr>
          <w:iCs/>
          <w:lang w:eastAsia="ja-JP"/>
        </w:rPr>
        <w:t xml:space="preserve">search space set provided by </w:t>
      </w:r>
      <w:r w:rsidR="00DE7E73" w:rsidRPr="00E1346A">
        <w:rPr>
          <w:i/>
          <w:iCs/>
          <w:lang w:eastAsia="ja-JP"/>
        </w:rPr>
        <w:t>recoverySearchSpaceId</w:t>
      </w:r>
      <w:r w:rsidR="00DE7E73">
        <w:rPr>
          <w:iCs/>
          <w:lang w:eastAsia="ja-JP"/>
        </w:rPr>
        <w:t xml:space="preserve"> if </w:t>
      </w:r>
      <w:r w:rsidR="00DE7E73">
        <w:t xml:space="preserve">the PUCCH transmission is a first PUCCH transmission after 28 symbols </w:t>
      </w:r>
      <w:r w:rsidR="00DE7E73">
        <w:rPr>
          <w:iCs/>
          <w:lang w:eastAsia="ja-JP"/>
        </w:rPr>
        <w:t>from a last symbol of the</w:t>
      </w:r>
      <w:r w:rsidR="00DE7E73" w:rsidRPr="00265678">
        <w:rPr>
          <w:iCs/>
          <w:lang w:eastAsia="ja-JP"/>
        </w:rPr>
        <w:t xml:space="preserve"> first PDCCH reception</w:t>
      </w:r>
      <w:r w:rsidR="002838FE" w:rsidRPr="00B916EC">
        <w:t xml:space="preserve">, </w:t>
      </w:r>
    </w:p>
    <w:p w14:paraId="375F81C4" w14:textId="67E6368A" w:rsidR="004A38F2" w:rsidRPr="00B916EC" w:rsidRDefault="002838FE" w:rsidP="00590EB5">
      <w:pPr>
        <w:pStyle w:val="B4"/>
        <w:ind w:left="1702"/>
        <w:rPr>
          <w:lang w:val="en-US"/>
        </w:rPr>
      </w:pPr>
      <w:r w:rsidRPr="00B916EC">
        <w:t>and</w:t>
      </w:r>
      <w:r w:rsidRPr="00B916EC">
        <w:rPr>
          <w:lang w:val="en-US"/>
        </w:rPr>
        <w:t>, if the UE transmits PUCCH</w:t>
      </w:r>
      <w:r w:rsidR="00DE7E73">
        <w:rPr>
          <w:lang w:val="en-US"/>
        </w:rPr>
        <w:t xml:space="preserve"> on </w:t>
      </w:r>
      <w:r w:rsidR="00DE7E73">
        <w:t xml:space="preserve">active </w:t>
      </w:r>
      <w:r w:rsidR="00DE7E73">
        <w:rPr>
          <w:lang w:val="en-US"/>
        </w:rPr>
        <w:t xml:space="preserve">UL BWP </w:t>
      </w:r>
      <w:r w:rsidR="00000000">
        <w:rPr>
          <w:iCs/>
          <w:position w:val="-6"/>
        </w:rPr>
        <w:pict w14:anchorId="79D3EF0A">
          <v:shape id="_x0000_i1515" type="#_x0000_t75" style="width:14.25pt;height:14.25pt">
            <v:imagedata r:id="rId101" o:title=""/>
          </v:shape>
        </w:pict>
      </w:r>
      <w:r w:rsidR="00DE7E73">
        <w:rPr>
          <w:iCs/>
          <w:lang w:val="en-US"/>
        </w:rPr>
        <w:t xml:space="preserve"> </w:t>
      </w:r>
      <w:r w:rsidR="00DE7E73">
        <w:rPr>
          <w:lang w:val="en-US"/>
        </w:rPr>
        <w:t>of</w:t>
      </w:r>
      <w:r w:rsidR="00DE7E73" w:rsidRPr="00B916EC">
        <w:rPr>
          <w:lang w:val="en-US"/>
        </w:rPr>
        <w:t xml:space="preserve"> carrier </w:t>
      </w:r>
      <w:r w:rsidR="00000000">
        <w:rPr>
          <w:iCs/>
          <w:position w:val="-10"/>
        </w:rPr>
        <w:pict w14:anchorId="528650F6">
          <v:shape id="_x0000_i1516" type="#_x0000_t75" style="width:14.25pt;height:14.25pt">
            <v:imagedata r:id="rId74" o:title=""/>
          </v:shape>
        </w:pict>
      </w:r>
      <w:r w:rsidR="00DE7E73" w:rsidRPr="00B916EC">
        <w:rPr>
          <w:iCs/>
          <w:lang w:val="en-US"/>
        </w:rPr>
        <w:t xml:space="preserve"> of</w:t>
      </w:r>
      <w:r w:rsidR="00DE7E73" w:rsidRPr="00B916EC">
        <w:t xml:space="preserve"> </w:t>
      </w:r>
      <w:r w:rsidR="00C2463B">
        <w:t>primary</w:t>
      </w:r>
      <w:r w:rsidR="00DE7E73" w:rsidRPr="00B916EC">
        <w:t xml:space="preserve"> cell </w:t>
      </w:r>
      <w:r w:rsidR="00000000">
        <w:rPr>
          <w:iCs/>
          <w:position w:val="-6"/>
        </w:rPr>
        <w:pict w14:anchorId="05DCD0CD">
          <v:shape id="_x0000_i1517" type="#_x0000_t75" style="width:9pt;height:12.75pt">
            <v:imagedata r:id="rId75" o:title=""/>
          </v:shape>
        </w:pict>
      </w:r>
      <w:r w:rsidRPr="00B916EC">
        <w:rPr>
          <w:lang w:val="en-US"/>
        </w:rPr>
        <w:t xml:space="preserve">, </w:t>
      </w:r>
    </w:p>
    <w:p w14:paraId="66020F85" w14:textId="77777777" w:rsidR="00006890" w:rsidRPr="00B916EC" w:rsidRDefault="00000000" w:rsidP="00006890">
      <w:pPr>
        <w:pStyle w:val="B4"/>
        <w:ind w:firstLine="0"/>
        <w:rPr>
          <w:lang w:val="en-US"/>
        </w:rPr>
      </w:pPr>
      <w:r>
        <w:rPr>
          <w:position w:val="-46"/>
        </w:rPr>
        <w:pict w14:anchorId="0342FD60">
          <v:shape id="对象 61" o:spid="_x0000_i1518" type="#_x0000_t75" style="width:381.75pt;height:54.75pt;mso-position-horizontal-relative:page;mso-position-vertical-relative:page">
            <v:imagedata r:id="rId278" o:title=""/>
          </v:shape>
        </w:pict>
      </w:r>
      <w:r w:rsidR="00006890" w:rsidRPr="00B916EC">
        <w:rPr>
          <w:lang w:val="en-US"/>
        </w:rPr>
        <w:t>;</w:t>
      </w:r>
      <w:r w:rsidR="00006890" w:rsidRPr="00B916EC">
        <w:t xml:space="preserve"> </w:t>
      </w:r>
    </w:p>
    <w:p w14:paraId="781A60EB" w14:textId="77777777" w:rsidR="00006890" w:rsidRDefault="00006890" w:rsidP="00006890">
      <w:pPr>
        <w:pStyle w:val="B4"/>
        <w:ind w:firstLine="0"/>
      </w:pPr>
      <w:r w:rsidRPr="00B916EC">
        <w:rPr>
          <w:lang w:val="en-US"/>
        </w:rPr>
        <w:t>otherwise,</w:t>
      </w:r>
      <w:r w:rsidRPr="002A7533">
        <w:t xml:space="preserve"> </w:t>
      </w:r>
    </w:p>
    <w:p w14:paraId="2704FE06" w14:textId="77777777" w:rsidR="00066074" w:rsidRPr="00B916EC" w:rsidRDefault="00000000" w:rsidP="008E6A8A">
      <w:pPr>
        <w:pStyle w:val="B4"/>
        <w:ind w:firstLine="0"/>
        <w:rPr>
          <w:lang w:val="en-US"/>
        </w:rPr>
      </w:pPr>
      <w:r>
        <w:rPr>
          <w:position w:val="-46"/>
        </w:rPr>
        <w:pict w14:anchorId="3BFF087E">
          <v:shape id="_x0000_i1519" type="#_x0000_t75" style="width:266.25pt;height:50.25pt">
            <v:imagedata r:id="rId279" o:title=""/>
          </v:shape>
        </w:pict>
      </w:r>
      <w:r w:rsidR="00F53D0B" w:rsidRPr="00B916EC">
        <w:t xml:space="preserve"> </w:t>
      </w:r>
      <w:r w:rsidR="00F53D0B">
        <w:t>where</w:t>
      </w:r>
      <w:r w:rsidR="00F53D0B" w:rsidRPr="00B916EC">
        <w:t xml:space="preserve"> </w:t>
      </w:r>
      <w:r>
        <w:rPr>
          <w:position w:val="-12"/>
        </w:rPr>
        <w:pict w14:anchorId="41F5A198">
          <v:shape id="_x0000_i1520" type="#_x0000_t75" style="width:84.75pt;height:18.75pt">
            <v:imagedata r:id="rId280" o:title=""/>
          </v:shape>
        </w:pict>
      </w:r>
      <w:r w:rsidR="00064248">
        <w:t xml:space="preserve"> </w:t>
      </w:r>
      <w:r w:rsidR="00006890" w:rsidRPr="00B916EC">
        <w:t>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541E4">
        <w:rPr>
          <w:lang w:val="en-US"/>
        </w:rPr>
        <w:t xml:space="preserve">active </w:t>
      </w:r>
      <w:r w:rsidR="00066074">
        <w:rPr>
          <w:lang w:val="en-US"/>
        </w:rPr>
        <w:t xml:space="preserve">UL BWP </w:t>
      </w:r>
      <w:r>
        <w:rPr>
          <w:iCs/>
          <w:position w:val="-6"/>
        </w:rPr>
        <w:pict w14:anchorId="07450A35">
          <v:shape id="_x0000_i1521" type="#_x0000_t75" style="width:14.25pt;height:14.25pt">
            <v:imagedata r:id="rId101" o:title=""/>
          </v:shape>
        </w:pict>
      </w:r>
      <w:r w:rsidR="00F53D0B">
        <w:rPr>
          <w:iCs/>
          <w:lang w:val="en-US"/>
        </w:rPr>
        <w:t xml:space="preserve"> </w:t>
      </w:r>
      <w:r w:rsidR="00F53D0B">
        <w:rPr>
          <w:lang w:val="en-US"/>
        </w:rPr>
        <w:t>of</w:t>
      </w:r>
      <w:r w:rsidR="00F53D0B" w:rsidRPr="00B916EC">
        <w:rPr>
          <w:lang w:val="en-US"/>
        </w:rPr>
        <w:t xml:space="preserve"> carrier </w:t>
      </w:r>
      <w:r>
        <w:rPr>
          <w:iCs/>
          <w:position w:val="-10"/>
        </w:rPr>
        <w:pict w14:anchorId="7EA53964">
          <v:shape id="_x0000_i1522" type="#_x0000_t75" style="width:14.25pt;height:14.25pt">
            <v:imagedata r:id="rId74" o:title=""/>
          </v:shape>
        </w:pict>
      </w:r>
      <w:r w:rsidR="00F53D0B" w:rsidRPr="00B916EC">
        <w:rPr>
          <w:iCs/>
          <w:lang w:val="en-US"/>
        </w:rPr>
        <w:t xml:space="preserve"> </w:t>
      </w:r>
      <w:r w:rsidR="00F53D0B">
        <w:t>of</w:t>
      </w:r>
      <w:r w:rsidR="00F53D0B" w:rsidRPr="00B916EC">
        <w:t xml:space="preserve"> primary cell</w:t>
      </w:r>
      <w:r w:rsidR="00F53D0B" w:rsidRPr="00B916EC">
        <w:rPr>
          <w:lang w:val="en-US"/>
        </w:rPr>
        <w:t xml:space="preserve"> </w:t>
      </w:r>
      <w:r>
        <w:rPr>
          <w:iCs/>
          <w:position w:val="-6"/>
        </w:rPr>
        <w:pict w14:anchorId="23979CA1">
          <v:shape id="_x0000_i1523" type="#_x0000_t75" style="width:9pt;height:12.75pt">
            <v:imagedata r:id="rId75" o:title=""/>
          </v:shape>
        </w:pict>
      </w:r>
      <w:r w:rsidR="004A38F2" w:rsidRPr="00B916EC">
        <w:rPr>
          <w:lang w:val="en-US"/>
        </w:rPr>
        <w:t xml:space="preserve">, and </w:t>
      </w:r>
      <w:r>
        <w:rPr>
          <w:position w:val="-12"/>
        </w:rPr>
        <w:pict w14:anchorId="0A60842A">
          <v:shape id="_x0000_i1524" type="#_x0000_t75" style="width:50.25pt;height:15.75pt">
            <v:imagedata r:id="rId281" o:title=""/>
          </v:shape>
        </w:pict>
      </w:r>
      <w:r w:rsidR="00E3072A" w:rsidRPr="00B916EC">
        <w:rPr>
          <w:lang w:val="en-US"/>
        </w:rPr>
        <w:t xml:space="preserve"> corresponds to PUCCH format 0 or PUCCH format 1</w:t>
      </w:r>
    </w:p>
    <w:p w14:paraId="05920054" w14:textId="076329D5" w:rsidR="005566B0" w:rsidRPr="00B916EC" w:rsidRDefault="005566B0" w:rsidP="005566B0">
      <w:pPr>
        <w:pStyle w:val="TH"/>
      </w:pPr>
      <w:r w:rsidRPr="00B916EC">
        <w:t xml:space="preserve">Table 7.2.1-1: Mapping of TPC Command Field in </w:t>
      </w:r>
      <w:r w:rsidR="000E7147">
        <w:t xml:space="preserve">a </w:t>
      </w:r>
      <w:r w:rsidRPr="00B916EC">
        <w:t xml:space="preserve">DCI format to accumulated </w:t>
      </w:r>
      <w:r w:rsidR="00000000">
        <w:rPr>
          <w:position w:val="-12"/>
        </w:rPr>
        <w:pict w14:anchorId="33BAF129">
          <v:shape id="_x0000_i1525" type="#_x0000_t75" style="width:50.25pt;height:18.75pt">
            <v:imagedata r:id="rId282" o:title=""/>
          </v:shape>
        </w:pi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772"/>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77777777" w:rsidR="00006890" w:rsidRPr="00B916EC" w:rsidRDefault="00006890" w:rsidP="00006890">
            <w:pPr>
              <w:pStyle w:val="TAH"/>
              <w:rPr>
                <w:szCs w:val="18"/>
              </w:rPr>
            </w:pPr>
            <w:r w:rsidRPr="00B916EC">
              <w:t xml:space="preserve">Accumulated </w:t>
            </w:r>
            <w:r w:rsidR="00000000">
              <w:rPr>
                <w:position w:val="-12"/>
              </w:rPr>
              <w:pict w14:anchorId="25C28AB0">
                <v:shape id="_x0000_i1526" type="#_x0000_t75" style="width:44.25pt;height:15.75pt">
                  <v:imagedata r:id="rId282" o:title=""/>
                </v:shape>
              </w:pict>
            </w:r>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0" w:name="_Toc12021449"/>
      <w:bookmarkStart w:id="191" w:name="_Toc20311561"/>
      <w:bookmarkStart w:id="192" w:name="_Toc26719386"/>
      <w:bookmarkStart w:id="193" w:name="_Toc29894817"/>
      <w:bookmarkStart w:id="194" w:name="_Toc29899116"/>
      <w:bookmarkStart w:id="195" w:name="_Toc29899534"/>
      <w:bookmarkStart w:id="196" w:name="_Toc29917271"/>
      <w:bookmarkStart w:id="197" w:name="_Toc36498145"/>
      <w:bookmarkStart w:id="198" w:name="_Toc45699171"/>
      <w:bookmarkStart w:id="199" w:name="_Toc129774538"/>
      <w:r w:rsidRPr="00B916EC">
        <w:t>7.3</w:t>
      </w:r>
      <w:r w:rsidR="007D5A3F">
        <w:tab/>
      </w:r>
      <w:r w:rsidRPr="00B916EC">
        <w:t>Sounding reference signals</w:t>
      </w:r>
      <w:bookmarkEnd w:id="190"/>
      <w:bookmarkEnd w:id="191"/>
      <w:bookmarkEnd w:id="192"/>
      <w:bookmarkEnd w:id="193"/>
      <w:bookmarkEnd w:id="194"/>
      <w:bookmarkEnd w:id="195"/>
      <w:bookmarkEnd w:id="196"/>
      <w:bookmarkEnd w:id="197"/>
      <w:bookmarkEnd w:id="198"/>
      <w:bookmarkEnd w:id="199"/>
    </w:p>
    <w:p w14:paraId="38E67729" w14:textId="77777777" w:rsidR="00F53D0B" w:rsidRPr="00B916EC" w:rsidRDefault="00F53D0B" w:rsidP="00F53D0B">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sidR="00000000">
        <w:rPr>
          <w:iCs/>
          <w:position w:val="-12"/>
        </w:rPr>
        <w:pict w14:anchorId="334F3EC8">
          <v:shape id="_x0000_i1527" type="#_x0000_t75" style="width:64.5pt;height:18.75pt">
            <v:imagedata r:id="rId283" o:title=""/>
          </v:shape>
        </w:pict>
      </w:r>
      <w:r w:rsidRPr="00B916EC">
        <w:t xml:space="preserve"> </w:t>
      </w:r>
      <w:r w:rsidRPr="00B916EC">
        <w:rPr>
          <w:lang w:eastAsia="zh-CN"/>
        </w:rPr>
        <w:t>of the transmit power</w:t>
      </w:r>
      <w:r w:rsidRPr="00B916EC">
        <w:t xml:space="preserve"> </w:t>
      </w:r>
      <w:r w:rsidR="00000000">
        <w:rPr>
          <w:iCs/>
          <w:position w:val="-12"/>
        </w:rPr>
        <w:pict w14:anchorId="02284505">
          <v:shape id="_x0000_i1528" type="#_x0000_t75" style="width:64.5pt;height:16.5pt">
            <v:imagedata r:id="rId284" o:title=""/>
          </v:shape>
        </w:pict>
      </w:r>
      <w:r>
        <w:rPr>
          <w:iCs/>
        </w:rPr>
        <w:t xml:space="preserve"> </w:t>
      </w:r>
      <w:r>
        <w:rPr>
          <w:lang w:eastAsia="zh-CN"/>
        </w:rPr>
        <w:t xml:space="preserve">on active </w:t>
      </w:r>
      <w:r>
        <w:rPr>
          <w:lang w:val="en-US"/>
        </w:rPr>
        <w:t xml:space="preserve">UL BWP </w:t>
      </w:r>
      <w:r w:rsidR="00000000">
        <w:rPr>
          <w:iCs/>
          <w:position w:val="-6"/>
        </w:rPr>
        <w:pict w14:anchorId="5DEC736F">
          <v:shape id="_x0000_i1529" type="#_x0000_t75" style="width:14.25pt;height:14.25pt">
            <v:imagedata r:id="rId101" o:title=""/>
          </v:shape>
        </w:pict>
      </w:r>
      <w:r>
        <w:rPr>
          <w:iCs/>
          <w:lang w:val="en-US"/>
        </w:rPr>
        <w:t xml:space="preserve"> </w:t>
      </w:r>
      <w:r>
        <w:rPr>
          <w:lang w:val="en-US"/>
        </w:rPr>
        <w:t>of</w:t>
      </w:r>
      <w:r w:rsidRPr="00B916EC">
        <w:rPr>
          <w:lang w:val="en-US"/>
        </w:rPr>
        <w:t xml:space="preserve"> carrier </w:t>
      </w:r>
      <w:r w:rsidR="00000000">
        <w:rPr>
          <w:iCs/>
          <w:position w:val="-10"/>
        </w:rPr>
        <w:pict w14:anchorId="53154005">
          <v:shape id="_x0000_i1530" type="#_x0000_t75" style="width:14.25pt;height:14.25pt">
            <v:imagedata r:id="rId74" o:title=""/>
          </v:shape>
        </w:pict>
      </w:r>
      <w:r w:rsidRPr="00B916EC">
        <w:rPr>
          <w:iCs/>
          <w:lang w:val="en-US"/>
        </w:rPr>
        <w:t xml:space="preserve"> </w:t>
      </w:r>
      <w:r>
        <w:t>of serving</w:t>
      </w:r>
      <w:r w:rsidRPr="00B916EC">
        <w:t xml:space="preserve"> cell </w:t>
      </w:r>
      <w:r w:rsidR="00000000">
        <w:rPr>
          <w:iCs/>
          <w:position w:val="-6"/>
        </w:rPr>
        <w:pict w14:anchorId="7145D05D">
          <v:shape id="_x0000_i1531" type="#_x0000_t75" style="width:9pt;height:12.75pt">
            <v:imagedata r:id="rId75" o:title=""/>
          </v:shape>
        </w:pict>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14:paraId="7C763190" w14:textId="77777777" w:rsidR="007404E3" w:rsidRPr="00B916EC" w:rsidRDefault="007404E3" w:rsidP="007404E3">
      <w:pPr>
        <w:pStyle w:val="Heading3"/>
      </w:pPr>
      <w:bookmarkStart w:id="200" w:name="_Ref500079796"/>
      <w:bookmarkStart w:id="201" w:name="_Toc12021450"/>
      <w:bookmarkStart w:id="202" w:name="_Toc20311562"/>
      <w:bookmarkStart w:id="203" w:name="_Toc26719387"/>
      <w:bookmarkStart w:id="204" w:name="_Toc29894818"/>
      <w:bookmarkStart w:id="205" w:name="_Toc29899117"/>
      <w:bookmarkStart w:id="206" w:name="_Toc29899535"/>
      <w:bookmarkStart w:id="207" w:name="_Toc29917272"/>
      <w:bookmarkStart w:id="208" w:name="_Toc36498146"/>
      <w:bookmarkStart w:id="209" w:name="_Toc45699172"/>
      <w:bookmarkStart w:id="210" w:name="_Toc129774539"/>
      <w:r w:rsidRPr="00B916EC">
        <w:t>7.3.1</w:t>
      </w:r>
      <w:r w:rsidRPr="00B916EC">
        <w:tab/>
        <w:t>UE behaviour</w:t>
      </w:r>
      <w:bookmarkEnd w:id="200"/>
      <w:bookmarkEnd w:id="201"/>
      <w:bookmarkEnd w:id="202"/>
      <w:bookmarkEnd w:id="203"/>
      <w:bookmarkEnd w:id="204"/>
      <w:bookmarkEnd w:id="205"/>
      <w:bookmarkEnd w:id="206"/>
      <w:bookmarkEnd w:id="207"/>
      <w:bookmarkEnd w:id="208"/>
      <w:bookmarkEnd w:id="209"/>
      <w:bookmarkEnd w:id="210"/>
    </w:p>
    <w:p w14:paraId="5D586110" w14:textId="77622BA1" w:rsidR="00F53D0B" w:rsidRPr="00B916EC" w:rsidRDefault="00F53D0B" w:rsidP="00F53D0B">
      <w:r w:rsidRPr="00B916EC">
        <w:t xml:space="preserve">If a UE transmits SRS </w:t>
      </w:r>
      <w:r w:rsidR="00E56897">
        <w:t xml:space="preserve">based on a configuration by </w:t>
      </w:r>
      <w:r w:rsidR="0097713F" w:rsidRPr="006F281D">
        <w:rPr>
          <w:i/>
          <w:lang w:eastAsia="zh-CN"/>
        </w:rPr>
        <w:t>SRS-ResourceSet</w:t>
      </w:r>
      <w:r w:rsidR="00E56897">
        <w:rPr>
          <w:i/>
        </w:rPr>
        <w:t xml:space="preserve"> </w:t>
      </w:r>
      <w:r w:rsidRPr="00B916EC">
        <w:t xml:space="preserve">on </w:t>
      </w:r>
      <w:r>
        <w:t xml:space="preserve">active </w:t>
      </w:r>
      <w:r>
        <w:rPr>
          <w:lang w:val="en-US"/>
        </w:rPr>
        <w:t xml:space="preserve">UL BWP </w:t>
      </w:r>
      <w:r w:rsidR="00000000">
        <w:rPr>
          <w:iCs/>
          <w:position w:val="-6"/>
        </w:rPr>
        <w:pict w14:anchorId="1E5763BE">
          <v:shape id="_x0000_i1532"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199A2F7E">
          <v:shape id="_x0000_i1533" type="#_x0000_t75" style="width:14.25pt;height:14.25pt">
            <v:imagedata r:id="rId74" o:title=""/>
          </v:shape>
        </w:pict>
      </w:r>
      <w:r w:rsidRPr="00B916EC">
        <w:rPr>
          <w:iCs/>
        </w:rPr>
        <w:t xml:space="preserve"> of</w:t>
      </w:r>
      <w:r w:rsidRPr="00B916EC">
        <w:t xml:space="preserve"> serving cell </w:t>
      </w:r>
      <w:r w:rsidR="00000000">
        <w:rPr>
          <w:iCs/>
          <w:position w:val="-6"/>
        </w:rPr>
        <w:pict w14:anchorId="4B1CA27B">
          <v:shape id="_x0000_i1534" type="#_x0000_t75" style="width:9pt;height:12.75pt">
            <v:imagedata r:id="rId75" o:title=""/>
          </v:shape>
        </w:pict>
      </w:r>
      <w:r w:rsidRPr="00B916EC">
        <w:rPr>
          <w:iCs/>
        </w:rPr>
        <w:t xml:space="preserve"> using </w:t>
      </w:r>
      <w:r w:rsidRPr="00B916EC">
        <w:t xml:space="preserve">SRS power control adjustment state with index </w:t>
      </w:r>
      <w:r w:rsidR="00000000">
        <w:rPr>
          <w:iCs/>
          <w:position w:val="-6"/>
        </w:rPr>
        <w:pict w14:anchorId="24921AE2">
          <v:shape id="_x0000_i1535" type="#_x0000_t75" style="width:7.5pt;height:14.25pt">
            <v:imagedata r:id="rId77" o:title=""/>
          </v:shape>
        </w:pict>
      </w:r>
      <w:r w:rsidRPr="00B916EC">
        <w:t>, the UE determine</w:t>
      </w:r>
      <w:r>
        <w:t>s</w:t>
      </w:r>
      <w:r w:rsidRPr="00B916EC">
        <w:t xml:space="preserve"> the SRS transmission power </w:t>
      </w:r>
      <w:r w:rsidR="00000000">
        <w:rPr>
          <w:iCs/>
          <w:position w:val="-12"/>
        </w:rPr>
        <w:pict w14:anchorId="141E0D8C">
          <v:shape id="_x0000_i1536" type="#_x0000_t75" style="width:65.25pt;height:16.5pt">
            <v:imagedata r:id="rId284" o:title=""/>
          </v:shape>
        </w:pict>
      </w:r>
      <w:r w:rsidRPr="00B916EC">
        <w:t xml:space="preserve"> in SRS transmission </w:t>
      </w:r>
      <w:r>
        <w:t>occasion</w:t>
      </w:r>
      <w:r w:rsidRPr="00B916EC">
        <w:t xml:space="preserve"> </w:t>
      </w:r>
      <w:r w:rsidR="00000000">
        <w:rPr>
          <w:iCs/>
          <w:position w:val="-6"/>
        </w:rPr>
        <w:pict w14:anchorId="5FFA653C">
          <v:shape id="_x0000_i1537" type="#_x0000_t75" style="width:7.5pt;height:14.25pt">
            <v:imagedata r:id="rId79" o:title=""/>
          </v:shape>
        </w:pict>
      </w:r>
      <w:r w:rsidRPr="00B916EC">
        <w:rPr>
          <w:iCs/>
        </w:rPr>
        <w:t xml:space="preserve"> </w:t>
      </w:r>
      <w:r w:rsidRPr="00B916EC">
        <w:t xml:space="preserve">as </w:t>
      </w:r>
    </w:p>
    <w:p w14:paraId="2290977A" w14:textId="77777777" w:rsidR="00F53D0B" w:rsidRPr="00B916EC" w:rsidRDefault="00000000" w:rsidP="00F53D0B">
      <w:pPr>
        <w:pStyle w:val="EQ"/>
        <w:jc w:val="center"/>
      </w:pPr>
      <w:r>
        <w:rPr>
          <w:position w:val="-32"/>
        </w:rPr>
        <w:pict w14:anchorId="240AA38A">
          <v:shape id="_x0000_i1538" type="#_x0000_t75" style="width:417pt;height:36.75pt">
            <v:imagedata r:id="rId285" o:title=""/>
          </v:shape>
        </w:pict>
      </w:r>
      <w:r w:rsidR="00F53D0B" w:rsidRPr="00B916EC">
        <w:t xml:space="preserve"> [dBm]</w:t>
      </w:r>
    </w:p>
    <w:p w14:paraId="200FF60B" w14:textId="77777777" w:rsidR="0052175C" w:rsidRPr="00B916EC" w:rsidRDefault="0052175C" w:rsidP="0052175C">
      <w:r w:rsidRPr="00B916EC">
        <w:t>where,</w:t>
      </w:r>
    </w:p>
    <w:p w14:paraId="1F5ECBDB" w14:textId="23A107B7" w:rsidR="0052175C" w:rsidRDefault="006C377F" w:rsidP="006C377F">
      <w:pPr>
        <w:pStyle w:val="B1"/>
      </w:pPr>
      <w:r>
        <w:t>-</w:t>
      </w:r>
      <w:r>
        <w:tab/>
      </w:r>
      <w:r w:rsidR="00000000">
        <w:rPr>
          <w:position w:val="-12"/>
        </w:rPr>
        <w:pict w14:anchorId="47309875">
          <v:shape id="_x0000_i1539" type="#_x0000_t75" style="width:53.25pt;height:15pt">
            <v:imagedata r:id="rId286" o:title=""/>
          </v:shape>
        </w:pict>
      </w:r>
      <w:r w:rsidR="00285F63">
        <w:rPr>
          <w:lang w:val="en-US"/>
        </w:rPr>
        <w:t xml:space="preserve"> </w:t>
      </w:r>
      <w:r w:rsidR="0052175C" w:rsidRPr="00B916EC">
        <w:t xml:space="preserve">is the </w:t>
      </w:r>
      <w:r w:rsidR="00C30574">
        <w:rPr>
          <w:lang w:val="en-US"/>
        </w:rPr>
        <w:t xml:space="preserve">UE </w:t>
      </w:r>
      <w:r w:rsidR="0052175C" w:rsidRPr="00B916EC">
        <w:t xml:space="preserve">configured </w:t>
      </w:r>
      <w:r w:rsidR="00C30574">
        <w:rPr>
          <w:lang w:val="en-US"/>
        </w:rPr>
        <w:t>maximum output</w:t>
      </w:r>
      <w:r w:rsidR="0052175C" w:rsidRPr="00B916EC">
        <w:t xml:space="preserve">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w:t>
      </w:r>
      <w:r w:rsidR="00C30574">
        <w:rPr>
          <w:lang w:val="en-US"/>
        </w:rPr>
        <w:t>,</w:t>
      </w:r>
      <w:r w:rsidR="00BE3B37">
        <w:rPr>
          <w:lang w:val="en-US"/>
        </w:rPr>
        <w:t xml:space="preserve"> [8-2, TS</w:t>
      </w:r>
      <w:r w:rsidR="0074055D">
        <w:rPr>
          <w:lang w:val="en-US"/>
        </w:rPr>
        <w:t xml:space="preserve"> </w:t>
      </w:r>
      <w:r w:rsidR="00BE3B37">
        <w:rPr>
          <w:lang w:val="en-US"/>
        </w:rPr>
        <w:t xml:space="preserve">38.101-2] </w:t>
      </w:r>
      <w:r w:rsidR="00C30574">
        <w:rPr>
          <w:lang w:val="en-US"/>
        </w:rPr>
        <w:t xml:space="preserve">and [TS 38.101-3] </w:t>
      </w:r>
      <w:r w:rsidR="0052175C" w:rsidRPr="00B916EC">
        <w:rPr>
          <w:lang w:val="en-US"/>
        </w:rPr>
        <w:t>for</w:t>
      </w:r>
      <w:r w:rsidR="0052175C" w:rsidRPr="00B916EC">
        <w:t xml:space="preserve"> </w:t>
      </w:r>
      <w:r w:rsidR="003D6407" w:rsidRPr="00B916EC">
        <w:t xml:space="preserve">carrier </w:t>
      </w:r>
      <w:r w:rsidR="00000000">
        <w:rPr>
          <w:iCs/>
          <w:position w:val="-10"/>
        </w:rPr>
        <w:pict w14:anchorId="2E55AA9B">
          <v:shape id="_x0000_i1540" type="#_x0000_t75" style="width:14.25pt;height:14.25pt">
            <v:imagedata r:id="rId74" o:title=""/>
          </v:shape>
        </w:pict>
      </w:r>
      <w:r w:rsidR="003D6407" w:rsidRPr="00B916EC">
        <w:rPr>
          <w:iCs/>
        </w:rPr>
        <w:t xml:space="preserve"> of</w:t>
      </w:r>
      <w:r w:rsidR="003D6407" w:rsidRPr="00B916EC">
        <w:t xml:space="preserve"> </w:t>
      </w:r>
      <w:r w:rsidR="0052175C" w:rsidRPr="00B916EC">
        <w:t xml:space="preserve">serving cell </w:t>
      </w:r>
      <w:r w:rsidR="00000000">
        <w:rPr>
          <w:iCs/>
          <w:position w:val="-6"/>
        </w:rPr>
        <w:pict w14:anchorId="277EB794">
          <v:shape id="_x0000_i1541" type="#_x0000_t75" style="width:9pt;height:12.75pt">
            <v:imagedata r:id="rId75" o:title=""/>
          </v:shape>
        </w:pi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000000">
        <w:rPr>
          <w:position w:val="-6"/>
        </w:rPr>
        <w:pict w14:anchorId="4355763E">
          <v:shape id="_x0000_i1542" type="#_x0000_t75" style="width:7.5pt;height:14.25pt">
            <v:imagedata r:id="rId82" o:title=""/>
          </v:shape>
        </w:pict>
      </w:r>
    </w:p>
    <w:p w14:paraId="12BF4B75" w14:textId="77777777" w:rsidR="00BE3B37" w:rsidRPr="0009732E" w:rsidRDefault="00BE3B37" w:rsidP="0009732E">
      <w:pPr>
        <w:pStyle w:val="B1"/>
        <w:ind w:left="630" w:hanging="346"/>
        <w:rPr>
          <w:lang w:val="en-US"/>
        </w:rPr>
      </w:pPr>
      <w:r w:rsidRPr="00B916EC">
        <w:t>-</w:t>
      </w:r>
      <w:r w:rsidRPr="00B916EC">
        <w:tab/>
      </w:r>
      <w:r w:rsidR="00000000">
        <w:rPr>
          <w:position w:val="-12"/>
        </w:rPr>
        <w:pict w14:anchorId="40A5FB52">
          <v:shape id="_x0000_i1543" type="#_x0000_t75" style="width:59.25pt;height:16.5pt">
            <v:imagedata r:id="rId287" o:title=""/>
          </v:shape>
        </w:pict>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sidR="00EC078A">
        <w:rPr>
          <w:lang w:val="en-US"/>
        </w:rPr>
        <w:t xml:space="preserve">active </w:t>
      </w:r>
      <w:r>
        <w:rPr>
          <w:lang w:val="en-US"/>
        </w:rPr>
        <w:t xml:space="preserve">UL BWP </w:t>
      </w:r>
      <w:r w:rsidR="00000000">
        <w:rPr>
          <w:iCs/>
          <w:position w:val="-6"/>
        </w:rPr>
        <w:pict w14:anchorId="3AA7479D">
          <v:shape id="_x0000_i1544" type="#_x0000_t75" style="width:7.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3E732F2C">
          <v:shape id="_x0000_i1545" type="#_x0000_t75" style="width:14.25pt;height:14.25pt">
            <v:imagedata r:id="rId74" o:title=""/>
          </v:shape>
        </w:pict>
      </w:r>
      <w:r w:rsidRPr="00B916EC">
        <w:rPr>
          <w:iCs/>
        </w:rPr>
        <w:t xml:space="preserve"> of</w:t>
      </w:r>
      <w:r w:rsidRPr="00B916EC">
        <w:t xml:space="preserve"> serving cell </w:t>
      </w:r>
      <w:r w:rsidR="00000000">
        <w:rPr>
          <w:iCs/>
          <w:position w:val="-6"/>
        </w:rPr>
        <w:pict w14:anchorId="63E57C5B">
          <v:shape id="_x0000_i1546" type="#_x0000_t75" style="width:9pt;height:12.75pt">
            <v:imagedata r:id="rId75" o:title=""/>
          </v:shape>
        </w:pict>
      </w:r>
      <w:r>
        <w:rPr>
          <w:iCs/>
          <w:lang w:val="en-US"/>
        </w:rPr>
        <w:t xml:space="preserve"> and </w:t>
      </w:r>
      <w:r w:rsidRPr="00B916EC">
        <w:rPr>
          <w:lang w:val="en-US"/>
        </w:rPr>
        <w:t xml:space="preserve">SRS resource set </w:t>
      </w:r>
      <w:r w:rsidR="00000000">
        <w:rPr>
          <w:position w:val="-10"/>
        </w:rPr>
        <w:pict w14:anchorId="75E092EF">
          <v:shape id="_x0000_i1547" type="#_x0000_t75" style="width:14.25pt;height:18.75pt">
            <v:imagedata r:id="rId288" o:title=""/>
          </v:shape>
        </w:pict>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14:paraId="4FBE7223" w14:textId="77777777" w:rsidR="00705A13" w:rsidRPr="00B916EC" w:rsidRDefault="00705A13" w:rsidP="00705A13">
      <w:pPr>
        <w:pStyle w:val="B1"/>
      </w:pPr>
      <w:r>
        <w:lastRenderedPageBreak/>
        <w:t>-</w:t>
      </w:r>
      <w:r>
        <w:tab/>
      </w:r>
      <w:r w:rsidR="00000000">
        <w:rPr>
          <w:position w:val="-12"/>
        </w:rPr>
        <w:pict w14:anchorId="4371DFE6">
          <v:shape id="_x0000_i1548" type="#_x0000_t75" style="width:54.75pt;height:18.75pt">
            <v:imagedata r:id="rId289" o:title=""/>
          </v:shape>
        </w:pict>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sidR="00000000">
        <w:rPr>
          <w:position w:val="-6"/>
        </w:rPr>
        <w:pict w14:anchorId="02A744D0">
          <v:shape id="_x0000_i1549" type="#_x0000_t75" style="width:7.5pt;height:14.25pt">
            <v:imagedata r:id="rId114" o:title=""/>
          </v:shape>
        </w:pict>
      </w:r>
      <w:r w:rsidRPr="00B916EC">
        <w:rPr>
          <w:i/>
        </w:rPr>
        <w:t xml:space="preserve"> </w:t>
      </w:r>
      <w:r w:rsidRPr="00B916EC">
        <w:rPr>
          <w:lang w:val="en-US"/>
        </w:rPr>
        <w:t>on</w:t>
      </w:r>
      <w:r w:rsidRPr="00B916EC">
        <w:t xml:space="preserve"> </w:t>
      </w:r>
      <w:r>
        <w:rPr>
          <w:lang w:val="en-US"/>
        </w:rPr>
        <w:t xml:space="preserve">active UL BWP </w:t>
      </w:r>
      <w:r w:rsidR="00000000">
        <w:rPr>
          <w:iCs/>
          <w:position w:val="-6"/>
        </w:rPr>
        <w:pict w14:anchorId="66079343">
          <v:shape id="_x0000_i1550"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4BA957EB">
          <v:shape id="_x0000_i1551" type="#_x0000_t75" style="width:7.5pt;height:14.25pt">
            <v:imagedata r:id="rId74" o:title=""/>
          </v:shape>
        </w:pict>
      </w:r>
      <w:r w:rsidRPr="00B916EC">
        <w:rPr>
          <w:iCs/>
        </w:rPr>
        <w:t xml:space="preserve"> of</w:t>
      </w:r>
      <w:r w:rsidRPr="00B916EC">
        <w:t xml:space="preserve"> serving cell</w:t>
      </w:r>
      <w:r w:rsidRPr="00B916EC">
        <w:rPr>
          <w:i/>
        </w:rPr>
        <w:t xml:space="preserve"> </w:t>
      </w:r>
      <w:r w:rsidR="00000000">
        <w:rPr>
          <w:iCs/>
          <w:position w:val="-6"/>
        </w:rPr>
        <w:pict w14:anchorId="3A9EB667">
          <v:shape id="_x0000_i1552" type="#_x0000_t75" style="width:9pt;height:12.75pt">
            <v:imagedata r:id="rId75" o:title=""/>
          </v:shape>
        </w:pict>
      </w:r>
      <w:r w:rsidRPr="00B916EC">
        <w:rPr>
          <w:lang w:val="en-US"/>
        </w:rPr>
        <w:t xml:space="preserve"> and </w:t>
      </w:r>
      <w:r w:rsidR="00000000">
        <w:rPr>
          <w:position w:val="-10"/>
        </w:rPr>
        <w:pict w14:anchorId="75C853B3">
          <v:shape id="_x0000_i1553" type="#_x0000_t75" style="width:14.25pt;height:14.25pt">
            <v:imagedata r:id="rId115" o:title=""/>
          </v:shape>
        </w:pict>
      </w:r>
      <w:r w:rsidRPr="00B916EC">
        <w:rPr>
          <w:lang w:val="en-US"/>
        </w:rPr>
        <w:t xml:space="preserve"> is </w:t>
      </w:r>
      <w:r>
        <w:rPr>
          <w:lang w:val="en-US"/>
        </w:rPr>
        <w:t xml:space="preserve">a SCS configuration </w:t>
      </w:r>
      <w:r w:rsidRPr="00B916EC">
        <w:rPr>
          <w:lang w:val="en-US"/>
        </w:rPr>
        <w:t>defined in [4, TS 38.211]</w:t>
      </w:r>
      <w:r w:rsidRPr="00B916EC">
        <w:t xml:space="preserve"> </w:t>
      </w:r>
    </w:p>
    <w:p w14:paraId="582D901D" w14:textId="77777777" w:rsidR="00950A01" w:rsidRPr="00B916EC" w:rsidRDefault="00950A01" w:rsidP="00950A01">
      <w:pPr>
        <w:pStyle w:val="B1"/>
        <w:rPr>
          <w:lang w:val="en-US"/>
        </w:rPr>
      </w:pPr>
      <w:r>
        <w:t>-</w:t>
      </w:r>
      <w:r>
        <w:tab/>
      </w:r>
      <w:r w:rsidR="00000000">
        <w:rPr>
          <w:position w:val="-12"/>
        </w:rPr>
        <w:pict w14:anchorId="213FE268">
          <v:shape id="_x0000_i1554" type="#_x0000_t75" style="width:57.75pt;height:18.75pt">
            <v:imagedata r:id="rId290" o:title=""/>
          </v:shape>
        </w:pict>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sidR="00000000">
        <w:rPr>
          <w:iCs/>
          <w:position w:val="-6"/>
        </w:rPr>
        <w:pict w14:anchorId="2ADD644F">
          <v:shape id="_x0000_i1555"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0A5DEAD7">
          <v:shape id="_x0000_i1556" type="#_x0000_t75" style="width:7.5pt;height:14.25pt">
            <v:imagedata r:id="rId74" o:title=""/>
          </v:shape>
        </w:pict>
      </w:r>
      <w:r w:rsidRPr="00B916EC">
        <w:rPr>
          <w:iCs/>
        </w:rPr>
        <w:t xml:space="preserve"> of</w:t>
      </w:r>
      <w:r w:rsidRPr="00B916EC">
        <w:t xml:space="preserve"> serving cell </w:t>
      </w:r>
      <w:r w:rsidR="00000000">
        <w:rPr>
          <w:iCs/>
          <w:position w:val="-6"/>
        </w:rPr>
        <w:pict w14:anchorId="5007002A">
          <v:shape id="_x0000_i1557" type="#_x0000_t75" style="width:9pt;height:12.75pt">
            <v:imagedata r:id="rId75" o:title=""/>
          </v:shape>
        </w:pict>
      </w:r>
      <w:r>
        <w:rPr>
          <w:iCs/>
          <w:lang w:val="en-US"/>
        </w:rPr>
        <w:t xml:space="preserve"> and</w:t>
      </w:r>
      <w:r w:rsidRPr="00B916EC">
        <w:rPr>
          <w:lang w:val="en-US"/>
        </w:rPr>
        <w:t xml:space="preserve"> SRS resource set </w:t>
      </w:r>
      <w:r w:rsidR="00000000">
        <w:rPr>
          <w:position w:val="-10"/>
        </w:rPr>
        <w:pict w14:anchorId="379E1EBB">
          <v:shape id="_x0000_i1558" type="#_x0000_t75" style="width:14.25pt;height:18.75pt">
            <v:imagedata r:id="rId288" o:title=""/>
          </v:shape>
        </w:pict>
      </w:r>
    </w:p>
    <w:p w14:paraId="66FE9BD9" w14:textId="303B152B" w:rsidR="00D55F06" w:rsidRPr="009C69D1" w:rsidRDefault="006C377F" w:rsidP="00D55F06">
      <w:pPr>
        <w:pStyle w:val="B1"/>
        <w:rPr>
          <w:rFonts w:eastAsia="MS Mincho"/>
          <w:lang w:val="en-US"/>
        </w:rPr>
      </w:pPr>
      <w:r>
        <w:t>-</w:t>
      </w:r>
      <w:r>
        <w:tab/>
      </w:r>
      <w:r w:rsidR="00000000">
        <w:rPr>
          <w:position w:val="-12"/>
        </w:rPr>
        <w:pict w14:anchorId="480DACBF">
          <v:shape id="_x0000_i1559" type="#_x0000_t75" style="width:57.75pt;height:18.75pt">
            <v:imagedata r:id="rId291" o:title=""/>
          </v:shape>
        </w:pict>
      </w:r>
      <w:r w:rsidR="00950A01">
        <w:rPr>
          <w:lang w:val="en-US"/>
        </w:rPr>
        <w:t xml:space="preserve"> </w:t>
      </w:r>
      <w:r w:rsidR="00950A01" w:rsidRPr="00B916EC">
        <w:t xml:space="preserve">is </w:t>
      </w:r>
      <w:r w:rsidR="00950A01" w:rsidRPr="00B916EC">
        <w:rPr>
          <w:lang w:val="en-US"/>
        </w:rPr>
        <w:t>a</w:t>
      </w:r>
      <w:r w:rsidR="00950A01" w:rsidRPr="00B916EC">
        <w:t xml:space="preserve"> downlink pathloss estimate </w:t>
      </w:r>
      <w:r w:rsidR="00950A01" w:rsidRPr="00B916EC">
        <w:rPr>
          <w:rFonts w:eastAsia="MS Mincho"/>
        </w:rPr>
        <w:t xml:space="preserve">in dB </w:t>
      </w:r>
      <w:r w:rsidR="00950A01" w:rsidRPr="00B916EC">
        <w:t xml:space="preserve">calculated </w:t>
      </w:r>
      <w:r w:rsidR="00950A01" w:rsidRPr="00B916EC">
        <w:rPr>
          <w:lang w:val="en-US"/>
        </w:rPr>
        <w:t>by</w:t>
      </w:r>
      <w:r w:rsidR="00950A01" w:rsidRPr="00B916EC">
        <w:t xml:space="preserve"> the UE </w:t>
      </w:r>
      <w:r w:rsidR="00950A01" w:rsidRPr="00B916EC">
        <w:rPr>
          <w:lang w:val="en-US"/>
        </w:rPr>
        <w:t xml:space="preserve">using RS </w:t>
      </w:r>
      <w:r w:rsidR="00950A01">
        <w:rPr>
          <w:lang w:val="en-US"/>
        </w:rPr>
        <w:t>resource index</w:t>
      </w:r>
      <w:r w:rsidR="00950A01"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950A01" w:rsidRPr="00B916EC">
        <w:rPr>
          <w:iCs/>
          <w:lang w:val="en-US"/>
        </w:rPr>
        <w:t xml:space="preserve"> </w:t>
      </w:r>
      <w:r w:rsidR="00950A01">
        <w:rPr>
          <w:lang w:val="en-US"/>
        </w:rPr>
        <w:t xml:space="preserve">as described </w:t>
      </w:r>
      <w:r w:rsidR="006F5F9E">
        <w:rPr>
          <w:lang w:val="en-US"/>
        </w:rPr>
        <w:t>in clause</w:t>
      </w:r>
      <w:r w:rsidR="00950A01">
        <w:rPr>
          <w:lang w:val="en-US"/>
        </w:rPr>
        <w:t xml:space="preserve"> 7.1.1 </w:t>
      </w:r>
      <w:r w:rsidR="00950A01" w:rsidRPr="00B916EC">
        <w:t xml:space="preserve">for </w:t>
      </w:r>
      <w:r w:rsidR="00950A01">
        <w:rPr>
          <w:lang w:val="en-US"/>
        </w:rPr>
        <w:t xml:space="preserve">the active DL BWP </w:t>
      </w:r>
      <w:r w:rsidR="00950A01" w:rsidRPr="00B916EC">
        <w:rPr>
          <w:iCs/>
        </w:rPr>
        <w:t>of</w:t>
      </w:r>
      <w:r w:rsidR="00950A01" w:rsidRPr="00B916EC">
        <w:rPr>
          <w:lang w:val="en-US"/>
        </w:rPr>
        <w:t xml:space="preserve"> serving</w:t>
      </w:r>
      <w:r w:rsidR="00950A01" w:rsidRPr="00B916EC">
        <w:t xml:space="preserve"> cell </w:t>
      </w:r>
      <m:oMath>
        <m:r>
          <w:rPr>
            <w:rFonts w:ascii="Cambria Math" w:hAnsi="Cambria Math"/>
          </w:rPr>
          <m:t>c</m:t>
        </m:r>
      </m:oMath>
      <w:r w:rsidR="00950A01" w:rsidRPr="00B916EC">
        <w:rPr>
          <w:lang w:val="en-US"/>
        </w:rPr>
        <w:t xml:space="preserve"> </w:t>
      </w:r>
      <w:r w:rsidR="00950A01" w:rsidRPr="00B916EC">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00950A01" w:rsidRPr="00B916EC">
        <w:rPr>
          <w:lang w:val="en-US"/>
        </w:rPr>
        <w:t xml:space="preserve"> </w:t>
      </w:r>
      <w:r w:rsidR="00950A01" w:rsidRPr="00B916EC">
        <w:t>[</w:t>
      </w:r>
      <w:r w:rsidR="00950A01" w:rsidRPr="00B916EC">
        <w:rPr>
          <w:lang w:val="en-US"/>
        </w:rPr>
        <w:t>6</w:t>
      </w:r>
      <w:r w:rsidR="00950A01" w:rsidRPr="00B916EC">
        <w:t>, TS 38.214]</w:t>
      </w:r>
      <w:r w:rsidR="00950A01" w:rsidRPr="00B916EC">
        <w:rPr>
          <w:lang w:val="en-US"/>
        </w:rPr>
        <w:t>.</w:t>
      </w:r>
      <w:r w:rsidR="00950A01">
        <w:rPr>
          <w:lang w:val="en-US"/>
        </w:rPr>
        <w:t xml:space="preserve"> </w:t>
      </w:r>
      <w:r w:rsidR="00D55F06" w:rsidRPr="00B916EC">
        <w:rPr>
          <w:lang w:val="en-US"/>
        </w:rPr>
        <w:t xml:space="preserve">The RS </w:t>
      </w:r>
      <w:r w:rsidR="00EC078A">
        <w:rPr>
          <w:lang w:val="en-US"/>
        </w:rPr>
        <w:t xml:space="preserve">resource </w:t>
      </w:r>
      <w:r w:rsidR="00D55F06">
        <w:rPr>
          <w:lang w:val="en-US"/>
        </w:rPr>
        <w:t>index</w:t>
      </w:r>
      <w:r w:rsidR="00D55F06"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D55F06" w:rsidRPr="00B916EC">
        <w:rPr>
          <w:lang w:val="en-US"/>
        </w:rPr>
        <w:t xml:space="preserve"> is </w:t>
      </w:r>
      <w:r w:rsidR="00D55F06">
        <w:rPr>
          <w:lang w:val="en-US"/>
        </w:rPr>
        <w:t xml:space="preserve">provided by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00D55F06" w:rsidRPr="006333B0">
        <w:rPr>
          <w:lang w:val="en-US"/>
        </w:rPr>
        <w:t xml:space="preserve"> </w:t>
      </w:r>
      <w:r w:rsidR="00D55F06">
        <w:rPr>
          <w:rFonts w:eastAsia="MS Mincho"/>
          <w:lang w:val="en-US"/>
        </w:rPr>
        <w:t>and is either a</w:t>
      </w:r>
      <w:r w:rsidR="00A47FB7">
        <w:rPr>
          <w:rFonts w:eastAsia="MS Mincho"/>
          <w:lang w:val="en-US"/>
        </w:rPr>
        <w:t>n</w:t>
      </w:r>
      <w:r w:rsidR="00D55F06">
        <w:rPr>
          <w:rFonts w:eastAsia="MS Mincho"/>
          <w:lang w:val="en-US"/>
        </w:rPr>
        <w:t xml:space="preserve">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r w:rsidR="007B5C33">
        <w:rPr>
          <w:rFonts w:eastAsia="MS Mincho"/>
          <w:lang w:val="en-US"/>
        </w:rPr>
        <w:t>.</w:t>
      </w:r>
      <w:r w:rsidR="00A47FB7" w:rsidRPr="00A47FB7">
        <w:rPr>
          <w:rFonts w:eastAsia="MS Mincho"/>
          <w:lang w:val="en-US"/>
        </w:rPr>
        <w:t xml:space="preserve"> </w:t>
      </w:r>
      <w:r w:rsidR="00A47FB7">
        <w:rPr>
          <w:rFonts w:eastAsia="MS Mincho"/>
          <w:lang w:val="en-US"/>
        </w:rPr>
        <w:t>If the</w:t>
      </w:r>
      <w:r w:rsidR="00A47FB7" w:rsidRPr="001C5EC3">
        <w:rPr>
          <w:rFonts w:eastAsia="MS Mincho"/>
          <w:lang w:val="en-US"/>
        </w:rPr>
        <w:t xml:space="preserve"> UE is provided </w:t>
      </w:r>
      <w:r w:rsidR="000733CD" w:rsidRPr="003255BC">
        <w:rPr>
          <w:bCs/>
          <w:i/>
          <w:iCs/>
        </w:rPr>
        <w:t>enablePL</w:t>
      </w:r>
      <w:r w:rsidR="000E7147">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A47FB7" w:rsidRPr="00934BAC">
        <w:rPr>
          <w:lang w:eastAsia="ko-KR"/>
        </w:rPr>
        <w:t xml:space="preserve">, a MAC CE </w:t>
      </w:r>
      <w:r w:rsidR="00A47FB7">
        <w:rPr>
          <w:lang w:eastAsia="ko-KR"/>
        </w:rPr>
        <w:t xml:space="preserve">[11, TS 38.321] </w:t>
      </w:r>
      <w:r w:rsidR="00A47FB7" w:rsidRPr="00934BAC">
        <w:rPr>
          <w:lang w:eastAsia="ko-KR"/>
        </w:rPr>
        <w:t xml:space="preserve">can provide by </w:t>
      </w:r>
      <w:r w:rsidR="00A47FB7" w:rsidRPr="00934BAC">
        <w:rPr>
          <w:i/>
          <w:iCs/>
          <w:lang w:eastAsia="ko-KR"/>
        </w:rPr>
        <w:t>SRS-PathlossReferenceRS-Id</w:t>
      </w:r>
      <w:r w:rsidR="00A47FB7" w:rsidRPr="00934BAC">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A47FB7" w:rsidRPr="001C5EC3">
        <w:t xml:space="preserve"> for </w:t>
      </w:r>
      <w:r w:rsidR="00A47FB7">
        <w:t xml:space="preserve">aperiodic or semi-persistent </w:t>
      </w:r>
      <w:r w:rsidR="00A47FB7" w:rsidRPr="001C5EC3">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50ADC293" w14:textId="722CAF41" w:rsidR="007F58B6" w:rsidRPr="00B0717B" w:rsidRDefault="007F58B6" w:rsidP="007F58B6">
      <w:pPr>
        <w:pStyle w:val="B2"/>
        <w:rPr>
          <w:lang w:val="en-US"/>
        </w:rPr>
      </w:pPr>
      <w:r>
        <w:t>-</w:t>
      </w:r>
      <w:r>
        <w:tab/>
        <w:t xml:space="preserve">If the UE is not provided </w:t>
      </w:r>
      <w:r w:rsidRPr="00D268AA">
        <w:rPr>
          <w:i/>
        </w:rPr>
        <w:t>pathlossReferenceRS</w:t>
      </w:r>
      <w:r w:rsidRPr="00D64855">
        <w:rPr>
          <w:rFonts w:eastAsia="MS Mincho"/>
        </w:rPr>
        <w:t xml:space="preserve"> </w:t>
      </w:r>
      <w:r w:rsidR="00A47FB7">
        <w:rPr>
          <w:rFonts w:eastAsia="MS Mincho"/>
        </w:rPr>
        <w:t xml:space="preserve">or </w:t>
      </w:r>
      <w:r w:rsidR="00A47FB7" w:rsidRPr="00BE2552">
        <w:rPr>
          <w:i/>
          <w:iCs/>
          <w:lang w:eastAsia="ko-KR"/>
        </w:rPr>
        <w:t>SRS-PathlossReferenceRS</w:t>
      </w:r>
      <w:r w:rsidR="00DC296D">
        <w:rPr>
          <w:i/>
          <w:iCs/>
          <w:lang w:val="en-US" w:eastAsia="ko-KR"/>
        </w:rPr>
        <w:t>-Id</w:t>
      </w:r>
      <w:r w:rsidR="00A47FB7" w:rsidRPr="00BE2552">
        <w:rPr>
          <w:lang w:eastAsia="ko-KR"/>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000000">
        <w:rPr>
          <w:position w:val="-12"/>
        </w:rPr>
        <w:pict w14:anchorId="58AA64DD">
          <v:shape id="_x0000_i1560" type="#_x0000_t75" style="width:50.25pt;height:14.25pt">
            <v:imagedata r:id="rId291" o:title=""/>
          </v:shape>
        </w:pict>
      </w:r>
      <w:r>
        <w:t xml:space="preserve"> using </w:t>
      </w:r>
      <w:r>
        <w:rPr>
          <w:iCs/>
        </w:rPr>
        <w:t xml:space="preserve">a RS resource obtained from </w:t>
      </w:r>
      <w:r w:rsidR="00B052C4">
        <w:rPr>
          <w:iCs/>
          <w:lang w:val="en-US"/>
        </w:rPr>
        <w:t>an</w:t>
      </w:r>
      <w:r w:rsidR="00B052C4">
        <w:rPr>
          <w:iCs/>
        </w:rPr>
        <w:t xml:space="preserve"> SS/PBCH block </w:t>
      </w:r>
      <w:r w:rsidR="00B052C4" w:rsidRPr="007E77FC">
        <w:rPr>
          <w:rFonts w:eastAsia="MS Mincho"/>
        </w:rPr>
        <w:t>with same SS/PBCH block index as the one</w:t>
      </w:r>
      <w:r>
        <w:rPr>
          <w:iCs/>
        </w:rPr>
        <w:t xml:space="preserve"> the UE </w:t>
      </w:r>
      <w:r>
        <w:rPr>
          <w:iCs/>
          <w:lang w:val="en-US"/>
        </w:rPr>
        <w:t xml:space="preserve">uses to </w:t>
      </w:r>
      <w:r w:rsidRPr="00DD5101">
        <w:rPr>
          <w:iCs/>
        </w:rPr>
        <w:t xml:space="preserve">obtain </w:t>
      </w:r>
      <w:r>
        <w:rPr>
          <w:i/>
          <w:lang w:val="en-US"/>
        </w:rPr>
        <w:t>MIB</w:t>
      </w:r>
    </w:p>
    <w:p w14:paraId="350E6D13" w14:textId="032EBF25" w:rsidR="007F58B6" w:rsidRDefault="007F58B6" w:rsidP="007F58B6">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14:paraId="6A629B44" w14:textId="77777777" w:rsidR="00A47FB7" w:rsidRDefault="00A47FB7" w:rsidP="00A47FB7">
      <w:pPr>
        <w:pStyle w:val="B2"/>
      </w:pPr>
      <w:r>
        <w:t>-</w:t>
      </w:r>
      <w:r>
        <w:tab/>
      </w:r>
      <w:r w:rsidRPr="004516B4">
        <w:t xml:space="preserve">If </w:t>
      </w:r>
      <w:r>
        <w:t>the UE</w:t>
      </w:r>
    </w:p>
    <w:p w14:paraId="63EB68FA" w14:textId="2360B1E0" w:rsidR="00A47FB7" w:rsidRDefault="00A47FB7" w:rsidP="008E602B">
      <w:pPr>
        <w:pStyle w:val="B3"/>
        <w:rPr>
          <w:lang w:val="en-US"/>
        </w:rPr>
      </w:pPr>
      <w:r>
        <w:t>-</w:t>
      </w:r>
      <w:r>
        <w:tab/>
      </w:r>
      <w:r w:rsidRPr="000753B4">
        <w:t xml:space="preserve">is not provided </w:t>
      </w:r>
      <w:r w:rsidRPr="00A173BC">
        <w:rPr>
          <w:i/>
          <w:iCs/>
        </w:rPr>
        <w:t>pathlossReferenceRS</w:t>
      </w:r>
      <w:r w:rsidRPr="00412F5F">
        <w:rPr>
          <w:rFonts w:eastAsia="MS Mincho"/>
        </w:rPr>
        <w:t xml:space="preserve"> </w:t>
      </w:r>
      <w:r>
        <w:rPr>
          <w:rFonts w:eastAsia="MS Mincho"/>
        </w:rPr>
        <w:t xml:space="preserve">or </w:t>
      </w:r>
      <w:r w:rsidRPr="00A173BC">
        <w:rPr>
          <w:i/>
          <w:lang w:eastAsia="ko-KR"/>
        </w:rPr>
        <w:t>SRS-PathlossReferenceRS</w:t>
      </w:r>
      <w:r w:rsidR="00DC296D">
        <w:rPr>
          <w:i/>
          <w:iCs/>
          <w:lang w:val="en-US" w:eastAsia="ko-KR"/>
        </w:rPr>
        <w:t>-Id</w:t>
      </w:r>
      <w:r>
        <w:rPr>
          <w:lang w:val="en-US"/>
        </w:rPr>
        <w:t xml:space="preserve">, </w:t>
      </w:r>
    </w:p>
    <w:p w14:paraId="59272087" w14:textId="77777777" w:rsidR="00A47FB7" w:rsidRPr="000F3D9C" w:rsidRDefault="00A47FB7" w:rsidP="008E602B">
      <w:pPr>
        <w:pStyle w:val="B3"/>
      </w:pPr>
      <w:r w:rsidRPr="000F3D9C">
        <w:t>-</w:t>
      </w:r>
      <w:r w:rsidRPr="000F3D9C">
        <w:tab/>
      </w:r>
      <w:r w:rsidRPr="000F3D9C">
        <w:rPr>
          <w:lang w:eastAsia="zh-CN"/>
        </w:rPr>
        <w:t xml:space="preserve">is not provided </w:t>
      </w:r>
      <w:r w:rsidRPr="00A173BC">
        <w:rPr>
          <w:i/>
        </w:rPr>
        <w:t>spatialRelationInfo</w:t>
      </w:r>
      <w:r w:rsidRPr="00980780">
        <w:rPr>
          <w:iCs/>
        </w:rPr>
        <w:t xml:space="preserve">, </w:t>
      </w:r>
      <w:r w:rsidRPr="000F3D9C">
        <w:rPr>
          <w:lang w:val="en-US"/>
        </w:rPr>
        <w:t>and</w:t>
      </w:r>
    </w:p>
    <w:p w14:paraId="38EE4F9B" w14:textId="6BC0916C" w:rsidR="00C2463B" w:rsidRDefault="00A47FB7" w:rsidP="00C2463B">
      <w:pPr>
        <w:pStyle w:val="B3"/>
      </w:pPr>
      <w:r>
        <w:t>-</w:t>
      </w:r>
      <w:r>
        <w:tab/>
      </w:r>
      <w:r>
        <w:rPr>
          <w:lang w:val="en-US"/>
        </w:rPr>
        <w:t xml:space="preserve">is provided </w:t>
      </w:r>
      <w:r w:rsidR="000733CD" w:rsidRPr="00A173BC">
        <w:rPr>
          <w:i/>
          <w:iCs/>
          <w:lang w:val="en-US"/>
        </w:rPr>
        <w:t>enableDefaultBeamP</w:t>
      </w:r>
      <w:r w:rsidR="000733CD">
        <w:rPr>
          <w:i/>
          <w:iCs/>
          <w:lang w:val="en-US"/>
        </w:rPr>
        <w:t>L-</w:t>
      </w:r>
      <w:r w:rsidR="000733CD" w:rsidRPr="00A173BC">
        <w:rPr>
          <w:i/>
          <w:iCs/>
          <w:lang w:val="en-US"/>
        </w:rPr>
        <w:t>ForSRS</w:t>
      </w:r>
      <w:r w:rsidR="00C2463B">
        <w:rPr>
          <w:iCs/>
          <w:lang w:val="en-US"/>
        </w:rPr>
        <w:t>, and</w:t>
      </w:r>
      <w:r w:rsidR="00C2463B">
        <w:t xml:space="preserve"> </w:t>
      </w:r>
    </w:p>
    <w:p w14:paraId="4D17AF7D" w14:textId="2A91DE0D" w:rsidR="00A47FB7" w:rsidRDefault="00C2463B" w:rsidP="00C2463B">
      <w:pPr>
        <w:pStyle w:val="B3"/>
      </w:pPr>
      <w:r>
        <w:t>-</w:t>
      </w:r>
      <w:r>
        <w:tab/>
      </w:r>
      <w:r w:rsidRPr="00CC04D1">
        <w:t>is not provided</w:t>
      </w:r>
      <w:r>
        <w:t xml:space="preserve"> </w:t>
      </w:r>
      <w:r w:rsidR="00DC296D">
        <w:rPr>
          <w:rStyle w:val="Emphasis"/>
          <w:rFonts w:eastAsia="Batang"/>
        </w:rPr>
        <w:t>coreset</w:t>
      </w:r>
      <w:r w:rsidRPr="00CC04D1">
        <w:rPr>
          <w:rStyle w:val="Emphasis"/>
          <w:rFonts w:eastAsia="Batang"/>
        </w:rPr>
        <w:t>PoolIndex</w:t>
      </w:r>
      <w:r>
        <w:t xml:space="preserve"> value of 1 for any CORESET, or is provided </w:t>
      </w:r>
      <w:r w:rsidR="00DC296D">
        <w:rPr>
          <w:rStyle w:val="Emphasis"/>
          <w:rFonts w:eastAsia="Batang"/>
        </w:rPr>
        <w:t>coreset</w:t>
      </w:r>
      <w:r w:rsidRPr="00CC04D1">
        <w:rPr>
          <w:rStyle w:val="Emphasis"/>
          <w:rFonts w:eastAsia="Batang"/>
        </w:rPr>
        <w:t>PoolIndex</w:t>
      </w:r>
      <w:r>
        <w:t xml:space="preserve"> value of 1 for all CORESETs,</w:t>
      </w:r>
      <w:r w:rsidRPr="00CC04D1">
        <w:t xml:space="preserve"> in</w:t>
      </w:r>
      <w:r>
        <w:t xml:space="preserve"> </w:t>
      </w:r>
      <w:r w:rsidRPr="00CC04D1">
        <w:rPr>
          <w:rStyle w:val="Emphasis"/>
          <w:rFonts w:eastAsia="Batang"/>
        </w:rPr>
        <w:t>ControlResourceSet</w:t>
      </w:r>
      <w:r>
        <w:rPr>
          <w:rStyle w:val="Emphasis"/>
          <w:rFonts w:eastAsia="Batang"/>
        </w:rPr>
        <w:t xml:space="preserve"> </w:t>
      </w:r>
      <w:r w:rsidRPr="00CC04D1">
        <w:t>and</w:t>
      </w:r>
      <w:r>
        <w:t xml:space="preserve"> no</w:t>
      </w:r>
      <w:r w:rsidRPr="00CC04D1">
        <w:t xml:space="preserve"> codepoint </w:t>
      </w:r>
      <w:r>
        <w:t xml:space="preserve">of a TCI field, if any, in a DCI format of any search space set </w:t>
      </w:r>
      <w:r w:rsidRPr="00CC04D1">
        <w:t>map</w:t>
      </w:r>
      <w:r>
        <w:t>s to</w:t>
      </w:r>
      <w:r w:rsidR="0099740D">
        <w:t xml:space="preserve"> </w:t>
      </w:r>
      <w:r w:rsidRPr="00CC04D1">
        <w:t>two TCI states</w:t>
      </w:r>
      <w:r>
        <w:t xml:space="preserve"> [5, TS 38.212]</w:t>
      </w:r>
      <w:r w:rsidR="00A47FB7">
        <w:t xml:space="preserve"> </w:t>
      </w:r>
    </w:p>
    <w:p w14:paraId="20B41D16" w14:textId="0D8CB2ED" w:rsidR="00A47FB7" w:rsidRPr="00392F96" w:rsidRDefault="00A47FB7" w:rsidP="008E602B">
      <w:pPr>
        <w:pStyle w:val="B2"/>
      </w:pPr>
      <w:r>
        <w:tab/>
      </w:r>
      <w:r w:rsidRPr="00392F96">
        <w:t>the UE determines a RS resource</w:t>
      </w:r>
      <w:r w:rsidRPr="00392F96">
        <w:rPr>
          <w:lang w:val="en-US"/>
        </w:rPr>
        <w:t xml:space="preserve"> index</w:t>
      </w:r>
      <w:r w:rsidRPr="00392F96">
        <w:t xml:space="preserve"> </w:t>
      </w:r>
      <w:r w:rsidRPr="00392F96">
        <w:rPr>
          <w:position w:val="-10"/>
        </w:rPr>
        <w:object w:dxaOrig="260" w:dyaOrig="300" w14:anchorId="1175AC60">
          <v:shape id="_x0000_i1561" type="#_x0000_t75" style="width:14.25pt;height:15.75pt" o:ole="">
            <v:imagedata r:id="rId117" o:title=""/>
          </v:shape>
          <o:OLEObject Type="Embed" ProgID="Equation.3" ShapeID="_x0000_i1561" DrawAspect="Content" ObjectID="_1740390078" r:id="rId292"/>
        </w:object>
      </w:r>
      <w:r w:rsidRPr="00392F96">
        <w:t xml:space="preserve"> providing a </w:t>
      </w:r>
      <w:r w:rsidR="0096154A">
        <w:rPr>
          <w:lang w:val="en-US"/>
        </w:rPr>
        <w:t xml:space="preserve">periodic </w:t>
      </w:r>
      <w:r w:rsidRPr="00392F96">
        <w:t xml:space="preserve">RS resource </w:t>
      </w:r>
      <w:r w:rsidR="00DC296D">
        <w:rPr>
          <w:lang w:val="en-US"/>
        </w:rPr>
        <w:t xml:space="preserve">configured </w:t>
      </w:r>
      <w:r w:rsidR="00DC296D" w:rsidRPr="00392F96">
        <w:t xml:space="preserve">with </w:t>
      </w:r>
      <w:r w:rsidR="00DC296D" w:rsidRPr="001D410B">
        <w:rPr>
          <w:i/>
          <w:lang w:val="en-US"/>
        </w:rPr>
        <w:t>qcl-Type</w:t>
      </w:r>
      <w:r w:rsidR="00DC296D">
        <w:rPr>
          <w:lang w:val="en-US"/>
        </w:rPr>
        <w:t xml:space="preserve"> set to</w:t>
      </w:r>
      <w:r w:rsidRPr="00392F96">
        <w:t xml:space="preserve"> </w:t>
      </w:r>
      <w:r w:rsidR="00D93480">
        <w:rPr>
          <w:lang w:val="en-US"/>
        </w:rPr>
        <w:t>'</w:t>
      </w:r>
      <w:r w:rsidR="00DC296D">
        <w:rPr>
          <w:lang w:val="en-US"/>
        </w:rPr>
        <w:t>t</w:t>
      </w:r>
      <w:r w:rsidRPr="00392F96">
        <w:t>ypeD</w:t>
      </w:r>
      <w:r w:rsidR="00D93480">
        <w:t>'</w:t>
      </w:r>
      <w:r w:rsidRPr="00392F96">
        <w:t xml:space="preserve"> </w:t>
      </w:r>
      <w:r>
        <w:t>in</w:t>
      </w:r>
    </w:p>
    <w:p w14:paraId="38CCA431" w14:textId="1E802586"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057B4C6B" w14:textId="77777777" w:rsidR="007F58B6" w:rsidRPr="00B916EC" w:rsidRDefault="007F58B6" w:rsidP="007F58B6">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sidR="00000000">
        <w:rPr>
          <w:iCs/>
          <w:position w:val="-6"/>
        </w:rPr>
        <w:pict w14:anchorId="1BEC4E3A">
          <v:shape id="_x0000_i1562"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5381B5AD">
          <v:shape id="_x0000_i1563" type="#_x0000_t75" style="width:7.5pt;height:14.25pt">
            <v:imagedata r:id="rId74" o:title=""/>
          </v:shape>
        </w:pict>
      </w:r>
      <w:r w:rsidRPr="00B916EC">
        <w:rPr>
          <w:iCs/>
        </w:rPr>
        <w:t xml:space="preserve"> of</w:t>
      </w:r>
      <w:r w:rsidRPr="00B916EC">
        <w:t xml:space="preserve"> serving cell </w:t>
      </w:r>
      <w:r w:rsidR="00000000">
        <w:rPr>
          <w:iCs/>
          <w:position w:val="-6"/>
        </w:rPr>
        <w:pict w14:anchorId="322386F0">
          <v:shape id="_x0000_i1564" type="#_x0000_t75" style="width:7.5pt;height:14.25pt">
            <v:imagedata r:id="rId75" o:title=""/>
          </v:shape>
        </w:pict>
      </w:r>
      <w:r w:rsidRPr="00B916EC">
        <w:rPr>
          <w:lang w:val="en-US"/>
        </w:rPr>
        <w:t xml:space="preserve"> and SRS transmission </w:t>
      </w:r>
      <w:r>
        <w:rPr>
          <w:lang w:val="en-US"/>
        </w:rPr>
        <w:t>occasion</w:t>
      </w:r>
      <w:r w:rsidRPr="00B916EC">
        <w:rPr>
          <w:lang w:val="en-US"/>
        </w:rPr>
        <w:t xml:space="preserve"> </w:t>
      </w:r>
      <w:r w:rsidR="00000000">
        <w:rPr>
          <w:position w:val="-6"/>
        </w:rPr>
        <w:pict w14:anchorId="17FC7DE8">
          <v:shape id="_x0000_i1565" type="#_x0000_t75" style="width:7.5pt;height:14.25pt">
            <v:imagedata r:id="rId143" o:title=""/>
          </v:shape>
        </w:pict>
      </w:r>
    </w:p>
    <w:p w14:paraId="662F6888" w14:textId="6E82FFF1" w:rsidR="006F0283" w:rsidRPr="00B916EC" w:rsidRDefault="006F0283" w:rsidP="006F0283">
      <w:pPr>
        <w:pStyle w:val="B2"/>
      </w:pPr>
      <w:r>
        <w:t>-</w:t>
      </w:r>
      <w:r>
        <w:tab/>
      </w:r>
      <w:r w:rsidR="00000000">
        <w:rPr>
          <w:position w:val="-12"/>
        </w:rPr>
        <w:pict w14:anchorId="4C76E327">
          <v:shape id="_x0000_i1566" type="#_x0000_t75" style="width:93.75pt;height:14.25pt">
            <v:imagedata r:id="rId293" o:title=""/>
          </v:shape>
        </w:pict>
      </w:r>
      <w:r w:rsidRPr="00B916EC">
        <w:t xml:space="preserve">, </w:t>
      </w:r>
      <w:r>
        <w:rPr>
          <w:lang w:val="en-US"/>
        </w:rPr>
        <w:t xml:space="preserve">where </w:t>
      </w:r>
      <w:r w:rsidR="00000000">
        <w:rPr>
          <w:position w:val="-12"/>
        </w:rPr>
        <w:pict w14:anchorId="07F54004">
          <v:shape id="_x0000_i1567" type="#_x0000_t75" style="width:44.25pt;height:16.5pt">
            <v:imagedata r:id="rId294" o:title=""/>
          </v:shape>
        </w:pict>
      </w:r>
      <w:r>
        <w:rPr>
          <w:lang w:val="en-US"/>
        </w:rPr>
        <w:t xml:space="preserve"> is </w:t>
      </w:r>
      <w:r w:rsidRPr="00E9040D">
        <w:t xml:space="preserve">the current PUSCH power control adjustment state </w:t>
      </w:r>
      <w:r w:rsidRPr="00B916EC">
        <w:t xml:space="preserve">as described </w:t>
      </w:r>
      <w:r w:rsidR="006F5F9E">
        <w:t>in 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14:paraId="43CA0412" w14:textId="77777777" w:rsidR="006F0283" w:rsidRDefault="006F0283" w:rsidP="006F0283">
      <w:pPr>
        <w:pStyle w:val="B2"/>
      </w:pPr>
      <w:r>
        <w:t>-</w:t>
      </w:r>
      <w:r>
        <w:tab/>
      </w:r>
      <w:r w:rsidR="00000000">
        <w:rPr>
          <w:position w:val="-24"/>
        </w:rPr>
        <w:pict w14:anchorId="66A57BB1">
          <v:shape id="_x0000_i1568" type="#_x0000_t75" style="width:159.75pt;height:27.75pt">
            <v:imagedata r:id="rId295" o:title=""/>
          </v:shape>
        </w:pict>
      </w:r>
      <w:r w:rsidRPr="00B916EC">
        <w:rPr>
          <w:lang w:val="en-US"/>
        </w:rPr>
        <w:t xml:space="preserve"> </w:t>
      </w:r>
      <w:r>
        <w:rPr>
          <w:lang w:val="en-US"/>
        </w:rPr>
        <w:t xml:space="preserve">if the UE is not configured for PUSCH transmissions on active UL BWP </w:t>
      </w:r>
      <w:r w:rsidR="00000000">
        <w:rPr>
          <w:iCs/>
          <w:position w:val="-6"/>
        </w:rPr>
        <w:pict w14:anchorId="758735E0">
          <v:shape id="_x0000_i156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5F2AC6E3">
          <v:shape id="_x0000_i1570" type="#_x0000_t75" style="width:14.25pt;height:14.25pt">
            <v:imagedata r:id="rId74" o:title=""/>
          </v:shape>
        </w:pict>
      </w:r>
      <w:r w:rsidRPr="00B916EC">
        <w:rPr>
          <w:iCs/>
        </w:rPr>
        <w:t xml:space="preserve"> of</w:t>
      </w:r>
      <w:r w:rsidRPr="00B916EC">
        <w:t xml:space="preserve"> serving cell </w:t>
      </w:r>
      <w:r w:rsidR="00000000">
        <w:rPr>
          <w:iCs/>
          <w:position w:val="-6"/>
        </w:rPr>
        <w:pict w14:anchorId="071CDDB1">
          <v:shape id="_x0000_i1571" type="#_x0000_t75" style="width:7.5pt;height:14.25pt">
            <v:imagedata r:id="rId75" o:title=""/>
          </v:shape>
        </w:pi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w:t>
      </w:r>
      <w:r w:rsidR="00227332">
        <w:rPr>
          <w:lang w:val="en-US"/>
        </w:rPr>
        <w:t xml:space="preserve">not </w:t>
      </w:r>
      <w:r w:rsidRPr="00B916EC">
        <w:t xml:space="preserve">provided, where </w:t>
      </w:r>
    </w:p>
    <w:p w14:paraId="380AF823" w14:textId="77777777" w:rsidR="006F0283" w:rsidRPr="00B916EC" w:rsidRDefault="006F0283" w:rsidP="006F0283">
      <w:pPr>
        <w:pStyle w:val="B3"/>
        <w:rPr>
          <w:lang w:val="en-US"/>
        </w:rPr>
      </w:pPr>
      <w:r>
        <w:rPr>
          <w:lang w:val="en-US"/>
        </w:rPr>
        <w:t>-</w:t>
      </w:r>
      <w:r>
        <w:rPr>
          <w:lang w:val="en-US"/>
        </w:rPr>
        <w:tab/>
        <w:t xml:space="preserve">The </w:t>
      </w:r>
      <w:r w:rsidR="00000000">
        <w:rPr>
          <w:position w:val="-12"/>
        </w:rPr>
        <w:pict w14:anchorId="79718000">
          <v:shape id="_x0000_i1572" type="#_x0000_t75" style="width:36.75pt;height:18.75pt">
            <v:imagedata r:id="rId296" o:title=""/>
          </v:shape>
        </w:pict>
      </w:r>
      <w:r>
        <w:t xml:space="preserve"> values are given in Table 7.1.1</w:t>
      </w:r>
      <w:r w:rsidRPr="00B916EC">
        <w:t>-1</w:t>
      </w:r>
    </w:p>
    <w:p w14:paraId="17DE2924" w14:textId="00AC120A" w:rsidR="006F0283" w:rsidRPr="0004666B" w:rsidRDefault="006F0283" w:rsidP="006F0283">
      <w:pPr>
        <w:pStyle w:val="B3"/>
        <w:rPr>
          <w:lang w:val="en-US"/>
        </w:rPr>
      </w:pPr>
      <w:r>
        <w:rPr>
          <w:lang w:val="en-US"/>
        </w:rPr>
        <w:lastRenderedPageBreak/>
        <w:t>-</w:t>
      </w:r>
      <w:r>
        <w:rPr>
          <w:lang w:val="en-US"/>
        </w:rPr>
        <w:tab/>
      </w:r>
      <w:r w:rsidR="00000000">
        <w:rPr>
          <w:position w:val="-14"/>
        </w:rPr>
        <w:pict w14:anchorId="124882C1">
          <v:shape id="_x0000_i1573" type="#_x0000_t75" style="width:59.25pt;height:18.75pt">
            <v:imagedata r:id="rId297" o:title=""/>
          </v:shape>
        </w:pict>
      </w:r>
      <w:r w:rsidRPr="00B916EC">
        <w:t xml:space="preserve"> is jointly coded with other TPC commands in a PDCCH with DCI format 2_</w:t>
      </w:r>
      <w:r>
        <w:t>3</w:t>
      </w:r>
      <w:r>
        <w:rPr>
          <w:lang w:val="en-US"/>
        </w:rPr>
        <w:t xml:space="preserve">, as described </w:t>
      </w:r>
      <w:r w:rsidR="006F5F9E">
        <w:rPr>
          <w:lang w:val="en-US"/>
        </w:rPr>
        <w:t>in clause</w:t>
      </w:r>
      <w:r>
        <w:rPr>
          <w:lang w:val="en-US"/>
        </w:rPr>
        <w:t xml:space="preserve"> 11.4</w:t>
      </w:r>
    </w:p>
    <w:p w14:paraId="40DCF610" w14:textId="77777777" w:rsidR="006F0283" w:rsidRDefault="006F0283" w:rsidP="006F0283">
      <w:pPr>
        <w:pStyle w:val="B3"/>
      </w:pPr>
      <w:r>
        <w:rPr>
          <w:lang w:val="en-US"/>
        </w:rPr>
        <w:t>-</w:t>
      </w:r>
      <w:r>
        <w:rPr>
          <w:lang w:val="en-US"/>
        </w:rPr>
        <w:tab/>
      </w:r>
      <w:r w:rsidR="00000000">
        <w:rPr>
          <w:position w:val="-24"/>
        </w:rPr>
        <w:pict w14:anchorId="02CCD83F">
          <v:shape id="_x0000_i1574" type="#_x0000_t75" style="width:64.5pt;height:27.75pt">
            <v:imagedata r:id="rId298" o:title=""/>
          </v:shape>
        </w:pict>
      </w:r>
      <w:r>
        <w:rPr>
          <w:noProof/>
        </w:rPr>
        <w:t xml:space="preserve"> is a sum of TPC command values in a set </w:t>
      </w:r>
      <w:r w:rsidR="00000000">
        <w:rPr>
          <w:position w:val="-10"/>
        </w:rPr>
        <w:pict w14:anchorId="079089DC">
          <v:shape id="_x0000_i1575" type="#_x0000_t75" style="width:14.25pt;height:14.25pt">
            <v:imagedata r:id="rId299" o:title=""/>
          </v:shape>
        </w:pict>
      </w:r>
      <w:r>
        <w:t xml:space="preserve"> </w:t>
      </w:r>
      <w:r>
        <w:rPr>
          <w:noProof/>
        </w:rPr>
        <w:t xml:space="preserve">of TPC command values with cardinality </w:t>
      </w:r>
      <w:r w:rsidR="00000000">
        <w:rPr>
          <w:position w:val="-10"/>
        </w:rPr>
        <w:pict w14:anchorId="4F056D67">
          <v:shape id="_x0000_i1576" type="#_x0000_t75" style="width:27.75pt;height:14.25pt">
            <v:imagedata r:id="rId300" o:title=""/>
          </v:shape>
        </w:pict>
      </w:r>
      <w:r>
        <w:t xml:space="preserve"> </w:t>
      </w:r>
      <w:r>
        <w:rPr>
          <w:noProof/>
        </w:rPr>
        <w:t xml:space="preserve">that the UE receives </w:t>
      </w:r>
      <w:r>
        <w:t xml:space="preserve">between </w:t>
      </w:r>
      <w:r w:rsidR="00000000">
        <w:rPr>
          <w:position w:val="-10"/>
        </w:rPr>
        <w:pict w14:anchorId="1E42E6E5">
          <v:shape id="_x0000_i1577" type="#_x0000_t75" style="width:50.25pt;height:14.25pt">
            <v:imagedata r:id="rId301" o:title=""/>
          </v:shape>
        </w:pict>
      </w:r>
      <w:r>
        <w:t xml:space="preserve"> symbols before SRS transmission occasion </w:t>
      </w:r>
      <w:r w:rsidR="00000000">
        <w:rPr>
          <w:position w:val="-10"/>
        </w:rPr>
        <w:pict w14:anchorId="07A0AB9F">
          <v:shape id="_x0000_i1578" type="#_x0000_t75" style="width:21.75pt;height:14.25pt">
            <v:imagedata r:id="rId302" o:title=""/>
          </v:shape>
        </w:pict>
      </w:r>
      <w:r>
        <w:t xml:space="preserve"> and</w:t>
      </w:r>
      <w:r w:rsidRPr="00B916EC">
        <w:t xml:space="preserve"> </w:t>
      </w:r>
      <w:r w:rsidR="00000000">
        <w:rPr>
          <w:position w:val="-10"/>
        </w:rPr>
        <w:pict w14:anchorId="39E4B0BA">
          <v:shape id="_x0000_i1579" type="#_x0000_t75" style="width:27.75pt;height:14.25pt">
            <v:imagedata r:id="rId303" o:title=""/>
          </v:shape>
        </w:pict>
      </w:r>
      <w:r>
        <w:t xml:space="preserve"> symbols before SRS transmission occasion </w:t>
      </w:r>
      <w:r w:rsidR="00000000">
        <w:rPr>
          <w:position w:val="-6"/>
        </w:rPr>
        <w:pict w14:anchorId="155CB1BB">
          <v:shape id="_x0000_i1580" type="#_x0000_t75" style="width:7.5pt;height:14.25pt">
            <v:imagedata r:id="rId161" o:title=""/>
          </v:shape>
        </w:pict>
      </w:r>
      <w:r>
        <w:t xml:space="preserve"> on active </w:t>
      </w:r>
      <w:r>
        <w:rPr>
          <w:lang w:val="en-US"/>
        </w:rPr>
        <w:t xml:space="preserve">UL BWP </w:t>
      </w:r>
      <w:r w:rsidR="00000000">
        <w:rPr>
          <w:iCs/>
          <w:position w:val="-6"/>
        </w:rPr>
        <w:pict w14:anchorId="201B0477">
          <v:shape id="_x0000_i1581" type="#_x0000_t75" style="width:14.25pt;height:14.25pt">
            <v:imagedata r:id="rId101" o:title=""/>
          </v:shape>
        </w:pict>
      </w:r>
      <w:r>
        <w:rPr>
          <w:iCs/>
          <w:lang w:val="en-US"/>
        </w:rPr>
        <w:t xml:space="preserve"> </w:t>
      </w:r>
      <w:r>
        <w:rPr>
          <w:lang w:val="en-US"/>
        </w:rPr>
        <w:t>of</w:t>
      </w:r>
      <w:r w:rsidRPr="00B916EC">
        <w:rPr>
          <w:lang w:val="en-US"/>
        </w:rPr>
        <w:t xml:space="preserve"> carrier </w:t>
      </w:r>
      <w:r w:rsidR="00000000">
        <w:rPr>
          <w:iCs/>
          <w:position w:val="-10"/>
        </w:rPr>
        <w:pict w14:anchorId="4786FF2E">
          <v:shape id="_x0000_i1582" type="#_x0000_t75" style="width:7.5pt;height:14.25pt">
            <v:imagedata r:id="rId74" o:title=""/>
          </v:shape>
        </w:pict>
      </w:r>
      <w:r w:rsidRPr="00B916EC">
        <w:rPr>
          <w:iCs/>
          <w:lang w:val="en-US"/>
        </w:rPr>
        <w:t xml:space="preserve"> of</w:t>
      </w:r>
      <w:r w:rsidRPr="00B916EC">
        <w:t xml:space="preserve"> serving cell </w:t>
      </w:r>
      <w:r w:rsidR="00000000">
        <w:rPr>
          <w:iCs/>
          <w:position w:val="-6"/>
        </w:rPr>
        <w:pict w14:anchorId="20F85929">
          <v:shape id="_x0000_i1583" type="#_x0000_t75" style="width:7.5pt;height:14.25pt">
            <v:imagedata r:id="rId75" o:title=""/>
          </v:shape>
        </w:pict>
      </w:r>
      <w:r>
        <w:t xml:space="preserve"> for SRS power control adjustment state,</w:t>
      </w:r>
      <w:r w:rsidR="00FA0F08">
        <w:t xml:space="preserve"> where</w:t>
      </w:r>
      <w:r>
        <w:t xml:space="preserve"> </w:t>
      </w:r>
      <w:r w:rsidR="00000000">
        <w:rPr>
          <w:position w:val="-10"/>
        </w:rPr>
        <w:pict w14:anchorId="72813E60">
          <v:shape id="_x0000_i1584" type="#_x0000_t75" style="width:21.75pt;height:14.25pt">
            <v:imagedata r:id="rId162" o:title=""/>
          </v:shape>
        </w:pict>
      </w:r>
      <w:r>
        <w:t xml:space="preserve"> is the smallest integer for which </w:t>
      </w:r>
      <w:r w:rsidR="00000000">
        <w:rPr>
          <w:position w:val="-10"/>
        </w:rPr>
        <w:pict w14:anchorId="6342E9D3">
          <v:shape id="_x0000_i1585" type="#_x0000_t75" style="width:44.25pt;height:14.25pt">
            <v:imagedata r:id="rId304" o:title=""/>
          </v:shape>
        </w:pict>
      </w:r>
      <w:r>
        <w:t xml:space="preserve"> symbols before SRS transmission occasion </w:t>
      </w:r>
      <w:r w:rsidR="00000000">
        <w:rPr>
          <w:position w:val="-10"/>
        </w:rPr>
        <w:pict w14:anchorId="191134B9">
          <v:shape id="_x0000_i1586" type="#_x0000_t75" style="width:21.75pt;height:14.25pt">
            <v:imagedata r:id="rId302" o:title=""/>
          </v:shape>
        </w:pict>
      </w:r>
      <w:r>
        <w:t xml:space="preserve"> is earlier than </w:t>
      </w:r>
      <w:r w:rsidR="00000000">
        <w:rPr>
          <w:position w:val="-10"/>
        </w:rPr>
        <w:pict w14:anchorId="4420545B">
          <v:shape id="_x0000_i1587" type="#_x0000_t75" style="width:27.75pt;height:14.25pt">
            <v:imagedata r:id="rId305" o:title=""/>
          </v:shape>
        </w:pict>
      </w:r>
      <w:r>
        <w:t xml:space="preserve"> symbols before SRS transmission occasion </w:t>
      </w:r>
      <w:r w:rsidR="00000000">
        <w:rPr>
          <w:position w:val="-6"/>
        </w:rPr>
        <w:pict w14:anchorId="2750F4E9">
          <v:shape id="_x0000_i1588" type="#_x0000_t75" style="width:7.5pt;height:14.25pt">
            <v:imagedata r:id="rId161" o:title=""/>
          </v:shape>
        </w:pict>
      </w:r>
    </w:p>
    <w:p w14:paraId="77D88F30" w14:textId="77777777" w:rsidR="006F0283" w:rsidRPr="00A46623" w:rsidRDefault="006F0283" w:rsidP="006F0283">
      <w:pPr>
        <w:pStyle w:val="B3"/>
        <w:rPr>
          <w:lang w:val="en-US"/>
        </w:rPr>
      </w:pPr>
      <w:r w:rsidRPr="00D47679">
        <w:t>-</w:t>
      </w:r>
      <w:r w:rsidRPr="00D47679">
        <w:tab/>
        <w:t xml:space="preserve">if the SRS transmission is aperiodic, </w:t>
      </w:r>
      <w:r w:rsidR="00000000">
        <w:rPr>
          <w:position w:val="-10"/>
        </w:rPr>
        <w:pict w14:anchorId="67D05DEB">
          <v:shape id="_x0000_i1589" type="#_x0000_t75" style="width:27.75pt;height:14.25pt">
            <v:imagedata r:id="rId306" o:title=""/>
          </v:shape>
        </w:pict>
      </w:r>
      <w:r w:rsidRPr="00D47679">
        <w:t xml:space="preserve"> is a number of symbols </w:t>
      </w:r>
      <w:r w:rsidRPr="00A339A6">
        <w:t xml:space="preserve">for </w:t>
      </w:r>
      <w:r>
        <w:t xml:space="preserve">active </w:t>
      </w:r>
      <w:r w:rsidRPr="00A339A6">
        <w:rPr>
          <w:lang w:val="en-US"/>
        </w:rPr>
        <w:t xml:space="preserve">UL BWP </w:t>
      </w:r>
      <w:r w:rsidR="00000000">
        <w:rPr>
          <w:iCs/>
          <w:position w:val="-6"/>
        </w:rPr>
        <w:pict w14:anchorId="3FAFE0F4">
          <v:shape id="_x0000_i1590" type="#_x0000_t75" style="width:14.25pt;height:14.25pt">
            <v:imagedata r:id="rId101" o:title=""/>
          </v:shape>
        </w:pict>
      </w:r>
      <w:r w:rsidRPr="00D47679">
        <w:rPr>
          <w:iCs/>
          <w:lang w:val="en-US"/>
        </w:rPr>
        <w:t xml:space="preserve"> </w:t>
      </w:r>
      <w:r w:rsidRPr="00D47679">
        <w:rPr>
          <w:lang w:val="en-US"/>
        </w:rPr>
        <w:t>of</w:t>
      </w:r>
      <w:r w:rsidRPr="00A339A6">
        <w:rPr>
          <w:lang w:val="en-US"/>
        </w:rPr>
        <w:t xml:space="preserve"> carrier </w:t>
      </w:r>
      <w:r w:rsidR="00000000">
        <w:rPr>
          <w:iCs/>
          <w:position w:val="-10"/>
        </w:rPr>
        <w:pict w14:anchorId="5955CFA6">
          <v:shape id="_x0000_i1591" type="#_x0000_t75" style="width:7.5pt;height:14.25pt">
            <v:imagedata r:id="rId74" o:title=""/>
          </v:shape>
        </w:pict>
      </w:r>
      <w:r w:rsidRPr="00D47679">
        <w:rPr>
          <w:iCs/>
          <w:lang w:val="en-US"/>
        </w:rPr>
        <w:t xml:space="preserve"> of</w:t>
      </w:r>
      <w:r w:rsidRPr="00D47679">
        <w:t xml:space="preserve"> serving cell </w:t>
      </w:r>
      <w:r w:rsidR="00000000">
        <w:rPr>
          <w:iCs/>
          <w:position w:val="-6"/>
        </w:rPr>
        <w:pict w14:anchorId="4C0BF96E">
          <v:shape id="_x0000_i1592" type="#_x0000_t75" style="width:7.5pt;height:14.25pt">
            <v:imagedata r:id="rId75" o:title=""/>
          </v:shape>
        </w:pict>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14:paraId="634A4ECA" w14:textId="77777777" w:rsidR="00FF7042" w:rsidRPr="00FF7042" w:rsidRDefault="00CF24EE" w:rsidP="00FF7042">
      <w:pPr>
        <w:pStyle w:val="B3"/>
        <w:rPr>
          <w:rFonts w:eastAsia="Times New Roman"/>
        </w:rPr>
      </w:pPr>
      <w:r>
        <w:t>-</w:t>
      </w:r>
      <w:r>
        <w:tab/>
        <w:t xml:space="preserve">if the SRS transmission is semi-persistent or periodic, </w:t>
      </w:r>
      <w:r w:rsidR="00000000">
        <w:rPr>
          <w:position w:val="-10"/>
        </w:rPr>
        <w:pict w14:anchorId="026CE0E8">
          <v:shape id="_x0000_i1593" type="#_x0000_t75" style="width:27.75pt;height:14.25pt">
            <v:imagedata r:id="rId307" o:title=""/>
          </v:shape>
        </w:pict>
      </w:r>
      <w:r>
        <w:t xml:space="preserve"> is a number of </w:t>
      </w:r>
      <w:r w:rsidR="00000000">
        <w:rPr>
          <w:position w:val="-12"/>
        </w:rPr>
        <w:pict w14:anchorId="25FCE5FF">
          <v:shape id="_x0000_i1594" type="#_x0000_t75" style="width:36.75pt;height:14.25pt">
            <v:imagedata r:id="rId308" o:title=""/>
          </v:shape>
        </w:pict>
      </w:r>
      <w:r>
        <w:t xml:space="preserve"> symbols equal to the product of a number of symbols per slot, </w:t>
      </w:r>
      <w:r w:rsidR="00000000">
        <w:rPr>
          <w:position w:val="-12"/>
        </w:rPr>
        <w:pict w14:anchorId="72102693">
          <v:shape id="_x0000_i1595" type="#_x0000_t75" style="width:21.75pt;height:14.25pt">
            <v:imagedata r:id="rId168" o:title=""/>
          </v:shape>
        </w:pict>
      </w:r>
      <w:r>
        <w:t xml:space="preserve">, and the minimum of the values provided by </w:t>
      </w:r>
      <w:r w:rsidRPr="00D76516">
        <w:rPr>
          <w:i/>
        </w:rPr>
        <w:t>k2</w:t>
      </w:r>
      <w:r>
        <w:t xml:space="preserve"> </w:t>
      </w:r>
      <w:r w:rsidRPr="008471F8">
        <w:rPr>
          <w:rFonts w:hint="eastAsia"/>
        </w:rPr>
        <w:t xml:space="preserve">in </w:t>
      </w:r>
      <w:r w:rsidRPr="008471F8">
        <w:rPr>
          <w:rFonts w:hint="eastAsia"/>
          <w:i/>
          <w:iCs/>
        </w:rPr>
        <w:t>PUSCH-ConfigCommon</w:t>
      </w:r>
      <w:r w:rsidRPr="009E578C">
        <w:rPr>
          <w:rFonts w:hint="eastAsia"/>
          <w:iCs/>
        </w:rPr>
        <w:t xml:space="preserve"> </w:t>
      </w:r>
      <w:r>
        <w:t xml:space="preserve">for active </w:t>
      </w:r>
      <w:r>
        <w:rPr>
          <w:lang w:val="en-US"/>
        </w:rPr>
        <w:t xml:space="preserve">UL BWP </w:t>
      </w:r>
      <w:r w:rsidR="00000000">
        <w:rPr>
          <w:iCs/>
          <w:position w:val="-6"/>
        </w:rPr>
        <w:pict w14:anchorId="70A4DC6C">
          <v:shape id="_x0000_i1596" type="#_x0000_t75" style="width:14.25pt;height:14.25pt">
            <v:imagedata r:id="rId101" o:title=""/>
          </v:shape>
        </w:pict>
      </w:r>
      <w:r>
        <w:rPr>
          <w:iCs/>
          <w:lang w:val="en-US"/>
        </w:rPr>
        <w:t xml:space="preserve"> </w:t>
      </w:r>
      <w:r>
        <w:rPr>
          <w:lang w:val="en-US"/>
        </w:rPr>
        <w:t>of</w:t>
      </w:r>
      <w:r w:rsidRPr="00B916EC">
        <w:rPr>
          <w:lang w:val="en-US"/>
        </w:rPr>
        <w:t xml:space="preserve"> carrier </w:t>
      </w:r>
      <w:r w:rsidR="00000000">
        <w:rPr>
          <w:iCs/>
          <w:position w:val="-10"/>
        </w:rPr>
        <w:pict w14:anchorId="7FA9015C">
          <v:shape id="_x0000_i1597" type="#_x0000_t75" style="width:7.5pt;height:14.25pt">
            <v:imagedata r:id="rId74" o:title=""/>
          </v:shape>
        </w:pict>
      </w:r>
      <w:r w:rsidRPr="00B916EC">
        <w:rPr>
          <w:iCs/>
          <w:lang w:val="en-US"/>
        </w:rPr>
        <w:t xml:space="preserve"> of</w:t>
      </w:r>
      <w:r w:rsidRPr="00B916EC">
        <w:t xml:space="preserve"> serving cell </w:t>
      </w:r>
      <w:r w:rsidR="00000000">
        <w:rPr>
          <w:iCs/>
          <w:position w:val="-6"/>
        </w:rPr>
        <w:pict w14:anchorId="11A61671">
          <v:shape id="_x0000_i1598" type="#_x0000_t75" style="width:7.5pt;height:14.25pt">
            <v:imagedata r:id="rId75" o:title=""/>
          </v:shape>
        </w:pict>
      </w:r>
      <w:r w:rsidRPr="009D5B6D">
        <w:t xml:space="preserve"> </w:t>
      </w:r>
    </w:p>
    <w:p w14:paraId="49FA1A4D" w14:textId="61313F2D" w:rsidR="00CF24EE" w:rsidRPr="00FF7042" w:rsidRDefault="00FF7042" w:rsidP="00FF7042">
      <w:pPr>
        <w:pStyle w:val="B4"/>
        <w:rPr>
          <w:lang w:val="en-US"/>
        </w:rPr>
      </w:pPr>
      <w:r w:rsidRPr="00FF7042">
        <w:t>-</w:t>
      </w:r>
      <w:r w:rsidRPr="00FF7042">
        <w:tab/>
        <w:t xml:space="preserve">If the first symbol of the SRS transmission occasion occurs within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ctrlPr>
              <w:rPr>
                <w:rFonts w:ascii="Cambria Math" w:hAnsi="Cambria Math"/>
                <w:sz w:val="24"/>
                <w:szCs w:val="24"/>
              </w:rPr>
            </m:ctrlPr>
          </m:sub>
        </m:sSub>
      </m:oMath>
      <w:r w:rsidRPr="00FF7042">
        <w:rPr>
          <w:sz w:val="24"/>
          <w:szCs w:val="24"/>
        </w:rPr>
        <w:t xml:space="preserve"> </w:t>
      </w:r>
      <w:r w:rsidRPr="00FF7042">
        <w:t>after a last symbol of a CORESET where the UE detects the DCI format providing the TPC command, the UE may postpone the application of the TPC until the above condition is not valid</w:t>
      </w:r>
      <w:r w:rsidRPr="00FF7042">
        <w:rPr>
          <w:sz w:val="24"/>
          <w:szCs w:val="24"/>
        </w:rPr>
        <w:t xml:space="preserve">. </w:t>
      </w:r>
      <m:oMath>
        <m:sSub>
          <m:sSubPr>
            <m:ctrlPr>
              <w:rPr>
                <w:rFonts w:ascii="Cambria Math" w:hAnsi="Cambria Math"/>
                <w:i/>
                <w:iCs/>
                <w:sz w:val="24"/>
                <w:szCs w:val="24"/>
              </w:rPr>
            </m:ctrlPr>
          </m:sSubPr>
          <m:e>
            <m:r>
              <w:rPr>
                <w:rFonts w:ascii="Cambria Math" w:hAnsi="Cambria Math"/>
              </w:rPr>
              <m:t>T</m:t>
            </m:r>
          </m:e>
          <m:sub>
            <m:r>
              <m:rPr>
                <m:sty m:val="p"/>
              </m:rPr>
              <w:rPr>
                <w:rFonts w:ascii="Cambria Math" w:hAnsi="Cambria Math"/>
              </w:rPr>
              <m:t>proc,2</m:t>
            </m:r>
          </m:sub>
        </m:sSub>
      </m:oMath>
      <w:r w:rsidRPr="00FF7042">
        <w:t xml:space="preserve"> is the PUSCH preparation time for the corresponding UE processing capability [6, TS 38.214] assuming </w:t>
      </w:r>
      <m:oMath>
        <m:sSub>
          <m:sSubPr>
            <m:ctrlPr>
              <w:rPr>
                <w:rFonts w:ascii="Cambria Math" w:hAnsi="Cambria Math"/>
                <w:i/>
                <w:iCs/>
                <w:sz w:val="24"/>
                <w:szCs w:val="24"/>
              </w:rPr>
            </m:ctrlPr>
          </m:sSubPr>
          <m:e>
            <m:r>
              <w:rPr>
                <w:rFonts w:ascii="Cambria Math" w:hAnsi="Cambria Math"/>
              </w:rPr>
              <m:t>d</m:t>
            </m:r>
          </m:e>
          <m:sub>
            <m:r>
              <m:rPr>
                <m:sty m:val="p"/>
              </m:rPr>
              <w:rPr>
                <w:rFonts w:ascii="Cambria Math" w:hAnsi="Cambria Math"/>
              </w:rPr>
              <m:t>2,1</m:t>
            </m:r>
            <m:ctrlPr>
              <w:rPr>
                <w:rFonts w:ascii="Cambria Math" w:hAnsi="Cambria Math"/>
                <w:sz w:val="24"/>
                <w:szCs w:val="24"/>
              </w:rPr>
            </m:ctrlPr>
          </m:sub>
        </m:sSub>
        <m:r>
          <w:rPr>
            <w:rFonts w:ascii="Cambria Math" w:hAnsi="Cambria Math"/>
          </w:rPr>
          <m:t>=0</m:t>
        </m:r>
      </m:oMath>
      <w:r w:rsidRPr="00FF7042">
        <w:rPr>
          <w:iCs/>
        </w:rPr>
        <w:t xml:space="preserve">, </w:t>
      </w:r>
      <w:r w:rsidRPr="00FF7042">
        <w:t xml:space="preserve">and </w:t>
      </w:r>
      <m:oMath>
        <m:r>
          <w:rPr>
            <w:rFonts w:ascii="Cambria Math" w:hAnsi="Cambria Math"/>
          </w:rPr>
          <m:t>μ</m:t>
        </m:r>
      </m:oMath>
      <w:r w:rsidRPr="00FF7042">
        <w:t xml:space="preserve"> corresponds to the smallest SCS configuration between the SCS configuration of the PDCCH carrying the DCI format and the SCS configuration of the SRS.</w:t>
      </w:r>
    </w:p>
    <w:p w14:paraId="1ACFCB2D" w14:textId="77777777" w:rsidR="00CF24EE" w:rsidRPr="00B916EC" w:rsidRDefault="00CF24EE" w:rsidP="00CF24EE">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sidR="00000000">
        <w:rPr>
          <w:iCs/>
          <w:position w:val="-6"/>
        </w:rPr>
        <w:pict w14:anchorId="2BB7B5CF">
          <v:shape id="_x0000_i159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41C687FD">
          <v:shape id="_x0000_i1600" type="#_x0000_t75" style="width:7.5pt;height:14.25pt">
            <v:imagedata r:id="rId74" o:title=""/>
          </v:shape>
        </w:pict>
      </w:r>
      <w:r w:rsidRPr="00B916EC">
        <w:rPr>
          <w:iCs/>
        </w:rPr>
        <w:t xml:space="preserve"> of</w:t>
      </w:r>
      <w:r w:rsidRPr="00B916EC">
        <w:t xml:space="preserve"> serving cell </w:t>
      </w:r>
      <w:r w:rsidR="00000000">
        <w:rPr>
          <w:iCs/>
          <w:position w:val="-6"/>
        </w:rPr>
        <w:pict w14:anchorId="785BBAD1">
          <v:shape id="_x0000_i1601" type="#_x0000_t75" style="width:7.5pt;height:14.25pt">
            <v:imagedata r:id="rId75" o:title=""/>
          </v:shape>
        </w:pict>
      </w:r>
      <w:r w:rsidRPr="00D55F06">
        <w:t xml:space="preserve"> </w:t>
      </w:r>
      <w:r>
        <w:t xml:space="preserve">at SRS transmission occasion </w:t>
      </w:r>
      <w:r w:rsidR="00000000">
        <w:rPr>
          <w:position w:val="-10"/>
        </w:rPr>
        <w:pict w14:anchorId="721ACFD2">
          <v:shape id="_x0000_i1602" type="#_x0000_t75" style="width:21.75pt;height:14.25pt">
            <v:imagedata r:id="rId159" o:title=""/>
          </v:shape>
        </w:pict>
      </w:r>
      <w:r>
        <w:t xml:space="preserve"> and </w:t>
      </w:r>
      <w:r w:rsidR="00000000">
        <w:rPr>
          <w:noProof/>
          <w:position w:val="-24"/>
        </w:rPr>
        <w:pict w14:anchorId="09A39AB6">
          <v:shape id="_x0000_i1603" type="#_x0000_t75" style="width:86.25pt;height:27.75pt">
            <v:imagedata r:id="rId309" o:title=""/>
          </v:shape>
        </w:pict>
      </w:r>
      <w:r w:rsidRPr="00B916EC">
        <w:t xml:space="preserve">, </w:t>
      </w:r>
      <w:r>
        <w:t xml:space="preserve">then </w:t>
      </w:r>
      <w:r w:rsidR="00000000">
        <w:rPr>
          <w:position w:val="-12"/>
        </w:rPr>
        <w:pict w14:anchorId="6472EF7D">
          <v:shape id="_x0000_i1604" type="#_x0000_t75" style="width:93.75pt;height:14.25pt">
            <v:imagedata r:id="rId310" o:title=""/>
          </v:shape>
        </w:pict>
      </w:r>
    </w:p>
    <w:p w14:paraId="30B2309A" w14:textId="77777777" w:rsidR="00CF24EE" w:rsidRPr="00B916EC" w:rsidRDefault="00CF24EE" w:rsidP="00CF24EE">
      <w:pPr>
        <w:pStyle w:val="B3"/>
        <w:rPr>
          <w:lang w:val="en-US"/>
        </w:rPr>
      </w:pPr>
      <w:r>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sidR="00000000">
        <w:rPr>
          <w:iCs/>
          <w:position w:val="-6"/>
        </w:rPr>
        <w:pict w14:anchorId="285A712B">
          <v:shape id="_x0000_i1605"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30B44189">
          <v:shape id="_x0000_i1606" type="#_x0000_t75" style="width:7.5pt;height:14.25pt">
            <v:imagedata r:id="rId74" o:title=""/>
          </v:shape>
        </w:pict>
      </w:r>
      <w:r w:rsidRPr="00B916EC">
        <w:rPr>
          <w:iCs/>
        </w:rPr>
        <w:t xml:space="preserve"> of</w:t>
      </w:r>
      <w:r w:rsidRPr="00B916EC">
        <w:t xml:space="preserve"> serving cell </w:t>
      </w:r>
      <w:r w:rsidR="00000000">
        <w:rPr>
          <w:iCs/>
          <w:position w:val="-6"/>
        </w:rPr>
        <w:pict w14:anchorId="0E42E01E">
          <v:shape id="_x0000_i1607" type="#_x0000_t75" style="width:7.5pt;height:14.25pt">
            <v:imagedata r:id="rId75" o:title=""/>
          </v:shape>
        </w:pict>
      </w:r>
      <w:r w:rsidR="00996980">
        <w:rPr>
          <w:iCs/>
        </w:rPr>
        <w:t xml:space="preserve"> </w:t>
      </w:r>
      <w:r>
        <w:t xml:space="preserve">at SRS transmission occasion </w:t>
      </w:r>
      <w:r w:rsidR="00000000">
        <w:rPr>
          <w:position w:val="-10"/>
        </w:rPr>
        <w:pict w14:anchorId="369C8CFB">
          <v:shape id="_x0000_i1608" type="#_x0000_t75" style="width:21.75pt;height:14.25pt">
            <v:imagedata r:id="rId159" o:title=""/>
          </v:shape>
        </w:pict>
      </w:r>
      <w:r>
        <w:t xml:space="preserve"> and </w:t>
      </w:r>
      <w:r w:rsidR="00000000">
        <w:rPr>
          <w:noProof/>
          <w:position w:val="-24"/>
        </w:rPr>
        <w:pict w14:anchorId="2ED947DC">
          <v:shape id="_x0000_i1609" type="#_x0000_t75" style="width:86.25pt;height:27.75pt">
            <v:imagedata r:id="rId311" o:title=""/>
          </v:shape>
        </w:pict>
      </w:r>
      <w:r w:rsidRPr="00B916EC">
        <w:t xml:space="preserve">, </w:t>
      </w:r>
      <w:r>
        <w:t xml:space="preserve">then </w:t>
      </w:r>
      <w:r w:rsidR="00000000">
        <w:rPr>
          <w:position w:val="-12"/>
        </w:rPr>
        <w:pict w14:anchorId="60A6921F">
          <v:shape id="_x0000_i1610" type="#_x0000_t75" style="width:93.75pt;height:14.25pt">
            <v:imagedata r:id="rId312" o:title=""/>
          </v:shape>
        </w:pict>
      </w:r>
    </w:p>
    <w:p w14:paraId="3EFF40B6" w14:textId="77777777" w:rsidR="00CF24EE" w:rsidRPr="00B916EC" w:rsidRDefault="00CF24EE" w:rsidP="00CF24EE">
      <w:pPr>
        <w:pStyle w:val="B3"/>
        <w:rPr>
          <w:lang w:val="en-US"/>
        </w:rPr>
      </w:pPr>
      <w:r>
        <w:t>-</w:t>
      </w:r>
      <w:r>
        <w:tab/>
        <w:t>I</w:t>
      </w:r>
      <w:r w:rsidRPr="00B916EC">
        <w:t xml:space="preserve">f </w:t>
      </w:r>
      <w:r>
        <w:t xml:space="preserve">a configuration for a </w:t>
      </w:r>
      <w:r w:rsidR="00000000">
        <w:rPr>
          <w:position w:val="-12"/>
        </w:rPr>
        <w:pict w14:anchorId="714088E0">
          <v:shape id="_x0000_i1611" type="#_x0000_t75" style="width:64.5pt;height:14.25pt">
            <v:imagedata r:id="rId313" o:title=""/>
          </v:shape>
        </w:pict>
      </w:r>
      <w:r w:rsidRPr="00B916EC">
        <w:t xml:space="preserve"> </w:t>
      </w:r>
      <w:r w:rsidRPr="00B916EC">
        <w:rPr>
          <w:rFonts w:hint="eastAsia"/>
        </w:rPr>
        <w:t xml:space="preserve">value </w:t>
      </w:r>
      <w:r>
        <w:t xml:space="preserve">or for a </w:t>
      </w:r>
      <w:r w:rsidR="00000000">
        <w:rPr>
          <w:position w:val="-12"/>
        </w:rPr>
        <w:pict w14:anchorId="53CFDC81">
          <v:shape id="_x0000_i1612" type="#_x0000_t75" style="width:57.75pt;height:14.25pt">
            <v:imagedata r:id="rId314" o:title=""/>
          </v:shape>
        </w:pict>
      </w:r>
      <w:r w:rsidRPr="00B916EC">
        <w:t xml:space="preserve"> </w:t>
      </w:r>
      <w:r w:rsidRPr="00B916EC">
        <w:rPr>
          <w:rFonts w:hint="eastAsia"/>
        </w:rPr>
        <w:t xml:space="preserve">value </w:t>
      </w:r>
      <w:r>
        <w:t xml:space="preserve">for a corresponding SRS </w:t>
      </w:r>
      <w:r w:rsidRPr="00B916EC">
        <w:t>power control adjustment state</w:t>
      </w:r>
      <w:r>
        <w:t xml:space="preserve"> </w:t>
      </w:r>
      <w:r w:rsidR="00000000">
        <w:rPr>
          <w:iCs/>
          <w:position w:val="-6"/>
        </w:rPr>
        <w:pict w14:anchorId="684B26B0">
          <v:shape id="_x0000_i1613" type="#_x0000_t75" style="width:7.5pt;height:14.25pt">
            <v:imagedata r:id="rId315" o:title=""/>
          </v:shape>
        </w:pict>
      </w:r>
      <w:r w:rsidRPr="00B916EC">
        <w:rPr>
          <w:lang w:val="en-US"/>
        </w:rPr>
        <w:t xml:space="preserve"> for</w:t>
      </w:r>
      <w:r w:rsidRPr="00B916EC">
        <w:t xml:space="preserve"> </w:t>
      </w:r>
      <w:r>
        <w:t xml:space="preserve">active </w:t>
      </w:r>
      <w:r>
        <w:rPr>
          <w:lang w:val="en-US"/>
        </w:rPr>
        <w:t xml:space="preserve">UL BWP </w:t>
      </w:r>
      <w:r w:rsidR="00000000">
        <w:rPr>
          <w:iCs/>
          <w:position w:val="-6"/>
        </w:rPr>
        <w:pict w14:anchorId="2618285F">
          <v:shape id="_x0000_i1614"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07D196B6">
          <v:shape id="_x0000_i1615" type="#_x0000_t75" style="width:7.5pt;height:14.25pt">
            <v:imagedata r:id="rId74" o:title=""/>
          </v:shape>
        </w:pict>
      </w:r>
      <w:r w:rsidRPr="00B916EC">
        <w:rPr>
          <w:iCs/>
        </w:rPr>
        <w:t xml:space="preserve"> of</w:t>
      </w:r>
      <w:r w:rsidRPr="00B916EC">
        <w:t xml:space="preserve"> </w:t>
      </w:r>
      <w:r w:rsidRPr="00B916EC">
        <w:rPr>
          <w:lang w:val="en-US"/>
        </w:rPr>
        <w:t xml:space="preserve">serving cell </w:t>
      </w:r>
      <w:r w:rsidR="00000000">
        <w:rPr>
          <w:iCs/>
          <w:position w:val="-6"/>
        </w:rPr>
        <w:pict w14:anchorId="0E8F8190">
          <v:shape id="_x0000_i1616" type="#_x0000_t75" style="width:7.5pt;height:14.25pt">
            <v:imagedata r:id="rId75" o:title=""/>
          </v:shape>
        </w:pict>
      </w:r>
      <w:r>
        <w:t xml:space="preserve"> </w:t>
      </w:r>
      <w:r w:rsidRPr="00B916EC">
        <w:rPr>
          <w:rFonts w:hint="eastAsia"/>
        </w:rPr>
        <w:t xml:space="preserve">is </w:t>
      </w:r>
      <w:r>
        <w:t>provided</w:t>
      </w:r>
      <w:r w:rsidRPr="00B916EC">
        <w:rPr>
          <w:rFonts w:hint="eastAsia"/>
        </w:rPr>
        <w:t xml:space="preserve"> by higher layers</w:t>
      </w:r>
    </w:p>
    <w:p w14:paraId="61626BDE" w14:textId="77777777" w:rsidR="00CF24EE" w:rsidRPr="00B916EC" w:rsidRDefault="00CF24EE" w:rsidP="00CF24EE">
      <w:pPr>
        <w:pStyle w:val="B4"/>
        <w:ind w:left="1419"/>
        <w:rPr>
          <w:lang w:val="en-US"/>
        </w:rPr>
      </w:pPr>
      <w:r>
        <w:t>-</w:t>
      </w:r>
      <w:r>
        <w:tab/>
      </w:r>
      <w:r w:rsidR="00000000">
        <w:rPr>
          <w:position w:val="-14"/>
        </w:rPr>
        <w:pict w14:anchorId="326A22B1">
          <v:shape id="_x0000_i1617" type="#_x0000_t75" style="width:109.5pt;height:20.25pt">
            <v:imagedata r:id="rId316" o:title=""/>
          </v:shape>
        </w:pict>
      </w:r>
      <w:r w:rsidRPr="00B916EC">
        <w:t xml:space="preserve"> </w:t>
      </w:r>
    </w:p>
    <w:p w14:paraId="05272A9B" w14:textId="77777777" w:rsidR="009A3478" w:rsidRPr="009A3478" w:rsidRDefault="009A3478" w:rsidP="009A3478">
      <w:pPr>
        <w:pStyle w:val="B3"/>
        <w:rPr>
          <w:lang w:val="en-US"/>
        </w:rPr>
      </w:pPr>
      <w:r w:rsidRPr="009A3478">
        <w:t>-</w:t>
      </w:r>
      <w:r w:rsidRPr="009A3478">
        <w:tab/>
        <w:t>Else</w:t>
      </w:r>
    </w:p>
    <w:p w14:paraId="4A9A218C" w14:textId="77777777" w:rsidR="009A3478" w:rsidRPr="009A3478" w:rsidRDefault="009A3478" w:rsidP="009A3478">
      <w:pPr>
        <w:pStyle w:val="B4"/>
        <w:rPr>
          <w:lang w:val="en-US"/>
        </w:rPr>
      </w:pPr>
      <w:r w:rsidRPr="009A3478">
        <w:t>-</w:t>
      </w:r>
      <w:r w:rsidRPr="009A3478">
        <w:tab/>
      </w:r>
      <m:oMath>
        <m:sSub>
          <m:sSubPr>
            <m:ctrlPr>
              <w:rPr>
                <w:rFonts w:ascii="Cambria Math" w:hAnsi="Cambria Math"/>
                <w:lang w:val="en-US" w:eastAsia="zh-TW"/>
              </w:rPr>
            </m:ctrlPr>
          </m:sSubPr>
          <m:e>
            <m:r>
              <w:rPr>
                <w:rFonts w:ascii="Cambria Math" w:hAnsi="Cambria Math"/>
                <w:lang w:val="en-US" w:eastAsia="zh-TW"/>
              </w:rPr>
              <m:t>h</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d>
          <m:dPr>
            <m:ctrlPr>
              <w:rPr>
                <w:rFonts w:ascii="Cambria Math" w:hAnsi="Cambria Math"/>
                <w:lang w:val="en-US" w:eastAsia="zh-TW"/>
              </w:rPr>
            </m:ctrlPr>
          </m:dPr>
          <m:e>
            <m:r>
              <m:rPr>
                <m:sty m:val="p"/>
              </m:rPr>
              <w:rPr>
                <w:rFonts w:ascii="Cambria Math" w:hAnsi="Cambria Math"/>
                <w:lang w:val="en-US" w:eastAsia="zh-TW"/>
              </w:rPr>
              <m:t>0</m:t>
            </m:r>
          </m:e>
        </m:d>
        <m:r>
          <m:rPr>
            <m:sty m:val="p"/>
          </m:rPr>
          <w:rPr>
            <w:rFonts w:ascii="Cambria Math" w:hAnsi="Cambria Math"/>
            <w:lang w:val="en-US" w:eastAsia="zh-TW"/>
          </w:rPr>
          <m:t xml:space="preserve">= </m:t>
        </m:r>
        <m:r>
          <w:rPr>
            <w:rFonts w:ascii="Cambria Math" w:hAnsi="Cambria Math" w:hint="eastAsia"/>
            <w:lang w:val="en-US" w:eastAsia="zh-TW"/>
          </w:rPr>
          <m:t>Δ</m:t>
        </m:r>
        <m:sSub>
          <m:sSubPr>
            <m:ctrlPr>
              <w:rPr>
                <w:rFonts w:ascii="Cambria Math" w:hAnsi="Cambria Math"/>
                <w:lang w:val="en-US" w:eastAsia="zh-TW"/>
              </w:rPr>
            </m:ctrlPr>
          </m:sSubPr>
          <m:e>
            <m:r>
              <w:rPr>
                <w:rFonts w:ascii="Cambria Math" w:hAnsi="Cambria Math"/>
                <w:lang w:val="en-US" w:eastAsia="zh-TW"/>
              </w:rPr>
              <m:t>P</m:t>
            </m:r>
          </m:e>
          <m:sub>
            <m:r>
              <w:rPr>
                <w:rFonts w:ascii="Cambria Math" w:hAnsi="Cambria Math"/>
                <w:lang w:val="en-US" w:eastAsia="zh-TW"/>
              </w:rPr>
              <m:t>rampup</m:t>
            </m:r>
            <m:r>
              <m:rPr>
                <m:sty m:val="p"/>
              </m:rPr>
              <w:rPr>
                <w:rFonts w:ascii="Cambria Math" w:hAnsi="Cambria Math"/>
                <w:lang w:val="en-US" w:eastAsia="zh-TW"/>
              </w:rPr>
              <m:t>,</m:t>
            </m:r>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r>
          <m:rPr>
            <m:sty m:val="p"/>
          </m:rPr>
          <w:rPr>
            <w:rFonts w:ascii="Cambria Math" w:hAnsi="Cambria Math"/>
            <w:lang w:val="en-US" w:eastAsia="zh-TW"/>
          </w:rPr>
          <m:t>+</m:t>
        </m:r>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Pr="009A3478">
        <w:rPr>
          <w:lang w:val="en-US"/>
        </w:rPr>
        <w:t xml:space="preserve"> </w:t>
      </w:r>
    </w:p>
    <w:p w14:paraId="1605DC44" w14:textId="77777777" w:rsidR="009A3478" w:rsidRPr="009A3478" w:rsidRDefault="009A3478" w:rsidP="009A3478">
      <w:pPr>
        <w:pStyle w:val="B4"/>
        <w:rPr>
          <w:lang w:val="en-US"/>
        </w:rPr>
      </w:pPr>
      <w:r w:rsidRPr="009A3478">
        <w:rPr>
          <w:lang w:val="en-US"/>
        </w:rPr>
        <w:t>where</w:t>
      </w:r>
    </w:p>
    <w:p w14:paraId="79DFDF76" w14:textId="77777777" w:rsidR="009A3478" w:rsidRPr="009A3478" w:rsidRDefault="00000000" w:rsidP="009A3478">
      <w:pPr>
        <w:pStyle w:val="B5"/>
      </w:pPr>
      <m:oMath>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009A3478" w:rsidRPr="009A3478">
        <w:t xml:space="preserve"> is </w:t>
      </w:r>
    </w:p>
    <w:p w14:paraId="1C8CAC01" w14:textId="7D047652" w:rsidR="009A3478" w:rsidRPr="009A3478" w:rsidRDefault="00CE5373" w:rsidP="00CE5373">
      <w:pPr>
        <w:pStyle w:val="B5"/>
      </w:pPr>
      <w:r>
        <w:t>-</w:t>
      </w:r>
      <w:r>
        <w:tab/>
      </w:r>
      <w:r w:rsidR="009A3478" w:rsidRPr="009A3478">
        <w:t xml:space="preserve">the TPC command value indicated in the random access response </w:t>
      </w:r>
      <w:r w:rsidR="009A3478" w:rsidRPr="009A3478">
        <w:rPr>
          <w:lang w:val="en-US"/>
        </w:rPr>
        <w:t xml:space="preserve">grant </w:t>
      </w:r>
      <w:r w:rsidR="009A3478" w:rsidRPr="009A3478">
        <w:t xml:space="preserve">corresponding to a PRACH transmission </w:t>
      </w:r>
      <w:r w:rsidR="009A3478" w:rsidRPr="009A3478">
        <w:rPr>
          <w:lang w:val="en-US"/>
        </w:rPr>
        <w:t xml:space="preserve">according to Type-1 random access procedure, or in a </w:t>
      </w:r>
      <w:r w:rsidR="009A3478" w:rsidRPr="009A3478">
        <w:t>random access response</w:t>
      </w:r>
      <w:r w:rsidR="009A3478" w:rsidRPr="009A3478">
        <w:rPr>
          <w:lang w:val="en-US"/>
        </w:rPr>
        <w:t xml:space="preserve"> grant </w:t>
      </w:r>
      <w:r w:rsidR="009A3478" w:rsidRPr="009A3478">
        <w:t xml:space="preserve">corresponding to MsgA transmissions </w:t>
      </w:r>
      <w:r w:rsidR="009A3478" w:rsidRPr="009A3478">
        <w:rPr>
          <w:lang w:val="en-US"/>
        </w:rPr>
        <w:t xml:space="preserve">according to Type-2 random access procedure with </w:t>
      </w:r>
      <w:r w:rsidR="009A3478" w:rsidRPr="009A3478">
        <w:t xml:space="preserve">RAR message(s) for </w:t>
      </w:r>
      <w:r w:rsidR="009A3478" w:rsidRPr="009A3478">
        <w:rPr>
          <w:rFonts w:eastAsia="Calibri"/>
        </w:rPr>
        <w:t>fallbackRAR</w:t>
      </w:r>
      <w:r w:rsidR="009A3478" w:rsidRPr="009A3478">
        <w:rPr>
          <w:lang w:val="en-US"/>
        </w:rPr>
        <w:t>, or</w:t>
      </w:r>
    </w:p>
    <w:p w14:paraId="5BAF58D6" w14:textId="31FC8258" w:rsidR="009A3478" w:rsidRPr="009A3478" w:rsidRDefault="00CE5373" w:rsidP="00CE5373">
      <w:pPr>
        <w:pStyle w:val="B5"/>
      </w:pPr>
      <w:r>
        <w:t>-</w:t>
      </w:r>
      <w:r>
        <w:tab/>
      </w:r>
      <w:r w:rsidR="009A3478" w:rsidRPr="009A3478">
        <w:t xml:space="preserve">the TPC command value indicated in a successRAR corresponding to MsgA transmissions for Type-2 random access procedure, </w:t>
      </w:r>
    </w:p>
    <w:p w14:paraId="70EFE59A" w14:textId="77777777" w:rsidR="009A3478" w:rsidRPr="009A3478" w:rsidRDefault="009A3478" w:rsidP="009A3478">
      <w:pPr>
        <w:pStyle w:val="B5"/>
        <w:rPr>
          <w:lang w:val="en-US"/>
        </w:rPr>
      </w:pPr>
      <w:r w:rsidRPr="009A3478">
        <w:lastRenderedPageBreak/>
        <w:t>and</w:t>
      </w:r>
      <w:r w:rsidRPr="009A3478">
        <w:rPr>
          <w:lang w:val="en-US"/>
        </w:rPr>
        <w:t xml:space="preserve"> </w:t>
      </w:r>
    </w:p>
    <w:p w14:paraId="28F044F2" w14:textId="77777777" w:rsidR="00CF24EE" w:rsidRPr="00B916EC" w:rsidRDefault="00000000" w:rsidP="00CF24EE">
      <w:pPr>
        <w:pStyle w:val="B3"/>
        <w:ind w:left="852"/>
        <w:jc w:val="right"/>
        <w:rPr>
          <w:lang w:val="en-US"/>
        </w:rPr>
      </w:pPr>
      <w:r>
        <w:rPr>
          <w:position w:val="-48"/>
        </w:rPr>
        <w:pict w14:anchorId="74C1BBA5">
          <v:shape id="_x0000_i1618" type="#_x0000_t75" style="width:396.75pt;height:50.25pt">
            <v:imagedata r:id="rId317" o:title=""/>
          </v:shape>
        </w:pict>
      </w:r>
      <w:r w:rsidR="00CF24EE" w:rsidRPr="00B916EC">
        <w:rPr>
          <w:lang w:val="en-US"/>
        </w:rPr>
        <w:t>;</w:t>
      </w:r>
      <w:r w:rsidR="00CF24EE" w:rsidRPr="00B916EC">
        <w:t xml:space="preserve"> </w:t>
      </w:r>
    </w:p>
    <w:p w14:paraId="2491CFBB" w14:textId="77777777" w:rsidR="00CF24EE" w:rsidRPr="00DE62A4" w:rsidRDefault="00CF24EE" w:rsidP="00CF24EE">
      <w:pPr>
        <w:pStyle w:val="B4"/>
        <w:ind w:left="1419" w:firstLine="0"/>
        <w:rPr>
          <w:lang w:val="en-US"/>
        </w:rPr>
      </w:pPr>
      <w:r>
        <w:t>where</w:t>
      </w:r>
      <w:r w:rsidRPr="00B916EC">
        <w:t xml:space="preserve"> </w:t>
      </w:r>
      <w:r w:rsidR="00000000">
        <w:rPr>
          <w:position w:val="-12"/>
        </w:rPr>
        <w:pict w14:anchorId="47489E21">
          <v:shape id="_x0000_i1619" type="#_x0000_t75" style="width:79.5pt;height:14.25pt">
            <v:imagedata r:id="rId318" o:title=""/>
          </v:shape>
        </w:pi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00000000">
        <w:rPr>
          <w:iCs/>
          <w:position w:val="-6"/>
        </w:rPr>
        <w:pict w14:anchorId="47E73520">
          <v:shape id="_x0000_i1620" type="#_x0000_t75" style="width:14.25pt;height:14.25pt">
            <v:imagedata r:id="rId101" o:title=""/>
          </v:shape>
        </w:pict>
      </w:r>
      <w:r>
        <w:rPr>
          <w:iCs/>
          <w:lang w:val="en-US"/>
        </w:rPr>
        <w:t xml:space="preserve"> </w:t>
      </w:r>
      <w:r>
        <w:rPr>
          <w:lang w:val="en-US"/>
        </w:rPr>
        <w:t>of</w:t>
      </w:r>
      <w:r w:rsidRPr="00B916EC">
        <w:rPr>
          <w:lang w:val="en-US"/>
        </w:rPr>
        <w:t xml:space="preserve"> carrier </w:t>
      </w:r>
      <w:r w:rsidR="00000000">
        <w:rPr>
          <w:iCs/>
          <w:position w:val="-10"/>
        </w:rPr>
        <w:pict w14:anchorId="0BEDDE00">
          <v:shape id="_x0000_i1621" type="#_x0000_t75" style="width:7.5pt;height:14.25pt">
            <v:imagedata r:id="rId74" o:title=""/>
          </v:shape>
        </w:pict>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sidR="00000000">
        <w:rPr>
          <w:iCs/>
          <w:position w:val="-6"/>
        </w:rPr>
        <w:pict w14:anchorId="3F6A6384">
          <v:shape id="_x0000_i1622" type="#_x0000_t75" style="width:7.5pt;height:14.25pt">
            <v:imagedata r:id="rId75" o:title=""/>
          </v:shape>
        </w:pict>
      </w:r>
      <w:r w:rsidRPr="00B916EC">
        <w:t>.</w:t>
      </w:r>
    </w:p>
    <w:p w14:paraId="08DB0E48" w14:textId="77777777" w:rsidR="00CF24EE" w:rsidRPr="001322F1" w:rsidRDefault="00CF24EE" w:rsidP="00CF24EE">
      <w:pPr>
        <w:pStyle w:val="B2"/>
        <w:rPr>
          <w:lang w:val="en-US"/>
        </w:rPr>
      </w:pPr>
      <w:r>
        <w:t>-</w:t>
      </w:r>
      <w:r>
        <w:tab/>
      </w:r>
      <w:r w:rsidR="00000000">
        <w:rPr>
          <w:position w:val="-14"/>
        </w:rPr>
        <w:pict w14:anchorId="6F789DA9">
          <v:shape id="_x0000_i1623" type="#_x0000_t75" style="width:75pt;height:21.75pt">
            <v:imagedata r:id="rId319" o:title=""/>
          </v:shape>
        </w:pict>
      </w:r>
      <w:r w:rsidRPr="00B916EC">
        <w:rPr>
          <w:lang w:val="en-US"/>
        </w:rPr>
        <w:t xml:space="preserve"> </w:t>
      </w:r>
      <w:r>
        <w:rPr>
          <w:lang w:val="en-US"/>
        </w:rPr>
        <w:t xml:space="preserve">if the UE is not configured for PUSCH transmissions on active UL BWP </w:t>
      </w:r>
      <w:r w:rsidR="00000000">
        <w:rPr>
          <w:iCs/>
          <w:position w:val="-6"/>
        </w:rPr>
        <w:pict w14:anchorId="01454D04">
          <v:shape id="_x0000_i1624"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5AA8463A">
          <v:shape id="_x0000_i1625" type="#_x0000_t75" style="width:7.5pt;height:14.25pt">
            <v:imagedata r:id="rId74" o:title=""/>
          </v:shape>
        </w:pict>
      </w:r>
      <w:r w:rsidRPr="00B916EC">
        <w:rPr>
          <w:iCs/>
        </w:rPr>
        <w:t xml:space="preserve"> of</w:t>
      </w:r>
      <w:r w:rsidRPr="00B916EC">
        <w:t xml:space="preserve"> serving cell </w:t>
      </w:r>
      <w:r w:rsidR="00000000">
        <w:rPr>
          <w:iCs/>
          <w:position w:val="-6"/>
        </w:rPr>
        <w:pict w14:anchorId="049B0C9F">
          <v:shape id="_x0000_i1626" type="#_x0000_t75" style="width:7.5pt;height:14.25pt">
            <v:imagedata r:id="rId75" o:title=""/>
          </v:shape>
        </w:pi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detects </w:t>
      </w:r>
      <w:r w:rsidRPr="00B916EC">
        <w:t xml:space="preserve">a DCI format </w:t>
      </w:r>
      <w:r>
        <w:t>2_3</w:t>
      </w:r>
      <w:r>
        <w:rPr>
          <w:lang w:val="en-US"/>
        </w:rPr>
        <w:t xml:space="preserve"> </w:t>
      </w:r>
      <w:r w:rsidR="00000000">
        <w:rPr>
          <w:position w:val="-12"/>
        </w:rPr>
        <w:pict w14:anchorId="4B3FDDC4">
          <v:shape id="_x0000_i1627" type="#_x0000_t75" style="width:44.25pt;height:14.25pt">
            <v:imagedata r:id="rId320" o:title=""/>
          </v:shape>
        </w:pict>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sidR="00000000">
        <w:rPr>
          <w:position w:val="-6"/>
        </w:rPr>
        <w:pict w14:anchorId="6C2B9645">
          <v:shape id="_x0000_i1628" type="#_x0000_t75" style="width:7.5pt;height:14.25pt">
            <v:imagedata r:id="rId143" o:title=""/>
          </v:shape>
        </w:pict>
      </w:r>
      <w:r>
        <w:rPr>
          <w:lang w:val="en-US"/>
        </w:rPr>
        <w:t>,</w:t>
      </w:r>
      <w:r w:rsidRPr="00B916EC">
        <w:rPr>
          <w:rFonts w:hint="eastAsia"/>
        </w:rPr>
        <w:t xml:space="preserve"> </w:t>
      </w:r>
      <w:r>
        <w:rPr>
          <w:lang w:val="en-US"/>
        </w:rPr>
        <w:t>where</w:t>
      </w:r>
      <w:r w:rsidRPr="00B916EC">
        <w:t xml:space="preserve"> absolute values of </w:t>
      </w:r>
      <w:r w:rsidR="00000000">
        <w:rPr>
          <w:position w:val="-12"/>
        </w:rPr>
        <w:pict w14:anchorId="5F30CEC0">
          <v:shape id="_x0000_i1629" type="#_x0000_t75" style="width:44.25pt;height:14.25pt">
            <v:imagedata r:id="rId321" o:title=""/>
          </v:shape>
        </w:pict>
      </w:r>
      <w:r w:rsidRPr="00B916EC">
        <w:t xml:space="preserve"> are provided in Table 7.1.1-1</w:t>
      </w:r>
    </w:p>
    <w:p w14:paraId="56BF8F5C" w14:textId="370BCCF7" w:rsidR="00CF24EE" w:rsidRDefault="00CF24EE" w:rsidP="00CF24EE">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sidR="00000000">
        <w:rPr>
          <w:position w:val="-6"/>
        </w:rPr>
        <w:pict w14:anchorId="6E7874FD">
          <v:shape id="_x0000_i1630" type="#_x0000_t75" style="width:7.5pt;height:14.25pt">
            <v:imagedata r:id="rId143" o:title=""/>
          </v:shape>
        </w:pict>
      </w:r>
      <w:r>
        <w:rPr>
          <w:lang w:val="en-US"/>
        </w:rPr>
        <w:t xml:space="preserve"> occurs at the beginning of each SRS resource in the SRS resource set </w:t>
      </w:r>
      <w:r w:rsidR="00000000">
        <w:rPr>
          <w:position w:val="-10"/>
        </w:rPr>
        <w:pict w14:anchorId="1E2CF490">
          <v:shape id="_x0000_i1631" type="#_x0000_t75" style="width:14.25pt;height:14.25pt">
            <v:imagedata r:id="rId288" o:title=""/>
          </v:shape>
        </w:pi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sidR="00000000">
        <w:rPr>
          <w:position w:val="-6"/>
        </w:rPr>
        <w:pict w14:anchorId="3DAF0C75">
          <v:shape id="_x0000_i1632" type="#_x0000_t75" style="width:7.5pt;height:14.25pt">
            <v:imagedata r:id="rId143" o:title=""/>
          </v:shape>
        </w:pict>
      </w:r>
      <w:r>
        <w:rPr>
          <w:lang w:val="en-US"/>
        </w:rPr>
        <w:t xml:space="preserve"> occurs at the beginning of the first transmitted SRS resource in the SRS resource set </w:t>
      </w:r>
      <w:r w:rsidR="00000000">
        <w:rPr>
          <w:position w:val="-10"/>
        </w:rPr>
        <w:pict w14:anchorId="7F7DBDAA">
          <v:shape id="_x0000_i1633" type="#_x0000_t75" style="width:14.25pt;height:14.25pt">
            <v:imagedata r:id="rId288" o:title=""/>
          </v:shape>
        </w:pict>
      </w:r>
      <w:r>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SRS-PosResourceSet</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77777777" w:rsidR="00E56897" w:rsidRPr="00B916EC" w:rsidRDefault="00000000" w:rsidP="00E56897">
      <w:pPr>
        <w:pStyle w:val="EQ"/>
        <w:jc w:val="center"/>
      </w:pPr>
      <w:r>
        <w:rPr>
          <w:position w:val="-32"/>
        </w:rPr>
        <w:pict w14:anchorId="002C1DE4">
          <v:shape id="_x0000_i1634" type="#_x0000_t75" style="width:361.5pt;height:36.75pt">
            <v:imagedata r:id="rId322" o:title=""/>
          </v:shape>
        </w:pict>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 xml:space="preserve">ResourceSetId </w:t>
      </w:r>
      <w:r>
        <w:rPr>
          <w:lang w:val="en-US"/>
        </w:rPr>
        <w:t xml:space="preserve">from </w:t>
      </w:r>
      <w:r w:rsidRPr="00F15057">
        <w:rPr>
          <w:i/>
          <w:lang w:val="en-US"/>
        </w:rPr>
        <w:t>SRS-</w:t>
      </w:r>
      <w:r>
        <w:rPr>
          <w:i/>
          <w:lang w:val="en-US"/>
        </w:rPr>
        <w:t>Pos</w:t>
      </w:r>
      <w:r w:rsidRPr="00F15057">
        <w:rPr>
          <w:i/>
          <w:lang w:val="en-US"/>
        </w:rPr>
        <w:t>ResourceSet</w:t>
      </w:r>
      <w:r>
        <w:rPr>
          <w:lang w:val="en-US"/>
        </w:rPr>
        <w:t>, and</w:t>
      </w:r>
    </w:p>
    <w:p w14:paraId="51F75579" w14:textId="08C551A2" w:rsidR="00E56897" w:rsidRDefault="00E56897" w:rsidP="00E56897">
      <w:pPr>
        <w:pStyle w:val="B1"/>
        <w:rPr>
          <w:lang w:val="en-US"/>
        </w:rPr>
      </w:pPr>
      <w:r w:rsidRPr="00B06441">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006F5F9E">
        <w:rPr>
          <w:lang w:val="en-US"/>
        </w:rPr>
        <w:t>in 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w:t>
      </w:r>
      <w:r w:rsidRPr="00B06441">
        <w:rPr>
          <w:lang w:val="en-US"/>
        </w:rPr>
        <w:t xml:space="preserve"> </w:t>
      </w:r>
    </w:p>
    <w:p w14:paraId="596FC7B6" w14:textId="77777777" w:rsidR="0086738B" w:rsidRPr="0086738B" w:rsidRDefault="00E56897" w:rsidP="0086738B">
      <w:pPr>
        <w:pStyle w:val="B2"/>
      </w:pPr>
      <w:r>
        <w:t>-</w:t>
      </w:r>
      <w:r>
        <w:tab/>
      </w:r>
      <w:r w:rsidR="0086738B" w:rsidRPr="0086738B">
        <w:t xml:space="preserve">if </w:t>
      </w:r>
      <w:r w:rsidR="0086738B" w:rsidRPr="0086738B">
        <w:rPr>
          <w:rFonts w:eastAsia="MS Mincho"/>
          <w:lang w:val="en-US"/>
        </w:rPr>
        <w:t xml:space="preserve">a </w:t>
      </w:r>
      <w:r w:rsidR="0086738B" w:rsidRPr="00854B5E">
        <w:rPr>
          <w:i/>
          <w:iCs/>
          <w:lang w:val="en-US" w:eastAsia="zh-CN" w:bidi="ar"/>
        </w:rPr>
        <w:t>ssb-IndexServing</w:t>
      </w:r>
      <w:r w:rsidR="0086738B" w:rsidRPr="0086738B">
        <w:t xml:space="preserve"> is provided</w:t>
      </w:r>
      <w:r w:rsidR="0086738B" w:rsidRPr="0086738B">
        <w:rPr>
          <w:iCs/>
          <w:lang w:val="en-US"/>
        </w:rPr>
        <w:t xml:space="preserve">, </w:t>
      </w:r>
      <w:r w:rsidR="0086738B" w:rsidRPr="0086738B">
        <w:rPr>
          <w:rFonts w:eastAsia="MS Mincho"/>
          <w:i/>
        </w:rPr>
        <w:t>referenceSignalPower</w:t>
      </w:r>
      <w:r w:rsidR="0086738B" w:rsidRPr="0086738B">
        <w:rPr>
          <w:rFonts w:eastAsia="MS Mincho"/>
        </w:rPr>
        <w:t xml:space="preserve"> is provided by </w:t>
      </w:r>
      <w:r w:rsidR="0086738B" w:rsidRPr="0086738B">
        <w:rPr>
          <w:i/>
        </w:rPr>
        <w:t>ss-PBCH-BlockPower</w:t>
      </w:r>
    </w:p>
    <w:p w14:paraId="1896ED48" w14:textId="7475BCDC" w:rsidR="00E56897" w:rsidRDefault="0086738B" w:rsidP="0086738B">
      <w:pPr>
        <w:pStyle w:val="B2"/>
        <w:rPr>
          <w:lang w:val="en-US"/>
        </w:rPr>
      </w:pPr>
      <w:r w:rsidRPr="0086738B">
        <w:rPr>
          <w:rFonts w:hint="eastAsia"/>
          <w:lang w:val="en-US" w:eastAsia="zh-CN"/>
        </w:rPr>
        <w:t>-</w:t>
      </w:r>
      <w:r>
        <w:rPr>
          <w:lang w:val="en-US" w:eastAsia="zh-CN"/>
        </w:rPr>
        <w:tab/>
      </w:r>
      <w:r w:rsidR="00E56897">
        <w:t>i</w:t>
      </w:r>
      <w:r w:rsidR="00E56897" w:rsidRPr="00DD5101">
        <w:t xml:space="preserve">f </w:t>
      </w:r>
      <w:r w:rsidR="00E56897" w:rsidRPr="00B06441">
        <w:rPr>
          <w:rFonts w:eastAsia="MS Mincho"/>
          <w:lang w:val="en-US"/>
        </w:rPr>
        <w:t xml:space="preserve">a </w:t>
      </w:r>
      <w:r w:rsidRPr="00854B5E">
        <w:rPr>
          <w:i/>
          <w:iCs/>
        </w:rPr>
        <w:t>ssb-Ncell</w:t>
      </w:r>
      <w:r w:rsidR="00E56897">
        <w:t xml:space="preserve"> is provided</w:t>
      </w:r>
      <w:r w:rsidR="00E56897" w:rsidRPr="00F97BF4">
        <w:rPr>
          <w:rFonts w:asciiTheme="majorBidi" w:hAnsiTheme="majorBidi" w:cstheme="majorBidi"/>
          <w:iCs/>
          <w:lang w:val="en-US"/>
        </w:rPr>
        <w:t>,</w:t>
      </w:r>
      <w:r w:rsidR="00E56897">
        <w:rPr>
          <w:rFonts w:asciiTheme="majorBidi" w:hAnsiTheme="majorBidi" w:cstheme="majorBidi"/>
          <w:iCs/>
          <w:lang w:val="en-US"/>
        </w:rPr>
        <w:t xml:space="preserve"> </w:t>
      </w:r>
      <w:r w:rsidR="00E56897" w:rsidRPr="00B916EC">
        <w:rPr>
          <w:rFonts w:eastAsia="MS Mincho"/>
          <w:i/>
        </w:rPr>
        <w:t>referenceSignalPower</w:t>
      </w:r>
      <w:r w:rsidR="00E56897">
        <w:rPr>
          <w:rFonts w:eastAsia="MS Mincho"/>
        </w:rPr>
        <w:t xml:space="preserve"> is provided by </w:t>
      </w:r>
      <w:r w:rsidR="00E56897" w:rsidRPr="003B4338">
        <w:rPr>
          <w:i/>
        </w:rPr>
        <w:t>ss-PBCH-BlockPower</w:t>
      </w:r>
      <w:r w:rsidR="0097713F">
        <w:rPr>
          <w:i/>
          <w:lang w:val="en-US"/>
        </w:rPr>
        <w:t>-r16</w:t>
      </w:r>
    </w:p>
    <w:p w14:paraId="7119B354" w14:textId="6DB492AA"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sidR="0086738B" w:rsidRPr="00854B5E">
        <w:rPr>
          <w:rFonts w:eastAsiaTheme="minorEastAsia"/>
          <w:i/>
          <w:iCs/>
          <w:lang w:val="en-US" w:eastAsia="zh-CN" w:bidi="ar"/>
        </w:rPr>
        <w:t>dl-PRS</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020184FF" w14:textId="11AD5900" w:rsidR="00E56897" w:rsidRPr="0071532D" w:rsidRDefault="00E56897" w:rsidP="008E602B">
      <w:pPr>
        <w:pStyle w:val="B1"/>
      </w:pPr>
      <w:r>
        <w:tab/>
        <w:t xml:space="preserve">If the UE 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0097713F">
        <w:rPr>
          <w:lang w:val="en-US" w:eastAsia="ja-JP"/>
        </w:rPr>
        <w:t>,</w:t>
      </w:r>
      <w:r w:rsidR="0097713F" w:rsidRPr="006D04B0">
        <w:rPr>
          <w:lang w:val="en-US" w:eastAsia="ja-JP"/>
        </w:rPr>
        <w:t xml:space="preserve"> or the UE is not provided with </w:t>
      </w:r>
      <w:r w:rsidR="0097713F" w:rsidRPr="006D04B0">
        <w:rPr>
          <w:i/>
          <w:iCs/>
          <w:lang w:val="en-US" w:eastAsia="ja-JP"/>
        </w:rPr>
        <w:t>pathlossReferenceRS-Pos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t xml:space="preserve"> using </w:t>
      </w:r>
      <w:r>
        <w:rPr>
          <w:iCs/>
        </w:rPr>
        <w:t xml:space="preserve">a RS resource obtained from the SS/PBCH block </w:t>
      </w:r>
      <w:r w:rsidR="000D42DF">
        <w:rPr>
          <w:iCs/>
          <w:lang w:val="en-US"/>
        </w:rPr>
        <w:t xml:space="preserve">of the serving cell </w:t>
      </w:r>
      <w:r>
        <w:rPr>
          <w:iCs/>
        </w:rPr>
        <w:t xml:space="preserve">that the UE </w:t>
      </w:r>
      <w:r>
        <w:rPr>
          <w:iCs/>
          <w:lang w:val="en-US"/>
        </w:rPr>
        <w:t xml:space="preserve">uses to </w:t>
      </w:r>
      <w:r w:rsidRPr="00DD5101">
        <w:rPr>
          <w:iCs/>
        </w:rPr>
        <w:t xml:space="preserve">obtain </w:t>
      </w:r>
      <w:r>
        <w:rPr>
          <w:i/>
          <w:lang w:val="en-US"/>
        </w:rPr>
        <w:t>MIB</w:t>
      </w:r>
    </w:p>
    <w:p w14:paraId="5AC2ED34" w14:textId="2EE762C4" w:rsidR="00E56897" w:rsidRPr="008E602B" w:rsidRDefault="00E56897" w:rsidP="008E602B">
      <w:pPr>
        <w:pStyle w:val="B1"/>
      </w:pPr>
      <w:r>
        <w:tab/>
        <w:t xml:space="preserve">The UE </w:t>
      </w:r>
      <w:r w:rsidR="0031780B">
        <w:rPr>
          <w:lang w:val="en-US"/>
        </w:rPr>
        <w:t xml:space="preserve">may </w:t>
      </w:r>
      <w:r>
        <w:t xml:space="preserve">indicate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0DEBA6E6" w14:textId="77777777" w:rsidR="00E072F9" w:rsidRPr="00B916EC" w:rsidRDefault="00E072F9" w:rsidP="00E072F9">
      <w:pPr>
        <w:pStyle w:val="Heading2"/>
        <w:ind w:left="566" w:hanging="566"/>
      </w:pPr>
      <w:bookmarkStart w:id="211" w:name="_Toc12021451"/>
      <w:bookmarkStart w:id="212" w:name="_Toc20311563"/>
      <w:bookmarkStart w:id="213" w:name="_Toc26719388"/>
      <w:bookmarkStart w:id="214" w:name="_Toc29894819"/>
      <w:bookmarkStart w:id="215" w:name="_Toc29899118"/>
      <w:bookmarkStart w:id="216" w:name="_Toc29899536"/>
      <w:bookmarkStart w:id="217" w:name="_Toc29917273"/>
      <w:bookmarkStart w:id="218" w:name="_Toc36498147"/>
      <w:bookmarkStart w:id="219" w:name="_Toc45699173"/>
      <w:bookmarkStart w:id="220" w:name="_Ref491459187"/>
      <w:bookmarkStart w:id="221" w:name="_Toc129774540"/>
      <w:r w:rsidRPr="00B916EC">
        <w:lastRenderedPageBreak/>
        <w:t>7.4</w:t>
      </w:r>
      <w:r w:rsidR="007D5A3F">
        <w:tab/>
      </w:r>
      <w:r w:rsidRPr="00B916EC">
        <w:t>Physical random access channel</w:t>
      </w:r>
      <w:bookmarkEnd w:id="211"/>
      <w:bookmarkEnd w:id="212"/>
      <w:bookmarkEnd w:id="213"/>
      <w:bookmarkEnd w:id="214"/>
      <w:bookmarkEnd w:id="215"/>
      <w:bookmarkEnd w:id="216"/>
      <w:bookmarkEnd w:id="217"/>
      <w:bookmarkEnd w:id="218"/>
      <w:bookmarkEnd w:id="219"/>
      <w:bookmarkEnd w:id="221"/>
    </w:p>
    <w:bookmarkEnd w:id="220"/>
    <w:p w14:paraId="246E7D4E" w14:textId="77777777" w:rsidR="005F3259" w:rsidRPr="00B916EC" w:rsidRDefault="005F3259" w:rsidP="005F3259">
      <w:r w:rsidRPr="00B916EC">
        <w:t>A UE determines a transmission power for a physical random access channel (PRACH)</w:t>
      </w:r>
      <w:r>
        <w:t>,</w:t>
      </w:r>
      <w:r w:rsidRPr="00B916EC">
        <w:t xml:space="preserve"> </w:t>
      </w:r>
      <w:r w:rsidR="00000000">
        <w:rPr>
          <w:position w:val="-12"/>
        </w:rPr>
        <w:pict w14:anchorId="15E228CF">
          <v:shape id="_x0000_i1635" type="#_x0000_t75" style="width:57.75pt;height:14.25pt">
            <v:imagedata r:id="rId323" o:title=""/>
          </v:shape>
        </w:pict>
      </w:r>
      <w:r>
        <w:t xml:space="preserve">, on </w:t>
      </w:r>
      <w:r w:rsidR="00FF0521">
        <w:t xml:space="preserve">active </w:t>
      </w:r>
      <w:r>
        <w:t xml:space="preserve">UL BWP </w:t>
      </w:r>
      <w:r w:rsidR="00000000">
        <w:rPr>
          <w:iCs/>
          <w:position w:val="-6"/>
        </w:rPr>
        <w:pict w14:anchorId="20443F07">
          <v:shape id="_x0000_i1636" type="#_x0000_t75" style="width:7.5pt;height:14.25pt">
            <v:imagedata r:id="rId101" o:title=""/>
          </v:shape>
        </w:pict>
      </w:r>
      <w:r>
        <w:rPr>
          <w:iCs/>
        </w:rPr>
        <w:t xml:space="preserve"> </w:t>
      </w:r>
      <w:r>
        <w:t>of</w:t>
      </w:r>
      <w:r w:rsidRPr="00B916EC">
        <w:t xml:space="preserve"> carrier </w:t>
      </w:r>
      <w:r w:rsidR="00000000">
        <w:rPr>
          <w:iCs/>
          <w:position w:val="-10"/>
        </w:rPr>
        <w:pict w14:anchorId="7532C15D">
          <v:shape id="_x0000_i1637" type="#_x0000_t75" style="width:14.25pt;height:14.25pt">
            <v:imagedata r:id="rId74" o:title=""/>
          </v:shape>
        </w:pict>
      </w:r>
      <w:r w:rsidRPr="00B916EC">
        <w:t xml:space="preserve"> </w:t>
      </w:r>
      <w:r w:rsidR="00B609CF">
        <w:t xml:space="preserve">of serving cell </w:t>
      </w:r>
      <w:r w:rsidR="00000000">
        <w:rPr>
          <w:iCs/>
          <w:position w:val="-6"/>
        </w:rPr>
        <w:pict w14:anchorId="3730F41D">
          <v:shape id="_x0000_i1638" type="#_x0000_t75" style="width:7.5pt;height:14.25pt">
            <v:imagedata r:id="rId75" o:title=""/>
          </v:shape>
        </w:pict>
      </w:r>
      <w:r w:rsidR="00B609CF">
        <w:rPr>
          <w:iCs/>
        </w:rPr>
        <w:t xml:space="preserve"> </w:t>
      </w:r>
      <w:r w:rsidR="00B609CF">
        <w:t>based on DL RS</w:t>
      </w:r>
      <w:r>
        <w:t xml:space="preserve"> for</w:t>
      </w:r>
      <w:r w:rsidRPr="00B916EC">
        <w:t xml:space="preserve"> serving cell </w:t>
      </w:r>
      <w:r w:rsidR="00000000">
        <w:rPr>
          <w:iCs/>
          <w:position w:val="-6"/>
        </w:rPr>
        <w:pict w14:anchorId="6C11C297">
          <v:shape id="_x0000_i1639" type="#_x0000_t75" style="width:7.5pt;height:14.25pt">
            <v:imagedata r:id="rId75" o:title=""/>
          </v:shape>
        </w:pict>
      </w:r>
      <w:r w:rsidRPr="00B916EC">
        <w:t xml:space="preserve"> in transmission </w:t>
      </w:r>
      <w:r w:rsidR="00FF0521">
        <w:rPr>
          <w:lang w:val="en-US"/>
        </w:rPr>
        <w:t>occasion</w:t>
      </w:r>
      <w:r w:rsidRPr="00B916EC">
        <w:t xml:space="preserve"> </w:t>
      </w:r>
      <w:r w:rsidR="00000000">
        <w:rPr>
          <w:position w:val="-6"/>
        </w:rPr>
        <w:pict w14:anchorId="006314B1">
          <v:shape id="_x0000_i1640" type="#_x0000_t75" style="width:7.5pt;height:14.25pt">
            <v:imagedata r:id="rId324" o:title=""/>
          </v:shape>
        </w:pict>
      </w:r>
      <w:r w:rsidRPr="00B916EC" w:rsidDel="008619CD">
        <w:t xml:space="preserve"> </w:t>
      </w:r>
      <w:r w:rsidRPr="00B916EC">
        <w:t xml:space="preserve">as </w:t>
      </w:r>
    </w:p>
    <w:p w14:paraId="3DC9D235" w14:textId="77777777" w:rsidR="005F3259" w:rsidRPr="00B916EC" w:rsidRDefault="005F3259" w:rsidP="0009732E">
      <w:pPr>
        <w:pStyle w:val="EQ"/>
      </w:pPr>
      <w:r>
        <w:tab/>
      </w:r>
      <w:r w:rsidR="00000000">
        <w:rPr>
          <w:position w:val="-12"/>
        </w:rPr>
        <w:pict w14:anchorId="741D8B43">
          <v:shape id="_x0000_i1641" type="#_x0000_t75" style="width:237.75pt;height:21.75pt">
            <v:imagedata r:id="rId325" o:title=""/>
          </v:shape>
        </w:pict>
      </w:r>
      <w:r w:rsidRPr="00B916EC" w:rsidDel="00DF549F">
        <w:t xml:space="preserve"> </w:t>
      </w:r>
      <w:r w:rsidRPr="00B916EC">
        <w:t>[dBm],</w:t>
      </w:r>
    </w:p>
    <w:p w14:paraId="02920FED" w14:textId="74DF01DB" w:rsidR="005F3259" w:rsidRDefault="005F3259" w:rsidP="005F3259">
      <w:r w:rsidRPr="00B916EC">
        <w:t xml:space="preserve">where </w:t>
      </w:r>
      <w:r w:rsidR="00000000">
        <w:rPr>
          <w:position w:val="-12"/>
        </w:rPr>
        <w:pict w14:anchorId="2C7475B0">
          <v:shape id="_x0000_i1642" type="#_x0000_t75" style="width:44.25pt;height:14.25pt">
            <v:imagedata r:id="rId326" o:title=""/>
          </v:shape>
        </w:pi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w:t>
      </w:r>
      <w:r w:rsidR="00B63E79">
        <w:rPr>
          <w:lang w:val="en-US"/>
        </w:rPr>
        <w:t xml:space="preserve"> </w:t>
      </w:r>
      <w:r>
        <w:rPr>
          <w:lang w:val="en-US"/>
        </w:rPr>
        <w:t xml:space="preserve">38.101-2] </w:t>
      </w:r>
      <w:r w:rsidR="00C30574">
        <w:rPr>
          <w:lang w:val="en-US"/>
        </w:rPr>
        <w:t>and [</w:t>
      </w:r>
      <w:r w:rsidR="00B63E79">
        <w:rPr>
          <w:lang w:val="en-US"/>
        </w:rPr>
        <w:t xml:space="preserve">8-3, TS </w:t>
      </w:r>
      <w:r w:rsidR="00C30574">
        <w:rPr>
          <w:lang w:val="en-US"/>
        </w:rPr>
        <w:t xml:space="preserve">38.101-3] </w:t>
      </w:r>
      <w:r w:rsidRPr="00B916EC">
        <w:rPr>
          <w:lang w:val="en-US"/>
        </w:rPr>
        <w:t>for</w:t>
      </w:r>
      <w:r w:rsidRPr="00B916EC">
        <w:t xml:space="preserve"> carrier </w:t>
      </w:r>
      <w:r w:rsidR="00000000">
        <w:rPr>
          <w:iCs/>
          <w:position w:val="-10"/>
        </w:rPr>
        <w:pict w14:anchorId="0AD3BBD4">
          <v:shape id="_x0000_i1643" type="#_x0000_t75" style="width:14.25pt;height:14.25pt">
            <v:imagedata r:id="rId74" o:title=""/>
          </v:shape>
        </w:pict>
      </w:r>
      <w:r w:rsidRPr="00B916EC">
        <w:t xml:space="preserve"> of serving cell </w:t>
      </w:r>
      <w:r w:rsidR="00000000">
        <w:rPr>
          <w:iCs/>
          <w:position w:val="-6"/>
        </w:rPr>
        <w:pict w14:anchorId="77D97427">
          <v:shape id="_x0000_i1644" type="#_x0000_t75" style="width:7.5pt;height:14.25pt">
            <v:imagedata r:id="rId75" o:title=""/>
          </v:shape>
        </w:pict>
      </w:r>
      <w:r w:rsidRPr="00B916EC">
        <w:rPr>
          <w:lang w:val="en-US"/>
        </w:rPr>
        <w:t xml:space="preserve"> </w:t>
      </w:r>
      <w:r w:rsidRPr="00B916EC">
        <w:t xml:space="preserve">within transmission </w:t>
      </w:r>
      <w:r w:rsidR="00FF0521">
        <w:rPr>
          <w:lang w:val="en-US"/>
        </w:rPr>
        <w:t>occasion</w:t>
      </w:r>
      <w:r w:rsidRPr="00B916EC">
        <w:t xml:space="preserve"> </w:t>
      </w:r>
      <w:r w:rsidR="00000000">
        <w:rPr>
          <w:position w:val="-6"/>
        </w:rPr>
        <w:pict w14:anchorId="6C49E896">
          <v:shape id="_x0000_i1645" type="#_x0000_t75" style="width:7.5pt;height:14.25pt">
            <v:imagedata r:id="rId82" o:title=""/>
          </v:shape>
        </w:pict>
      </w:r>
      <w:r>
        <w:t>,</w:t>
      </w:r>
      <w:r w:rsidRPr="00B916EC">
        <w:t xml:space="preserve"> </w:t>
      </w:r>
      <w:r w:rsidR="00000000">
        <w:rPr>
          <w:position w:val="-12"/>
        </w:rPr>
        <w:pict w14:anchorId="6A6CBC66">
          <v:shape id="_x0000_i1646" type="#_x0000_t75" style="width:50.25pt;height:14.25pt">
            <v:imagedata r:id="rId327" o:title=""/>
          </v:shape>
        </w:pi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00000000">
        <w:rPr>
          <w:iCs/>
          <w:position w:val="-6"/>
        </w:rPr>
        <w:pict w14:anchorId="68848346">
          <v:shape id="_x0000_i1647" type="#_x0000_t75" style="width:7.5pt;height:14.25pt">
            <v:imagedata r:id="rId101" o:title=""/>
          </v:shape>
        </w:pict>
      </w:r>
      <w:r>
        <w:rPr>
          <w:iCs/>
        </w:rPr>
        <w:t xml:space="preserve"> </w:t>
      </w:r>
      <w:r w:rsidR="00FF0521">
        <w:t xml:space="preserve">of </w:t>
      </w:r>
      <w:r w:rsidRPr="00B916EC">
        <w:t xml:space="preserve">carrier </w:t>
      </w:r>
      <w:r w:rsidR="00000000">
        <w:rPr>
          <w:iCs/>
          <w:position w:val="-10"/>
        </w:rPr>
        <w:pict w14:anchorId="3EACF5B0">
          <v:shape id="_x0000_i1648" type="#_x0000_t75" style="width:14.25pt;height:14.25pt">
            <v:imagedata r:id="rId74" o:title=""/>
          </v:shape>
        </w:pict>
      </w:r>
      <w:r w:rsidRPr="00B916EC">
        <w:t xml:space="preserve"> of</w:t>
      </w:r>
      <w:r w:rsidR="0009732E">
        <w:t xml:space="preserve"> </w:t>
      </w:r>
      <w:r w:rsidRPr="00B916EC">
        <w:t xml:space="preserve">serving cell </w:t>
      </w:r>
      <w:r w:rsidR="00000000">
        <w:rPr>
          <w:iCs/>
          <w:position w:val="-6"/>
        </w:rPr>
        <w:pict w14:anchorId="0C5A31F0">
          <v:shape id="_x0000_i1649" type="#_x0000_t75" style="width:7.5pt;height:14.25pt">
            <v:imagedata r:id="rId75" o:title=""/>
          </v:shape>
        </w:pict>
      </w:r>
      <w:r w:rsidRPr="00B916EC">
        <w:t xml:space="preserve">, and </w:t>
      </w:r>
      <w:r w:rsidR="00000000">
        <w:rPr>
          <w:position w:val="-12"/>
        </w:rPr>
        <w:pict w14:anchorId="7B3A8539">
          <v:shape id="_x0000_i1650" type="#_x0000_t75" style="width:27.75pt;height:14.25pt">
            <v:imagedata r:id="rId328" o:title=""/>
          </v:shape>
        </w:pict>
      </w:r>
      <w:r w:rsidRPr="00B916EC">
        <w:t xml:space="preserve"> is a pathloss for </w:t>
      </w:r>
      <w:r>
        <w:t xml:space="preserve">the </w:t>
      </w:r>
      <w:r w:rsidR="00B609CF">
        <w:t xml:space="preserve">active </w:t>
      </w:r>
      <w:r>
        <w:t xml:space="preserve">UL BWP </w:t>
      </w:r>
      <w:r w:rsidR="00000000">
        <w:rPr>
          <w:iCs/>
          <w:position w:val="-6"/>
        </w:rPr>
        <w:pict w14:anchorId="0F15CF06">
          <v:shape id="_x0000_i1651" type="#_x0000_t75" style="width:7.5pt;height:14.25pt">
            <v:imagedata r:id="rId101" o:title=""/>
          </v:shape>
        </w:pict>
      </w:r>
      <w:r>
        <w:t xml:space="preserve"> </w:t>
      </w:r>
      <w:r w:rsidR="00FF0521">
        <w:t xml:space="preserve">of </w:t>
      </w:r>
      <w:r w:rsidRPr="00B916EC">
        <w:t xml:space="preserve">carrier </w:t>
      </w:r>
      <w:r w:rsidR="00000000">
        <w:rPr>
          <w:iCs/>
          <w:position w:val="-10"/>
        </w:rPr>
        <w:pict w14:anchorId="52B3E1A2">
          <v:shape id="_x0000_i1652" type="#_x0000_t75" style="width:14.25pt;height:14.25pt">
            <v:imagedata r:id="rId74" o:title=""/>
          </v:shape>
        </w:pi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000000">
        <w:rPr>
          <w:iCs/>
          <w:position w:val="-6"/>
        </w:rPr>
        <w:pict w14:anchorId="59E3F67E">
          <v:shape id="_x0000_i1653" type="#_x0000_t75" style="width:7.5pt;height:14.25pt">
            <v:imagedata r:id="rId75" o:title=""/>
          </v:shape>
        </w:pi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w:t>
      </w:r>
      <w:r w:rsidR="006F5F9E">
        <w:t>in clause</w:t>
      </w:r>
      <w:r w:rsidR="007415EB" w:rsidRPr="00170D23">
        <w:t xml:space="preserve"> 13,</w:t>
      </w:r>
      <w:r w:rsidR="007415EB">
        <w:t xml:space="preserve"> the UE determines</w:t>
      </w:r>
      <w:r w:rsidR="007415EB" w:rsidRPr="00170D23">
        <w:t xml:space="preserve"> </w:t>
      </w:r>
      <w:r w:rsidR="00000000">
        <w:rPr>
          <w:position w:val="-12"/>
        </w:rPr>
        <w:pict w14:anchorId="1974162B">
          <v:shape id="_x0000_i1654" type="#_x0000_t75" style="width:27.75pt;height:14.25pt">
            <v:imagedata r:id="rId329" o:title=""/>
          </v:shape>
        </w:pict>
      </w:r>
      <w:r w:rsidR="007415EB" w:rsidRPr="00170D23">
        <w:t xml:space="preserve"> based on the SS/PBCH block associated with the PRACH transmission</w:t>
      </w:r>
      <w:r w:rsidR="007415EB">
        <w:t>.</w:t>
      </w:r>
    </w:p>
    <w:p w14:paraId="3879B451" w14:textId="6B53DB7C"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000000">
        <w:rPr>
          <w:iCs/>
          <w:position w:val="-10"/>
        </w:rPr>
        <w:pict w14:anchorId="158333A9">
          <v:shape id="_x0000_i1655" type="#_x0000_t75" style="width:21.75pt;height:14.25pt">
            <v:imagedata r:id="rId65" o:title=""/>
          </v:shape>
        </w:pict>
      </w:r>
      <w:r w:rsidR="00B609CF">
        <w:rPr>
          <w:iCs/>
        </w:rPr>
        <w:t xml:space="preserve"> is associated with a SS/PBCH block, as described </w:t>
      </w:r>
      <w:r w:rsidR="006F5F9E">
        <w:rPr>
          <w:iCs/>
        </w:rPr>
        <w:t>in 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30074A44" w14:textId="720AC224"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w:t>
      </w:r>
      <w:r w:rsidR="006F5F9E">
        <w:t>in 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000000">
        <w:rPr>
          <w:iCs/>
          <w:position w:val="-10"/>
        </w:rPr>
        <w:pict w14:anchorId="65618B2C">
          <v:shape id="_x0000_i1656" type="#_x0000_t75" style="width:21.75pt;height:14.25pt">
            <v:imagedata r:id="rId65" o:title=""/>
          </v:shape>
        </w:pict>
      </w:r>
      <w:r w:rsidR="00B609CF">
        <w:rPr>
          <w:iCs/>
        </w:rPr>
        <w:t xml:space="preserve"> is associated with a periodic CSI-RS configuration</w:t>
      </w:r>
      <w:r w:rsidR="00B609CF">
        <w:t xml:space="preserve"> </w:t>
      </w:r>
      <w:r w:rsidR="00B609CF">
        <w:rPr>
          <w:iCs/>
        </w:rPr>
        <w:t xml:space="preserve">as described </w:t>
      </w:r>
      <w:r w:rsidR="006F5F9E">
        <w:rPr>
          <w:iCs/>
        </w:rPr>
        <w:t>in 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222"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r w:rsidR="00DC296D" w:rsidRPr="009C2B03">
        <w:rPr>
          <w:i/>
          <w:lang w:eastAsia="ja-JP"/>
        </w:rPr>
        <w:t>qcl-Type</w:t>
      </w:r>
      <w:r w:rsidR="00DC296D">
        <w:rPr>
          <w:lang w:eastAsia="ja-JP"/>
        </w:rPr>
        <w:t xml:space="preserve"> set to</w:t>
      </w:r>
      <w:r w:rsidR="003B3D29" w:rsidRPr="006D57BA">
        <w:rPr>
          <w:lang w:eastAsia="ja-JP"/>
        </w:rPr>
        <w:t xml:space="preserve"> </w:t>
      </w:r>
      <w:r w:rsidR="00DC296D">
        <w:rPr>
          <w:lang w:eastAsia="ja-JP"/>
        </w:rPr>
        <w:t>'t</w:t>
      </w:r>
      <w:r w:rsidR="003B3D29" w:rsidRPr="006D57BA">
        <w:rPr>
          <w:lang w:eastAsia="ja-JP"/>
        </w:rPr>
        <w:t>ypeD</w:t>
      </w:r>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22"/>
    </w:p>
    <w:p w14:paraId="22B8DE15" w14:textId="629F1F49" w:rsidR="002805BB" w:rsidRDefault="00A10623" w:rsidP="00A10623">
      <w:r w:rsidRPr="00B916EC">
        <w:rPr>
          <w:noProof/>
        </w:rPr>
        <w:t xml:space="preserve">If within a random access response window, as described </w:t>
      </w:r>
      <w:r w:rsidR="006F5F9E">
        <w:rPr>
          <w:noProof/>
        </w:rPr>
        <w:t>in 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2E629F81"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w:t>
      </w:r>
      <w:r w:rsidR="006F5F9E">
        <w:rPr>
          <w:iCs/>
        </w:rPr>
        <w:t>in 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 xml:space="preserve">is small as described </w:t>
      </w:r>
      <w:r w:rsidR="006F5F9E">
        <w:rPr>
          <w:rFonts w:hint="eastAsia"/>
          <w:iCs/>
          <w:lang w:eastAsia="zh-CN"/>
        </w:rPr>
        <w:t>in clause</w:t>
      </w:r>
      <w:r w:rsidR="00CD41CB">
        <w:rPr>
          <w:rFonts w:hint="eastAsia"/>
          <w:iCs/>
          <w:lang w:eastAsia="zh-CN"/>
        </w:rPr>
        <w:t xml:space="preserve"> 8.1,</w:t>
      </w:r>
      <w:r w:rsidR="00CD41CB">
        <w:rPr>
          <w:rFonts w:eastAsia="DengXian" w:hint="eastAsia"/>
          <w:iCs/>
          <w:lang w:eastAsia="zh-CN"/>
        </w:rPr>
        <w:t xml:space="preserve">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E072F9">
      <w:pPr>
        <w:pStyle w:val="Heading2"/>
        <w:ind w:left="566" w:hanging="566"/>
      </w:pPr>
      <w:bookmarkStart w:id="223" w:name="_Toc12021452"/>
      <w:bookmarkStart w:id="224" w:name="_Toc20311564"/>
      <w:bookmarkStart w:id="225" w:name="_Toc26719389"/>
      <w:bookmarkStart w:id="226" w:name="_Toc29894820"/>
      <w:bookmarkStart w:id="227" w:name="_Toc29899119"/>
      <w:bookmarkStart w:id="228" w:name="_Toc29899537"/>
      <w:bookmarkStart w:id="229" w:name="_Toc29917274"/>
      <w:bookmarkStart w:id="230" w:name="_Toc36498148"/>
      <w:bookmarkStart w:id="231" w:name="_Toc45699174"/>
      <w:bookmarkStart w:id="232" w:name="_Toc129774541"/>
      <w:r w:rsidRPr="00B916EC">
        <w:t>7.5</w:t>
      </w:r>
      <w:r w:rsidR="007D5A3F">
        <w:tab/>
      </w:r>
      <w:r w:rsidR="005F3259">
        <w:t>Prioritizations for transmission power reductions</w:t>
      </w:r>
      <w:bookmarkEnd w:id="223"/>
      <w:bookmarkEnd w:id="224"/>
      <w:bookmarkEnd w:id="225"/>
      <w:bookmarkEnd w:id="226"/>
      <w:bookmarkEnd w:id="227"/>
      <w:bookmarkEnd w:id="228"/>
      <w:bookmarkEnd w:id="229"/>
      <w:bookmarkEnd w:id="230"/>
      <w:bookmarkEnd w:id="231"/>
      <w:bookmarkEnd w:id="232"/>
    </w:p>
    <w:p w14:paraId="4016FAF6" w14:textId="34D58F68"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000000">
        <w:rPr>
          <w:iCs/>
          <w:position w:val="-6"/>
        </w:rPr>
        <w:pict w14:anchorId="6A24FA56">
          <v:shape id="_x0000_i1657" type="#_x0000_t75" style="width:7.5pt;height:14.25pt">
            <v:imagedata r:id="rId330" o:title=""/>
          </v:shape>
        </w:pict>
      </w:r>
      <w:r w:rsidR="00205B50" w:rsidRPr="00B916EC">
        <w:rPr>
          <w:iCs/>
        </w:rPr>
        <w:t xml:space="preserve"> would exceed </w:t>
      </w:r>
      <w:r w:rsidR="00000000">
        <w:rPr>
          <w:iCs/>
          <w:position w:val="-10"/>
        </w:rPr>
        <w:pict w14:anchorId="27A4AFE7">
          <v:shape id="_x0000_i1658" type="#_x0000_t75" style="width:36.75pt;height:14.25pt">
            <v:imagedata r:id="rId331" o:title=""/>
          </v:shape>
        </w:pict>
      </w:r>
      <w:r w:rsidR="00205B50" w:rsidRPr="00B916EC">
        <w:rPr>
          <w:iCs/>
        </w:rPr>
        <w:t xml:space="preserve">, </w:t>
      </w:r>
      <w:r>
        <w:rPr>
          <w:iCs/>
        </w:rPr>
        <w:t xml:space="preserve">where </w:t>
      </w:r>
      <w:r w:rsidR="00000000">
        <w:rPr>
          <w:iCs/>
          <w:position w:val="-10"/>
        </w:rPr>
        <w:pict w14:anchorId="73FCF1A7">
          <v:shape id="_x0000_i1659" type="#_x0000_t75" style="width:36.75pt;height:14.25pt">
            <v:imagedata r:id="rId331" o:title=""/>
          </v:shape>
        </w:pict>
      </w:r>
      <w:r>
        <w:rPr>
          <w:iCs/>
        </w:rPr>
        <w:t xml:space="preserve"> is the linear value of </w:t>
      </w:r>
      <w:r w:rsidR="00000000">
        <w:rPr>
          <w:iCs/>
          <w:position w:val="-10"/>
        </w:rPr>
        <w:pict w14:anchorId="49CF9179">
          <v:shape id="_x0000_i1660" type="#_x0000_t75" style="width:36.75pt;height:14.25pt">
            <v:imagedata r:id="rId332" o:title=""/>
          </v:shape>
        </w:pict>
      </w:r>
      <w:r>
        <w:rPr>
          <w:iCs/>
        </w:rPr>
        <w:t xml:space="preserve"> in </w:t>
      </w:r>
      <w:r w:rsidRPr="00B916EC">
        <w:rPr>
          <w:iCs/>
        </w:rPr>
        <w:t xml:space="preserve">transmission </w:t>
      </w:r>
      <w:r w:rsidR="00DF291E">
        <w:rPr>
          <w:iCs/>
        </w:rPr>
        <w:t>occasion</w:t>
      </w:r>
      <w:r w:rsidRPr="00B916EC">
        <w:rPr>
          <w:iCs/>
        </w:rPr>
        <w:t xml:space="preserve"> </w:t>
      </w:r>
      <w:r w:rsidR="00000000">
        <w:rPr>
          <w:iCs/>
          <w:position w:val="-6"/>
        </w:rPr>
        <w:pict w14:anchorId="3B0CA7E6">
          <v:shape id="_x0000_i1661" type="#_x0000_t75" style="width:7.5pt;height:14.25pt">
            <v:imagedata r:id="rId330" o:title=""/>
          </v:shape>
        </w:pict>
      </w:r>
      <w:r>
        <w:rPr>
          <w:iCs/>
        </w:rPr>
        <w:t xml:space="preserve"> as defined in [8-1, TS 38.101-1] </w:t>
      </w:r>
      <w:r w:rsidR="00542CF6">
        <w:rPr>
          <w:iCs/>
        </w:rPr>
        <w:t xml:space="preserve">for FR1 </w:t>
      </w:r>
      <w:r>
        <w:rPr>
          <w:lang w:val="en-US"/>
        </w:rPr>
        <w:t>and [8-2, TS</w:t>
      </w:r>
      <w:r w:rsidR="0074055D">
        <w:rPr>
          <w:lang w:val="en-US"/>
        </w:rPr>
        <w:t xml:space="preserve"> </w:t>
      </w:r>
      <w:r>
        <w:rPr>
          <w:lang w:val="en-US"/>
        </w:rPr>
        <w:t>38.101-2]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w:r w:rsidR="00000000">
        <w:rPr>
          <w:iCs/>
          <w:position w:val="-10"/>
        </w:rPr>
        <w:pict w14:anchorId="6F91ED55">
          <v:shape id="_x0000_i1662" type="#_x0000_t75" style="width:36.75pt;height:14.25pt">
            <v:imagedata r:id="rId331" o:title=""/>
          </v:shape>
        </w:pict>
      </w:r>
      <w:r w:rsidR="0017444F" w:rsidRPr="00B916EC">
        <w:rPr>
          <w:iCs/>
        </w:rPr>
        <w:t xml:space="preserve"> </w:t>
      </w:r>
      <w:r w:rsidR="00542CF6">
        <w:rPr>
          <w:iCs/>
        </w:rPr>
        <w:lastRenderedPageBreak/>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w:r w:rsidR="00000000">
        <w:rPr>
          <w:iCs/>
          <w:position w:val="-6"/>
        </w:rPr>
        <w:pict w14:anchorId="4C4ABA5B">
          <v:shape id="_x0000_i1663" type="#_x0000_t75" style="width:7.5pt;height:14.25pt">
            <v:imagedata r:id="rId330" o:title=""/>
          </v:shape>
        </w:pict>
      </w:r>
      <w:r w:rsidR="00205B50" w:rsidRPr="00B916EC">
        <w:rPr>
          <w:iCs/>
        </w:rPr>
        <w:t xml:space="preserve">.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w:r w:rsidR="00000000">
        <w:rPr>
          <w:iCs/>
          <w:position w:val="-6"/>
        </w:rPr>
        <w:pict w14:anchorId="69DC2539">
          <v:shape id="_x0000_i1664" type="#_x0000_t75" style="width:7.5pt;height:14.25pt">
            <v:imagedata r:id="rId330" o:title=""/>
          </v:shape>
        </w:pi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00000000">
        <w:rPr>
          <w:iCs/>
          <w:position w:val="-6"/>
        </w:rPr>
        <w:pict w14:anchorId="3D8CF8B0">
          <v:shape id="_x0000_i1665" type="#_x0000_t75" style="width:7.5pt;height:14.25pt">
            <v:imagedata r:id="rId330" o:title=""/>
          </v:shape>
        </w:pict>
      </w:r>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4CA694E5" w14:textId="1DADA156" w:rsidR="00205B50" w:rsidRDefault="006C377F" w:rsidP="006C377F">
      <w:pPr>
        <w:pStyle w:val="B1"/>
      </w:pPr>
      <w:r>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6CE63043" w:rsidR="001B4D2B" w:rsidRDefault="001B4D2B" w:rsidP="001B4D2B">
      <w:pPr>
        <w:pStyle w:val="B1"/>
      </w:pPr>
      <w:r>
        <w:t>-</w:t>
      </w:r>
      <w:r>
        <w:tab/>
      </w:r>
      <w:r>
        <w:rPr>
          <w:lang w:val="en-US"/>
        </w:rPr>
        <w:t>PUCCH or PUSCH transmissions</w:t>
      </w:r>
      <w:r>
        <w:t xml:space="preserve"> with higher priority index</w:t>
      </w:r>
      <w:r>
        <w:rPr>
          <w:lang w:val="en-US"/>
        </w:rPr>
        <w:t xml:space="preserve"> according to </w:t>
      </w:r>
      <w:r w:rsidR="006F5F9E">
        <w:rPr>
          <w:lang w:val="en-US"/>
        </w:rPr>
        <w:t>clause</w:t>
      </w:r>
      <w:r>
        <w:rPr>
          <w:lang w:val="en-US"/>
        </w:rPr>
        <w:t xml:space="preserve"> 9</w:t>
      </w:r>
      <w:r>
        <w:t xml:space="preserve">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20AED3C3"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77777777"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r w:rsidR="003D050B">
        <w:t xml:space="preserve"> and, for Type-2 random access procedure, PUSCH </w:t>
      </w:r>
      <w:r w:rsidR="003D050B" w:rsidRPr="00B916EC">
        <w:t>transmission on the PCell</w:t>
      </w:r>
    </w:p>
    <w:p w14:paraId="78A1E387" w14:textId="77777777"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E072F9">
      <w:pPr>
        <w:pStyle w:val="Heading2"/>
        <w:ind w:left="566" w:hanging="566"/>
      </w:pPr>
      <w:bookmarkStart w:id="233" w:name="_Toc12021453"/>
      <w:bookmarkStart w:id="234" w:name="_Toc20311565"/>
      <w:bookmarkStart w:id="235" w:name="_Toc26719390"/>
      <w:bookmarkStart w:id="236" w:name="_Toc29894821"/>
      <w:bookmarkStart w:id="237" w:name="_Toc29899120"/>
      <w:bookmarkStart w:id="238" w:name="_Toc29899538"/>
      <w:bookmarkStart w:id="239" w:name="_Toc29917275"/>
      <w:bookmarkStart w:id="240" w:name="_Toc36498149"/>
      <w:bookmarkStart w:id="241" w:name="_Toc45699175"/>
      <w:bookmarkStart w:id="242" w:name="_Toc129774542"/>
      <w:r w:rsidRPr="00B916EC">
        <w:t>7.6</w:t>
      </w:r>
      <w:r w:rsidR="007D5A3F">
        <w:tab/>
      </w:r>
      <w:r w:rsidRPr="00B916EC">
        <w:t>Dual connectivity</w:t>
      </w:r>
      <w:bookmarkEnd w:id="233"/>
      <w:bookmarkEnd w:id="234"/>
      <w:bookmarkEnd w:id="235"/>
      <w:bookmarkEnd w:id="236"/>
      <w:bookmarkEnd w:id="237"/>
      <w:bookmarkEnd w:id="238"/>
      <w:bookmarkEnd w:id="239"/>
      <w:bookmarkEnd w:id="240"/>
      <w:bookmarkEnd w:id="241"/>
      <w:bookmarkEnd w:id="242"/>
    </w:p>
    <w:p w14:paraId="5D03E993" w14:textId="77777777" w:rsidR="00895CF2" w:rsidRPr="00C463CB" w:rsidRDefault="00895CF2" w:rsidP="00895CF2">
      <w:pPr>
        <w:pStyle w:val="Heading3"/>
      </w:pPr>
      <w:bookmarkStart w:id="243" w:name="_Toc12021454"/>
      <w:bookmarkStart w:id="244" w:name="_Toc20311566"/>
      <w:bookmarkStart w:id="245" w:name="_Toc26719391"/>
      <w:bookmarkStart w:id="246" w:name="_Toc29894822"/>
      <w:bookmarkStart w:id="247" w:name="_Toc29899121"/>
      <w:bookmarkStart w:id="248" w:name="_Toc29899539"/>
      <w:bookmarkStart w:id="249" w:name="_Toc29917276"/>
      <w:bookmarkStart w:id="250" w:name="_Toc36498150"/>
      <w:bookmarkStart w:id="251" w:name="_Toc45699176"/>
      <w:bookmarkStart w:id="252" w:name="_Toc129774543"/>
      <w:r w:rsidRPr="00B916EC">
        <w:t>7</w:t>
      </w:r>
      <w:r>
        <w:t>.6</w:t>
      </w:r>
      <w:r w:rsidRPr="00B916EC">
        <w:t>.1</w:t>
      </w:r>
      <w:r w:rsidRPr="00B916EC">
        <w:tab/>
      </w:r>
      <w:r>
        <w:t>EN-DC</w:t>
      </w:r>
      <w:bookmarkEnd w:id="243"/>
      <w:bookmarkEnd w:id="244"/>
      <w:bookmarkEnd w:id="245"/>
      <w:bookmarkEnd w:id="246"/>
      <w:bookmarkEnd w:id="247"/>
      <w:bookmarkEnd w:id="248"/>
      <w:bookmarkEnd w:id="249"/>
      <w:bookmarkEnd w:id="250"/>
      <w:bookmarkEnd w:id="251"/>
      <w:bookmarkEnd w:id="252"/>
    </w:p>
    <w:p w14:paraId="7A2482F1" w14:textId="77777777"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000000">
        <w:rPr>
          <w:position w:val="-10"/>
        </w:rPr>
        <w:pict w14:anchorId="642D50E0">
          <v:shape id="_x0000_i1666" type="#_x0000_t75" style="width:21.75pt;height:14.25pt">
            <v:imagedata r:id="rId333" o:title=""/>
          </v:shape>
        </w:pict>
      </w:r>
      <w:r>
        <w:rPr>
          <w:lang w:eastAsia="ja-JP"/>
        </w:rPr>
        <w:t xml:space="preserve"> for transmissions on the MCG by </w:t>
      </w:r>
      <w:r w:rsidR="00DF291E">
        <w:rPr>
          <w:i/>
          <w:lang w:eastAsia="ja-JP"/>
        </w:rPr>
        <w:t>p-MaxEUTRA</w:t>
      </w:r>
      <w:r>
        <w:rPr>
          <w:lang w:eastAsia="ja-JP"/>
        </w:rPr>
        <w:t xml:space="preserve"> and a maximum power </w:t>
      </w:r>
      <w:r w:rsidR="00000000">
        <w:rPr>
          <w:position w:val="-10"/>
        </w:rPr>
        <w:pict w14:anchorId="39849284">
          <v:shape id="_x0000_i1667" type="#_x0000_t75" style="width:21.75pt;height:14.25pt">
            <v:imagedata r:id="rId334" o:title=""/>
          </v:shape>
        </w:pi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76E81AA0"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000000">
        <w:rPr>
          <w:position w:val="-10"/>
        </w:rPr>
        <w:pict w14:anchorId="2DF5B66F">
          <v:shape id="_x0000_i1668" type="#_x0000_t75" style="width:21.75pt;height:14.25pt">
            <v:imagedata r:id="rId335" o:title=""/>
          </v:shape>
        </w:pi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val="en-US"/>
        </w:rPr>
        <w:t xml:space="preserve"> using </w:t>
      </w:r>
      <w:r w:rsidR="00000000">
        <w:rPr>
          <w:position w:val="-10"/>
        </w:rPr>
        <w:pict w14:anchorId="46648A0E">
          <v:shape id="_x0000_i1669" type="#_x0000_t75" style="width:21.75pt;height:14.25pt">
            <v:imagedata r:id="rId336" o:title=""/>
          </v:shape>
        </w:pi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6F5F9E">
        <w:t xml:space="preserve"> in</w:t>
      </w:r>
      <w:r w:rsidR="003F6F6B" w:rsidRPr="001C7D27">
        <w:t xml:space="preserve"> </w:t>
      </w:r>
      <w:r w:rsidR="006F5F9E">
        <w:t>c</w:t>
      </w:r>
      <w:r w:rsidR="00EE236C">
        <w:t>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77777777" w:rsidR="00895CF2" w:rsidRDefault="00895CF2" w:rsidP="00895CF2">
      <w:pPr>
        <w:rPr>
          <w:lang w:eastAsia="ja-JP"/>
        </w:rPr>
      </w:pPr>
      <w:r>
        <w:rPr>
          <w:lang w:eastAsia="ja-JP"/>
        </w:rPr>
        <w:t xml:space="preserve">If a UE is configured with </w:t>
      </w:r>
      <w:r w:rsidR="00000000">
        <w:rPr>
          <w:position w:val="-10"/>
        </w:rPr>
        <w:pict w14:anchorId="1A110ABD">
          <v:shape id="_x0000_i1670" type="#_x0000_t75" style="width:79.5pt;height:14.25pt">
            <v:imagedata r:id="rId337" o:title=""/>
          </v:shape>
        </w:pict>
      </w:r>
      <w:r>
        <w:t xml:space="preserve">, where </w:t>
      </w:r>
      <w:r w:rsidR="00000000">
        <w:rPr>
          <w:position w:val="-10"/>
        </w:rPr>
        <w:pict w14:anchorId="1AD5AB5C">
          <v:shape id="_x0000_i1671" type="#_x0000_t75" style="width:21.75pt;height:14.25pt">
            <v:imagedata r:id="rId338" o:title=""/>
          </v:shape>
        </w:pict>
      </w:r>
      <w:r w:rsidR="003B3D29">
        <w:rPr>
          <w:rFonts w:hint="eastAsia"/>
          <w:lang w:eastAsia="zh-CN"/>
        </w:rPr>
        <w:t xml:space="preserve"> is the linear value</w:t>
      </w:r>
      <w:r w:rsidR="003B3D29">
        <w:rPr>
          <w:lang w:eastAsia="ja-JP"/>
        </w:rPr>
        <w:t xml:space="preserve"> of </w:t>
      </w:r>
      <w:r w:rsidR="00000000">
        <w:rPr>
          <w:position w:val="-10"/>
        </w:rPr>
        <w:pict w14:anchorId="121BB2D4">
          <v:shape id="_x0000_i1672" type="#_x0000_t75" style="width:21.75pt;height:14.25pt">
            <v:imagedata r:id="rId333" o:title=""/>
          </v:shape>
        </w:pict>
      </w:r>
      <w:r w:rsidR="003B3D29">
        <w:t xml:space="preserve">, </w:t>
      </w:r>
      <w:r w:rsidR="00000000">
        <w:rPr>
          <w:position w:val="-10"/>
        </w:rPr>
        <w:pict w14:anchorId="4BA830A7">
          <v:shape id="_x0000_i1673" type="#_x0000_t75" style="width:14.25pt;height:14.25pt">
            <v:imagedata r:id="rId339" o:title=""/>
          </v:shape>
        </w:pict>
      </w:r>
      <w:r w:rsidR="003B3D29">
        <w:rPr>
          <w:rFonts w:hint="eastAsia"/>
          <w:lang w:eastAsia="zh-CN"/>
        </w:rPr>
        <w:t xml:space="preserve"> is the linear value</w:t>
      </w:r>
      <w:r w:rsidR="003B3D29">
        <w:rPr>
          <w:lang w:eastAsia="ja-JP"/>
        </w:rPr>
        <w:t xml:space="preserve"> of </w:t>
      </w:r>
      <w:r w:rsidR="00000000">
        <w:rPr>
          <w:position w:val="-10"/>
        </w:rPr>
        <w:pict w14:anchorId="0E5F5502">
          <v:shape id="_x0000_i1674" type="#_x0000_t75" style="width:14.25pt;height:14.25pt">
            <v:imagedata r:id="rId334" o:title=""/>
          </v:shape>
        </w:pict>
      </w:r>
      <w:r w:rsidR="003B3D29">
        <w:t>, and</w:t>
      </w:r>
      <w:r w:rsidR="003B3D29">
        <w:rPr>
          <w:rFonts w:hint="eastAsia"/>
          <w:lang w:eastAsia="zh-CN"/>
        </w:rPr>
        <w:t xml:space="preserve"> </w:t>
      </w:r>
      <w:r w:rsidR="00000000">
        <w:rPr>
          <w:position w:val="-10"/>
        </w:rPr>
        <w:pict w14:anchorId="7A4CD523">
          <v:shape id="_x0000_i1675" type="#_x0000_t75" style="width:27.75pt;height:14.25pt">
            <v:imagedata r:id="rId340" o:title=""/>
          </v:shape>
        </w:pi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15777ADD"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6F59DA">
        <w:rPr>
          <w:i/>
          <w:iCs/>
          <w:lang w:val="en-US" w:eastAsia="zh-CN"/>
        </w:rPr>
        <w:t>2</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75812D5C"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6F59DA" w:rsidRPr="00B2168F">
        <w:rPr>
          <w:i/>
        </w:rPr>
        <w:t>tdm-restrictionDualTX-FDD-endc-r16</w:t>
      </w:r>
      <w:r w:rsidRPr="00F325E8">
        <w:t xml:space="preserve"> in [16, TS 38.306], and is configured with </w:t>
      </w:r>
      <w:r w:rsidRPr="00F325E8">
        <w:rPr>
          <w:i/>
          <w:iCs/>
        </w:rPr>
        <w:t>tdm-PatternConfig</w:t>
      </w:r>
      <w:r w:rsidR="006F59DA">
        <w:rPr>
          <w:i/>
          <w:iCs/>
          <w:lang w:val="en-US"/>
        </w:rPr>
        <w:t>2</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77777777" w:rsidR="00895CF2" w:rsidRDefault="00895CF2" w:rsidP="0009732E">
      <w:pPr>
        <w:pStyle w:val="B2"/>
        <w:rPr>
          <w:lang w:val="en-US"/>
        </w:rPr>
      </w:pPr>
      <w:r>
        <w:rPr>
          <w:lang w:val="en-US"/>
        </w:rPr>
        <w:lastRenderedPageBreak/>
        <w:t>-</w:t>
      </w:r>
      <w:r>
        <w:rPr>
          <w:lang w:val="en-US"/>
        </w:rPr>
        <w:tab/>
        <w:t xml:space="preserve">if UE transmission(s) in subframe </w:t>
      </w:r>
      <w:r w:rsidR="00000000">
        <w:rPr>
          <w:position w:val="-10"/>
        </w:rPr>
        <w:pict w14:anchorId="70998E62">
          <v:shape id="_x0000_i1676" type="#_x0000_t75" style="width:7.5pt;height:14.25pt">
            <v:imagedata r:id="rId341" o:title=""/>
          </v:shape>
        </w:pict>
      </w:r>
      <w:r>
        <w:rPr>
          <w:rFonts w:hint="eastAsia"/>
          <w:lang w:eastAsia="zh-CN"/>
        </w:rPr>
        <w:t xml:space="preserve"> </w:t>
      </w:r>
      <w:r>
        <w:rPr>
          <w:lang w:val="en-US" w:eastAsia="zh-CN"/>
        </w:rPr>
        <w:t xml:space="preserve">of the MCG overlap in time with UE transmission(s) in slot </w:t>
      </w:r>
      <w:r w:rsidR="00000000">
        <w:rPr>
          <w:position w:val="-10"/>
        </w:rPr>
        <w:pict w14:anchorId="4DF82A61">
          <v:shape id="_x0000_i1677" type="#_x0000_t75" style="width:7.5pt;height:14.25pt">
            <v:imagedata r:id="rId342" o:title=""/>
          </v:shape>
        </w:pi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77777777" w:rsidR="008B493E" w:rsidRDefault="008B493E" w:rsidP="008B493E">
      <w:pPr>
        <w:pStyle w:val="B2"/>
        <w:rPr>
          <w:lang w:val="en-US"/>
        </w:rPr>
      </w:pPr>
      <w:r>
        <w:rPr>
          <w:lang w:val="en-US"/>
        </w:rPr>
        <w:t>-</w:t>
      </w:r>
      <w:r>
        <w:rPr>
          <w:lang w:val="en-US"/>
        </w:rPr>
        <w:tab/>
        <w:t xml:space="preserve">if </w:t>
      </w:r>
      <w:r w:rsidR="00000000">
        <w:rPr>
          <w:position w:val="-10"/>
        </w:rPr>
        <w:pict w14:anchorId="447EB0EB">
          <v:shape id="_x0000_i1678" type="#_x0000_t75" style="width:116.25pt;height:14.25pt">
            <v:imagedata r:id="rId343" o:title=""/>
          </v:shape>
        </w:pict>
      </w:r>
      <w:r>
        <w:rPr>
          <w:lang w:val="en-US"/>
        </w:rPr>
        <w:t xml:space="preserve"> in any portion of </w:t>
      </w:r>
      <w:r>
        <w:rPr>
          <w:lang w:val="en-US" w:eastAsia="zh-CN"/>
        </w:rPr>
        <w:t xml:space="preserve">slot </w:t>
      </w:r>
      <w:r w:rsidR="00000000">
        <w:rPr>
          <w:position w:val="-10"/>
        </w:rPr>
        <w:pict w14:anchorId="4B55ED81">
          <v:shape id="_x0000_i1679" type="#_x0000_t75" style="width:7.5pt;height:14.25pt">
            <v:imagedata r:id="rId342" o:title=""/>
          </v:shape>
        </w:pict>
      </w:r>
      <w:r>
        <w:rPr>
          <w:lang w:val="en-US"/>
        </w:rPr>
        <w:t xml:space="preserve"> of the SCG</w:t>
      </w:r>
      <w:r>
        <w:rPr>
          <w:rFonts w:hint="eastAsia"/>
          <w:lang w:eastAsia="zh-CN"/>
        </w:rPr>
        <w:t xml:space="preserve">, </w:t>
      </w:r>
    </w:p>
    <w:p w14:paraId="2F2AE5E1" w14:textId="77777777"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000000">
        <w:rPr>
          <w:position w:val="-10"/>
        </w:rPr>
        <w:pict w14:anchorId="3A85484D">
          <v:shape id="_x0000_i1680" type="#_x0000_t75" style="width:7.5pt;height:14.25pt">
            <v:imagedata r:id="rId342" o:title=""/>
          </v:shape>
        </w:pi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000000">
        <w:rPr>
          <w:position w:val="-10"/>
        </w:rPr>
        <w:pict w14:anchorId="26339508">
          <v:shape id="_x0000_i1681" type="#_x0000_t75" style="width:108.75pt;height:14.25pt">
            <v:imagedata r:id="rId344" o:title=""/>
          </v:shape>
        </w:pict>
      </w:r>
      <w:r w:rsidR="008B493E" w:rsidRPr="001A0D35">
        <w:rPr>
          <w:lang w:val="en-US"/>
        </w:rPr>
        <w:t xml:space="preserve"> </w:t>
      </w:r>
      <w:r w:rsidR="008B493E">
        <w:rPr>
          <w:lang w:val="en-US"/>
        </w:rPr>
        <w:t xml:space="preserve">in any portion of </w:t>
      </w:r>
      <w:r w:rsidR="008B493E">
        <w:rPr>
          <w:lang w:val="en-US" w:eastAsia="zh-CN"/>
        </w:rPr>
        <w:t xml:space="preserve">slot </w:t>
      </w:r>
      <w:r w:rsidR="00000000">
        <w:rPr>
          <w:position w:val="-10"/>
        </w:rPr>
        <w:pict w14:anchorId="23E90C54">
          <v:shape id="_x0000_i1682" type="#_x0000_t75" style="width:7.5pt;height:14.25pt">
            <v:imagedata r:id="rId342" o:title=""/>
          </v:shape>
        </w:pict>
      </w:r>
      <w:r w:rsidR="008B493E">
        <w:rPr>
          <w:lang w:val="en-US"/>
        </w:rPr>
        <w:t>,</w:t>
      </w:r>
      <w:r w:rsidR="008B493E">
        <w:rPr>
          <w:rFonts w:hint="eastAsia"/>
          <w:lang w:eastAsia="zh-CN"/>
        </w:rPr>
        <w:t xml:space="preserve"> where </w:t>
      </w:r>
      <w:r w:rsidR="00000000">
        <w:rPr>
          <w:position w:val="-10"/>
        </w:rPr>
        <w:pict w14:anchorId="3E8AC3BD">
          <v:shape id="_x0000_i1683" type="#_x0000_t75" style="width:27.75pt;height:14.25pt">
            <v:imagedata r:id="rId345" o:title=""/>
          </v:shape>
        </w:pict>
      </w:r>
      <w:r w:rsidR="008B493E" w:rsidRPr="00B916EC">
        <w:t xml:space="preserve"> </w:t>
      </w:r>
      <w:r w:rsidR="008B493E">
        <w:t>and</w:t>
      </w:r>
      <w:r w:rsidR="008B493E" w:rsidRPr="00B916EC">
        <w:t xml:space="preserve"> </w:t>
      </w:r>
      <w:r w:rsidR="00000000">
        <w:rPr>
          <w:position w:val="-10"/>
        </w:rPr>
        <w:pict w14:anchorId="6C83FF9A">
          <v:shape id="_x0000_i1684" type="#_x0000_t75" style="width:36.75pt;height:14.25pt">
            <v:imagedata r:id="rId346" o:title=""/>
          </v:shape>
        </w:pi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000000">
        <w:rPr>
          <w:position w:val="-10"/>
        </w:rPr>
        <w:pict w14:anchorId="1EF19DE6">
          <v:shape id="_x0000_i1685" type="#_x0000_t75" style="width:7.5pt;height:14.25pt">
            <v:imagedata r:id="rId347" o:title=""/>
          </v:shape>
        </w:pi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000000">
        <w:rPr>
          <w:position w:val="-10"/>
        </w:rPr>
        <w:pict w14:anchorId="36434A36">
          <v:shape id="_x0000_i1686" type="#_x0000_t75" style="width:7.5pt;height:14.25pt">
            <v:imagedata r:id="rId342" o:title=""/>
          </v:shape>
        </w:pi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000000">
        <w:rPr>
          <w:position w:val="-10"/>
        </w:rPr>
        <w:pict w14:anchorId="4E82C24C">
          <v:shape id="_x0000_i1687" type="#_x0000_t75" style="width:7.5pt;height:14.25pt">
            <v:imagedata r:id="rId342" o:title=""/>
          </v:shape>
        </w:pict>
      </w:r>
      <w:r w:rsidR="008B493E" w:rsidRPr="00163936">
        <w:rPr>
          <w:lang w:val="en-US"/>
        </w:rPr>
        <w:t xml:space="preserve"> of the SCG if </w:t>
      </w:r>
      <w:r w:rsidR="00000000">
        <w:rPr>
          <w:position w:val="-10"/>
        </w:rPr>
        <w:pict w14:anchorId="0964BECC">
          <v:shape id="_x0000_i1688" type="#_x0000_t75" style="width:36.75pt;height:14.25pt">
            <v:imagedata r:id="rId346" o:title=""/>
          </v:shape>
        </w:pi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000000">
        <w:rPr>
          <w:position w:val="-10"/>
        </w:rPr>
        <w:pict w14:anchorId="78F83BC6">
          <v:shape id="_x0000_i1689" type="#_x0000_t75" style="width:108.75pt;height:14.25pt">
            <v:imagedata r:id="rId344" o:title=""/>
          </v:shape>
        </w:pict>
      </w:r>
      <w:r w:rsidR="008B493E" w:rsidRPr="00163936">
        <w:rPr>
          <w:lang w:val="en-US"/>
        </w:rPr>
        <w:t xml:space="preserve"> in any portion of slot </w:t>
      </w:r>
      <w:r w:rsidR="00000000">
        <w:rPr>
          <w:position w:val="-10"/>
        </w:rPr>
        <w:pict w14:anchorId="661A0673">
          <v:shape id="_x0000_i1690" type="#_x0000_t75" style="width:7.5pt;height:14.25pt">
            <v:imagedata r:id="rId342" o:title=""/>
          </v:shape>
        </w:pi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000000">
        <w:rPr>
          <w:position w:val="-10"/>
        </w:rPr>
        <w:pict w14:anchorId="0F765CCC">
          <v:shape id="_x0000_i1691" type="#_x0000_t75" style="width:7.5pt;height:14.25pt">
            <v:imagedata r:id="rId342" o:title=""/>
          </v:shape>
        </w:pict>
      </w:r>
      <w:r w:rsidR="008B493E" w:rsidRPr="00163936">
        <w:rPr>
          <w:lang w:val="en-US"/>
        </w:rPr>
        <w:t xml:space="preserve"> of the SCG if </w:t>
      </w:r>
      <w:r w:rsidR="00000000">
        <w:rPr>
          <w:position w:val="-10"/>
        </w:rPr>
        <w:pict w14:anchorId="4AD2AA9E">
          <v:shape id="_x0000_i1692" type="#_x0000_t75" style="width:27.75pt;height:14.25pt">
            <v:imagedata r:id="rId346" o:title=""/>
          </v:shape>
        </w:pi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000000">
        <w:rPr>
          <w:position w:val="-10"/>
        </w:rPr>
        <w:pict w14:anchorId="0EE84532">
          <v:shape id="_x0000_i1693" type="#_x0000_t75" style="width:99.75pt;height:14.25pt">
            <v:imagedata r:id="rId344" o:title=""/>
          </v:shape>
        </w:pict>
      </w:r>
      <w:r w:rsidR="008B493E" w:rsidRPr="00163936">
        <w:rPr>
          <w:lang w:val="en-US"/>
        </w:rPr>
        <w:t xml:space="preserve"> in all portions of slot </w:t>
      </w:r>
      <w:r w:rsidR="00000000">
        <w:rPr>
          <w:position w:val="-10"/>
        </w:rPr>
        <w:pict w14:anchorId="7FB341D0">
          <v:shape id="_x0000_i1694" type="#_x0000_t75" style="width:7.5pt;height:14.25pt">
            <v:imagedata r:id="rId342" o:title=""/>
          </v:shape>
        </w:pict>
      </w:r>
      <w:r w:rsidR="008B493E" w:rsidRPr="00163936">
        <w:rPr>
          <w:lang w:val="en-US"/>
        </w:rPr>
        <w:t>.</w:t>
      </w:r>
    </w:p>
    <w:p w14:paraId="1BC1B398" w14:textId="40991E60"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53" w:name="_Toc12021455"/>
      <w:bookmarkStart w:id="254" w:name="_Toc20311567"/>
      <w:bookmarkStart w:id="255" w:name="_Toc26719392"/>
      <w:bookmarkStart w:id="256" w:name="_Toc29894823"/>
      <w:bookmarkStart w:id="257" w:name="_Toc29899122"/>
      <w:bookmarkStart w:id="258" w:name="_Toc29899540"/>
      <w:bookmarkStart w:id="259" w:name="_Toc29917277"/>
      <w:bookmarkStart w:id="260" w:name="_Toc36498151"/>
      <w:bookmarkStart w:id="261" w:name="_Toc45699177"/>
      <w:bookmarkStart w:id="262" w:name="_Toc129774544"/>
      <w:r w:rsidRPr="00B916EC">
        <w:t>7</w:t>
      </w:r>
      <w:r>
        <w:t>.6.1A</w:t>
      </w:r>
      <w:r w:rsidRPr="00B916EC">
        <w:tab/>
      </w:r>
      <w:r>
        <w:t>NE-DC</w:t>
      </w:r>
      <w:bookmarkEnd w:id="253"/>
      <w:bookmarkEnd w:id="254"/>
      <w:bookmarkEnd w:id="255"/>
      <w:bookmarkEnd w:id="256"/>
      <w:bookmarkEnd w:id="257"/>
      <w:bookmarkEnd w:id="258"/>
      <w:bookmarkEnd w:id="259"/>
      <w:bookmarkEnd w:id="260"/>
      <w:bookmarkEnd w:id="261"/>
      <w:bookmarkEnd w:id="262"/>
    </w:p>
    <w:p w14:paraId="1706DCF2" w14:textId="50A06E17"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000000">
        <w:rPr>
          <w:position w:val="-10"/>
        </w:rPr>
        <w:pict w14:anchorId="1AF0C0AD">
          <v:shape id="_x0000_i1695" type="#_x0000_t75" style="width:14.25pt;height:14.25pt">
            <v:imagedata r:id="rId334" o:title=""/>
          </v:shape>
        </w:pi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000000">
        <w:rPr>
          <w:position w:val="-10"/>
        </w:rPr>
        <w:pict w14:anchorId="211C66EB">
          <v:shape id="_x0000_i1696" type="#_x0000_t75" style="width:21.75pt;height:14.25pt">
            <v:imagedata r:id="rId333" o:title=""/>
          </v:shape>
        </w:pict>
      </w:r>
      <w:r>
        <w:t xml:space="preserve"> </w:t>
      </w:r>
      <w:r>
        <w:rPr>
          <w:lang w:eastAsia="ja-JP"/>
        </w:rPr>
        <w:t xml:space="preserve">for transmissions on the SCG by </w:t>
      </w:r>
      <w:r>
        <w:rPr>
          <w:i/>
          <w:lang w:eastAsia="ja-JP"/>
        </w:rPr>
        <w:t>p-MaxEUTRA</w:t>
      </w:r>
      <w:r>
        <w:rPr>
          <w:lang w:eastAsia="ja-JP"/>
        </w:rPr>
        <w:t xml:space="preserve">. </w:t>
      </w:r>
    </w:p>
    <w:p w14:paraId="7D570002" w14:textId="504B6ADB"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6F5F9E">
        <w:t>in c</w:t>
      </w:r>
      <w:r w:rsidR="00EE236C">
        <w:t>lause</w:t>
      </w:r>
      <w:r w:rsidRPr="001C7D27">
        <w:t>s</w:t>
      </w:r>
      <w:r>
        <w:t xml:space="preserve"> 7.1</w:t>
      </w:r>
      <w:r w:rsidRPr="001C7D27">
        <w:t xml:space="preserve"> throu</w:t>
      </w:r>
      <w:r>
        <w:t>gh 7.5</w:t>
      </w:r>
      <w:r>
        <w:rPr>
          <w:lang w:val="en-US"/>
        </w:rPr>
        <w:t xml:space="preserve"> using </w:t>
      </w:r>
      <w:r w:rsidR="00000000">
        <w:rPr>
          <w:position w:val="-10"/>
        </w:rPr>
        <w:pict w14:anchorId="59A51671">
          <v:shape id="_x0000_i1697" type="#_x0000_t75" style="width:14.25pt;height:14.25pt">
            <v:imagedata r:id="rId334" o:title=""/>
          </v:shape>
        </w:pict>
      </w:r>
      <w:r>
        <w:rPr>
          <w:lang w:val="en-US"/>
        </w:rPr>
        <w:t xml:space="preserve"> as the maximum transmission </w:t>
      </w:r>
      <w:r w:rsidRPr="00186758">
        <w:rPr>
          <w:lang w:val="en-US"/>
        </w:rPr>
        <w:t>power</w:t>
      </w:r>
      <w:r w:rsidRPr="00186758">
        <w:t xml:space="preserve"> for </w:t>
      </w:r>
      <w:r w:rsidR="00000000">
        <w:rPr>
          <w:position w:val="-10"/>
        </w:rPr>
        <w:pict w14:anchorId="2D5ADB6C">
          <v:shape id="_x0000_i1698" type="#_x0000_t75" style="width:50.25pt;height:14.25pt">
            <v:imagedata r:id="rId348" o:title=""/>
          </v:shape>
        </w:pict>
      </w:r>
      <w:r w:rsidRPr="00186758">
        <w:rPr>
          <w:lang w:val="en-US"/>
        </w:rPr>
        <w:t>.</w:t>
      </w:r>
      <w:r>
        <w:rPr>
          <w:lang w:val="en-US"/>
        </w:rPr>
        <w:t xml:space="preserve"> The UE determines</w:t>
      </w:r>
      <w:r w:rsidRPr="001C7D27">
        <w:t xml:space="preserve"> </w:t>
      </w:r>
      <w:r>
        <w:t>transmission power for the MCG in FR2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eastAsia="ja-JP"/>
        </w:rPr>
        <w:t xml:space="preserve">. </w:t>
      </w:r>
    </w:p>
    <w:p w14:paraId="0DA8539A" w14:textId="77777777"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000000">
        <w:rPr>
          <w:position w:val="-10"/>
        </w:rPr>
        <w:pict w14:anchorId="11A08711">
          <v:shape id="_x0000_i1699" type="#_x0000_t75" style="width:21.75pt;height:14.25pt">
            <v:imagedata r:id="rId335" o:title=""/>
          </v:shape>
        </w:pict>
      </w:r>
      <w:r>
        <w:rPr>
          <w:lang w:val="en-US"/>
        </w:rPr>
        <w:t xml:space="preserve"> as the maximum transmission power</w:t>
      </w:r>
      <w:r>
        <w:t>.</w:t>
      </w:r>
    </w:p>
    <w:p w14:paraId="0D9BECA0" w14:textId="77777777" w:rsidR="00462723" w:rsidRPr="007D01DD" w:rsidRDefault="00462723" w:rsidP="00462723">
      <w:r w:rsidRPr="007D01DD">
        <w:t xml:space="preserve">If at least one symbol of slot </w:t>
      </w:r>
      <w:r w:rsidR="00000000">
        <w:rPr>
          <w:position w:val="-10"/>
        </w:rPr>
        <w:pict w14:anchorId="566A5FEE">
          <v:shape id="_x0000_i1700" type="#_x0000_t75" style="width:7.5pt;height:14.25pt">
            <v:imagedata r:id="rId341" o:title=""/>
          </v:shape>
        </w:pi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000000">
        <w:rPr>
          <w:position w:val="-10"/>
        </w:rPr>
        <w:pict w14:anchorId="49EF159C">
          <v:shape id="_x0000_i1701" type="#_x0000_t75" style="width:7.5pt;height:14.25pt">
            <v:imagedata r:id="rId342" o:title=""/>
          </v:shape>
        </w:pict>
      </w:r>
      <w:r>
        <w:t xml:space="preserve"> of the SCG</w:t>
      </w:r>
    </w:p>
    <w:p w14:paraId="31D17A03" w14:textId="77777777" w:rsidR="00462723" w:rsidRPr="007D01DD" w:rsidRDefault="00462723" w:rsidP="003A5BF8">
      <w:pPr>
        <w:pStyle w:val="B1"/>
      </w:pPr>
      <w:r>
        <w:t>-</w:t>
      </w:r>
      <w:r>
        <w:tab/>
      </w:r>
      <w:r w:rsidRPr="007D01DD">
        <w:t xml:space="preserve">for subframe </w:t>
      </w:r>
      <w:r w:rsidR="00000000">
        <w:rPr>
          <w:position w:val="-10"/>
        </w:rPr>
        <w:pict w14:anchorId="741CEDF1">
          <v:shape id="_x0000_i1702" type="#_x0000_t75" style="width:7.5pt;height:14.25pt">
            <v:imagedata r:id="rId342" o:title=""/>
          </v:shape>
        </w:pict>
      </w:r>
      <w:r w:rsidRPr="007D01DD">
        <w:t xml:space="preserve">, the UE determines </w:t>
      </w:r>
      <w:r>
        <w:t>a transmission power for</w:t>
      </w:r>
      <w:r w:rsidRPr="007D01DD">
        <w:t xml:space="preserve"> the SCG as described in [13, TS 36.213] using </w:t>
      </w:r>
      <w:r w:rsidR="00000000">
        <w:rPr>
          <w:position w:val="-10"/>
        </w:rPr>
        <w:pict w14:anchorId="14E12273">
          <v:shape id="_x0000_i1703" type="#_x0000_t75" style="width:21.75pt;height:14.25pt">
            <v:imagedata r:id="rId335" o:title=""/>
          </v:shape>
        </w:pict>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77777777"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000000">
        <w:rPr>
          <w:rFonts w:eastAsia="DengXian"/>
          <w:position w:val="-10"/>
        </w:rPr>
        <w:pict w14:anchorId="1BF35ED6">
          <v:shape id="_x0000_i1704" type="#_x0000_t75" style="width:21.75pt;height:14.25pt">
            <v:imagedata r:id="rId335" o:title=""/>
          </v:shape>
        </w:pict>
      </w:r>
      <w:r w:rsidRPr="007D01DD">
        <w:t xml:space="preserve"> as the maximum transmission power</w:t>
      </w:r>
    </w:p>
    <w:p w14:paraId="7DFB3803" w14:textId="77777777" w:rsidR="00462723" w:rsidRDefault="00462723" w:rsidP="00462723">
      <w:pPr>
        <w:rPr>
          <w:lang w:eastAsia="ja-JP"/>
        </w:rPr>
      </w:pPr>
      <w:r>
        <w:rPr>
          <w:lang w:eastAsia="ja-JP"/>
        </w:rPr>
        <w:t xml:space="preserve">If a UE is configured with </w:t>
      </w:r>
      <w:r w:rsidR="00000000">
        <w:rPr>
          <w:position w:val="-12"/>
        </w:rPr>
        <w:pict w14:anchorId="6289EF0A">
          <v:shape id="_x0000_i1705" type="#_x0000_t75" style="width:79.5pt;height:14.25pt">
            <v:imagedata r:id="rId349" o:title=""/>
          </v:shape>
        </w:pict>
      </w:r>
      <w:r>
        <w:t xml:space="preserve">, where </w:t>
      </w:r>
      <w:r w:rsidR="00000000">
        <w:rPr>
          <w:position w:val="-10"/>
        </w:rPr>
        <w:pict w14:anchorId="60A42E6B">
          <v:shape id="_x0000_i1706" type="#_x0000_t75" style="width:21.75pt;height:14.25pt">
            <v:imagedata r:id="rId338" o:title=""/>
          </v:shape>
        </w:pict>
      </w:r>
      <w:r>
        <w:rPr>
          <w:rFonts w:hint="eastAsia"/>
          <w:lang w:eastAsia="zh-CN"/>
        </w:rPr>
        <w:t xml:space="preserve"> is the linear value</w:t>
      </w:r>
      <w:r>
        <w:rPr>
          <w:lang w:eastAsia="ja-JP"/>
        </w:rPr>
        <w:t xml:space="preserve"> of </w:t>
      </w:r>
      <w:r w:rsidR="00000000">
        <w:rPr>
          <w:position w:val="-10"/>
        </w:rPr>
        <w:pict w14:anchorId="1595AC45">
          <v:shape id="_x0000_i1707" type="#_x0000_t75" style="width:21.75pt;height:14.25pt">
            <v:imagedata r:id="rId333" o:title=""/>
          </v:shape>
        </w:pict>
      </w:r>
      <w:r>
        <w:t xml:space="preserve">, </w:t>
      </w:r>
      <w:r w:rsidR="00000000">
        <w:rPr>
          <w:position w:val="-10"/>
        </w:rPr>
        <w:pict w14:anchorId="29FE8E09">
          <v:shape id="_x0000_i1708" type="#_x0000_t75" style="width:21.75pt;height:14.25pt">
            <v:imagedata r:id="rId339" o:title=""/>
          </v:shape>
        </w:pict>
      </w:r>
      <w:r>
        <w:rPr>
          <w:rFonts w:hint="eastAsia"/>
          <w:lang w:eastAsia="zh-CN"/>
        </w:rPr>
        <w:t xml:space="preserve"> is the linear value</w:t>
      </w:r>
      <w:r>
        <w:rPr>
          <w:lang w:eastAsia="ja-JP"/>
        </w:rPr>
        <w:t xml:space="preserve"> of </w:t>
      </w:r>
      <w:r w:rsidR="00000000">
        <w:rPr>
          <w:position w:val="-10"/>
        </w:rPr>
        <w:pict w14:anchorId="259BC73D">
          <v:shape id="_x0000_i1709" type="#_x0000_t75" style="width:21.75pt;height:14.25pt">
            <v:imagedata r:id="rId334" o:title=""/>
          </v:shape>
        </w:pict>
      </w:r>
      <w:r>
        <w:t>, and</w:t>
      </w:r>
      <w:r>
        <w:rPr>
          <w:rFonts w:hint="eastAsia"/>
          <w:lang w:eastAsia="zh-CN"/>
        </w:rPr>
        <w:t xml:space="preserve"> </w:t>
      </w:r>
      <w:r w:rsidR="00000000">
        <w:rPr>
          <w:position w:val="-12"/>
        </w:rPr>
        <w:pict w14:anchorId="64372C13">
          <v:shape id="_x0000_i1710" type="#_x0000_t75" style="width:30.75pt;height:16.5pt">
            <v:imagedata r:id="rId350" o:title=""/>
          </v:shape>
        </w:pi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24B282FF"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77777777" w:rsidR="00462723" w:rsidRDefault="00462723" w:rsidP="00AB47D9">
      <w:pPr>
        <w:pStyle w:val="B2"/>
      </w:pPr>
      <w:r>
        <w:t>-</w:t>
      </w:r>
      <w:r>
        <w:tab/>
        <w:t xml:space="preserve">if the UE transmission(s) in </w:t>
      </w:r>
      <w:r>
        <w:rPr>
          <w:lang w:eastAsia="zh-CN"/>
        </w:rPr>
        <w:t xml:space="preserve">slot </w:t>
      </w:r>
      <w:r w:rsidR="00000000">
        <w:rPr>
          <w:position w:val="-10"/>
        </w:rPr>
        <w:pict w14:anchorId="33A2C898">
          <v:shape id="_x0000_i1711" type="#_x0000_t75" style="width:8.25pt;height:14.25pt">
            <v:imagedata r:id="rId341" o:title=""/>
          </v:shape>
        </w:pict>
      </w:r>
      <w:r>
        <w:t xml:space="preserve"> of the MCG in FR1 </w:t>
      </w:r>
      <w:r>
        <w:rPr>
          <w:lang w:eastAsia="zh-CN"/>
        </w:rPr>
        <w:t xml:space="preserve">overlap in time with UE transmission(s) in </w:t>
      </w:r>
      <w:r>
        <w:t xml:space="preserve">subframe </w:t>
      </w:r>
      <w:r w:rsidR="00000000">
        <w:rPr>
          <w:position w:val="-10"/>
        </w:rPr>
        <w:pict w14:anchorId="06F63415">
          <v:shape id="_x0000_i1712" type="#_x0000_t75" style="width:9pt;height:14.25pt">
            <v:imagedata r:id="rId342" o:title=""/>
          </v:shape>
        </w:pict>
      </w:r>
      <w:r>
        <w:rPr>
          <w:rFonts w:hint="eastAsia"/>
          <w:lang w:eastAsia="zh-CN"/>
        </w:rPr>
        <w:t xml:space="preserve"> </w:t>
      </w:r>
      <w:r>
        <w:rPr>
          <w:lang w:eastAsia="zh-CN"/>
        </w:rPr>
        <w:t>of the SCG</w:t>
      </w:r>
      <w:r>
        <w:t>, and</w:t>
      </w:r>
    </w:p>
    <w:p w14:paraId="2E735468" w14:textId="77777777" w:rsidR="00462723" w:rsidRDefault="00462723" w:rsidP="00D30258">
      <w:pPr>
        <w:pStyle w:val="B2"/>
        <w:rPr>
          <w:lang w:val="en-US"/>
        </w:rPr>
      </w:pPr>
      <w:r>
        <w:rPr>
          <w:lang w:val="en-US"/>
        </w:rPr>
        <w:t>-</w:t>
      </w:r>
      <w:r>
        <w:rPr>
          <w:lang w:val="en-US"/>
        </w:rPr>
        <w:tab/>
        <w:t xml:space="preserve">if </w:t>
      </w:r>
      <w:r w:rsidR="00000000">
        <w:rPr>
          <w:position w:val="-14"/>
        </w:rPr>
        <w:pict w14:anchorId="2E38BA55">
          <v:shape id="_x0000_i1713" type="#_x0000_t75" style="width:122.25pt;height:18.75pt">
            <v:imagedata r:id="rId351" o:title=""/>
          </v:shape>
        </w:pict>
      </w:r>
      <w:r>
        <w:rPr>
          <w:lang w:val="en-US"/>
        </w:rPr>
        <w:t xml:space="preserve"> in any portion of </w:t>
      </w:r>
      <w:r>
        <w:rPr>
          <w:lang w:val="en-US" w:eastAsia="zh-CN"/>
        </w:rPr>
        <w:t xml:space="preserve">slot </w:t>
      </w:r>
      <w:r w:rsidR="00000000">
        <w:rPr>
          <w:position w:val="-10"/>
        </w:rPr>
        <w:pict w14:anchorId="51512B44">
          <v:shape id="_x0000_i1714" type="#_x0000_t75" style="width:8.25pt;height:14.25pt">
            <v:imagedata r:id="rId341" o:title=""/>
          </v:shape>
        </w:pict>
      </w:r>
      <w:r>
        <w:rPr>
          <w:lang w:val="en-US"/>
        </w:rPr>
        <w:t xml:space="preserve"> of the MCG</w:t>
      </w:r>
      <w:r>
        <w:rPr>
          <w:rFonts w:hint="eastAsia"/>
          <w:lang w:eastAsia="zh-CN"/>
        </w:rPr>
        <w:t xml:space="preserve">, </w:t>
      </w:r>
    </w:p>
    <w:p w14:paraId="1979EFBA" w14:textId="77777777" w:rsidR="00462723" w:rsidRDefault="00462723" w:rsidP="003A5BF8">
      <w:pPr>
        <w:pStyle w:val="B2"/>
        <w:rPr>
          <w:lang w:val="en-US"/>
        </w:rPr>
      </w:pPr>
      <w:r>
        <w:lastRenderedPageBreak/>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000000">
        <w:rPr>
          <w:position w:val="-10"/>
        </w:rPr>
        <w:pict w14:anchorId="31F5A81F">
          <v:shape id="_x0000_i1715" type="#_x0000_t75" style="width:7.5pt;height:14.25pt">
            <v:imagedata r:id="rId341" o:title=""/>
          </v:shape>
        </w:pi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000000">
        <w:rPr>
          <w:position w:val="-14"/>
        </w:rPr>
        <w:pict w14:anchorId="383F6DA0">
          <v:shape id="_x0000_i1716" type="#_x0000_t75" style="width:116.25pt;height:18.75pt">
            <v:imagedata r:id="rId352" o:title=""/>
          </v:shape>
        </w:pict>
      </w:r>
      <w:r w:rsidRPr="001A0D35">
        <w:rPr>
          <w:lang w:val="en-US"/>
        </w:rPr>
        <w:t xml:space="preserve"> </w:t>
      </w:r>
      <w:r>
        <w:rPr>
          <w:lang w:val="en-US"/>
        </w:rPr>
        <w:t xml:space="preserve">in all portions of </w:t>
      </w:r>
      <w:r>
        <w:rPr>
          <w:lang w:val="en-US" w:eastAsia="zh-CN"/>
        </w:rPr>
        <w:t xml:space="preserve">slot </w:t>
      </w:r>
      <w:r w:rsidR="00000000">
        <w:rPr>
          <w:position w:val="-10"/>
        </w:rPr>
        <w:pict w14:anchorId="745D6E16">
          <v:shape id="_x0000_i1717" type="#_x0000_t75" style="width:8.25pt;height:14.25pt">
            <v:imagedata r:id="rId341" o:title=""/>
          </v:shape>
        </w:pict>
      </w:r>
      <w:r>
        <w:rPr>
          <w:lang w:val="en-US"/>
        </w:rPr>
        <w:t>,</w:t>
      </w:r>
      <w:r>
        <w:rPr>
          <w:rFonts w:hint="eastAsia"/>
          <w:lang w:eastAsia="zh-CN"/>
        </w:rPr>
        <w:t xml:space="preserve"> where </w:t>
      </w:r>
      <w:r w:rsidR="00000000">
        <w:rPr>
          <w:position w:val="-10"/>
        </w:rPr>
        <w:pict w14:anchorId="3F552F76">
          <v:shape id="_x0000_i1718" type="#_x0000_t75" style="width:30pt;height:14.25pt">
            <v:imagedata r:id="rId345" o:title=""/>
          </v:shape>
        </w:pict>
      </w:r>
      <w:r w:rsidRPr="00B916EC">
        <w:t xml:space="preserve"> </w:t>
      </w:r>
      <w:r>
        <w:t>and</w:t>
      </w:r>
      <w:r w:rsidRPr="00B916EC">
        <w:t xml:space="preserve"> </w:t>
      </w:r>
      <w:r w:rsidR="00000000">
        <w:rPr>
          <w:position w:val="-10"/>
        </w:rPr>
        <w:pict w14:anchorId="420AAA3E">
          <v:shape id="_x0000_i1719" type="#_x0000_t75" style="width:27.75pt;height:14.25pt">
            <v:imagedata r:id="rId346" o:title=""/>
          </v:shape>
        </w:pi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000000">
        <w:rPr>
          <w:position w:val="-10"/>
        </w:rPr>
        <w:pict w14:anchorId="2E31E757">
          <v:shape id="_x0000_i1720" type="#_x0000_t75" style="width:8.25pt;height:14.25pt">
            <v:imagedata r:id="rId341" o:title=""/>
          </v:shape>
        </w:pi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000000">
        <w:rPr>
          <w:position w:val="-10"/>
        </w:rPr>
        <w:pict w14:anchorId="4B84ADC6">
          <v:shape id="_x0000_i1721" type="#_x0000_t75" style="width:9pt;height:14.25pt">
            <v:imagedata r:id="rId342" o:title=""/>
          </v:shape>
        </w:pict>
      </w:r>
      <w:r>
        <w:rPr>
          <w:lang w:val="en-US"/>
        </w:rPr>
        <w:t xml:space="preserve"> of the SCG</w:t>
      </w:r>
      <w:r w:rsidRPr="00B916EC">
        <w:t>, respectively.</w:t>
      </w:r>
    </w:p>
    <w:p w14:paraId="75EE7328" w14:textId="6CF8A63F"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63" w:name="_Toc12021456"/>
      <w:bookmarkStart w:id="264" w:name="_Toc20311568"/>
      <w:bookmarkStart w:id="265" w:name="_Toc26719393"/>
      <w:bookmarkStart w:id="266" w:name="_Toc29894824"/>
      <w:bookmarkStart w:id="267" w:name="_Toc29899123"/>
      <w:bookmarkStart w:id="268" w:name="_Toc29899541"/>
      <w:bookmarkStart w:id="269" w:name="_Toc29917278"/>
      <w:bookmarkStart w:id="270" w:name="_Toc36498152"/>
      <w:bookmarkStart w:id="271" w:name="_Toc45699178"/>
      <w:bookmarkStart w:id="272" w:name="_Toc129774545"/>
      <w:r w:rsidRPr="00B916EC">
        <w:t>7</w:t>
      </w:r>
      <w:r>
        <w:t>.6.2</w:t>
      </w:r>
      <w:r w:rsidRPr="00B916EC">
        <w:tab/>
      </w:r>
      <w:r w:rsidR="00C30574">
        <w:t>NR</w:t>
      </w:r>
      <w:r>
        <w:t>-DC</w:t>
      </w:r>
      <w:bookmarkEnd w:id="263"/>
      <w:bookmarkEnd w:id="264"/>
      <w:bookmarkEnd w:id="265"/>
      <w:bookmarkEnd w:id="266"/>
      <w:bookmarkEnd w:id="267"/>
      <w:bookmarkEnd w:id="268"/>
      <w:bookmarkEnd w:id="269"/>
      <w:bookmarkEnd w:id="270"/>
      <w:bookmarkEnd w:id="271"/>
      <w:bookmarkEnd w:id="272"/>
    </w:p>
    <w:p w14:paraId="306FEB3D" w14:textId="18AC55FF"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w:t>
      </w:r>
      <w:r w:rsidR="006F5F9E">
        <w:rPr>
          <w:lang w:val="en-US"/>
        </w:rPr>
        <w:t>in clause</w:t>
      </w:r>
      <w:r>
        <w:rPr>
          <w:lang w:val="en-US"/>
        </w:rPr>
        <w:t>s 7.1 through 7.5</w:t>
      </w:r>
      <w:r>
        <w:rPr>
          <w:lang w:eastAsia="ja-JP"/>
        </w:rPr>
        <w:t>.</w:t>
      </w:r>
    </w:p>
    <w:p w14:paraId="0D85C8C0" w14:textId="241A773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1E8975D" w:rsidR="003773EA" w:rsidRPr="007D01DD" w:rsidRDefault="003773EA" w:rsidP="004D631E">
      <w:r>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59011726" w:rsidR="005633BE" w:rsidRPr="00C453D7" w:rsidRDefault="005633BE" w:rsidP="00C453D7">
      <w:pPr>
        <w:pStyle w:val="B1"/>
      </w:pPr>
      <w:r>
        <w:t>-</w:t>
      </w:r>
      <w:r w:rsidR="00D60C3E">
        <w:tab/>
      </w:r>
      <w:r w:rsidRPr="00090E88">
        <w:t xml:space="preserve">if the UE is not provided </w:t>
      </w:r>
      <w:r w:rsidRPr="00C453D7">
        <w:rPr>
          <w:i/>
          <w:iCs/>
        </w:rPr>
        <w:t>tdd-UL-DL-ConfigurationCommon</w:t>
      </w:r>
      <w:r w:rsidRPr="00090E88">
        <w:t xml:space="preserve"> for the MCG or SCG, the UE determines a transmission power for the MCG or for the SCG as described </w:t>
      </w:r>
      <w:r w:rsidR="006F5F9E">
        <w:t>in clause</w:t>
      </w:r>
      <w:r w:rsidRPr="00090E88">
        <w:t>s 7.1 through 7.5 using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00ED54C1">
        <w:rPr>
          <w:lang w:val="en-US"/>
        </w:rPr>
        <w:t xml:space="preserve"> or</w:t>
      </w:r>
      <w:r w:rsidRPr="00090E88">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090E88">
        <w:t xml:space="preserve"> as the maximum transmission power, respectively</w:t>
      </w:r>
      <w:r>
        <w:t xml:space="preserve"> </w:t>
      </w:r>
    </w:p>
    <w:p w14:paraId="7858CA64" w14:textId="0A265BF2"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6E69012C" w:rsidR="003773EA" w:rsidRPr="005636A1" w:rsidRDefault="003773EA" w:rsidP="003773EA">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rsidR="00ED54C1">
        <w:rPr>
          <w:lang w:val="en-US"/>
        </w:rPr>
        <w:t>SCG</w:t>
      </w:r>
      <w:r w:rsidRPr="007D01DD">
        <w:t xml:space="preserve"> </w:t>
      </w:r>
      <w:r>
        <w:t xml:space="preserve">or the </w:t>
      </w:r>
      <w:r w:rsidR="00ED54C1">
        <w:rPr>
          <w:lang w:val="en-US"/>
        </w:rPr>
        <w:t>MCG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 xml:space="preserve">[8-3, TS 38.101-3] and </w:t>
      </w:r>
      <w:r w:rsidR="006F5F9E">
        <w:t>in clause</w:t>
      </w:r>
      <w:r w:rsidRPr="001C7D27">
        <w:t>s</w:t>
      </w:r>
      <w:r>
        <w:t xml:space="preserve"> 7.1</w:t>
      </w:r>
      <w:r w:rsidRPr="001C7D27">
        <w:t xml:space="preserve"> throu</w:t>
      </w:r>
      <w:r>
        <w:t>gh 7.5 without considering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00ED54C1">
        <w:rPr>
          <w:lang w:val="en-US"/>
        </w:rPr>
        <w:t xml:space="preserve"> or</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lastRenderedPageBreak/>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77777777"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'long'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1225834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w:t>
      </w:r>
      <w:r w:rsidR="003C435B">
        <w:rPr>
          <w:rFonts w:eastAsia="MS PGothic"/>
          <w:color w:val="000000"/>
          <w:lang w:val="en-US" w:eastAsia="zh-CN"/>
        </w:rPr>
        <w:t xml:space="preserve">PRACH, </w:t>
      </w:r>
      <w:r w:rsidR="00232009">
        <w:rPr>
          <w:rFonts w:eastAsia="MS PGothic"/>
          <w:color w:val="000000"/>
          <w:lang w:val="en-US" w:eastAsia="zh-CN"/>
        </w:rPr>
        <w:t xml:space="preserve">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E072F9">
      <w:pPr>
        <w:pStyle w:val="Heading2"/>
        <w:ind w:left="566" w:hanging="566"/>
      </w:pPr>
      <w:bookmarkStart w:id="273" w:name="_Toc12021457"/>
      <w:bookmarkStart w:id="274" w:name="_Toc20311569"/>
      <w:bookmarkStart w:id="275" w:name="_Toc26719394"/>
      <w:bookmarkStart w:id="276" w:name="_Toc29894825"/>
      <w:bookmarkStart w:id="277" w:name="_Toc29899124"/>
      <w:bookmarkStart w:id="278" w:name="_Toc29899542"/>
      <w:bookmarkStart w:id="279" w:name="_Toc29917279"/>
      <w:bookmarkStart w:id="280" w:name="_Toc36498153"/>
      <w:bookmarkStart w:id="281" w:name="_Toc45699179"/>
      <w:bookmarkStart w:id="282" w:name="_Toc129774546"/>
      <w:r w:rsidRPr="00B916EC">
        <w:t>7.7</w:t>
      </w:r>
      <w:r w:rsidR="007D5A3F">
        <w:tab/>
      </w:r>
      <w:r w:rsidRPr="00B916EC">
        <w:t>Power headroom report</w:t>
      </w:r>
      <w:bookmarkEnd w:id="273"/>
      <w:bookmarkEnd w:id="274"/>
      <w:bookmarkEnd w:id="275"/>
      <w:bookmarkEnd w:id="276"/>
      <w:bookmarkEnd w:id="277"/>
      <w:bookmarkEnd w:id="278"/>
      <w:bookmarkEnd w:id="279"/>
      <w:bookmarkEnd w:id="280"/>
      <w:bookmarkEnd w:id="281"/>
      <w:bookmarkEnd w:id="282"/>
    </w:p>
    <w:p w14:paraId="30BE15F6" w14:textId="77777777"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000000">
        <w:rPr>
          <w:position w:val="-4"/>
        </w:rPr>
        <w:pict w14:anchorId="3C0B7579">
          <v:shape id="_x0000_i1722" type="#_x0000_t75" style="width:18.75pt;height:11.25pt">
            <v:imagedata r:id="rId353" o:title=""/>
          </v:shape>
        </w:pict>
      </w:r>
      <w:r w:rsidRPr="00B916EC">
        <w:t xml:space="preserve"> </w:t>
      </w:r>
      <w:r>
        <w:t xml:space="preserve">that </w:t>
      </w:r>
      <w:r w:rsidRPr="00B916EC">
        <w:t xml:space="preserve">is valid for PUSCH transmission </w:t>
      </w:r>
      <w:r>
        <w:t>occasion</w:t>
      </w:r>
      <w:r w:rsidRPr="00B916EC">
        <w:t xml:space="preserve"> </w:t>
      </w:r>
      <w:r w:rsidR="00000000">
        <w:rPr>
          <w:position w:val="-6"/>
        </w:rPr>
        <w:pict w14:anchorId="1EA6760E">
          <v:shape id="_x0000_i1723" type="#_x0000_t75" style="width:7.5pt;height:14.25pt">
            <v:imagedata r:id="rId354" o:title=""/>
          </v:shape>
        </w:pict>
      </w:r>
      <w:r w:rsidRPr="00B916EC">
        <w:t xml:space="preserve"> </w:t>
      </w:r>
      <w:r>
        <w:t>on</w:t>
      </w:r>
      <w:r w:rsidRPr="00B916EC">
        <w:t xml:space="preserve"> </w:t>
      </w:r>
      <w:r>
        <w:t xml:space="preserve">active </w:t>
      </w:r>
      <w:r>
        <w:rPr>
          <w:lang w:val="en-US"/>
        </w:rPr>
        <w:t xml:space="preserve">UL BWP </w:t>
      </w:r>
      <w:r w:rsidR="00000000">
        <w:rPr>
          <w:iCs/>
          <w:position w:val="-6"/>
        </w:rPr>
        <w:pict w14:anchorId="730BBB6B">
          <v:shape id="_x0000_i1724"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2421EAE3">
          <v:shape id="_x0000_i1725" type="#_x0000_t75" style="width:7.5pt;height:14.25pt">
            <v:imagedata r:id="rId74" o:title=""/>
          </v:shape>
        </w:pict>
      </w:r>
      <w:r>
        <w:rPr>
          <w:iCs/>
        </w:rPr>
        <w:t xml:space="preserve"> of </w:t>
      </w:r>
      <w:r w:rsidRPr="00B916EC">
        <w:t xml:space="preserve">serving cell </w:t>
      </w:r>
      <w:r w:rsidR="00000000">
        <w:rPr>
          <w:iCs/>
          <w:position w:val="-6"/>
        </w:rPr>
        <w:pict w14:anchorId="443CD969">
          <v:shape id="_x0000_i1726" type="#_x0000_t75" style="width:9pt;height:12.75pt">
            <v:imagedata r:id="rId75" o:title=""/>
          </v:shape>
        </w:pict>
      </w:r>
      <w:r w:rsidRPr="00B916EC">
        <w:t xml:space="preserve">. A </w:t>
      </w:r>
      <w:r>
        <w:t xml:space="preserve">Type 3 </w:t>
      </w:r>
      <w:r w:rsidRPr="00B916EC">
        <w:t>UE power headroom</w:t>
      </w:r>
      <w:r w:rsidR="00000000">
        <w:rPr>
          <w:position w:val="-4"/>
        </w:rPr>
        <w:pict w14:anchorId="6D6D6DE7">
          <v:shape id="_x0000_i1727" type="#_x0000_t75" style="width:18.75pt;height:11.25pt">
            <v:imagedata r:id="rId353" o:title=""/>
          </v:shape>
        </w:pict>
      </w:r>
      <w:r>
        <w:t xml:space="preserve"> that is valid for SRS</w:t>
      </w:r>
      <w:r w:rsidRPr="00B916EC">
        <w:t xml:space="preserve"> transmission </w:t>
      </w:r>
      <w:r>
        <w:t>occasion</w:t>
      </w:r>
      <w:r w:rsidRPr="00B916EC">
        <w:t xml:space="preserve"> </w:t>
      </w:r>
      <w:r w:rsidR="00000000">
        <w:rPr>
          <w:position w:val="-6"/>
        </w:rPr>
        <w:pict w14:anchorId="1A1E322D">
          <v:shape id="_x0000_i1728" type="#_x0000_t75" style="width:7.5pt;height:14.25pt">
            <v:imagedata r:id="rId354" o:title=""/>
          </v:shape>
        </w:pict>
      </w:r>
      <w:r w:rsidRPr="00B916EC">
        <w:t xml:space="preserve"> </w:t>
      </w:r>
      <w:r>
        <w:t>on</w:t>
      </w:r>
      <w:r w:rsidRPr="00B916EC">
        <w:t xml:space="preserve"> </w:t>
      </w:r>
      <w:r>
        <w:t xml:space="preserve">active </w:t>
      </w:r>
      <w:r>
        <w:rPr>
          <w:lang w:val="en-US"/>
        </w:rPr>
        <w:t xml:space="preserve">UL BWP </w:t>
      </w:r>
      <w:r w:rsidR="00000000">
        <w:rPr>
          <w:iCs/>
          <w:position w:val="-6"/>
        </w:rPr>
        <w:pict w14:anchorId="1377BA8C">
          <v:shape id="_x0000_i1729" type="#_x0000_t75" style="width:14.25pt;height:14.25pt">
            <v:imagedata r:id="rId101"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733C4A4C">
          <v:shape id="_x0000_i1730" type="#_x0000_t75" style="width:7.5pt;height:14.25pt">
            <v:imagedata r:id="rId74" o:title=""/>
          </v:shape>
        </w:pict>
      </w:r>
      <w:r>
        <w:rPr>
          <w:iCs/>
        </w:rPr>
        <w:t xml:space="preserve"> of</w:t>
      </w:r>
      <w:r w:rsidRPr="00B916EC">
        <w:t xml:space="preserve"> serving cell </w:t>
      </w:r>
      <w:r w:rsidR="00000000">
        <w:rPr>
          <w:iCs/>
          <w:position w:val="-6"/>
        </w:rPr>
        <w:pict w14:anchorId="6AFB43B6">
          <v:shape id="_x0000_i1731" type="#_x0000_t75" style="width:9pt;height:12.75pt">
            <v:imagedata r:id="rId75" o:title=""/>
          </v:shape>
        </w:pict>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83"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84"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84"/>
      <w:r w:rsidR="00A33517" w:rsidRPr="00557603">
        <w:rPr>
          <w:i/>
          <w:vertAlign w:val="subscript"/>
          <w:lang w:val="en-AU"/>
        </w:rPr>
        <w:t xml:space="preserve"> </w:t>
      </w:r>
      <w:r w:rsidR="00A33517" w:rsidRPr="00557603">
        <w:rPr>
          <w:lang w:eastAsia="ko-KR"/>
        </w:rPr>
        <w:t>is determined</w:t>
      </w:r>
      <w:bookmarkEnd w:id="283"/>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85" w:name="OLE_LINK29"/>
      <w:r w:rsidR="00A33517" w:rsidRPr="00557603">
        <w:rPr>
          <w:i/>
          <w:lang w:val="en-AU"/>
        </w:rPr>
        <w:t>µ</w:t>
      </w:r>
      <w:r w:rsidR="00A33517" w:rsidRPr="00557603">
        <w:rPr>
          <w:i/>
          <w:vertAlign w:val="subscript"/>
          <w:lang w:val="en-AU"/>
        </w:rPr>
        <w:t>DL</w:t>
      </w:r>
      <w:bookmarkEnd w:id="285"/>
      <w:r w:rsidR="00A33517" w:rsidRPr="00557603">
        <w:rPr>
          <w:lang w:eastAsia="ko-KR"/>
        </w:rPr>
        <w:t xml:space="preserve"> corresponding to the subcarrier spacing of the active downlink BWP of </w:t>
      </w:r>
      <w:bookmarkStart w:id="286" w:name="OLE_LINK30"/>
      <w:r w:rsidR="00A33517" w:rsidRPr="00557603">
        <w:rPr>
          <w:lang w:eastAsia="ko-KR"/>
        </w:rPr>
        <w:t>the scheduling cell for a configured grant</w:t>
      </w:r>
      <w:bookmarkEnd w:id="286"/>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lastRenderedPageBreak/>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87" w:name="_Toc12021458"/>
      <w:bookmarkStart w:id="288" w:name="_Toc20311570"/>
      <w:bookmarkStart w:id="289" w:name="_Toc26719395"/>
      <w:bookmarkStart w:id="290" w:name="_Toc29894826"/>
      <w:bookmarkStart w:id="291" w:name="_Toc29899125"/>
      <w:bookmarkStart w:id="292" w:name="_Toc29899543"/>
      <w:bookmarkStart w:id="293" w:name="_Toc29917280"/>
      <w:bookmarkStart w:id="294" w:name="_Toc36498154"/>
      <w:bookmarkStart w:id="295" w:name="_Toc45699180"/>
      <w:bookmarkStart w:id="296" w:name="_Toc129774547"/>
      <w:r w:rsidRPr="00B916EC">
        <w:t>7</w:t>
      </w:r>
      <w:r w:rsidR="00034A1C" w:rsidRPr="00B916EC">
        <w:t>.7</w:t>
      </w:r>
      <w:r w:rsidRPr="00B916EC">
        <w:t>.1</w:t>
      </w:r>
      <w:r w:rsidRPr="00B916EC">
        <w:tab/>
      </w:r>
      <w:r w:rsidR="00E9200F">
        <w:t xml:space="preserve">Type 1 PH </w:t>
      </w:r>
      <w:r w:rsidR="00DB79F4">
        <w:t>report</w:t>
      </w:r>
      <w:bookmarkEnd w:id="287"/>
      <w:bookmarkEnd w:id="288"/>
      <w:bookmarkEnd w:id="289"/>
      <w:bookmarkEnd w:id="290"/>
      <w:bookmarkEnd w:id="291"/>
      <w:bookmarkEnd w:id="292"/>
      <w:bookmarkEnd w:id="293"/>
      <w:bookmarkEnd w:id="294"/>
      <w:bookmarkEnd w:id="295"/>
      <w:bookmarkEnd w:id="296"/>
    </w:p>
    <w:p w14:paraId="1DE17F38" w14:textId="77777777"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00000000">
        <w:rPr>
          <w:position w:val="-6"/>
        </w:rPr>
        <w:pict w14:anchorId="446191EE">
          <v:shape id="_x0000_i1732" type="#_x0000_t75" style="width:7.5pt;height:14.25pt">
            <v:imagedata r:id="rId355" o:title=""/>
          </v:shape>
        </w:pict>
      </w:r>
      <w:r>
        <w:t xml:space="preserve"> on</w:t>
      </w:r>
      <w:r w:rsidR="003C4B3C">
        <w:t xml:space="preserve"> active</w:t>
      </w:r>
      <w:r>
        <w:t xml:space="preserve"> </w:t>
      </w:r>
      <w:r>
        <w:rPr>
          <w:lang w:val="en-US"/>
        </w:rPr>
        <w:t xml:space="preserve">UL BWP </w:t>
      </w:r>
      <w:r w:rsidR="00000000">
        <w:rPr>
          <w:iCs/>
          <w:position w:val="-6"/>
        </w:rPr>
        <w:pict w14:anchorId="6E283831">
          <v:shape id="_x0000_i1733" type="#_x0000_t75" style="width:7.5pt;height:14.25pt">
            <v:imagedata r:id="rId101" o:title=""/>
          </v:shape>
        </w:pict>
      </w:r>
      <w:r>
        <w:rPr>
          <w:iCs/>
        </w:rPr>
        <w:t xml:space="preserve"> of </w:t>
      </w:r>
      <w:r w:rsidRPr="00B916EC">
        <w:t xml:space="preserve">carrier </w:t>
      </w:r>
      <w:r w:rsidR="00000000">
        <w:rPr>
          <w:iCs/>
          <w:position w:val="-10"/>
        </w:rPr>
        <w:pict w14:anchorId="18009CC0">
          <v:shape id="_x0000_i1734" type="#_x0000_t75" style="width:14.25pt;height:14.25pt">
            <v:imagedata r:id="rId74" o:title=""/>
          </v:shape>
        </w:pict>
      </w:r>
      <w:r w:rsidRPr="00B916EC">
        <w:rPr>
          <w:iCs/>
        </w:rPr>
        <w:t xml:space="preserve"> of</w:t>
      </w:r>
      <w:r w:rsidRPr="00B916EC">
        <w:t xml:space="preserve"> serving cell </w:t>
      </w:r>
      <w:r w:rsidR="00000000">
        <w:rPr>
          <w:iCs/>
          <w:position w:val="-6"/>
        </w:rPr>
        <w:pict w14:anchorId="6A8A296B">
          <v:shape id="_x0000_i1735" type="#_x0000_t75" style="width:9pt;height:12.75pt">
            <v:imagedata r:id="rId75" o:title=""/>
          </v:shape>
        </w:pict>
      </w:r>
      <w:r>
        <w:t>, the</w:t>
      </w:r>
      <w:r w:rsidRPr="00B916EC">
        <w:t xml:space="preserve"> UE computes </w:t>
      </w:r>
      <w:r w:rsidR="003C4B3C">
        <w:t>the Type 1</w:t>
      </w:r>
      <w:r w:rsidR="003C4B3C" w:rsidRPr="00B916EC">
        <w:t xml:space="preserve"> </w:t>
      </w:r>
      <w:r w:rsidRPr="00B916EC">
        <w:t xml:space="preserve">power headroom report as </w:t>
      </w:r>
    </w:p>
    <w:p w14:paraId="6EDA5B30" w14:textId="77777777" w:rsidR="00890F22" w:rsidRPr="00B916EC" w:rsidRDefault="00000000" w:rsidP="00890F22">
      <w:pPr>
        <w:pStyle w:val="EQ"/>
        <w:jc w:val="center"/>
      </w:pPr>
      <w:r>
        <w:rPr>
          <w:position w:val="-16"/>
        </w:rPr>
        <w:pict w14:anchorId="5163EC80">
          <v:shape id="_x0000_i1736" type="#_x0000_t75" style="width:459.75pt;height:20.25pt">
            <v:imagedata r:id="rId356" o:title=""/>
          </v:shape>
        </w:pict>
      </w:r>
      <w:r w:rsidR="00890F22" w:rsidRPr="00B916EC">
        <w:t xml:space="preserve"> [dB]</w:t>
      </w:r>
    </w:p>
    <w:p w14:paraId="49E92418" w14:textId="4ADAB342" w:rsidR="00890F22" w:rsidRDefault="00890F22" w:rsidP="00890F22">
      <w:r w:rsidRPr="00B916EC">
        <w:t xml:space="preserve">where </w:t>
      </w:r>
      <w:r w:rsidR="00000000">
        <w:rPr>
          <w:position w:val="-14"/>
        </w:rPr>
        <w:pict w14:anchorId="0174C34B">
          <v:shape id="_x0000_i1737" type="#_x0000_t75" style="width:44.25pt;height:16.5pt">
            <v:imagedata r:id="rId357" o:title=""/>
          </v:shape>
        </w:pict>
      </w:r>
      <w:r w:rsidRPr="00B916EC">
        <w:t xml:space="preserve">, </w:t>
      </w:r>
      <w:r w:rsidR="00000000">
        <w:rPr>
          <w:position w:val="-12"/>
        </w:rPr>
        <w:pict w14:anchorId="7774D116">
          <v:shape id="_x0000_i1738" type="#_x0000_t75" style="width:64.5pt;height:15.75pt">
            <v:imagedata r:id="rId358" o:title=""/>
          </v:shape>
        </w:pict>
      </w:r>
      <w:r w:rsidRPr="00B916EC">
        <w:t xml:space="preserve">, </w:t>
      </w:r>
      <w:r w:rsidR="00000000">
        <w:rPr>
          <w:position w:val="-12"/>
        </w:rPr>
        <w:pict w14:anchorId="578625B7">
          <v:shape id="_x0000_i1739" type="#_x0000_t75" style="width:50.25pt;height:18.75pt">
            <v:imagedata r:id="rId359" o:title=""/>
          </v:shape>
        </w:pict>
      </w:r>
      <w:r w:rsidRPr="00B916EC">
        <w:t xml:space="preserve">, </w:t>
      </w:r>
      <w:r w:rsidR="00000000">
        <w:rPr>
          <w:position w:val="-12"/>
        </w:rPr>
        <w:pict w14:anchorId="5061B213">
          <v:shape id="_x0000_i1740" type="#_x0000_t75" style="width:36.75pt;height:18.75pt">
            <v:imagedata r:id="rId360" o:title=""/>
          </v:shape>
        </w:pict>
      </w:r>
      <w:r w:rsidRPr="00B916EC">
        <w:t xml:space="preserve">, </w:t>
      </w:r>
      <w:r w:rsidR="00000000">
        <w:rPr>
          <w:position w:val="-12"/>
        </w:rPr>
        <w:pict w14:anchorId="4EF95F83">
          <v:shape id="_x0000_i1741" type="#_x0000_t75" style="width:44.25pt;height:15pt">
            <v:imagedata r:id="rId361" o:title=""/>
          </v:shape>
        </w:pict>
      </w:r>
      <w:r w:rsidRPr="00B916EC">
        <w:t xml:space="preserve">, </w:t>
      </w:r>
      <w:r w:rsidR="00000000">
        <w:rPr>
          <w:position w:val="-12"/>
        </w:rPr>
        <w:pict w14:anchorId="4FD211E9">
          <v:shape id="_x0000_i1742" type="#_x0000_t75" style="width:44.25pt;height:15.75pt">
            <v:imagedata r:id="rId362" o:title=""/>
          </v:shape>
        </w:pict>
      </w:r>
      <w:r w:rsidRPr="00B916EC">
        <w:rPr>
          <w:rFonts w:hint="eastAsia"/>
        </w:rPr>
        <w:t xml:space="preserve"> </w:t>
      </w:r>
      <w:r w:rsidRPr="00B916EC">
        <w:t xml:space="preserve">and </w:t>
      </w:r>
      <w:r w:rsidR="00000000">
        <w:rPr>
          <w:position w:val="-12"/>
        </w:rPr>
        <w:pict w14:anchorId="4905F202">
          <v:shape id="_x0000_i1743" type="#_x0000_t75" style="width:44.25pt;height:15.75pt">
            <v:imagedata r:id="rId363" o:title=""/>
          </v:shape>
        </w:pict>
      </w:r>
      <w:r w:rsidRPr="00B916EC">
        <w:t xml:space="preserve"> are defined </w:t>
      </w:r>
      <w:r w:rsidR="006F5F9E">
        <w:t>in clause</w:t>
      </w:r>
      <w:r>
        <w:t xml:space="preserve"> 7.1.1</w:t>
      </w:r>
      <w:r w:rsidRPr="00B916EC">
        <w:t xml:space="preserve">. </w:t>
      </w:r>
    </w:p>
    <w:p w14:paraId="101A76AD" w14:textId="77777777" w:rsidR="00DE66FC" w:rsidRDefault="000600C3" w:rsidP="00DE66FC">
      <w:r w:rsidRPr="008E3A86">
        <w:t xml:space="preserve">If a UE is configured with multiple cells for PUSCH transmissions, where a </w:t>
      </w:r>
      <w:r>
        <w:t>SCS</w:t>
      </w:r>
      <w:r w:rsidRPr="008E3A86">
        <w:t xml:space="preserve"> configuration </w:t>
      </w:r>
      <w:r w:rsidR="00000000">
        <w:rPr>
          <w:position w:val="-10"/>
        </w:rPr>
        <w:pict w14:anchorId="042212D1">
          <v:shape id="_x0000_i1744" type="#_x0000_t75" style="width:14.25pt;height:16.5pt">
            <v:imagedata r:id="rId364" o:title=""/>
          </v:shape>
        </w:pi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00000000">
        <w:rPr>
          <w:position w:val="-10"/>
        </w:rPr>
        <w:pict w14:anchorId="2A389878">
          <v:shape id="_x0000_i1745" type="#_x0000_t75" style="width:14.25pt;height:14.25pt">
            <v:imagedata r:id="rId365" o:title=""/>
          </v:shape>
        </w:pict>
      </w:r>
      <w:r w:rsidRPr="00D155A0">
        <w:rPr>
          <w:iCs/>
        </w:rPr>
        <w:t xml:space="preserve"> of </w:t>
      </w:r>
      <w:r w:rsidRPr="00D155A0">
        <w:rPr>
          <w:lang w:val="x-none" w:eastAsia="x-none"/>
        </w:rPr>
        <w:t xml:space="preserve">carrier </w:t>
      </w:r>
      <w:r w:rsidR="00000000">
        <w:rPr>
          <w:position w:val="-10"/>
        </w:rPr>
        <w:pict w14:anchorId="583E0471">
          <v:shape id="_x0000_i1746" type="#_x0000_t75" style="width:14.25pt;height:14.25pt">
            <v:imagedata r:id="rId366" o:title=""/>
          </v:shape>
        </w:pict>
      </w:r>
      <w:r w:rsidRPr="00D155A0">
        <w:rPr>
          <w:lang w:val="en-US" w:eastAsia="x-none"/>
        </w:rPr>
        <w:t xml:space="preserve"> of </w:t>
      </w:r>
      <w:r w:rsidRPr="00D155A0">
        <w:rPr>
          <w:lang w:val="x-none" w:eastAsia="x-none"/>
        </w:rPr>
        <w:t xml:space="preserve">serving cell </w:t>
      </w:r>
      <w:r w:rsidR="00000000">
        <w:rPr>
          <w:position w:val="-10"/>
        </w:rPr>
        <w:pict w14:anchorId="5E3D3C83">
          <v:shape id="_x0000_i1747" type="#_x0000_t75" style="width:14.25pt;height:18.75pt">
            <v:imagedata r:id="rId367" o:title=""/>
          </v:shape>
        </w:pict>
      </w:r>
      <w:r w:rsidRPr="00D155A0">
        <w:rPr>
          <w:iCs/>
        </w:rPr>
        <w:t xml:space="preserve"> is smaller than a </w:t>
      </w:r>
      <w:r>
        <w:t>SCS</w:t>
      </w:r>
      <w:r w:rsidRPr="00D155A0">
        <w:t xml:space="preserve"> configuration </w:t>
      </w:r>
      <w:r w:rsidR="00000000">
        <w:rPr>
          <w:position w:val="-10"/>
        </w:rPr>
        <w:pict w14:anchorId="6E476925">
          <v:shape id="_x0000_i1748" type="#_x0000_t75" style="width:14.25pt;height:15.75pt">
            <v:imagedata r:id="rId368" o:title=""/>
          </v:shape>
        </w:pict>
      </w:r>
      <w:r w:rsidRPr="00D155A0">
        <w:t xml:space="preserve"> on active </w:t>
      </w:r>
      <w:r w:rsidRPr="00D155A0">
        <w:rPr>
          <w:lang w:val="en-US"/>
        </w:rPr>
        <w:t xml:space="preserve">UL BWP </w:t>
      </w:r>
      <w:r w:rsidR="00000000">
        <w:rPr>
          <w:position w:val="-10"/>
        </w:rPr>
        <w:pict w14:anchorId="44999E70">
          <v:shape id="_x0000_i1749" type="#_x0000_t75" style="width:14.25pt;height:14.25pt">
            <v:imagedata r:id="rId369" o:title=""/>
          </v:shape>
        </w:pict>
      </w:r>
      <w:r w:rsidRPr="00D155A0">
        <w:rPr>
          <w:iCs/>
        </w:rPr>
        <w:t xml:space="preserve"> of </w:t>
      </w:r>
      <w:r w:rsidRPr="00D155A0">
        <w:rPr>
          <w:lang w:val="x-none" w:eastAsia="x-none"/>
        </w:rPr>
        <w:t xml:space="preserve">carrier </w:t>
      </w:r>
      <w:r w:rsidR="00000000">
        <w:rPr>
          <w:position w:val="-10"/>
        </w:rPr>
        <w:pict w14:anchorId="545FFB0A">
          <v:shape id="_x0000_i1750" type="#_x0000_t75" style="width:14.25pt;height:14.25pt">
            <v:imagedata r:id="rId370" o:title=""/>
          </v:shape>
        </w:pict>
      </w:r>
      <w:r w:rsidRPr="00D155A0">
        <w:rPr>
          <w:lang w:val="en-US" w:eastAsia="x-none"/>
        </w:rPr>
        <w:t xml:space="preserve"> of </w:t>
      </w:r>
      <w:r w:rsidRPr="00D155A0">
        <w:rPr>
          <w:lang w:val="x-none" w:eastAsia="x-none"/>
        </w:rPr>
        <w:t xml:space="preserve">serving cell </w:t>
      </w:r>
      <w:r w:rsidR="00000000">
        <w:rPr>
          <w:position w:val="-10"/>
        </w:rPr>
        <w:pict w14:anchorId="012E8BFF">
          <v:shape id="_x0000_i1751" type="#_x0000_t75" style="width:15.75pt;height:18.75pt">
            <v:imagedata r:id="rId371" o:title=""/>
          </v:shape>
        </w:pict>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sidR="00000000">
        <w:rPr>
          <w:position w:val="-10"/>
        </w:rPr>
        <w:pict w14:anchorId="71BD758C">
          <v:shape id="_x0000_i1752" type="#_x0000_t75" style="width:14.25pt;height:14.25pt">
            <v:imagedata r:id="rId365" o:title=""/>
          </v:shape>
        </w:pict>
      </w:r>
      <w:r w:rsidRPr="00D155A0">
        <w:rPr>
          <w:iCs/>
        </w:rPr>
        <w:t xml:space="preserve"> that overlaps with multiple slots on </w:t>
      </w:r>
      <w:r>
        <w:rPr>
          <w:iCs/>
        </w:rPr>
        <w:t xml:space="preserve">active </w:t>
      </w:r>
      <w:r w:rsidRPr="00D155A0">
        <w:rPr>
          <w:lang w:val="en-US"/>
        </w:rPr>
        <w:t xml:space="preserve">UL BWP </w:t>
      </w:r>
      <w:r w:rsidR="00000000">
        <w:rPr>
          <w:position w:val="-10"/>
        </w:rPr>
        <w:pict w14:anchorId="0C5379BE">
          <v:shape id="_x0000_i1753" type="#_x0000_t75" style="width:14.25pt;height:14.25pt">
            <v:imagedata r:id="rId369" o:title=""/>
          </v:shape>
        </w:pict>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sidR="00000000">
        <w:rPr>
          <w:position w:val="-10"/>
        </w:rPr>
        <w:pict w14:anchorId="79723307">
          <v:shape id="_x0000_i1754" type="#_x0000_t75" style="width:14.25pt;height:14.25pt">
            <v:imagedata r:id="rId369" o:title=""/>
          </v:shape>
        </w:pict>
      </w:r>
      <w:r w:rsidRPr="00D155A0">
        <w:rPr>
          <w:iCs/>
        </w:rPr>
        <w:t xml:space="preserve"> </w:t>
      </w:r>
      <w:r w:rsidRPr="00D155A0">
        <w:t xml:space="preserve">that fully overlaps with the slot on </w:t>
      </w:r>
      <w:r>
        <w:t xml:space="preserve">active </w:t>
      </w:r>
      <w:r w:rsidRPr="00D155A0">
        <w:t xml:space="preserve">UL BWP </w:t>
      </w:r>
      <w:r w:rsidR="00000000">
        <w:rPr>
          <w:position w:val="-10"/>
        </w:rPr>
        <w:pict w14:anchorId="2D1C9EE9">
          <v:shape id="_x0000_i1755" type="#_x0000_t75" style="width:14.25pt;height:14.25pt">
            <v:imagedata r:id="rId365" o:title=""/>
          </v:shape>
        </w:pict>
      </w:r>
      <w:r w:rsidRPr="00D155A0">
        <w:t>.</w:t>
      </w:r>
      <w:r w:rsidR="00DE66FC">
        <w:t xml:space="preserve"> </w:t>
      </w:r>
      <w:r w:rsidR="00DE66FC" w:rsidRPr="008E3A86">
        <w:t>If a UE is configured with multiple cells for PUSCH transmissions, where a</w:t>
      </w:r>
      <w:r w:rsidR="00DE66FC">
        <w:t xml:space="preserve"> same</w:t>
      </w:r>
      <w:r w:rsidR="00DE66FC" w:rsidRPr="008E3A86">
        <w:t xml:space="preserve"> </w:t>
      </w:r>
      <w:r w:rsidR="00DE66FC">
        <w:t>SCS</w:t>
      </w:r>
      <w:r w:rsidR="00DE66FC" w:rsidRPr="008E3A86">
        <w:t xml:space="preserve"> configuration</w:t>
      </w:r>
      <w:r w:rsidR="00DE66FC" w:rsidRPr="00D155A0">
        <w:t xml:space="preserve"> on</w:t>
      </w:r>
      <w:r w:rsidR="00DE66FC" w:rsidRPr="00D155A0">
        <w:rPr>
          <w:lang w:val="x-none" w:eastAsia="x-none"/>
        </w:rPr>
        <w:t xml:space="preserve"> </w:t>
      </w:r>
      <w:r w:rsidR="00DE66FC" w:rsidRPr="00D155A0">
        <w:rPr>
          <w:lang w:val="en-US" w:eastAsia="x-none"/>
        </w:rPr>
        <w:t xml:space="preserve">active </w:t>
      </w:r>
      <w:r w:rsidR="00DE66FC" w:rsidRPr="00D155A0">
        <w:rPr>
          <w:lang w:val="en-US"/>
        </w:rPr>
        <w:t xml:space="preserve">UL BWP </w:t>
      </w:r>
      <w:r w:rsidR="00000000">
        <w:rPr>
          <w:position w:val="-10"/>
        </w:rPr>
        <w:pict w14:anchorId="3E0924CA">
          <v:shape id="_x0000_i1756" type="#_x0000_t75" style="width:15pt;height:15pt">
            <v:imagedata r:id="rId365" o:title=""/>
          </v:shape>
        </w:pict>
      </w:r>
      <w:r w:rsidR="00DE66FC" w:rsidRPr="00D155A0">
        <w:rPr>
          <w:iCs/>
        </w:rPr>
        <w:t xml:space="preserve"> of </w:t>
      </w:r>
      <w:r w:rsidR="00DE66FC" w:rsidRPr="00D155A0">
        <w:rPr>
          <w:lang w:val="x-none" w:eastAsia="x-none"/>
        </w:rPr>
        <w:t xml:space="preserve">carrier </w:t>
      </w:r>
      <w:r w:rsidR="00000000">
        <w:rPr>
          <w:position w:val="-10"/>
        </w:rPr>
        <w:pict w14:anchorId="7FD5328B">
          <v:shape id="_x0000_i1757" type="#_x0000_t75" style="width:15pt;height:15pt">
            <v:imagedata r:id="rId366" o:title=""/>
          </v:shape>
        </w:pict>
      </w:r>
      <w:r w:rsidR="00DE66FC" w:rsidRPr="00D155A0">
        <w:rPr>
          <w:lang w:val="en-US" w:eastAsia="x-none"/>
        </w:rPr>
        <w:t xml:space="preserve"> of </w:t>
      </w:r>
      <w:r w:rsidR="00DE66FC" w:rsidRPr="00D155A0">
        <w:rPr>
          <w:lang w:val="x-none" w:eastAsia="x-none"/>
        </w:rPr>
        <w:t xml:space="preserve">serving cell </w:t>
      </w:r>
      <w:r w:rsidR="00000000">
        <w:rPr>
          <w:position w:val="-10"/>
        </w:rPr>
        <w:pict w14:anchorId="3101048B">
          <v:shape id="_x0000_i1758" type="#_x0000_t75" style="width:15pt;height:18.75pt">
            <v:imagedata r:id="rId367" o:title=""/>
          </v:shape>
        </w:pict>
      </w:r>
      <w:r w:rsidR="00DE66FC" w:rsidRPr="00D155A0">
        <w:rPr>
          <w:iCs/>
        </w:rPr>
        <w:t xml:space="preserve"> </w:t>
      </w:r>
      <w:r w:rsidR="00DE66FC">
        <w:rPr>
          <w:iCs/>
        </w:rPr>
        <w:t xml:space="preserve">and </w:t>
      </w:r>
      <w:r w:rsidR="00DE66FC" w:rsidRPr="00D155A0">
        <w:t xml:space="preserve">active </w:t>
      </w:r>
      <w:r w:rsidR="00DE66FC" w:rsidRPr="00D155A0">
        <w:rPr>
          <w:lang w:val="en-US"/>
        </w:rPr>
        <w:t xml:space="preserve">UL BWP </w:t>
      </w:r>
      <w:r w:rsidR="00000000">
        <w:rPr>
          <w:position w:val="-10"/>
        </w:rPr>
        <w:pict w14:anchorId="0F1820B1">
          <v:shape id="_x0000_i1759" type="#_x0000_t75" style="width:15pt;height:15pt">
            <v:imagedata r:id="rId369" o:title=""/>
          </v:shape>
        </w:pict>
      </w:r>
      <w:r w:rsidR="00DE66FC" w:rsidRPr="00D155A0">
        <w:rPr>
          <w:iCs/>
        </w:rPr>
        <w:t xml:space="preserve"> of </w:t>
      </w:r>
      <w:r w:rsidR="00DE66FC" w:rsidRPr="00D155A0">
        <w:rPr>
          <w:lang w:val="x-none" w:eastAsia="x-none"/>
        </w:rPr>
        <w:t xml:space="preserve">carrier </w:t>
      </w:r>
      <w:r w:rsidR="00000000">
        <w:rPr>
          <w:position w:val="-10"/>
        </w:rPr>
        <w:pict w14:anchorId="2BAAD1C3">
          <v:shape id="_x0000_i1760" type="#_x0000_t75" style="width:15pt;height:15pt">
            <v:imagedata r:id="rId370" o:title=""/>
          </v:shape>
        </w:pict>
      </w:r>
      <w:r w:rsidR="00DE66FC" w:rsidRPr="00D155A0">
        <w:rPr>
          <w:lang w:val="en-US" w:eastAsia="x-none"/>
        </w:rPr>
        <w:t xml:space="preserve"> of </w:t>
      </w:r>
      <w:r w:rsidR="00DE66FC" w:rsidRPr="00D155A0">
        <w:rPr>
          <w:lang w:val="x-none" w:eastAsia="x-none"/>
        </w:rPr>
        <w:t xml:space="preserve">serving cell </w:t>
      </w:r>
      <w:r w:rsidR="00000000">
        <w:rPr>
          <w:position w:val="-10"/>
        </w:rPr>
        <w:pict w14:anchorId="533DE6CD">
          <v:shape id="_x0000_i1761" type="#_x0000_t75" style="width:16.5pt;height:18.75pt">
            <v:imagedata r:id="rId371" o:title=""/>
          </v:shape>
        </w:pict>
      </w:r>
      <w:r w:rsidR="00DE66FC" w:rsidRPr="00D155A0">
        <w:rPr>
          <w:iCs/>
        </w:rPr>
        <w:t xml:space="preserve">, and if the UE provides a Type 1 power headroom report in a PUSCH transmission </w:t>
      </w:r>
      <w:r w:rsidR="00DE66FC" w:rsidRPr="00D155A0">
        <w:rPr>
          <w:iCs/>
        </w:rPr>
        <w:lastRenderedPageBreak/>
        <w:t xml:space="preserve">in a slot on </w:t>
      </w:r>
      <w:r w:rsidR="00DE66FC">
        <w:rPr>
          <w:iCs/>
        </w:rPr>
        <w:t xml:space="preserve">active </w:t>
      </w:r>
      <w:r w:rsidR="00DE66FC" w:rsidRPr="008E3A86">
        <w:rPr>
          <w:lang w:val="en-US"/>
        </w:rPr>
        <w:t xml:space="preserve">UL BWP </w:t>
      </w:r>
      <w:r w:rsidR="00000000">
        <w:rPr>
          <w:position w:val="-10"/>
        </w:rPr>
        <w:pict w14:anchorId="08CC32D3">
          <v:shape id="_x0000_i1762" type="#_x0000_t75" style="width:15pt;height:15pt">
            <v:imagedata r:id="rId365" o:title=""/>
          </v:shape>
        </w:pict>
      </w:r>
      <w:r w:rsidR="00DE66FC" w:rsidRPr="00D155A0">
        <w:rPr>
          <w:iCs/>
        </w:rPr>
        <w:t xml:space="preserve"> , the UE provides a Type 1 power headroom report for </w:t>
      </w:r>
      <w:r w:rsidR="00DE66FC">
        <w:rPr>
          <w:rFonts w:hint="eastAsia"/>
          <w:iCs/>
          <w:lang w:eastAsia="ko-KR"/>
        </w:rPr>
        <w:t>the first PUSCH</w:t>
      </w:r>
      <w:r w:rsidR="00DE66FC">
        <w:rPr>
          <w:iCs/>
          <w:lang w:eastAsia="ko-KR"/>
        </w:rPr>
        <w:t>,</w:t>
      </w:r>
      <w:r w:rsidR="00DE66FC">
        <w:rPr>
          <w:rFonts w:hint="eastAsia"/>
          <w:iCs/>
          <w:lang w:eastAsia="ko-KR"/>
        </w:rPr>
        <w:t xml:space="preserve"> if any</w:t>
      </w:r>
      <w:r w:rsidR="00DE66FC">
        <w:rPr>
          <w:iCs/>
          <w:lang w:eastAsia="ko-KR"/>
        </w:rPr>
        <w:t>,</w:t>
      </w:r>
      <w:r w:rsidR="00DE66FC">
        <w:rPr>
          <w:rFonts w:hint="eastAsia"/>
          <w:iCs/>
          <w:lang w:eastAsia="ko-KR"/>
        </w:rPr>
        <w:t xml:space="preserve"> on</w:t>
      </w:r>
      <w:r w:rsidR="00DE66FC" w:rsidRPr="00D155A0">
        <w:rPr>
          <w:iCs/>
        </w:rPr>
        <w:t xml:space="preserve"> the slot on </w:t>
      </w:r>
      <w:r w:rsidR="00DE66FC">
        <w:rPr>
          <w:iCs/>
        </w:rPr>
        <w:t xml:space="preserve">active </w:t>
      </w:r>
      <w:r w:rsidR="00DE66FC" w:rsidRPr="00D155A0">
        <w:rPr>
          <w:lang w:val="en-US"/>
        </w:rPr>
        <w:t xml:space="preserve">UL BWP </w:t>
      </w:r>
      <w:r w:rsidR="00000000">
        <w:rPr>
          <w:position w:val="-10"/>
        </w:rPr>
        <w:pict w14:anchorId="1CC66ECB">
          <v:shape id="_x0000_i1763" type="#_x0000_t75" style="width:15pt;height:15pt">
            <v:imagedata r:id="rId369" o:title=""/>
          </v:shape>
        </w:pict>
      </w:r>
      <w:r w:rsidR="00DE66FC" w:rsidRPr="00D155A0">
        <w:rPr>
          <w:iCs/>
        </w:rPr>
        <w:t xml:space="preserve"> </w:t>
      </w:r>
      <w:r w:rsidR="00DE66FC" w:rsidRPr="00D155A0">
        <w:t xml:space="preserve">that overlaps with the slot on </w:t>
      </w:r>
      <w:r w:rsidR="00DE66FC">
        <w:t xml:space="preserve">active </w:t>
      </w:r>
      <w:r w:rsidR="00DE66FC" w:rsidRPr="00D155A0">
        <w:t xml:space="preserve">UL BWP </w:t>
      </w:r>
      <w:r w:rsidR="00000000">
        <w:rPr>
          <w:position w:val="-10"/>
        </w:rPr>
        <w:pict w14:anchorId="039526AF">
          <v:shape id="_x0000_i1764" type="#_x0000_t75" style="width:15pt;height:15pt">
            <v:imagedata r:id="rId365" o:title=""/>
          </v:shape>
        </w:pict>
      </w:r>
      <w:r w:rsidR="00DE66FC" w:rsidRPr="00D155A0">
        <w:t>.</w:t>
      </w:r>
    </w:p>
    <w:p w14:paraId="0837FB5A" w14:textId="77777777" w:rsidR="002B3948" w:rsidRPr="00121874" w:rsidRDefault="002B3948" w:rsidP="002B3948">
      <w:r w:rsidRPr="00121874">
        <w:t xml:space="preserve">If a UE is configured with multiple cells for PUSCH transmissions </w:t>
      </w:r>
      <w:r w:rsidRPr="00121874">
        <w:rPr>
          <w:iCs/>
        </w:rPr>
        <w:t>and provides a Type 1 power headroom report in a PUSCH transmission with PUSCH repetition Type B</w:t>
      </w:r>
      <w:r>
        <w:rPr>
          <w:iCs/>
        </w:rPr>
        <w:t xml:space="preserve"> having a</w:t>
      </w:r>
      <w:r w:rsidRPr="00121874">
        <w:rPr>
          <w:iCs/>
        </w:rPr>
        <w:t xml:space="preserve"> nominal repetition </w:t>
      </w:r>
      <w:r>
        <w:rPr>
          <w:iCs/>
        </w:rPr>
        <w:t xml:space="preserve">that </w:t>
      </w:r>
      <w:r w:rsidRPr="00121874">
        <w:rPr>
          <w:iCs/>
        </w:rPr>
        <w:t xml:space="preserve">spans multiple slots on active </w:t>
      </w:r>
      <w:r w:rsidRPr="00121874">
        <w:t xml:space="preserve">UL BWP </w:t>
      </w:r>
      <w:r w:rsidRPr="00121874">
        <w:rPr>
          <w:noProof/>
          <w:position w:val="-10"/>
          <w:lang w:val="en-US" w:eastAsia="zh-CN"/>
        </w:rPr>
        <w:drawing>
          <wp:inline distT="0" distB="0" distL="0" distR="0" wp14:anchorId="66B2664A" wp14:editId="650B005E">
            <wp:extent cx="180975" cy="180975"/>
            <wp:effectExtent l="0" t="0" r="9525" b="9525"/>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Picture 534"/>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and overlaps with</w:t>
      </w:r>
      <w:r>
        <w:rPr>
          <w:iCs/>
        </w:rPr>
        <w:t xml:space="preserve"> one or more</w:t>
      </w:r>
      <w:r w:rsidRPr="00121874">
        <w:rPr>
          <w:iCs/>
        </w:rPr>
        <w:t xml:space="preserve"> slots on active </w:t>
      </w:r>
      <w:r w:rsidRPr="00121874">
        <w:t xml:space="preserve">UL BWP </w:t>
      </w:r>
      <w:r w:rsidRPr="00121874">
        <w:rPr>
          <w:noProof/>
          <w:position w:val="-10"/>
          <w:lang w:val="en-US" w:eastAsia="zh-CN"/>
        </w:rPr>
        <w:drawing>
          <wp:inline distT="0" distB="0" distL="0" distR="0" wp14:anchorId="721A0E08" wp14:editId="6C993AB8">
            <wp:extent cx="180975" cy="180975"/>
            <wp:effectExtent l="0" t="0" r="9525" b="9525"/>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Picture 535"/>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the UE provides a Type 1 power headroom report for </w:t>
      </w:r>
      <w:r w:rsidRPr="00121874">
        <w:rPr>
          <w:iCs/>
          <w:lang w:eastAsia="ko-KR"/>
        </w:rPr>
        <w:t>the first PUSCH, if any, on</w:t>
      </w:r>
      <w:r w:rsidRPr="00121874">
        <w:rPr>
          <w:iCs/>
        </w:rPr>
        <w:t xml:space="preserve"> the first slot of the one or mor</w:t>
      </w:r>
      <w:r>
        <w:rPr>
          <w:iCs/>
        </w:rPr>
        <w:t>e</w:t>
      </w:r>
      <w:r w:rsidRPr="00121874">
        <w:rPr>
          <w:iCs/>
        </w:rPr>
        <w:t xml:space="preserve"> slots on active </w:t>
      </w:r>
      <w:r w:rsidRPr="00121874">
        <w:t xml:space="preserve">UL BWP </w:t>
      </w:r>
      <w:r w:rsidRPr="00121874">
        <w:rPr>
          <w:noProof/>
          <w:position w:val="-10"/>
          <w:lang w:val="en-US" w:eastAsia="zh-CN"/>
        </w:rPr>
        <w:drawing>
          <wp:inline distT="0" distB="0" distL="0" distR="0" wp14:anchorId="4D6EA1C0" wp14:editId="284014CC">
            <wp:extent cx="180975" cy="180975"/>
            <wp:effectExtent l="0" t="0" r="9525" b="952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Picture 536"/>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w:t>
      </w:r>
      <w:r w:rsidRPr="00121874">
        <w:t xml:space="preserve">that overlaps with the </w:t>
      </w:r>
      <w:r w:rsidRPr="00121874">
        <w:rPr>
          <w:lang w:val="en-US" w:eastAsia="zh-CN"/>
        </w:rPr>
        <w:t>m</w:t>
      </w:r>
      <w:r>
        <w:rPr>
          <w:lang w:val="en-US" w:eastAsia="zh-CN"/>
        </w:rPr>
        <w:t>ultiple</w:t>
      </w:r>
      <w:r w:rsidRPr="00121874">
        <w:rPr>
          <w:lang w:val="en-US" w:eastAsia="zh-CN"/>
        </w:rPr>
        <w:t xml:space="preserve"> slots of the</w:t>
      </w:r>
      <w:r w:rsidRPr="00121874">
        <w:rPr>
          <w:rFonts w:hint="eastAsia"/>
          <w:lang w:val="en-US" w:eastAsia="zh-CN"/>
        </w:rPr>
        <w:t xml:space="preserve"> </w:t>
      </w:r>
      <w:r w:rsidRPr="00121874">
        <w:rPr>
          <w:rFonts w:hint="eastAsia"/>
          <w:lang w:eastAsia="zh-CN"/>
        </w:rPr>
        <w:t>n</w:t>
      </w:r>
      <w:r w:rsidRPr="00121874">
        <w:t xml:space="preserve">ominal repetition on active UL BWP </w:t>
      </w:r>
      <w:r w:rsidRPr="00121874">
        <w:rPr>
          <w:noProof/>
          <w:position w:val="-10"/>
          <w:lang w:val="en-US" w:eastAsia="zh-CN"/>
        </w:rPr>
        <w:drawing>
          <wp:inline distT="0" distB="0" distL="0" distR="0" wp14:anchorId="3D6AABFA" wp14:editId="405475CE">
            <wp:extent cx="180975" cy="180975"/>
            <wp:effectExtent l="0" t="0" r="9525" b="952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Picture 537"/>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t>.</w:t>
      </w:r>
    </w:p>
    <w:p w14:paraId="62478909" w14:textId="21BCCA2B" w:rsidR="000600C3" w:rsidRPr="000600E8" w:rsidRDefault="00DE66FC" w:rsidP="000600C3">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 xml:space="preserve">UE provides power headroom of the first PUSCH, if any, on the determined NR slot as described in </w:t>
      </w:r>
      <w:r w:rsidR="00EE236C">
        <w:rPr>
          <w:lang w:val="en-US" w:eastAsia="ja-JP"/>
        </w:rPr>
        <w:t>clause</w:t>
      </w:r>
      <w:r w:rsidRPr="004154CF">
        <w:rPr>
          <w:lang w:val="en-US" w:eastAsia="ja-JP"/>
        </w:rPr>
        <w:t xml:space="preserve"> 7.7.</w:t>
      </w:r>
    </w:p>
    <w:p w14:paraId="6D611554" w14:textId="77777777" w:rsidR="000600C3" w:rsidRPr="00D155A0" w:rsidRDefault="000600C3" w:rsidP="000600C3">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00000000">
        <w:rPr>
          <w:position w:val="-10"/>
        </w:rPr>
        <w:pict w14:anchorId="0BF9BF40">
          <v:shape id="_x0000_i1765" type="#_x0000_t75" style="width:14.25pt;height:14.25pt">
            <v:imagedata r:id="rId365" o:title=""/>
          </v:shape>
        </w:pict>
      </w:r>
      <w:r w:rsidRPr="00D155A0">
        <w:rPr>
          <w:iCs/>
        </w:rPr>
        <w:t xml:space="preserve"> of </w:t>
      </w:r>
      <w:r w:rsidRPr="00D155A0">
        <w:rPr>
          <w:lang w:val="x-none" w:eastAsia="x-none"/>
        </w:rPr>
        <w:t xml:space="preserve">carrier </w:t>
      </w:r>
      <w:r w:rsidR="00000000">
        <w:rPr>
          <w:position w:val="-10"/>
        </w:rPr>
        <w:pict w14:anchorId="072AAC28">
          <v:shape id="_x0000_i1766" type="#_x0000_t75" style="width:14.25pt;height:14.25pt">
            <v:imagedata r:id="rId366" o:title=""/>
          </v:shape>
        </w:pict>
      </w:r>
      <w:r w:rsidRPr="00D155A0">
        <w:rPr>
          <w:lang w:val="en-US" w:eastAsia="x-none"/>
        </w:rPr>
        <w:t xml:space="preserve"> of </w:t>
      </w:r>
      <w:r w:rsidRPr="00D155A0">
        <w:rPr>
          <w:lang w:val="x-none" w:eastAsia="x-none"/>
        </w:rPr>
        <w:t xml:space="preserve">serving cell </w:t>
      </w:r>
      <w:r w:rsidR="00000000">
        <w:rPr>
          <w:position w:val="-10"/>
        </w:rPr>
        <w:pict w14:anchorId="0B1B2CF6">
          <v:shape id="_x0000_i1767" type="#_x0000_t75" style="width:14.25pt;height:18.75pt">
            <v:imagedata r:id="rId367" o:title=""/>
          </v:shape>
        </w:pict>
      </w:r>
      <w:r w:rsidRPr="00D155A0">
        <w:rPr>
          <w:iCs/>
        </w:rPr>
        <w:t xml:space="preserve">, a second </w:t>
      </w:r>
      <w:r w:rsidRPr="00D155A0">
        <w:t xml:space="preserve">PUSCH transmission on active </w:t>
      </w:r>
      <w:r w:rsidRPr="00D155A0">
        <w:rPr>
          <w:lang w:val="en-US"/>
        </w:rPr>
        <w:t xml:space="preserve">UL BWP </w:t>
      </w:r>
      <w:r w:rsidR="00000000">
        <w:rPr>
          <w:position w:val="-10"/>
        </w:rPr>
        <w:pict w14:anchorId="2C989636">
          <v:shape id="_x0000_i1768" type="#_x0000_t75" style="width:14.25pt;height:14.25pt">
            <v:imagedata r:id="rId369" o:title=""/>
          </v:shape>
        </w:pict>
      </w:r>
      <w:r w:rsidRPr="00D155A0">
        <w:rPr>
          <w:iCs/>
        </w:rPr>
        <w:t xml:space="preserve"> of </w:t>
      </w:r>
      <w:r w:rsidRPr="00D155A0">
        <w:rPr>
          <w:lang w:val="x-none" w:eastAsia="x-none"/>
        </w:rPr>
        <w:t xml:space="preserve">carrier </w:t>
      </w:r>
      <w:r w:rsidR="00000000">
        <w:rPr>
          <w:position w:val="-10"/>
        </w:rPr>
        <w:pict w14:anchorId="74C75BF9">
          <v:shape id="_x0000_i1769" type="#_x0000_t75" style="width:14.25pt;height:14.25pt">
            <v:imagedata r:id="rId370" o:title=""/>
          </v:shape>
        </w:pict>
      </w:r>
      <w:r w:rsidRPr="00D155A0">
        <w:rPr>
          <w:lang w:val="en-US" w:eastAsia="x-none"/>
        </w:rPr>
        <w:t xml:space="preserve"> of </w:t>
      </w:r>
      <w:r w:rsidRPr="00D155A0">
        <w:rPr>
          <w:lang w:val="x-none" w:eastAsia="x-none"/>
        </w:rPr>
        <w:t xml:space="preserve">serving cell </w:t>
      </w:r>
      <w:r w:rsidR="00000000">
        <w:rPr>
          <w:position w:val="-10"/>
        </w:rPr>
        <w:pict w14:anchorId="1F204ECE">
          <v:shape id="_x0000_i1770" type="#_x0000_t75" style="width:15.75pt;height:18.75pt">
            <v:imagedata r:id="rId374" o:title=""/>
          </v:shape>
        </w:pict>
      </w:r>
      <w:r w:rsidRPr="00D155A0">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612DE42E" w14:textId="77777777" w:rsidR="000600C3" w:rsidRPr="00E9040D" w:rsidRDefault="000600C3" w:rsidP="000600C3">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sidR="00000000">
        <w:rPr>
          <w:position w:val="-6"/>
        </w:rPr>
        <w:pict w14:anchorId="357BE551">
          <v:shape id="_x0000_i1771" type="#_x0000_t75" style="width:7.5pt;height:14.25pt">
            <v:imagedata r:id="rId355" o:title=""/>
          </v:shape>
        </w:pict>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sidR="00000000">
        <w:rPr>
          <w:iCs/>
          <w:position w:val="-6"/>
        </w:rPr>
        <w:pict w14:anchorId="6D191BE8">
          <v:shape id="_x0000_i1772" type="#_x0000_t75" style="width:14.25pt;height:14.25pt">
            <v:imagedata r:id="rId101" o:title=""/>
          </v:shape>
        </w:pict>
      </w:r>
      <w:r>
        <w:rPr>
          <w:iCs/>
        </w:rPr>
        <w:t xml:space="preserve"> of </w:t>
      </w:r>
      <w:r w:rsidRPr="008F1E71">
        <w:rPr>
          <w:lang w:val="x-none" w:eastAsia="x-none"/>
        </w:rPr>
        <w:t xml:space="preserve">carrier </w:t>
      </w:r>
      <w:r w:rsidR="00000000">
        <w:rPr>
          <w:position w:val="-10"/>
        </w:rPr>
        <w:pict w14:anchorId="7750780F">
          <v:shape id="_x0000_i1773" type="#_x0000_t75" style="width:14.25pt;height:14.25pt">
            <v:imagedata r:id="rId375" o:title=""/>
          </v:shape>
        </w:pict>
      </w:r>
      <w:r w:rsidRPr="008F1E71">
        <w:rPr>
          <w:lang w:val="en-US" w:eastAsia="x-none"/>
        </w:rPr>
        <w:t xml:space="preserve"> of </w:t>
      </w:r>
      <w:r w:rsidRPr="008F1E71">
        <w:rPr>
          <w:lang w:val="x-none" w:eastAsia="x-none"/>
        </w:rPr>
        <w:t xml:space="preserve">serving cell </w:t>
      </w:r>
      <w:r w:rsidR="00000000">
        <w:rPr>
          <w:position w:val="-6"/>
        </w:rPr>
        <w:pict w14:anchorId="651ABD20">
          <v:shape id="_x0000_i1774" type="#_x0000_t75" style="width:11.25pt;height:12.75pt">
            <v:imagedata r:id="rId376" o:title=""/>
          </v:shape>
        </w:pict>
      </w:r>
      <w:r>
        <w:t>, the</w:t>
      </w:r>
      <w:r w:rsidRPr="00B916EC">
        <w:t xml:space="preserve"> UE computes </w:t>
      </w:r>
      <w:r w:rsidRPr="00D155A0">
        <w:t>the Type 1</w:t>
      </w:r>
      <w:r w:rsidRPr="00B916EC">
        <w:t xml:space="preserve"> power headroom report</w:t>
      </w:r>
      <w:r w:rsidRPr="00E9040D">
        <w:t xml:space="preserve"> </w:t>
      </w:r>
      <w:r>
        <w:t>as</w:t>
      </w:r>
    </w:p>
    <w:p w14:paraId="38979300" w14:textId="77777777" w:rsidR="000600C3" w:rsidRPr="00E9040D" w:rsidRDefault="000600C3" w:rsidP="000600C3">
      <w:pPr>
        <w:pStyle w:val="EQ"/>
      </w:pPr>
      <w:r>
        <w:tab/>
      </w:r>
      <w:r w:rsidR="00000000">
        <w:rPr>
          <w:position w:val="-12"/>
        </w:rPr>
        <w:pict w14:anchorId="4DD66132">
          <v:shape id="_x0000_i1775" type="#_x0000_t75" style="width:5in;height:18.75pt">
            <v:imagedata r:id="rId377" o:title=""/>
          </v:shape>
        </w:pict>
      </w:r>
      <w:r w:rsidRPr="00E9040D">
        <w:t xml:space="preserve"> [dB]</w:t>
      </w:r>
    </w:p>
    <w:p w14:paraId="29EF3C1F" w14:textId="59AB2D71" w:rsidR="000600C3" w:rsidRPr="00D155A0" w:rsidRDefault="000600C3" w:rsidP="000600C3">
      <w:r>
        <w:t>where</w:t>
      </w:r>
      <w:r w:rsidRPr="00E9040D">
        <w:t xml:space="preserve"> </w:t>
      </w:r>
      <w:r w:rsidR="00000000">
        <w:rPr>
          <w:position w:val="-14"/>
        </w:rPr>
        <w:pict w14:anchorId="345B9C92">
          <v:shape id="_x0000_i1776" type="#_x0000_t75" style="width:44.25pt;height:18.75pt">
            <v:imagedata r:id="rId378" o:title=""/>
          </v:shape>
        </w:pict>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sidR="00A2228C">
        <w:rPr>
          <w:lang w:val="en-US"/>
        </w:rPr>
        <w:t>,</w:t>
      </w:r>
      <w:r>
        <w:rPr>
          <w:lang w:val="en-US"/>
        </w:rPr>
        <w:t xml:space="preserve"> [8-2, TS</w:t>
      </w:r>
      <w:r w:rsidR="0074055D">
        <w:rPr>
          <w:lang w:val="en-US"/>
        </w:rPr>
        <w:t xml:space="preserve"> </w:t>
      </w:r>
      <w:r>
        <w:rPr>
          <w:lang w:val="en-US"/>
        </w:rPr>
        <w:t>38.101-2]</w:t>
      </w:r>
      <w:r w:rsidR="00A2228C">
        <w:rPr>
          <w:lang w:val="en-US"/>
        </w:rPr>
        <w:t xml:space="preserve"> and [8-3, TS 38.101-3]</w:t>
      </w:r>
      <w:r>
        <w:t xml:space="preserve">. The remaining parameters are defined </w:t>
      </w:r>
      <w:r w:rsidR="006F5F9E">
        <w:t>in clause</w:t>
      </w:r>
      <w:r>
        <w:t xml:space="preserve"> 7.1.1 </w:t>
      </w:r>
      <w:r w:rsidRPr="00EA04AE">
        <w:t xml:space="preserve">where </w:t>
      </w:r>
      <w:r w:rsidR="00000000">
        <w:rPr>
          <w:position w:val="-12"/>
        </w:rPr>
        <w:pict w14:anchorId="39926BF9">
          <v:shape id="_x0000_i1777" type="#_x0000_t75" style="width:66.75pt;height:16.5pt">
            <v:imagedata r:id="rId379" o:title=""/>
          </v:shape>
        </w:pict>
      </w:r>
      <w:r w:rsidRPr="00D155A0">
        <w:t xml:space="preserve"> and </w:t>
      </w:r>
      <w:r w:rsidR="00000000">
        <w:rPr>
          <w:position w:val="-12"/>
        </w:rPr>
        <w:pict w14:anchorId="41450E9E">
          <v:shape id="_x0000_i1778" type="#_x0000_t75" style="width:36.75pt;height:18.75pt">
            <v:imagedata r:id="rId380" o:title=""/>
          </v:shape>
        </w:pict>
      </w:r>
      <w:r w:rsidRPr="00D155A0">
        <w:t xml:space="preserve"> are </w:t>
      </w:r>
      <w:r>
        <w:t xml:space="preserve">obtained </w:t>
      </w:r>
      <w:r w:rsidR="001F1524">
        <w:t xml:space="preserve">using </w:t>
      </w:r>
      <w:r w:rsidR="00000000">
        <w:rPr>
          <w:position w:val="-12"/>
        </w:rPr>
        <w:pict w14:anchorId="114E911A">
          <v:shape id="_x0000_i1779" type="#_x0000_t75" style="width:93.75pt;height:15.75pt">
            <v:imagedata r:id="rId381" o:title=""/>
          </v:shape>
        </w:pict>
      </w:r>
      <w:r w:rsidR="001F1524">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sidR="00000000">
        <w:rPr>
          <w:position w:val="-12"/>
        </w:rPr>
        <w:pict w14:anchorId="0E2153C9">
          <v:shape id="_x0000_i1780" type="#_x0000_t75" style="width:50.25pt;height:14.25pt">
            <v:imagedata r:id="rId382" o:title=""/>
          </v:shape>
        </w:pict>
      </w:r>
      <w:r w:rsidRPr="00D155A0">
        <w:t xml:space="preserve"> is obtained using </w:t>
      </w:r>
      <w:r w:rsidR="00E87744" w:rsidRPr="00E15402">
        <w:rPr>
          <w:i/>
        </w:rPr>
        <w:t>pusch-</w:t>
      </w:r>
      <w:r w:rsidRPr="00D155A0">
        <w:rPr>
          <w:i/>
        </w:rPr>
        <w:t xml:space="preserve">PathlossReferenceRS-Id = </w:t>
      </w:r>
      <w:r w:rsidRPr="0000535C">
        <w:t>0</w:t>
      </w:r>
      <w:r w:rsidRPr="00D155A0">
        <w:t xml:space="preserve">, and </w:t>
      </w:r>
      <w:r w:rsidR="00000000">
        <w:rPr>
          <w:position w:val="-6"/>
        </w:rPr>
        <w:pict w14:anchorId="2F98087B">
          <v:shape id="_x0000_i1781" type="#_x0000_t75" style="width:21.75pt;height:14.25pt">
            <v:imagedata r:id="rId383" o:title=""/>
          </v:shape>
        </w:pict>
      </w:r>
      <w:r w:rsidRPr="00D155A0">
        <w:t>.</w:t>
      </w:r>
    </w:p>
    <w:p w14:paraId="59E231EC" w14:textId="77777777"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55A22192" w14:textId="77777777" w:rsidR="00E9200F" w:rsidRPr="00B916EC" w:rsidRDefault="00E9200F" w:rsidP="00E9200F">
      <w:pPr>
        <w:pStyle w:val="Heading3"/>
      </w:pPr>
      <w:bookmarkStart w:id="297" w:name="_Toc12021459"/>
      <w:bookmarkStart w:id="298" w:name="_Toc20311571"/>
      <w:bookmarkStart w:id="299" w:name="_Toc26719396"/>
      <w:bookmarkStart w:id="300" w:name="_Toc29894827"/>
      <w:bookmarkStart w:id="301" w:name="_Toc29899126"/>
      <w:bookmarkStart w:id="302" w:name="_Toc29899544"/>
      <w:bookmarkStart w:id="303" w:name="_Toc29917281"/>
      <w:bookmarkStart w:id="304" w:name="_Toc36498155"/>
      <w:bookmarkStart w:id="305" w:name="_Toc45699181"/>
      <w:bookmarkStart w:id="306" w:name="_Toc129774548"/>
      <w:r w:rsidRPr="00B916EC">
        <w:t>7.7</w:t>
      </w:r>
      <w:r>
        <w:t>.2</w:t>
      </w:r>
      <w:r>
        <w:tab/>
        <w:t>Type 2 PH report</w:t>
      </w:r>
      <w:bookmarkEnd w:id="297"/>
      <w:bookmarkEnd w:id="298"/>
      <w:bookmarkEnd w:id="299"/>
      <w:bookmarkEnd w:id="300"/>
      <w:bookmarkEnd w:id="301"/>
      <w:bookmarkEnd w:id="302"/>
      <w:bookmarkEnd w:id="303"/>
      <w:bookmarkEnd w:id="304"/>
      <w:bookmarkEnd w:id="305"/>
      <w:bookmarkEnd w:id="306"/>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07" w:name="_Toc12021460"/>
      <w:bookmarkStart w:id="308" w:name="_Toc20311572"/>
      <w:bookmarkStart w:id="309" w:name="_Toc26719397"/>
      <w:bookmarkStart w:id="310" w:name="_Toc29894828"/>
      <w:bookmarkStart w:id="311" w:name="_Toc29899127"/>
      <w:bookmarkStart w:id="312" w:name="_Toc29899545"/>
      <w:bookmarkStart w:id="313" w:name="_Toc29917282"/>
      <w:bookmarkStart w:id="314" w:name="_Toc36498156"/>
      <w:bookmarkStart w:id="315" w:name="_Toc45699182"/>
      <w:bookmarkStart w:id="316" w:name="_Toc129774549"/>
      <w:r w:rsidRPr="00B916EC">
        <w:lastRenderedPageBreak/>
        <w:t>7</w:t>
      </w:r>
      <w:r w:rsidR="00034A1C" w:rsidRPr="00B916EC">
        <w:t>.7.</w:t>
      </w:r>
      <w:r w:rsidR="00076E14">
        <w:t>3</w:t>
      </w:r>
      <w:r w:rsidRPr="00B916EC">
        <w:tab/>
      </w:r>
      <w:r w:rsidR="00076E14">
        <w:t xml:space="preserve">Type 3 PH </w:t>
      </w:r>
      <w:r w:rsidR="00685D97">
        <w:t>report</w:t>
      </w:r>
      <w:bookmarkEnd w:id="307"/>
      <w:bookmarkEnd w:id="308"/>
      <w:bookmarkEnd w:id="309"/>
      <w:bookmarkEnd w:id="310"/>
      <w:bookmarkEnd w:id="311"/>
      <w:bookmarkEnd w:id="312"/>
      <w:bookmarkEnd w:id="313"/>
      <w:bookmarkEnd w:id="314"/>
      <w:bookmarkEnd w:id="315"/>
      <w:bookmarkEnd w:id="316"/>
    </w:p>
    <w:p w14:paraId="3B7068F1" w14:textId="5CCA2C9B"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000000">
        <w:rPr>
          <w:position w:val="-6"/>
        </w:rPr>
        <w:pict w14:anchorId="768A34F1">
          <v:shape id="_x0000_i1782" type="#_x0000_t75" style="width:7.5pt;height:14.25pt">
            <v:imagedata r:id="rId355" o:title=""/>
          </v:shape>
        </w:pict>
      </w:r>
      <w:r w:rsidRPr="008B40E0">
        <w:t xml:space="preserve"> </w:t>
      </w:r>
      <w:r>
        <w:t xml:space="preserve">on active </w:t>
      </w:r>
      <w:r>
        <w:rPr>
          <w:lang w:val="en-US"/>
        </w:rPr>
        <w:t xml:space="preserve">UL BWP </w:t>
      </w:r>
      <w:r w:rsidR="00000000">
        <w:rPr>
          <w:iCs/>
          <w:position w:val="-6"/>
        </w:rPr>
        <w:pict w14:anchorId="2F1DEEB9">
          <v:shape id="_x0000_i1783" type="#_x0000_t75" style="width:14.25pt;height:14.25pt">
            <v:imagedata r:id="rId101" o:title=""/>
          </v:shape>
        </w:pict>
      </w:r>
      <w:r>
        <w:rPr>
          <w:iCs/>
        </w:rPr>
        <w:t xml:space="preserve"> of </w:t>
      </w:r>
      <w:r w:rsidRPr="00B916EC">
        <w:t xml:space="preserve">carrier </w:t>
      </w:r>
      <w:r w:rsidR="00000000">
        <w:rPr>
          <w:position w:val="-10"/>
        </w:rPr>
        <w:pict w14:anchorId="2A5BFBB6">
          <v:shape id="_x0000_i1784" type="#_x0000_t75" style="width:14.25pt;height:14.25pt">
            <v:imagedata r:id="rId375" o:title=""/>
          </v:shape>
        </w:pict>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000000">
        <w:rPr>
          <w:position w:val="-10"/>
        </w:rPr>
        <w:pict w14:anchorId="59C3E2C2">
          <v:shape id="_x0000_i1785" type="#_x0000_t75" style="width:14.25pt;height:14.25pt">
            <v:imagedata r:id="rId375" o:title=""/>
          </v:shape>
        </w:pict>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77777777" w:rsidR="00852E8D" w:rsidRPr="00B916EC" w:rsidRDefault="00000000" w:rsidP="00852E8D">
      <w:pPr>
        <w:pStyle w:val="EQ"/>
        <w:jc w:val="center"/>
      </w:pPr>
      <w:r>
        <w:rPr>
          <w:position w:val="-16"/>
        </w:rPr>
        <w:pict w14:anchorId="68C5C5D0">
          <v:shape id="_x0000_i1786" type="#_x0000_t75" style="width:468.75pt;height:21.75pt">
            <v:imagedata r:id="rId384" o:title=""/>
          </v:shape>
        </w:pict>
      </w:r>
      <w:r w:rsidR="00852E8D" w:rsidRPr="00B916EC">
        <w:t xml:space="preserve"> [dB]</w:t>
      </w:r>
    </w:p>
    <w:p w14:paraId="013749E4" w14:textId="262DE7DE" w:rsidR="00852E8D" w:rsidRPr="00B916EC" w:rsidRDefault="00852E8D" w:rsidP="00852E8D">
      <w:r w:rsidRPr="00B916EC">
        <w:t>where</w:t>
      </w:r>
      <w:r w:rsidRPr="00B916EC">
        <w:rPr>
          <w:lang w:val="en-US"/>
        </w:rPr>
        <w:t xml:space="preserve"> </w:t>
      </w:r>
      <w:r w:rsidR="00000000">
        <w:rPr>
          <w:position w:val="-14"/>
        </w:rPr>
        <w:pict w14:anchorId="06429FC5">
          <v:shape id="_x0000_i1787" type="#_x0000_t75" style="width:55.5pt;height:18.75pt">
            <v:imagedata r:id="rId385" o:title=""/>
          </v:shape>
        </w:pict>
      </w:r>
      <w:r w:rsidRPr="00B916EC">
        <w:t xml:space="preserve">, </w:t>
      </w:r>
      <w:r w:rsidR="00000000">
        <w:rPr>
          <w:position w:val="-12"/>
        </w:rPr>
        <w:pict w14:anchorId="44F80EED">
          <v:shape id="_x0000_i1788" type="#_x0000_t75" style="width:64.5pt;height:14.25pt">
            <v:imagedata r:id="rId386" o:title=""/>
          </v:shape>
        </w:pict>
      </w:r>
      <w:r w:rsidRPr="00B916EC">
        <w:t xml:space="preserve">, </w:t>
      </w:r>
      <w:r w:rsidR="00000000">
        <w:rPr>
          <w:position w:val="-12"/>
        </w:rPr>
        <w:pict w14:anchorId="7B616313">
          <v:shape id="_x0000_i1789" type="#_x0000_t75" style="width:50.25pt;height:14.25pt">
            <v:imagedata r:id="rId387" o:title=""/>
          </v:shape>
        </w:pict>
      </w:r>
      <w:r w:rsidRPr="00B916EC">
        <w:t xml:space="preserve">, </w:t>
      </w:r>
      <w:r w:rsidR="00000000">
        <w:rPr>
          <w:position w:val="-12"/>
        </w:rPr>
        <w:pict w14:anchorId="6222CCF5">
          <v:shape id="_x0000_i1790" type="#_x0000_t75" style="width:57.75pt;height:18.75pt">
            <v:imagedata r:id="rId388" o:title=""/>
          </v:shape>
        </w:pict>
      </w:r>
      <w:r w:rsidRPr="00B916EC">
        <w:t xml:space="preserve">, </w:t>
      </w:r>
      <w:r w:rsidR="00000000">
        <w:rPr>
          <w:position w:val="-12"/>
        </w:rPr>
        <w:pict w14:anchorId="6C1DB2FC">
          <v:shape id="_x0000_i1791" type="#_x0000_t75" style="width:50.25pt;height:14.25pt">
            <v:imagedata r:id="rId382" o:title=""/>
          </v:shape>
        </w:pict>
      </w:r>
      <w:r w:rsidRPr="00B916EC">
        <w:rPr>
          <w:rFonts w:hint="eastAsia"/>
        </w:rPr>
        <w:t xml:space="preserve"> </w:t>
      </w:r>
      <w:r w:rsidRPr="00B916EC">
        <w:t xml:space="preserve">and </w:t>
      </w:r>
      <w:r w:rsidR="00000000">
        <w:rPr>
          <w:position w:val="-12"/>
        </w:rPr>
        <w:pict w14:anchorId="4A686189">
          <v:shape id="_x0000_i1792" type="#_x0000_t75" style="width:36.75pt;height:14.25pt">
            <v:imagedata r:id="rId389" o:title=""/>
          </v:shape>
        </w:pict>
      </w:r>
      <w:r w:rsidRPr="00B916EC">
        <w:rPr>
          <w:lang w:val="en-US"/>
        </w:rPr>
        <w:t xml:space="preserve"> </w:t>
      </w:r>
      <w:r w:rsidRPr="00B916EC">
        <w:t xml:space="preserve">are defined </w:t>
      </w:r>
      <w:r w:rsidR="006F5F9E">
        <w:t>in 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6B77E907"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000000">
        <w:rPr>
          <w:position w:val="-6"/>
        </w:rPr>
        <w:pict w14:anchorId="2172A581">
          <v:shape id="_x0000_i1793" type="#_x0000_t75" style="width:7.5pt;height:14.25pt">
            <v:imagedata r:id="rId390" o:title=""/>
          </v:shape>
        </w:pict>
      </w:r>
      <w:r w:rsidRPr="00B916EC">
        <w:t xml:space="preserve"> </w:t>
      </w:r>
      <w:r>
        <w:rPr>
          <w:lang w:val="en-US"/>
        </w:rPr>
        <w:t>on UL BWP</w:t>
      </w:r>
      <w:r w:rsidRPr="00B916EC">
        <w:t xml:space="preserve"> </w:t>
      </w:r>
      <w:r w:rsidR="00000000">
        <w:rPr>
          <w:iCs/>
          <w:position w:val="-6"/>
        </w:rPr>
        <w:pict w14:anchorId="46440C72">
          <v:shape id="_x0000_i1794" type="#_x0000_t75" style="width:14.25pt;height:14.25pt">
            <v:imagedata r:id="rId101" o:title=""/>
          </v:shape>
        </w:pict>
      </w:r>
      <w:r>
        <w:rPr>
          <w:iCs/>
        </w:rPr>
        <w:t xml:space="preserve"> of</w:t>
      </w:r>
      <w:r w:rsidRPr="00B916EC">
        <w:t xml:space="preserve"> carrier </w:t>
      </w:r>
      <w:r w:rsidR="00000000">
        <w:rPr>
          <w:position w:val="-10"/>
        </w:rPr>
        <w:pict w14:anchorId="3B9E4F4D">
          <v:shape id="_x0000_i1795" type="#_x0000_t75" style="width:14.25pt;height:14.25pt">
            <v:imagedata r:id="rId375" o:title=""/>
          </v:shape>
        </w:pict>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000000">
        <w:rPr>
          <w:iCs/>
          <w:position w:val="-6"/>
        </w:rPr>
        <w:pict w14:anchorId="3005F602">
          <v:shape id="_x0000_i1796" type="#_x0000_t75" style="width:14.25pt;height:14.25pt">
            <v:imagedata r:id="rId101" o:title=""/>
          </v:shape>
        </w:pict>
      </w:r>
      <w:r>
        <w:rPr>
          <w:iCs/>
        </w:rPr>
        <w:t xml:space="preserve"> of </w:t>
      </w:r>
      <w:r w:rsidRPr="00B916EC">
        <w:t xml:space="preserve">carrier </w:t>
      </w:r>
      <w:r w:rsidR="00000000">
        <w:rPr>
          <w:position w:val="-10"/>
        </w:rPr>
        <w:pict w14:anchorId="6FBB66D1">
          <v:shape id="_x0000_i1797" type="#_x0000_t75" style="width:14.25pt;height:14.25pt">
            <v:imagedata r:id="rId375" o:title=""/>
          </v:shape>
        </w:pict>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7777777" w:rsidR="00852E8D" w:rsidRPr="00B916EC" w:rsidRDefault="00852E8D" w:rsidP="00852E8D">
      <w:pPr>
        <w:pStyle w:val="EQ"/>
      </w:pPr>
      <w:r>
        <w:tab/>
      </w:r>
      <w:r w:rsidR="00000000">
        <w:rPr>
          <w:position w:val="-12"/>
        </w:rPr>
        <w:pict w14:anchorId="3AEB7934">
          <v:shape id="_x0000_i1798" type="#_x0000_t75" style="width:351pt;height:18.75pt">
            <v:imagedata r:id="rId391" o:title=""/>
          </v:shape>
        </w:pict>
      </w:r>
      <w:r w:rsidRPr="00B916EC">
        <w:t xml:space="preserve"> [dB]</w:t>
      </w:r>
    </w:p>
    <w:p w14:paraId="35561C19" w14:textId="6424C7F9" w:rsidR="00852E8D" w:rsidRDefault="00852E8D" w:rsidP="00852E8D">
      <w:r w:rsidRPr="00B916EC">
        <w:t>where</w:t>
      </w:r>
      <w:r w:rsidRPr="00B916EC">
        <w:rPr>
          <w:lang w:val="en-US"/>
        </w:rPr>
        <w:t xml:space="preserve"> </w:t>
      </w:r>
      <w:r w:rsidR="00000000">
        <w:rPr>
          <w:position w:val="-10"/>
        </w:rPr>
        <w:pict w14:anchorId="769599CD">
          <v:shape id="_x0000_i1799" type="#_x0000_t75" style="width:14.25pt;height:18.75pt">
            <v:imagedata r:id="rId392" o:title=""/>
          </v:shape>
        </w:pict>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000000">
        <w:rPr>
          <w:iCs/>
          <w:position w:val="-6"/>
        </w:rPr>
        <w:pict w14:anchorId="643A4C79">
          <v:shape id="_x0000_i1800" type="#_x0000_t75" style="width:14.25pt;height:14.25pt">
            <v:imagedata r:id="rId101" o:title=""/>
          </v:shape>
        </w:pict>
      </w:r>
      <w:r>
        <w:rPr>
          <w:iCs/>
        </w:rPr>
        <w:t xml:space="preserve"> </w:t>
      </w:r>
      <w:r w:rsidRPr="00B916EC">
        <w:rPr>
          <w:lang w:val="en-US"/>
        </w:rPr>
        <w:t xml:space="preserve">and </w:t>
      </w:r>
      <w:r w:rsidR="00000000">
        <w:rPr>
          <w:position w:val="-12"/>
        </w:rPr>
        <w:pict w14:anchorId="2B94B9AA">
          <v:shape id="_x0000_i1801" type="#_x0000_t75" style="width:64.5pt;height:18.75pt">
            <v:imagedata r:id="rId393" o:title=""/>
          </v:shape>
        </w:pict>
      </w:r>
      <w:r w:rsidRPr="00B916EC">
        <w:t>,</w:t>
      </w:r>
      <w:r>
        <w:t xml:space="preserve"> </w:t>
      </w:r>
      <w:r w:rsidR="00000000">
        <w:rPr>
          <w:position w:val="-12"/>
        </w:rPr>
        <w:pict w14:anchorId="03A38454">
          <v:shape id="_x0000_i1802" type="#_x0000_t75" style="width:57.75pt;height:18.75pt">
            <v:imagedata r:id="rId394" o:title=""/>
          </v:shape>
        </w:pict>
      </w:r>
      <w:r w:rsidRPr="00B916EC">
        <w:rPr>
          <w:lang w:val="en-US"/>
        </w:rPr>
        <w:t xml:space="preserve">, </w:t>
      </w:r>
      <w:r w:rsidR="00000000">
        <w:rPr>
          <w:position w:val="-12"/>
        </w:rPr>
        <w:pict w14:anchorId="33184EA0">
          <v:shape id="_x0000_i1803" type="#_x0000_t75" style="width:50.25pt;height:18.75pt">
            <v:imagedata r:id="rId395" o:title=""/>
          </v:shape>
        </w:pict>
      </w:r>
      <w:r w:rsidRPr="00B916EC">
        <w:t xml:space="preserve"> </w:t>
      </w:r>
      <w:r w:rsidRPr="00B916EC">
        <w:rPr>
          <w:lang w:val="en-US"/>
        </w:rPr>
        <w:t xml:space="preserve">and </w:t>
      </w:r>
      <w:r w:rsidR="00000000">
        <w:rPr>
          <w:position w:val="-12"/>
        </w:rPr>
        <w:pict w14:anchorId="468D2E3C">
          <v:shape id="_x0000_i1804" type="#_x0000_t75" style="width:36.75pt;height:18.75pt">
            <v:imagedata r:id="rId396" o:title=""/>
          </v:shape>
        </w:pict>
      </w:r>
      <w:r w:rsidRPr="00B916EC">
        <w:rPr>
          <w:lang w:val="en-US"/>
        </w:rPr>
        <w:t xml:space="preserve"> </w:t>
      </w:r>
      <w:r w:rsidRPr="00B916EC">
        <w:t xml:space="preserve">are defined </w:t>
      </w:r>
      <w:r w:rsidR="006F5F9E">
        <w:t>in 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000000">
        <w:rPr>
          <w:iCs/>
          <w:position w:val="-6"/>
        </w:rPr>
        <w:pict w14:anchorId="31339308">
          <v:shape id="_x0000_i1805" type="#_x0000_t75" style="width:14.25pt;height:14.25pt">
            <v:imagedata r:id="rId101" o:title=""/>
          </v:shape>
        </w:pict>
      </w:r>
      <w:r w:rsidRPr="00B916EC">
        <w:t xml:space="preserve">. </w:t>
      </w:r>
      <w:r w:rsidR="00000000">
        <w:rPr>
          <w:position w:val="-12"/>
        </w:rPr>
        <w:pict w14:anchorId="229C6E94">
          <v:shape id="_x0000_i1806" type="#_x0000_t75" style="width:57.75pt;height:18.75pt">
            <v:imagedata r:id="rId397" o:title=""/>
          </v:shape>
        </w:pi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TS</w:t>
      </w:r>
      <w:r w:rsidR="0074055D">
        <w:rPr>
          <w:lang w:val="en-US"/>
        </w:rPr>
        <w:t xml:space="preserve"> </w:t>
      </w:r>
      <w:r>
        <w:rPr>
          <w:lang w:val="en-US"/>
        </w:rPr>
        <w:t>38.101-2]</w:t>
      </w:r>
      <w:r w:rsidR="00A2228C">
        <w:rPr>
          <w:lang w:val="en-US"/>
        </w:rPr>
        <w:t xml:space="preserve"> and [8-3, TS 38.101-3]</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17" w:name="_Toc12021461"/>
      <w:bookmarkStart w:id="318" w:name="_Toc20311573"/>
      <w:bookmarkStart w:id="319" w:name="_Toc26719398"/>
      <w:bookmarkStart w:id="320" w:name="_Toc29894829"/>
      <w:bookmarkStart w:id="321" w:name="_Toc29899128"/>
      <w:bookmarkStart w:id="322" w:name="_Toc29899546"/>
      <w:bookmarkStart w:id="323" w:name="_Toc29917283"/>
      <w:bookmarkStart w:id="324" w:name="_Toc36498157"/>
      <w:bookmarkStart w:id="325" w:name="_Toc45699183"/>
      <w:bookmarkStart w:id="326" w:name="_Toc129774550"/>
      <w:r w:rsidRPr="00B916EC">
        <w:t>8</w:t>
      </w:r>
      <w:r w:rsidR="003D415C" w:rsidRPr="00B916EC">
        <w:rPr>
          <w:rFonts w:hint="eastAsia"/>
        </w:rPr>
        <w:tab/>
      </w:r>
      <w:r w:rsidR="006F2814" w:rsidRPr="00B916EC">
        <w:t>Random access procedure</w:t>
      </w:r>
      <w:bookmarkEnd w:id="317"/>
      <w:bookmarkEnd w:id="318"/>
      <w:bookmarkEnd w:id="319"/>
      <w:bookmarkEnd w:id="320"/>
      <w:bookmarkEnd w:id="321"/>
      <w:bookmarkEnd w:id="322"/>
      <w:bookmarkEnd w:id="323"/>
      <w:bookmarkEnd w:id="324"/>
      <w:bookmarkEnd w:id="325"/>
      <w:bookmarkEnd w:id="326"/>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029C8CD0"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w:t>
      </w:r>
      <w:r w:rsidR="006F5F9E">
        <w:t>in clause</w:t>
      </w:r>
      <w:r>
        <w:t xml:space="preserve">s 8.1 through 8.4, or a Type-2 random access procedure as described </w:t>
      </w:r>
      <w:r w:rsidR="006F5F9E">
        <w:t>in 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7777777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000000">
        <w:rPr>
          <w:position w:val="-12"/>
        </w:rPr>
        <w:pict w14:anchorId="664AE0FB">
          <v:shape id="_x0000_i1807" type="#_x0000_t75" style="width:21.75pt;height:18.75pt">
            <v:imagedata r:id="rId398" o:title=""/>
          </v:shape>
        </w:pi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lastRenderedPageBreak/>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27" w:name="_Ref491452917"/>
      <w:bookmarkStart w:id="328" w:name="_Toc12021462"/>
      <w:bookmarkStart w:id="329" w:name="_Toc20311574"/>
      <w:bookmarkStart w:id="330" w:name="_Toc26719399"/>
      <w:bookmarkStart w:id="331" w:name="_Toc29894830"/>
      <w:bookmarkStart w:id="332" w:name="_Toc29899129"/>
      <w:bookmarkStart w:id="333" w:name="_Toc29899547"/>
      <w:bookmarkStart w:id="334" w:name="_Toc29917284"/>
      <w:bookmarkStart w:id="335" w:name="_Toc36498158"/>
      <w:bookmarkStart w:id="336" w:name="_Toc45699184"/>
      <w:bookmarkStart w:id="337" w:name="_Toc129774551"/>
      <w:r w:rsidRPr="00B916EC">
        <w:t>8</w:t>
      </w:r>
      <w:r w:rsidRPr="00B916EC">
        <w:rPr>
          <w:rFonts w:hint="eastAsia"/>
        </w:rPr>
        <w:t>.1</w:t>
      </w:r>
      <w:r w:rsidR="007D5A3F">
        <w:rPr>
          <w:rFonts w:hint="eastAsia"/>
        </w:rPr>
        <w:tab/>
      </w:r>
      <w:r w:rsidRPr="00B916EC">
        <w:t>Random access preamble</w:t>
      </w:r>
      <w:bookmarkEnd w:id="327"/>
      <w:bookmarkEnd w:id="328"/>
      <w:bookmarkEnd w:id="329"/>
      <w:bookmarkEnd w:id="330"/>
      <w:bookmarkEnd w:id="331"/>
      <w:bookmarkEnd w:id="332"/>
      <w:bookmarkEnd w:id="333"/>
      <w:bookmarkEnd w:id="334"/>
      <w:bookmarkEnd w:id="335"/>
      <w:bookmarkEnd w:id="336"/>
      <w:bookmarkEnd w:id="337"/>
    </w:p>
    <w:p w14:paraId="564FEE22"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2A9C0BB" w14:textId="77777777"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w:r w:rsidR="00000000">
        <w:rPr>
          <w:position w:val="-12"/>
        </w:rPr>
        <w:pict w14:anchorId="61A5E662">
          <v:shape id="_x0000_i1808" type="#_x0000_t75" style="width:50.25pt;height:18.75pt">
            <v:imagedata r:id="rId399" o:title=""/>
          </v:shape>
        </w:pict>
      </w:r>
      <w:r w:rsidR="004107BC" w:rsidRPr="00B916EC">
        <w:t xml:space="preserve">, a corresponding RA-RNTI, and a PRACH resource. </w:t>
      </w:r>
    </w:p>
    <w:p w14:paraId="7553B93F" w14:textId="116C9FAA" w:rsidR="004107BC" w:rsidRDefault="004107BC" w:rsidP="00D1272A">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sidR="00000000">
        <w:rPr>
          <w:position w:val="-12"/>
        </w:rPr>
        <w:pict w14:anchorId="34841857">
          <v:shape id="_x0000_i1809" type="#_x0000_t75" style="width:57.75pt;height:16.5pt">
            <v:imagedata r:id="rId323" o:title=""/>
          </v:shape>
        </w:pict>
      </w:r>
      <w:r w:rsidRPr="00B916EC">
        <w:rPr>
          <w:lang w:val="en-US"/>
        </w:rPr>
        <w:t>,</w:t>
      </w:r>
      <w:r w:rsidRPr="00B916EC">
        <w:rPr>
          <w:vertAlign w:val="subscript"/>
        </w:rPr>
        <w:t xml:space="preserve"> </w:t>
      </w:r>
      <w:r w:rsidRPr="00B916EC">
        <w:t>as</w:t>
      </w:r>
      <w:r w:rsidRPr="00B916EC">
        <w:rPr>
          <w:lang w:val="en-US"/>
        </w:rPr>
        <w:t xml:space="preserve"> described </w:t>
      </w:r>
      <w:r w:rsidR="006F5F9E">
        <w:rPr>
          <w:lang w:val="en-US"/>
        </w:rPr>
        <w:t>in clause</w:t>
      </w:r>
      <w:r>
        <w:rPr>
          <w:lang w:val="en-US"/>
        </w:rPr>
        <w:t xml:space="preserve"> 7.4</w:t>
      </w:r>
      <w:r w:rsidRPr="00B916EC">
        <w:rPr>
          <w:lang w:val="en-US"/>
        </w:rPr>
        <w:t xml:space="preserve">, </w:t>
      </w:r>
      <w:r w:rsidRPr="00B916EC">
        <w:t>on the indicated PRACH resource</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213624">
        <w:rPr>
          <w:i/>
        </w:rPr>
        <w:t>msgA-CB-PreamblesPerSSB-PerSharedRO</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F9791D" w:rsidRPr="00213624">
        <w:rPr>
          <w:i/>
          <w:iCs/>
          <w:shd w:val="clear" w:color="auto" w:fill="FFFFFF"/>
        </w:rPr>
        <w:t>msgA-</w:t>
      </w:r>
      <w:r w:rsidR="00F9791D">
        <w:rPr>
          <w:i/>
          <w:iCs/>
          <w:shd w:val="clear" w:color="auto" w:fill="FFFFFF"/>
        </w:rPr>
        <w:t>SSB-S</w:t>
      </w:r>
      <w:r w:rsidR="00F9791D" w:rsidRPr="00213624">
        <w:rPr>
          <w:i/>
          <w:iCs/>
          <w:shd w:val="clear" w:color="auto" w:fill="FFFFFF"/>
        </w:rPr>
        <w:t>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A8094A">
        <w:rPr>
          <w:i/>
        </w:rPr>
        <w:t>msgA-SSB-PerRACH-OccasionAndCB-PreamblesPerSSB</w:t>
      </w:r>
      <w:r>
        <w:rPr>
          <w:iCs/>
        </w:rPr>
        <w:t xml:space="preserve"> when provided; otherwise, by </w:t>
      </w:r>
      <w:r w:rsidRPr="00B9288C">
        <w:rPr>
          <w:i/>
          <w:iCs/>
        </w:rPr>
        <w:t>ssb-perRACH-OccasionAndCB-PreamblesPerSSB</w:t>
      </w:r>
      <w:r>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w:t>
      </w:r>
      <w:r w:rsidR="001246F0">
        <w:rPr>
          <w:color w:val="000000"/>
        </w:rPr>
        <w:lastRenderedPageBreak/>
        <w:t xml:space="preserve">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7FAC1AC2"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000000">
        <w:rPr>
          <w:position w:val="-10"/>
        </w:rPr>
        <w:pict w14:anchorId="6E815ABF">
          <v:shape id="_x0000_i1810" type="#_x0000_t75" style="width:21.75pt;height:18.75pt">
            <v:imagedata r:id="rId400" o:title=""/>
          </v:shape>
        </w:pict>
      </w:r>
      <w:r w:rsidRPr="00F462BD">
        <w:t xml:space="preserve"> SS/PBCH block </w:t>
      </w:r>
      <w:r w:rsidR="00B052C4">
        <w:t xml:space="preserve">indexes </w:t>
      </w:r>
      <w:r w:rsidRPr="00F462BD">
        <w:t xml:space="preserve">are mapped at least once to the PRACH occasions within the association period, where a UE obtains </w:t>
      </w:r>
      <w:r w:rsidR="00000000">
        <w:rPr>
          <w:position w:val="-10"/>
        </w:rPr>
        <w:pict w14:anchorId="738350B0">
          <v:shape id="_x0000_i1811" type="#_x0000_t75" style="width:21.75pt;height:18.75pt">
            <v:imagedata r:id="rId400" o:title=""/>
          </v:shape>
        </w:pict>
      </w:r>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w:r w:rsidR="00000000">
        <w:rPr>
          <w:position w:val="-10"/>
        </w:rPr>
        <w:pict w14:anchorId="0FBB6128">
          <v:shape id="_x0000_i1812" type="#_x0000_t75" style="width:21.75pt;height:18.75pt">
            <v:imagedata r:id="rId400" o:title=""/>
          </v:shape>
        </w:pict>
      </w:r>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77777777" w:rsidR="001246F0" w:rsidRDefault="005B74DE" w:rsidP="000600E8">
      <w:pPr>
        <w:rPr>
          <w:rFonts w:ascii="TimesNewRomanPSMT" w:hAnsi="TimesNewRomanPSMT"/>
          <w:lang w:val="en-US" w:eastAsia="zh-CN"/>
        </w:rPr>
      </w:pPr>
      <w:r>
        <w:t xml:space="preserve">For a PRACH transmission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p>
    <w:p w14:paraId="07F4E592"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A0B9ABD" w14:textId="77777777"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lastRenderedPageBreak/>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513046D3" w:rsidR="00CD3510" w:rsidRDefault="00B80E18" w:rsidP="00B80E18">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38" w:name="_Hlk29801864"/>
      <w:r w:rsidRPr="00162E2F">
        <w:t xml:space="preserve">For unpaired spectrum, </w:t>
      </w:r>
    </w:p>
    <w:p w14:paraId="69854D5A" w14:textId="522E3D13"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443AAC" w:rsidRPr="000E198D">
        <w:rPr>
          <w:rFonts w:hint="eastAsia"/>
        </w:rPr>
        <w:t xml:space="preserve"> = </w:t>
      </w:r>
      <w:r w:rsidR="00987F48" w:rsidRPr="00987F48">
        <w:rPr>
          <w:lang w:val="en-GB"/>
        </w:rPr>
        <w:t>"</w:t>
      </w:r>
      <w:r w:rsidR="00443AAC" w:rsidRPr="000E198D">
        <w:rPr>
          <w:rFonts w:hint="eastAsia"/>
          <w:i/>
          <w:iCs/>
        </w:rPr>
        <w:t>semi</w:t>
      </w:r>
      <w:r w:rsidR="00554F17">
        <w:rPr>
          <w:i/>
          <w:iCs/>
          <w:lang w:val="en-US"/>
        </w:rPr>
        <w:t>S</w:t>
      </w:r>
      <w:r w:rsidR="00443AAC" w:rsidRPr="000E198D">
        <w:rPr>
          <w:rFonts w:hint="eastAsia"/>
          <w:i/>
          <w:iCs/>
        </w:rPr>
        <w:t>tatic</w:t>
      </w:r>
      <w:r w:rsidR="00987F48" w:rsidRPr="0041528F">
        <w:rPr>
          <w:lang w:val="en-GB"/>
        </w:rPr>
        <w:t>"</w:t>
      </w:r>
      <w:r w:rsidR="00443AAC" w:rsidRPr="000E198D">
        <w:rPr>
          <w:rFonts w:hint="eastAsia"/>
        </w:rPr>
        <w:t xml:space="preserve"> 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2398BC1C"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sidR="00443AAC">
        <w:rPr>
          <w:lang w:val="en-US" w:eastAsia="zh-CN"/>
        </w:rPr>
        <w:t xml:space="preserve">, </w:t>
      </w:r>
      <w:r w:rsidR="00443AAC">
        <w:rPr>
          <w:rFonts w:eastAsia="MS Mincho"/>
        </w:rPr>
        <w:t xml:space="preserve">as described </w:t>
      </w:r>
      <w:r w:rsidR="006F5F9E">
        <w:rPr>
          <w:rFonts w:eastAsia="MS Mincho"/>
        </w:rPr>
        <w:t>in clause</w:t>
      </w:r>
      <w:r w:rsidR="00443AAC">
        <w:rPr>
          <w:rFonts w:eastAsia="MS Mincho"/>
        </w:rPr>
        <w:t xml:space="preserv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1824EA95"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r w:rsidR="006545FE" w:rsidRPr="001107BF">
        <w:rPr>
          <w:i/>
        </w:rPr>
        <w:t>hannelAccess</w:t>
      </w:r>
      <w:r w:rsidR="006545FE">
        <w:rPr>
          <w:i/>
          <w:lang w:val="en-US"/>
        </w:rPr>
        <w:t>Mode</w:t>
      </w:r>
      <w:r w:rsidR="000A4881" w:rsidRPr="001107BF">
        <w:t xml:space="preserve"> = </w:t>
      </w:r>
      <w:r w:rsidR="00987F48" w:rsidRPr="00987F48">
        <w:rPr>
          <w:lang w:val="en-GB"/>
        </w:rPr>
        <w:t>"</w:t>
      </w:r>
      <w:r w:rsidR="000A4881" w:rsidRPr="001107BF">
        <w:rPr>
          <w:i/>
        </w:rPr>
        <w:t>semi</w:t>
      </w:r>
      <w:r w:rsidR="00987F48">
        <w:rPr>
          <w:i/>
          <w:iCs/>
          <w:lang w:val="en-US"/>
        </w:rPr>
        <w:t>S</w:t>
      </w:r>
      <w:r w:rsidR="000A4881" w:rsidRPr="001107BF">
        <w:rPr>
          <w:i/>
        </w:rPr>
        <w:t>tatic</w:t>
      </w:r>
      <w:r w:rsidR="00987F48" w:rsidRPr="0041528F">
        <w:rPr>
          <w:iCs/>
          <w:lang w:val="en-GB"/>
        </w:rPr>
        <w:t>"</w:t>
      </w:r>
      <w:r w:rsidR="000A4881" w:rsidRPr="001107BF">
        <w:t xml:space="preserve"> 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D1DF20B"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443AAC">
        <w:t xml:space="preserve">, </w:t>
      </w:r>
      <w:r w:rsidR="00443AAC">
        <w:rPr>
          <w:rFonts w:eastAsia="MS Mincho"/>
        </w:rPr>
        <w:t xml:space="preserve">as described </w:t>
      </w:r>
      <w:r w:rsidR="006F5F9E">
        <w:rPr>
          <w:rFonts w:eastAsia="MS Mincho"/>
        </w:rPr>
        <w:t>in clause</w:t>
      </w:r>
      <w:r w:rsidR="00443AAC">
        <w:rPr>
          <w:rFonts w:eastAsia="MS Mincho"/>
        </w:rPr>
        <w:t xml:space="preserve"> 4.1</w:t>
      </w:r>
      <w:r w:rsidR="00B07019" w:rsidRPr="001955EA">
        <w:t xml:space="preserve">. </w:t>
      </w:r>
    </w:p>
    <w:bookmarkEnd w:id="338"/>
    <w:p w14:paraId="4FCCE017" w14:textId="36C441E0"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Pr>
          <w:noProof/>
          <w:position w:val="-12"/>
          <w:lang w:val="en-US"/>
        </w:rPr>
        <w:drawing>
          <wp:inline distT="0" distB="0" distL="0" distR="0" wp14:anchorId="17EC1465" wp14:editId="56D71F43">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14:paraId="01BDACA6" w14:textId="77D43609" w:rsidR="005B74DE" w:rsidRPr="00E9040D" w:rsidRDefault="005B74DE" w:rsidP="005B74DE">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000000"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bl>
    <w:p w14:paraId="0F2B772F" w14:textId="77777777" w:rsidR="005B74DE" w:rsidRPr="008F1C3A" w:rsidRDefault="005B74DE" w:rsidP="005B74DE">
      <w:pPr>
        <w:rPr>
          <w:rFonts w:eastAsia="Calibri"/>
          <w:szCs w:val="22"/>
          <w:lang w:val="x-none"/>
        </w:rPr>
      </w:pPr>
    </w:p>
    <w:p w14:paraId="2FF13BDE" w14:textId="77777777" w:rsidR="00AC1D73" w:rsidRDefault="00AC1D73" w:rsidP="00AC1D73">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77777777" w:rsidR="00AC1D73" w:rsidRDefault="00AC1D73" w:rsidP="00AC1D73">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Pr="00E356BE"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8216C09" w14:textId="3E4680FC" w:rsidR="00A10623" w:rsidRDefault="005B74DE" w:rsidP="005B74DE">
      <w:r>
        <w:rPr>
          <w:lang w:val="en-US"/>
        </w:rPr>
        <w:lastRenderedPageBreak/>
        <w:t xml:space="preserve">For single cell operation or for operation with carrier aggregation in a same frequency band, a UE does not transmit PRACH and </w:t>
      </w:r>
      <w:r w:rsidRPr="00F80F1C">
        <w:t>PUSCH/PUCCH/SRS</w:t>
      </w:r>
      <w:r>
        <w:t xml:space="preserve"> in a same slot </w:t>
      </w:r>
      <w:r w:rsidR="007F6B97" w:rsidRPr="0017375D">
        <w:t>with respect to the smalle</w:t>
      </w:r>
      <w:r w:rsidR="007F6B97">
        <w:t>st</w:t>
      </w:r>
      <w:r w:rsidR="007F6B97" w:rsidRPr="0017375D">
        <w:t xml:space="preserve"> SCS configuration </w:t>
      </w:r>
      <w:r w:rsidR="007F6B97">
        <w:t>between the SCS configuration for the</w:t>
      </w:r>
      <w:r w:rsidR="007F6B97" w:rsidRPr="0017375D">
        <w:t xml:space="preserve"> UL BWP with </w:t>
      </w:r>
      <w:r w:rsidR="007F6B97">
        <w:t xml:space="preserve">the </w:t>
      </w:r>
      <w:r w:rsidR="007F6B97" w:rsidRPr="0017375D">
        <w:t xml:space="preserve">PRACH and </w:t>
      </w:r>
      <w:r w:rsidR="007F6B97">
        <w:rPr>
          <w:rFonts w:hint="eastAsia"/>
          <w:lang w:eastAsia="zh-CN"/>
        </w:rPr>
        <w:t>the</w:t>
      </w:r>
      <w:r w:rsidR="007F6B97">
        <w:t xml:space="preserve"> SCS configuration for the </w:t>
      </w:r>
      <w:r w:rsidR="007F6B97">
        <w:rPr>
          <w:rFonts w:hint="eastAsia"/>
          <w:lang w:eastAsia="zh-CN"/>
        </w:rPr>
        <w:t>UL</w:t>
      </w:r>
      <w:r w:rsidR="007F6B97">
        <w:t xml:space="preserve"> </w:t>
      </w:r>
      <w:r w:rsidR="007F6B97">
        <w:rPr>
          <w:rFonts w:hint="eastAsia"/>
          <w:lang w:eastAsia="zh-CN"/>
        </w:rPr>
        <w:t>BWP</w:t>
      </w:r>
      <w:r w:rsidR="007F6B97">
        <w:t xml:space="preserve"> with the </w:t>
      </w:r>
      <w:r w:rsidR="007F6B97" w:rsidRPr="0017375D">
        <w:t>PUSCH/PUCCH/SRS transmissions</w:t>
      </w:r>
      <w:r w:rsidR="007F6B97">
        <w:t xml:space="preserve"> </w:t>
      </w:r>
      <w:r>
        <w:t>or when a gap between the first</w:t>
      </w:r>
      <w:r w:rsidR="007D3FC2">
        <w:t xml:space="preserve"> or </w:t>
      </w:r>
      <w:r>
        <w:t xml:space="preserve">last symbol of a PRACH transmission in a first slot is separated by less than </w:t>
      </w:r>
      <m:oMath>
        <m:r>
          <w:rPr>
            <w:rFonts w:ascii="Cambria Math" w:hAnsi="Cambria Math"/>
            <w:lang w:eastAsia="zh-CN"/>
          </w:rPr>
          <m:t>N</m:t>
        </m:r>
      </m:oMath>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and </w:t>
      </w:r>
      <m:oMath>
        <m:r>
          <w:rPr>
            <w:rFonts w:ascii="Cambria Math" w:hAnsi="Cambria Math"/>
            <w:lang w:eastAsia="zh-CN"/>
          </w:rPr>
          <m:t>μ</m:t>
        </m:r>
      </m:oMath>
      <w:r w:rsidR="00B07019">
        <w:t xml:space="preserve"> </w:t>
      </w:r>
      <w:r>
        <w:t xml:space="preserve">is the </w:t>
      </w:r>
      <w:r w:rsidR="007F6B97">
        <w:t xml:space="preserve">smallest </w:t>
      </w:r>
      <w:r w:rsidR="00143099">
        <w:t>SCS</w:t>
      </w:r>
      <w:r>
        <w:t xml:space="preserve"> configuration </w:t>
      </w:r>
      <w:r w:rsidR="007F6B97">
        <w:t>between</w:t>
      </w:r>
      <w:r>
        <w:t xml:space="preserve"> the </w:t>
      </w:r>
      <w:r w:rsidR="005C0306">
        <w:t xml:space="preserve">SCS configuration for </w:t>
      </w:r>
      <w:r w:rsidR="005C0306" w:rsidRPr="0017375D">
        <w:t>the</w:t>
      </w:r>
      <w:r>
        <w:t xml:space="preserve"> UL BWP</w:t>
      </w:r>
      <w:r w:rsidR="005C0306" w:rsidRPr="0017375D">
        <w:t xml:space="preserve"> with the PRACH and</w:t>
      </w:r>
      <w:r w:rsidR="005C0306">
        <w:t xml:space="preserve"> the SCS configuration for</w:t>
      </w:r>
      <w:r w:rsidR="005C0306" w:rsidRPr="0017375D">
        <w:t xml:space="preserve"> </w:t>
      </w:r>
      <w:r w:rsidR="005C0306">
        <w:t xml:space="preserve">the UL BWP with the </w:t>
      </w:r>
      <w:r w:rsidR="005C0306" w:rsidRPr="0017375D">
        <w:t>PUSCH/PUCCH/SRS transmissions</w:t>
      </w:r>
      <w:r>
        <w:t>.</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39" w:name="_Toc29894831"/>
      <w:bookmarkStart w:id="340" w:name="_Toc29899130"/>
      <w:bookmarkStart w:id="341" w:name="_Toc29899548"/>
      <w:bookmarkStart w:id="342" w:name="_Toc29917285"/>
      <w:bookmarkStart w:id="343" w:name="_Toc36498159"/>
      <w:bookmarkStart w:id="344" w:name="_Toc45699185"/>
      <w:bookmarkStart w:id="345" w:name="_Toc129774552"/>
      <w:r w:rsidRPr="00B916EC">
        <w:t>8</w:t>
      </w:r>
      <w:r w:rsidRPr="00B916EC">
        <w:rPr>
          <w:rFonts w:hint="eastAsia"/>
        </w:rPr>
        <w:t>.1</w:t>
      </w:r>
      <w:r>
        <w:t>A</w:t>
      </w:r>
      <w:r>
        <w:rPr>
          <w:rFonts w:hint="eastAsia"/>
        </w:rPr>
        <w:tab/>
      </w:r>
      <w:r>
        <w:t>PUSCH for Type-2 random access procedure</w:t>
      </w:r>
      <w:bookmarkEnd w:id="339"/>
      <w:bookmarkEnd w:id="340"/>
      <w:bookmarkEnd w:id="341"/>
      <w:bookmarkEnd w:id="342"/>
      <w:bookmarkEnd w:id="343"/>
      <w:bookmarkEnd w:id="344"/>
      <w:bookmarkEnd w:id="345"/>
    </w:p>
    <w:p w14:paraId="4A783CDD" w14:textId="669A4176"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and </w:t>
      </w:r>
      <m:oMath>
        <m:r>
          <w:rPr>
            <w:rFonts w:ascii="Cambria Math" w:hAnsi="Cambria Math"/>
          </w:rPr>
          <m:t>μ</m:t>
        </m:r>
      </m:oMath>
      <w:r>
        <w:t xml:space="preserve"> is the SCS configuration for the active UL BWP.</w:t>
      </w:r>
    </w:p>
    <w:p w14:paraId="01C3DA02" w14:textId="25FD0254"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w:t>
      </w:r>
      <w:r w:rsidR="006F5F9E">
        <w:t>in clause</w:t>
      </w:r>
      <w:r w:rsidR="002A779A" w:rsidRPr="001465D9">
        <w:t xml:space="preserve"> </w:t>
      </w:r>
      <w:r w:rsidR="002A779A" w:rsidRPr="006976B4">
        <w:t xml:space="preserve">7.5 or </w:t>
      </w:r>
      <w:r w:rsidR="006F5F9E">
        <w:t>clause</w:t>
      </w:r>
      <w:r w:rsidR="002A779A" w:rsidRPr="006976B4">
        <w:t xml:space="preserve"> 11.1</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279375CE"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p>
    <w:p w14:paraId="7C85F212" w14:textId="7B76191E" w:rsidR="00C80D46" w:rsidRDefault="00C80D46" w:rsidP="00C80D46">
      <w:pPr>
        <w:rPr>
          <w:lang w:eastAsia="zh-CN"/>
        </w:rPr>
      </w:pPr>
      <w:r>
        <w:rPr>
          <w:lang w:eastAsia="zh-CN"/>
        </w:rPr>
        <w:t xml:space="preserve">A UE determines time resources and frequency resources for PUSCH occasions in an active UL BWP from </w:t>
      </w:r>
      <w:r>
        <w:rPr>
          <w:i/>
          <w:color w:val="000000"/>
        </w:rPr>
        <w:t>msgA-</w:t>
      </w:r>
      <w:r w:rsidRPr="003E794B">
        <w:rPr>
          <w:i/>
          <w:color w:val="000000"/>
        </w:rPr>
        <w:t>PUSCH-</w:t>
      </w:r>
      <w:r w:rsidR="002A779A">
        <w:rPr>
          <w:i/>
          <w:color w:val="000000"/>
        </w:rPr>
        <w:t>C</w:t>
      </w:r>
      <w:r w:rsidR="002A779A" w:rsidRPr="003E794B">
        <w:rPr>
          <w:i/>
          <w:color w:val="000000"/>
        </w:rPr>
        <w:t>onfig</w:t>
      </w:r>
      <w:r w:rsidR="002A779A">
        <w:rPr>
          <w:color w:val="000000"/>
        </w:rPr>
        <w:t xml:space="preserve"> </w:t>
      </w:r>
      <w:r>
        <w:rPr>
          <w:color w:val="000000"/>
        </w:rPr>
        <w:t>for the active UL BWP</w:t>
      </w:r>
      <w:r>
        <w:rPr>
          <w:lang w:eastAsia="zh-CN"/>
        </w:rPr>
        <w:t xml:space="preserve">. If the active UL BWP is not the initial UL BWP and </w:t>
      </w:r>
      <w:r>
        <w:rPr>
          <w:i/>
          <w:color w:val="000000"/>
        </w:rPr>
        <w:t>msgA-</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 xml:space="preserve">is not provided for the active UL BWP, the UE uses the </w:t>
      </w:r>
      <w:r>
        <w:rPr>
          <w:i/>
          <w:color w:val="000000"/>
        </w:rPr>
        <w:t>msgA-</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00F9791D" w:rsidRPr="00213624">
        <w:rPr>
          <w:i/>
          <w:iCs/>
          <w:lang w:eastAsia="zh-CN"/>
        </w:rPr>
        <w:t>nrofMsgA-PO-FDM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r w:rsidRPr="00C453D7">
        <w:rPr>
          <w:i/>
          <w:iCs/>
        </w:rPr>
        <w:t>frequencyStartMsgA-PUSCH</w:t>
      </w:r>
      <w:r w:rsidRPr="00C453D7">
        <w:rPr>
          <w:iCs/>
        </w:rPr>
        <w:t xml:space="preserve"> </w:t>
      </w:r>
      <w:r w:rsidRPr="00C453D7">
        <w:rPr>
          <w:rFonts w:cs="Times"/>
        </w:rPr>
        <w:t xml:space="preserve">and </w:t>
      </w:r>
      <w:r w:rsidRPr="00C453D7">
        <w:rPr>
          <w:i/>
          <w:iCs/>
        </w:rPr>
        <w:t>nrofPRBs-</w:t>
      </w:r>
      <w:r w:rsidRPr="00C453D7">
        <w:rPr>
          <w:rFonts w:hint="eastAsia"/>
          <w:i/>
          <w:iCs/>
        </w:rPr>
        <w:t>per</w:t>
      </w:r>
      <w:r w:rsidRPr="00C453D7">
        <w:rPr>
          <w:i/>
          <w:iCs/>
        </w:rPr>
        <w:t>MsgA-PO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18091484" w:rsidR="00646BD5" w:rsidRPr="00C453D7" w:rsidRDefault="00646BD5" w:rsidP="00646BD5">
      <w:r w:rsidRPr="00C453D7">
        <w:t>For operation with shared spectrum channel access,</w:t>
      </w:r>
      <w:r w:rsidRPr="00C453D7">
        <w:rPr>
          <w:rFonts w:eastAsia="MS Mincho"/>
        </w:rPr>
        <w:t xml:space="preserve"> if the PUSCH occasion is provided by higher layer parameters </w:t>
      </w:r>
      <w:r w:rsidRPr="00C453D7">
        <w:rPr>
          <w:i/>
          <w:iCs/>
        </w:rPr>
        <w:t>interlaceIndexFirstPO-MsgA-PUSCH</w:t>
      </w:r>
      <w:r w:rsidRPr="00C453D7">
        <w:rPr>
          <w:rFonts w:cs="Times"/>
        </w:rPr>
        <w:t xml:space="preserve"> and </w:t>
      </w:r>
      <w:r w:rsidRPr="00C453D7">
        <w:rPr>
          <w:i/>
          <w:iCs/>
        </w:rPr>
        <w:t>nrofInterlacesPerMsgA-PO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r w:rsidRPr="00C453D7">
        <w:rPr>
          <w:i/>
          <w:iCs/>
        </w:rPr>
        <w:t>intraCellGuardBandsPerSCS</w:t>
      </w:r>
      <w:r w:rsidRPr="00C453D7">
        <w:t xml:space="preserve"> for an UL carrier as described </w:t>
      </w:r>
      <w:r w:rsidR="006F5F9E">
        <w:t>in clause</w:t>
      </w:r>
      <w:r w:rsidRPr="00C453D7">
        <w:t xml:space="preserve"> 7 of [6, TS 38.214].</w:t>
      </w:r>
    </w:p>
    <w:p w14:paraId="7BF86CF0" w14:textId="79317449" w:rsidR="00C80D46" w:rsidRDefault="00C80D46" w:rsidP="00646BD5">
      <w:pPr>
        <w:rPr>
          <w:iCs/>
        </w:rPr>
      </w:pPr>
      <w:r>
        <w:rPr>
          <w:iCs/>
        </w:rPr>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t>-</w:t>
      </w:r>
      <w:r w:rsidRPr="00C04B54">
        <w:tab/>
      </w:r>
      <w:r w:rsidR="00F9791D">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121EFBC3" w:rsidR="00C80D46" w:rsidRPr="000F6982" w:rsidRDefault="00C80D46" w:rsidP="00C80D46">
      <w:pPr>
        <w:rPr>
          <w:iCs/>
        </w:rPr>
      </w:pPr>
      <w:r w:rsidRPr="000F6982">
        <w:rPr>
          <w:iCs/>
        </w:rPr>
        <w:t xml:space="preserve">else, the </w:t>
      </w:r>
      <w:r w:rsidR="003D3538">
        <w:rPr>
          <w:iCs/>
        </w:rPr>
        <w:t xml:space="preserve">UE </w:t>
      </w:r>
      <w:r w:rsidRPr="000F6982">
        <w:rPr>
          <w:iCs/>
        </w:rPr>
        <w:t xml:space="preserve">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w:t>
      </w:r>
      <w:r w:rsidRPr="00883C5F">
        <w:rPr>
          <w:iCs/>
        </w:rPr>
        <w:lastRenderedPageBreak/>
        <w:t xml:space="preserve">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sidR="002A779A">
        <w:rPr>
          <w:i/>
          <w:iCs/>
        </w:rPr>
        <w:t>-</w:t>
      </w:r>
      <w:r w:rsidRPr="00883C5F">
        <w:rPr>
          <w:i/>
          <w:iCs/>
        </w:rPr>
        <w:t>PO</w:t>
      </w:r>
      <w:r w:rsidR="003D3538">
        <w:rPr>
          <w:i/>
          <w:iCs/>
        </w:rPr>
        <w:t xml:space="preserve"> </w:t>
      </w:r>
      <w:r w:rsidR="003D3538" w:rsidRPr="009F28AC">
        <w:rPr>
          <w:iCs/>
        </w:rPr>
        <w:t xml:space="preserve">or </w:t>
      </w:r>
      <w:r w:rsidR="003D3538" w:rsidRPr="00C57519">
        <w:rPr>
          <w:i/>
          <w:iCs/>
          <w:lang w:eastAsia="zh-CN"/>
        </w:rPr>
        <w:t>msgA-PUSCH-timeDomainAllocation</w:t>
      </w:r>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00F9791D" w:rsidRPr="00213624">
        <w:rPr>
          <w:i/>
        </w:rPr>
        <w:t>msgA-DMRS-Config</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4783AB76"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w:t>
      </w:r>
      <w:r w:rsidR="006F5F9E">
        <w:t>in 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00F9791D" w:rsidRPr="00213624">
        <w:rPr>
          <w:i/>
        </w:rPr>
        <w:t>msgA-DMRS-Config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F9791D"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r w:rsidR="00F9791D" w:rsidRPr="00213624">
        <w:rPr>
          <w:i/>
        </w:rPr>
        <w:t>msgA-DMRS-Config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lastRenderedPageBreak/>
        <w:t>-</w:t>
      </w:r>
      <w:r w:rsidRPr="007549C6">
        <w:tab/>
      </w:r>
      <w:r w:rsidRPr="00E80780">
        <w:t>does not precede a SS/PBCH block in the PUSCH slot</w:t>
      </w:r>
      <w:r>
        <w:t>,</w:t>
      </w:r>
      <w:r w:rsidRPr="00E80780">
        <w:t xml:space="preserve"> </w:t>
      </w:r>
      <w:r w:rsidRPr="00284825">
        <w:t xml:space="preserve">and </w:t>
      </w:r>
    </w:p>
    <w:p w14:paraId="6BCAFC5C" w14:textId="4C378803" w:rsidR="00976364" w:rsidRPr="00D057B9" w:rsidRDefault="00976364" w:rsidP="00F4435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r w:rsidR="0031780B" w:rsidRPr="00D057B9">
        <w:rPr>
          <w:lang w:val="en-US"/>
        </w:rPr>
        <w:t xml:space="preserve"> and, </w:t>
      </w:r>
      <w:r w:rsidR="0031780B" w:rsidRPr="00D057B9">
        <w:rPr>
          <w:rFonts w:hint="eastAsia"/>
        </w:rPr>
        <w:t xml:space="preserve">if </w:t>
      </w:r>
      <w:r w:rsidR="0031780B" w:rsidRPr="00D057B9">
        <w:rPr>
          <w:i/>
          <w:iCs/>
          <w:lang w:val="en-US"/>
        </w:rPr>
        <w:t>c</w:t>
      </w:r>
      <w:r w:rsidR="0031780B" w:rsidRPr="00D057B9">
        <w:rPr>
          <w:rFonts w:hint="eastAsia"/>
          <w:i/>
          <w:iCs/>
        </w:rPr>
        <w:t>hannelAccess</w:t>
      </w:r>
      <w:r w:rsidR="0031780B" w:rsidRPr="00D057B9">
        <w:rPr>
          <w:rFonts w:hint="eastAsia"/>
          <w:i/>
          <w:iCs/>
          <w:lang w:eastAsia="zh-CN"/>
        </w:rPr>
        <w:t>Mode</w:t>
      </w:r>
      <w:r w:rsidR="0031780B" w:rsidRPr="00D057B9">
        <w:rPr>
          <w:rFonts w:hint="eastAsia"/>
        </w:rPr>
        <w:t xml:space="preserve"> = </w:t>
      </w:r>
      <w:r w:rsidR="00987F48">
        <w:rPr>
          <w:lang w:val="en-GB"/>
        </w:rPr>
        <w:t>"</w:t>
      </w:r>
      <w:r w:rsidR="00987F48" w:rsidRPr="00D057B9">
        <w:rPr>
          <w:rFonts w:hint="eastAsia"/>
          <w:i/>
          <w:iCs/>
        </w:rPr>
        <w:t>semi</w:t>
      </w:r>
      <w:r w:rsidR="00987F48">
        <w:rPr>
          <w:i/>
          <w:iCs/>
          <w:lang w:val="en-GB"/>
        </w:rPr>
        <w:t>S</w:t>
      </w:r>
      <w:r w:rsidR="00987F48" w:rsidRPr="00D057B9">
        <w:rPr>
          <w:rFonts w:hint="eastAsia"/>
          <w:i/>
          <w:iCs/>
        </w:rPr>
        <w:t>tatic</w:t>
      </w:r>
      <w:r w:rsidR="00987F48" w:rsidRPr="00CB0965">
        <w:rPr>
          <w:lang w:val="en-GB"/>
        </w:rPr>
        <w:t>"</w:t>
      </w:r>
      <w:r w:rsidR="0031780B" w:rsidRPr="00D057B9">
        <w:rPr>
          <w:rFonts w:hint="eastAsia"/>
        </w:rPr>
        <w:t xml:space="preserve"> is provided, does not overlap with a set of consecutive symbols before the start of a next channel occupancy time where </w:t>
      </w:r>
      <w:r w:rsidR="0031780B" w:rsidRPr="00D057B9">
        <w:rPr>
          <w:lang w:val="en-US"/>
        </w:rPr>
        <w:t>the UE does not</w:t>
      </w:r>
      <w:r w:rsidR="0031780B" w:rsidRPr="00D057B9">
        <w:rPr>
          <w:rFonts w:hint="eastAsia"/>
        </w:rPr>
        <w:t xml:space="preserve"> transmi</w:t>
      </w:r>
      <w:r w:rsidR="0031780B" w:rsidRPr="00D057B9">
        <w:rPr>
          <w:lang w:val="en-US"/>
        </w:rPr>
        <w:t>t</w:t>
      </w:r>
      <w:r w:rsidR="0031780B" w:rsidRPr="00D057B9">
        <w:rPr>
          <w:rFonts w:hint="eastAsia"/>
        </w:rPr>
        <w:t xml:space="preserve"> [15, TS 37.213]</w:t>
      </w:r>
      <w:r w:rsidR="0031780B" w:rsidRPr="00D057B9">
        <w:t>.</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702A3E03"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173EDA" w:rsidRPr="000E198D">
        <w:rPr>
          <w:rFonts w:hint="eastAsia"/>
        </w:rPr>
        <w:t xml:space="preserve"> = </w:t>
      </w:r>
      <w:r w:rsidR="00987F48">
        <w:rPr>
          <w:lang w:val="en-GB"/>
        </w:rPr>
        <w:t>"</w:t>
      </w:r>
      <w:r w:rsidR="00987F48" w:rsidRPr="000E198D">
        <w:rPr>
          <w:rFonts w:hint="eastAsia"/>
          <w:i/>
          <w:iCs/>
        </w:rPr>
        <w:t>semi</w:t>
      </w:r>
      <w:r w:rsidR="00987F48">
        <w:rPr>
          <w:i/>
          <w:iCs/>
          <w:lang w:val="en-GB"/>
        </w:rPr>
        <w:t>S</w:t>
      </w:r>
      <w:r w:rsidR="00987F48" w:rsidRPr="000E198D">
        <w:rPr>
          <w:rFonts w:hint="eastAsia"/>
          <w:i/>
          <w:iCs/>
        </w:rPr>
        <w:t>tatic</w:t>
      </w:r>
      <w:r w:rsidR="00987F48" w:rsidRPr="00CB0965">
        <w:rPr>
          <w:lang w:val="en-GB"/>
        </w:rPr>
        <w:t>"</w:t>
      </w:r>
      <w:r w:rsidR="00173EDA" w:rsidRPr="000E198D">
        <w:rPr>
          <w:rFonts w:hint="eastAsia"/>
        </w:rPr>
        <w:t xml:space="preserve"> 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46" w:name="_Ref491444649"/>
      <w:bookmarkStart w:id="347" w:name="_Ref491451289"/>
      <w:bookmarkStart w:id="348" w:name="_Ref491451291"/>
      <w:bookmarkStart w:id="349" w:name="_Ref491451292"/>
      <w:bookmarkStart w:id="350" w:name="_Ref491451293"/>
      <w:bookmarkStart w:id="351" w:name="_Ref491451294"/>
      <w:bookmarkStart w:id="352" w:name="_Ref491451297"/>
      <w:bookmarkStart w:id="353" w:name="_Ref491458133"/>
      <w:bookmarkStart w:id="354" w:name="_Toc12021463"/>
      <w:bookmarkStart w:id="355" w:name="_Toc20311575"/>
      <w:bookmarkStart w:id="356" w:name="_Toc26719400"/>
      <w:bookmarkStart w:id="357" w:name="_Toc29894832"/>
      <w:bookmarkStart w:id="358" w:name="_Toc29899131"/>
      <w:bookmarkStart w:id="359" w:name="_Toc29899549"/>
      <w:bookmarkStart w:id="360" w:name="_Toc29917286"/>
      <w:bookmarkStart w:id="361" w:name="_Toc36498160"/>
      <w:bookmarkStart w:id="362" w:name="_Toc45699186"/>
      <w:bookmarkStart w:id="363" w:name="_Toc129774553"/>
      <w:r w:rsidRPr="00B916EC">
        <w:t>8</w:t>
      </w:r>
      <w:r w:rsidRPr="00B916EC">
        <w:rPr>
          <w:rFonts w:hint="eastAsia"/>
        </w:rPr>
        <w:t>.</w:t>
      </w:r>
      <w:r w:rsidRPr="00B916EC">
        <w:t>2</w:t>
      </w:r>
      <w:r w:rsidR="007D5A3F">
        <w:rPr>
          <w:rFonts w:hint="eastAsia"/>
        </w:rPr>
        <w:tab/>
      </w:r>
      <w:r w:rsidRPr="00B916EC">
        <w:t>Random access response</w:t>
      </w:r>
      <w:bookmarkEnd w:id="346"/>
      <w:bookmarkEnd w:id="347"/>
      <w:bookmarkEnd w:id="348"/>
      <w:bookmarkEnd w:id="349"/>
      <w:bookmarkEnd w:id="350"/>
      <w:bookmarkEnd w:id="351"/>
      <w:bookmarkEnd w:id="352"/>
      <w:bookmarkEnd w:id="353"/>
      <w:bookmarkEnd w:id="354"/>
      <w:bookmarkEnd w:id="355"/>
      <w:bookmarkEnd w:id="356"/>
      <w:r w:rsidR="00AB5B8F">
        <w:t xml:space="preserve"> - Type-1 random access procedure</w:t>
      </w:r>
      <w:bookmarkEnd w:id="357"/>
      <w:bookmarkEnd w:id="358"/>
      <w:bookmarkEnd w:id="359"/>
      <w:bookmarkEnd w:id="360"/>
      <w:bookmarkEnd w:id="361"/>
      <w:bookmarkEnd w:id="362"/>
      <w:bookmarkEnd w:id="363"/>
    </w:p>
    <w:p w14:paraId="036AE68A" w14:textId="14F46A2D"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w:t>
      </w:r>
      <w:r w:rsidR="006F5F9E">
        <w:rPr>
          <w:lang w:val="en-US"/>
        </w:rPr>
        <w:t>in 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w:t>
      </w:r>
      <w:r w:rsidR="006F5F9E">
        <w:t>in clause</w:t>
      </w:r>
      <w:r w:rsidR="007D3FC2">
        <w:t xml:space="preserve"> 10.1</w:t>
      </w:r>
      <w:r w:rsidR="00A10623" w:rsidRPr="00B916EC">
        <w:rPr>
          <w:lang w:val="en-US"/>
        </w:rPr>
        <w:t xml:space="preserve">. 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64" w:name="_Hlk505324461"/>
      <w:r w:rsidR="005B74DE" w:rsidRPr="0027104D">
        <w:rPr>
          <w:i/>
        </w:rPr>
        <w:t>ra-ResponseWindow</w:t>
      </w:r>
      <w:bookmarkEnd w:id="364"/>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46F63FAE" w:rsidR="005B74DE" w:rsidRPr="00034BC8" w:rsidRDefault="005B74DE" w:rsidP="005B74DE">
      <w:pPr>
        <w:rPr>
          <w:lang w:val="en-US"/>
        </w:rPr>
      </w:pPr>
      <w:r w:rsidRPr="00034BC8">
        <w:t xml:space="preserve">If the UE does not detect the DCI format 1_0 with CRC scrambled by the corresponding RA-RNTI within the window, </w:t>
      </w:r>
      <w:r w:rsidR="00173EDA" w:rsidRPr="00034BC8">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rsidRPr="00034BC8">
        <w:t>or if the UE does not correctly receive the transport block in the</w:t>
      </w:r>
      <w:r w:rsidR="006B3C59" w:rsidRPr="00034BC8">
        <w:t xml:space="preserve"> corresponding</w:t>
      </w:r>
      <w:r w:rsidRPr="00034BC8">
        <w:t xml:space="preserve"> PDSCH within the window, or if the higher layers do not identify the RAPID associated with the PRACH transmission</w:t>
      </w:r>
      <w:r w:rsidR="006B3C59" w:rsidRPr="00034BC8">
        <w:t xml:space="preserve"> from the UE</w:t>
      </w:r>
      <w:r w:rsidRPr="00034BC8">
        <w:t xml:space="preserve">, the higher layers can indicate to the physical layer to transmit a PRACH. </w:t>
      </w:r>
      <w:r w:rsidRPr="00034BC8">
        <w:rPr>
          <w:lang w:val="en-US"/>
        </w:rPr>
        <w:t xml:space="preserve">If requested by higher layers, </w:t>
      </w:r>
      <w:r w:rsidRPr="00034BC8">
        <w:t xml:space="preserve">the UE </w:t>
      </w:r>
      <w:r w:rsidR="00032E95" w:rsidRPr="00034BC8">
        <w:rPr>
          <w:rFonts w:eastAsia="DengXian"/>
        </w:rPr>
        <w:t>shall be ready</w:t>
      </w:r>
      <w:r w:rsidRPr="00034BC8">
        <w:t xml:space="preserve"> to transmit a PRACH no later than </w:t>
      </w:r>
      <w:r w:rsidR="00000000">
        <w:rPr>
          <w:position w:val="-12"/>
        </w:rPr>
        <w:pict w14:anchorId="5AF57F11">
          <v:shape id="_x0000_i1813" type="#_x0000_t75" style="width:44.25pt;height:15.75pt">
            <v:imagedata r:id="rId402" o:title=""/>
          </v:shape>
        </w:pict>
      </w:r>
      <w:r w:rsidRPr="00034BC8">
        <w:t xml:space="preserve"> </w:t>
      </w:r>
      <w:r w:rsidRPr="00034BC8">
        <w:rPr>
          <w:lang w:val="en-US"/>
        </w:rPr>
        <w:t xml:space="preserve">msec </w:t>
      </w:r>
      <w:r w:rsidRPr="00034BC8">
        <w:t>after the last symbol of the window, or the last symbol of the PDSCH reception,</w:t>
      </w:r>
      <w:r w:rsidRPr="00034BC8">
        <w:rPr>
          <w:lang w:val="en-US"/>
        </w:rPr>
        <w:t xml:space="preserve"> where </w:t>
      </w:r>
      <w:r w:rsidR="00000000">
        <w:rPr>
          <w:position w:val="-12"/>
        </w:rPr>
        <w:pict w14:anchorId="17189648">
          <v:shape id="_x0000_i1814" type="#_x0000_t75" style="width:15.75pt;height:15.75pt">
            <v:imagedata r:id="rId403" o:title=""/>
          </v:shape>
        </w:pict>
      </w:r>
      <w:r w:rsidR="003A3F31" w:rsidRPr="00034BC8">
        <w:t xml:space="preserve"> is a time duration of </w:t>
      </w:r>
      <w:r w:rsidR="00000000">
        <w:rPr>
          <w:position w:val="-10"/>
        </w:rPr>
        <w:pict w14:anchorId="2549F93C">
          <v:shape id="_x0000_i1815" type="#_x0000_t75" style="width:14.25pt;height:15pt">
            <v:imagedata r:id="rId404" o:title=""/>
          </v:shape>
        </w:pict>
      </w:r>
      <w:r w:rsidR="003A3F31" w:rsidRPr="00034BC8">
        <w:t xml:space="preserve"> </w:t>
      </w:r>
      <w:r w:rsidRPr="00034BC8">
        <w:t xml:space="preserve">symbols corresponding to a PDSCH </w:t>
      </w:r>
      <w:r w:rsidR="003943AF" w:rsidRPr="00034BC8">
        <w:t>processing</w:t>
      </w:r>
      <w:r w:rsidRPr="00034BC8">
        <w:t xml:space="preserve"> time for </w:t>
      </w:r>
      <w:r w:rsidR="006B3C59" w:rsidRPr="00034BC8">
        <w:t>UE</w:t>
      </w:r>
      <w:r w:rsidRPr="00034BC8">
        <w:t xml:space="preserve"> processing capability 1 </w:t>
      </w:r>
      <w:r w:rsidR="00A47E6B" w:rsidRPr="00034BC8">
        <w:rPr>
          <w:rFonts w:hint="eastAsia"/>
          <w:lang w:eastAsia="zh-CN"/>
        </w:rPr>
        <w:t xml:space="preserve">assuming </w:t>
      </w:r>
      <w:bookmarkStart w:id="365" w:name="OLE_LINK6"/>
      <w:bookmarkStart w:id="366" w:name="OLE_LINK7"/>
      <w:r w:rsidR="00000000">
        <w:rPr>
          <w:position w:val="-10"/>
        </w:rPr>
        <w:pict w14:anchorId="21EB4BAA">
          <v:shape id="_x0000_i1816" type="#_x0000_t75" style="width:14.25pt;height:12.75pt">
            <v:imagedata r:id="rId405" o:title=""/>
          </v:shape>
        </w:pict>
      </w:r>
      <w:r w:rsidR="00A47E6B" w:rsidRPr="00034BC8">
        <w:rPr>
          <w:rFonts w:eastAsia="DengXian" w:hint="eastAsia"/>
          <w:lang w:eastAsia="zh-CN"/>
        </w:rPr>
        <w:t xml:space="preserve"> corresponds to the smallest SCS configuration</w:t>
      </w:r>
      <w:bookmarkEnd w:id="365"/>
      <w:bookmarkEnd w:id="366"/>
      <w:r w:rsidR="00A47E6B" w:rsidRPr="00034BC8">
        <w:rPr>
          <w:rFonts w:eastAsia="DengXian" w:hint="eastAsia"/>
          <w:lang w:eastAsia="zh-CN"/>
        </w:rPr>
        <w:t xml:space="preserve"> </w:t>
      </w:r>
      <w:r w:rsidR="00A47E6B" w:rsidRPr="00034BC8">
        <w:rPr>
          <w:lang w:eastAsia="zh-CN"/>
        </w:rPr>
        <w:t>among</w:t>
      </w:r>
      <w:r w:rsidR="00A47E6B" w:rsidRPr="00034BC8">
        <w:rPr>
          <w:rFonts w:eastAsia="DengXian" w:hint="eastAsia"/>
          <w:lang w:eastAsia="zh-CN"/>
        </w:rPr>
        <w:t xml:space="preserve"> the SCS configuration</w:t>
      </w:r>
      <w:r w:rsidR="00A47E6B" w:rsidRPr="00034BC8">
        <w:rPr>
          <w:rFonts w:eastAsia="DengXian"/>
          <w:lang w:eastAsia="zh-CN"/>
        </w:rPr>
        <w:t xml:space="preserve">s for </w:t>
      </w:r>
      <w:r w:rsidR="00A47E6B" w:rsidRPr="00034BC8">
        <w:rPr>
          <w:rFonts w:eastAsia="DengXian" w:hint="eastAsia"/>
          <w:lang w:eastAsia="zh-CN"/>
        </w:rPr>
        <w:t>the PDCCH carrying the DCI format 1_0</w:t>
      </w:r>
      <w:r w:rsidR="00A47E6B" w:rsidRPr="00034BC8">
        <w:rPr>
          <w:rFonts w:eastAsia="DengXian"/>
          <w:lang w:eastAsia="zh-CN"/>
        </w:rPr>
        <w:t>,</w:t>
      </w:r>
      <w:r w:rsidR="00A47E6B" w:rsidRPr="00034BC8">
        <w:rPr>
          <w:rFonts w:eastAsia="DengXian" w:hint="eastAsia"/>
          <w:lang w:eastAsia="zh-CN"/>
        </w:rPr>
        <w:t xml:space="preserve"> the </w:t>
      </w:r>
      <w:r w:rsidR="00A47E6B" w:rsidRPr="00034BC8">
        <w:t xml:space="preserve">corresponding PDSCH </w:t>
      </w:r>
      <w:r w:rsidRPr="00034BC8">
        <w:t>when additional PDSCH DM-RS is configured</w:t>
      </w:r>
      <w:r w:rsidR="00A47E6B" w:rsidRPr="00034BC8">
        <w:t>, and the corresponding PRACH</w:t>
      </w:r>
      <w:r w:rsidRPr="00034BC8">
        <w:rPr>
          <w:lang w:val="en-US"/>
        </w:rPr>
        <w:t>.</w:t>
      </w:r>
      <w:r w:rsidR="008F0A54" w:rsidRPr="00034BC8">
        <w:rPr>
          <w:lang w:val="en-US"/>
        </w:rPr>
        <w:t xml:space="preserve"> </w:t>
      </w:r>
      <w:r w:rsidR="008F0A54" w:rsidRPr="00034BC8">
        <w:t xml:space="preserve">For </w:t>
      </w:r>
      <w:r w:rsidR="00000000">
        <w:rPr>
          <w:position w:val="-10"/>
        </w:rPr>
        <w:pict w14:anchorId="5AC27C91">
          <v:shape id="_x0000_i1817" type="#_x0000_t75" style="width:26.25pt;height:12.75pt">
            <v:imagedata r:id="rId42" o:title=""/>
          </v:shape>
        </w:pict>
      </w:r>
      <w:r w:rsidR="008F0A54" w:rsidRPr="00034BC8">
        <w:t xml:space="preserve">, the UE assumes </w:t>
      </w:r>
      <w:r w:rsidR="00000000">
        <w:rPr>
          <w:position w:val="-12"/>
        </w:rPr>
        <w:pict w14:anchorId="7231AF46">
          <v:shape id="_x0000_i1818" type="#_x0000_t75" style="width:38.25pt;height:15pt">
            <v:imagedata r:id="rId43" o:title=""/>
          </v:shape>
        </w:pict>
      </w:r>
      <w:r w:rsidR="008F0A54" w:rsidRPr="00034BC8">
        <w:t xml:space="preserve"> [6, TS 38.214]</w:t>
      </w:r>
      <w:r w:rsidR="008F0A54" w:rsidRPr="00034BC8">
        <w:rPr>
          <w:lang w:val="en-US"/>
        </w:rPr>
        <w:t>.</w:t>
      </w:r>
      <w:r w:rsidR="00A47E6B" w:rsidRPr="00034BC8">
        <w:rPr>
          <w:lang w:val="en-US"/>
        </w:rPr>
        <w:t xml:space="preserve"> For a PRACH transmission using 1.25 kHz or 5 kHz SCS, the UE determines </w:t>
      </w:r>
      <w:r w:rsidR="00000000">
        <w:rPr>
          <w:position w:val="-10"/>
        </w:rPr>
        <w:pict w14:anchorId="771E0025">
          <v:shape id="_x0000_i1819" type="#_x0000_t75" style="width:14.25pt;height:15pt">
            <v:imagedata r:id="rId404" o:title=""/>
          </v:shape>
        </w:pict>
      </w:r>
      <w:r w:rsidR="00A47E6B" w:rsidRPr="00034BC8">
        <w:t xml:space="preserve"> assuming SCS configuration </w:t>
      </w:r>
      <w:r w:rsidR="00000000">
        <w:rPr>
          <w:position w:val="-10"/>
        </w:rPr>
        <w:pict w14:anchorId="54F8850D">
          <v:shape id="_x0000_i1820" type="#_x0000_t75" style="width:21.75pt;height:14.25pt">
            <v:imagedata r:id="rId406" o:title=""/>
          </v:shape>
        </w:pict>
      </w:r>
      <w:r w:rsidR="00A47E6B" w:rsidRPr="00034BC8">
        <w:t>.</w:t>
      </w:r>
    </w:p>
    <w:p w14:paraId="69A001E4" w14:textId="5200423E"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w:t>
      </w:r>
      <w:r w:rsidR="006F5F9E">
        <w:t>in 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77777777"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xml:space="preserve">, the UE may assume the DM-RS antenna port </w:t>
      </w:r>
      <w:r w:rsidR="003C0B8D">
        <w:lastRenderedPageBreak/>
        <w:t>quasi co-location properties of the CORESET associated with the Type1-PDCCH CSS set for receiving the PDCCH that includes the DCI format 1_0.</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0F2EC7A5" w:rsidR="00E1218F" w:rsidRDefault="00E1218F" w:rsidP="00E1218F">
      <w:r w:rsidRPr="00E9040D">
        <w:t>The TPC command</w:t>
      </w:r>
      <w:r w:rsidR="006B3C59">
        <w:t xml:space="preserve"> </w:t>
      </w:r>
      <w:r w:rsidR="006B3C59" w:rsidRPr="00E674D8">
        <w:t>value</w:t>
      </w:r>
      <w:r w:rsidRPr="00E9040D">
        <w:t xml:space="preserve"> </w:t>
      </w:r>
      <w:r w:rsidR="00000000">
        <w:rPr>
          <w:position w:val="-12"/>
        </w:rPr>
        <w:pict w14:anchorId="5D151611">
          <v:shape id="_x0000_i1821" type="#_x0000_t75" style="width:36.75pt;height:15.75pt">
            <v:imagedata r:id="rId407" o:title=""/>
          </v:shape>
        </w:pict>
      </w:r>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w:t>
      </w:r>
      <w:r w:rsidR="006F5F9E">
        <w:t>in 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161974ED"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8A4761" w:rsidRPr="002F06D1">
        <w:rPr>
          <w:lang w:eastAsia="zh-CN"/>
        </w:rPr>
        <w:t xml:space="preserve">as defined in </w:t>
      </w:r>
      <w:r w:rsidR="008A4761" w:rsidRPr="002F06D1">
        <w:t xml:space="preserve">Table </w:t>
      </w:r>
      <w:r w:rsidR="008A4761" w:rsidRPr="002F06D1">
        <w:rPr>
          <w:lang w:eastAsia="zh-CN"/>
        </w:rPr>
        <w:t>7.3.1.1.1</w:t>
      </w:r>
      <w:r w:rsidR="008A4761" w:rsidRPr="002F06D1">
        <w:t xml:space="preserve">-4 in </w:t>
      </w:r>
      <w:r w:rsidR="00C71DB0">
        <w:t xml:space="preserve">[5, </w:t>
      </w:r>
      <w:r w:rsidR="008A4761" w:rsidRPr="002F06D1">
        <w:t>TS 38.212</w:t>
      </w:r>
      <w:r w:rsidR="00C71DB0">
        <w:t>]</w:t>
      </w:r>
      <w:r w:rsidR="008A4761" w:rsidRPr="002F06D1">
        <w:t xml:space="preserve"> or Table 7.3.1.1.1-4A in </w:t>
      </w:r>
      <w:r w:rsidR="00C71DB0">
        <w:t xml:space="preserve">[5, </w:t>
      </w:r>
      <w:r w:rsidR="008A4761" w:rsidRPr="002F06D1">
        <w:t>TS 38.212</w:t>
      </w:r>
      <w:r w:rsidR="00C71DB0">
        <w:t>]</w:t>
      </w:r>
      <w:r w:rsidR="008A4761" w:rsidRPr="002F06D1">
        <w:t xml:space="preserve"> if </w:t>
      </w:r>
      <w:r w:rsidR="00C71DB0">
        <w:rPr>
          <w:i/>
          <w:lang w:eastAsia="zh-CN"/>
        </w:rPr>
        <w:t>c</w:t>
      </w:r>
      <w:r w:rsidR="00C71DB0" w:rsidRPr="002F06D1">
        <w:rPr>
          <w:i/>
          <w:lang w:eastAsia="zh-CN"/>
        </w:rPr>
        <w:t>hannelAccessMode</w:t>
      </w:r>
      <w:r w:rsidR="008A4761" w:rsidRPr="002F06D1">
        <w:rPr>
          <w:lang w:eastAsia="zh-CN"/>
        </w:rPr>
        <w:t xml:space="preserve"> = "</w:t>
      </w:r>
      <w:r w:rsidR="00987F48" w:rsidRPr="002F06D1">
        <w:rPr>
          <w:i/>
          <w:iCs/>
        </w:rPr>
        <w:t>semi</w:t>
      </w:r>
      <w:r w:rsidR="00987F48">
        <w:rPr>
          <w:i/>
          <w:iCs/>
        </w:rPr>
        <w:t>S</w:t>
      </w:r>
      <w:r w:rsidR="00987F48" w:rsidRPr="002F06D1">
        <w:rPr>
          <w:i/>
          <w:iCs/>
        </w:rPr>
        <w:t>tatic</w:t>
      </w:r>
      <w:r w:rsidR="008A4761" w:rsidRPr="002F06D1">
        <w:rPr>
          <w:lang w:eastAsia="zh-CN"/>
        </w:rPr>
        <w:t>"</w:t>
      </w:r>
      <w:r w:rsidR="008A4761" w:rsidRPr="002F06D1">
        <w:t xml:space="preserve"> is provided</w:t>
      </w:r>
      <w:r>
        <w:rPr>
          <w:rFonts w:eastAsiaTheme="minorEastAsia"/>
          <w:lang w:eastAsia="zh-CN"/>
        </w:rPr>
        <w:t>.</w:t>
      </w:r>
    </w:p>
    <w:p w14:paraId="459E4885" w14:textId="77777777"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63DFA462" w14:textId="77777777" w:rsidR="008C3F0C" w:rsidRPr="00971FAE" w:rsidRDefault="00230BB8" w:rsidP="008C3F0C">
            <w:pPr>
              <w:pStyle w:val="TAC"/>
              <w:rPr>
                <w:lang w:eastAsia="zh-CN"/>
              </w:rPr>
            </w:pPr>
            <w:r>
              <w:t>14</w:t>
            </w:r>
            <w:r w:rsidR="008C3F0C" w:rsidRPr="00971FAE">
              <w:t xml:space="preserve">, for operation without shared spectrum channel access </w:t>
            </w:r>
          </w:p>
          <w:p w14:paraId="15B22F5A" w14:textId="77777777" w:rsidR="00E1218F" w:rsidRPr="00E9040D" w:rsidRDefault="008C3F0C" w:rsidP="008C3F0C">
            <w:pPr>
              <w:pStyle w:val="TAC"/>
            </w:pPr>
            <w:r w:rsidRPr="00380BCB">
              <w:rPr>
                <w:lang w:eastAsia="zh-CN"/>
              </w:rPr>
              <w:t xml:space="preserve">12, </w:t>
            </w:r>
            <w:r w:rsidRPr="00380BCB">
              <w:t>for operation with shared spectrum channel access</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4508A036" w14:textId="77777777" w:rsidR="008C3F0C" w:rsidRPr="00971FAE" w:rsidRDefault="008C3F0C" w:rsidP="008C3F0C">
            <w:pPr>
              <w:pStyle w:val="TAC"/>
              <w:rPr>
                <w:lang w:eastAsia="zh-CN"/>
              </w:rPr>
            </w:pPr>
            <w:r w:rsidRPr="00971FAE">
              <w:t>0, for operation without shared spectrum channel access</w:t>
            </w:r>
          </w:p>
          <w:p w14:paraId="76F71427" w14:textId="77777777" w:rsidR="008C3F0C" w:rsidRDefault="008C3F0C" w:rsidP="008C3F0C">
            <w:pPr>
              <w:pStyle w:val="TAC"/>
            </w:pPr>
            <w:r w:rsidRPr="00971FAE">
              <w:rPr>
                <w:lang w:eastAsia="zh-CN"/>
              </w:rPr>
              <w:t xml:space="preserve">2, </w:t>
            </w:r>
            <w:r w:rsidRPr="00971FAE">
              <w:t>for operation with shared spectrum channel access</w:t>
            </w:r>
          </w:p>
        </w:tc>
      </w:tr>
    </w:tbl>
    <w:p w14:paraId="76E686F3" w14:textId="77777777" w:rsidR="00E1218F" w:rsidRDefault="00E1218F" w:rsidP="00E1218F"/>
    <w:p w14:paraId="04D40201" w14:textId="77777777" w:rsidR="00E1218F" w:rsidRPr="00E9040D" w:rsidRDefault="00E1218F" w:rsidP="00E1218F">
      <w:pPr>
        <w:pStyle w:val="TH"/>
      </w:pPr>
      <w:r>
        <w:t>Table 8.2-2</w:t>
      </w:r>
      <w:r w:rsidRPr="00E9040D">
        <w:t xml:space="preserve">: TPC Command </w:t>
      </w:r>
      <w:r w:rsidR="00000000">
        <w:rPr>
          <w:position w:val="-12"/>
        </w:rPr>
        <w:pict w14:anchorId="0CFC7BEC">
          <v:shape id="_x0000_i1822" type="#_x0000_t75" style="width:36.75pt;height:15.75pt">
            <v:imagedata r:id="rId407" o:title=""/>
          </v:shape>
        </w:pict>
      </w:r>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67" w:name="_Toc29894833"/>
      <w:bookmarkStart w:id="368" w:name="_Toc29899132"/>
      <w:bookmarkStart w:id="369" w:name="_Toc29899550"/>
      <w:bookmarkStart w:id="370" w:name="_Toc29917287"/>
      <w:bookmarkStart w:id="371" w:name="_Toc36498161"/>
      <w:bookmarkStart w:id="372" w:name="_Toc45699187"/>
      <w:bookmarkStart w:id="373" w:name="_Toc129774554"/>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67"/>
      <w:bookmarkEnd w:id="368"/>
      <w:bookmarkEnd w:id="369"/>
      <w:bookmarkEnd w:id="370"/>
      <w:bookmarkEnd w:id="371"/>
      <w:bookmarkEnd w:id="372"/>
      <w:bookmarkEnd w:id="373"/>
    </w:p>
    <w:p w14:paraId="34AFC78D" w14:textId="76C48D4B"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w:t>
      </w:r>
      <w:r w:rsidR="006F5F9E">
        <w:rPr>
          <w:lang w:val="en-US"/>
        </w:rPr>
        <w:t>in 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w:t>
      </w:r>
      <w:r w:rsidRPr="009A6DAA">
        <w:rPr>
          <w:lang w:val="en-US"/>
        </w:rPr>
        <w:lastRenderedPageBreak/>
        <w:t xml:space="preserve">transmission, </w:t>
      </w:r>
      <w:r w:rsidRPr="009A6DAA">
        <w:t xml:space="preserve">where the symbol duration corresponds to the SCS for Type1-PDCCH </w:t>
      </w:r>
      <w:r w:rsidRPr="00FE55CB">
        <w:rPr>
          <w:lang w:val="en-US"/>
        </w:rPr>
        <w:t>CSS set</w:t>
      </w:r>
      <w:r>
        <w:rPr>
          <w:lang w:val="en-US"/>
        </w:rPr>
        <w:t xml:space="preserve">.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1BB0A82A"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xml:space="preserve">, a UE attempts to detect a DCI format 1_0 with CRC scrambled by a corresponding MsgB-RNTI during a window controlled by higher layers [11, TS 38.321]. The window starts at the first symbol of the earliest CORESET the UE is configured to receive PDCCH for Type1-PDCCH CSS set, as defined </w:t>
      </w:r>
      <w:r w:rsidR="006F5F9E">
        <w:t>in clause</w:t>
      </w:r>
      <w:r w:rsidRPr="00984818">
        <w:t xml:space="preserv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46ACD2E1"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w:t>
      </w:r>
      <w:r w:rsidR="006F5F9E">
        <w:rPr>
          <w:rFonts w:eastAsia="Calibri"/>
        </w:rPr>
        <w:t>in 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52413A9C"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oMath>
      <w:r w:rsidR="00216B48">
        <w:t xml:space="preserve">, </w:t>
      </w:r>
      <w:r w:rsidRPr="0020305F">
        <w:t xml:space="preserve">where </w:t>
      </w:r>
      <m:oMath>
        <m:r>
          <w:rPr>
            <w:rFonts w:ascii="Cambria Math"/>
          </w:rPr>
          <m:t>n</m:t>
        </m:r>
      </m:oMath>
      <w:r w:rsidRPr="0020305F">
        <w:t xml:space="preserve"> is a slot of the PDSCH reception</w:t>
      </w:r>
      <w:r w:rsidR="00216B48">
        <w:t xml:space="preserve"> and</w:t>
      </w:r>
      <w:r w:rsidRPr="0020305F">
        <w:t xml:space="preserve"> </w:t>
      </w:r>
      <m:oMath>
        <m:r>
          <w:rPr>
            <w:rFonts w:ascii="Cambria Math" w:hAnsi="Cambria Math"/>
          </w:rPr>
          <m:t>∆</m:t>
        </m:r>
      </m:oMath>
      <w:r w:rsidRPr="0020305F">
        <w:t xml:space="preserve"> is as defined for PUSCH transmission in Table 6.1.2.1.1-5 of [6, TS 38.214]</w:t>
      </w:r>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457F0361" w14:textId="6A684484" w:rsidR="006B633C" w:rsidRPr="00CC5DCD" w:rsidRDefault="006B633C" w:rsidP="00D1272A">
      <w:pPr>
        <w:pStyle w:val="B2"/>
        <w:rPr>
          <w:lang w:val="en-US"/>
        </w:rPr>
      </w:pPr>
      <w:r>
        <w:rPr>
          <w:lang w:val="en-US"/>
        </w:rPr>
        <w:t>-</w:t>
      </w:r>
      <w:r>
        <w:rPr>
          <w:lang w:val="en-US"/>
        </w:rPr>
        <w:tab/>
      </w:r>
      <w:r w:rsidRPr="0026039B">
        <w:t>for operation with shared spectrum channel access</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r w:rsidR="00AB331D" w:rsidRPr="00C453D7">
        <w:t xml:space="preserve">as defined in Table 7.3.1.1.1-4 in </w:t>
      </w:r>
      <w:r w:rsidR="00C71DB0">
        <w:rPr>
          <w:lang w:val="en-US"/>
        </w:rPr>
        <w:t xml:space="preserve">[5, </w:t>
      </w:r>
      <w:r w:rsidR="00AB331D" w:rsidRPr="00C453D7">
        <w:t>TS 38.212</w:t>
      </w:r>
      <w:r w:rsidR="00C71DB0">
        <w:rPr>
          <w:lang w:val="en-GB"/>
        </w:rPr>
        <w:t>]</w:t>
      </w:r>
      <w:r w:rsidR="008A4761" w:rsidRPr="002F06D1">
        <w:t xml:space="preserve"> or Table 7.3.1.1.1-4A in </w:t>
      </w:r>
      <w:r w:rsidR="00C71DB0">
        <w:rPr>
          <w:lang w:val="en-US"/>
        </w:rPr>
        <w:t xml:space="preserve">[5, </w:t>
      </w:r>
      <w:r w:rsidR="008A4761" w:rsidRPr="002F06D1">
        <w:t>TS 38.212</w:t>
      </w:r>
      <w:r w:rsidR="00C71DB0">
        <w:rPr>
          <w:lang w:val="en-GB"/>
        </w:rPr>
        <w:t>]</w:t>
      </w:r>
      <w:r w:rsidR="008A4761" w:rsidRPr="002F06D1">
        <w:t xml:space="preserve"> if </w:t>
      </w:r>
      <w:r w:rsidR="00C71DB0">
        <w:rPr>
          <w:i/>
          <w:lang w:val="en-GB" w:eastAsia="zh-CN"/>
        </w:rPr>
        <w:t>c</w:t>
      </w:r>
      <w:r w:rsidR="00C71DB0" w:rsidRPr="002F06D1">
        <w:rPr>
          <w:i/>
          <w:lang w:eastAsia="zh-CN"/>
        </w:rPr>
        <w:t>hannelAccessMode</w:t>
      </w:r>
      <w:r w:rsidR="008A4761" w:rsidRPr="002F06D1">
        <w:rPr>
          <w:lang w:eastAsia="zh-CN"/>
        </w:rPr>
        <w:t xml:space="preserve"> = "</w:t>
      </w:r>
      <w:r w:rsidR="00987F48" w:rsidRPr="002F06D1">
        <w:rPr>
          <w:i/>
          <w:iCs/>
        </w:rPr>
        <w:t>semi</w:t>
      </w:r>
      <w:r w:rsidR="00987F48">
        <w:rPr>
          <w:i/>
          <w:iCs/>
          <w:lang w:val="en-GB"/>
        </w:rPr>
        <w:t>S</w:t>
      </w:r>
      <w:r w:rsidR="00987F48" w:rsidRPr="002F06D1">
        <w:rPr>
          <w:i/>
          <w:iCs/>
        </w:rPr>
        <w:t>tatic</w:t>
      </w:r>
      <w:r w:rsidR="008A4761" w:rsidRPr="002F06D1">
        <w:rPr>
          <w:lang w:eastAsia="zh-CN"/>
        </w:rPr>
        <w:t>"</w:t>
      </w:r>
      <w:r w:rsidR="008A4761" w:rsidRPr="002F06D1">
        <w:t xml:space="preserve"> is provided</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2829049C" w:rsidR="00976364" w:rsidRPr="00280520" w:rsidRDefault="00976364" w:rsidP="008D7B0A">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w:t>
      </w:r>
      <w:r w:rsidR="006F5F9E">
        <w:t>in clause</w:t>
      </w:r>
      <w:r w:rsidRPr="00280520">
        <w:t xml:space="preserv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65515685" w:rsidR="00AB5B8F" w:rsidRPr="00034BC8" w:rsidRDefault="00AB5B8F" w:rsidP="00AB5B8F">
      <w:pPr>
        <w:rPr>
          <w:lang w:val="en-US"/>
        </w:rPr>
      </w:pPr>
      <w:r w:rsidRPr="00034BC8">
        <w:t>The UE does not expect to be indicated to transmit the PUCCH with the HARQ-ACK information at a time that is prior to a time when the UE applies a TA command that is provided by the transport block.</w:t>
      </w:r>
      <w:r w:rsidR="00216B48" w:rsidRPr="00034BC8">
        <w:t xml:space="preserve"> </w:t>
      </w:r>
      <w:r w:rsidRPr="00034BC8">
        <w:t xml:space="preserve">If the UE does not detect the DCI format 1_0 with CRC scrambled by the corresponding </w:t>
      </w:r>
      <w:r w:rsidR="00216B48" w:rsidRPr="00034BC8">
        <w:t>MsgB</w:t>
      </w:r>
      <w:r w:rsidRPr="00034BC8">
        <w:t xml:space="preserve">-RNTI within the window, </w:t>
      </w:r>
      <w:r w:rsidR="00173EDA" w:rsidRPr="00034BC8">
        <w:t xml:space="preserve">or if the UE detects the DCI format 1_0 with CRC scrambled by the corresponding MsgB-RNTI within the window and LSBs of a SFN field in the DCI format 1_0, if applicable, are not same as corresponding LSBs of the SFN where the UE transmitted the PRACH, </w:t>
      </w:r>
      <w:r w:rsidRPr="00034BC8">
        <w:t>or if the UE does not correctly receive the transport block in the corresponding PDSCH within the window, or if the higher layers do not identify the RAPID associated with the PRACH transmission from the UE, the higher layers can indicate to the physical layer to transmit only PRACH according to Type-1 random access procedure or to transmit both PRACH and PUSCH according to Type-2 random access procedure [</w:t>
      </w:r>
      <w:r w:rsidRPr="00034BC8">
        <w:rPr>
          <w:lang w:val="en-US"/>
        </w:rPr>
        <w:t>11, TS 38.321</w:t>
      </w:r>
      <w:r w:rsidRPr="00034BC8">
        <w:t xml:space="preserve">]. </w:t>
      </w:r>
      <w:r w:rsidRPr="00034BC8">
        <w:rPr>
          <w:lang w:val="en-US"/>
        </w:rPr>
        <w:t xml:space="preserve">If requested by higher layers, </w:t>
      </w:r>
      <w:r w:rsidRPr="00034BC8">
        <w:t xml:space="preserve">the </w:t>
      </w:r>
      <w:r w:rsidRPr="00034BC8">
        <w:lastRenderedPageBreak/>
        <w:t xml:space="preserve">UE </w:t>
      </w:r>
      <w:r w:rsidR="00032E95" w:rsidRPr="00034BC8">
        <w:rPr>
          <w:rFonts w:eastAsia="DengXian"/>
        </w:rPr>
        <w:t>shall be ready</w:t>
      </w:r>
      <w:r w:rsidRPr="00034BC8">
        <w:t xml:space="preserve">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034BC8">
        <w:t xml:space="preserve"> </w:t>
      </w:r>
      <w:r w:rsidRPr="00034BC8">
        <w:rPr>
          <w:lang w:val="en-US"/>
        </w:rPr>
        <w:t xml:space="preserve">msec </w:t>
      </w:r>
      <w:r w:rsidRPr="00034BC8">
        <w:t>after the last symbol of the window, or the last symbol of the PDSCH reception,</w:t>
      </w:r>
      <w:r w:rsidRPr="00034BC8">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034BC8">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034BC8">
        <w:t xml:space="preserve"> symbols corresponding to a PDSCH processing time for UE processing capability 1 when additional PDSCH DM-RS is configured</w:t>
      </w:r>
      <w:r w:rsidRPr="00034BC8">
        <w:rPr>
          <w:lang w:val="en-US"/>
        </w:rPr>
        <w:t xml:space="preserve">. </w:t>
      </w:r>
      <w:r w:rsidRPr="00034BC8">
        <w:t xml:space="preserve">For </w:t>
      </w:r>
      <m:oMath>
        <m:r>
          <w:rPr>
            <w:rFonts w:ascii="Cambria Math"/>
          </w:rPr>
          <m:t>μ=0</m:t>
        </m:r>
      </m:oMath>
      <w:r w:rsidRPr="00034BC8">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034BC8">
        <w:t xml:space="preserve"> [6, TS 38.214]</w:t>
      </w:r>
      <w:r w:rsidRPr="00034BC8">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74" w:name="_Toc12021464"/>
      <w:bookmarkStart w:id="375" w:name="_Toc20311576"/>
      <w:bookmarkStart w:id="376" w:name="_Toc26719401"/>
      <w:bookmarkStart w:id="377" w:name="_Toc29894834"/>
      <w:bookmarkStart w:id="378" w:name="_Toc29899133"/>
      <w:bookmarkStart w:id="379" w:name="_Toc29899551"/>
      <w:bookmarkStart w:id="380" w:name="_Toc29917288"/>
      <w:bookmarkStart w:id="381" w:name="_Toc36498162"/>
      <w:bookmarkStart w:id="382" w:name="_Toc45699188"/>
      <w:bookmarkStart w:id="383" w:name="_Toc129774555"/>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74"/>
      <w:bookmarkEnd w:id="375"/>
      <w:bookmarkEnd w:id="376"/>
      <w:bookmarkEnd w:id="377"/>
      <w:bookmarkEnd w:id="378"/>
      <w:bookmarkEnd w:id="379"/>
      <w:bookmarkEnd w:id="380"/>
      <w:bookmarkEnd w:id="381"/>
      <w:bookmarkEnd w:id="382"/>
      <w:bookmarkEnd w:id="383"/>
    </w:p>
    <w:p w14:paraId="3B133016" w14:textId="2310B4A5" w:rsidR="00173EDA" w:rsidRDefault="0006659E" w:rsidP="0006659E">
      <w:r w:rsidRPr="00B916EC">
        <w:t xml:space="preserve">An </w:t>
      </w:r>
      <w:r>
        <w:t xml:space="preserve">active </w:t>
      </w:r>
      <w:r w:rsidRPr="00830C02">
        <w:t xml:space="preserve">UL BWP, as described </w:t>
      </w:r>
      <w:r w:rsidR="006F5F9E">
        <w:t>in 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308D417C"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 xml:space="preserve">or for operation with shared spectrum channel access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5C94D814" w14:textId="46C75637" w:rsidR="0006659E" w:rsidRPr="00F9689B"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-14</m:t>
        </m:r>
      </m:oMath>
      <w:r w:rsidR="0060391B">
        <w:rPr>
          <w:rFonts w:eastAsia="MS Mincho"/>
          <w:kern w:val="2"/>
          <w:lang w:val="en-US"/>
        </w:rPr>
        <w:t xml:space="preserve"> </w:t>
      </w:r>
      <w:r w:rsidR="0060391B" w:rsidRPr="00F9689B">
        <w:rPr>
          <w:rFonts w:eastAsia="MS Mincho"/>
          <w:kern w:val="2"/>
        </w:rPr>
        <w:t xml:space="preserve">most </w:t>
      </w:r>
      <w:r w:rsidR="0060391B" w:rsidRPr="00993E0C">
        <w:rPr>
          <w:rFonts w:eastAsia="MS Mincho"/>
          <w:kern w:val="2"/>
        </w:rPr>
        <w:t xml:space="preserve">significant bits, or for operation with shared spectrum channel access 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-12</m:t>
        </m:r>
      </m:oMath>
      <w:r w:rsidR="0060391B" w:rsidRPr="00993E0C">
        <w:rPr>
          <w:rFonts w:eastAsia="MS Mincho"/>
          <w:kern w:val="2"/>
        </w:rPr>
        <w:t xml:space="preserve"> most significant bits,</w:t>
      </w:r>
      <w:r w:rsidRPr="00F9689B">
        <w:rPr>
          <w:rFonts w:eastAsia="MS Mincho"/>
          <w:kern w:val="2"/>
        </w:rPr>
        <w:t xml:space="preserve"> with value set to </w:t>
      </w:r>
      <w:r w:rsidR="00E7283E">
        <w:rPr>
          <w:rFonts w:eastAsia="MS Mincho"/>
          <w:kern w:val="2"/>
        </w:rPr>
        <w:t>'</w:t>
      </w:r>
      <w:r w:rsidRPr="00F9689B">
        <w:rPr>
          <w:rFonts w:eastAsia="MS Mincho"/>
          <w:kern w:val="2"/>
        </w:rPr>
        <w:t>0</w:t>
      </w:r>
      <w:r w:rsidR="00E7283E">
        <w:rPr>
          <w:rFonts w:eastAsia="MS Mincho"/>
          <w:kern w:val="2"/>
        </w:rPr>
        <w:t>'</w:t>
      </w:r>
      <w:r w:rsidRPr="00F9689B">
        <w:rPr>
          <w:rFonts w:eastAsia="MS Mincho"/>
          <w:kern w:val="2"/>
        </w:rPr>
        <w:t xml:space="preserve"> after the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r>
          <w:rPr>
            <w:rFonts w:ascii="Cambria Math" w:eastAsia="MS Mincho" w:hAnsi="Cambria Math"/>
            <w:kern w:val="2"/>
          </w:rPr>
          <m:t>=0</m:t>
        </m:r>
      </m:oMath>
      <w:r w:rsidR="0060391B">
        <w:rPr>
          <w:rFonts w:eastAsia="MS Mincho"/>
          <w:kern w:val="2"/>
          <w:lang w:val="en-US"/>
        </w:rPr>
        <w:t xml:space="preserve"> </w:t>
      </w:r>
      <w:r w:rsidRPr="00F9689B">
        <w:rPr>
          <w:rFonts w:eastAsia="MS Mincho"/>
          <w:kern w:val="2"/>
        </w:rPr>
        <w:t xml:space="preserve"> if the frequency hopping flag is set to </w:t>
      </w:r>
      <w:r w:rsidR="00E7283E">
        <w:rPr>
          <w:rFonts w:eastAsia="MS Mincho"/>
          <w:kern w:val="2"/>
        </w:rPr>
        <w:t>'</w:t>
      </w:r>
      <w:r w:rsidRPr="00F9689B">
        <w:rPr>
          <w:rFonts w:eastAsia="MS Mincho"/>
          <w:kern w:val="2"/>
          <w:lang w:val="en-US"/>
        </w:rPr>
        <w:t>0</w:t>
      </w:r>
      <w:r w:rsidR="00E7283E">
        <w:rPr>
          <w:rFonts w:eastAsia="MS Mincho"/>
          <w:kern w:val="2"/>
          <w:lang w:val="en-US"/>
        </w:rPr>
        <w:t>'</w:t>
      </w:r>
      <w:r w:rsidRPr="00F9689B">
        <w:rPr>
          <w:rFonts w:eastAsia="MS Mincho"/>
          <w:kern w:val="2"/>
        </w:rP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00E7283E">
        <w:rPr>
          <w:rFonts w:eastAsia="MS Mincho"/>
          <w:kern w:val="2"/>
          <w:lang w:val="en-US"/>
        </w:rPr>
        <w:t>'</w:t>
      </w:r>
      <w:r w:rsidRPr="00F9689B">
        <w:rPr>
          <w:rFonts w:eastAsia="MS Mincho"/>
          <w:kern w:val="2"/>
        </w:rPr>
        <w:t>1</w:t>
      </w:r>
      <w:r w:rsidR="00E7283E">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lastRenderedPageBreak/>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87"/>
        <w:gridCol w:w="2633"/>
      </w:tblGrid>
      <w:tr w:rsidR="0060391B" w:rsidRPr="0080392F" w14:paraId="0F1057BC" w14:textId="77777777" w:rsidTr="005736C2">
        <w:trPr>
          <w:jc w:val="center"/>
        </w:trPr>
        <w:tc>
          <w:tcPr>
            <w:tcW w:w="0" w:type="auto"/>
            <w:shd w:val="clear" w:color="auto" w:fill="E0E0E0"/>
            <w:vAlign w:val="center"/>
          </w:tcPr>
          <w:p w14:paraId="0D2FAF52" w14:textId="77777777" w:rsidR="0060391B" w:rsidRPr="000D6543" w:rsidRDefault="0060391B" w:rsidP="005736C2">
            <w:pPr>
              <w:pStyle w:val="TAH"/>
            </w:pPr>
            <w:bookmarkStart w:id="384" w:name="MCCQCTEMPBM_00000084"/>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9658C84" w14:textId="77777777" w:rsidR="0060391B" w:rsidRPr="000D6543" w:rsidRDefault="0060391B" w:rsidP="005736C2">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47CC98D7" w14:textId="77777777" w:rsidR="0060391B" w:rsidRPr="000D6543" w:rsidRDefault="0060391B" w:rsidP="005736C2">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60391B" w:rsidRPr="00B916EC" w14:paraId="253BE2A1" w14:textId="77777777" w:rsidTr="005736C2">
        <w:trPr>
          <w:trHeight w:hRule="exact" w:val="367"/>
          <w:jc w:val="center"/>
        </w:trPr>
        <w:tc>
          <w:tcPr>
            <w:tcW w:w="0" w:type="auto"/>
            <w:vMerge w:val="restart"/>
            <w:vAlign w:val="center"/>
          </w:tcPr>
          <w:p w14:paraId="010282CB" w14:textId="77777777" w:rsidR="0060391B" w:rsidRPr="00B916EC" w:rsidRDefault="00000000"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586061C3" w14:textId="77777777" w:rsidR="0060391B" w:rsidRPr="00B916EC" w:rsidRDefault="0060391B" w:rsidP="005736C2">
            <w:pPr>
              <w:pStyle w:val="TAC"/>
            </w:pPr>
            <w:r>
              <w:t>0</w:t>
            </w:r>
          </w:p>
        </w:tc>
        <w:tc>
          <w:tcPr>
            <w:tcW w:w="0" w:type="auto"/>
            <w:vAlign w:val="center"/>
          </w:tcPr>
          <w:p w14:paraId="049362A4" w14:textId="77777777" w:rsidR="0060391B" w:rsidRPr="001322F1" w:rsidRDefault="00000000" w:rsidP="005736C2">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21B557E2" w14:textId="77777777" w:rsidTr="005736C2">
        <w:trPr>
          <w:trHeight w:hRule="exact" w:val="358"/>
          <w:jc w:val="center"/>
        </w:trPr>
        <w:tc>
          <w:tcPr>
            <w:tcW w:w="0" w:type="auto"/>
            <w:vMerge/>
            <w:vAlign w:val="center"/>
          </w:tcPr>
          <w:p w14:paraId="0572050C" w14:textId="77777777" w:rsidR="0060391B" w:rsidRPr="00B916EC" w:rsidRDefault="0060391B" w:rsidP="005736C2">
            <w:pPr>
              <w:pStyle w:val="TAC"/>
            </w:pPr>
          </w:p>
        </w:tc>
        <w:tc>
          <w:tcPr>
            <w:tcW w:w="0" w:type="auto"/>
            <w:vAlign w:val="center"/>
          </w:tcPr>
          <w:p w14:paraId="02384693" w14:textId="77777777" w:rsidR="0060391B" w:rsidRPr="00B916EC" w:rsidRDefault="0060391B" w:rsidP="005736C2">
            <w:pPr>
              <w:pStyle w:val="TAC"/>
            </w:pPr>
            <w:r>
              <w:t>1</w:t>
            </w:r>
          </w:p>
        </w:tc>
        <w:tc>
          <w:tcPr>
            <w:tcW w:w="0" w:type="auto"/>
            <w:vAlign w:val="center"/>
          </w:tcPr>
          <w:p w14:paraId="43F82522" w14:textId="77777777" w:rsidR="0060391B" w:rsidRPr="001322F1" w:rsidRDefault="00000000"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4298263C" w14:textId="77777777" w:rsidTr="005736C2">
        <w:trPr>
          <w:trHeight w:hRule="exact" w:val="358"/>
          <w:jc w:val="center"/>
        </w:trPr>
        <w:tc>
          <w:tcPr>
            <w:tcW w:w="0" w:type="auto"/>
            <w:vMerge w:val="restart"/>
            <w:vAlign w:val="center"/>
          </w:tcPr>
          <w:p w14:paraId="44F92B01" w14:textId="77777777" w:rsidR="0060391B" w:rsidRPr="00B916EC" w:rsidRDefault="00000000"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25F39E28" w14:textId="77777777" w:rsidR="0060391B" w:rsidRPr="00B916EC" w:rsidRDefault="0060391B" w:rsidP="005736C2">
            <w:pPr>
              <w:pStyle w:val="TAC"/>
            </w:pPr>
            <w:r>
              <w:t>00</w:t>
            </w:r>
          </w:p>
        </w:tc>
        <w:tc>
          <w:tcPr>
            <w:tcW w:w="0" w:type="auto"/>
            <w:vAlign w:val="center"/>
          </w:tcPr>
          <w:p w14:paraId="0E072160" w14:textId="77777777" w:rsidR="0060391B" w:rsidRPr="001322F1" w:rsidRDefault="00000000" w:rsidP="005736C2">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3CD95229" w14:textId="77777777" w:rsidTr="005736C2">
        <w:trPr>
          <w:trHeight w:hRule="exact" w:val="367"/>
          <w:jc w:val="center"/>
        </w:trPr>
        <w:tc>
          <w:tcPr>
            <w:tcW w:w="0" w:type="auto"/>
            <w:vMerge/>
            <w:vAlign w:val="center"/>
          </w:tcPr>
          <w:p w14:paraId="61FF94C6" w14:textId="77777777" w:rsidR="0060391B" w:rsidRPr="00B916EC" w:rsidRDefault="0060391B" w:rsidP="005736C2">
            <w:pPr>
              <w:pStyle w:val="TAC"/>
            </w:pPr>
          </w:p>
        </w:tc>
        <w:tc>
          <w:tcPr>
            <w:tcW w:w="0" w:type="auto"/>
            <w:vAlign w:val="center"/>
          </w:tcPr>
          <w:p w14:paraId="24FB6CFD" w14:textId="77777777" w:rsidR="0060391B" w:rsidRPr="00B916EC" w:rsidRDefault="0060391B" w:rsidP="005736C2">
            <w:pPr>
              <w:pStyle w:val="TAC"/>
            </w:pPr>
            <w:r>
              <w:t>01</w:t>
            </w:r>
          </w:p>
        </w:tc>
        <w:tc>
          <w:tcPr>
            <w:tcW w:w="0" w:type="auto"/>
            <w:vAlign w:val="center"/>
          </w:tcPr>
          <w:p w14:paraId="5C90DF74" w14:textId="77777777" w:rsidR="0060391B" w:rsidRPr="001322F1" w:rsidRDefault="00000000"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3BC1F4F3" w14:textId="77777777" w:rsidTr="005736C2">
        <w:trPr>
          <w:trHeight w:hRule="exact" w:val="358"/>
          <w:jc w:val="center"/>
        </w:trPr>
        <w:tc>
          <w:tcPr>
            <w:tcW w:w="0" w:type="auto"/>
            <w:vMerge/>
            <w:vAlign w:val="center"/>
          </w:tcPr>
          <w:p w14:paraId="7831D3BF" w14:textId="77777777" w:rsidR="0060391B" w:rsidRPr="00B916EC" w:rsidRDefault="0060391B" w:rsidP="005736C2">
            <w:pPr>
              <w:pStyle w:val="TAC"/>
            </w:pPr>
          </w:p>
        </w:tc>
        <w:tc>
          <w:tcPr>
            <w:tcW w:w="0" w:type="auto"/>
            <w:vAlign w:val="center"/>
          </w:tcPr>
          <w:p w14:paraId="2A9532F6" w14:textId="77777777" w:rsidR="0060391B" w:rsidRDefault="0060391B" w:rsidP="005736C2">
            <w:pPr>
              <w:pStyle w:val="TAC"/>
            </w:pPr>
            <w:r>
              <w:t>10</w:t>
            </w:r>
          </w:p>
        </w:tc>
        <w:tc>
          <w:tcPr>
            <w:tcW w:w="0" w:type="auto"/>
            <w:vAlign w:val="center"/>
          </w:tcPr>
          <w:p w14:paraId="38D0C27D" w14:textId="77777777" w:rsidR="0060391B" w:rsidRPr="001322F1" w:rsidRDefault="0060391B" w:rsidP="005736C2">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6F5E3781" w14:textId="77777777" w:rsidTr="005736C2">
        <w:trPr>
          <w:trHeight w:hRule="exact" w:val="358"/>
          <w:jc w:val="center"/>
        </w:trPr>
        <w:tc>
          <w:tcPr>
            <w:tcW w:w="0" w:type="auto"/>
            <w:vMerge/>
            <w:vAlign w:val="center"/>
          </w:tcPr>
          <w:p w14:paraId="1ADEE951" w14:textId="77777777" w:rsidR="0060391B" w:rsidRPr="00B916EC" w:rsidRDefault="0060391B" w:rsidP="005736C2">
            <w:pPr>
              <w:pStyle w:val="TAC"/>
            </w:pPr>
          </w:p>
        </w:tc>
        <w:tc>
          <w:tcPr>
            <w:tcW w:w="0" w:type="auto"/>
            <w:vAlign w:val="center"/>
          </w:tcPr>
          <w:p w14:paraId="74A99680" w14:textId="77777777" w:rsidR="0060391B" w:rsidRDefault="0060391B" w:rsidP="005736C2">
            <w:pPr>
              <w:pStyle w:val="TAC"/>
            </w:pPr>
            <w:r>
              <w:t>11</w:t>
            </w:r>
          </w:p>
        </w:tc>
        <w:tc>
          <w:tcPr>
            <w:tcW w:w="0" w:type="auto"/>
            <w:vAlign w:val="center"/>
          </w:tcPr>
          <w:p w14:paraId="28FF90AE" w14:textId="77777777" w:rsidR="0060391B" w:rsidRPr="00D12DB7" w:rsidRDefault="0060391B" w:rsidP="005736C2">
            <w:pPr>
              <w:pStyle w:val="TAC"/>
              <w:rPr>
                <w:rFonts w:cs="Arial"/>
                <w:lang w:val="x-none"/>
              </w:rPr>
            </w:pPr>
            <w:r w:rsidRPr="00D12DB7">
              <w:rPr>
                <w:rFonts w:cs="Arial"/>
              </w:rPr>
              <w:t>Reserved</w:t>
            </w:r>
          </w:p>
        </w:tc>
      </w:tr>
      <w:bookmarkEnd w:id="384"/>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0067C1E0" w14:textId="77777777" w:rsidR="00230BB8" w:rsidRPr="000600E8"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 xml:space="preserve">grant in a corresponding RAR message using redundancy version number 0.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r w:rsidR="00AF5825" w:rsidRPr="000600E8">
        <w:t>Msg3 PUSCH retransmissions</w:t>
      </w:r>
      <w:r w:rsidRPr="000600E8">
        <w:t xml:space="preserve">, if any, of the </w:t>
      </w:r>
      <w:r w:rsidR="00F81CF3" w:rsidRPr="000600E8">
        <w:t>transport block</w:t>
      </w:r>
      <w:r w:rsidR="00373064" w:rsidRPr="000600E8">
        <w:t>,</w:t>
      </w:r>
      <w:r w:rsidRPr="000600E8">
        <w:t xml:space="preserve"> are scheduled by a DCI format 0_0 with CRC scrambled by a TC-RNTI provided in the corresponding RAR message [11, TS 38.321].</w:t>
      </w:r>
      <w:r w:rsidR="00F81CF3" w:rsidRPr="000600E8">
        <w:t xml:space="preserve"> The UE always transmits </w:t>
      </w:r>
      <w:r w:rsidR="00AF5825" w:rsidRPr="000600E8">
        <w:t>the</w:t>
      </w:r>
      <w:r w:rsidR="00F81CF3" w:rsidRPr="000600E8">
        <w:t xml:space="preserve"> PUSCH </w:t>
      </w:r>
      <w:r w:rsidR="00AF5825" w:rsidRPr="000600E8">
        <w:t xml:space="preserve">scheduled by a RAR UL grant </w:t>
      </w:r>
      <w:r w:rsidR="00F81CF3" w:rsidRPr="000600E8">
        <w:t>without repetitions</w:t>
      </w:r>
      <w:r w:rsidR="00F81CF3" w:rsidRPr="000600E8">
        <w:rPr>
          <w:u w:val="single"/>
        </w:rPr>
        <w:t>.</w:t>
      </w:r>
    </w:p>
    <w:p w14:paraId="4D49880A" w14:textId="77777777"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 </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85" w:name="_Toc12021465"/>
      <w:bookmarkStart w:id="386" w:name="_Toc20311577"/>
      <w:bookmarkStart w:id="387" w:name="_Toc26719402"/>
      <w:bookmarkStart w:id="388" w:name="_Toc29894835"/>
      <w:bookmarkStart w:id="389" w:name="_Toc29899134"/>
      <w:bookmarkStart w:id="390" w:name="_Toc29899552"/>
      <w:bookmarkStart w:id="391" w:name="_Toc29917289"/>
      <w:bookmarkStart w:id="392" w:name="_Toc36498163"/>
      <w:bookmarkStart w:id="393" w:name="_Toc45699189"/>
      <w:bookmarkStart w:id="394" w:name="_Toc129774556"/>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85"/>
      <w:bookmarkEnd w:id="386"/>
      <w:bookmarkEnd w:id="387"/>
      <w:bookmarkEnd w:id="388"/>
      <w:bookmarkEnd w:id="389"/>
      <w:bookmarkEnd w:id="390"/>
      <w:bookmarkEnd w:id="391"/>
      <w:bookmarkEnd w:id="392"/>
      <w:bookmarkEnd w:id="393"/>
      <w:bookmarkEnd w:id="394"/>
    </w:p>
    <w:p w14:paraId="7ECC3869" w14:textId="777777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w:r w:rsidR="00000000">
        <w:rPr>
          <w:position w:val="-12"/>
        </w:rPr>
        <w:pict w14:anchorId="230CAAEA">
          <v:shape id="_x0000_i1823" type="#_x0000_t75" style="width:44.25pt;height:15.75pt">
            <v:imagedata r:id="rId408" o:title=""/>
          </v:shape>
        </w:pict>
      </w:r>
      <w:r>
        <w:t xml:space="preserve"> </w:t>
      </w:r>
      <w:r>
        <w:rPr>
          <w:lang w:val="en-US"/>
        </w:rPr>
        <w:t xml:space="preserve">msec. </w:t>
      </w:r>
      <w:r w:rsidR="00000000">
        <w:rPr>
          <w:position w:val="-12"/>
        </w:rPr>
        <w:pict w14:anchorId="38059E50">
          <v:shape id="_x0000_i1824" type="#_x0000_t75" style="width:21.75pt;height:15.75pt">
            <v:imagedata r:id="rId409" o:title=""/>
          </v:shape>
        </w:pict>
      </w:r>
      <w:r w:rsidRPr="0088442C">
        <w:t xml:space="preserve"> </w:t>
      </w:r>
      <w:r>
        <w:t xml:space="preserve">is a time duration of </w:t>
      </w:r>
      <w:r w:rsidR="00000000">
        <w:rPr>
          <w:position w:val="-10"/>
        </w:rPr>
        <w:pict w14:anchorId="4A972B98">
          <v:shape id="_x0000_i1825" type="#_x0000_t75" style="width:14.25pt;height:15.75pt">
            <v:imagedata r:id="rId410" o:title=""/>
          </v:shape>
        </w:pict>
      </w:r>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w:r w:rsidR="00000000">
        <w:rPr>
          <w:position w:val="-10"/>
        </w:rPr>
        <w:pict w14:anchorId="24703977">
          <v:shape id="_x0000_i1826" type="#_x0000_t75" style="width:26.25pt;height:12.75pt">
            <v:imagedata r:id="rId42" o:title=""/>
          </v:shape>
        </w:pict>
      </w:r>
      <w:r w:rsidR="008F0A54">
        <w:t xml:space="preserve">, the UE assumes </w:t>
      </w:r>
      <w:r w:rsidR="00000000">
        <w:rPr>
          <w:position w:val="-12"/>
        </w:rPr>
        <w:pict w14:anchorId="00595C82">
          <v:shape id="_x0000_i1827" type="#_x0000_t75" style="width:38.25pt;height:15pt">
            <v:imagedata r:id="rId43" o:title=""/>
          </v:shape>
        </w:pict>
      </w:r>
      <w:r w:rsidR="008F0A54">
        <w:t xml:space="preserve"> [6, TS 38.214].</w:t>
      </w:r>
    </w:p>
    <w:p w14:paraId="7B9D1A56" w14:textId="316E6A51"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w:t>
      </w:r>
      <w:r w:rsidR="006F5F9E">
        <w:rPr>
          <w:lang w:val="en-US"/>
        </w:rPr>
        <w:t>in 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395" w:name="_Toc12021466"/>
      <w:bookmarkStart w:id="396" w:name="_Toc20311578"/>
      <w:bookmarkStart w:id="397" w:name="_Toc26719403"/>
      <w:bookmarkStart w:id="398" w:name="_Toc29894836"/>
      <w:bookmarkStart w:id="399" w:name="_Toc29899135"/>
      <w:bookmarkStart w:id="400" w:name="_Toc29899553"/>
      <w:bookmarkStart w:id="401" w:name="_Toc29917290"/>
      <w:bookmarkStart w:id="402" w:name="_Toc36498164"/>
      <w:bookmarkStart w:id="403" w:name="_Toc45699190"/>
      <w:bookmarkStart w:id="404" w:name="_Toc129774557"/>
      <w:r w:rsidRPr="00B916EC">
        <w:lastRenderedPageBreak/>
        <w:t>9</w:t>
      </w:r>
      <w:r w:rsidRPr="00B916EC">
        <w:rPr>
          <w:rFonts w:hint="eastAsia"/>
        </w:rPr>
        <w:tab/>
      </w:r>
      <w:r w:rsidR="00E36011" w:rsidRPr="00B916EC">
        <w:rPr>
          <w:rFonts w:cs="Arial"/>
          <w:szCs w:val="36"/>
        </w:rPr>
        <w:t>UE procedure for reporting control information</w:t>
      </w:r>
      <w:bookmarkEnd w:id="395"/>
      <w:bookmarkEnd w:id="396"/>
      <w:bookmarkEnd w:id="397"/>
      <w:bookmarkEnd w:id="398"/>
      <w:bookmarkEnd w:id="399"/>
      <w:bookmarkEnd w:id="400"/>
      <w:bookmarkEnd w:id="401"/>
      <w:bookmarkEnd w:id="402"/>
      <w:bookmarkEnd w:id="403"/>
      <w:bookmarkEnd w:id="404"/>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1CFB5C9E" w14:textId="03F66A2B" w:rsidR="00621303" w:rsidRPr="00F75A4A" w:rsidRDefault="00B503CC" w:rsidP="00B503CC">
      <w:pPr>
        <w:pStyle w:val="B1"/>
        <w:rPr>
          <w:lang w:val="en-US"/>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r w:rsidR="00F75A4A" w:rsidRPr="00DE1FCE">
        <w:rPr>
          <w:i/>
          <w:lang w:val="en-US" w:eastAsia="zh-CN"/>
        </w:rPr>
        <w:t>pdsch-</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If </w:t>
      </w:r>
      <w:r w:rsidR="00F75A4A" w:rsidRPr="00DE1FCE">
        <w:rPr>
          <w:i/>
        </w:rPr>
        <w:t>harq-ACK-SpatialBundlingPUCCH</w:t>
      </w:r>
      <w:r w:rsidR="00F75A4A" w:rsidRPr="00DE1FCE">
        <w:rPr>
          <w:i/>
          <w:szCs w:val="22"/>
          <w:lang w:eastAsia="sv-SE"/>
        </w:rPr>
        <w:t>-secondaryPUCCHgroup</w:t>
      </w:r>
      <w:r w:rsidR="00F75A4A" w:rsidRPr="00DE1FCE">
        <w:rPr>
          <w:lang w:eastAsia="zh-CN"/>
        </w:rPr>
        <w:t xml:space="preserve"> is provided, </w:t>
      </w:r>
      <w:r w:rsidR="00F75A4A" w:rsidRPr="00DE1FCE">
        <w:rPr>
          <w:i/>
        </w:rPr>
        <w:t>harq-ACK-SpatialBundlingPUCCH</w:t>
      </w:r>
      <w:r w:rsidR="00F75A4A" w:rsidRPr="00DE1FCE">
        <w:rPr>
          <w:rFonts w:cs="Arial"/>
          <w:lang w:eastAsia="zh-CN"/>
        </w:rPr>
        <w:t xml:space="preserve"> is replaced by </w:t>
      </w:r>
      <w:r w:rsidR="00F75A4A" w:rsidRPr="00DE1FCE">
        <w:rPr>
          <w:i/>
        </w:rPr>
        <w:t>harq-ACK-SpatialBundlingPUCCH</w:t>
      </w:r>
      <w:r w:rsidR="00F75A4A" w:rsidRPr="00DE1FCE">
        <w:rPr>
          <w:i/>
          <w:szCs w:val="22"/>
          <w:lang w:eastAsia="sv-SE"/>
        </w:rPr>
        <w:t>-secondaryPUCCHgroup</w:t>
      </w:r>
      <w:r w:rsidR="00F75A4A" w:rsidRPr="00DE1FCE">
        <w:rPr>
          <w:lang w:eastAsia="zh-CN"/>
        </w:rPr>
        <w:t xml:space="preserve">. If </w:t>
      </w:r>
      <w:r w:rsidR="00F75A4A" w:rsidRPr="00DE1FCE">
        <w:rPr>
          <w:i/>
        </w:rPr>
        <w:t>harq-ACK-SpatialBundlingPU</w:t>
      </w:r>
      <w:r w:rsidR="00F75A4A" w:rsidRPr="00DE1FCE">
        <w:rPr>
          <w:i/>
          <w:lang w:eastAsia="zh-CN"/>
        </w:rPr>
        <w:t>S</w:t>
      </w:r>
      <w:r w:rsidR="00F75A4A" w:rsidRPr="00DE1FCE">
        <w:rPr>
          <w:i/>
        </w:rPr>
        <w:t>CH</w:t>
      </w:r>
      <w:r w:rsidR="00F75A4A" w:rsidRPr="00DE1FCE">
        <w:rPr>
          <w:i/>
          <w:szCs w:val="22"/>
          <w:lang w:eastAsia="sv-SE"/>
        </w:rPr>
        <w:t>-secondaryPUCCHgroup</w:t>
      </w:r>
      <w:r w:rsidR="00F75A4A" w:rsidRPr="00DE1FCE">
        <w:rPr>
          <w:lang w:eastAsia="zh-CN"/>
        </w:rPr>
        <w:t xml:space="preserve"> is provided, </w:t>
      </w:r>
      <w:r w:rsidR="00F75A4A" w:rsidRPr="00DE1FCE">
        <w:rPr>
          <w:i/>
        </w:rPr>
        <w:t>harq-ACK-SpatialBundlingPU</w:t>
      </w:r>
      <w:r w:rsidR="00F75A4A" w:rsidRPr="00DE1FCE">
        <w:rPr>
          <w:i/>
          <w:lang w:eastAsia="zh-CN"/>
        </w:rPr>
        <w:t>S</w:t>
      </w:r>
      <w:r w:rsidR="00F75A4A" w:rsidRPr="00DE1FCE">
        <w:rPr>
          <w:i/>
        </w:rPr>
        <w:t>CH</w:t>
      </w:r>
      <w:r w:rsidR="00F75A4A" w:rsidRPr="00DE1FCE">
        <w:rPr>
          <w:rFonts w:cs="Arial"/>
          <w:lang w:eastAsia="zh-CN"/>
        </w:rPr>
        <w:t xml:space="preserve"> is replaced by </w:t>
      </w:r>
      <w:r w:rsidR="00F75A4A" w:rsidRPr="00DE1FCE">
        <w:rPr>
          <w:i/>
        </w:rPr>
        <w:t>harq-ACK-SpatialBundlingPU</w:t>
      </w:r>
      <w:r w:rsidR="00F75A4A" w:rsidRPr="00DE1FCE">
        <w:rPr>
          <w:i/>
          <w:lang w:eastAsia="zh-CN"/>
        </w:rPr>
        <w:t>S</w:t>
      </w:r>
      <w:r w:rsidR="00F75A4A" w:rsidRPr="00DE1FCE">
        <w:rPr>
          <w:i/>
        </w:rPr>
        <w:t>CH</w:t>
      </w:r>
      <w:r w:rsidR="00F75A4A" w:rsidRPr="00DE1FCE">
        <w:rPr>
          <w:i/>
          <w:szCs w:val="22"/>
          <w:lang w:eastAsia="sv-SE"/>
        </w:rPr>
        <w:t>-secondaryPUCCHgroup</w:t>
      </w:r>
      <w:r w:rsidR="00F75A4A" w:rsidRPr="00DE1FCE">
        <w:rPr>
          <w:lang w:eastAsia="zh-CN"/>
        </w:rPr>
        <w:t>.</w:t>
      </w:r>
    </w:p>
    <w:p w14:paraId="15DB0A51" w14:textId="5306CC9E" w:rsidR="006545FE" w:rsidRPr="008A3278" w:rsidRDefault="006545FE" w:rsidP="006545FE">
      <w:pPr>
        <w:spacing w:after="120"/>
        <w:rPr>
          <w:rFonts w:eastAsiaTheme="minorEastAsia"/>
          <w:lang w:eastAsia="zh-CN"/>
        </w:rPr>
      </w:pPr>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is replaced by</w:t>
      </w:r>
      <w:r w:rsidR="00ED54C1">
        <w:rPr>
          <w:rFonts w:eastAsiaTheme="minorEastAsia"/>
          <w:iCs/>
          <w:lang w:eastAsia="zh-CN"/>
        </w:rPr>
        <w:t xml:space="preserve"> </w:t>
      </w:r>
      <w:r w:rsidR="00ED54C1" w:rsidRPr="00665A3A">
        <w:rPr>
          <w:rFonts w:eastAsiaTheme="minorEastAsia"/>
          <w:iCs/>
          <w:lang w:eastAsia="zh-CN"/>
        </w:rPr>
        <w:t>the relevant entry in</w:t>
      </w:r>
      <w:r w:rsidRPr="00164333">
        <w:rPr>
          <w:rFonts w:eastAsiaTheme="minorEastAsia" w:hint="eastAsia"/>
          <w:iCs/>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0D2EA757" w14:textId="77777777" w:rsidR="00DE5B06" w:rsidRDefault="00DE5B06" w:rsidP="00DE5B06">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r w:rsidRPr="00832E06">
        <w:rPr>
          <w:rFonts w:cstheme="minorHAnsi"/>
          <w:i/>
        </w:rPr>
        <w:t>PoolIndex</w:t>
      </w:r>
      <w:r w:rsidRPr="00832E06">
        <w:rPr>
          <w:rFonts w:cstheme="minorHAnsi"/>
        </w:rPr>
        <w:t xml:space="preserve"> or is provided </w:t>
      </w:r>
      <w:r w:rsidR="006545FE">
        <w:rPr>
          <w:rFonts w:cstheme="minorHAnsi"/>
          <w:i/>
          <w:lang w:val="en-US"/>
        </w:rPr>
        <w:t>coreset</w:t>
      </w:r>
      <w:r w:rsidRPr="00832E06">
        <w:rPr>
          <w:rFonts w:cstheme="minorHAnsi"/>
          <w:i/>
        </w:rPr>
        <w:t>PoolIndex</w:t>
      </w:r>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r w:rsidRPr="00832E06">
        <w:rPr>
          <w:rFonts w:cstheme="minorHAnsi"/>
          <w:i/>
        </w:rPr>
        <w:t>PoolIndex</w:t>
      </w:r>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006545FE">
        <w:rPr>
          <w:i/>
          <w:iCs/>
          <w:lang w:val="en-US"/>
        </w:rPr>
        <w:t>ackNack</w:t>
      </w:r>
      <w:r w:rsidR="006545FE" w:rsidRPr="0062743C">
        <w:rPr>
          <w:i/>
          <w:iCs/>
        </w:rPr>
        <w:t>FeedbackMode</w:t>
      </w:r>
      <w:r w:rsidR="000733CD">
        <w:t xml:space="preserve"> = </w:t>
      </w:r>
      <w:r w:rsidR="000733CD">
        <w:rPr>
          <w:i/>
          <w:iCs/>
          <w:lang w:val="en-US"/>
        </w:rPr>
        <w:t>separate</w:t>
      </w:r>
    </w:p>
    <w:p w14:paraId="1AC89298" w14:textId="1102B885" w:rsidR="00DE5B06" w:rsidRPr="006533F7" w:rsidRDefault="00DE5B06" w:rsidP="00DE5B06">
      <w:pPr>
        <w:rPr>
          <w:lang w:eastAsia="ko-KR"/>
        </w:rPr>
      </w:pPr>
      <w:r w:rsidRPr="00B916EC">
        <w:t xml:space="preserve">the UE shall </w:t>
      </w:r>
      <w:r>
        <w:t xml:space="preserve">separately </w:t>
      </w:r>
      <w:r w:rsidRPr="00B916EC">
        <w:t xml:space="preserve">apply the procedures described </w:t>
      </w:r>
      <w:r w:rsidR="006F5F9E">
        <w:t>in clause</w:t>
      </w:r>
      <w:r>
        <w:t>s 9.1 and 9.2.3</w:t>
      </w:r>
      <w:r w:rsidRPr="00B916EC">
        <w:t xml:space="preserve"> for </w:t>
      </w:r>
      <w:r>
        <w:t>reporting HARQ-ACK information associated with the first CORESETs</w:t>
      </w:r>
      <w:r w:rsidRPr="00BA731B">
        <w:rPr>
          <w:rFonts w:cstheme="minorHAnsi"/>
        </w:rPr>
        <w:t xml:space="preserve"> </w:t>
      </w:r>
      <w:r>
        <w:rPr>
          <w:rFonts w:cstheme="minorHAnsi"/>
        </w:rPr>
        <w:t>on active DL BWP of the serving cells and for reporting HARQ-ACK information</w:t>
      </w:r>
      <w:r>
        <w:t xml:space="preserve"> associated with </w:t>
      </w:r>
      <w:r>
        <w:rPr>
          <w:rFonts w:cstheme="minorHAnsi"/>
        </w:rPr>
        <w:t>the second CORESETs on active DL BWP of the serving cells</w:t>
      </w:r>
      <w:r w:rsidR="00745353">
        <w:rPr>
          <w:rFonts w:cstheme="minorHAnsi"/>
          <w:sz w:val="22"/>
          <w:szCs w:val="22"/>
        </w:rPr>
        <w:t>,</w:t>
      </w:r>
      <w:r w:rsidR="00745353" w:rsidRPr="001311C9">
        <w:rPr>
          <w:rFonts w:cstheme="minorHAnsi"/>
          <w:sz w:val="22"/>
          <w:szCs w:val="22"/>
        </w:rPr>
        <w:t xml:space="preserve"> and the UE does not expect to be provided with </w:t>
      </w:r>
      <w:r w:rsidR="00745353" w:rsidRPr="001311C9">
        <w:rPr>
          <w:i/>
          <w:iCs/>
          <w:sz w:val="22"/>
          <w:szCs w:val="22"/>
        </w:rPr>
        <w:t xml:space="preserve">subslotLengthForPUCCH </w:t>
      </w:r>
      <w:r w:rsidR="00745353" w:rsidRPr="001311C9">
        <w:rPr>
          <w:sz w:val="22"/>
          <w:szCs w:val="22"/>
        </w:rPr>
        <w:t>or to be indicated</w:t>
      </w:r>
      <w:r w:rsidR="00745353">
        <w:rPr>
          <w:sz w:val="22"/>
          <w:szCs w:val="22"/>
        </w:rPr>
        <w:t xml:space="preserve"> by </w:t>
      </w:r>
      <w:r w:rsidR="00745353">
        <w:rPr>
          <w:i/>
          <w:iCs/>
        </w:rPr>
        <w:t>pdsch-HARQ-ACK-CodebookList</w:t>
      </w:r>
      <w:r w:rsidR="00745353">
        <w:t xml:space="preserve"> </w:t>
      </w:r>
      <w:r w:rsidR="00745353" w:rsidRPr="001311C9">
        <w:rPr>
          <w:sz w:val="22"/>
          <w:szCs w:val="22"/>
        </w:rPr>
        <w:t>to generate two HARQ-ACK codebooks</w:t>
      </w:r>
      <w:r w:rsidR="00745353">
        <w:rPr>
          <w:sz w:val="22"/>
          <w:szCs w:val="22"/>
        </w:rPr>
        <w:t xml:space="preserve"> </w:t>
      </w:r>
      <w:r w:rsidR="00745353" w:rsidRPr="001311C9">
        <w:rPr>
          <w:rFonts w:cstheme="minorHAnsi"/>
          <w:sz w:val="22"/>
          <w:szCs w:val="22"/>
        </w:rPr>
        <w:t>on active DL BWP of the serving cells</w:t>
      </w:r>
      <w:r>
        <w:rPr>
          <w:rFonts w:cstheme="minorHAnsi"/>
        </w:rPr>
        <w:t>.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724539A8" w:rsidR="002B3948" w:rsidRDefault="002734EA" w:rsidP="002734EA">
      <w:pPr>
        <w:rPr>
          <w:lang w:eastAsia="zh-CN"/>
        </w:rPr>
      </w:pPr>
      <w:r>
        <w:rPr>
          <w:lang w:eastAsia="zh-CN"/>
        </w:rPr>
        <w:t>A PUSCH or a PUCCH</w:t>
      </w:r>
      <w:r w:rsidR="002B3948">
        <w:rPr>
          <w:lang w:eastAsia="zh-CN"/>
        </w:rPr>
        <w:t xml:space="preserve"> </w:t>
      </w:r>
      <w:r w:rsidR="002B3948" w:rsidRPr="00C06B59">
        <w:rPr>
          <w:lang w:eastAsia="zh-CN"/>
        </w:rPr>
        <w:t>transmission</w:t>
      </w:r>
      <w:r w:rsidR="00DE110F">
        <w:rPr>
          <w:lang w:eastAsia="zh-CN"/>
        </w:rPr>
        <w:t xml:space="preserve"> </w:t>
      </w:r>
      <w:r w:rsidR="00DE110F" w:rsidRPr="004D527B">
        <w:rPr>
          <w:lang w:eastAsia="zh-CN"/>
        </w:rPr>
        <w:t>other than PUCCH transmissions with SL HARQ-ACK reports</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6545FE" w:rsidRPr="001602BC">
        <w:rPr>
          <w:i/>
          <w:iCs/>
          <w:lang w:eastAsia="zh-CN"/>
        </w:rPr>
        <w:t>phy-PriorityIndex</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sidR="00BD3939" w:rsidRPr="00597B66">
        <w:rPr>
          <w:lang w:eastAsia="zh-CN"/>
        </w:rPr>
        <w:t xml:space="preserve">For a PUCCH transmission with SR, a UE determines the corresponding priority as described </w:t>
      </w:r>
      <w:r w:rsidR="006F5F9E">
        <w:rPr>
          <w:lang w:eastAsia="zh-CN"/>
        </w:rPr>
        <w:t>in clause</w:t>
      </w:r>
      <w:r w:rsidR="00BD3939" w:rsidRPr="00597B66">
        <w:rPr>
          <w:lang w:eastAsia="zh-CN"/>
        </w:rPr>
        <w:t xml:space="preserv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w:t>
      </w:r>
      <w:r>
        <w:rPr>
          <w:lang w:eastAsia="zh-CN"/>
        </w:rPr>
        <w:lastRenderedPageBreak/>
        <w:t xml:space="preserve">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sidR="00DE110F">
        <w:rPr>
          <w:lang w:eastAsia="zh-CN"/>
        </w:rPr>
        <w:t xml:space="preserve"> </w:t>
      </w:r>
      <w:r w:rsidR="00DE110F" w:rsidRPr="004D527B">
        <w:rPr>
          <w:lang w:eastAsia="zh-CN"/>
        </w:rPr>
        <w:t>other than PUCCH transmissions with SL HARQ-ACK reports</w:t>
      </w:r>
      <w:r>
        <w:rPr>
          <w:lang w:eastAsia="zh-CN"/>
        </w:rPr>
        <w:t xml:space="preserve">, the priority index is 0. </w:t>
      </w:r>
    </w:p>
    <w:p w14:paraId="2834A845" w14:textId="77777777" w:rsidR="00020E6A" w:rsidRPr="005258CF" w:rsidRDefault="00020E6A" w:rsidP="00020E6A">
      <w:pPr>
        <w:shd w:val="clear" w:color="auto" w:fill="FFFFFF"/>
        <w:spacing w:after="120"/>
        <w:rPr>
          <w:noProof/>
          <w:lang w:eastAsia="zh-CN"/>
        </w:rPr>
      </w:pPr>
      <w:r w:rsidRPr="005258CF">
        <w:rPr>
          <w:noProof/>
          <w:lang w:eastAsia="zh-CN"/>
        </w:rPr>
        <w:t xml:space="preserve">If a UE is provided </w:t>
      </w:r>
      <w:r w:rsidRPr="005258CF">
        <w:rPr>
          <w:rFonts w:eastAsiaTheme="minorEastAsia" w:hint="eastAsia"/>
          <w:noProof/>
          <w:lang w:eastAsia="zh-CN"/>
        </w:rPr>
        <w:t>one</w:t>
      </w:r>
      <w:r w:rsidRPr="005258CF">
        <w:rPr>
          <w:noProof/>
          <w:lang w:eastAsia="zh-CN"/>
        </w:rPr>
        <w:t xml:space="preserve"> </w:t>
      </w:r>
      <w:r w:rsidRPr="005258CF">
        <w:rPr>
          <w:i/>
          <w:iCs/>
          <w:noProof/>
          <w:lang w:eastAsia="zh-CN"/>
        </w:rPr>
        <w:t>PUCCH-Config</w:t>
      </w:r>
    </w:p>
    <w:p w14:paraId="072837B6" w14:textId="77777777" w:rsidR="00020E6A" w:rsidRPr="005258CF" w:rsidRDefault="00020E6A" w:rsidP="00020E6A">
      <w:pPr>
        <w:pStyle w:val="B1"/>
        <w:spacing w:after="120"/>
        <w:rPr>
          <w:lang w:val="en-US"/>
        </w:rPr>
      </w:pPr>
      <w:r w:rsidRPr="005258CF">
        <w:t>-</w:t>
      </w:r>
      <w:r w:rsidRPr="005258CF">
        <w:tab/>
      </w:r>
      <w:r w:rsidRPr="005258CF">
        <w:rPr>
          <w:lang w:val="en-US"/>
        </w:rPr>
        <w:t xml:space="preserve">if the UE is provided </w:t>
      </w:r>
      <w:r w:rsidRPr="005258CF">
        <w:rPr>
          <w:i/>
          <w:iCs/>
        </w:rPr>
        <w:t>subslotLengthForPUCCH</w:t>
      </w:r>
      <w:r w:rsidRPr="005258CF">
        <w:rPr>
          <w:noProof/>
          <w:lang w:eastAsia="zh-CN"/>
        </w:rPr>
        <w:t xml:space="preserve"> in </w:t>
      </w:r>
      <w:r w:rsidRPr="005258CF">
        <w:rPr>
          <w:noProof/>
          <w:lang w:val="en-US" w:eastAsia="zh-CN"/>
        </w:rPr>
        <w:t xml:space="preserve">the </w:t>
      </w:r>
      <w:r w:rsidRPr="005258CF">
        <w:rPr>
          <w:i/>
          <w:iCs/>
          <w:noProof/>
          <w:lang w:eastAsia="zh-CN"/>
        </w:rPr>
        <w:t>PUCCH-Config</w:t>
      </w:r>
      <w:r w:rsidRPr="005258CF">
        <w:rPr>
          <w:noProof/>
          <w:lang w:eastAsia="zh-CN"/>
        </w:rPr>
        <w:t>,</w:t>
      </w:r>
      <w:r w:rsidRPr="005258CF">
        <w:rPr>
          <w:lang w:eastAsia="zh-CN"/>
        </w:rPr>
        <w:t xml:space="preserve"> the PUCCH resource </w:t>
      </w:r>
      <w:r w:rsidRPr="005258CF">
        <w:rPr>
          <w:lang w:val="en-US" w:eastAsia="zh-CN"/>
        </w:rPr>
        <w:t>for</w:t>
      </w:r>
      <w:r w:rsidRPr="005258CF">
        <w:rPr>
          <w:lang w:eastAsia="zh-CN"/>
        </w:rPr>
        <w:t xml:space="preserve"> a</w:t>
      </w:r>
      <w:r w:rsidRPr="005258CF">
        <w:rPr>
          <w:lang w:val="en-US" w:eastAsia="zh-CN"/>
        </w:rPr>
        <w:t>ny</w:t>
      </w:r>
      <w:r w:rsidRPr="005258CF">
        <w:rPr>
          <w:lang w:eastAsia="zh-CN"/>
        </w:rPr>
        <w:t xml:space="preserve"> SR configuration </w:t>
      </w:r>
      <w:r w:rsidRPr="005258CF">
        <w:rPr>
          <w:lang w:val="en-US" w:eastAsia="zh-CN"/>
        </w:rPr>
        <w:t xml:space="preserve">with priority index 0 or any CSI report configuration </w:t>
      </w:r>
      <w:r w:rsidRPr="005258CF">
        <w:rPr>
          <w:lang w:eastAsia="zh-CN"/>
        </w:rPr>
        <w:t xml:space="preserve">in </w:t>
      </w:r>
      <w:r w:rsidRPr="005258CF">
        <w:rPr>
          <w:rFonts w:hint="eastAsia"/>
          <w:lang w:val="en-US" w:eastAsia="zh-CN"/>
        </w:rPr>
        <w:t>the</w:t>
      </w:r>
      <w:r w:rsidRPr="005258CF">
        <w:rPr>
          <w:lang w:eastAsia="zh-CN"/>
        </w:rPr>
        <w:t xml:space="preserve"> </w:t>
      </w:r>
      <w:r w:rsidRPr="005258CF">
        <w:rPr>
          <w:i/>
          <w:iCs/>
          <w:lang w:eastAsia="zh-CN"/>
        </w:rPr>
        <w:t>PUCCH-Config</w:t>
      </w:r>
      <w:r w:rsidRPr="005258CF">
        <w:rPr>
          <w:lang w:eastAsia="zh-CN"/>
        </w:rPr>
        <w:t xml:space="preserve"> is within the </w:t>
      </w:r>
      <w:r w:rsidRPr="005258CF">
        <w:rPr>
          <w:i/>
          <w:iCs/>
        </w:rPr>
        <w:t>subslotLengthForPUCCH</w:t>
      </w:r>
      <w:r w:rsidRPr="005258CF">
        <w:rPr>
          <w:noProof/>
          <w:lang w:eastAsia="zh-CN"/>
        </w:rPr>
        <w:t xml:space="preserve"> symbols </w:t>
      </w:r>
      <w:r w:rsidRPr="005258CF">
        <w:rPr>
          <w:lang w:eastAsia="zh-CN"/>
        </w:rPr>
        <w:t>in the</w:t>
      </w:r>
      <w:r w:rsidRPr="005258CF">
        <w:rPr>
          <w:lang w:val="en-US" w:eastAsia="zh-CN"/>
        </w:rPr>
        <w:t xml:space="preserve"> </w:t>
      </w:r>
      <w:r w:rsidRPr="005258CF">
        <w:rPr>
          <w:i/>
          <w:iCs/>
          <w:lang w:eastAsia="zh-CN"/>
        </w:rPr>
        <w:t>PUCCH-Config</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4B09D637" w14:textId="639F3B2F" w:rsidR="005F77BA" w:rsidRDefault="005F77BA" w:rsidP="002734EA">
      <w:pPr>
        <w:rPr>
          <w:lang w:eastAsia="ko-KR"/>
        </w:rPr>
      </w:pPr>
      <w:r>
        <w:t xml:space="preserve">If a UE is provided </w:t>
      </w:r>
      <w:r>
        <w:rPr>
          <w:i/>
          <w:iCs/>
        </w:rPr>
        <w:t>subslotLengthForPUCCH</w:t>
      </w:r>
      <w:r>
        <w:rPr>
          <w:lang w:eastAsia="zh-CN"/>
        </w:rPr>
        <w:t xml:space="preserve"> in a </w:t>
      </w:r>
      <w:r>
        <w:rPr>
          <w:i/>
          <w:iCs/>
          <w:lang w:eastAsia="zh-CN"/>
        </w:rPr>
        <w:t>PUCCH-Config</w:t>
      </w:r>
      <w:r>
        <w:rPr>
          <w:lang w:eastAsia="zh-CN"/>
        </w:rPr>
        <w:t xml:space="preserve"> of a given priority index</w:t>
      </w:r>
      <w:r w:rsidRPr="007419EB">
        <w:rPr>
          <w:lang w:eastAsia="zh-CN"/>
        </w:rPr>
        <w:t xml:space="preserve">, </w:t>
      </w:r>
      <w:r w:rsidRPr="007419EB">
        <w:t xml:space="preserve">in a slot of </w:t>
      </w:r>
      <m:oMath>
        <m:sSubSup>
          <m:sSubSupPr>
            <m:ctrlPr>
              <w:rPr>
                <w:rFonts w:ascii="Cambria Math" w:hAnsi="Cambria Math"/>
                <w:sz w:val="24"/>
                <w:szCs w:val="24"/>
              </w:rPr>
            </m:ctrlPr>
          </m:sSubSupPr>
          <m:e>
            <m:r>
              <w:rPr>
                <w:rFonts w:ascii="Cambria Math" w:hAnsi="Cambria Math"/>
              </w:rPr>
              <m:t>N</m:t>
            </m:r>
          </m:e>
          <m:sub>
            <m:r>
              <m:rPr>
                <m:nor/>
              </m:rPr>
              <w:rPr>
                <w:rFonts w:ascii="Cambria Math" w:hAnsi="Cambria Math"/>
              </w:rPr>
              <m:t>sym</m:t>
            </m:r>
          </m:sub>
          <m:sup>
            <m:r>
              <m:rPr>
                <m:nor/>
              </m:rPr>
              <w:rPr>
                <w:rFonts w:ascii="Cambria Math" w:hAnsi="Cambria Math"/>
              </w:rPr>
              <m:t>slot</m:t>
            </m:r>
          </m:sup>
        </m:sSubSup>
      </m:oMath>
      <w:r>
        <w:rPr>
          <w:lang w:val="de-AT"/>
        </w:rPr>
        <w:t xml:space="preserve"> </w:t>
      </w:r>
      <w:r w:rsidRPr="007419EB">
        <w:t>symbols [4, TS 38.211] with HARQ-ACK</w:t>
      </w:r>
      <w:r w:rsidRPr="007419EB">
        <w:rPr>
          <w:lang w:eastAsia="zh-CN"/>
        </w:rPr>
        <w:t>, the UE does not expect t</w:t>
      </w:r>
      <w:r>
        <w:rPr>
          <w:lang w:eastAsia="zh-CN"/>
        </w:rPr>
        <w:t xml:space="preserve">hat </w:t>
      </w:r>
      <w:r>
        <w:t xml:space="preserve">HARQ-ACK information in response to SPS PDSCH reception(s) only (if any) or SR (if any) of the given priority index </w:t>
      </w:r>
      <w:r>
        <w:rPr>
          <w:lang w:eastAsia="ko-KR"/>
        </w:rPr>
        <w:t xml:space="preserve">in a slot </w:t>
      </w:r>
      <w:r>
        <w:t xml:space="preserve">of </w:t>
      </w:r>
      <w:r>
        <w:rPr>
          <w:i/>
          <w:iCs/>
          <w:lang w:eastAsia="ko-KR"/>
        </w:rPr>
        <w:t>subslotLengthForPUCCH</w:t>
      </w:r>
      <w:r>
        <w:rPr>
          <w:lang w:eastAsia="ko-KR"/>
        </w:rPr>
        <w:t xml:space="preserve"> symbols is moved to a different slot of </w:t>
      </w:r>
      <w:r>
        <w:rPr>
          <w:i/>
          <w:iCs/>
          <w:lang w:eastAsia="ko-KR"/>
        </w:rPr>
        <w:t xml:space="preserve">subslotLengthForPUCCH </w:t>
      </w:r>
      <w:r>
        <w:rPr>
          <w:lang w:eastAsia="ko-KR"/>
        </w:rPr>
        <w:t>symbols after multiplexing overlapping PUCCHs.</w:t>
      </w:r>
    </w:p>
    <w:p w14:paraId="1700DF66" w14:textId="40A668A8" w:rsidR="00DF0F4D" w:rsidRDefault="002734EA" w:rsidP="002734EA">
      <w:pPr>
        <w:rPr>
          <w:lang w:eastAsia="zh-CN"/>
        </w:rPr>
      </w:pPr>
      <w:r>
        <w:rPr>
          <w:lang w:eastAsia="zh-CN"/>
        </w:rPr>
        <w:t>If in an active DL BWP a UE monitors PDCCH either for detection of DCI format 0_1 and DCI format 1_1 or for detection of DCI format 0_2 and DCI format 1_2, a priority index can be provided by a priority indicator field. If a UE indicates a capability to monitor, in an active DL BWP, PDCCH for detection of DCI format 0_1 and DCI format 1_1 and for detection of DCI format 0_2 and DCI format 1_2, a DCI format 0_1 or a DCI format 0_2 can schedule a PUSCH transmission of any priority</w:t>
      </w:r>
      <w:r w:rsidR="006C5786">
        <w:rPr>
          <w:lang w:eastAsia="zh-CN"/>
        </w:rPr>
        <w:t>,</w:t>
      </w:r>
      <w:r>
        <w:rPr>
          <w:lang w:eastAsia="zh-CN"/>
        </w:rPr>
        <w:t xml:space="preserve"> a DCI format 1_1 or a DCI format 1_2 can schedule a PDSCH reception and trigger a PUCCH transmission with corresponding HARQ-ACK information of any priority</w:t>
      </w:r>
      <w:r w:rsidR="006C5786">
        <w:rPr>
          <w:lang w:eastAsia="zh-CN"/>
        </w:rPr>
        <w:t xml:space="preserve"> and </w:t>
      </w:r>
      <w:r w:rsidR="006C5786" w:rsidRPr="008E7BE0">
        <w:rPr>
          <w:lang w:eastAsia="zh-CN"/>
        </w:rPr>
        <w:t>a DCI format 1_1 can indicate SCell dormancy and trigger a PUCCH transmission with corresponding HARQ-ACK information of any priority</w:t>
      </w:r>
      <w:r>
        <w:rPr>
          <w:lang w:eastAsia="zh-CN"/>
        </w:rPr>
        <w:t xml:space="preserve">. </w:t>
      </w:r>
    </w:p>
    <w:p w14:paraId="22BDAFAC" w14:textId="77777777" w:rsidR="00DE0793" w:rsidRPr="00DE0793" w:rsidRDefault="00BD6CD4" w:rsidP="00DE0793">
      <w:pPr>
        <w:rPr>
          <w:rFonts w:ascii="Times" w:eastAsia="Malgun Gothic" w:hAnsi="Times" w:cs="Gulim"/>
          <w:lang w:eastAsia="zh-CN"/>
        </w:rPr>
      </w:pPr>
      <w:r>
        <w:rPr>
          <w:rFonts w:ascii="Times" w:hAnsi="Times" w:cs="Gulim"/>
          <w:lang w:eastAsia="zh-CN"/>
        </w:rPr>
        <w:t xml:space="preserve">When a UE determines overlapping for PUCCH transmissions with SL HARQ-ACK reports and PUCCH of larger and/or smaller priority index, the UE resolves the overlapping for PUCCH transmissions with SL HARQ-ACK reports and PUCCH of each priority index as described </w:t>
      </w:r>
      <w:r w:rsidR="006F5F9E">
        <w:rPr>
          <w:rFonts w:ascii="Times" w:hAnsi="Times" w:cs="Gulim"/>
          <w:lang w:eastAsia="zh-CN"/>
        </w:rPr>
        <w:t>in clause</w:t>
      </w:r>
      <w:r>
        <w:rPr>
          <w:rFonts w:ascii="Times" w:hAnsi="Times" w:cs="Gulim"/>
          <w:lang w:eastAsia="zh-CN"/>
        </w:rPr>
        <w:t xml:space="preserve"> 9.2.5 and 9.2.6</w:t>
      </w:r>
      <w:r w:rsidR="00DE110F">
        <w:rPr>
          <w:rFonts w:ascii="Times" w:hAnsi="Times" w:cs="Gulim"/>
          <w:lang w:eastAsia="zh-CN"/>
        </w:rPr>
        <w:t xml:space="preserve"> </w:t>
      </w:r>
      <w:r w:rsidR="00DE110F" w:rsidRPr="008136B8">
        <w:rPr>
          <w:rFonts w:ascii="Times" w:hAnsi="Times" w:cs="Gulim"/>
          <w:lang w:eastAsia="zh-CN"/>
        </w:rPr>
        <w:t>before resolving the overlapping for PUCCH transmissions without SL HARQ-ACK or the overlapping for PUCCH transmissions and PUSCH transmissions</w:t>
      </w:r>
      <w:r>
        <w:rPr>
          <w:rFonts w:ascii="Times" w:hAnsi="Times" w:cs="Gulim"/>
          <w:lang w:eastAsia="zh-CN"/>
        </w:rPr>
        <w:t>.</w:t>
      </w:r>
    </w:p>
    <w:p w14:paraId="62092EE7" w14:textId="21AF4BA0" w:rsidR="00DE0793" w:rsidRPr="00DE0793" w:rsidRDefault="00DE0793" w:rsidP="00DE0793">
      <w:pPr>
        <w:rPr>
          <w:rFonts w:ascii="Times" w:eastAsia="Malgun Gothic" w:hAnsi="Times" w:cs="Times"/>
          <w:lang w:eastAsia="zh-CN"/>
        </w:rPr>
      </w:pPr>
      <w:r w:rsidRPr="00DE0793">
        <w:rPr>
          <w:rFonts w:ascii="Times" w:eastAsia="Malgun Gothic" w:hAnsi="Times" w:cs="Times"/>
          <w:lang w:eastAsia="zh-CN"/>
        </w:rPr>
        <w:t xml:space="preserve">When a UE determines overlapping for PUCCH and/or PUSCH transmissions of the same priority index </w:t>
      </w:r>
      <w:r w:rsidRPr="00DE0793">
        <w:rPr>
          <w:rFonts w:ascii="Times" w:eastAsia="Malgun Gothic" w:hAnsi="Times"/>
        </w:rPr>
        <w:t>other than PUCCH transmissions with SL HARQ-ACK reports</w:t>
      </w:r>
      <w:r w:rsidRPr="00DE0793">
        <w:rPr>
          <w:rFonts w:ascii="Times" w:eastAsia="Malgun Gothic" w:hAnsi="Times" w:cs="Times"/>
        </w:rPr>
        <w:t xml:space="preserve"> </w:t>
      </w:r>
      <w:r w:rsidRPr="00DE0793">
        <w:rPr>
          <w:rFonts w:eastAsia="Malgun Gothic"/>
        </w:rPr>
        <w:t>before considering limitations for UE transmission as described in clause</w:t>
      </w:r>
      <w:r w:rsidR="00593926">
        <w:rPr>
          <w:rFonts w:eastAsia="Malgun Gothic"/>
        </w:rPr>
        <w:t>s</w:t>
      </w:r>
      <w:r w:rsidRPr="00DE0793">
        <w:rPr>
          <w:rFonts w:eastAsia="Malgun Gothic"/>
        </w:rPr>
        <w:t xml:space="preserve"> 11.1</w:t>
      </w:r>
      <w:r w:rsidR="00593926">
        <w:rPr>
          <w:rFonts w:eastAsia="Malgun Gothic"/>
          <w:lang w:eastAsia="zh-CN"/>
        </w:rPr>
        <w:t>,</w:t>
      </w:r>
      <w:r w:rsidRPr="00DE0793">
        <w:rPr>
          <w:rFonts w:eastAsia="Malgun Gothic" w:hint="eastAsia"/>
          <w:lang w:eastAsia="zh-CN"/>
        </w:rPr>
        <w:t xml:space="preserve"> 11.1.1</w:t>
      </w:r>
      <w:r w:rsidR="00593926">
        <w:rPr>
          <w:rFonts w:eastAsia="Malgun Gothic"/>
          <w:lang w:eastAsia="zh-CN"/>
        </w:rPr>
        <w:t>, and 11.2A</w:t>
      </w:r>
      <w:r w:rsidRPr="00DE0793">
        <w:rPr>
          <w:rFonts w:ascii="Times" w:eastAsia="Malgun Gothic" w:hAnsi="Times" w:cs="Times"/>
          <w:lang w:eastAsia="zh-CN"/>
        </w:rPr>
        <w:t xml:space="preserve">, including repetitions if any, </w:t>
      </w:r>
    </w:p>
    <w:p w14:paraId="15593075" w14:textId="111B4A87" w:rsidR="00DE0793" w:rsidRPr="00DE0793" w:rsidRDefault="00DE0793" w:rsidP="00DE0793">
      <w:pPr>
        <w:pStyle w:val="B1"/>
        <w:rPr>
          <w:lang w:eastAsia="zh-CN"/>
        </w:rPr>
      </w:pPr>
      <w:r>
        <w:rPr>
          <w:lang w:val="en-US"/>
        </w:rPr>
        <w:t>-</w:t>
      </w:r>
      <w:r>
        <w:rPr>
          <w:lang w:val="en-US"/>
        </w:rPr>
        <w:tab/>
      </w:r>
      <w:r w:rsidRPr="00DE0793">
        <w:rPr>
          <w:lang w:val="en-US"/>
        </w:rPr>
        <w:t xml:space="preserve">first, </w:t>
      </w:r>
      <w:r w:rsidRPr="00DE0793">
        <w:rPr>
          <w:lang w:eastAsia="zh-CN"/>
        </w:rPr>
        <w:t xml:space="preserve">the UE resolves the overlapping for PUCCHs with repetitions as described in clause 9.2.6, if any </w:t>
      </w:r>
    </w:p>
    <w:p w14:paraId="19A4B87F" w14:textId="1119F4A2" w:rsidR="00DE0793" w:rsidRPr="00DE0793" w:rsidRDefault="00DE0793" w:rsidP="00DE0793">
      <w:pPr>
        <w:pStyle w:val="B1"/>
        <w:rPr>
          <w:lang w:eastAsia="zh-CN"/>
        </w:rPr>
      </w:pPr>
      <w:r>
        <w:rPr>
          <w:lang w:val="en-US"/>
        </w:rPr>
        <w:t>-</w:t>
      </w:r>
      <w:r>
        <w:rPr>
          <w:lang w:val="en-US"/>
        </w:rPr>
        <w:tab/>
      </w:r>
      <w:r w:rsidRPr="00DE0793">
        <w:rPr>
          <w:lang w:val="en-US"/>
        </w:rPr>
        <w:t xml:space="preserve">second, </w:t>
      </w:r>
      <w:r w:rsidRPr="00DE0793">
        <w:rPr>
          <w:lang w:eastAsia="zh-CN"/>
        </w:rPr>
        <w:t>the UE resolves the overlapping for PUCCHs without repetitions as described in clauses 9.2.5</w:t>
      </w:r>
    </w:p>
    <w:p w14:paraId="5F469842" w14:textId="379A8902" w:rsidR="00DE0793" w:rsidRPr="00DE0793" w:rsidRDefault="00DE0793" w:rsidP="00DE0793">
      <w:pPr>
        <w:pStyle w:val="B1"/>
        <w:rPr>
          <w:lang w:eastAsia="zh-CN"/>
        </w:rPr>
      </w:pPr>
      <w:r>
        <w:rPr>
          <w:lang w:val="en-US"/>
        </w:rPr>
        <w:t>-</w:t>
      </w:r>
      <w:r>
        <w:rPr>
          <w:lang w:val="en-US"/>
        </w:rPr>
        <w:tab/>
      </w:r>
      <w:r w:rsidRPr="00DE0793">
        <w:rPr>
          <w:lang w:val="en-US"/>
        </w:rPr>
        <w:t xml:space="preserve">third, </w:t>
      </w:r>
      <w:r w:rsidRPr="00DE0793">
        <w:rPr>
          <w:lang w:eastAsia="zh-CN"/>
        </w:rPr>
        <w:t>the UE resolves the overlapping for PUSCHs and PUCCHs with repetitions as described in clause 9.2.6</w:t>
      </w:r>
    </w:p>
    <w:p w14:paraId="29124EF5" w14:textId="10B73A17" w:rsidR="00DE0793" w:rsidRPr="00DE0793" w:rsidRDefault="00DE0793" w:rsidP="00DE0793">
      <w:pPr>
        <w:pStyle w:val="B1"/>
        <w:rPr>
          <w:lang w:val="en-GB" w:eastAsia="zh-CN"/>
        </w:rPr>
      </w:pPr>
      <w:r>
        <w:rPr>
          <w:lang w:eastAsia="zh-CN"/>
        </w:rPr>
        <w:t>-</w:t>
      </w:r>
      <w:r>
        <w:rPr>
          <w:lang w:eastAsia="zh-CN"/>
        </w:rPr>
        <w:tab/>
      </w:r>
      <w:r w:rsidRPr="00DE0793">
        <w:rPr>
          <w:lang w:eastAsia="zh-CN"/>
        </w:rPr>
        <w:t>fourth, the UE resolves the overlapping for PUSCHs and PUCCHs without repetitions as is subsequently described in this clause</w:t>
      </w:r>
      <w:r>
        <w:rPr>
          <w:lang w:val="en-GB" w:eastAsia="zh-CN"/>
        </w:rPr>
        <w:t>.</w:t>
      </w:r>
    </w:p>
    <w:p w14:paraId="4E8198BF" w14:textId="14FC46DA" w:rsidR="00DF0F4D" w:rsidRPr="00CC5DCD" w:rsidRDefault="002B3948" w:rsidP="002734EA">
      <w:pPr>
        <w:rPr>
          <w:lang w:eastAsia="zh-CN"/>
        </w:rPr>
      </w:pPr>
      <w:r w:rsidRPr="00CC5DCD">
        <w:rPr>
          <w:rFonts w:ascii="Times" w:hAnsi="Times" w:cs="Times"/>
          <w:lang w:eastAsia="zh-CN"/>
        </w:rPr>
        <w:t>When a UE determines overlapping for PUCCH and/or PUSCH transmissions of different priority indexes</w:t>
      </w:r>
      <w:r w:rsidR="00BD6CD4" w:rsidRPr="00CC5DCD">
        <w:rPr>
          <w:rFonts w:ascii="Times" w:hAnsi="Times" w:cs="Times"/>
          <w:lang w:eastAsia="zh-CN"/>
        </w:rPr>
        <w:t xml:space="preserve"> </w:t>
      </w:r>
      <w:r w:rsidR="00BD6CD4" w:rsidRPr="00CC5DCD">
        <w:rPr>
          <w:rFonts w:ascii="Times" w:hAnsi="Times"/>
        </w:rPr>
        <w:t>other than PUCCH transmissions with SL HARQ-ACK reports</w:t>
      </w:r>
      <w:r w:rsidR="006C526C">
        <w:rPr>
          <w:rFonts w:ascii="Times" w:hAnsi="Times" w:cs="Times"/>
        </w:rPr>
        <w:t xml:space="preserve"> </w:t>
      </w:r>
      <w:r w:rsidR="006C526C" w:rsidRPr="00650775">
        <w:t>before considering limitations for UE transmission as described in clause</w:t>
      </w:r>
      <w:r w:rsidR="00593926">
        <w:t>s</w:t>
      </w:r>
      <w:r w:rsidR="006C526C" w:rsidRPr="00650775">
        <w:t xml:space="preserve"> 11.1</w:t>
      </w:r>
      <w:r w:rsidR="00593926">
        <w:rPr>
          <w:lang w:eastAsia="zh-CN"/>
        </w:rPr>
        <w:t>,</w:t>
      </w:r>
      <w:r w:rsidR="00423600">
        <w:rPr>
          <w:rFonts w:hint="eastAsia"/>
          <w:lang w:eastAsia="zh-CN"/>
        </w:rPr>
        <w:t xml:space="preserve"> 11.1.1</w:t>
      </w:r>
      <w:r w:rsidR="00593926">
        <w:rPr>
          <w:rFonts w:eastAsia="Malgun Gothic"/>
          <w:lang w:eastAsia="zh-CN"/>
        </w:rPr>
        <w:t>, and 11.2A</w:t>
      </w:r>
      <w:r w:rsidRPr="00CC5DCD">
        <w:rPr>
          <w:rFonts w:ascii="Times" w:hAnsi="Times" w:cs="Times"/>
          <w:lang w:eastAsia="zh-CN"/>
        </w:rPr>
        <w:t xml:space="preserve">, </w:t>
      </w:r>
      <w:r w:rsidR="00557048" w:rsidRPr="00CC5DCD">
        <w:rPr>
          <w:rFonts w:ascii="Times" w:hAnsi="Times" w:cs="Times"/>
          <w:lang w:eastAsia="zh-CN"/>
        </w:rPr>
        <w:t xml:space="preserve">including repetitions if any, </w:t>
      </w:r>
      <w:r w:rsidRPr="00CC5DCD">
        <w:rPr>
          <w:rFonts w:ascii="Times" w:hAnsi="Times" w:cs="Times"/>
          <w:lang w:eastAsia="zh-CN"/>
        </w:rPr>
        <w:t xml:space="preserve">the UE first resolves the overlapping for PUCCH and/or PUSCH transmissions of </w:t>
      </w:r>
      <w:r w:rsidR="00DF0F4D" w:rsidRPr="00CC5DCD">
        <w:rPr>
          <w:rFonts w:ascii="Times" w:hAnsi="Times" w:cs="Times"/>
          <w:lang w:eastAsia="zh-CN"/>
        </w:rPr>
        <w:t>smaller</w:t>
      </w:r>
      <w:r w:rsidRPr="00CC5DCD">
        <w:rPr>
          <w:rFonts w:ascii="Times" w:hAnsi="Times" w:cs="Times"/>
          <w:lang w:eastAsia="zh-CN"/>
        </w:rPr>
        <w:t xml:space="preserve"> priority index</w:t>
      </w:r>
      <w:r w:rsidR="00DF0F4D" w:rsidRPr="00CC5DCD">
        <w:rPr>
          <w:rFonts w:ascii="Times" w:hAnsi="Times" w:cs="Times"/>
          <w:lang w:eastAsia="zh-CN"/>
        </w:rPr>
        <w:t xml:space="preserve"> as described </w:t>
      </w:r>
      <w:r w:rsidR="006F5F9E">
        <w:rPr>
          <w:rFonts w:ascii="Times" w:hAnsi="Times" w:cs="Times"/>
          <w:lang w:eastAsia="zh-CN"/>
        </w:rPr>
        <w:t>in clause</w:t>
      </w:r>
      <w:r w:rsidR="00557048" w:rsidRPr="00CC5DCD">
        <w:rPr>
          <w:rFonts w:ascii="Times" w:hAnsi="Times" w:cs="Times"/>
          <w:lang w:eastAsia="zh-CN"/>
        </w:rPr>
        <w:t>s</w:t>
      </w:r>
      <w:r w:rsidR="00DF0F4D" w:rsidRPr="00CC5DCD">
        <w:rPr>
          <w:rFonts w:ascii="Times" w:hAnsi="Times" w:cs="Times"/>
          <w:lang w:eastAsia="zh-CN"/>
        </w:rPr>
        <w:t xml:space="preserve"> 9.2.5</w:t>
      </w:r>
      <w:r w:rsidR="00557048" w:rsidRPr="00CC5DCD">
        <w:rPr>
          <w:rFonts w:ascii="Times" w:hAnsi="Times" w:cs="Times"/>
          <w:lang w:eastAsia="zh-CN"/>
        </w:rPr>
        <w:t xml:space="preserve"> and 9.2.6</w:t>
      </w:r>
      <w:r w:rsidRPr="00CC5DCD">
        <w:rPr>
          <w:rFonts w:ascii="Times" w:hAnsi="Times" w:cs="Times"/>
          <w:lang w:eastAsia="zh-CN"/>
        </w:rPr>
        <w:t>.</w:t>
      </w:r>
      <w:r w:rsidR="002734EA" w:rsidRPr="00CC5DCD">
        <w:rPr>
          <w:lang w:eastAsia="zh-CN"/>
        </w:rPr>
        <w:t xml:space="preserve"> </w:t>
      </w:r>
      <w:r w:rsidR="002F7AB8" w:rsidRPr="00CC5DCD">
        <w:rPr>
          <w:lang w:eastAsia="zh-CN"/>
        </w:rPr>
        <w:t xml:space="preserve">Then, </w:t>
      </w:r>
    </w:p>
    <w:p w14:paraId="74B5297A" w14:textId="4720F667" w:rsidR="00DF0F4D" w:rsidRDefault="00DF0F4D" w:rsidP="00DF0F4D">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t>
      </w:r>
      <w:r w:rsidRPr="00DE1FCE">
        <w:rPr>
          <w:lang w:eastAsia="zh-CN"/>
        </w:rPr>
        <w:t xml:space="preserve">would overlap in time with a </w:t>
      </w:r>
      <w:r w:rsidR="00557048" w:rsidRPr="00DE1FCE">
        <w:rPr>
          <w:rFonts w:eastAsia="Microsoft YaHei"/>
          <w:lang w:eastAsia="zh-CN"/>
        </w:rPr>
        <w:t>repetition of</w:t>
      </w:r>
      <w:r w:rsidR="00557048" w:rsidRPr="00DE1FCE">
        <w:rPr>
          <w:rFonts w:eastAsia="Microsoft YaHei"/>
          <w:lang w:val="en-US" w:eastAsia="zh-CN"/>
        </w:rPr>
        <w:t xml:space="preserve"> a </w:t>
      </w:r>
      <w:r w:rsidRPr="00DE1FCE">
        <w:rPr>
          <w:lang w:eastAsia="zh-CN"/>
        </w:rPr>
        <w:t xml:space="preserve">transmission </w:t>
      </w:r>
      <w:r w:rsidRPr="00DE1FCE">
        <w:rPr>
          <w:lang w:val="en-US" w:eastAsia="zh-CN"/>
        </w:rPr>
        <w:t xml:space="preserve">of </w:t>
      </w:r>
      <w:r w:rsidRPr="00DE1FCE">
        <w:rPr>
          <w:lang w:eastAsia="zh-CN"/>
        </w:rPr>
        <w:t xml:space="preserve">a </w:t>
      </w:r>
      <w:r w:rsidRPr="00DE1FCE">
        <w:rPr>
          <w:lang w:val="en-US" w:eastAsia="zh-CN"/>
        </w:rPr>
        <w:t xml:space="preserve">second </w:t>
      </w:r>
      <w:r w:rsidRPr="00DE1FCE">
        <w:rPr>
          <w:lang w:eastAsia="zh-CN"/>
        </w:rPr>
        <w:t xml:space="preserve">PUSCH or </w:t>
      </w:r>
      <w:r w:rsidRPr="00DE1FCE">
        <w:rPr>
          <w:lang w:val="en-US" w:eastAsia="zh-CN"/>
        </w:rPr>
        <w:t xml:space="preserve">a second </w:t>
      </w:r>
      <w:r w:rsidRPr="00DE1FCE">
        <w:rPr>
          <w:lang w:eastAsia="zh-CN"/>
        </w:rPr>
        <w:t xml:space="preserve">PUCCH of </w:t>
      </w:r>
      <w:r w:rsidRPr="00DE1FCE">
        <w:rPr>
          <w:lang w:val="en-US" w:eastAsia="zh-CN"/>
        </w:rPr>
        <w:t>smaller</w:t>
      </w:r>
      <w:r w:rsidRPr="00DE1FCE">
        <w:rPr>
          <w:lang w:eastAsia="zh-CN"/>
        </w:rPr>
        <w:t xml:space="preserve"> </w:t>
      </w:r>
      <w:r w:rsidRPr="00C06B59">
        <w:rPr>
          <w:lang w:eastAsia="zh-CN"/>
        </w:rPr>
        <w:t>priority index,</w:t>
      </w:r>
      <w:r w:rsidRPr="0023398F">
        <w:rPr>
          <w:lang w:eastAsia="zh-CN"/>
        </w:rPr>
        <w:t xml:space="preserve"> the UE c</w:t>
      </w:r>
      <w:r w:rsidRPr="0023398F">
        <w:rPr>
          <w:lang w:val="en-US" w:eastAsia="zh-CN"/>
        </w:rPr>
        <w:t xml:space="preserve">ancels the </w:t>
      </w:r>
      <w:r w:rsidR="00557048">
        <w:rPr>
          <w:lang w:val="en-US" w:eastAsia="zh-CN"/>
        </w:rPr>
        <w:t xml:space="preserve">repetition of a </w:t>
      </w:r>
      <w:r w:rsidRPr="0023398F">
        <w:rPr>
          <w:lang w:val="en-US" w:eastAsia="zh-CN"/>
        </w:rPr>
        <w:t xml:space="preserve">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65052940" w14:textId="0EE8044E" w:rsidR="00DF0F4D" w:rsidRPr="0023398F" w:rsidRDefault="00DF0F4D" w:rsidP="00DF0F4D">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w:t>
      </w:r>
      <w:r w:rsidR="00557048">
        <w:rPr>
          <w:lang w:val="en-US" w:eastAsia="zh-CN"/>
        </w:rPr>
        <w:t xml:space="preserve">repetition of the </w:t>
      </w:r>
      <w:r w:rsidRPr="00C06B59">
        <w:rPr>
          <w:lang w:eastAsia="zh-CN"/>
        </w:rPr>
        <w:t xml:space="preserve">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ancels the</w:t>
      </w:r>
      <w:r w:rsidR="00557048">
        <w:rPr>
          <w:lang w:val="en-US" w:eastAsia="zh-CN"/>
        </w:rPr>
        <w:t xml:space="preserve"> repetition of the</w:t>
      </w:r>
      <w:r w:rsidRPr="0023398F">
        <w:rPr>
          <w:lang w:val="en-US" w:eastAsia="zh-CN"/>
        </w:rPr>
        <w:t xml:space="preserv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6BA2CBFC" w14:textId="62DF8C76" w:rsidR="00DF0F4D" w:rsidRDefault="002F7AB8" w:rsidP="00DF0F4D">
      <w:pPr>
        <w:rPr>
          <w:lang w:val="en-US"/>
        </w:rPr>
      </w:pPr>
      <w:r w:rsidRPr="0023398F">
        <w:rPr>
          <w:lang w:val="en-US"/>
        </w:rPr>
        <w:lastRenderedPageBreak/>
        <w:t xml:space="preserve">where </w:t>
      </w:r>
    </w:p>
    <w:p w14:paraId="64972EA6" w14:textId="1F33D3BD" w:rsidR="00391714" w:rsidRDefault="00DF0F4D" w:rsidP="00391714">
      <w:pPr>
        <w:pStyle w:val="B1"/>
        <w:rPr>
          <w:lang w:val="en-US" w:eastAsia="zh-CN"/>
        </w:rPr>
      </w:pPr>
      <w:r w:rsidRPr="00C06B59">
        <w:t>-</w:t>
      </w:r>
      <w:r w:rsidRPr="00C06B59">
        <w:tab/>
      </w:r>
      <w:r>
        <w:rPr>
          <w:lang w:val="en-US" w:eastAsia="zh-CN"/>
        </w:rPr>
        <w:t>t</w:t>
      </w:r>
      <w:r w:rsidRPr="0023398F">
        <w:rPr>
          <w:lang w:val="en-US" w:eastAsia="zh-CN"/>
        </w:rPr>
        <w:t xml:space="preserve">he </w:t>
      </w:r>
      <w:r>
        <w:rPr>
          <w:lang w:val="en-US" w:eastAsia="zh-CN"/>
        </w:rPr>
        <w:t xml:space="preserve">overlapping is applicable before or after resolving overlapping among channels of larger priority index, if any, </w:t>
      </w:r>
      <w:r>
        <w:rPr>
          <w:rFonts w:ascii="Times" w:hAnsi="Times" w:cs="Times"/>
          <w:lang w:eastAsia="zh-CN"/>
        </w:rPr>
        <w:t xml:space="preserve">as described </w:t>
      </w:r>
      <w:r w:rsidR="006F5F9E">
        <w:rPr>
          <w:rFonts w:ascii="Times" w:hAnsi="Times" w:cs="Times"/>
          <w:lang w:eastAsia="zh-CN"/>
        </w:rPr>
        <w:t>in clause</w:t>
      </w:r>
      <w:r w:rsidR="00557048">
        <w:rPr>
          <w:rFonts w:ascii="Times" w:hAnsi="Times" w:cs="Times"/>
          <w:lang w:val="en-US" w:eastAsia="zh-CN"/>
        </w:rPr>
        <w:t>s</w:t>
      </w:r>
      <w:r>
        <w:rPr>
          <w:rFonts w:ascii="Times" w:hAnsi="Times" w:cs="Times"/>
          <w:lang w:eastAsia="zh-CN"/>
        </w:rPr>
        <w:t xml:space="preserve"> 9.2.5</w:t>
      </w:r>
      <w:r w:rsidR="00557048">
        <w:rPr>
          <w:rFonts w:ascii="Times" w:hAnsi="Times" w:cs="Times"/>
          <w:lang w:val="en-US" w:eastAsia="zh-CN"/>
        </w:rPr>
        <w:t xml:space="preserve"> and 9.2.6</w:t>
      </w:r>
    </w:p>
    <w:p w14:paraId="46A1BAA8" w14:textId="7C682889" w:rsidR="00DF0F4D" w:rsidRPr="00557048" w:rsidRDefault="00391714" w:rsidP="00391714">
      <w:pPr>
        <w:pStyle w:val="B1"/>
        <w:rPr>
          <w:lang w:val="en-US"/>
        </w:rPr>
      </w:pPr>
      <w:r>
        <w:rPr>
          <w:lang w:val="en-US" w:eastAsia="zh-CN"/>
        </w:rPr>
        <w:t>-</w:t>
      </w:r>
      <w:r>
        <w:rPr>
          <w:lang w:val="en-US" w:eastAsia="zh-CN"/>
        </w:rPr>
        <w:tab/>
        <w:t xml:space="preserve">any remaining PUCCH and/or PUSCH transmission after overlapping resolution is subjected to the limitations for UE transmission as described </w:t>
      </w:r>
      <w:r w:rsidR="006F5F9E">
        <w:rPr>
          <w:lang w:val="en-US" w:eastAsia="zh-CN"/>
        </w:rPr>
        <w:t>in clause</w:t>
      </w:r>
      <w:r w:rsidR="00593926">
        <w:rPr>
          <w:lang w:val="en-US" w:eastAsia="zh-CN"/>
        </w:rPr>
        <w:t>s</w:t>
      </w:r>
      <w:r>
        <w:rPr>
          <w:lang w:val="en-US" w:eastAsia="zh-CN"/>
        </w:rPr>
        <w:t xml:space="preserve"> 11.1</w:t>
      </w:r>
      <w:r w:rsidR="00593926">
        <w:rPr>
          <w:lang w:val="en-GB" w:eastAsia="zh-CN"/>
        </w:rPr>
        <w:t>,</w:t>
      </w:r>
      <w:r w:rsidR="00423600">
        <w:rPr>
          <w:rFonts w:hint="eastAsia"/>
          <w:lang w:eastAsia="zh-CN"/>
        </w:rPr>
        <w:t xml:space="preserve"> 11.1.1</w:t>
      </w:r>
      <w:r w:rsidR="00593926">
        <w:rPr>
          <w:rFonts w:eastAsia="Malgun Gothic"/>
          <w:lang w:eastAsia="zh-CN"/>
        </w:rPr>
        <w:t>, and 11.2A</w:t>
      </w:r>
    </w:p>
    <w:p w14:paraId="351C786A" w14:textId="493824FF" w:rsidR="00DF0F4D" w:rsidRDefault="00DF0F4D" w:rsidP="00DF0F4D">
      <w:pPr>
        <w:pStyle w:val="B1"/>
        <w:rPr>
          <w:lang w:val="en-US"/>
        </w:rPr>
      </w:pPr>
      <w:r w:rsidRPr="00C06B59">
        <w:t>-</w:t>
      </w:r>
      <w:r w:rsidRPr="00C06B59">
        <w:tab/>
      </w:r>
      <w:r>
        <w:rPr>
          <w:lang w:val="en-US" w:eastAsia="zh-CN"/>
        </w:rPr>
        <w:t>t</w:t>
      </w:r>
      <w:r w:rsidRPr="0023398F">
        <w:rPr>
          <w:lang w:val="en-US" w:eastAsia="zh-CN"/>
        </w:rPr>
        <w:t xml:space="preserve">he UE expects that the transmission of the first PUCCH </w:t>
      </w:r>
      <w:r>
        <w:rPr>
          <w:lang w:val="en-US" w:eastAsia="zh-CN"/>
        </w:rPr>
        <w:t>or the first PUSCH, respectively, would</w:t>
      </w:r>
      <w:r w:rsidRPr="0023398F">
        <w:rPr>
          <w:lang w:val="en-US" w:eastAsia="zh-CN"/>
        </w:rPr>
        <w:t xml:space="preserve"> not start before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sidRPr="0023398F">
        <w:rPr>
          <w:lang w:val="en-US" w:eastAsia="zh-CN"/>
        </w:rPr>
        <w:t xml:space="preserve"> </w:t>
      </w:r>
      <w:r w:rsidRPr="0023398F">
        <w:t xml:space="preserve">after </w:t>
      </w:r>
      <w:r w:rsidRPr="0023398F">
        <w:rPr>
          <w:lang w:val="en-US"/>
        </w:rPr>
        <w:t>a</w:t>
      </w:r>
      <w:r w:rsidRPr="0023398F">
        <w:t xml:space="preserve"> last symbol of </w:t>
      </w:r>
      <w:r w:rsidRPr="0023398F">
        <w:rPr>
          <w:lang w:val="en-US"/>
        </w:rPr>
        <w:t>the</w:t>
      </w:r>
      <w:r>
        <w:rPr>
          <w:lang w:val="en-US"/>
        </w:rPr>
        <w:t xml:space="preserve"> corresponding</w:t>
      </w:r>
      <w:r w:rsidRPr="0023398F">
        <w:t xml:space="preserve"> PDCCH </w:t>
      </w:r>
      <w:r w:rsidRPr="0023398F">
        <w:rPr>
          <w:lang w:val="en-US"/>
        </w:rPr>
        <w:t>reception</w:t>
      </w:r>
    </w:p>
    <w:p w14:paraId="6F4E0F6E" w14:textId="53B9EF5F" w:rsidR="002F7AB8" w:rsidRPr="0023398F" w:rsidRDefault="00DF0F4D" w:rsidP="00291D70">
      <w:pPr>
        <w:pStyle w:val="B1"/>
        <w:rPr>
          <w:lang w:eastAsia="zh-CN"/>
        </w:rPr>
      </w:pPr>
      <w:r>
        <w:rPr>
          <w:lang w:val="en-US"/>
        </w:rPr>
        <w:t>-</w:t>
      </w:r>
      <w:r>
        <w:rPr>
          <w:lang w:val="en-US"/>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 xml:space="preserve"> </m:t>
        </m:r>
      </m:oMath>
      <w:r w:rsidR="002F7AB8" w:rsidRPr="0023398F">
        <w:t xml:space="preserve">is </w:t>
      </w:r>
      <w:r w:rsidR="002F7AB8" w:rsidRPr="0023398F">
        <w:rPr>
          <w:lang w:val="en-US"/>
        </w:rPr>
        <w:t>the PUSCH preparation time</w:t>
      </w:r>
      <w:r w:rsidR="002F7AB8" w:rsidRPr="0023398F">
        <w:t xml:space="preserve"> for </w:t>
      </w:r>
      <w:r w:rsidR="002F7AB8" w:rsidRPr="0023398F">
        <w:rPr>
          <w:lang w:val="en-US"/>
        </w:rPr>
        <w:t>a</w:t>
      </w:r>
      <w:r w:rsidR="002F7AB8" w:rsidRPr="0023398F">
        <w:t xml:space="preserve"> corresponding </w:t>
      </w:r>
      <w:r w:rsidR="002F7AB8" w:rsidRPr="0023398F">
        <w:rPr>
          <w:lang w:val="en-US"/>
        </w:rPr>
        <w:t>UE processing</w:t>
      </w:r>
      <w:r w:rsidR="002F7AB8" w:rsidRPr="0023398F">
        <w:t xml:space="preserve"> capability</w:t>
      </w:r>
      <w:r w:rsidR="002F7AB8" w:rsidRPr="0023398F">
        <w:rPr>
          <w:lang w:val="en-US"/>
        </w:rPr>
        <w:t xml:space="preserve"> assuming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2,1</m:t>
            </m:r>
          </m:sub>
        </m:sSub>
        <m:r>
          <w:rPr>
            <w:rFonts w:ascii="Cambria Math" w:hAnsi="Cambria Math"/>
            <w:lang w:val="en-US" w:eastAsia="zh-CN"/>
          </w:rPr>
          <m:t xml:space="preserve">= </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002F7AB8" w:rsidRPr="0023398F">
        <w:rPr>
          <w:lang w:val="en-US" w:eastAsia="zh-CN"/>
        </w:rPr>
        <w:t xml:space="preserve"> [6, TS 38.214], based on</w:t>
      </w:r>
      <w:r w:rsidR="002F7AB8" w:rsidRPr="0023398F">
        <w:rPr>
          <w:lang w:val="en-US"/>
        </w:rPr>
        <w:t xml:space="preserve"> </w:t>
      </w:r>
      <m:oMath>
        <m:r>
          <w:rPr>
            <w:rFonts w:ascii="Cambria Math" w:hAnsi="Cambria Math"/>
            <w:lang w:val="en-US"/>
          </w:rPr>
          <m:t>μ</m:t>
        </m:r>
      </m:oMath>
      <w:r w:rsidR="002F7AB8" w:rsidRPr="0023398F">
        <w:rPr>
          <w:lang w:val="en-US"/>
        </w:rPr>
        <w:t xml:space="preserve">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oMath>
      <w:r w:rsidR="002F7AB8" w:rsidRPr="0023398F">
        <w:rPr>
          <w:lang w:val="en-US"/>
        </w:rPr>
        <w:t xml:space="preserve"> as subsequently defined in this </w:t>
      </w:r>
      <w:r w:rsidR="006F5F9E">
        <w:rPr>
          <w:lang w:val="en-US"/>
        </w:rPr>
        <w:t>clause</w:t>
      </w:r>
      <w:r w:rsidR="002F7AB8" w:rsidRPr="0023398F">
        <w:rPr>
          <w:lang w:val="en-US"/>
        </w:rPr>
        <w:t xml:space="preserve">, </w:t>
      </w:r>
      <w:r w:rsidR="002F7AB8" w:rsidRPr="0023398F">
        <w:t xml:space="preserve">and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002F7AB8" w:rsidRPr="0023398F">
        <w:t xml:space="preserve"> is determined by </w:t>
      </w:r>
      <w:r w:rsidR="002F7AB8" w:rsidRPr="0023398F">
        <w:rPr>
          <w:lang w:val="en-US"/>
        </w:rPr>
        <w:t>a</w:t>
      </w:r>
      <w:r w:rsidR="002F7AB8" w:rsidRPr="0023398F">
        <w:t xml:space="preserve"> reported UE capability</w:t>
      </w:r>
    </w:p>
    <w:p w14:paraId="1BC73285" w14:textId="77777777" w:rsidR="002F7AB8" w:rsidRPr="00C06B59" w:rsidRDefault="002F7AB8">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F44350">
      <w:pPr>
        <w:pStyle w:val="B1"/>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F44350">
      <w:pPr>
        <w:pStyle w:val="B2"/>
        <w:rPr>
          <w:rFonts w:eastAsia="Gulim"/>
        </w:rPr>
      </w:pPr>
      <w:r w:rsidRPr="00C06B59">
        <w:t>-</w:t>
      </w:r>
      <w:r w:rsidRPr="00C06B59">
        <w:tab/>
        <w:t xml:space="preserve">if </w:t>
      </w:r>
      <w:r w:rsidRPr="00C06B59">
        <w:rPr>
          <w:rFonts w:eastAsia="Gulim"/>
        </w:rPr>
        <w:t>the overlapping group includes the first PUCCH</w:t>
      </w:r>
    </w:p>
    <w:p w14:paraId="0BF18B51" w14:textId="1EB2A939" w:rsidR="002F7AB8" w:rsidRPr="00C06B59" w:rsidRDefault="002F7AB8" w:rsidP="00F44350">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 where the UE receives the first PDCCH and for all serving cells where the UE receives the PDSCHs corresponding to the second PUCCHs,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r w:rsidRPr="00C06B59">
        <w:rPr>
          <w:rFonts w:eastAsia="Gulim"/>
          <w:lang w:eastAsia="ko-KR"/>
        </w:rPr>
        <w:t xml:space="preserve"> </w:t>
      </w:r>
    </w:p>
    <w:p w14:paraId="4C7A5DFE" w14:textId="7EEA7258" w:rsidR="002F7AB8" w:rsidRPr="00C06B59" w:rsidRDefault="002F7AB8" w:rsidP="00F44350">
      <w:pPr>
        <w:pStyle w:val="B3"/>
        <w:rPr>
          <w:rFonts w:eastAsia="Gulim"/>
          <w:i/>
          <w:lang w:eastAsia="ko-KR"/>
        </w:rPr>
      </w:pPr>
      <w:r w:rsidRPr="00C06B59">
        <w:t>-</w:t>
      </w:r>
      <w:r w:rsidRPr="00C06B59">
        <w:tab/>
      </w:r>
      <w:r w:rsidRPr="00C06B59">
        <w:rPr>
          <w:rFonts w:eastAsia="Gulim"/>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0D74C2A0" w14:textId="77777777" w:rsidR="002F7AB8" w:rsidRPr="00C06B59" w:rsidRDefault="002F7AB8" w:rsidP="00F44350">
      <w:pPr>
        <w:pStyle w:val="B2"/>
        <w:rPr>
          <w:rFonts w:eastAsia="Gulim"/>
        </w:rPr>
      </w:pPr>
      <w:r w:rsidRPr="00C06B59">
        <w:t>-</w:t>
      </w:r>
      <w:r w:rsidRPr="00C06B59">
        <w:tab/>
        <w:t xml:space="preserve">if </w:t>
      </w:r>
      <w:r w:rsidRPr="00C06B59">
        <w:rPr>
          <w:rFonts w:eastAsia="Gulim"/>
        </w:rPr>
        <w:t xml:space="preserve">the overlapping group includes the first PUSCH </w:t>
      </w:r>
    </w:p>
    <w:p w14:paraId="535B3670" w14:textId="20B0C52F" w:rsidR="002F7AB8" w:rsidRPr="00C06B59" w:rsidRDefault="002F7AB8" w:rsidP="00F44350">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first PUSCH and the second PUSCHs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p>
    <w:p w14:paraId="6D443702" w14:textId="2C5AF9CB" w:rsidR="002F7AB8" w:rsidRPr="00C06B59" w:rsidRDefault="002F7AB8" w:rsidP="00F44350">
      <w:pPr>
        <w:pStyle w:val="B3"/>
        <w:rPr>
          <w:rFonts w:eastAsia="Gulim"/>
        </w:rPr>
      </w:pPr>
      <w:r w:rsidRPr="00C06B59">
        <w:t>-</w:t>
      </w:r>
      <w:r w:rsidRPr="00C06B59">
        <w:tab/>
      </w:r>
      <w:r w:rsidRPr="00C06B59">
        <w:rPr>
          <w:rFonts w:eastAsia="Gulim"/>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rFonts w:eastAsia="Gulim"/>
          <w:lang w:eastAsia="ko-KR"/>
        </w:rPr>
        <w:t xml:space="preserve">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184B7C37" w14:textId="77777777" w:rsidR="00E847FB" w:rsidRPr="00E847FB" w:rsidRDefault="00E847FB" w:rsidP="00E847FB">
      <w:r w:rsidRPr="00E847FB">
        <w:t>If a PUSCH of larger priority index scheduled by a DCI format overlaps in time with a PUSCH of smaller priority index with SP</w:t>
      </w:r>
      <w:r w:rsidRPr="00E847FB">
        <w:rPr>
          <w:rFonts w:hint="eastAsia"/>
          <w:lang w:eastAsia="zh-CN"/>
        </w:rPr>
        <w:t>-</w:t>
      </w:r>
      <w:r w:rsidRPr="00E847FB">
        <w:t>CSI report(s) without a corresponding PDCCH in one or more symbols</w:t>
      </w:r>
      <w:r w:rsidRPr="00E847FB">
        <w:rPr>
          <w:rFonts w:eastAsia="DengXian" w:hint="eastAsia"/>
          <w:lang w:eastAsia="zh-CN"/>
        </w:rPr>
        <w:t xml:space="preserve"> </w:t>
      </w:r>
      <w:r w:rsidRPr="00E847FB">
        <w:rPr>
          <w:rFonts w:hint="eastAsia"/>
          <w:lang w:eastAsia="zh-CN"/>
        </w:rPr>
        <w:t>on the same carrier</w:t>
      </w:r>
      <w:r w:rsidRPr="00E847FB">
        <w:t>, and if the earliest symbol of these PUSCH channels starts no earlier than N</w:t>
      </w:r>
      <w:r w:rsidRPr="00E847FB">
        <w:rPr>
          <w:vertAlign w:val="subscript"/>
        </w:rPr>
        <w:t>2</w:t>
      </w:r>
      <w:r w:rsidRPr="00E847FB">
        <w:t>+d</w:t>
      </w:r>
      <w:r w:rsidRPr="00E847FB">
        <w:rPr>
          <w:vertAlign w:val="subscript"/>
        </w:rPr>
        <w:t>2,1</w:t>
      </w:r>
      <w:r w:rsidRPr="00E847FB">
        <w:t xml:space="preserve"> symbols after the last symbol of the DCI scheduling the PUSCH</w:t>
      </w:r>
      <w:r w:rsidRPr="00E847FB">
        <w:rPr>
          <w:rFonts w:eastAsia="DengXian" w:hint="eastAsia"/>
          <w:lang w:eastAsia="zh-CN"/>
        </w:rPr>
        <w:t xml:space="preserve"> </w:t>
      </w:r>
      <w:r w:rsidRPr="00E847FB">
        <w:rPr>
          <w:rFonts w:eastAsia="DengXian"/>
          <w:lang w:eastAsia="zh-CN"/>
        </w:rPr>
        <w:t xml:space="preserve">of larger priority index </w:t>
      </w:r>
      <w:r w:rsidRPr="00E847FB">
        <w:rPr>
          <w:rFonts w:eastAsia="DengXian" w:hint="eastAsia"/>
          <w:lang w:eastAsia="zh-CN"/>
        </w:rPr>
        <w:t xml:space="preserve">where </w:t>
      </w:r>
      <w:r w:rsidRPr="00E847FB">
        <w:rPr>
          <w:rFonts w:eastAsia="DengXian"/>
        </w:rPr>
        <w:t>d</w:t>
      </w:r>
      <w:r w:rsidRPr="00E847FB">
        <w:rPr>
          <w:rFonts w:eastAsia="DengXian"/>
          <w:vertAlign w:val="subscript"/>
        </w:rPr>
        <w:t>2,1</w:t>
      </w:r>
      <w:r w:rsidRPr="00E847FB">
        <w:rPr>
          <w:rFonts w:eastAsia="DengXian" w:hint="eastAsia"/>
          <w:vertAlign w:val="subscript"/>
          <w:lang w:eastAsia="zh-CN"/>
        </w:rPr>
        <w:t xml:space="preserve"> </w:t>
      </w:r>
      <w:r w:rsidRPr="00E847FB">
        <w:rPr>
          <w:rFonts w:eastAsia="DengXian" w:hint="eastAsia"/>
          <w:lang w:eastAsia="zh-CN"/>
        </w:rPr>
        <w:t>is the maximum of the d</w:t>
      </w:r>
      <w:r w:rsidRPr="00E847FB">
        <w:rPr>
          <w:rFonts w:eastAsia="DengXian" w:hint="eastAsia"/>
          <w:vertAlign w:val="subscript"/>
          <w:lang w:eastAsia="zh-CN"/>
        </w:rPr>
        <w:t>2,1</w:t>
      </w:r>
      <w:r w:rsidRPr="00E847FB">
        <w:rPr>
          <w:rFonts w:eastAsia="DengXian" w:hint="eastAsia"/>
          <w:lang w:eastAsia="zh-CN"/>
        </w:rPr>
        <w:t xml:space="preserve"> associated with </w:t>
      </w:r>
      <w:r w:rsidRPr="00E847FB">
        <w:t>PUSCH of larger priority index scheduled by a DCI format</w:t>
      </w:r>
      <w:r w:rsidRPr="00E847FB">
        <w:rPr>
          <w:rFonts w:eastAsia="DengXian" w:hint="eastAsia"/>
          <w:lang w:eastAsia="zh-CN"/>
        </w:rPr>
        <w:t xml:space="preserve"> and the </w:t>
      </w:r>
      <w:r w:rsidRPr="00E847FB">
        <w:t>PUSCH of smaller priority index with SP</w:t>
      </w:r>
      <w:r w:rsidRPr="00E847FB">
        <w:rPr>
          <w:rFonts w:hint="eastAsia"/>
          <w:lang w:eastAsia="zh-CN"/>
        </w:rPr>
        <w:t>-</w:t>
      </w:r>
      <w:r w:rsidRPr="00E847FB">
        <w:t>CSI report(s) without a corresponding PDCCH, the PUSCH of smaller priority index with SP</w:t>
      </w:r>
      <w:r w:rsidRPr="00E847FB">
        <w:rPr>
          <w:rFonts w:hint="eastAsia"/>
          <w:lang w:eastAsia="zh-CN"/>
        </w:rPr>
        <w:t>-</w:t>
      </w:r>
      <w:r w:rsidRPr="00E847FB">
        <w:t>CSI report(s) shall not be transmitted by the UE. Otherwise, if the timeline requirement is not satisfied this is an error case.</w:t>
      </w:r>
    </w:p>
    <w:p w14:paraId="6CFF3D23" w14:textId="1B7106E3" w:rsidR="002F7AB8" w:rsidRPr="00DE1FCE" w:rsidRDefault="002F7AB8" w:rsidP="002F7AB8">
      <w:r w:rsidRPr="00DE1FCE">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F44350">
      <w:pPr>
        <w:pStyle w:val="B1"/>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F44350">
      <w:pPr>
        <w:pStyle w:val="B1"/>
      </w:pPr>
      <w:r w:rsidRPr="00C06B59">
        <w:t>-</w:t>
      </w:r>
      <w:r w:rsidRPr="00C06B59">
        <w:tab/>
        <w:t>a configured grant PUSCH of larger priority index and a PUCCH of smaller priority index, or</w:t>
      </w:r>
    </w:p>
    <w:p w14:paraId="6BE1BFCF" w14:textId="13465226" w:rsidR="002F7AB8" w:rsidRPr="00C06B59" w:rsidRDefault="002F7AB8" w:rsidP="00F44350">
      <w:pPr>
        <w:pStyle w:val="B1"/>
      </w:pPr>
      <w:r w:rsidRPr="00C06B59">
        <w:t>-</w:t>
      </w:r>
      <w:r w:rsidRPr="00C06B59">
        <w:tab/>
        <w:t>a first PUCCH of larger priority index with HARQ-ACK information only in response to PDSCH</w:t>
      </w:r>
      <w:r w:rsidR="00994FD2">
        <w:t>(s)</w:t>
      </w:r>
      <w:r w:rsidRPr="00C06B59">
        <w:t xml:space="preserve"> reception without corresponding PDCCH</w:t>
      </w:r>
      <w:r w:rsidR="00994FD2">
        <w:t>(s)</w:t>
      </w:r>
      <w:r w:rsidRPr="00C06B59">
        <w:t xml:space="preserve"> and </w:t>
      </w:r>
      <w:r w:rsidR="00994FD2">
        <w:t xml:space="preserve">a second PUCCH of smaller priority index with HARQ-ACK information only in response to PDSCH(s) reception without corresponding PDCCH(s), or </w:t>
      </w:r>
      <w:r w:rsidRPr="00C06B59">
        <w:t>a second PUCCH of smaller priority index with SR and/or CSI, or a configured grant PUSCH with smaller priority index, or a PUSCH of smaller priority index with SP-CSI report(s) without a corresponding PDCCH, or</w:t>
      </w:r>
    </w:p>
    <w:p w14:paraId="4E885EF6" w14:textId="61A2FBE1" w:rsidR="002F7AB8" w:rsidRPr="00C06B59" w:rsidRDefault="002F7AB8" w:rsidP="00F44350">
      <w:pPr>
        <w:pStyle w:val="B1"/>
      </w:pPr>
      <w:r w:rsidRPr="00C06B59">
        <w:t xml:space="preserve"> -</w:t>
      </w:r>
      <w:r w:rsidRPr="00C06B59">
        <w:tab/>
        <w:t>a PUSCH of larger priority index with SP-CSI report(s) without a corresponding PDCCH and a PUCCH of smaller priority index with SR, or CSI, or HARQ-ACK information only in response to PDSCH</w:t>
      </w:r>
      <w:r w:rsidR="00994FD2">
        <w:t>(s)</w:t>
      </w:r>
      <w:r w:rsidRPr="00C06B59">
        <w:t xml:space="preserve"> reception without corresponding PDCCH</w:t>
      </w:r>
      <w:r w:rsidR="00994FD2">
        <w:t>(s)</w:t>
      </w:r>
      <w:r w:rsidRPr="00C06B59">
        <w:t>, or</w:t>
      </w:r>
    </w:p>
    <w:p w14:paraId="7625F7DB" w14:textId="77777777" w:rsidR="002F22EB" w:rsidRPr="002F22EB" w:rsidRDefault="002F7AB8" w:rsidP="002F22EB">
      <w:pPr>
        <w:pStyle w:val="B1"/>
      </w:pPr>
      <w:r w:rsidRPr="00C06B59">
        <w:lastRenderedPageBreak/>
        <w:t>-</w:t>
      </w:r>
      <w:r w:rsidRPr="00C06B59">
        <w:tab/>
        <w:t xml:space="preserve">a configured grant PUSCH of larger priority index and a configured </w:t>
      </w:r>
      <w:r w:rsidR="00CF0391">
        <w:t>grant</w:t>
      </w:r>
      <w:r w:rsidR="00CF0391" w:rsidRPr="00C06B59">
        <w:t xml:space="preserve"> </w:t>
      </w:r>
      <w:r w:rsidRPr="00C06B59">
        <w:t xml:space="preserve">PUSCH of </w:t>
      </w:r>
      <w:r w:rsidR="00994FD2">
        <w:t>smaller</w:t>
      </w:r>
      <w:r w:rsidRPr="00C06B59">
        <w:t xml:space="preserve"> priority index </w:t>
      </w:r>
      <w:r w:rsidR="002F22EB" w:rsidRPr="00C56BC8">
        <w:t>or a PUSCH of smaller priority index with SP-CSI report(s) without a corresponding PDCCH</w:t>
      </w:r>
      <w:r w:rsidR="002F22EB">
        <w:t xml:space="preserve"> </w:t>
      </w:r>
      <w:r w:rsidRPr="00C06B59">
        <w:t>on a same serving cell</w:t>
      </w:r>
    </w:p>
    <w:p w14:paraId="60AFD975" w14:textId="4C84DFC1" w:rsidR="002F7AB8" w:rsidRPr="00C06B59" w:rsidRDefault="002F22EB" w:rsidP="002F22EB">
      <w:pPr>
        <w:pStyle w:val="B1"/>
      </w:pPr>
      <w:r w:rsidRPr="002F22EB">
        <w:t>-</w:t>
      </w:r>
      <w:r>
        <w:tab/>
      </w:r>
      <w:r w:rsidRPr="002F22EB">
        <w:rPr>
          <w:color w:val="000000"/>
        </w:rPr>
        <w:t>a PUSCH of larger priority index with SP-CSI report(s) without a corresponding PDCCH and a configured grant PUSCH of smaller priority index or a PUSCH of smaller priority index with SP-CSI report(s) without a corresponding PDCCH on a same serving cell</w:t>
      </w:r>
    </w:p>
    <w:p w14:paraId="55365264" w14:textId="2E27BD88" w:rsidR="002F7AB8" w:rsidRPr="00DE1FCE" w:rsidRDefault="002F7AB8" w:rsidP="002F7AB8">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if the repetition of the PUCCH/PUSCH transmissions of smaller priority index overlaps in time with the PUCCH/PUSCH transmissions of</w:t>
      </w:r>
      <w:r w:rsidR="00DE110F">
        <w:rPr>
          <w:lang w:eastAsia="zh-CN"/>
        </w:rPr>
        <w:t xml:space="preserve"> </w:t>
      </w:r>
      <w:r w:rsidR="00557048" w:rsidRPr="00DE1FCE">
        <w:rPr>
          <w:lang w:eastAsia="zh-CN"/>
        </w:rPr>
        <w:t>larger priority index</w:t>
      </w:r>
      <w:r w:rsidRPr="00DE1FCE">
        <w:t>.</w:t>
      </w:r>
    </w:p>
    <w:p w14:paraId="661079D8" w14:textId="4EEDB13D" w:rsidR="00DE110F" w:rsidRPr="008136B8" w:rsidRDefault="00DE110F" w:rsidP="00DE110F">
      <w:pPr>
        <w:rPr>
          <w:rFonts w:ascii="Times" w:eastAsia="Malgun Gothic" w:hAnsi="Times" w:cs="Gulim"/>
          <w:lang w:eastAsia="zh-CN"/>
        </w:rPr>
      </w:pPr>
      <w:r w:rsidRPr="008136B8">
        <w:rPr>
          <w:rFonts w:ascii="Times" w:eastAsia="Malgun Gothic" w:hAnsi="Times" w:cs="Gulim"/>
          <w:lang w:eastAsia="zh-CN"/>
        </w:rPr>
        <w:t xml:space="preserve">When a UE determines overlapping for PUCCH transmissions with SL HARQ-ACK reports and PUSCH of smaller priority index, </w:t>
      </w:r>
      <w:r w:rsidRPr="005258CF">
        <w:t>including repetitions if any,</w:t>
      </w:r>
      <w:r w:rsidRPr="008136B8">
        <w:t xml:space="preserve"> </w:t>
      </w:r>
      <w:r w:rsidRPr="008136B8">
        <w:rPr>
          <w:rFonts w:ascii="Times" w:eastAsia="Malgun Gothic" w:hAnsi="Times" w:cs="Gulim"/>
          <w:lang w:eastAsia="zh-CN"/>
        </w:rPr>
        <w:t xml:space="preserve">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w:t>
      </w:r>
      <w:r>
        <w:rPr>
          <w:rFonts w:ascii="Times" w:eastAsia="Malgun Gothic" w:hAnsi="Times" w:cs="Gulim"/>
          <w:lang w:eastAsia="zh-CN"/>
        </w:rPr>
        <w:t>c</w:t>
      </w:r>
      <w:r w:rsidRPr="008136B8">
        <w:rPr>
          <w:rFonts w:ascii="Times" w:eastAsia="Malgun Gothic" w:hAnsi="Times" w:cs="Gulim"/>
          <w:lang w:eastAsia="zh-CN"/>
        </w:rPr>
        <w:t>lause</w:t>
      </w:r>
      <w:r>
        <w:rPr>
          <w:rFonts w:ascii="Times" w:eastAsia="Malgun Gothic" w:hAnsi="Times" w:cs="Gulim"/>
          <w:lang w:eastAsia="zh-CN"/>
        </w:rPr>
        <w:t>s</w:t>
      </w:r>
      <w:r w:rsidRPr="008136B8">
        <w:rPr>
          <w:rFonts w:ascii="Times" w:eastAsia="Malgun Gothic" w:hAnsi="Times" w:cs="Gulim"/>
          <w:lang w:eastAsia="zh-CN"/>
        </w:rPr>
        <w:t xml:space="preserve"> 9.2.5 and 9.2.6.</w:t>
      </w:r>
    </w:p>
    <w:p w14:paraId="211F4A88" w14:textId="77777777" w:rsidR="00DE110F" w:rsidRPr="008136B8" w:rsidRDefault="00DE110F" w:rsidP="00DE110F">
      <w:pPr>
        <w:rPr>
          <w:rFonts w:eastAsia="Malgun Gothic"/>
          <w:lang w:val="en-US" w:eastAsia="zh-CN"/>
        </w:rPr>
      </w:pPr>
      <w:r w:rsidRPr="008136B8">
        <w:rPr>
          <w:rFonts w:ascii="Times" w:eastAsia="Malgun Gothic" w:hAnsi="Times" w:cs="Gulim"/>
          <w:lang w:eastAsia="zh-CN"/>
        </w:rPr>
        <w:t xml:space="preserve">When a UE determines overlapping for PUCCH transmissions with SL HARQ-ACK reports and PUSCH of larger priority index only, </w:t>
      </w:r>
      <w:r w:rsidRPr="005258CF">
        <w:t>including repetitions if any,</w:t>
      </w:r>
      <w:r w:rsidRPr="008136B8">
        <w:rPr>
          <w:rFonts w:ascii="Times" w:eastAsia="Malgun Gothic" w:hAnsi="Times" w:cs="Gulim"/>
          <w:lang w:eastAsia="zh-CN"/>
        </w:rPr>
        <w:t xml:space="preserve"> after resolving the overlapping PUCCH other than PUCCH transmissions with SL HARQ-ACK reports and/or PUSCH transmissions, the UE </w:t>
      </w:r>
      <w:r w:rsidRPr="005258CF">
        <w:rPr>
          <w:rFonts w:ascii="Times" w:eastAsia="Malgun Gothic" w:hAnsi="Times" w:cs="Gulim"/>
          <w:lang w:eastAsia="zh-CN"/>
        </w:rPr>
        <w:t>does not transmit the PUCCH with SL HARQ-ACK</w:t>
      </w:r>
      <w:r>
        <w:rPr>
          <w:rFonts w:ascii="Times" w:eastAsia="Malgun Gothic" w:hAnsi="Times" w:cs="Gulim"/>
          <w:lang w:eastAsia="zh-CN"/>
        </w:rPr>
        <w:t xml:space="preserve"> reports</w:t>
      </w:r>
    </w:p>
    <w:p w14:paraId="487B0EEF" w14:textId="77777777" w:rsidR="00DE110F" w:rsidRPr="008136B8" w:rsidRDefault="00DE110F" w:rsidP="00DE110F">
      <w:pPr>
        <w:rPr>
          <w:rFonts w:eastAsia="Malgun Gothic"/>
          <w:lang w:val="en-US" w:eastAsia="ko-KR"/>
        </w:rPr>
      </w:pPr>
      <w:r w:rsidRPr="008136B8">
        <w:rPr>
          <w:rFonts w:eastAsia="Malgun Gothic"/>
          <w:lang w:val="en-US" w:eastAsia="ko-KR"/>
        </w:rPr>
        <w:t>where</w:t>
      </w:r>
    </w:p>
    <w:p w14:paraId="33F8C443" w14:textId="79012B30" w:rsidR="00DE110F" w:rsidRPr="006D2D5E" w:rsidRDefault="00DE110F" w:rsidP="00DE110F">
      <w:pPr>
        <w:ind w:left="568" w:hanging="284"/>
      </w:pPr>
      <w:r>
        <w:t>-</w:t>
      </w:r>
      <w:r>
        <w:tab/>
      </w:r>
      <w:r w:rsidRPr="008136B8">
        <w:t xml:space="preserve">the UE expects that the transmission of the PUSCH would not start before </w:t>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8136B8">
        <w:t xml:space="preserve"> after a last symbol of the corresponding PDCCH reception;</w:t>
      </w:r>
    </w:p>
    <w:p w14:paraId="698E0538" w14:textId="5550004C" w:rsidR="00DE110F" w:rsidRPr="006D2D5E" w:rsidRDefault="00DE110F" w:rsidP="00DE110F">
      <w:pPr>
        <w:ind w:left="568" w:hanging="284"/>
      </w:pPr>
      <w:r>
        <w:t>-</w:t>
      </w:r>
      <w:r>
        <w:tab/>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 xml:space="preserve"> </m:t>
        </m:r>
      </m:oMath>
      <w:r w:rsidRPr="006D2D5E">
        <w:t xml:space="preserve">is the PUSCH preparation time for a corresponding UE processing capability assuming </w:t>
      </w:r>
      <m:oMath>
        <m:sSub>
          <m:sSubPr>
            <m:ctrlPr>
              <w:rPr>
                <w:rFonts w:ascii="Cambria Math" w:hAnsi="Cambria Math"/>
              </w:rPr>
            </m:ctrlPr>
          </m:sSubPr>
          <m:e>
            <m:r>
              <w:rPr>
                <w:rFonts w:ascii="Cambria Math" w:hAnsi="Cambria Math"/>
              </w:rPr>
              <m:t>d</m:t>
            </m:r>
          </m:e>
          <m:sub>
            <m:r>
              <m:rPr>
                <m:sty m:val="p"/>
              </m:rPr>
              <w:rPr>
                <w:rFonts w:ascii="Cambria Math" w:hAnsi="Cambria Math"/>
              </w:rPr>
              <m:t>2,1</m:t>
            </m:r>
          </m:sub>
        </m:sSub>
        <m:r>
          <m:rPr>
            <m:sty m:val="p"/>
          </m:rPr>
          <w:rPr>
            <w:rFonts w:ascii="Cambria Math" w:hAnsi="Cambria Math"/>
          </w:rPr>
          <m:t>=0</m:t>
        </m:r>
      </m:oMath>
      <w:r w:rsidRPr="006D2D5E">
        <w:t xml:space="preserve"> [6, TS 38.214], based on </w:t>
      </w:r>
      <m:oMath>
        <m:r>
          <w:rPr>
            <w:rFonts w:ascii="Cambria Math" w:hAnsi="Cambria Math"/>
          </w:rPr>
          <m:t>μ</m:t>
        </m:r>
      </m:oMath>
      <w:r w:rsidRPr="006D2D5E">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r w:rsidRPr="006D2D5E">
        <w:t xml:space="preserve"> as subsequently defined in this </w:t>
      </w:r>
      <w:r>
        <w:t>c</w:t>
      </w:r>
      <w:r w:rsidRPr="006D2D5E">
        <w:t xml:space="preserve">lause, and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6D2D5E">
        <w:t xml:space="preserve"> is determi</w:t>
      </w:r>
      <w:r>
        <w:t>ned by a reported UE capability.</w:t>
      </w:r>
    </w:p>
    <w:p w14:paraId="086B2F1B" w14:textId="5FB313E9" w:rsidR="00DE110F" w:rsidRDefault="00DE110F" w:rsidP="00DE110F">
      <w:pPr>
        <w:rPr>
          <w:rFonts w:eastAsia="Malgun Gothic"/>
        </w:rPr>
      </w:pPr>
      <w:r w:rsidRPr="00490166">
        <w:rPr>
          <w:rFonts w:ascii="Times" w:hAnsi="Times" w:cs="Gulim"/>
          <w:lang w:eastAsia="zh-CN"/>
        </w:rPr>
        <w:t xml:space="preserve">The UE expects the PUCCH and PUSCH transmissions </w:t>
      </w:r>
      <w:r w:rsidRPr="00490166">
        <w:t xml:space="preserve">fulfill the conditions in </w:t>
      </w:r>
      <w:r>
        <w:t>c</w:t>
      </w:r>
      <w:r w:rsidRPr="00490166">
        <w:t xml:space="preserve">lause 9 and </w:t>
      </w:r>
      <w:r>
        <w:t>c</w:t>
      </w:r>
      <w:r w:rsidRPr="00490166">
        <w:t>lause 9.2.5 for UCI multiplexing</w:t>
      </w:r>
      <w:r w:rsidRPr="00490166">
        <w:rPr>
          <w:rFonts w:ascii="Times" w:hAnsi="Times" w:cs="Gulim"/>
          <w:lang w:eastAsia="zh-CN"/>
        </w:rPr>
        <w:t xml:space="preserve"> replacing the reference time of </w:t>
      </w:r>
      <w:r w:rsidR="006C34E7">
        <w:rPr>
          <w:rFonts w:ascii="Times" w:hAnsi="Times" w:cs="Gulim"/>
          <w:lang w:eastAsia="zh-CN"/>
        </w:rPr>
        <w:t>"</w:t>
      </w:r>
      <w:r w:rsidRPr="00490166">
        <w:rPr>
          <w:rFonts w:ascii="Times" w:hAnsi="Times" w:cs="Gulim"/>
          <w:lang w:eastAsia="zh-CN"/>
        </w:rPr>
        <w:t>end of PDSCH</w:t>
      </w:r>
      <w:r w:rsidR="006C34E7">
        <w:rPr>
          <w:rFonts w:ascii="Times" w:hAnsi="Times" w:cs="Gulim"/>
          <w:lang w:eastAsia="zh-CN"/>
        </w:rPr>
        <w:t>"</w:t>
      </w:r>
      <w:r w:rsidRPr="00490166">
        <w:rPr>
          <w:rFonts w:ascii="Times" w:hAnsi="Times" w:cs="Gulim"/>
          <w:lang w:eastAsia="zh-CN"/>
        </w:rPr>
        <w:t xml:space="preserve"> with </w:t>
      </w:r>
      <w:r w:rsidR="006C34E7">
        <w:rPr>
          <w:rFonts w:ascii="Times" w:hAnsi="Times" w:cs="Gulim"/>
          <w:lang w:eastAsia="zh-CN"/>
        </w:rPr>
        <w:t>"</w:t>
      </w:r>
      <w:r w:rsidRPr="00490166">
        <w:rPr>
          <w:rFonts w:ascii="Times" w:hAnsi="Times" w:cs="Gulim"/>
          <w:lang w:eastAsia="zh-CN"/>
        </w:rPr>
        <w:t>end of the last symbol of a last PSFCH reception occasion</w:t>
      </w:r>
      <w:r w:rsidR="006C34E7">
        <w:rPr>
          <w:rFonts w:ascii="Times" w:hAnsi="Times" w:cs="Gulim"/>
          <w:lang w:eastAsia="zh-CN"/>
        </w:rPr>
        <w:t>"</w:t>
      </w:r>
      <w:r w:rsidRPr="00490166">
        <w:rPr>
          <w:rFonts w:ascii="Times" w:hAnsi="Times" w:cs="Gulim"/>
          <w:lang w:eastAsia="zh-CN"/>
        </w:rPr>
        <w:t xml:space="preserve"> as described in 16.5 and </w:t>
      </w:r>
      <w:r w:rsidRPr="00490166">
        <w:rPr>
          <w:rFonts w:ascii="Times" w:hAnsi="Times" w:cs="Gulim"/>
          <w:i/>
          <w:lang w:eastAsia="zh-CN"/>
        </w:rPr>
        <w:t>T</w:t>
      </w:r>
      <w:r w:rsidRPr="00490166">
        <w:rPr>
          <w:rFonts w:ascii="Times" w:hAnsi="Times" w:cs="Gulim"/>
          <w:i/>
          <w:vertAlign w:val="subscript"/>
          <w:lang w:eastAsia="zh-CN"/>
        </w:rPr>
        <w:t>proc,</w:t>
      </w:r>
      <w:r w:rsidRPr="00490166">
        <w:rPr>
          <w:rFonts w:ascii="Times" w:hAnsi="Times" w:cs="Gulim"/>
          <w:vertAlign w:val="subscript"/>
          <w:lang w:eastAsia="zh-CN"/>
        </w:rPr>
        <w:t>1</w:t>
      </w:r>
      <w:r w:rsidRPr="00490166">
        <w:rPr>
          <w:rFonts w:ascii="Times" w:hAnsi="Times" w:cs="Gulim"/>
          <w:lang w:eastAsia="zh-CN"/>
        </w:rPr>
        <w:t xml:space="preserve"> with </w:t>
      </w:r>
      <w:r w:rsidRPr="00490166">
        <w:rPr>
          <w:rFonts w:ascii="Times" w:hAnsi="Times" w:cs="Gulim"/>
          <w:i/>
          <w:lang w:eastAsia="zh-CN"/>
        </w:rPr>
        <w:t>T</w:t>
      </w:r>
      <w:r w:rsidRPr="00490166">
        <w:rPr>
          <w:rFonts w:ascii="Times" w:hAnsi="Times" w:cs="Gulim"/>
          <w:i/>
          <w:vertAlign w:val="subscript"/>
          <w:lang w:eastAsia="zh-CN"/>
        </w:rPr>
        <w:t>prep</w:t>
      </w:r>
      <w:r w:rsidRPr="00490166">
        <w:t>.</w:t>
      </w:r>
    </w:p>
    <w:p w14:paraId="6DE4BDDE" w14:textId="77777777" w:rsidR="00DE110F" w:rsidRDefault="00DE110F" w:rsidP="00DE110F">
      <w:pPr>
        <w:rPr>
          <w:rFonts w:eastAsia="Malgun Gothic"/>
        </w:rPr>
      </w:pPr>
      <w:r w:rsidRPr="004D527B">
        <w:rPr>
          <w:rFonts w:eastAsia="Malgun Gothic"/>
        </w:rPr>
        <w:t>A UE does not expect that a PUCCH carrying SL HARQ-ACK reports overlaps with PUSCH with aperiodic or semi-persistent CSI reports.</w:t>
      </w:r>
    </w:p>
    <w:p w14:paraId="2003ADF5" w14:textId="24A1CA90" w:rsidR="002F7AB8" w:rsidRPr="00DE1FCE" w:rsidRDefault="002F7AB8" w:rsidP="00DE110F">
      <w:pPr>
        <w:rPr>
          <w:b/>
          <w:noProof/>
          <w:lang w:eastAsia="zh-CN"/>
        </w:rPr>
      </w:pPr>
      <w:r w:rsidRPr="00DE1FCE">
        <w:t>A UE does not expect to be scheduled to transmit a PUCCH or a PUSCH with smaller priority index that would overlap in time with a PUCCH of larger priority index with HARQ-ACK information only in response to a PDSCH reception without a corresponding PDCCH. A UE does not expect to be scheduled to transmit a PUCCH of smaller priority index that would overlap in time with a PUSCH of larger priority index with SP-CSI report(s) without a corresponding PDCCH.</w:t>
      </w:r>
    </w:p>
    <w:p w14:paraId="10FCB7F1" w14:textId="7D8A91F6"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t>a UE multiplexes UCIs with same priority index in a PUCCH or a PUSCH</w:t>
      </w:r>
      <w:r w:rsidR="006C526C">
        <w:t xml:space="preserve"> </w:t>
      </w:r>
      <w:r w:rsidR="006C526C" w:rsidRPr="00650775">
        <w:t>before considering limitations for UE transmission as described in clause</w:t>
      </w:r>
      <w:r w:rsidR="00593926">
        <w:t>s</w:t>
      </w:r>
      <w:r w:rsidR="006C526C" w:rsidRPr="00650775">
        <w:t xml:space="preserve"> 11.1</w:t>
      </w:r>
      <w:r w:rsidR="00593926">
        <w:rPr>
          <w:lang w:eastAsia="zh-CN"/>
        </w:rPr>
        <w:t>,</w:t>
      </w:r>
      <w:r w:rsidR="00423600">
        <w:rPr>
          <w:rFonts w:hint="eastAsia"/>
          <w:lang w:eastAsia="zh-CN"/>
        </w:rPr>
        <w:t xml:space="preserve"> 11.1.1</w:t>
      </w:r>
      <w:r w:rsidR="00593926">
        <w:rPr>
          <w:lang w:eastAsia="zh-CN"/>
        </w:rPr>
        <w:t>, and 11.2A</w:t>
      </w:r>
      <w:r w:rsidRPr="00DE1FCE">
        <w:t>. A PUCCH or a PUSCH is assumed to have a same priority index as a priority index of UCIs a UE multiplexes in the PUCCH or the PUSCH</w:t>
      </w:r>
      <w:r w:rsidRPr="00DE1FCE">
        <w:rPr>
          <w:lang w:eastAsia="zh-CN"/>
        </w:rPr>
        <w:t>.</w:t>
      </w:r>
    </w:p>
    <w:p w14:paraId="5B656C01" w14:textId="1E02E330" w:rsidR="00557048" w:rsidRPr="00DE1FCE" w:rsidRDefault="00557048" w:rsidP="00557048">
      <w:pPr>
        <w:rPr>
          <w:sz w:val="24"/>
          <w:lang w:eastAsia="zh-CN"/>
        </w:rPr>
      </w:pPr>
      <w:r w:rsidRPr="00DE1FCE">
        <w:rPr>
          <w:lang w:eastAsia="zh-CN"/>
        </w:rPr>
        <w:t xml:space="preserve">In the remaining of this </w:t>
      </w:r>
      <w:r w:rsidR="006F5F9E">
        <w:rPr>
          <w:lang w:eastAsia="zh-CN"/>
        </w:rPr>
        <w:t>clause</w:t>
      </w:r>
      <w:r w:rsidRPr="00DE1FCE">
        <w:rPr>
          <w:lang w:eastAsia="zh-CN"/>
        </w:rPr>
        <w:t>, the multiplexing or prioritization for overlapping channels are for overlapping channels with same priority index</w:t>
      </w:r>
      <w:r w:rsidR="00BD6CD4">
        <w:rPr>
          <w:lang w:eastAsia="zh-CN"/>
        </w:rPr>
        <w:t xml:space="preserve"> </w:t>
      </w:r>
      <w:r w:rsidR="00BD6CD4" w:rsidRPr="00556B58">
        <w:rPr>
          <w:lang w:eastAsia="zh-CN"/>
        </w:rPr>
        <w:t>or for overlapping channels with a PUCCH carrying SL HARQ-ACK information.</w:t>
      </w:r>
    </w:p>
    <w:p w14:paraId="70E9EFFA" w14:textId="58B919FB"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rPr>
          <w:rFonts w:cs="Arial"/>
          <w:lang w:eastAsia="zh-CN"/>
        </w:rPr>
        <w:t xml:space="preserve">if a UE is provided </w:t>
      </w:r>
      <w:r w:rsidRPr="00DE1FCE">
        <w:rPr>
          <w:rFonts w:cs="Arial"/>
          <w:i/>
          <w:iCs/>
          <w:lang w:eastAsia="zh-CN"/>
        </w:rPr>
        <w:t>subslotLengthForPUCCH</w:t>
      </w:r>
      <w:r w:rsidRPr="00DE1FCE">
        <w:rPr>
          <w:rFonts w:cs="Arial"/>
          <w:lang w:eastAsia="zh-CN"/>
        </w:rPr>
        <w:t xml:space="preserve">, a slot for an associated PUCCH </w:t>
      </w:r>
      <w:r w:rsidR="004F29D0" w:rsidRPr="000769CD">
        <w:rPr>
          <w:rFonts w:cs="Arial" w:hint="eastAsia"/>
          <w:lang w:eastAsia="zh-CN"/>
        </w:rPr>
        <w:t xml:space="preserve">resource of a PUCCH </w:t>
      </w:r>
      <w:r w:rsidRPr="00DE1FCE">
        <w:rPr>
          <w:rFonts w:cs="Arial"/>
          <w:lang w:eastAsia="zh-CN"/>
        </w:rPr>
        <w:t xml:space="preserve">transmission </w:t>
      </w:r>
      <w:r w:rsidR="004F29D0" w:rsidRPr="004726B0">
        <w:rPr>
          <w:rFonts w:cs="Arial"/>
        </w:rPr>
        <w:t xml:space="preserve">with HARQ-ACK information </w:t>
      </w:r>
      <w:r w:rsidRPr="00DE1FCE">
        <w:rPr>
          <w:rFonts w:cs="Arial"/>
          <w:lang w:eastAsia="zh-CN"/>
        </w:rPr>
        <w:t xml:space="preserve">includes a number of symbols indicated by </w:t>
      </w:r>
      <w:r w:rsidRPr="00DE1FCE">
        <w:rPr>
          <w:rFonts w:cs="Arial"/>
          <w:i/>
          <w:iCs/>
          <w:lang w:eastAsia="zh-CN"/>
        </w:rPr>
        <w:t>subslotLengthForPUCCH</w:t>
      </w:r>
      <w:r w:rsidR="00D91988" w:rsidRPr="00B55376">
        <w:rPr>
          <w:iCs/>
        </w:rPr>
        <w:t>, unless stated otherwise</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430617AD" w:rsidR="00284348" w:rsidRDefault="00284348" w:rsidP="003565D5">
      <w:pPr>
        <w:pStyle w:val="B1"/>
      </w:pPr>
      <w:r>
        <w:lastRenderedPageBreak/>
        <w:t>-</w:t>
      </w:r>
      <w:r>
        <w:tab/>
      </w:r>
      <w:r w:rsidR="007C4048" w:rsidRPr="0088187E">
        <w:t xml:space="preserve">the PUSCH and PUCCH transmissions fulfil the conditions </w:t>
      </w:r>
      <w:r w:rsidR="006F5F9E">
        <w:t>in 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77777777" w:rsidR="002F7AB8" w:rsidRPr="00C06B59" w:rsidRDefault="002F7AB8" w:rsidP="002F7AB8">
      <w:r w:rsidRPr="00C06B59">
        <w:t xml:space="preserve">A UE </w:t>
      </w:r>
      <w:r w:rsidRPr="00C06B59">
        <w:rPr>
          <w:lang w:eastAsia="x-none"/>
        </w:rPr>
        <w:t>does not expect to multiplex in a PUSCH transmission or in a PUCCH transmission HARQ-ACK information that the UE would transmit in different PUCCHs</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73A5278F"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w:t>
      </w:r>
      <w:r w:rsidR="005736C2">
        <w:rPr>
          <w:lang w:val="en-US" w:eastAsia="x-none"/>
        </w:rPr>
        <w:t xml:space="preserve">, </w:t>
      </w:r>
      <w:r w:rsidR="007C55C0">
        <w:rPr>
          <w:rFonts w:hint="eastAsia"/>
          <w:lang w:val="en-US" w:eastAsia="zh-CN"/>
        </w:rPr>
        <w:t xml:space="preserve">a DCI format 1_1 indicating SCell dormancy, </w:t>
      </w:r>
      <w:r w:rsidR="005736C2">
        <w:rPr>
          <w:rFonts w:eastAsia="DengXian"/>
          <w:lang w:eastAsia="x-none"/>
        </w:rPr>
        <w:t xml:space="preserve">or </w:t>
      </w:r>
      <w:r w:rsidR="005736C2">
        <w:t>a</w:t>
      </w:r>
      <w:r w:rsidR="005736C2" w:rsidRPr="006A0797">
        <w:t xml:space="preserve"> DCI format including a One-shot HARQ-ACK request field with value 1</w:t>
      </w:r>
      <w:r w:rsidR="005736C2">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11D0603A" w14:textId="391910BE" w:rsidR="00284348" w:rsidRPr="00AC2D5A" w:rsidRDefault="00284348" w:rsidP="00284348">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w:t>
      </w:r>
      <w:r w:rsidR="006F5F9E">
        <w:t>in clause</w:t>
      </w:r>
      <w:r w:rsidRPr="00D1265E">
        <w:t xml:space="preserve"> 9.</w:t>
      </w:r>
      <w:r w:rsidRPr="00101EFE">
        <w:t>2.5 are fulfilled, the UE multiplexes only the HARQ-ACK information in the PUSCH a</w:t>
      </w:r>
      <w:r>
        <w:t>nd does not transmit the PUCCH</w:t>
      </w:r>
      <w:r>
        <w:rPr>
          <w:lang w:val="en-US"/>
        </w:rPr>
        <w:t xml:space="preserve">. </w:t>
      </w:r>
    </w:p>
    <w:p w14:paraId="68A1B786" w14:textId="296B256D" w:rsidR="00FC5CE5" w:rsidRPr="00FC5CE5" w:rsidRDefault="00FC5CE5" w:rsidP="00FC5CE5">
      <w:pPr>
        <w:rPr>
          <w:lang w:val="en-US"/>
        </w:rPr>
      </w:pPr>
      <w:r w:rsidRPr="00FC5CE5">
        <w:rPr>
          <w:lang w:val="en-AU"/>
        </w:rPr>
        <w:t>When a</w:t>
      </w:r>
      <w:r>
        <w:rPr>
          <w:lang w:val="en-AU"/>
        </w:rPr>
        <w:t xml:space="preserve"> </w:t>
      </w:r>
      <w:r w:rsidRPr="00FC5CE5">
        <w:rPr>
          <w:lang w:val="en-US"/>
        </w:rPr>
        <w:t>UE transmits multiple PUSCHs on respective serving cells in a slot with reference to slots for PUCCH transmissions</w:t>
      </w:r>
      <w:r>
        <w:rPr>
          <w:lang w:val="en-US"/>
        </w:rPr>
        <w:t xml:space="preserve"> </w:t>
      </w:r>
      <w:r w:rsidRPr="00FC5CE5">
        <w:rPr>
          <w:lang w:val="en-US"/>
        </w:rPr>
        <w:t>and the multiple PUSCHs overlap with a PUCCH carrying UCI</w:t>
      </w:r>
      <w:r>
        <w:rPr>
          <w:lang w:val="en-US"/>
        </w:rPr>
        <w:t xml:space="preserve"> </w:t>
      </w:r>
      <w:r w:rsidRPr="00FC5CE5">
        <w:rPr>
          <w:lang w:val="en-US"/>
        </w:rPr>
        <w:t>in the slot,</w:t>
      </w:r>
      <w:r>
        <w:rPr>
          <w:lang w:val="en-US"/>
        </w:rPr>
        <w:t xml:space="preserve"> </w:t>
      </w:r>
      <w:r w:rsidRPr="00FC5CE5">
        <w:rPr>
          <w:lang w:val="en-US"/>
        </w:rPr>
        <w:t>the UE selects all the PUSCHs overlapping with the PUCCH</w:t>
      </w:r>
      <w:r>
        <w:rPr>
          <w:lang w:val="en-US"/>
        </w:rPr>
        <w:t xml:space="preserve"> </w:t>
      </w:r>
      <w:r w:rsidRPr="00FC5CE5">
        <w:rPr>
          <w:lang w:val="en-US"/>
        </w:rPr>
        <w:t>as</w:t>
      </w:r>
      <w:r>
        <w:rPr>
          <w:lang w:val="en-US"/>
        </w:rPr>
        <w:t xml:space="preserve"> </w:t>
      </w:r>
      <w:r w:rsidRPr="00FC5CE5">
        <w:rPr>
          <w:lang w:val="en-US"/>
        </w:rPr>
        <w:t>the candidate PUSCHs</w:t>
      </w:r>
      <w:r>
        <w:rPr>
          <w:lang w:val="en-US"/>
        </w:rPr>
        <w:t xml:space="preserve"> </w:t>
      </w:r>
      <w:r w:rsidRPr="00FC5CE5">
        <w:rPr>
          <w:lang w:val="en-US"/>
        </w:rPr>
        <w:t>for</w:t>
      </w:r>
      <w:r>
        <w:rPr>
          <w:lang w:val="en-US"/>
        </w:rPr>
        <w:t xml:space="preserve"> </w:t>
      </w:r>
      <w:r w:rsidRPr="00FC5CE5">
        <w:rPr>
          <w:lang w:val="en-US"/>
        </w:rPr>
        <w:t>UCI</w:t>
      </w:r>
      <w:r>
        <w:rPr>
          <w:lang w:val="en-US"/>
        </w:rPr>
        <w:t xml:space="preserve"> </w:t>
      </w:r>
      <w:r w:rsidRPr="00FC5CE5">
        <w:rPr>
          <w:lang w:val="en-US"/>
        </w:rPr>
        <w:t>multiplexing</w:t>
      </w:r>
      <w:r>
        <w:rPr>
          <w:lang w:val="en-US"/>
        </w:rPr>
        <w:t xml:space="preserve"> </w:t>
      </w:r>
      <w:r w:rsidRPr="00FC5CE5">
        <w:rPr>
          <w:lang w:val="en-US"/>
        </w:rPr>
        <w:t>within the slot.</w:t>
      </w:r>
    </w:p>
    <w:p w14:paraId="1F0A8B04" w14:textId="247F2059" w:rsidR="00FC5CE5" w:rsidRPr="00FC5CE5" w:rsidRDefault="00FC5CE5" w:rsidP="00FC5CE5">
      <w:pPr>
        <w:rPr>
          <w:rFonts w:eastAsia="Times New Roman"/>
          <w:lang w:val="en-US"/>
        </w:rPr>
      </w:pPr>
      <w:r w:rsidRPr="00FC5CE5">
        <w:rPr>
          <w:rFonts w:eastAsia="MS Mincho"/>
          <w:lang w:val="en-US"/>
        </w:rPr>
        <w:t>If a UE would transmit a single PUSCH scheduled by a DCI format that includes a DAI field on a serving cell in a slot with reference to slots for PUCCH transmissions without any other PUSCH that would be transmitted on any serving cell in the slot and</w:t>
      </w:r>
      <w:r>
        <w:rPr>
          <w:rFonts w:eastAsia="MS Mincho"/>
          <w:lang w:val="en-US"/>
        </w:rPr>
        <w:t xml:space="preserve"> </w:t>
      </w:r>
      <w:r w:rsidRPr="00FC5CE5">
        <w:rPr>
          <w:rFonts w:eastAsia="MS Mincho"/>
          <w:lang w:val="en-US"/>
        </w:rPr>
        <w:t>the UE does not determine any PUCCH carrying HARQ-ACK information in the slot, or</w:t>
      </w:r>
      <w:r w:rsidRPr="00FC5CE5">
        <w:rPr>
          <w:rFonts w:eastAsia="Times New Roman"/>
          <w:lang w:val="en-US"/>
        </w:rPr>
        <w:t xml:space="preserve"> if the UE indicates the corresponding capability </w:t>
      </w:r>
      <w:r w:rsidR="00593926">
        <w:rPr>
          <w:rFonts w:eastAsia="Times New Roman"/>
          <w:i/>
          <w:iCs/>
          <w:lang w:val="en-US"/>
        </w:rPr>
        <w:t>mux</w:t>
      </w:r>
      <w:r w:rsidRPr="00FC5CE5">
        <w:rPr>
          <w:rFonts w:eastAsia="Times New Roman"/>
          <w:i/>
          <w:iCs/>
          <w:lang w:val="en-US"/>
        </w:rPr>
        <w:t>-HARQ-ACK-withoutPUCCH-onPUSCH</w:t>
      </w:r>
      <w:r w:rsidRPr="00FC5CE5">
        <w:rPr>
          <w:rFonts w:eastAsia="Times New Roman"/>
          <w:lang w:val="en-US"/>
        </w:rPr>
        <w:t xml:space="preserve"> and the</w:t>
      </w:r>
      <w:r>
        <w:rPr>
          <w:rFonts w:eastAsia="Times New Roman"/>
          <w:lang w:val="en-US"/>
        </w:rPr>
        <w:t xml:space="preserve"> </w:t>
      </w:r>
      <w:r w:rsidRPr="00FC5CE5">
        <w:rPr>
          <w:rFonts w:eastAsia="Times New Roman"/>
          <w:lang w:val="en-US"/>
        </w:rPr>
        <w:t>UE transmits multiple PUSCHs on respective serving cells in a slot with reference to slots for PUCCH transmissions and the UE does not determine any PUCCH carrying HARQ-ACK information</w:t>
      </w:r>
      <w:r>
        <w:rPr>
          <w:rFonts w:eastAsia="Times New Roman"/>
          <w:lang w:val="en-US"/>
        </w:rPr>
        <w:t xml:space="preserve"> </w:t>
      </w:r>
      <w:r w:rsidRPr="00FC5CE5">
        <w:rPr>
          <w:rFonts w:eastAsia="Times New Roman"/>
          <w:lang w:val="en-US"/>
        </w:rPr>
        <w:t>in the slot and at least one of the multiple PUSCHs is scheduled by a DCI format that includes a DAI field, the UE selects</w:t>
      </w:r>
      <w:r>
        <w:rPr>
          <w:rFonts w:eastAsia="Times New Roman"/>
          <w:lang w:val="en-US"/>
        </w:rPr>
        <w:t xml:space="preserve"> </w:t>
      </w:r>
      <w:r w:rsidRPr="00FC5CE5">
        <w:rPr>
          <w:rFonts w:eastAsia="Times New Roman"/>
          <w:lang w:val="en-US"/>
        </w:rPr>
        <w:t>the single PUSCH or all the multiple PUSCHs in the slot as</w:t>
      </w:r>
      <w:r>
        <w:rPr>
          <w:rFonts w:eastAsia="Times New Roman"/>
          <w:lang w:val="en-US"/>
        </w:rPr>
        <w:t xml:space="preserve"> </w:t>
      </w:r>
      <w:r w:rsidRPr="00FC5CE5">
        <w:rPr>
          <w:rFonts w:eastAsia="Times New Roman"/>
          <w:lang w:val="en-US"/>
        </w:rPr>
        <w:t>the candidate PUSCHs for</w:t>
      </w:r>
      <w:r>
        <w:rPr>
          <w:rFonts w:eastAsia="Times New Roman"/>
          <w:lang w:val="en-US"/>
        </w:rPr>
        <w:t xml:space="preserve"> </w:t>
      </w:r>
      <w:r w:rsidRPr="00FC5CE5">
        <w:rPr>
          <w:rFonts w:eastAsia="Times New Roman"/>
          <w:lang w:val="en-US"/>
        </w:rPr>
        <w:t xml:space="preserve">HARQ-ACK multiplexing within the slot except for any PUSCH among the multiple PUSCHs that is scheduled by a DCI format that includes a DAI field </w:t>
      </w:r>
      <w:r w:rsidRPr="00FC5CE5">
        <w:rPr>
          <w:rFonts w:eastAsia="MS Mincho"/>
          <w:lang w:val="en-US"/>
        </w:rPr>
        <w:t xml:space="preserve">that is equal to 4 in case the UE is configured with </w:t>
      </w:r>
      <w:r w:rsidRPr="00FC5CE5">
        <w:rPr>
          <w:rFonts w:eastAsia="MS Mincho"/>
          <w:i/>
          <w:iCs/>
          <w:lang w:val="en-US"/>
        </w:rPr>
        <w:t>pdsch-HARQ-ACK-Codebook = dynamic</w:t>
      </w:r>
      <w:r w:rsidRPr="00FC5CE5">
        <w:rPr>
          <w:rFonts w:eastAsia="MS Mincho"/>
          <w:lang w:val="en-US"/>
        </w:rPr>
        <w:t xml:space="preserve"> or with </w:t>
      </w:r>
      <w:r w:rsidRPr="00FC5CE5">
        <w:rPr>
          <w:rFonts w:eastAsia="MS Mincho"/>
          <w:i/>
          <w:iCs/>
          <w:lang w:val="en-US"/>
        </w:rPr>
        <w:t>pdsch-HARQ-ACK-Codebook-r16</w:t>
      </w:r>
      <w:r w:rsidRPr="00FC5CE5">
        <w:rPr>
          <w:rFonts w:eastAsia="MS Mincho"/>
          <w:lang w:val="en-US"/>
        </w:rPr>
        <w:t xml:space="preserve">, or is equal to 0 in case the UE is configured with </w:t>
      </w:r>
      <w:r w:rsidRPr="00FC5CE5">
        <w:rPr>
          <w:rFonts w:eastAsia="MS Mincho"/>
          <w:i/>
          <w:iCs/>
          <w:lang w:val="en-US"/>
        </w:rPr>
        <w:t>pdsch-HARQ-ACK-Codebook = semi-static</w:t>
      </w:r>
      <w:r w:rsidRPr="00FC5CE5">
        <w:rPr>
          <w:rFonts w:eastAsia="Times New Roman"/>
          <w:lang w:val="en-US"/>
        </w:rPr>
        <w:t>.</w:t>
      </w:r>
    </w:p>
    <w:p w14:paraId="7283CB2D" w14:textId="0BAAA922" w:rsidR="00FC5CE5" w:rsidRPr="00FC5CE5" w:rsidRDefault="00FC5CE5" w:rsidP="00FC5CE5">
      <w:pPr>
        <w:rPr>
          <w:rFonts w:eastAsia="Times New Roman"/>
          <w:lang w:val="en-US"/>
        </w:rPr>
      </w:pPr>
      <w:r w:rsidRPr="00FC5CE5">
        <w:rPr>
          <w:rFonts w:eastAsia="Times New Roman"/>
          <w:lang w:val="en-US"/>
        </w:rPr>
        <w:t>The UE determines the PUSCH for UCI multiplexing by applying the following procedure on the candidate PUSCHs as described in</w:t>
      </w:r>
      <w:r>
        <w:rPr>
          <w:rFonts w:eastAsia="Times New Roman"/>
          <w:lang w:val="en-US"/>
        </w:rPr>
        <w:t xml:space="preserve"> </w:t>
      </w:r>
      <w:r w:rsidRPr="00FC5CE5">
        <w:rPr>
          <w:rFonts w:eastAsia="Times New Roman"/>
          <w:lang w:val="en-US"/>
        </w:rPr>
        <w:t>this clause:</w:t>
      </w:r>
    </w:p>
    <w:p w14:paraId="02083A23" w14:textId="151100B7" w:rsidR="007C4048" w:rsidRDefault="00FC5CE5" w:rsidP="00FC5CE5">
      <w:pPr>
        <w:pStyle w:val="B1"/>
      </w:pPr>
      <w:r>
        <w:t>-</w:t>
      </w:r>
      <w:r>
        <w:tab/>
      </w:r>
      <w:r w:rsidR="007C4048" w:rsidRPr="00E9040D">
        <w:t xml:space="preserve">If </w:t>
      </w:r>
      <w:r w:rsidRPr="00987007">
        <w:rPr>
          <w:lang w:val="en-GB"/>
        </w:rPr>
        <w:t>the candidate</w:t>
      </w:r>
      <w:r w:rsidR="007C4048">
        <w:t xml:space="preserve"> PUSCHs include first PUSCHs that are </w:t>
      </w:r>
      <w:r w:rsidR="00597350">
        <w:t>scheduled by</w:t>
      </w:r>
      <w:r w:rsidR="007C4048">
        <w:t xml:space="preserve"> DCI format</w:t>
      </w:r>
      <w:r w:rsidR="00FC04CB">
        <w:t>s</w:t>
      </w:r>
      <w:r w:rsidR="007C4048">
        <w:t xml:space="preserve"> and second PUSCHs </w:t>
      </w:r>
      <w:r w:rsidR="007C4048" w:rsidRPr="009D5B6D">
        <w:t xml:space="preserve">configured by </w:t>
      </w:r>
      <w:r w:rsidR="007C4048">
        <w:t xml:space="preserve">respective </w:t>
      </w:r>
      <w:r w:rsidR="007C4048"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rsidR="007C4048">
        <w:t>, and the UE would multiplex UCI</w:t>
      </w:r>
      <w:r w:rsidR="007C4048" w:rsidRPr="00E9040D">
        <w:rPr>
          <w:rFonts w:hint="eastAsia"/>
        </w:rPr>
        <w:t xml:space="preserve"> </w:t>
      </w:r>
      <w:r w:rsidR="007C4048">
        <w:t xml:space="preserve">in one of the </w:t>
      </w:r>
      <w:r w:rsidR="003D349B" w:rsidRPr="00987007">
        <w:rPr>
          <w:lang w:val="en-GB"/>
        </w:rPr>
        <w:t>candidate</w:t>
      </w:r>
      <w:r w:rsidR="007C4048">
        <w:t xml:space="preserve"> </w:t>
      </w:r>
      <w:r w:rsidR="007C4048" w:rsidRPr="00E9040D">
        <w:rPr>
          <w:rFonts w:hint="eastAsia"/>
        </w:rPr>
        <w:t>PUSCH</w:t>
      </w:r>
      <w:r w:rsidR="007C4048">
        <w:t xml:space="preserve">s, and the </w:t>
      </w:r>
      <w:r w:rsidR="003D349B" w:rsidRPr="00987007">
        <w:rPr>
          <w:lang w:val="en-GB"/>
        </w:rPr>
        <w:t>candidate</w:t>
      </w:r>
      <w:r w:rsidR="007C4048">
        <w:t xml:space="preserve"> PUSCHs fulfil the conditions </w:t>
      </w:r>
      <w:r w:rsidR="006F5F9E">
        <w:t>in clause</w:t>
      </w:r>
      <w:r w:rsidR="007C4048">
        <w:t xml:space="preserve"> 9.2.5 for UCI multiplexing, the UE multiplexes the UCI</w:t>
      </w:r>
      <w:r w:rsidR="007C4048" w:rsidRPr="00E9040D">
        <w:t xml:space="preserve"> </w:t>
      </w:r>
      <w:r w:rsidR="007C4048">
        <w:t xml:space="preserve">in a PUSCH from the first PUSCHs. </w:t>
      </w:r>
    </w:p>
    <w:p w14:paraId="10AAF283" w14:textId="7C96B115" w:rsidR="00597350" w:rsidRDefault="00FC5CE5" w:rsidP="00FC5CE5">
      <w:pPr>
        <w:pStyle w:val="B1"/>
        <w:rPr>
          <w:lang w:val="en-AU"/>
        </w:rPr>
      </w:pPr>
      <w:r>
        <w:t>-</w:t>
      </w:r>
      <w:r>
        <w:tab/>
      </w:r>
      <w:r w:rsidR="00D508B4" w:rsidRPr="00E9040D">
        <w:t xml:space="preserve">If </w:t>
      </w:r>
      <w:r w:rsidR="00D508B4">
        <w:t>the UE would multiplex UCI</w:t>
      </w:r>
      <w:r w:rsidR="00D508B4" w:rsidRPr="00E9040D">
        <w:rPr>
          <w:rFonts w:hint="eastAsia"/>
        </w:rPr>
        <w:t xml:space="preserve"> </w:t>
      </w:r>
      <w:r w:rsidR="00D508B4">
        <w:t xml:space="preserve">in one of the </w:t>
      </w:r>
      <w:r w:rsidR="003D349B" w:rsidRPr="00987007">
        <w:rPr>
          <w:lang w:val="en-GB"/>
        </w:rPr>
        <w:t>candidate</w:t>
      </w:r>
      <w:r w:rsidR="00D508B4">
        <w:t xml:space="preserve"> </w:t>
      </w:r>
      <w:r w:rsidR="00D508B4" w:rsidRPr="00E9040D">
        <w:rPr>
          <w:rFonts w:hint="eastAsia"/>
        </w:rPr>
        <w:t>PUSCH</w:t>
      </w:r>
      <w:r w:rsidR="00D508B4">
        <w:t>s</w:t>
      </w:r>
      <w:r w:rsidR="00D508B4" w:rsidRPr="00E9040D">
        <w:t xml:space="preserve"> </w:t>
      </w:r>
      <w:r w:rsidR="00D508B4">
        <w:t xml:space="preserve">and the UE does not multiplex aperiodic CSI in any of the </w:t>
      </w:r>
      <w:r w:rsidR="003D349B" w:rsidRPr="00987007">
        <w:rPr>
          <w:lang w:val="en-GB"/>
        </w:rPr>
        <w:t>candidate</w:t>
      </w:r>
      <w:r w:rsidR="00D508B4">
        <w:t xml:space="preserve"> PUSCHs, the UE multiplexes the UCI</w:t>
      </w:r>
      <w:r w:rsidR="00D508B4" w:rsidRPr="00E9040D">
        <w:t xml:space="preserve"> </w:t>
      </w:r>
      <w:r w:rsidR="00D508B4">
        <w:t xml:space="preserve">in </w:t>
      </w:r>
      <w:r w:rsidR="007C4048">
        <w:t xml:space="preserve">a </w:t>
      </w:r>
      <w:r w:rsidR="00D508B4">
        <w:t xml:space="preserve">PUSCH </w:t>
      </w:r>
      <w:r w:rsidR="00D508B4" w:rsidRPr="00E9040D">
        <w:t xml:space="preserve">of the serving cell with </w:t>
      </w:r>
      <w:r w:rsidR="00D508B4">
        <w:t xml:space="preserve">the </w:t>
      </w:r>
      <w:r w:rsidR="00D508B4" w:rsidRPr="00E9040D">
        <w:t xml:space="preserve">smallest </w:t>
      </w:r>
      <w:r w:rsidR="00D508B4" w:rsidRPr="00E9040D">
        <w:rPr>
          <w:i/>
        </w:rPr>
        <w:t>ServCellIndex</w:t>
      </w:r>
      <w:r w:rsidR="007C4048">
        <w:rPr>
          <w:i/>
        </w:rPr>
        <w:t xml:space="preserve"> </w:t>
      </w:r>
      <w:r w:rsidR="007C4048">
        <w:t xml:space="preserve">subject to the conditions </w:t>
      </w:r>
      <w:r w:rsidR="006F5F9E">
        <w:t>in 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w:t>
      </w:r>
      <w:r w:rsidR="006F5F9E">
        <w:t>in clause</w:t>
      </w:r>
      <w:r w:rsidR="007C4048">
        <w:t xml:space="preserve"> 9.2.5 for UCI multiplexing, the UE multiplexes the UCI in the</w:t>
      </w:r>
      <w:r w:rsidR="00597350">
        <w:t xml:space="preserve"> earliest</w:t>
      </w:r>
      <w:r w:rsidR="007C4048">
        <w:t xml:space="preserve"> PUSCH that the UE transmits in the slot</w:t>
      </w:r>
      <w:r w:rsidR="00D508B4" w:rsidRPr="00E9040D">
        <w:rPr>
          <w:rFonts w:hint="eastAsia"/>
          <w:lang w:val="en-AU"/>
        </w:rPr>
        <w:t>.</w:t>
      </w:r>
      <w:r w:rsidR="00597350" w:rsidRPr="00597350">
        <w:rPr>
          <w:lang w:val="en-AU"/>
        </w:rPr>
        <w:t xml:space="preserve"> </w:t>
      </w:r>
    </w:p>
    <w:p w14:paraId="09263C00" w14:textId="4919E5DB" w:rsidR="00597350" w:rsidRPr="00FB172B" w:rsidRDefault="00597350" w:rsidP="00597350">
      <w:pPr>
        <w:rPr>
          <w:lang w:val="en-AU"/>
        </w:rPr>
      </w:pPr>
      <w:r>
        <w:rPr>
          <w:lang w:val="en-AU"/>
        </w:rPr>
        <w:t>If a UE transmits a PUSCH over multiple slots</w:t>
      </w:r>
      <w:r w:rsidR="001A7FD0">
        <w:rPr>
          <w:lang w:val="en-AU"/>
        </w:rPr>
        <w:t xml:space="preserve"> </w:t>
      </w:r>
      <w:r w:rsidR="001A7FD0" w:rsidRPr="00D80605">
        <w:rPr>
          <w:szCs w:val="24"/>
          <w:lang w:val="en-US" w:eastAsia="zh-CN"/>
        </w:rPr>
        <w:t xml:space="preserve">or </w:t>
      </w:r>
      <w:r w:rsidR="001A7FD0" w:rsidRPr="00D80605">
        <w:rPr>
          <w:rFonts w:hAnsi="Cambria Math"/>
          <w:lang w:val="en-US"/>
        </w:rPr>
        <w:t xml:space="preserve">multiple PUSCHs </w:t>
      </w:r>
      <w:r w:rsidR="001A7FD0" w:rsidRPr="00D80605">
        <w:rPr>
          <w:szCs w:val="24"/>
          <w:lang w:val="en-US" w:eastAsia="zh-CN"/>
        </w:rPr>
        <w:t>over multiple slots</w:t>
      </w:r>
      <w:r w:rsidR="001A7FD0" w:rsidRPr="00D80605">
        <w:rPr>
          <w:rFonts w:hAnsi="Cambria Math"/>
          <w:lang w:val="en-US"/>
        </w:rPr>
        <w:t xml:space="preserve"> that are scheduled by a </w:t>
      </w:r>
      <w:r w:rsidR="001A7FD0" w:rsidRPr="00D80605">
        <w:rPr>
          <w:rFonts w:ascii="Times" w:hAnsi="Times"/>
        </w:rPr>
        <w:t>DCI format 0_1,</w:t>
      </w:r>
      <w:r>
        <w:rPr>
          <w:lang w:val="en-AU"/>
        </w:rPr>
        <w:t xml:space="preserve"> and the UE would transmit a PUCCH with HARQ-ACK </w:t>
      </w:r>
      <w:r w:rsidR="00617287">
        <w:rPr>
          <w:lang w:val="en-AU"/>
        </w:rPr>
        <w:t xml:space="preserve">and/or CSI </w:t>
      </w:r>
      <w:r>
        <w:rPr>
          <w:lang w:val="en-AU"/>
        </w:rPr>
        <w:t xml:space="preserve">information over a single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 xml:space="preserve">in the </w:t>
      </w:r>
      <w:r w:rsidRPr="00B71432">
        <w:rPr>
          <w:lang w:val="en-US"/>
        </w:rPr>
        <w:lastRenderedPageBreak/>
        <w:t>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w:t>
      </w:r>
      <w:r w:rsidR="006F5F9E">
        <w:rPr>
          <w:lang w:val="en-US"/>
        </w:rPr>
        <w:t>in 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5783D586"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w:t>
      </w:r>
      <w:r w:rsidR="006F5F9E">
        <w:rPr>
          <w:lang w:val="en-US"/>
        </w:rPr>
        <w:t>in clause</w:t>
      </w:r>
      <w:r w:rsidRPr="00C06B59">
        <w:rPr>
          <w:lang w:val="en-US"/>
        </w:rPr>
        <w:t xml:space="preserv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1AD87D28" w14:textId="35EE5C37" w:rsidR="00D508B4" w:rsidRDefault="00597350" w:rsidP="00597350">
      <w:pPr>
        <w:rPr>
          <w:lang w:val="en-AU"/>
        </w:rPr>
      </w:pPr>
      <w:r>
        <w:rPr>
          <w:lang w:val="en-AU"/>
        </w:rPr>
        <w:t xml:space="preserve">If the PUSCH transmission over the multiple slots is scheduled by a DCI format </w:t>
      </w:r>
      <w:r w:rsidR="00FC04CB" w:rsidRPr="00EE027F">
        <w:rPr>
          <w:lang w:val="en-AU"/>
        </w:rPr>
        <w:t>that includes a DAI field</w:t>
      </w:r>
      <w:r>
        <w:rPr>
          <w:lang w:val="en-AU"/>
        </w:rPr>
        <w:t xml:space="preserve">, the value of </w:t>
      </w:r>
      <w:r w:rsidR="00FC04CB">
        <w:rPr>
          <w:lang w:val="en-AU"/>
        </w:rPr>
        <w:t xml:space="preserve">the </w:t>
      </w:r>
      <w:r>
        <w:rPr>
          <w:lang w:val="en-AU"/>
        </w:rPr>
        <w:t>DAI field is applicable for multiplexing HARQ-ACK information in the PUSCH transmission in any slot from the multiple slots where the UE multiplexes HARQ-ACK information.</w:t>
      </w:r>
    </w:p>
    <w:p w14:paraId="7E4620FF" w14:textId="3167FC57" w:rsidR="008C3F0C" w:rsidRDefault="00511D2E" w:rsidP="008C3F0C">
      <w:pPr>
        <w:rPr>
          <w:lang w:eastAsia="zh-CN"/>
        </w:rPr>
      </w:pPr>
      <w:r>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r w:rsidR="008C3F0C" w:rsidRPr="009D5B6D">
        <w:rPr>
          <w:i/>
          <w:iCs/>
        </w:rPr>
        <w:t>ConfiguredGrantConfig</w:t>
      </w:r>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the UE does not transmit the PUSCH and multiplexes the HARQ-ACK information in a PUCCH transmission or in another PUSCH transmission. </w:t>
      </w:r>
    </w:p>
    <w:p w14:paraId="634F52D8" w14:textId="77777777" w:rsidR="005D1608" w:rsidRDefault="005D1608" w:rsidP="005D1608">
      <w:pPr>
        <w:pStyle w:val="Heading2"/>
        <w:ind w:left="1136" w:hanging="1136"/>
      </w:pPr>
      <w:bookmarkStart w:id="405" w:name="_Toc12021467"/>
      <w:bookmarkStart w:id="406" w:name="_Toc20311579"/>
      <w:bookmarkStart w:id="407" w:name="_Toc26719404"/>
      <w:bookmarkStart w:id="408" w:name="_Toc29894837"/>
      <w:bookmarkStart w:id="409" w:name="_Toc29899136"/>
      <w:bookmarkStart w:id="410" w:name="_Toc29899554"/>
      <w:bookmarkStart w:id="411" w:name="_Toc29917291"/>
      <w:bookmarkStart w:id="412" w:name="_Toc36498165"/>
      <w:bookmarkStart w:id="413" w:name="_Toc45699191"/>
      <w:bookmarkStart w:id="414" w:name="_Ref494282908"/>
      <w:bookmarkStart w:id="415" w:name="_Toc129774558"/>
      <w:r w:rsidRPr="00B916EC">
        <w:t>9.1</w:t>
      </w:r>
      <w:r w:rsidRPr="00B916EC">
        <w:rPr>
          <w:rFonts w:hint="eastAsia"/>
        </w:rPr>
        <w:tab/>
      </w:r>
      <w:r w:rsidR="00F37E87" w:rsidRPr="00B916EC">
        <w:t>HARQ-ACK codebook determination</w:t>
      </w:r>
      <w:bookmarkEnd w:id="405"/>
      <w:bookmarkEnd w:id="406"/>
      <w:bookmarkEnd w:id="407"/>
      <w:bookmarkEnd w:id="408"/>
      <w:bookmarkEnd w:id="409"/>
      <w:bookmarkEnd w:id="410"/>
      <w:bookmarkEnd w:id="411"/>
      <w:bookmarkEnd w:id="412"/>
      <w:bookmarkEnd w:id="413"/>
      <w:bookmarkEnd w:id="415"/>
    </w:p>
    <w:p w14:paraId="19F1B6E0" w14:textId="684B6771" w:rsidR="00FC04CB" w:rsidRPr="002F7AB8" w:rsidRDefault="00FC04CB" w:rsidP="00FC04CB">
      <w:r w:rsidRPr="00B5532F">
        <w:t xml:space="preserve">If a UE is provided </w:t>
      </w:r>
      <w:r w:rsidRPr="00B5532F">
        <w:rPr>
          <w:i/>
          <w:iCs/>
        </w:rPr>
        <w:t>pdsch-HARQ-ACK-Codebook</w:t>
      </w:r>
      <w:r w:rsidRPr="00DE1FCE">
        <w:rPr>
          <w:i/>
        </w:rPr>
        <w:t>List</w:t>
      </w:r>
      <w:r w:rsidRPr="00B5532F">
        <w:rPr>
          <w:iCs/>
        </w:rPr>
        <w:t xml:space="preserve">,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r w:rsidR="00D45515">
        <w:rPr>
          <w:i/>
          <w:iCs/>
        </w:rPr>
        <w:t>-</w:t>
      </w:r>
      <w:r w:rsidRPr="001F0486">
        <w:rPr>
          <w:i/>
          <w:iCs/>
        </w:rPr>
        <w:t>ConfigurationList</w:t>
      </w:r>
      <w:r w:rsidRPr="00344485">
        <w:t xml:space="preserve">, </w:t>
      </w:r>
      <w:r w:rsidRPr="00344485">
        <w:rPr>
          <w:i/>
          <w:iCs/>
        </w:rPr>
        <w:t>UCI-OnPUSCH-List</w:t>
      </w:r>
      <w:r w:rsidR="00D45515">
        <w:rPr>
          <w:i/>
          <w:iCs/>
        </w:rPr>
        <w:t>DCI-0-1</w:t>
      </w:r>
      <w:r w:rsidRPr="00344485">
        <w:t xml:space="preserve">, </w:t>
      </w:r>
      <w:r w:rsidRPr="00344485">
        <w:rPr>
          <w:i/>
          <w:iCs/>
        </w:rPr>
        <w:t>PDSCH-CodeBlockGroupTransmissionList</w:t>
      </w:r>
      <w:r w:rsidRPr="00F400CB">
        <w:t>}</w:t>
      </w:r>
      <w:r w:rsidR="00D45515">
        <w:t xml:space="preserve"> or </w:t>
      </w:r>
      <w:r w:rsidR="00D45515" w:rsidRPr="009F7758">
        <w:t>{</w:t>
      </w:r>
      <w:r w:rsidR="00D45515" w:rsidRPr="001F0486">
        <w:rPr>
          <w:i/>
          <w:iCs/>
        </w:rPr>
        <w:t>PUCCH</w:t>
      </w:r>
      <w:r w:rsidR="00D45515">
        <w:rPr>
          <w:i/>
          <w:iCs/>
        </w:rPr>
        <w:t>-</w:t>
      </w:r>
      <w:r w:rsidR="00D45515" w:rsidRPr="001F0486">
        <w:rPr>
          <w:i/>
          <w:iCs/>
        </w:rPr>
        <w:t>ConfigurationList</w:t>
      </w:r>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-CodeBlockGroupTransmissionList</w:t>
      </w:r>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52C369BC" w:rsidR="005736C2" w:rsidRPr="000309D3" w:rsidRDefault="005736C2" w:rsidP="00F44350">
      <w:pPr>
        <w:pStyle w:val="B1"/>
      </w:pPr>
      <w:r w:rsidRPr="000309D3">
        <w:t>-</w:t>
      </w:r>
      <w:r w:rsidRPr="000309D3">
        <w:tab/>
        <w:t xml:space="preserve">the UE includes the HARQ-ACK information in a Type-3 HARQ-ACK codebook, as described </w:t>
      </w:r>
      <w:r w:rsidR="006F5F9E">
        <w:t>in clause</w:t>
      </w:r>
      <w:r w:rsidRPr="000309D3">
        <w:t xml:space="preserve"> 9.1.4</w:t>
      </w:r>
    </w:p>
    <w:p w14:paraId="25FC8721" w14:textId="31636430"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p>
    <w:p w14:paraId="752A2299" w14:textId="1632FCE9" w:rsidR="00D508B4" w:rsidRDefault="00D24A96" w:rsidP="00D508B4">
      <w:r w:rsidRPr="00EE027F">
        <w:rPr>
          <w:lang w:eastAsia="zh-CN"/>
        </w:rPr>
        <w:t xml:space="preserve">In the remaining of this </w:t>
      </w:r>
      <w:r w:rsidR="006F5F9E">
        <w:rPr>
          <w:lang w:eastAsia="zh-CN"/>
        </w:rPr>
        <w:t>clause</w:t>
      </w:r>
      <w:r>
        <w:t>, reference is to one HARQ-ACK codebook</w:t>
      </w:r>
      <w:r w:rsidR="002F7AB8">
        <w:t xml:space="preserve"> and to DCI formats that schedule PDSCH reception, or indicate SPS PDSCH release, or indicate SCell dormancy without scheduling a PDSCH reception and are associated with the HARQ-ACK codebook</w:t>
      </w:r>
      <w:r>
        <w:t>.</w:t>
      </w:r>
    </w:p>
    <w:p w14:paraId="6EAB14B0" w14:textId="77777777" w:rsidR="007B5C33" w:rsidRDefault="007B5C33" w:rsidP="00291D70">
      <w:r w:rsidRPr="00F656E9">
        <w:t xml:space="preserve">If a UE is </w:t>
      </w:r>
      <w:r w:rsidRPr="002B0CD1">
        <w:t>required</w:t>
      </w:r>
      <w:r w:rsidRPr="00F656E9">
        <w:t xml:space="preserve"> to receive SPS PDSCHs in a slot according to Clause 5.1 of [6] and Clause 11.1 for SPS configurations that are indicated to be released by a DCI format, the UE is not expected to receive the DCI format in the slot if the end of the last symbol of the PDCCH reception is after the end of a last symbol of any of the SPS PDSCH receptions. For </w:t>
      </w:r>
      <w:r>
        <w:t>a SPS configuration</w:t>
      </w:r>
      <w:r w:rsidRPr="00F656E9">
        <w:t xml:space="preserve"> subject to </w:t>
      </w:r>
      <w:r w:rsidRPr="00585EC6">
        <w:rPr>
          <w:i/>
        </w:rPr>
        <w:t xml:space="preserve">pdsch-AggregationFactor </w:t>
      </w:r>
      <w:r w:rsidRPr="00340EAF">
        <w:t>or</w:t>
      </w:r>
      <w:r w:rsidRPr="00585EC6">
        <w:rPr>
          <w:i/>
        </w:rPr>
        <w:t xml:space="preserve"> pdsch-AggregationFactor-r16</w:t>
      </w:r>
      <w:r w:rsidRPr="00F656E9">
        <w:t xml:space="preserve">, the UE is not expected to receive the DCI format in a slot containing </w:t>
      </w:r>
      <w:r>
        <w:t xml:space="preserve">a </w:t>
      </w:r>
      <w:r w:rsidRPr="00F656E9">
        <w:t>SPS</w:t>
      </w:r>
      <w:r w:rsidRPr="002B0CD1">
        <w:t xml:space="preserve"> </w:t>
      </w:r>
      <w:r w:rsidRPr="00F656E9">
        <w:t>PDSCH transmission occasion other than the first transmission occasion required to be received by the UE</w:t>
      </w:r>
      <w:r w:rsidRPr="00B33398">
        <w:t xml:space="preserve"> for a TB</w:t>
      </w:r>
      <w:r>
        <w:t>.</w:t>
      </w:r>
    </w:p>
    <w:p w14:paraId="4348D82D" w14:textId="704A5504" w:rsidR="004C54EC" w:rsidRPr="002716D6" w:rsidRDefault="004C54EC" w:rsidP="00291D70">
      <w:r w:rsidRPr="002716D6">
        <w:lastRenderedPageBreak/>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0AF370D4" w14:textId="77777777" w:rsidR="007B5C33" w:rsidRPr="00650691" w:rsidRDefault="007B5C33" w:rsidP="007B5C33">
      <w:pPr>
        <w:rPr>
          <w:lang w:val="en-US" w:eastAsia="ko-KR"/>
        </w:rPr>
      </w:pPr>
      <w:r w:rsidRPr="00650691">
        <w:rPr>
          <w:rFonts w:hint="eastAsia"/>
        </w:rPr>
        <w:t xml:space="preserve">If a UE is configured to receive SPS PDSCH(s) in a slot for SPS configuration(s), the UE does not expect to receive a PDCCH </w:t>
      </w:r>
      <w:r w:rsidRPr="002B0CD1">
        <w:rPr>
          <w:rFonts w:hint="eastAsia"/>
        </w:rPr>
        <w:t>providing</w:t>
      </w:r>
      <w:r w:rsidRPr="00650691">
        <w:rPr>
          <w:rFonts w:hint="eastAsia"/>
        </w:rPr>
        <w:t xml:space="preserve"> a DCI format in the slot to indicate SPS PDSCH release of these SPS configuration(s), if HARQ-ACK information for the SPS PDSCH release and the SPS PDSCH reception(s) would map to different PUCCHs.</w:t>
      </w:r>
    </w:p>
    <w:p w14:paraId="1E3EE489" w14:textId="77777777" w:rsidR="00B25F5D" w:rsidRPr="00A312BF" w:rsidRDefault="00B25F5D" w:rsidP="00B25F5D">
      <w:r w:rsidRPr="00A312BF">
        <w:t xml:space="preserve">If a UE detects a DCI format 1_1 indicating </w:t>
      </w:r>
    </w:p>
    <w:p w14:paraId="78B6957A" w14:textId="253781C1"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w:t>
      </w:r>
      <w:r w:rsidR="006F5F9E">
        <w:t>in 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D45515" w:rsidRPr="00221BBC">
        <w:rPr>
          <w:i/>
          <w:lang w:val="en-US" w:eastAsia="zh-CN"/>
        </w:rPr>
        <w:t>pdsch-</w:t>
      </w:r>
      <w:r w:rsidR="00D45515">
        <w:rPr>
          <w:rFonts w:cs="Arial"/>
          <w:i/>
          <w:lang w:eastAsia="zh-CN"/>
        </w:rPr>
        <w:t>HARQ-ACK-Codebook-r16</w:t>
      </w:r>
    </w:p>
    <w:p w14:paraId="17EA4852" w14:textId="1A11EE7E" w:rsidR="00B25F5D" w:rsidRDefault="00B25F5D" w:rsidP="00B25F5D">
      <w:pPr>
        <w:rPr>
          <w:lang w:eastAsia="zh-CN"/>
        </w:rPr>
      </w:pPr>
      <w:r>
        <w:t xml:space="preserve">the UE generates a </w:t>
      </w:r>
      <w:r w:rsidRPr="00B916EC">
        <w:t>HARQ-ACK information bit</w:t>
      </w:r>
      <w:r>
        <w:t xml:space="preserve"> as described </w:t>
      </w:r>
      <w:r w:rsidR="006F5F9E">
        <w:t>in clause</w:t>
      </w:r>
      <w:r>
        <w:t xml:space="preserve"> 9.1.3 for a DCI format 1_1 </w:t>
      </w:r>
      <w:r w:rsidR="00E07547">
        <w:t xml:space="preserve">indicating </w:t>
      </w:r>
      <w:r w:rsidR="00E07547">
        <w:rPr>
          <w:lang w:val="en-US"/>
        </w:rPr>
        <w:t>SCell dormancy</w:t>
      </w:r>
      <w:r>
        <w:t xml:space="preserve">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098D2B48"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1F01DBFF" w14:textId="7A716591" w:rsidR="00D508B4" w:rsidRPr="00D508B4" w:rsidRDefault="00D508B4" w:rsidP="0009732E">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p>
    <w:p w14:paraId="25617AEA" w14:textId="77777777" w:rsidR="00F37E87" w:rsidRPr="00B916EC" w:rsidRDefault="00F37E87" w:rsidP="00F37E87">
      <w:pPr>
        <w:pStyle w:val="Heading3"/>
      </w:pPr>
      <w:bookmarkStart w:id="416" w:name="_Ref500167871"/>
      <w:bookmarkStart w:id="417" w:name="_Toc12021468"/>
      <w:bookmarkStart w:id="418" w:name="_Toc20311580"/>
      <w:bookmarkStart w:id="419" w:name="_Toc26719405"/>
      <w:bookmarkStart w:id="420" w:name="_Toc29894838"/>
      <w:bookmarkStart w:id="421" w:name="_Toc29899137"/>
      <w:bookmarkStart w:id="422" w:name="_Toc29899555"/>
      <w:bookmarkStart w:id="423" w:name="_Toc29917292"/>
      <w:bookmarkStart w:id="424" w:name="_Toc36498166"/>
      <w:bookmarkStart w:id="425" w:name="_Toc45699192"/>
      <w:bookmarkStart w:id="426" w:name="_Toc129774559"/>
      <w:r w:rsidRPr="00B916EC">
        <w:t>9.1.1</w:t>
      </w:r>
      <w:r w:rsidRPr="00B916EC">
        <w:tab/>
        <w:t>CBG-based HARQ-ACK codebook determination</w:t>
      </w:r>
      <w:bookmarkEnd w:id="416"/>
      <w:bookmarkEnd w:id="417"/>
      <w:bookmarkEnd w:id="418"/>
      <w:bookmarkEnd w:id="419"/>
      <w:bookmarkEnd w:id="420"/>
      <w:bookmarkEnd w:id="421"/>
      <w:bookmarkEnd w:id="422"/>
      <w:bookmarkEnd w:id="423"/>
      <w:bookmarkEnd w:id="424"/>
      <w:bookmarkEnd w:id="425"/>
      <w:bookmarkEnd w:id="426"/>
    </w:p>
    <w:p w14:paraId="27B51C1B" w14:textId="7777777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5AE8FF31" wp14:editId="3792D0A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6A03FB04" w14:textId="14D56C0F" w:rsidR="00B23B5A" w:rsidRDefault="00B23B5A" w:rsidP="00B23B5A">
      <w:r w:rsidRPr="00B916EC">
        <w:t xml:space="preserve">For a number of </w:t>
      </w:r>
      <w:r w:rsidR="00000000">
        <w:rPr>
          <w:position w:val="-6"/>
        </w:rPr>
        <w:pict w14:anchorId="1542C557">
          <v:shape id="_x0000_i1828" type="#_x0000_t75" style="width:15pt;height:12.75pt">
            <v:imagedata r:id="rId412" o:title=""/>
          </v:shape>
        </w:pict>
      </w:r>
      <w:r w:rsidRPr="00B916EC">
        <w:t xml:space="preserve"> code blocks (CBs) in a transport block, the UE determines a number of CBGs </w:t>
      </w:r>
      <w:r w:rsidR="00000000">
        <w:rPr>
          <w:position w:val="-4"/>
        </w:rPr>
        <w:pict w14:anchorId="3D994A00">
          <v:shape id="_x0000_i1829" type="#_x0000_t75" style="width:18.75pt;height:11.25pt">
            <v:imagedata r:id="rId413" o:title=""/>
          </v:shape>
        </w:pict>
      </w:r>
      <w:r>
        <w:t xml:space="preserve"> according to </w:t>
      </w:r>
      <w:r w:rsidR="006F5F9E">
        <w:t>clause</w:t>
      </w:r>
      <w:r>
        <w:t xml:space="preserve"> 5.1.7.1 of [6, TS 38.214] and determines a number of HARQ-ACK bits for the transport block </w:t>
      </w:r>
      <w:r w:rsidRPr="00B916EC">
        <w:t xml:space="preserve">as </w:t>
      </w:r>
      <w:r w:rsidR="00000000">
        <w:rPr>
          <w:position w:val="-12"/>
        </w:rPr>
        <w:pict w14:anchorId="3CB8A459">
          <v:shape id="_x0000_i1830" type="#_x0000_t75" style="width:69pt;height:18.75pt">
            <v:imagedata r:id="rId414" o:title=""/>
          </v:shape>
        </w:pict>
      </w:r>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65D70B3A" w14:textId="77777777" w:rsidR="00330E72" w:rsidRPr="00B916EC" w:rsidRDefault="00011FE0" w:rsidP="0009732E">
      <w:r>
        <w:rPr>
          <w:rFonts w:cs="Arial"/>
          <w:lang w:eastAsia="zh-CN"/>
        </w:rPr>
        <w:t>T</w:t>
      </w:r>
      <w:r w:rsidR="00F37E87" w:rsidRPr="00B916EC">
        <w:rPr>
          <w:lang w:eastAsia="zh-CN"/>
        </w:rPr>
        <w:t>he HARQ-ACK</w:t>
      </w:r>
      <w:r w:rsidR="00F37E87" w:rsidRPr="00B916EC">
        <w:t xml:space="preserve"> codebook includes the </w:t>
      </w:r>
      <w:r w:rsidR="00000000">
        <w:rPr>
          <w:position w:val="-12"/>
        </w:rPr>
        <w:pict w14:anchorId="1285D149">
          <v:shape id="_x0000_i1831" type="#_x0000_t75" style="width:48pt;height:18.75pt">
            <v:imagedata r:id="rId415" o:title=""/>
          </v:shape>
        </w:pict>
      </w:r>
      <w:r w:rsidR="00F37E87" w:rsidRPr="00B916EC">
        <w:rPr>
          <w:rFonts w:eastAsia="Malgun Gothic"/>
        </w:rPr>
        <w:t xml:space="preserve"> HARQ-ACK information bits</w:t>
      </w:r>
      <w:r w:rsidR="00330E72" w:rsidRPr="00B916EC">
        <w:rPr>
          <w:rFonts w:eastAsia="Malgun Gothic"/>
        </w:rPr>
        <w:t xml:space="preserve"> and, if </w:t>
      </w:r>
      <w:r w:rsidR="00000000">
        <w:rPr>
          <w:position w:val="-12"/>
        </w:rPr>
        <w:pict w14:anchorId="32BAA706">
          <v:shape id="_x0000_i1832" type="#_x0000_t75" style="width:99.75pt;height:18.75pt">
            <v:imagedata r:id="rId416" o:title=""/>
          </v:shape>
        </w:pi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000000">
        <w:rPr>
          <w:position w:val="-12"/>
        </w:rPr>
        <w:pict w14:anchorId="3DA6724A">
          <v:shape id="_x0000_i1833" type="#_x0000_t75" style="width:105pt;height:18.75pt">
            <v:imagedata r:id="rId417" o:title=""/>
          </v:shape>
        </w:pi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16C26FCA" w14:textId="77777777" w:rsidR="00DB7C8E" w:rsidRDefault="00DB7C8E" w:rsidP="00F213C1">
      <w:r w:rsidRPr="00B916EC">
        <w:t xml:space="preserve">If a UE correctly detects each of the </w:t>
      </w:r>
      <w:r w:rsidR="00000000">
        <w:rPr>
          <w:position w:val="-12"/>
        </w:rPr>
        <w:pict w14:anchorId="357B43F2">
          <v:shape id="_x0000_i1834" type="#_x0000_t75" style="width:47.25pt;height:18.75pt">
            <v:imagedata r:id="rId418" o:title=""/>
          </v:shape>
        </w:pict>
      </w:r>
      <w:r w:rsidRPr="00B916EC">
        <w:t xml:space="preserve"> CBGs and does not correctly detect the transport block for the </w:t>
      </w:r>
      <w:r w:rsidR="00000000">
        <w:rPr>
          <w:position w:val="-12"/>
        </w:rPr>
        <w:pict w14:anchorId="54EA6431">
          <v:shape id="_x0000_i1835" type="#_x0000_t75" style="width:48.75pt;height:18.75pt">
            <v:imagedata r:id="rId418" o:title=""/>
          </v:shape>
        </w:pict>
      </w:r>
      <w:r w:rsidRPr="00B916EC">
        <w:t xml:space="preserve"> CBGs, the UE </w:t>
      </w:r>
      <w:r w:rsidR="00FF098E" w:rsidRPr="00B916EC">
        <w:t>generates</w:t>
      </w:r>
      <w:r w:rsidRPr="00B916EC">
        <w:t xml:space="preserve"> a NACK value for each of the </w:t>
      </w:r>
      <w:r w:rsidR="00000000">
        <w:rPr>
          <w:position w:val="-12"/>
        </w:rPr>
        <w:pict w14:anchorId="3F129E5E">
          <v:shape id="_x0000_i1836" type="#_x0000_t75" style="width:45.75pt;height:18.75pt">
            <v:imagedata r:id="rId418" o:title=""/>
          </v:shape>
        </w:pict>
      </w:r>
      <w:r w:rsidRPr="00B916EC">
        <w:t xml:space="preserve"> CBGs. </w:t>
      </w:r>
    </w:p>
    <w:p w14:paraId="3C4745F1" w14:textId="77777777" w:rsidR="00F37E87" w:rsidRPr="00B916EC" w:rsidRDefault="00F37E87" w:rsidP="007F36B9">
      <w:pPr>
        <w:pStyle w:val="Heading3"/>
      </w:pPr>
      <w:bookmarkStart w:id="427" w:name="_Ref497329097"/>
      <w:bookmarkStart w:id="428" w:name="_Toc12021469"/>
      <w:bookmarkStart w:id="429" w:name="_Toc20311581"/>
      <w:bookmarkStart w:id="430" w:name="_Toc26719406"/>
      <w:bookmarkStart w:id="431" w:name="_Toc29894839"/>
      <w:bookmarkStart w:id="432" w:name="_Toc29899138"/>
      <w:bookmarkStart w:id="433" w:name="_Toc29899556"/>
      <w:bookmarkStart w:id="434" w:name="_Toc29917293"/>
      <w:bookmarkStart w:id="435" w:name="_Toc36498167"/>
      <w:bookmarkStart w:id="436" w:name="_Toc45699193"/>
      <w:bookmarkStart w:id="437" w:name="_Toc129774560"/>
      <w:r w:rsidRPr="00B916EC">
        <w:t>9.1.2</w:t>
      </w:r>
      <w:r w:rsidRPr="00B916EC">
        <w:tab/>
        <w:t>Type-1 HARQ-ACK codebook determination</w:t>
      </w:r>
      <w:bookmarkEnd w:id="427"/>
      <w:bookmarkEnd w:id="428"/>
      <w:bookmarkEnd w:id="429"/>
      <w:bookmarkEnd w:id="430"/>
      <w:bookmarkEnd w:id="431"/>
      <w:bookmarkEnd w:id="432"/>
      <w:bookmarkEnd w:id="433"/>
      <w:bookmarkEnd w:id="434"/>
      <w:bookmarkEnd w:id="435"/>
      <w:bookmarkEnd w:id="436"/>
      <w:bookmarkEnd w:id="437"/>
    </w:p>
    <w:p w14:paraId="1552F2D0" w14:textId="4B8DD66F" w:rsidR="00D508B4" w:rsidRDefault="00D508B4" w:rsidP="00D508B4">
      <w:pPr>
        <w:rPr>
          <w:lang w:val="en-US" w:eastAsia="zh-CN"/>
        </w:rPr>
      </w:pPr>
      <w:r>
        <w:rPr>
          <w:lang w:val="en-US" w:eastAsia="zh-CN"/>
        </w:rPr>
        <w:t xml:space="preserve">This </w:t>
      </w:r>
      <w:r w:rsidR="00020E6A">
        <w:rPr>
          <w:lang w:val="en-US" w:eastAsia="zh-CN"/>
        </w:rPr>
        <w:t xml:space="preserve">clause </w:t>
      </w:r>
      <w:r>
        <w:rPr>
          <w:lang w:val="en-US" w:eastAsia="zh-CN"/>
        </w:rPr>
        <w:t xml:space="preserve">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14:paraId="05D7A2E5" w14:textId="488515D1" w:rsidR="00020E6A" w:rsidRPr="005258CF" w:rsidRDefault="00020E6A" w:rsidP="00020E6A">
      <w:pPr>
        <w:spacing w:after="120"/>
        <w:rPr>
          <w:lang w:eastAsia="zh-CN"/>
        </w:rPr>
      </w:pPr>
      <w:r w:rsidRPr="005258CF">
        <w:rPr>
          <w:rFonts w:hint="eastAsia"/>
          <w:lang w:eastAsia="zh-CN"/>
        </w:rPr>
        <w:lastRenderedPageBreak/>
        <w:t xml:space="preserve">A UE does not expect to be configured with </w:t>
      </w:r>
      <w:r w:rsidRPr="005258CF">
        <w:rPr>
          <w:i/>
          <w:lang w:eastAsia="zh-CN"/>
        </w:rPr>
        <w:t>pdsch-</w:t>
      </w:r>
      <w:r w:rsidRPr="005258CF">
        <w:rPr>
          <w:rFonts w:cs="Arial"/>
          <w:i/>
          <w:lang w:eastAsia="zh-CN"/>
        </w:rPr>
        <w:t>HARQ-ACK-Codebook</w:t>
      </w:r>
      <w:r w:rsidRPr="005258CF" w:rsidDel="00011FE0">
        <w:rPr>
          <w:rFonts w:cs="Arial"/>
          <w:i/>
          <w:lang w:eastAsia="zh-CN"/>
        </w:rPr>
        <w:t xml:space="preserve"> </w:t>
      </w:r>
      <w:r w:rsidRPr="005258CF">
        <w:rPr>
          <w:rFonts w:cs="Arial"/>
          <w:i/>
          <w:lang w:eastAsia="zh-CN"/>
        </w:rPr>
        <w:t>= semi-static</w:t>
      </w:r>
      <w:r w:rsidRPr="005258CF">
        <w:rPr>
          <w:rFonts w:cs="Arial" w:hint="eastAsia"/>
          <w:i/>
          <w:lang w:eastAsia="zh-CN"/>
        </w:rPr>
        <w:t xml:space="preserve"> </w:t>
      </w:r>
      <w:r w:rsidRPr="005258CF">
        <w:rPr>
          <w:rFonts w:cs="Arial" w:hint="eastAsia"/>
          <w:lang w:eastAsia="zh-CN"/>
        </w:rPr>
        <w:t xml:space="preserve">for a codebook if </w:t>
      </w:r>
      <w:r w:rsidRPr="005258CF">
        <w:rPr>
          <w:rFonts w:cs="Arial"/>
          <w:lang w:eastAsia="zh-CN"/>
        </w:rPr>
        <w:t xml:space="preserve">a UE is provided </w:t>
      </w:r>
      <w:r w:rsidRPr="005258CF">
        <w:rPr>
          <w:rFonts w:cs="Arial"/>
          <w:i/>
          <w:iCs/>
          <w:lang w:eastAsia="zh-CN"/>
        </w:rPr>
        <w:t>subslotLength-ForPUCCH</w:t>
      </w:r>
      <w:r w:rsidRPr="005258CF">
        <w:rPr>
          <w:rFonts w:cs="Arial" w:hint="eastAsia"/>
          <w:i/>
          <w:iCs/>
          <w:lang w:eastAsia="zh-CN"/>
        </w:rPr>
        <w:t xml:space="preserve"> </w:t>
      </w:r>
      <w:r w:rsidRPr="005258CF">
        <w:rPr>
          <w:rFonts w:cs="Arial" w:hint="eastAsia"/>
          <w:iCs/>
          <w:lang w:eastAsia="zh-CN"/>
        </w:rPr>
        <w:t>for the codebook</w:t>
      </w:r>
      <w:r w:rsidRPr="005258CF">
        <w:rPr>
          <w:rFonts w:cs="Arial"/>
          <w:lang w:eastAsia="zh-CN"/>
        </w:rPr>
        <w:t>.</w:t>
      </w:r>
    </w:p>
    <w:p w14:paraId="2A39DB3F" w14:textId="4F20C69C" w:rsidR="00807CBA" w:rsidRDefault="00011FE0" w:rsidP="00011FE0">
      <w:r>
        <w:t>A UE reports HARQ-ACK information for a corresponding PDSCH reception or SPS PDSCH release only in a HARQ-ACK codebook that the UE transmits in a slot indicated by a value of a PDSCH-to-HARQ_feedback timing indicator field in a corresponding DCI format</w:t>
      </w:r>
      <w:r w:rsidR="00C71DB0" w:rsidRPr="00D873A3">
        <w:rPr>
          <w:lang w:eastAsia="x-none"/>
        </w:rPr>
        <w:t xml:space="preserve"> or provided by </w:t>
      </w:r>
      <w:r w:rsidR="00C71DB0" w:rsidRPr="00D873A3">
        <w:rPr>
          <w:i/>
          <w:iCs/>
          <w:lang w:eastAsia="x-none"/>
        </w:rPr>
        <w:t>dl-DataToUL-ACK</w:t>
      </w:r>
      <w:r w:rsidR="00C71DB0" w:rsidRPr="00D873A3">
        <w:rPr>
          <w:lang w:eastAsia="x-none"/>
        </w:rPr>
        <w:t xml:space="preserve"> or</w:t>
      </w:r>
      <w:r w:rsidR="00C71DB0" w:rsidRPr="00D873A3">
        <w:rPr>
          <w:i/>
          <w:iCs/>
          <w:lang w:eastAsia="x-none"/>
        </w:rPr>
        <w:t xml:space="preserve"> dl-DataToUL-ACK</w:t>
      </w:r>
      <w:r w:rsidR="00C71DB0" w:rsidRPr="00D873A3">
        <w:rPr>
          <w:i/>
          <w:iCs/>
          <w:lang w:val="en-US" w:eastAsia="x-none"/>
        </w:rPr>
        <w:t>-r16</w:t>
      </w:r>
      <w:r w:rsidR="00C71DB0" w:rsidRPr="00D873A3">
        <w:rPr>
          <w:lang w:val="en-US" w:eastAsia="x-none"/>
        </w:rPr>
        <w:t xml:space="preserve"> or </w:t>
      </w:r>
      <w:r w:rsidR="00C71DB0" w:rsidRPr="00D873A3">
        <w:rPr>
          <w:i/>
          <w:iCs/>
          <w:lang w:eastAsia="x-none"/>
        </w:rPr>
        <w:t xml:space="preserve">dl-DataToUL-ACK-DCI-1-2 </w:t>
      </w:r>
      <w:r w:rsidR="00C71DB0" w:rsidRPr="00D873A3">
        <w:rPr>
          <w:lang w:eastAsia="x-none"/>
        </w:rPr>
        <w:t>if the PDSCH-to-HARQ_feedback timing indicator field is not present in the DCI format as described in clause 9.2.3</w:t>
      </w:r>
      <w:r>
        <w:t xml:space="preserve">. The UE reports NACK value(s) for HARQ-ACK information bit(s) in a HARQ-ACK codebook that the UE transmits in a slot not indicated by a value of a PDSCH-to-HARQ_feedback timing indicator field in a corresponding DCI format. </w:t>
      </w:r>
    </w:p>
    <w:p w14:paraId="47983D84" w14:textId="4CDEE5C7" w:rsidR="005736C2" w:rsidRDefault="005736C2" w:rsidP="00D1272A">
      <w:r w:rsidRPr="00D839F3">
        <w:t xml:space="preserve">If </w:t>
      </w:r>
      <w:r>
        <w:t>a</w:t>
      </w:r>
      <w:r w:rsidRPr="00D839F3">
        <w:t xml:space="preserve"> UE is not provided </w:t>
      </w:r>
      <w:r w:rsidRPr="00D21C11">
        <w:rPr>
          <w:i/>
          <w:iCs/>
        </w:rPr>
        <w:t>pdsch-HARQ-ACK-OneShotFeedback</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002F629C">
        <w:rPr>
          <w:i/>
          <w:iCs/>
        </w:rPr>
        <w:t>-r16</w:t>
      </w:r>
      <w:r w:rsidRPr="00D839F3">
        <w:t>.</w:t>
      </w:r>
    </w:p>
    <w:p w14:paraId="218CAEFE" w14:textId="65E48446"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C54EC" w:rsidRPr="00FE19A5">
        <w:t xml:space="preserve"> or</w:t>
      </w:r>
      <w:r w:rsidR="002F629C">
        <w:t xml:space="preserve"> </w:t>
      </w:r>
      <w:r w:rsidR="002F629C" w:rsidRPr="00D1272A">
        <w:rPr>
          <w:i/>
          <w:iCs/>
        </w:rPr>
        <w:t>pdsch-AggregationFactor</w:t>
      </w:r>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r w:rsidR="0076055D" w:rsidRPr="009056EF">
        <w:rPr>
          <w:i/>
          <w:iCs/>
          <w:lang w:eastAsia="zh-CN"/>
        </w:rPr>
        <w:t>repetitionNumber</w:t>
      </w:r>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DB25DF" w:rsidRPr="00FE19A5">
        <w:t xml:space="preserve"> or </w:t>
      </w:r>
      <w:r w:rsidR="002F629C" w:rsidRPr="00D1272A">
        <w:rPr>
          <w:i/>
          <w:iCs/>
        </w:rPr>
        <w:t>pdsch-AggregationFactor</w:t>
      </w:r>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10DD1C34" w:rsidR="0096154A" w:rsidRDefault="0096154A" w:rsidP="0096154A">
      <w:pPr>
        <w:pStyle w:val="B1"/>
      </w:pPr>
      <w:r w:rsidRPr="0084769C">
        <w:t>-</w:t>
      </w:r>
      <w:r w:rsidRPr="0084769C">
        <w:tab/>
      </w:r>
      <w:r w:rsidRPr="00DD087B">
        <w:t xml:space="preserve">from </w:t>
      </w:r>
      <w:r w:rsidR="00D02624">
        <w:rPr>
          <w:lang w:val="en-US"/>
        </w:rPr>
        <w:t xml:space="preserve">DL </w:t>
      </w:r>
      <w:r w:rsidRPr="00DD087B">
        <w:t xml:space="preserve">slot </w:t>
      </w:r>
      <m:oMath>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754277EA" w:rsidR="00BB6A95" w:rsidRDefault="00BB6A95" w:rsidP="00BB6A95">
      <w:pPr>
        <w:pStyle w:val="B1"/>
        <w:rPr>
          <w:lang w:eastAsia="ko-KR"/>
        </w:rPr>
      </w:pPr>
      <w:r w:rsidRPr="0084769C">
        <w:t>-</w:t>
      </w:r>
      <w:r w:rsidRPr="0084769C">
        <w:tab/>
      </w:r>
      <w:r w:rsidRPr="00DD087B">
        <w:t xml:space="preserve">from </w:t>
      </w:r>
      <w:r w:rsidR="00D02624">
        <w:rPr>
          <w:lang w:val="en-US"/>
        </w:rPr>
        <w:t xml:space="preserve">DL </w:t>
      </w:r>
      <w:r w:rsidRPr="00DD087B">
        <w:t xml:space="preserve">slot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-repetitionNumber+1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t xml:space="preserve"> </w:t>
      </w:r>
      <w:r>
        <w:rPr>
          <w:lang w:eastAsia="ko-KR"/>
        </w:rPr>
        <w:t xml:space="preserve">if the </w:t>
      </w:r>
      <w:r w:rsidR="002F629C">
        <w:rPr>
          <w:iCs/>
          <w:lang w:val="en-US" w:eastAsia="ko-KR"/>
        </w:rPr>
        <w:t>t</w:t>
      </w:r>
      <w:r w:rsidR="002F629C" w:rsidRPr="00D86CB3">
        <w:rPr>
          <w:iCs/>
          <w:lang w:eastAsia="ko-KR"/>
        </w:rPr>
        <w:t xml:space="preserve">ime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r w:rsidRPr="00DD087B">
        <w:rPr>
          <w:i/>
          <w:iCs/>
          <w:lang w:eastAsia="ko-KR"/>
        </w:rPr>
        <w:t>,</w:t>
      </w:r>
      <w:r w:rsidRPr="00DD087B">
        <w:rPr>
          <w:lang w:eastAsia="ko-KR"/>
        </w:rPr>
        <w:t xml:space="preserve"> or </w:t>
      </w:r>
    </w:p>
    <w:p w14:paraId="2BAF19B2" w14:textId="739EEA79" w:rsidR="0096154A" w:rsidRDefault="0096154A" w:rsidP="00D1272A">
      <w:pPr>
        <w:pStyle w:val="B1"/>
      </w:pPr>
      <w:r w:rsidRPr="0084769C">
        <w:t>-</w:t>
      </w:r>
      <w:r w:rsidRPr="0084769C">
        <w:tab/>
      </w:r>
      <w:r w:rsidRPr="00DD087B">
        <w:rPr>
          <w:lang w:eastAsia="ko-KR"/>
        </w:rPr>
        <w:t xml:space="preserve">in </w:t>
      </w:r>
      <w:r w:rsidR="00D02624">
        <w:rPr>
          <w:lang w:val="en-US" w:eastAsia="ko-KR"/>
        </w:rPr>
        <w:t xml:space="preserve">DL </w:t>
      </w:r>
      <w:r w:rsidRPr="00DD087B">
        <w:rPr>
          <w:lang w:eastAsia="ko-KR"/>
        </w:rPr>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rPr>
          <w:lang w:eastAsia="ko-KR"/>
        </w:rPr>
        <w:t xml:space="preserve"> otherwise</w:t>
      </w:r>
      <w:r w:rsidR="001723CA" w:rsidRPr="007F4984">
        <w:t xml:space="preserve"> </w:t>
      </w:r>
    </w:p>
    <w:p w14:paraId="089CD6E2" w14:textId="3864E2A2" w:rsidR="00011FE0" w:rsidRDefault="001723CA" w:rsidP="00011FE0">
      <w:r w:rsidRPr="007F4984">
        <w:t xml:space="preserve">only in a HARQ-ACK codebook that the UE includes in a PUCCH or PUSCH transmission in slot </w:t>
      </w:r>
      <m:oMath>
        <m:r>
          <w:rPr>
            <w:rFonts w:ascii="Cambria Math" w:hAnsi="Cambria Math"/>
          </w:rPr>
          <m:t>n+k</m:t>
        </m:r>
      </m:oMath>
      <w:r w:rsidRPr="007F4984">
        <w:t>, where</w:t>
      </w:r>
      <w:r w:rsidR="00D02624">
        <w:t xml:space="preserve"> </w:t>
      </w:r>
      <m:oMath>
        <m:r>
          <w:rPr>
            <w:rFonts w:ascii="Cambria Math" w:hAnsi="Cambria Math"/>
          </w:rPr>
          <m:t>n</m:t>
        </m:r>
      </m:oMath>
      <w:r w:rsidR="00D02624">
        <w:t xml:space="preserve"> is </w:t>
      </w:r>
      <w:r w:rsidR="008A24DD" w:rsidRPr="00763141">
        <w:t>the last</w:t>
      </w:r>
      <w:r w:rsidR="00D02624">
        <w:t xml:space="preserve"> UL slot overlapping with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D02624">
        <w:t xml:space="preserve"> and</w:t>
      </w:r>
      <w:r w:rsidRPr="007F4984">
        <w:t xml:space="preserve"> </w:t>
      </w:r>
      <m:oMath>
        <m:r>
          <w:rPr>
            <w:rFonts w:ascii="Cambria Math" w:hAnsi="Cambria Math"/>
          </w:rPr>
          <m:t>k</m:t>
        </m:r>
      </m:oMath>
      <w:r w:rsidRPr="007F4984">
        <w:t xml:space="preserve"> is a number of slots indicated by the PDSCH-to-HARQ_feedback timing indicator field in a corresponding DCI format or provided by </w:t>
      </w:r>
      <w:r w:rsidRPr="007F4984">
        <w:rPr>
          <w:i/>
        </w:rPr>
        <w:t>dl-DataToUL-ACK</w:t>
      </w:r>
      <w:r w:rsidRPr="007F4984">
        <w:rPr>
          <w:rFonts w:hint="eastAsia"/>
          <w:lang w:val="en-US" w:eastAsia="zh-CN"/>
        </w:rPr>
        <w:t xml:space="preserve"> </w:t>
      </w:r>
      <w:r w:rsidR="00BE2C24">
        <w:t>or</w:t>
      </w:r>
      <w:r w:rsidR="00BE2C24">
        <w:rPr>
          <w:i/>
        </w:rPr>
        <w:t xml:space="preserve"> dl-DataToUL-ACK-r16</w:t>
      </w:r>
      <w:r w:rsidR="00BE2C24" w:rsidRPr="00CB0965">
        <w:rPr>
          <w:iCs/>
        </w:rPr>
        <w:t xml:space="preserve"> </w:t>
      </w:r>
      <w:r w:rsidR="00C71DB0" w:rsidRPr="00C20185">
        <w:rPr>
          <w:lang w:val="en-US" w:eastAsia="x-none"/>
        </w:rPr>
        <w:t xml:space="preserve">or </w:t>
      </w:r>
      <w:r w:rsidR="00C71DB0" w:rsidRPr="00C20185">
        <w:rPr>
          <w:i/>
          <w:iCs/>
          <w:lang w:eastAsia="x-none"/>
        </w:rPr>
        <w:t>dl-DataToUL-ACK-DCI-1-2</w:t>
      </w:r>
      <w:r w:rsidR="00C71DB0" w:rsidRPr="00C20185">
        <w:rPr>
          <w:lang w:eastAsia="x-none"/>
        </w:rPr>
        <w:t xml:space="preserve"> </w:t>
      </w:r>
      <w:r w:rsidRPr="007F4984">
        <w:rPr>
          <w:lang w:val="en-US" w:eastAsia="zh-CN"/>
        </w:rPr>
        <w:t>if the PDSCH-to-</w:t>
      </w:r>
      <w:r w:rsidR="005133D3" w:rsidRPr="007F4984">
        <w:rPr>
          <w:lang w:val="en-US" w:eastAsia="zh-CN"/>
        </w:rPr>
        <w:t>HARQ</w:t>
      </w:r>
      <w:r w:rsidR="005133D3">
        <w:rPr>
          <w:lang w:val="en-US" w:eastAsia="zh-CN"/>
        </w:rPr>
        <w:t>_</w:t>
      </w:r>
      <w:r w:rsidRPr="007F4984">
        <w:rPr>
          <w:lang w:val="en-US" w:eastAsia="zh-CN"/>
        </w:rPr>
        <w:t>feedback timing</w:t>
      </w:r>
      <w:r w:rsidR="005133D3">
        <w:rPr>
          <w:lang w:val="en-US" w:eastAsia="zh-CN"/>
        </w:rPr>
        <w:t xml:space="preserve"> indicator</w:t>
      </w:r>
      <w:r w:rsidRPr="007F4984">
        <w:rPr>
          <w:lang w:val="en-US" w:eastAsia="zh-CN"/>
        </w:rPr>
        <w:t xml:space="preserve"> field is not present in the DCI format</w:t>
      </w:r>
      <w:r w:rsidRPr="007F4984">
        <w:t>. If the UE reports HARQ-ACK inform</w:t>
      </w:r>
      <w:r>
        <w:t>ation for the PDSCH reception in</w:t>
      </w:r>
      <w:r w:rsidRPr="007F4984">
        <w:t xml:space="preserve"> a slot other than slot </w:t>
      </w:r>
      <m:oMath>
        <m:r>
          <w:rPr>
            <w:rFonts w:ascii="Cambria Math" w:hAnsi="Cambria Math"/>
          </w:rPr>
          <m:t>n+k</m:t>
        </m:r>
      </m:oMath>
      <w:r w:rsidRPr="007F4984">
        <w:t>, the UE sets a value for each corresponding HARQ-ACK information bit to NACK</w:t>
      </w:r>
      <w:r w:rsidR="00011FE0">
        <w:t xml:space="preserve">. </w:t>
      </w:r>
    </w:p>
    <w:p w14:paraId="03EC4B29" w14:textId="77777777"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14:paraId="1B0C1A12" w14:textId="08603453"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3A50E487" w14:textId="77777777" w:rsidR="00807CBA" w:rsidRDefault="00807CBA" w:rsidP="00AB47D9">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4C5BED87" w14:textId="1A25E1DF" w:rsidR="00807CBA" w:rsidRDefault="00807CBA" w:rsidP="003565D5">
      <w:pPr>
        <w:pStyle w:val="B1"/>
        <w:rPr>
          <w:lang w:val="en-US" w:eastAsia="zh-CN"/>
        </w:rPr>
      </w:pPr>
      <w:r>
        <w:rPr>
          <w:lang w:val="en-US" w:eastAsia="zh-CN"/>
        </w:rPr>
        <w:t>-</w:t>
      </w:r>
      <w:r>
        <w:rPr>
          <w:lang w:val="en-US" w:eastAsia="zh-CN"/>
        </w:rPr>
        <w:tab/>
        <w:t>SPS PDSCH reception</w:t>
      </w:r>
      <w:r w:rsidR="00DB25DF">
        <w:rPr>
          <w:lang w:val="en-US" w:eastAsia="zh-CN"/>
        </w:rPr>
        <w:t>(</w:t>
      </w:r>
      <w:r w:rsidR="00452DF8">
        <w:rPr>
          <w:lang w:val="en-US" w:eastAsia="zh-CN"/>
        </w:rPr>
        <w:t>s</w:t>
      </w:r>
      <w:r w:rsidR="00DB25DF">
        <w:rPr>
          <w:lang w:val="en-US" w:eastAsia="zh-CN"/>
        </w:rPr>
        <w:t>)</w:t>
      </w:r>
    </w:p>
    <w:p w14:paraId="7DB42FC0" w14:textId="2CEB8F86" w:rsidR="00D508B4" w:rsidRDefault="00D508B4" w:rsidP="00011FE0">
      <w:pPr>
        <w:rPr>
          <w:lang w:eastAsia="x-none"/>
        </w:rPr>
      </w:pPr>
      <w:r w:rsidRPr="00AE44D6">
        <w:rPr>
          <w:lang w:val="en-US" w:eastAsia="zh-CN"/>
        </w:rPr>
        <w:t>within the</w:t>
      </w:r>
      <w:r w:rsidR="0043149C">
        <w:rPr>
          <w:lang w:val="en-US" w:eastAsia="zh-CN"/>
        </w:rPr>
        <w:t xml:space="preserve"> </w:t>
      </w:r>
      <w:r w:rsidR="00000000">
        <w:rPr>
          <w:rFonts w:cs="Arial"/>
          <w:position w:val="-12"/>
          <w:lang w:eastAsia="zh-CN"/>
        </w:rPr>
        <w:pict w14:anchorId="733769D8">
          <v:shape id="_x0000_i1837" type="#_x0000_t75" style="width:21.75pt;height:14.25pt">
            <v:imagedata r:id="rId419" o:title=""/>
          </v:shape>
        </w:pict>
      </w:r>
      <w:r w:rsidRPr="00AE44D6">
        <w:t xml:space="preserve"> occasions for candidate PDSCH receptions</w:t>
      </w:r>
      <w:r>
        <w:t xml:space="preserve"> </w:t>
      </w:r>
      <w:r w:rsidRPr="00AE44D6">
        <w:t xml:space="preserve">as determined </w:t>
      </w:r>
      <w:r w:rsidR="006F5F9E">
        <w:t>in 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AB47D9" w:rsidRPr="00AB47D9">
        <w:rPr>
          <w:lang w:eastAsia="x-none"/>
        </w:rPr>
        <w:t xml:space="preserve"> </w:t>
      </w:r>
      <w:r w:rsidR="00AB47D9">
        <w:rPr>
          <w:lang w:eastAsia="x-none"/>
        </w:rPr>
        <w:t xml:space="preserve">or only for </w:t>
      </w:r>
      <w:r w:rsidR="00345740">
        <w:rPr>
          <w:lang w:eastAsia="x-none"/>
        </w:rPr>
        <w:t xml:space="preserve">one </w:t>
      </w:r>
      <w:r w:rsidR="00AB47D9">
        <w:rPr>
          <w:lang w:eastAsia="x-none"/>
        </w:rPr>
        <w:t>SPS PDSCH reception</w:t>
      </w:r>
      <w:r w:rsidR="00AB47D9">
        <w:rPr>
          <w:lang w:val="en-US" w:eastAsia="x-none"/>
        </w:rPr>
        <w:t xml:space="preserve"> according to corresponding </w:t>
      </w:r>
      <w:r w:rsidR="00000000">
        <w:rPr>
          <w:rFonts w:cs="Arial"/>
          <w:position w:val="-12"/>
          <w:lang w:eastAsia="zh-CN"/>
        </w:rPr>
        <w:pict w14:anchorId="2FE48AA4">
          <v:shape id="_x0000_i1838" type="#_x0000_t75" style="width:21.75pt;height:14.25pt">
            <v:imagedata r:id="rId419" o:title=""/>
          </v:shape>
        </w:pict>
      </w:r>
      <w:r w:rsidR="00AB47D9">
        <w:rPr>
          <w:rFonts w:cs="Arial"/>
          <w:lang w:eastAsia="zh-CN"/>
        </w:rPr>
        <w:t xml:space="preserve"> occasion</w:t>
      </w:r>
      <w:r w:rsidR="00AB47D9">
        <w:rPr>
          <w:rFonts w:cs="Arial"/>
          <w:lang w:val="en-US" w:eastAsia="zh-CN"/>
        </w:rPr>
        <w:t>(</w:t>
      </w:r>
      <w:r w:rsidR="00AB47D9">
        <w:rPr>
          <w:rFonts w:cs="Arial"/>
          <w:lang w:eastAsia="zh-CN"/>
        </w:rPr>
        <w:t>s</w:t>
      </w:r>
      <w:r w:rsidR="00AB47D9">
        <w:rPr>
          <w:rFonts w:cs="Arial"/>
          <w:lang w:val="en-US" w:eastAsia="zh-CN"/>
        </w:rPr>
        <w:t>) on respective serving cell(s)</w:t>
      </w:r>
      <w:r w:rsidR="005133D3">
        <w:rPr>
          <w:lang w:eastAsia="zh-CN"/>
        </w:rPr>
        <w:t>, where the value of counter DAI in DCI format 1_0 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6F5F9E">
        <w:rPr>
          <w:lang w:eastAsia="x-none"/>
        </w:rPr>
        <w:t>in clause</w:t>
      </w:r>
      <w:r w:rsidR="001723CA">
        <w:rPr>
          <w:lang w:eastAsia="x-none"/>
        </w:rPr>
        <w:t xml:space="preserve"> 9.1.2.1 and </w:t>
      </w:r>
      <w:r w:rsidR="006F5F9E">
        <w:rPr>
          <w:lang w:eastAsia="x-none"/>
        </w:rPr>
        <w:t>clause</w:t>
      </w:r>
      <w:r w:rsidR="001723CA">
        <w:rPr>
          <w:lang w:eastAsia="x-none"/>
        </w:rPr>
        <w:t xml:space="preserve"> 9.1.2.2 </w:t>
      </w:r>
      <w:r>
        <w:rPr>
          <w:lang w:eastAsia="x-none"/>
        </w:rPr>
        <w:t>for a HARQ-ACK codebook determination apply.</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77777777"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 configured to the UE for serving cell</w:t>
      </w:r>
      <w:r w:rsidRPr="00B916EC">
        <w:t xml:space="preserve"> </w:t>
      </w:r>
      <m:oMath>
        <m:r>
          <w:rPr>
            <w:rFonts w:ascii="Cambria Math" w:hAnsi="Cambria Math" w:cs="Arial"/>
            <w:lang w:eastAsia="zh-CN"/>
          </w:rPr>
          <m:t>c</m:t>
        </m:r>
      </m:oMath>
    </w:p>
    <w:p w14:paraId="4BA7A183" w14:textId="77777777" w:rsidR="001F27D3"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lastRenderedPageBreak/>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5DE0425F" w14:textId="0A4D4E3E" w:rsidR="00345740" w:rsidRPr="00D24BF5"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sidR="004F7EFB">
        <w:rPr>
          <w:iCs/>
          <w:lang w:eastAsia="zh-CN"/>
        </w:rPr>
        <w:t xml:space="preserve"> </w:t>
      </w:r>
      <w:r w:rsidR="004F7EFB">
        <w:rPr>
          <w:lang w:eastAsia="zh-CN"/>
        </w:rPr>
        <w:t xml:space="preserve">where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4F7EFB">
        <w:rPr>
          <w:rFonts w:eastAsiaTheme="minorEastAsia" w:hint="eastAsia"/>
          <w:lang w:eastAsia="ko-KR"/>
        </w:rPr>
        <w:t xml:space="preserve"> </w:t>
      </w:r>
      <w:r w:rsidR="004F7EFB">
        <w:rPr>
          <w:rFonts w:eastAsiaTheme="minorEastAsia"/>
          <w:lang w:eastAsia="ko-KR"/>
        </w:rPr>
        <w:t xml:space="preserve">is provided by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in </w:t>
      </w:r>
      <w:r w:rsidR="004F7EFB">
        <w:rPr>
          <w:rFonts w:eastAsiaTheme="minorEastAsia"/>
          <w:i/>
          <w:lang w:eastAsia="ko-KR"/>
        </w:rPr>
        <w:t>sps-</w:t>
      </w:r>
      <w:r w:rsidR="004F7EFB">
        <w:rPr>
          <w:rFonts w:eastAsiaTheme="minorEastAsia" w:hint="eastAsia"/>
          <w:i/>
          <w:lang w:eastAsia="ko-KR"/>
        </w:rPr>
        <w:t>Config</w:t>
      </w:r>
      <w:r w:rsidR="004F7EFB">
        <w:rPr>
          <w:rFonts w:eastAsiaTheme="minorEastAsia"/>
          <w:iCs/>
          <w:lang w:eastAsia="ko-KR"/>
        </w:rPr>
        <w:t xml:space="preserve"> or</w:t>
      </w:r>
      <w:r w:rsidR="004F7EFB">
        <w:rPr>
          <w:rFonts w:eastAsiaTheme="minorEastAsia"/>
          <w:lang w:eastAsia="ko-KR"/>
        </w:rPr>
        <w:t xml:space="preserve">, if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is not included in </w:t>
      </w:r>
      <w:r w:rsidR="004F7EFB">
        <w:rPr>
          <w:rFonts w:eastAsiaTheme="minorEastAsia"/>
          <w:i/>
          <w:lang w:eastAsia="ko-KR"/>
        </w:rPr>
        <w:t>sps-</w:t>
      </w:r>
      <w:r w:rsidR="004F7EFB">
        <w:rPr>
          <w:rFonts w:eastAsiaTheme="minorEastAsia" w:hint="eastAsia"/>
          <w:i/>
          <w:lang w:eastAsia="ko-KR"/>
        </w:rPr>
        <w:t>Config</w:t>
      </w:r>
      <w:r w:rsidR="004F7EFB">
        <w:rPr>
          <w:rFonts w:eastAsiaTheme="minorEastAsia"/>
          <w:lang w:eastAsia="ko-KR"/>
        </w:rPr>
        <w:t xml:space="preserve">, </w:t>
      </w:r>
      <w:r w:rsidR="002F629C">
        <w:rPr>
          <w:rFonts w:eastAsiaTheme="minorEastAsia"/>
          <w:lang w:eastAsia="ko-KR"/>
        </w:rPr>
        <w:t xml:space="preserve">by </w:t>
      </w:r>
      <w:r w:rsidR="002F629C">
        <w:rPr>
          <w:rFonts w:eastAsiaTheme="minorEastAsia"/>
          <w:i/>
          <w:lang w:eastAsia="ko-KR"/>
        </w:rPr>
        <w:t>pdsch-AggregationFactor</w:t>
      </w:r>
      <w:r w:rsidR="002F629C">
        <w:rPr>
          <w:rFonts w:eastAsiaTheme="minorEastAsia"/>
          <w:lang w:eastAsia="ko-KR"/>
        </w:rPr>
        <w:t xml:space="preserve"> </w:t>
      </w:r>
      <w:r w:rsidR="004F7EFB">
        <w:rPr>
          <w:rFonts w:eastAsiaTheme="minorEastAsia"/>
          <w:lang w:eastAsia="ko-KR"/>
        </w:rPr>
        <w:t xml:space="preserve">in </w:t>
      </w:r>
      <w:r w:rsidR="004F7EFB">
        <w:rPr>
          <w:rFonts w:eastAsiaTheme="minorEastAsia"/>
          <w:i/>
          <w:lang w:eastAsia="ko-KR"/>
        </w:rPr>
        <w:t>pdsch-config</w:t>
      </w:r>
      <w:r w:rsidRPr="00D24BF5">
        <w:rPr>
          <w:iCs/>
          <w:lang w:eastAsia="zh-CN"/>
        </w:rPr>
        <w:t>,</w:t>
      </w:r>
      <w:r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000000"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000000"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38" w:name="_Ref505248562"/>
      <w:bookmarkStart w:id="439" w:name="_Toc12021470"/>
      <w:bookmarkStart w:id="440" w:name="_Toc20311582"/>
      <w:bookmarkStart w:id="441" w:name="_Toc26719407"/>
      <w:bookmarkStart w:id="442" w:name="_Toc29894840"/>
      <w:bookmarkStart w:id="443" w:name="_Toc29899139"/>
      <w:bookmarkStart w:id="444" w:name="_Toc29899557"/>
      <w:bookmarkStart w:id="445" w:name="_Toc29917294"/>
      <w:bookmarkStart w:id="446" w:name="_Toc36498168"/>
      <w:bookmarkStart w:id="447" w:name="_Toc45699194"/>
      <w:bookmarkStart w:id="448" w:name="_Toc129774561"/>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38"/>
      <w:bookmarkEnd w:id="439"/>
      <w:bookmarkEnd w:id="440"/>
      <w:bookmarkEnd w:id="441"/>
      <w:bookmarkEnd w:id="442"/>
      <w:bookmarkEnd w:id="443"/>
      <w:bookmarkEnd w:id="444"/>
      <w:bookmarkEnd w:id="445"/>
      <w:bookmarkEnd w:id="446"/>
      <w:bookmarkEnd w:id="447"/>
      <w:bookmarkEnd w:id="448"/>
    </w:p>
    <w:p w14:paraId="6683D8E3" w14:textId="46B82B26"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w:t>
      </w:r>
      <w:r w:rsidR="006F5F9E">
        <w:rPr>
          <w:lang w:val="en-US" w:eastAsia="zh-CN"/>
        </w:rPr>
        <w:t>in clause</w:t>
      </w:r>
      <w:r w:rsidRPr="00C06B59">
        <w:rPr>
          <w:lang w:val="en-US" w:eastAsia="zh-CN"/>
        </w:rPr>
        <w:t xml:space="preserv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77777777" w:rsidR="00C709FE" w:rsidRPr="00C06B59" w:rsidRDefault="00C709FE" w:rsidP="00C709FE">
      <w:pPr>
        <w:pStyle w:val="B1"/>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p>
    <w:p w14:paraId="301F2479" w14:textId="72732162"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w:t>
      </w:r>
      <w:r w:rsidR="00C709FE" w:rsidRPr="00C06B59">
        <w:rPr>
          <w:lang w:val="en-US" w:eastAsia="zh-CN"/>
        </w:rPr>
        <w:t xml:space="preserve">either </w:t>
      </w:r>
      <w:r w:rsidR="00D508B4">
        <w:rPr>
          <w:lang w:eastAsia="zh-CN"/>
        </w:rPr>
        <w:t xml:space="preserve">DCI format 1_1 </w:t>
      </w:r>
      <w:r w:rsidR="00C709FE" w:rsidRPr="00C06B59">
        <w:rPr>
          <w:lang w:val="en-US" w:eastAsia="zh-CN"/>
        </w:rPr>
        <w:t xml:space="preserve">or DCI format 1_2 </w:t>
      </w:r>
      <w:r w:rsidR="00D508B4" w:rsidRPr="00AE44D6">
        <w:rPr>
          <w:lang w:eastAsia="zh-CN"/>
        </w:rPr>
        <w:t xml:space="preserve">on serving cell </w:t>
      </w:r>
      <m:oMath>
        <m:r>
          <w:rPr>
            <w:rFonts w:ascii="Cambria Math" w:hAnsi="Cambria Math"/>
          </w:rPr>
          <m:t>c</m:t>
        </m:r>
      </m:oMath>
      <w:r w:rsidR="00D508B4" w:rsidRPr="00AE44D6">
        <w:rPr>
          <w:lang w:eastAsia="zh-CN"/>
        </w:rPr>
        <w:t xml:space="preserve">, </w:t>
      </w:r>
      <w:r w:rsidR="00E7701F" w:rsidRPr="00E209A4">
        <w:rPr>
          <w:lang w:eastAsia="zh-CN"/>
        </w:rPr>
        <w:t xml:space="preserve">or the active DL BWP for serving cell </w:t>
      </w:r>
      <m:oMath>
        <m:r>
          <w:rPr>
            <w:rFonts w:ascii="Cambria Math" w:hAnsi="Cambria Math"/>
          </w:rPr>
          <m:t>c</m:t>
        </m:r>
      </m:oMath>
      <w:r w:rsidR="00E7701F" w:rsidRPr="00E209A4">
        <w:rPr>
          <w:lang w:eastAsia="zh-CN"/>
        </w:rPr>
        <w:t xml:space="preserve"> is dormant BWP,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p>
    <w:p w14:paraId="2DE1305A" w14:textId="0C84A82B" w:rsidR="00C709FE" w:rsidRPr="00BE2C24" w:rsidRDefault="00C709FE" w:rsidP="00C709FE">
      <w:pPr>
        <w:pStyle w:val="B2"/>
        <w:rPr>
          <w:iCs/>
          <w:lang w:eastAsia="zh-CN"/>
        </w:rPr>
      </w:pPr>
      <w:r w:rsidRPr="00C06B59">
        <w:rPr>
          <w:lang w:eastAsia="zh-CN"/>
        </w:rPr>
        <w:t>b)</w:t>
      </w:r>
      <w:r w:rsidRPr="00C06B59">
        <w:rPr>
          <w:lang w:eastAsia="zh-CN"/>
        </w:rPr>
        <w:tab/>
        <w:t xml:space="preserve">If the UE is configured to monitor PDCCH for DCI format 1_1 </w:t>
      </w:r>
      <w:r w:rsidRPr="00C06B59">
        <w:rPr>
          <w:rFonts w:eastAsia="Gulim"/>
          <w:lang w:val="en-GB"/>
        </w:rPr>
        <w:t xml:space="preserve">and is not configured to monitor PDCCH for DCI format 1_2 </w:t>
      </w:r>
      <w:r w:rsidRPr="00C06B59">
        <w:rPr>
          <w:lang w:val="en-US" w:eastAsia="zh-CN"/>
        </w:rPr>
        <w:t>for</w:t>
      </w:r>
      <w:r w:rsidRPr="00C06B59">
        <w:rPr>
          <w:lang w:eastAsia="zh-CN"/>
        </w:rPr>
        <w:t xml:space="preserve"> serving cell </w:t>
      </w:r>
      <m:oMath>
        <m:r>
          <w:rPr>
            <w:rFonts w:ascii="Cambria Math" w:hAnsi="Cambria Math"/>
          </w:rPr>
          <m:t>c</m:t>
        </m:r>
      </m:oMath>
      <w:r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is provided by </w:t>
      </w:r>
      <w:r w:rsidRPr="00C06B59">
        <w:rPr>
          <w:i/>
        </w:rPr>
        <w:t>dl-DataToUL-ACK</w:t>
      </w:r>
      <w:r w:rsidRPr="00CB0965">
        <w:rPr>
          <w:iCs/>
          <w:lang w:eastAsia="zh-CN"/>
        </w:rPr>
        <w:t xml:space="preserve"> </w:t>
      </w:r>
      <w:r w:rsidR="00BE2C24" w:rsidRPr="00A04CDF">
        <w:rPr>
          <w:rFonts w:eastAsia="Batang"/>
          <w:lang w:val="en-US"/>
        </w:rPr>
        <w:t xml:space="preserve">or </w:t>
      </w:r>
      <w:r w:rsidR="00BE2C24" w:rsidRPr="00A04CDF">
        <w:rPr>
          <w:rFonts w:eastAsia="Batang"/>
          <w:i/>
          <w:lang w:val="en-US"/>
        </w:rPr>
        <w:t>dl-DataToUL-ACK-r16</w:t>
      </w:r>
    </w:p>
    <w:p w14:paraId="3308AB1D" w14:textId="2E483B7F" w:rsidR="00C709FE" w:rsidRPr="00C06B59" w:rsidRDefault="00C709FE" w:rsidP="00AD2C28">
      <w:pPr>
        <w:pStyle w:val="B2"/>
        <w:rPr>
          <w:rFonts w:eastAsia="Gulim"/>
        </w:rPr>
      </w:pPr>
      <w:r w:rsidRPr="00C06B59">
        <w:rPr>
          <w:rFonts w:eastAsia="Gulim"/>
          <w:lang w:val="en-GB"/>
        </w:rPr>
        <w:t>c)</w:t>
      </w:r>
      <w:r>
        <w:rPr>
          <w:rFonts w:eastAsia="Gulim"/>
          <w:lang w:val="en-GB"/>
        </w:rPr>
        <w:tab/>
      </w:r>
      <w:r w:rsidRPr="00C06B59">
        <w:rPr>
          <w:rFonts w:eastAsia="Gulim"/>
          <w:lang w:val="en-GB"/>
        </w:rPr>
        <w:t xml:space="preserve">If the UE is configured to monitor PDCCH for DCI format 1_2 and is not configured to monitor PDCCH for DCI format 1_1 </w:t>
      </w:r>
      <w:r w:rsidRPr="00C06B59">
        <w:rPr>
          <w:rFonts w:eastAsia="Gulim"/>
        </w:rPr>
        <w:t>for</w:t>
      </w:r>
      <w:r w:rsidRPr="00C06B59">
        <w:rPr>
          <w:rFonts w:eastAsia="Gulim"/>
          <w:lang w:val="en-GB"/>
        </w:rPr>
        <w:t xml:space="preserve"> 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Pr="00C06B59">
        <w:rPr>
          <w:rFonts w:eastAsia="Gulim"/>
          <w:lang w:val="en-GB"/>
        </w:rPr>
        <w:t xml:space="preserve">is provided by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Pr="00C06B59">
        <w:rPr>
          <w:rFonts w:eastAsia="Gulim"/>
          <w:i/>
          <w:iCs/>
          <w:lang w:val="en-GB"/>
        </w:rPr>
        <w:t xml:space="preserve"> </w:t>
      </w:r>
    </w:p>
    <w:p w14:paraId="6E9936C6" w14:textId="4DA6F681" w:rsidR="00C709FE" w:rsidRDefault="00C709FE" w:rsidP="00AD2C28">
      <w:pPr>
        <w:pStyle w:val="B2"/>
        <w:rPr>
          <w:rFonts w:eastAsia="Gulim"/>
          <w:i/>
          <w:iCs/>
          <w:lang w:val="en-GB"/>
        </w:rPr>
      </w:pPr>
      <w:r w:rsidRPr="00C06B59">
        <w:rPr>
          <w:rFonts w:eastAsia="Gulim"/>
          <w:lang w:val="en-GB"/>
        </w:rPr>
        <w:t>d)</w:t>
      </w:r>
      <w:r>
        <w:rPr>
          <w:rFonts w:eastAsia="Gulim"/>
          <w:lang w:val="en-GB"/>
        </w:rPr>
        <w:tab/>
      </w:r>
      <w:r w:rsidRPr="00C06B59">
        <w:rPr>
          <w:rFonts w:eastAsia="Gulim"/>
          <w:lang w:val="en-GB"/>
        </w:rPr>
        <w:t xml:space="preserve">If the UE is configured to monitor PDCCH for DCI format 1_1 and DCI format 1_2 </w:t>
      </w:r>
      <w:r w:rsidRPr="00C06B59">
        <w:rPr>
          <w:rFonts w:eastAsia="Gulim"/>
        </w:rPr>
        <w:t xml:space="preserve">for </w:t>
      </w:r>
      <w:r w:rsidRPr="00C06B59">
        <w:rPr>
          <w:rFonts w:eastAsia="Gulim"/>
          <w:lang w:val="en-GB"/>
        </w:rPr>
        <w:t xml:space="preserve">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Pr="00C06B59">
        <w:rPr>
          <w:rFonts w:eastAsia="Gulim"/>
          <w:lang w:val="en-GB"/>
        </w:rPr>
        <w:t xml:space="preserve">is provided by the union of </w:t>
      </w:r>
      <w:r w:rsidRPr="00C06B59">
        <w:rPr>
          <w:rFonts w:eastAsia="Gulim"/>
          <w:i/>
          <w:iCs/>
          <w:lang w:val="en-GB"/>
        </w:rPr>
        <w:t xml:space="preserve">dl-DataToUL-ACK </w:t>
      </w:r>
      <w:r w:rsidR="00BE2C24">
        <w:rPr>
          <w:rFonts w:eastAsia="Gulim"/>
          <w:iCs/>
        </w:rPr>
        <w:t xml:space="preserve">or </w:t>
      </w:r>
      <w:r w:rsidR="00BE2C24" w:rsidRPr="00A04CDF">
        <w:rPr>
          <w:rFonts w:eastAsia="Batang"/>
          <w:i/>
          <w:lang w:val="en-US"/>
        </w:rPr>
        <w:t xml:space="preserve">dl-DataToUL-ACK-r16 </w:t>
      </w:r>
      <w:r w:rsidRPr="00C06B59">
        <w:rPr>
          <w:rFonts w:eastAsia="Gulim"/>
          <w:lang w:val="en-GB"/>
        </w:rPr>
        <w:t>and</w:t>
      </w:r>
      <w:r w:rsidRPr="00C06B59">
        <w:rPr>
          <w:rFonts w:eastAsia="Gulim"/>
          <w:i/>
          <w:iCs/>
          <w:lang w:val="en-GB"/>
        </w:rPr>
        <w:t xml:space="preserve">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Pr="00C06B59">
        <w:rPr>
          <w:rFonts w:eastAsia="Gulim"/>
          <w:i/>
          <w:iCs/>
          <w:lang w:val="en-GB"/>
        </w:rPr>
        <w:t xml:space="preserve"> </w:t>
      </w:r>
    </w:p>
    <w:p w14:paraId="194B91E0" w14:textId="0F06E18D" w:rsidR="00BE2C24" w:rsidRPr="00CB0965" w:rsidRDefault="00BE2C24" w:rsidP="00BE2C24">
      <w:pPr>
        <w:pStyle w:val="B2"/>
        <w:rPr>
          <w:rFonts w:eastAsia="DengXian"/>
          <w:i/>
          <w:lang w:val="en-US" w:eastAsia="zh-CN"/>
        </w:rPr>
      </w:pPr>
      <w:r>
        <w:lastRenderedPageBreak/>
        <w:t>e)</w:t>
      </w:r>
      <w:r>
        <w:tab/>
        <w:t xml:space="preserve">If </w:t>
      </w:r>
      <w:r w:rsidRPr="00A04CDF">
        <w:rPr>
          <w:rFonts w:eastAsia="Batang"/>
          <w:lang w:val="en-US"/>
        </w:rPr>
        <w:t>an inapplicable value in</w:t>
      </w:r>
      <w:r>
        <w:t xml:space="preserve"> </w:t>
      </w:r>
      <w:r>
        <w:rPr>
          <w:i/>
        </w:rPr>
        <w:t>dl-DataToUL-ACK-r16</w:t>
      </w:r>
      <w:r>
        <w:t xml:space="preserve"> is provided, the value is excluded from </w:t>
      </w:r>
      <m:oMath>
        <m:sSub>
          <m:sSubPr>
            <m:ctrlPr>
              <w:rPr>
                <w:rFonts w:ascii="Cambria Math" w:eastAsia="Batang" w:hAnsi="Cambria Math"/>
                <w:i/>
                <w:lang w:val="zh-CN"/>
              </w:rPr>
            </m:ctrlPr>
          </m:sSubPr>
          <m:e>
            <m:r>
              <w:rPr>
                <w:rFonts w:ascii="Cambria Math" w:eastAsia="Batang" w:hAnsi="Cambria Math"/>
                <w:lang w:val="zh-CN"/>
              </w:rPr>
              <m:t>K</m:t>
            </m:r>
          </m:e>
          <m:sub>
            <m:r>
              <w:rPr>
                <w:rFonts w:ascii="Cambria Math" w:eastAsia="Batang" w:hAnsi="Cambria Math"/>
                <w:lang w:val="en-US"/>
              </w:rPr>
              <m:t>1</m:t>
            </m:r>
          </m:sub>
        </m:sSub>
      </m:oMath>
    </w:p>
    <w:p w14:paraId="44D5F50F" w14:textId="77777777" w:rsidR="00C709FE" w:rsidRPr="00C06B59"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the union of row indexes of time domain resource allocation tables for DCI formats the UE is configured to monitor PDCCH for serving cell </w:t>
      </w:r>
      <m:oMath>
        <m:r>
          <w:rPr>
            <w:rFonts w:ascii="Cambria Math" w:hAnsi="Cambria Math"/>
          </w:rPr>
          <m:t>c</m:t>
        </m:r>
      </m:oMath>
    </w:p>
    <w:p w14:paraId="5F2721B4" w14:textId="77BE5FEB" w:rsidR="00C709FE" w:rsidRPr="00C06B59" w:rsidRDefault="00C709FE" w:rsidP="00C709FE">
      <w:pPr>
        <w:pStyle w:val="B2"/>
        <w:rPr>
          <w:lang w:eastAsia="zh-CN"/>
        </w:rPr>
      </w:pPr>
      <w:r w:rsidRPr="00C06B59">
        <w:rPr>
          <w:lang w:eastAsia="zh-CN"/>
        </w:rPr>
        <w:t>a)</w:t>
      </w:r>
      <w:r w:rsidRPr="00C06B59">
        <w:rPr>
          <w:lang w:eastAsia="zh-CN"/>
        </w:rPr>
        <w:tab/>
      </w:r>
      <w:r w:rsidRPr="00C06B59">
        <w:rPr>
          <w:lang w:val="de-AT"/>
        </w:rPr>
        <w:t xml:space="preserve">if </w:t>
      </w:r>
      <w:r w:rsidRPr="00C06B59">
        <w:t xml:space="preserve">the UE is </w:t>
      </w:r>
      <w:r w:rsidRPr="00C06B59">
        <w:rPr>
          <w:lang w:val="de-AT"/>
        </w:rPr>
        <w:t xml:space="preserve">provided </w:t>
      </w:r>
      <w:r w:rsidR="002F629C" w:rsidRPr="00877667">
        <w:rPr>
          <w:i/>
          <w:iCs/>
        </w:rPr>
        <w:t>referenceOfSLIVDCI-1-2</w:t>
      </w:r>
      <w:r w:rsidRPr="00C06B59">
        <w:rPr>
          <w:lang w:val="de-AT"/>
        </w:rPr>
        <w:t xml:space="preserve">, for </w:t>
      </w:r>
      <w:r w:rsidRPr="00C06B59">
        <w:t xml:space="preserve">each row index </w:t>
      </w:r>
      <w:r w:rsidRPr="00C06B59">
        <w:rPr>
          <w:lang w:val="de-AT"/>
        </w:rPr>
        <w:t xml:space="preserve">with </w:t>
      </w:r>
      <w:r w:rsidRPr="00C06B59">
        <w:t>slot offset</w:t>
      </w:r>
      <w:r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Pr="00C06B59">
        <w:t xml:space="preserve"> and PDSCH mapping Type B in a set of row indexes of a table </w:t>
      </w:r>
      <w:r w:rsidRPr="00C06B59">
        <w:rPr>
          <w:lang w:val="en-US"/>
        </w:rPr>
        <w:t xml:space="preserve">for DCI format 1_2 </w:t>
      </w:r>
      <w:r w:rsidRPr="00C06B59">
        <w:t>[6, TS 38.214],</w:t>
      </w:r>
      <w:r w:rsidRPr="00C06B59">
        <w:rPr>
          <w:lang w:val="de-AT"/>
        </w:rPr>
        <w:t xml:space="preserve"> for </w:t>
      </w:r>
      <w:r w:rsidR="00273DEF">
        <w:rPr>
          <w:lang w:val="de-AT"/>
        </w:rPr>
        <w:t>any</w:t>
      </w:r>
      <w:r w:rsidRPr="00C06B59">
        <w:rPr>
          <w:lang w:val="de-AT"/>
        </w:rPr>
        <w:t xml:space="preserve"> PDCCH monitoring occasion </w:t>
      </w:r>
      <w:r w:rsidR="00273DEF">
        <w:rPr>
          <w:lang w:val="de-AT"/>
        </w:rPr>
        <w:t>in any slot</w:t>
      </w:r>
      <w:r w:rsidRPr="00C06B59">
        <w:rPr>
          <w:lang w:val="de-AT"/>
        </w:rPr>
        <w:t xml:space="preserve">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Pr="00C06B59">
        <w:rPr>
          <w:lang w:eastAsia="ja-JP"/>
        </w:rPr>
        <w:t xml:space="preserve">  for extended cyclic prefix</w:t>
      </w:r>
      <w:r w:rsidRPr="00C06B59">
        <w:t xml:space="preserve">, </w:t>
      </w:r>
      <w:r w:rsidRPr="00C06B59">
        <w:rPr>
          <w:lang w:val="de-AT"/>
        </w:rPr>
        <w:t xml:space="preserve">add a new row index in </w:t>
      </w:r>
      <w:r w:rsidRPr="00C06B59">
        <w:t xml:space="preserve">the set of row indexes of </w:t>
      </w:r>
      <w:r w:rsidRPr="00C06B59">
        <w:rPr>
          <w:lang w:val="en-US"/>
        </w:rPr>
        <w:t>the</w:t>
      </w:r>
      <w:r w:rsidRPr="00C06B59">
        <w:t xml:space="preserve"> table by replacing the starting symbol </w:t>
      </w:r>
      <m:oMath>
        <m:r>
          <w:rPr>
            <w:rFonts w:ascii="Cambria Math" w:hAnsi="Cambria Math"/>
          </w:rPr>
          <m:t>S</m:t>
        </m:r>
      </m:oMath>
      <w:r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443EB4BA"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w:t>
      </w:r>
      <w:r w:rsidR="006F5F9E">
        <w:t>in 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r w:rsidRPr="00832E06">
        <w:rPr>
          <w:rFonts w:cstheme="minorHAnsi"/>
          <w:i/>
          <w:szCs w:val="16"/>
        </w:rPr>
        <w:t>PoolIndex</w:t>
      </w:r>
      <w:r>
        <w:rPr>
          <w:rFonts w:cstheme="minorHAnsi"/>
        </w:rPr>
        <w:t xml:space="preserve"> or 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t>-</w:t>
      </w:r>
      <w:r>
        <w:tab/>
      </w:r>
      <w:r>
        <w:rPr>
          <w:lang w:eastAsia="ko-KR"/>
        </w:rPr>
        <w:t xml:space="preserve">is provided </w:t>
      </w:r>
      <w:r w:rsidR="002F629C">
        <w:rPr>
          <w:i/>
          <w:iCs/>
          <w:lang w:val="en-US"/>
        </w:rPr>
        <w:t>ackNack</w:t>
      </w:r>
      <w:r w:rsidR="002F629C" w:rsidRPr="0062743C">
        <w:rPr>
          <w:i/>
          <w:iCs/>
        </w:rPr>
        <w:t>FeedbackMode</w:t>
      </w:r>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21AA55AB" w:rsidR="00E27E35" w:rsidRPr="00537D6E" w:rsidRDefault="00E27E35" w:rsidP="00A312BF">
      <w:r>
        <w:t xml:space="preserve">the UE generates a Type-1 HARQ-ACK codebook for </w:t>
      </w:r>
      <w:r w:rsidR="001B2B3A">
        <w:t xml:space="preserve">the </w:t>
      </w:r>
      <w:r>
        <w:t xml:space="preserve">set </w:t>
      </w:r>
      <w:r w:rsidR="001B2B3A">
        <w:t xml:space="preserve">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w:r w:rsidR="001B2B3A" w:rsidRPr="001174DC">
        <w:rPr>
          <w:noProof/>
          <w:position w:val="-10"/>
          <w:lang w:val="en-US"/>
        </w:rPr>
        <w:drawing>
          <wp:inline distT="0" distB="0" distL="0" distR="0" wp14:anchorId="0825E00C" wp14:editId="3010DE6A">
            <wp:extent cx="279400" cy="184150"/>
            <wp:effectExtent l="0" t="0" r="6350" b="6350"/>
            <wp:docPr id="16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2"/>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sidR="001B2B3A">
        <w:rPr>
          <w:rFonts w:eastAsia="DengXian"/>
        </w:rPr>
        <w:t xml:space="preserve"> HARQ-ACK information bits.</w:t>
      </w:r>
    </w:p>
    <w:p w14:paraId="1AE016A7" w14:textId="4F3C9238"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000000">
        <w:rPr>
          <w:position w:val="-10"/>
        </w:rPr>
        <w:pict w14:anchorId="5A2509A2">
          <v:shape id="_x0000_i1839" type="#_x0000_t75" style="width:14.25pt;height:15.75pt">
            <v:imagedata r:id="rId421" o:title=""/>
          </v:shape>
        </w:pict>
      </w:r>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w:r w:rsidR="00000000">
        <w:rPr>
          <w:rFonts w:cs="Arial"/>
          <w:position w:val="-12"/>
          <w:lang w:eastAsia="zh-CN"/>
        </w:rPr>
        <w:pict w14:anchorId="59EF7FC4">
          <v:shape id="_x0000_i1840" type="#_x0000_t75" style="width:21.75pt;height:16.5pt">
            <v:imagedata r:id="rId419" o:title=""/>
          </v:shape>
        </w:pi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p>
    <w:p w14:paraId="21D1B9CB" w14:textId="77777777" w:rsidR="00D508B4" w:rsidRDefault="00D508B4" w:rsidP="00D508B4">
      <w:pPr>
        <w:rPr>
          <w:lang w:eastAsia="zh-CN"/>
        </w:rPr>
      </w:pPr>
      <w:r w:rsidRPr="00C95508">
        <w:rPr>
          <w:rFonts w:hint="eastAsia"/>
          <w:lang w:eastAsia="zh-CN"/>
        </w:rPr>
        <w:t xml:space="preserve">Set </w:t>
      </w:r>
      <w:r w:rsidR="00000000">
        <w:rPr>
          <w:rFonts w:cs="Arial"/>
          <w:position w:val="-10"/>
          <w:lang w:eastAsia="zh-CN"/>
        </w:rPr>
        <w:pict w14:anchorId="54055BF7">
          <v:shape id="_x0000_i1841" type="#_x0000_t75" style="width:21.75pt;height:14.25pt">
            <v:imagedata r:id="rId422" o:title=""/>
          </v:shape>
        </w:pi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05D17246" w14:textId="77777777" w:rsidR="00D508B4" w:rsidRDefault="00D508B4" w:rsidP="00D508B4">
      <w:pPr>
        <w:rPr>
          <w:rFonts w:cs="Arial"/>
          <w:lang w:eastAsia="zh-CN"/>
        </w:rPr>
      </w:pPr>
      <w:r w:rsidRPr="00917FF8">
        <w:rPr>
          <w:lang w:eastAsia="zh-CN"/>
        </w:rPr>
        <w:t>S</w:t>
      </w:r>
      <w:r w:rsidRPr="00917FF8">
        <w:rPr>
          <w:rFonts w:hint="eastAsia"/>
          <w:lang w:eastAsia="zh-CN"/>
        </w:rPr>
        <w:t xml:space="preserve">et </w:t>
      </w:r>
      <w:r w:rsidR="00000000">
        <w:rPr>
          <w:rFonts w:cs="Arial"/>
          <w:position w:val="-6"/>
          <w:lang w:eastAsia="zh-CN"/>
        </w:rPr>
        <w:pict w14:anchorId="6CA603CB">
          <v:shape id="_x0000_i1842" type="#_x0000_t75" style="width:27.75pt;height:12.75pt">
            <v:imagedata r:id="rId423" o:title=""/>
          </v:shape>
        </w:pict>
      </w:r>
    </w:p>
    <w:p w14:paraId="4F198C85" w14:textId="77777777" w:rsidR="00D508B4" w:rsidRDefault="00D508B4" w:rsidP="00D508B4">
      <w:pPr>
        <w:rPr>
          <w:rFonts w:cs="Arial"/>
          <w:lang w:eastAsia="zh-CN"/>
        </w:rPr>
      </w:pPr>
      <w:r>
        <w:rPr>
          <w:lang w:eastAsia="zh-CN"/>
        </w:rPr>
        <w:t xml:space="preserve">Set </w:t>
      </w:r>
      <w:r w:rsidR="00000000">
        <w:rPr>
          <w:rFonts w:cs="Arial"/>
          <w:position w:val="-12"/>
          <w:lang w:eastAsia="zh-CN"/>
        </w:rPr>
        <w:pict w14:anchorId="37EC869F">
          <v:shape id="_x0000_i1843" type="#_x0000_t75" style="width:44.25pt;height:16.5pt">
            <v:imagedata r:id="rId424" o:title=""/>
          </v:shape>
        </w:pict>
      </w:r>
    </w:p>
    <w:p w14:paraId="2230A0C9" w14:textId="77777777" w:rsidR="00D508B4" w:rsidRDefault="00D508B4" w:rsidP="00D508B4">
      <w:pPr>
        <w:rPr>
          <w:lang w:eastAsia="zh-CN"/>
        </w:rPr>
      </w:pPr>
      <w:r>
        <w:rPr>
          <w:rFonts w:cs="Arial"/>
          <w:lang w:eastAsia="zh-CN"/>
        </w:rPr>
        <w:t xml:space="preserve">Set </w:t>
      </w:r>
      <w:r w:rsidR="00000000">
        <w:rPr>
          <w:position w:val="-10"/>
        </w:rPr>
        <w:pict w14:anchorId="07F54F9E">
          <v:shape id="_x0000_i1844" type="#_x0000_t75" style="width:21.75pt;height:14.25pt">
            <v:imagedata r:id="rId425" o:title=""/>
          </v:shape>
        </w:pict>
      </w:r>
      <w:r w:rsidR="00BF6343">
        <w:t xml:space="preserve"> to</w:t>
      </w:r>
      <w:r>
        <w:t xml:space="preserve"> the cardinality of set </w:t>
      </w:r>
      <w:r w:rsidR="00000000">
        <w:rPr>
          <w:position w:val="-10"/>
        </w:rPr>
        <w:pict w14:anchorId="68FC094F">
          <v:shape id="_x0000_i1845" type="#_x0000_t75" style="width:14.25pt;height:14.25pt">
            <v:imagedata r:id="rId426" o:title=""/>
          </v:shape>
        </w:pict>
      </w:r>
    </w:p>
    <w:p w14:paraId="3E950A06" w14:textId="77777777" w:rsidR="00D508B4" w:rsidRDefault="00D508B4" w:rsidP="00D508B4">
      <w:pPr>
        <w:rPr>
          <w:lang w:eastAsia="zh-CN"/>
        </w:rPr>
      </w:pPr>
      <w:r>
        <w:rPr>
          <w:rFonts w:hint="eastAsia"/>
          <w:lang w:eastAsia="zh-CN"/>
        </w:rPr>
        <w:lastRenderedPageBreak/>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000000">
        <w:rPr>
          <w:rFonts w:cs="Arial"/>
          <w:position w:val="-12"/>
          <w:lang w:eastAsia="zh-CN"/>
        </w:rPr>
        <w:pict w14:anchorId="27FDFC49">
          <v:shape id="_x0000_i1846" type="#_x0000_t75" style="width:15.75pt;height:14.25pt">
            <v:imagedata r:id="rId427" o:title=""/>
          </v:shape>
        </w:pict>
      </w:r>
      <w:r w:rsidR="00732F63">
        <w:rPr>
          <w:rFonts w:cs="Arial"/>
          <w:lang w:eastAsia="zh-CN"/>
        </w:rPr>
        <w:t>, in descending order of the slot timing values,</w:t>
      </w:r>
      <w:r w:rsidR="00BF6343">
        <w:t xml:space="preserve"> </w:t>
      </w:r>
      <w:r w:rsidR="00BF6343">
        <w:rPr>
          <w:rFonts w:hint="eastAsia"/>
          <w:lang w:eastAsia="zh-CN"/>
        </w:rPr>
        <w:t xml:space="preserve">in set </w:t>
      </w:r>
      <w:r w:rsidR="00000000">
        <w:rPr>
          <w:position w:val="-10"/>
        </w:rPr>
        <w:pict w14:anchorId="55C4352A">
          <v:shape id="_x0000_i1847" type="#_x0000_t75" style="width:14.25pt;height:14.25pt">
            <v:imagedata r:id="rId426" o:title=""/>
          </v:shape>
        </w:pict>
      </w:r>
      <w:r w:rsidR="00BF6343">
        <w:t xml:space="preserve"> for serving cell </w:t>
      </w:r>
      <w:r w:rsidR="00000000">
        <w:rPr>
          <w:rFonts w:cs="Arial"/>
          <w:position w:val="-6"/>
          <w:lang w:eastAsia="zh-CN"/>
        </w:rPr>
        <w:pict w14:anchorId="63387262">
          <v:shape id="_x0000_i1848" type="#_x0000_t75" style="width:7.5pt;height:14.25pt">
            <v:imagedata r:id="rId428" o:title=""/>
          </v:shape>
        </w:pict>
      </w:r>
    </w:p>
    <w:p w14:paraId="04F8101D" w14:textId="1EA5447C" w:rsidR="00A90F55" w:rsidRPr="003901B7" w:rsidRDefault="00A90F55" w:rsidP="00A90F55">
      <w:pPr>
        <w:rPr>
          <w:rFonts w:eastAsia="DengXian"/>
          <w:lang w:val="x-none"/>
        </w:rPr>
      </w:pPr>
      <w:r w:rsidRPr="003901B7">
        <w:rPr>
          <w:rFonts w:eastAsia="DengXian"/>
          <w:lang w:val="x-none"/>
        </w:rPr>
        <w:t xml:space="preserve">If </w:t>
      </w:r>
      <w:r w:rsidRPr="003901B7">
        <w:rPr>
          <w:rFonts w:eastAsia="DengXian"/>
          <w:lang w:val="en-US"/>
        </w:rPr>
        <w:t xml:space="preserve">a </w:t>
      </w:r>
      <w:r w:rsidRPr="003901B7">
        <w:rPr>
          <w:rFonts w:eastAsia="DengXian"/>
          <w:lang w:val="x-none"/>
        </w:rPr>
        <w:t xml:space="preserve">UE is not </w:t>
      </w:r>
      <w:r w:rsidRPr="003901B7">
        <w:rPr>
          <w:rFonts w:eastAsia="DengXian"/>
          <w:lang w:val="en-US"/>
        </w:rPr>
        <w:t>provided</w:t>
      </w:r>
      <w:r w:rsidRPr="003901B7">
        <w:rPr>
          <w:rFonts w:eastAsia="DengXian"/>
          <w:lang w:val="x-none"/>
        </w:rPr>
        <w:t xml:space="preserve"> </w:t>
      </w:r>
      <w:r w:rsidR="00321D6E">
        <w:rPr>
          <w:i/>
        </w:rPr>
        <w:t>ca</w:t>
      </w:r>
      <w:r w:rsidR="00321D6E" w:rsidRPr="003901B7">
        <w:rPr>
          <w:i/>
        </w:rPr>
        <w:t>-</w:t>
      </w:r>
      <w:r w:rsidR="00321D6E">
        <w:rPr>
          <w:i/>
        </w:rPr>
        <w:t>S</w:t>
      </w:r>
      <w:r w:rsidR="00321D6E" w:rsidRPr="003901B7">
        <w:rPr>
          <w:i/>
        </w:rPr>
        <w:t>lot</w:t>
      </w:r>
      <w:r w:rsidR="00321D6E">
        <w:rPr>
          <w:i/>
        </w:rPr>
        <w:t>O</w:t>
      </w:r>
      <w:r w:rsidR="00321D6E" w:rsidRPr="003901B7">
        <w:rPr>
          <w:i/>
        </w:rPr>
        <w:t>ffset</w:t>
      </w:r>
      <w:r w:rsidRPr="003901B7">
        <w:t xml:space="preserve"> for any serving cell of PDSCH receptions and for the serving cell of corresponding PUCCH transmission with HARQ-ACK information</w:t>
      </w:r>
    </w:p>
    <w:p w14:paraId="76AE5B32" w14:textId="77777777" w:rsidR="00D30258" w:rsidRDefault="00D508B4" w:rsidP="00D30258">
      <w:r>
        <w:rPr>
          <w:rFonts w:hint="eastAsia"/>
          <w:lang w:eastAsia="zh-CN"/>
        </w:rPr>
        <w:t xml:space="preserve">while </w:t>
      </w:r>
      <w:r w:rsidR="00000000">
        <w:rPr>
          <w:position w:val="-10"/>
        </w:rPr>
        <w:pict w14:anchorId="0789098C">
          <v:shape id="_x0000_i1849" type="#_x0000_t75" style="width:44.25pt;height:14.25pt">
            <v:imagedata r:id="rId429" o:title=""/>
          </v:shape>
        </w:pict>
      </w:r>
      <w:r>
        <w:rPr>
          <w:rFonts w:hint="eastAsia"/>
          <w:lang w:eastAsia="zh-CN"/>
        </w:rPr>
        <w:t xml:space="preserve"> </w:t>
      </w:r>
    </w:p>
    <w:p w14:paraId="19ED9742" w14:textId="77777777" w:rsidR="00D30258" w:rsidRDefault="00D30258" w:rsidP="003565D5">
      <w:pPr>
        <w:pStyle w:val="B1"/>
        <w:rPr>
          <w:lang w:eastAsia="zh-CN"/>
        </w:rPr>
      </w:pPr>
      <w:r>
        <w:t xml:space="preserve">if </w:t>
      </w:r>
      <w:r w:rsidR="00000000">
        <w:rPr>
          <w:position w:val="-12"/>
        </w:rPr>
        <w:pict w14:anchorId="2F400193">
          <v:shape id="_x0000_i1850" type="#_x0000_t75" style="width:159.75pt;height:18.75pt">
            <v:imagedata r:id="rId430" o:title=""/>
          </v:shape>
        </w:pict>
      </w:r>
      <w:r>
        <w:t xml:space="preserve"> </w:t>
      </w:r>
    </w:p>
    <w:p w14:paraId="4AD08FD3" w14:textId="77777777" w:rsidR="00D30258" w:rsidRDefault="00D30258" w:rsidP="003565D5">
      <w:pPr>
        <w:pStyle w:val="B2"/>
        <w:rPr>
          <w:lang w:eastAsia="zh-CN"/>
        </w:rPr>
      </w:pPr>
      <w:r>
        <w:rPr>
          <w:rFonts w:hint="eastAsia"/>
          <w:lang w:eastAsia="zh-CN"/>
        </w:rPr>
        <w:t xml:space="preserve">Set </w:t>
      </w:r>
      <w:r w:rsidR="00000000">
        <w:rPr>
          <w:position w:val="-10"/>
        </w:rPr>
        <w:pict w14:anchorId="45892358">
          <v:shape id="_x0000_i1851" type="#_x0000_t75" style="width:27.75pt;height:14.25pt">
            <v:imagedata r:id="rId431" o:title=""/>
          </v:shape>
        </w:pict>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14:paraId="3E2A6B1E" w14:textId="77777777" w:rsidR="00D508B4" w:rsidRPr="003565D5" w:rsidRDefault="00D30258" w:rsidP="003565D5">
      <w:pPr>
        <w:pStyle w:val="B2"/>
        <w:rPr>
          <w:lang w:val="en-US" w:eastAsia="zh-CN"/>
        </w:rPr>
      </w:pPr>
      <w:r>
        <w:rPr>
          <w:lang w:val="en-US" w:eastAsia="zh-CN"/>
        </w:rPr>
        <w:t xml:space="preserve">while </w:t>
      </w:r>
      <w:r w:rsidR="00000000">
        <w:rPr>
          <w:position w:val="-10"/>
        </w:rPr>
        <w:pict w14:anchorId="391DB0A0">
          <v:shape id="_x0000_i1852" type="#_x0000_t75" style="width:80.25pt;height:16.5pt">
            <v:imagedata r:id="rId432" o:title=""/>
          </v:shape>
        </w:pict>
      </w:r>
      <w:r>
        <w:rPr>
          <w:rFonts w:hint="eastAsia"/>
          <w:lang w:eastAsia="zh-CN"/>
        </w:rPr>
        <w:t xml:space="preserve"> </w:t>
      </w:r>
    </w:p>
    <w:p w14:paraId="7C5C3317" w14:textId="77777777" w:rsidR="00D508B4" w:rsidRDefault="00D508B4" w:rsidP="003565D5">
      <w:pPr>
        <w:pStyle w:val="B3"/>
        <w:rPr>
          <w:lang w:eastAsia="zh-CN"/>
        </w:rPr>
      </w:pPr>
      <w:r>
        <w:rPr>
          <w:lang w:eastAsia="zh-CN"/>
        </w:rPr>
        <w:t xml:space="preserve">Set </w:t>
      </w:r>
      <w:r w:rsidR="00000000">
        <w:rPr>
          <w:position w:val="-4"/>
          <w:lang w:eastAsia="zh-CN"/>
        </w:rPr>
        <w:pict w14:anchorId="430DB2CE">
          <v:shape id="_x0000_i1853" type="#_x0000_t75" style="width:14.25pt;height:12.75pt">
            <v:imagedata r:id="rId433" o:title=""/>
          </v:shape>
        </w:pict>
      </w:r>
      <w:r>
        <w:rPr>
          <w:lang w:eastAsia="zh-CN"/>
        </w:rPr>
        <w:t xml:space="preserve"> to the set of </w:t>
      </w:r>
      <w:r>
        <w:rPr>
          <w:rFonts w:hint="eastAsia"/>
          <w:lang w:eastAsia="zh-CN"/>
        </w:rPr>
        <w:t>rows</w:t>
      </w:r>
    </w:p>
    <w:p w14:paraId="7820E759" w14:textId="77777777" w:rsidR="00D508B4" w:rsidRDefault="00D508B4" w:rsidP="003565D5">
      <w:pPr>
        <w:pStyle w:val="B3"/>
        <w:rPr>
          <w:lang w:eastAsia="zh-CN"/>
        </w:rPr>
      </w:pPr>
      <w:r>
        <w:rPr>
          <w:lang w:eastAsia="zh-CN"/>
        </w:rPr>
        <w:t xml:space="preserve">Set </w:t>
      </w:r>
      <w:r w:rsidR="00000000">
        <w:rPr>
          <w:position w:val="-10"/>
        </w:rPr>
        <w:pict w14:anchorId="7F916A04">
          <v:shape id="_x0000_i1854" type="#_x0000_t75" style="width:21.75pt;height:14.25pt">
            <v:imagedata r:id="rId434" o:title=""/>
          </v:shape>
        </w:pict>
      </w:r>
      <w:r>
        <w:t xml:space="preserve"> to the cardinality of </w:t>
      </w:r>
      <w:r w:rsidR="00000000">
        <w:rPr>
          <w:position w:val="-4"/>
          <w:lang w:eastAsia="zh-CN"/>
        </w:rPr>
        <w:pict w14:anchorId="089D0BD9">
          <v:shape id="_x0000_i1855" type="#_x0000_t75" style="width:14.25pt;height:12.75pt">
            <v:imagedata r:id="rId433" o:title=""/>
          </v:shape>
        </w:pict>
      </w:r>
    </w:p>
    <w:p w14:paraId="2158340D" w14:textId="77777777" w:rsidR="00D508B4" w:rsidRDefault="00D508B4" w:rsidP="003565D5">
      <w:pPr>
        <w:pStyle w:val="B3"/>
        <w:rPr>
          <w:lang w:eastAsia="zh-CN"/>
        </w:rPr>
      </w:pPr>
      <w:r w:rsidRPr="00917FF8">
        <w:rPr>
          <w:lang w:eastAsia="zh-CN"/>
        </w:rPr>
        <w:t>S</w:t>
      </w:r>
      <w:r w:rsidRPr="00917FF8">
        <w:rPr>
          <w:rFonts w:hint="eastAsia"/>
          <w:lang w:eastAsia="zh-CN"/>
        </w:rPr>
        <w:t xml:space="preserve">et </w:t>
      </w:r>
      <w:r w:rsidR="00000000">
        <w:rPr>
          <w:position w:val="-6"/>
        </w:rPr>
        <w:pict w14:anchorId="0BDC48FF">
          <v:shape id="_x0000_i1856" type="#_x0000_t75" style="width:21.75pt;height:14.25pt">
            <v:imagedata r:id="rId435" o:title=""/>
          </v:shape>
        </w:pi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732F63">
        <w:rPr>
          <w:lang w:val="en-US" w:eastAsia="zh-CN"/>
        </w:rPr>
        <w:t xml:space="preserve">in set </w:t>
      </w:r>
      <w:r w:rsidR="00000000">
        <w:rPr>
          <w:position w:val="-4"/>
          <w:lang w:eastAsia="zh-CN"/>
        </w:rPr>
        <w:pict w14:anchorId="1CE904DA">
          <v:shape id="_x0000_i1857" type="#_x0000_t75" style="width:14.25pt;height:12.75pt">
            <v:imagedata r:id="rId433" o:title=""/>
          </v:shape>
        </w:pict>
      </w:r>
    </w:p>
    <w:p w14:paraId="4FD18DCB" w14:textId="77777777" w:rsidR="00BF6343" w:rsidRDefault="00BF6343" w:rsidP="003565D5">
      <w:pPr>
        <w:pStyle w:val="B3"/>
        <w:ind w:left="851" w:firstLine="0"/>
        <w:rPr>
          <w:lang w:val="en-US"/>
        </w:rPr>
      </w:pPr>
      <w:r>
        <w:rPr>
          <w:lang w:val="en-US"/>
        </w:rPr>
        <w:t xml:space="preserve">if slot </w:t>
      </w:r>
      <w:r w:rsidR="00000000">
        <w:rPr>
          <w:position w:val="-10"/>
        </w:rPr>
        <w:pict w14:anchorId="326BEB19">
          <v:shape id="_x0000_i1858" type="#_x0000_t75" style="width:14.25pt;height:15pt">
            <v:imagedata r:id="rId436" o:title=""/>
          </v:shape>
        </w:pict>
      </w:r>
      <w:r>
        <w:rPr>
          <w:lang w:val="en-US"/>
        </w:rPr>
        <w:t xml:space="preserve"> </w:t>
      </w:r>
      <w:r w:rsidR="00D30258">
        <w:rPr>
          <w:lang w:val="en-US"/>
        </w:rPr>
        <w:t>starts at a same time</w:t>
      </w:r>
      <w:r w:rsidR="00732F63">
        <w:rPr>
          <w:lang w:val="en-US"/>
        </w:rPr>
        <w:t xml:space="preserve"> as or</w:t>
      </w:r>
      <w:r>
        <w:rPr>
          <w:lang w:val="en-US"/>
        </w:rPr>
        <w:t xml:space="preserve"> after a slot for an active DL BWP change on serving cell </w:t>
      </w:r>
      <w:r w:rsidR="00000000">
        <w:rPr>
          <w:rFonts w:cs="Arial"/>
          <w:position w:val="-6"/>
          <w:lang w:eastAsia="zh-CN"/>
        </w:rPr>
        <w:pict w14:anchorId="7126F7FE">
          <v:shape id="_x0000_i1859" type="#_x0000_t75" style="width:9pt;height:11.25pt">
            <v:imagedata r:id="rId428" o:title=""/>
          </v:shape>
        </w:pict>
      </w:r>
      <w:r>
        <w:rPr>
          <w:rFonts w:cs="Arial"/>
          <w:lang w:val="en-US" w:eastAsia="zh-CN"/>
        </w:rPr>
        <w:t xml:space="preserve"> </w:t>
      </w:r>
      <w:r>
        <w:rPr>
          <w:lang w:val="en-US"/>
        </w:rPr>
        <w:t xml:space="preserve">or an active UL BWP change on the PCell and slot </w:t>
      </w:r>
      <w:r w:rsidR="00000000">
        <w:rPr>
          <w:position w:val="-12"/>
        </w:rPr>
        <w:pict w14:anchorId="7F04CA46">
          <v:shape id="_x0000_i1860" type="#_x0000_t75" style="width:108.75pt;height:18.75pt">
            <v:imagedata r:id="rId437" o:title=""/>
          </v:shape>
        </w:pict>
      </w:r>
      <w:r>
        <w:rPr>
          <w:lang w:val="en-US"/>
        </w:rPr>
        <w:t xml:space="preserve"> is before the slot for the active DL BWP change on serving cell </w:t>
      </w:r>
      <w:r w:rsidR="00000000">
        <w:rPr>
          <w:rFonts w:cs="Arial"/>
          <w:position w:val="-6"/>
          <w:lang w:eastAsia="zh-CN"/>
        </w:rPr>
        <w:pict w14:anchorId="75D0DB22">
          <v:shape id="_x0000_i1861" type="#_x0000_t75" style="width:9pt;height:11.25pt">
            <v:imagedata r:id="rId428" o:title=""/>
          </v:shape>
        </w:pict>
      </w:r>
      <w:r>
        <w:rPr>
          <w:rFonts w:cs="Arial"/>
          <w:lang w:val="en-US" w:eastAsia="zh-CN"/>
        </w:rPr>
        <w:t xml:space="preserve"> </w:t>
      </w:r>
      <w:r>
        <w:rPr>
          <w:lang w:val="en-US"/>
        </w:rPr>
        <w:t xml:space="preserve">or the active UL BWP change on the PCell </w:t>
      </w:r>
    </w:p>
    <w:p w14:paraId="353991FE" w14:textId="77777777" w:rsidR="00DB6700" w:rsidRPr="00265098" w:rsidRDefault="00000000" w:rsidP="00DB6700">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DB6700" w:rsidRPr="00265098">
        <w:t xml:space="preserve">; </w:t>
      </w:r>
    </w:p>
    <w:p w14:paraId="7CA290AA" w14:textId="77777777" w:rsidR="00BF6343" w:rsidRPr="000436FB" w:rsidRDefault="00BF6343" w:rsidP="003565D5">
      <w:pPr>
        <w:pStyle w:val="B3"/>
        <w:rPr>
          <w:lang w:val="en-US"/>
        </w:rPr>
      </w:pPr>
      <w:r>
        <w:rPr>
          <w:lang w:val="en-US"/>
        </w:rPr>
        <w:t xml:space="preserve">else </w:t>
      </w:r>
    </w:p>
    <w:p w14:paraId="0394D055" w14:textId="77777777" w:rsidR="00784788" w:rsidRPr="00516DF0" w:rsidRDefault="00784788" w:rsidP="003565D5">
      <w:pPr>
        <w:pStyle w:val="B4"/>
        <w:rPr>
          <w:lang w:eastAsia="zh-CN"/>
        </w:rPr>
      </w:pPr>
      <w:r w:rsidRPr="00917FF8">
        <w:t xml:space="preserve">while </w:t>
      </w:r>
      <w:r w:rsidR="00000000">
        <w:rPr>
          <w:position w:val="-10"/>
        </w:rPr>
        <w:pict w14:anchorId="6873A35B">
          <v:shape id="_x0000_i1862" type="#_x0000_t75" style="width:42pt;height:16.5pt">
            <v:imagedata r:id="rId438" o:title=""/>
          </v:shape>
        </w:pict>
      </w:r>
    </w:p>
    <w:p w14:paraId="7F09090B" w14:textId="3DB70B84" w:rsidR="00D508B4" w:rsidRDefault="00D508B4" w:rsidP="00A00BD5">
      <w:pPr>
        <w:pStyle w:val="B5"/>
        <w:ind w:left="1418" w:hanging="1"/>
        <w:rPr>
          <w:lang w:eastAsia="zh-CN"/>
        </w:rPr>
      </w:pPr>
      <w:r w:rsidRPr="00516DF0">
        <w:rPr>
          <w:rFonts w:hint="eastAsia"/>
          <w:lang w:eastAsia="zh-CN"/>
        </w:rPr>
        <w:t xml:space="preserve">if </w:t>
      </w:r>
      <w:r>
        <w:rPr>
          <w:lang w:eastAsia="zh-CN"/>
        </w:rPr>
        <w:t xml:space="preserve">the UE is provided </w:t>
      </w:r>
      <w:r w:rsidR="00445F81">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t>,</w:t>
      </w:r>
      <w:r w:rsidR="003915B7">
        <w:t xml:space="preserve"> </w:t>
      </w:r>
      <w:r w:rsidR="00732F63" w:rsidRPr="00AE3DDD">
        <w:rPr>
          <w:lang w:eastAsia="zh-CN"/>
        </w:rPr>
        <w:t>or</w:t>
      </w:r>
      <w:r w:rsidR="00732F63" w:rsidRPr="00AE3DDD">
        <w:t xml:space="preserve"> </w:t>
      </w:r>
      <w:r w:rsidR="00445F81">
        <w:rPr>
          <w:i/>
          <w:lang w:val="en-US"/>
        </w:rPr>
        <w:t>tdd</w:t>
      </w:r>
      <w:r w:rsidR="00732F63" w:rsidRPr="00190812">
        <w:rPr>
          <w:i/>
          <w:lang w:val="en-US"/>
        </w:rPr>
        <w:t>-</w:t>
      </w:r>
      <w:r w:rsidR="00732F63" w:rsidRPr="00190812">
        <w:rPr>
          <w:i/>
        </w:rPr>
        <w:t>UL-DL-</w:t>
      </w:r>
      <w:r w:rsidR="00732F63" w:rsidRPr="00190812">
        <w:rPr>
          <w:i/>
          <w:lang w:val="en-US"/>
        </w:rPr>
        <w:t>C</w:t>
      </w:r>
      <w:r w:rsidR="00732F63" w:rsidRPr="00190812">
        <w:rPr>
          <w:i/>
        </w:rPr>
        <w:t>onfig</w:t>
      </w:r>
      <w:r w:rsidR="00445F81">
        <w:rPr>
          <w:i/>
        </w:rPr>
        <w:t>uration</w:t>
      </w:r>
      <w:r w:rsidR="00732F63" w:rsidRPr="00190812">
        <w:rPr>
          <w:i/>
          <w:lang w:val="en-US"/>
        </w:rPr>
        <w:t>D</w:t>
      </w:r>
      <w:r w:rsidR="00732F6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08786C">
        <w:rPr>
          <w:lang w:val="en-US" w:eastAsia="zh-CN"/>
        </w:rPr>
        <w:t xml:space="preserve">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sSup>
              <m:sSupPr>
                <m:ctrlPr>
                  <w:rPr>
                    <w:rFonts w:ascii="Cambria Math" w:hAnsi="Cambria Math"/>
                    <w:i/>
                    <w:lang w:val="en-US" w:eastAsia="zh-CN"/>
                  </w:rPr>
                </m:ctrlPr>
              </m:sSupPr>
              <m:e>
                <m:r>
                  <w:rPr>
                    <w:rFonts w:ascii="Cambria Math" w:hAnsi="Cambria Math" w:cs="Cambria Math"/>
                  </w:rPr>
                  <m:t>⋅</m:t>
                </m:r>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00BF6343" w:rsidRPr="00AE3DDD">
        <w:rPr>
          <w:rFonts w:hint="eastAsia"/>
          <w:lang w:eastAsia="zh-CN"/>
        </w:rPr>
        <w:t xml:space="preserve"> to slot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r>
              <w:rPr>
                <w:rFonts w:ascii="Cambria Math" w:hAnsi="Cambria Math" w:cs="Cambria Math"/>
              </w:rPr>
              <m:t>⋅</m:t>
            </m:r>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symbol of the PDSCH time resource </w:t>
      </w:r>
      <w:r w:rsidR="00BF6343">
        <w:rPr>
          <w:rFonts w:hint="eastAsia"/>
          <w:lang w:eastAsia="zh-CN"/>
        </w:rPr>
        <w:t xml:space="preserve">derived by row </w:t>
      </w:r>
      <w:r w:rsidR="00000000">
        <w:rPr>
          <w:rFonts w:cs="Arial"/>
          <w:position w:val="-4"/>
          <w:lang w:eastAsia="zh-CN"/>
        </w:rPr>
        <w:pict w14:anchorId="32F54FE9">
          <v:shape id="_x0000_i1863" type="#_x0000_t75" style="width:9pt;height:9pt">
            <v:imagedata r:id="rId439" o:title=""/>
          </v:shape>
        </w:pict>
      </w:r>
      <w:r w:rsidR="003915B7">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000000">
        <w:rPr>
          <w:position w:val="-12"/>
        </w:rPr>
        <w:pict w14:anchorId="08076F2C">
          <v:shape id="_x0000_i1864" type="#_x0000_t75" style="width:14.25pt;height:14.25pt">
            <v:imagedata r:id="rId440" o:title=""/>
          </v:shape>
        </w:pi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000000">
        <w:rPr>
          <w:position w:val="-10"/>
        </w:rPr>
        <w:pict w14:anchorId="20409013">
          <v:shape id="_x0000_i1865" type="#_x0000_t75" style="width:14.25pt;height:15.75pt">
            <v:imagedata r:id="rId426" o:title=""/>
          </v:shape>
        </w:pict>
      </w:r>
      <w:r w:rsidRPr="008618BB">
        <w:rPr>
          <w:rFonts w:hint="eastAsia"/>
          <w:lang w:eastAsia="zh-CN"/>
        </w:rPr>
        <w:t xml:space="preserve">, </w:t>
      </w:r>
    </w:p>
    <w:p w14:paraId="18ACE5BB" w14:textId="77777777" w:rsidR="00D508B4" w:rsidRDefault="00000000" w:rsidP="00A00BD5">
      <w:pPr>
        <w:pStyle w:val="B5"/>
        <w:ind w:left="1985"/>
        <w:rPr>
          <w:lang w:eastAsia="zh-CN"/>
        </w:rPr>
      </w:pPr>
      <w:r>
        <w:rPr>
          <w:position w:val="-6"/>
        </w:rPr>
        <w:pict w14:anchorId="67E3FF5E">
          <v:shape id="_x0000_i1866" type="#_x0000_t75" style="width:36.75pt;height:14.25pt">
            <v:imagedata r:id="rId441" o:title=""/>
          </v:shape>
        </w:pict>
      </w:r>
      <w:r w:rsidR="00D508B4">
        <w:t>;</w:t>
      </w:r>
    </w:p>
    <w:p w14:paraId="3BF5FECA" w14:textId="77777777" w:rsidR="00D508B4" w:rsidRPr="0085403A" w:rsidRDefault="00B0629A" w:rsidP="003565D5">
      <w:pPr>
        <w:pStyle w:val="B5"/>
        <w:rPr>
          <w:lang w:eastAsia="zh-CN"/>
        </w:rPr>
      </w:pPr>
      <w:r>
        <w:rPr>
          <w:lang w:eastAsia="zh-CN"/>
        </w:rPr>
        <w:t>else</w:t>
      </w:r>
    </w:p>
    <w:p w14:paraId="673C6CA3" w14:textId="77777777" w:rsidR="00D508B4" w:rsidRDefault="00000000" w:rsidP="00A00BD5">
      <w:pPr>
        <w:pStyle w:val="B5"/>
        <w:ind w:left="1985"/>
        <w:rPr>
          <w:lang w:eastAsia="zh-CN"/>
        </w:rPr>
      </w:pPr>
      <w:r>
        <w:rPr>
          <w:rFonts w:cs="Arial"/>
          <w:position w:val="-4"/>
          <w:lang w:eastAsia="zh-CN"/>
        </w:rPr>
        <w:pict w14:anchorId="30C8AA84">
          <v:shape id="_x0000_i1867" type="#_x0000_t75" style="width:41.25pt;height:12.75pt">
            <v:imagedata r:id="rId442" o:title=""/>
          </v:shape>
        </w:pict>
      </w:r>
      <w:r w:rsidR="00D508B4" w:rsidRPr="008618BB">
        <w:rPr>
          <w:lang w:eastAsia="zh-CN"/>
        </w:rPr>
        <w:t xml:space="preserve">; </w:t>
      </w:r>
    </w:p>
    <w:p w14:paraId="1420A094" w14:textId="77777777" w:rsidR="00B0629A" w:rsidRPr="008618BB" w:rsidRDefault="00B0629A" w:rsidP="003565D5">
      <w:pPr>
        <w:pStyle w:val="B5"/>
        <w:rPr>
          <w:lang w:eastAsia="zh-CN"/>
        </w:rPr>
      </w:pPr>
      <w:r>
        <w:rPr>
          <w:lang w:eastAsia="zh-CN"/>
        </w:rPr>
        <w:t>end if</w:t>
      </w:r>
    </w:p>
    <w:p w14:paraId="42BD0ECE" w14:textId="77777777" w:rsidR="00D508B4" w:rsidRDefault="00D508B4" w:rsidP="003565D5">
      <w:pPr>
        <w:pStyle w:val="B4"/>
        <w:rPr>
          <w:lang w:eastAsia="zh-CN"/>
        </w:rPr>
      </w:pPr>
      <w:r w:rsidRPr="00B916EC">
        <w:rPr>
          <w:rFonts w:hint="eastAsia"/>
          <w:lang w:eastAsia="zh-CN"/>
        </w:rPr>
        <w:t>end while</w:t>
      </w:r>
    </w:p>
    <w:p w14:paraId="69EDC1C9" w14:textId="77777777" w:rsidR="00D508B4" w:rsidRDefault="00A628EC" w:rsidP="003565D5">
      <w:pPr>
        <w:pStyle w:val="B4"/>
        <w:rPr>
          <w:rFonts w:cs="Arial"/>
          <w:lang w:eastAsia="zh-CN"/>
        </w:rPr>
      </w:pPr>
      <w:r>
        <w:rPr>
          <w:lang w:val="en-US" w:eastAsia="zh-CN"/>
        </w:rPr>
        <w:t>i</w:t>
      </w:r>
      <w:r>
        <w:rPr>
          <w:rFonts w:hint="eastAsia"/>
          <w:lang w:eastAsia="zh-CN"/>
        </w:rPr>
        <w:t xml:space="preserve">f </w:t>
      </w:r>
      <w:r w:rsidR="00D508B4" w:rsidRPr="00AF1A70">
        <w:t xml:space="preserve">the </w:t>
      </w:r>
      <w:r w:rsidR="00BF6343">
        <w:rPr>
          <w:lang w:val="en-US"/>
        </w:rPr>
        <w:t xml:space="preserve">UE </w:t>
      </w:r>
      <w:r w:rsidR="00D508B4">
        <w:t xml:space="preserve">does not </w:t>
      </w:r>
      <w:r w:rsidR="00D508B4" w:rsidRPr="00AF1A70">
        <w:t xml:space="preserve">indicate </w:t>
      </w:r>
      <w:r w:rsidR="00BF6343">
        <w:rPr>
          <w:lang w:val="en-US"/>
        </w:rPr>
        <w:t xml:space="preserve">a </w:t>
      </w:r>
      <w:r w:rsidR="00D508B4" w:rsidRPr="00AF1A70">
        <w:t>capability</w:t>
      </w:r>
      <w:r w:rsidR="00D508B4">
        <w:t xml:space="preserve"> to receive</w:t>
      </w:r>
      <w:r w:rsidR="00D508B4">
        <w:rPr>
          <w:rFonts w:hint="eastAsia"/>
          <w:lang w:eastAsia="zh-CN"/>
        </w:rPr>
        <w:t xml:space="preserve"> </w:t>
      </w:r>
      <w:r w:rsidR="00D508B4">
        <w:rPr>
          <w:lang w:eastAsia="zh-CN"/>
        </w:rPr>
        <w:t>more than</w:t>
      </w:r>
      <w:r w:rsidR="00D508B4">
        <w:rPr>
          <w:rFonts w:hint="eastAsia"/>
          <w:lang w:eastAsia="zh-CN"/>
        </w:rPr>
        <w:t xml:space="preserve"> </w:t>
      </w:r>
      <w:r w:rsidR="00D508B4" w:rsidRPr="00AF1A70">
        <w:t>one unicast PDSCH per slot</w:t>
      </w:r>
      <w:r w:rsidR="00D508B4">
        <w:rPr>
          <w:rFonts w:hint="eastAsia"/>
          <w:lang w:eastAsia="zh-CN"/>
        </w:rPr>
        <w:t xml:space="preserve"> </w:t>
      </w:r>
      <w:r w:rsidR="00D508B4">
        <w:rPr>
          <w:lang w:eastAsia="zh-CN"/>
        </w:rPr>
        <w:t>and</w:t>
      </w:r>
      <w:r w:rsidR="00BC4B74">
        <w:rPr>
          <w:lang w:eastAsia="zh-CN"/>
        </w:rPr>
        <w:t xml:space="preserve"> </w:t>
      </w:r>
      <w:r w:rsidR="00000000">
        <w:rPr>
          <w:rFonts w:cs="Arial"/>
          <w:position w:val="-6"/>
          <w:lang w:eastAsia="zh-CN"/>
        </w:rPr>
        <w:pict w14:anchorId="1D425CFA">
          <v:shape id="_x0000_i1868" type="#_x0000_t75" style="width:27.75pt;height:12.75pt">
            <v:imagedata r:id="rId443" o:title=""/>
          </v:shape>
        </w:pict>
      </w:r>
      <w:r w:rsidR="00D508B4">
        <w:rPr>
          <w:rFonts w:cs="Arial" w:hint="eastAsia"/>
          <w:lang w:eastAsia="zh-CN"/>
        </w:rPr>
        <w:t xml:space="preserve">, </w:t>
      </w:r>
    </w:p>
    <w:p w14:paraId="61302AC3" w14:textId="77777777" w:rsidR="00A628EC" w:rsidRDefault="00000000" w:rsidP="003565D5">
      <w:pPr>
        <w:pStyle w:val="B5"/>
        <w:rPr>
          <w:lang w:eastAsia="zh-CN"/>
        </w:rPr>
      </w:pPr>
      <w:r>
        <w:rPr>
          <w:position w:val="-12"/>
          <w:lang w:eastAsia="zh-CN"/>
        </w:rPr>
        <w:pict w14:anchorId="15F5A031">
          <v:shape id="_x0000_i1869" type="#_x0000_t75" style="width:65.25pt;height:15pt">
            <v:imagedata r:id="rId444" o:title=""/>
          </v:shape>
        </w:pict>
      </w:r>
      <w:r w:rsidR="00A628EC">
        <w:rPr>
          <w:lang w:val="en-US" w:eastAsia="zh-CN"/>
        </w:rPr>
        <w:t>;</w:t>
      </w:r>
      <w:r w:rsidR="00A628EC" w:rsidRPr="00BF6343">
        <w:rPr>
          <w:lang w:eastAsia="zh-CN"/>
        </w:rPr>
        <w:t xml:space="preserve"> </w:t>
      </w:r>
    </w:p>
    <w:p w14:paraId="0FE56684" w14:textId="77777777" w:rsidR="00A628EC" w:rsidRPr="00D62C0E" w:rsidRDefault="00000000" w:rsidP="003565D5">
      <w:pPr>
        <w:pStyle w:val="B5"/>
        <w:rPr>
          <w:lang w:val="en-US" w:eastAsia="zh-CN"/>
        </w:rPr>
      </w:pPr>
      <w:r>
        <w:rPr>
          <w:position w:val="-10"/>
        </w:rPr>
        <w:pict w14:anchorId="0B0F2237">
          <v:shape id="_x0000_i1870" type="#_x0000_t75" style="width:36.75pt;height:14.25pt">
            <v:imagedata r:id="rId445" o:title=""/>
          </v:shape>
        </w:pict>
      </w:r>
      <w:r w:rsidR="00A628EC">
        <w:rPr>
          <w:lang w:val="en-US"/>
        </w:rPr>
        <w:t>;</w:t>
      </w:r>
    </w:p>
    <w:p w14:paraId="39B0F178" w14:textId="77777777" w:rsidR="00D508B4" w:rsidRPr="00AE44D6" w:rsidRDefault="00D508B4" w:rsidP="004441AA">
      <w:pPr>
        <w:pStyle w:val="B4"/>
        <w:rPr>
          <w:lang w:eastAsia="zh-CN"/>
        </w:rPr>
      </w:pPr>
      <w:r>
        <w:rPr>
          <w:lang w:eastAsia="zh-CN"/>
        </w:rPr>
        <w:t xml:space="preserve">else </w:t>
      </w:r>
    </w:p>
    <w:p w14:paraId="542C6355" w14:textId="77777777" w:rsidR="00D508B4" w:rsidRDefault="00D508B4" w:rsidP="004441AA">
      <w:pPr>
        <w:pStyle w:val="B5"/>
        <w:rPr>
          <w:lang w:eastAsia="zh-CN"/>
        </w:rPr>
      </w:pPr>
      <w:r>
        <w:rPr>
          <w:lang w:eastAsia="zh-CN"/>
        </w:rPr>
        <w:t xml:space="preserve">Set </w:t>
      </w:r>
      <w:r w:rsidR="00000000">
        <w:rPr>
          <w:position w:val="-10"/>
        </w:rPr>
        <w:pict w14:anchorId="5EA0441D">
          <v:shape id="_x0000_i1871" type="#_x0000_t75" style="width:21.75pt;height:14.25pt">
            <v:imagedata r:id="rId446" o:title=""/>
          </v:shape>
        </w:pict>
      </w:r>
      <w:r>
        <w:t xml:space="preserve"> to the cardinality of </w:t>
      </w:r>
      <w:r w:rsidR="00000000">
        <w:rPr>
          <w:position w:val="-4"/>
          <w:lang w:eastAsia="zh-CN"/>
        </w:rPr>
        <w:pict w14:anchorId="4561E5DA">
          <v:shape id="_x0000_i1872" type="#_x0000_t75" style="width:14.25pt;height:12.75pt">
            <v:imagedata r:id="rId433" o:title=""/>
          </v:shape>
        </w:pict>
      </w:r>
    </w:p>
    <w:p w14:paraId="45EB8C72" w14:textId="77777777" w:rsidR="00D508B4" w:rsidRPr="00917FF8" w:rsidRDefault="00D508B4" w:rsidP="004441AA">
      <w:pPr>
        <w:pStyle w:val="B5"/>
        <w:rPr>
          <w:lang w:eastAsia="zh-CN"/>
        </w:rPr>
      </w:pPr>
      <w:r w:rsidRPr="00516DF0">
        <w:rPr>
          <w:rFonts w:hint="eastAsia"/>
          <w:lang w:eastAsia="zh-CN"/>
        </w:rPr>
        <w:t xml:space="preserve">Set </w:t>
      </w:r>
      <w:r w:rsidR="00000000">
        <w:rPr>
          <w:position w:val="-6"/>
          <w:lang w:eastAsia="zh-CN"/>
        </w:rPr>
        <w:pict w14:anchorId="57BBA373">
          <v:shape id="_x0000_i1873" type="#_x0000_t75" style="width:14.25pt;height:11.25pt">
            <v:imagedata r:id="rId447" o:title=""/>
          </v:shape>
        </w:pi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00000000">
        <w:rPr>
          <w:position w:val="-4"/>
          <w:lang w:eastAsia="zh-CN"/>
        </w:rPr>
        <w:pict w14:anchorId="547A6903">
          <v:shape id="_x0000_i1874" type="#_x0000_t75" style="width:14.25pt;height:12.75pt">
            <v:imagedata r:id="rId433" o:title=""/>
          </v:shape>
        </w:pict>
      </w:r>
    </w:p>
    <w:p w14:paraId="7877BFB6" w14:textId="77777777" w:rsidR="00D508B4" w:rsidRDefault="00D508B4" w:rsidP="004441AA">
      <w:pPr>
        <w:pStyle w:val="B5"/>
        <w:rPr>
          <w:lang w:eastAsia="zh-CN"/>
        </w:rPr>
      </w:pPr>
      <w:r>
        <w:rPr>
          <w:lang w:eastAsia="zh-CN"/>
        </w:rPr>
        <w:t xml:space="preserve">while </w:t>
      </w:r>
      <w:r w:rsidR="00000000">
        <w:rPr>
          <w:rFonts w:cs="Arial"/>
          <w:position w:val="-6"/>
          <w:lang w:eastAsia="zh-CN"/>
        </w:rPr>
        <w:pict w14:anchorId="771B8A0E">
          <v:shape id="_x0000_i1875" type="#_x0000_t75" style="width:27.75pt;height:14.25pt">
            <v:imagedata r:id="rId443" o:title=""/>
          </v:shape>
        </w:pict>
      </w:r>
    </w:p>
    <w:p w14:paraId="2502A234" w14:textId="77777777" w:rsidR="00D508B4" w:rsidRDefault="00D508B4" w:rsidP="004441AA">
      <w:pPr>
        <w:pStyle w:val="B5"/>
        <w:ind w:left="1985"/>
        <w:rPr>
          <w:lang w:eastAsia="zh-CN"/>
        </w:rPr>
      </w:pPr>
      <w:r w:rsidRPr="00917FF8">
        <w:rPr>
          <w:lang w:eastAsia="zh-CN"/>
        </w:rPr>
        <w:t>S</w:t>
      </w:r>
      <w:r w:rsidRPr="00917FF8">
        <w:rPr>
          <w:rFonts w:hint="eastAsia"/>
          <w:lang w:eastAsia="zh-CN"/>
        </w:rPr>
        <w:t xml:space="preserve">et </w:t>
      </w:r>
      <w:r w:rsidR="00000000">
        <w:rPr>
          <w:position w:val="-6"/>
        </w:rPr>
        <w:pict w14:anchorId="768C1F7D">
          <v:shape id="_x0000_i1876" type="#_x0000_t75" style="width:22.5pt;height:14.25pt">
            <v:imagedata r:id="rId448" o:title=""/>
          </v:shape>
        </w:pict>
      </w:r>
      <w:r w:rsidRPr="00516DF0">
        <w:rPr>
          <w:rFonts w:hint="eastAsia"/>
          <w:lang w:eastAsia="zh-CN"/>
        </w:rPr>
        <w:t xml:space="preserve"> </w:t>
      </w:r>
    </w:p>
    <w:p w14:paraId="71156CBF" w14:textId="77777777" w:rsidR="00D508B4" w:rsidRDefault="00D508B4" w:rsidP="004441AA">
      <w:pPr>
        <w:pStyle w:val="B5"/>
        <w:ind w:left="1985"/>
        <w:rPr>
          <w:lang w:eastAsia="zh-CN"/>
        </w:rPr>
      </w:pPr>
      <w:r w:rsidRPr="00917FF8">
        <w:lastRenderedPageBreak/>
        <w:t xml:space="preserve">while </w:t>
      </w:r>
      <w:r w:rsidR="00000000">
        <w:rPr>
          <w:position w:val="-10"/>
        </w:rPr>
        <w:pict w14:anchorId="78A0E788">
          <v:shape id="_x0000_i1877" type="#_x0000_t75" style="width:36.75pt;height:15.75pt">
            <v:imagedata r:id="rId449" o:title=""/>
          </v:shape>
        </w:pict>
      </w:r>
    </w:p>
    <w:p w14:paraId="5DF9BCA4" w14:textId="77777777" w:rsidR="00D508B4" w:rsidRDefault="00483EF8" w:rsidP="004441AA">
      <w:pPr>
        <w:pStyle w:val="B5"/>
        <w:ind w:left="2268"/>
        <w:rPr>
          <w:lang w:eastAsia="zh-CN"/>
        </w:rPr>
      </w:pPr>
      <w:r w:rsidRPr="00516DF0">
        <w:rPr>
          <w:rFonts w:hint="eastAsia"/>
          <w:lang w:eastAsia="zh-CN"/>
        </w:rPr>
        <w:t xml:space="preserve">if </w:t>
      </w:r>
      <w:r w:rsidR="00000000">
        <w:rPr>
          <w:position w:val="-6"/>
        </w:rPr>
        <w:pict w14:anchorId="4FDF469D">
          <v:shape id="_x0000_i1878" type="#_x0000_t75" style="width:27.75pt;height:12.75pt">
            <v:imagedata r:id="rId450" o:title=""/>
          </v:shape>
        </w:pi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00000000">
        <w:rPr>
          <w:position w:val="-6"/>
        </w:rPr>
        <w:pict w14:anchorId="43A4D8C4">
          <v:shape id="_x0000_i1879" type="#_x0000_t75" style="width:14.25pt;height:12.75pt">
            <v:imagedata r:id="rId451" o:title=""/>
          </v:shape>
        </w:pict>
      </w:r>
      <w:r w:rsidRPr="00917FF8">
        <w:rPr>
          <w:rFonts w:cs="Arial" w:hint="eastAsia"/>
          <w:lang w:eastAsia="zh-CN"/>
        </w:rPr>
        <w:t xml:space="preserve"> for </w:t>
      </w:r>
      <w:r w:rsidRPr="002E3595">
        <w:t>row</w:t>
      </w:r>
      <w:r w:rsidRPr="00917FF8">
        <w:rPr>
          <w:rFonts w:cs="Arial" w:hint="eastAsia"/>
          <w:lang w:eastAsia="zh-CN"/>
        </w:rPr>
        <w:t xml:space="preserve"> </w:t>
      </w:r>
      <w:r w:rsidR="00000000">
        <w:rPr>
          <w:position w:val="-4"/>
          <w:lang w:eastAsia="zh-CN"/>
        </w:rPr>
        <w:pict w14:anchorId="261CA7FA">
          <v:shape id="_x0000_i1880" type="#_x0000_t75" style="width:9pt;height:9pt">
            <v:imagedata r:id="rId452" o:title=""/>
          </v:shape>
        </w:pict>
      </w:r>
      <w:r w:rsidR="00D508B4">
        <w:t xml:space="preserve"> </w:t>
      </w:r>
    </w:p>
    <w:p w14:paraId="50C6D717" w14:textId="77777777" w:rsidR="00D508B4" w:rsidRPr="002462F4" w:rsidRDefault="00000000" w:rsidP="004441AA">
      <w:pPr>
        <w:pStyle w:val="B5"/>
        <w:ind w:left="2552"/>
        <w:rPr>
          <w:lang w:eastAsia="zh-CN"/>
        </w:rPr>
      </w:pPr>
      <w:r>
        <w:rPr>
          <w:position w:val="-12"/>
        </w:rPr>
        <w:pict w14:anchorId="3464F451">
          <v:shape id="_x0000_i1881" type="#_x0000_t75" style="width:45pt;height:18.75pt">
            <v:imagedata r:id="rId453" o:title=""/>
          </v:shape>
        </w:pict>
      </w:r>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Pr>
          <w:position w:val="-4"/>
          <w:lang w:eastAsia="zh-CN"/>
        </w:rPr>
        <w:pict w14:anchorId="1FFDA0BE">
          <v:shape id="_x0000_i1882" type="#_x0000_t75" style="width:9pt;height:9pt">
            <v:imagedata r:id="rId454" o:title=""/>
          </v:shape>
        </w:pict>
      </w:r>
    </w:p>
    <w:p w14:paraId="77365C54" w14:textId="77777777" w:rsidR="00D508B4" w:rsidRDefault="00000000" w:rsidP="004441AA">
      <w:pPr>
        <w:pStyle w:val="B5"/>
        <w:ind w:left="2552"/>
        <w:rPr>
          <w:lang w:eastAsia="zh-CN"/>
        </w:rPr>
      </w:pPr>
      <w:r>
        <w:rPr>
          <w:position w:val="-6"/>
        </w:rPr>
        <w:pict w14:anchorId="600C6047">
          <v:shape id="_x0000_i1883" type="#_x0000_t75" style="width:36.75pt;height:12.75pt">
            <v:imagedata r:id="rId455" o:title=""/>
          </v:shape>
        </w:pict>
      </w:r>
      <w:r w:rsidR="00D508B4">
        <w:rPr>
          <w:rFonts w:hint="eastAsia"/>
          <w:lang w:eastAsia="zh-CN"/>
        </w:rPr>
        <w:t>;</w:t>
      </w:r>
    </w:p>
    <w:p w14:paraId="7B80ED96" w14:textId="77777777" w:rsidR="00D508B4" w:rsidRPr="00917FF8" w:rsidRDefault="00000000" w:rsidP="004441AA">
      <w:pPr>
        <w:pStyle w:val="B5"/>
        <w:ind w:left="2552"/>
        <w:rPr>
          <w:lang w:eastAsia="zh-CN"/>
        </w:rPr>
      </w:pPr>
      <w:r>
        <w:rPr>
          <w:rFonts w:cs="Arial"/>
          <w:position w:val="-12"/>
          <w:lang w:eastAsia="zh-CN"/>
        </w:rPr>
        <w:pict w14:anchorId="55D67A07">
          <v:shape id="_x0000_i1884" type="#_x0000_t75" style="width:57.75pt;height:16.5pt">
            <v:imagedata r:id="rId456" o:title=""/>
          </v:shape>
        </w:pict>
      </w:r>
      <w:r w:rsidR="00BC4B74">
        <w:rPr>
          <w:rFonts w:cs="Arial"/>
          <w:lang w:eastAsia="zh-CN"/>
        </w:rPr>
        <w:t>;</w:t>
      </w:r>
    </w:p>
    <w:p w14:paraId="1C278310" w14:textId="77777777" w:rsidR="00D508B4" w:rsidRPr="00917FF8" w:rsidRDefault="00DF2DA7" w:rsidP="004441AA">
      <w:pPr>
        <w:pStyle w:val="B5"/>
        <w:ind w:left="2268"/>
        <w:rPr>
          <w:lang w:eastAsia="zh-CN"/>
        </w:rPr>
      </w:pPr>
      <w:r>
        <w:rPr>
          <w:lang w:eastAsia="zh-CN"/>
        </w:rPr>
        <w:t>else</w:t>
      </w:r>
    </w:p>
    <w:p w14:paraId="32DBC21F" w14:textId="77777777" w:rsidR="00D508B4" w:rsidRDefault="00000000" w:rsidP="00A00BD5">
      <w:pPr>
        <w:pStyle w:val="B5"/>
        <w:ind w:left="2552"/>
        <w:rPr>
          <w:lang w:eastAsia="zh-CN"/>
        </w:rPr>
      </w:pPr>
      <w:r>
        <w:rPr>
          <w:position w:val="-4"/>
        </w:rPr>
        <w:pict w14:anchorId="20145083">
          <v:shape id="_x0000_i1885" type="#_x0000_t75" style="width:36.75pt;height:12.75pt">
            <v:imagedata r:id="rId457" o:title=""/>
          </v:shape>
        </w:pict>
      </w:r>
      <w:r w:rsidR="00D508B4" w:rsidRPr="008618BB">
        <w:rPr>
          <w:lang w:eastAsia="zh-CN"/>
        </w:rPr>
        <w:t xml:space="preserve">; </w:t>
      </w:r>
    </w:p>
    <w:p w14:paraId="33B2F9C7" w14:textId="77777777" w:rsidR="00DF2DA7" w:rsidRDefault="00DF2DA7" w:rsidP="001D7C9A">
      <w:pPr>
        <w:pStyle w:val="B5"/>
        <w:ind w:left="2268"/>
        <w:rPr>
          <w:rFonts w:cs="Arial"/>
          <w:lang w:eastAsia="zh-CN"/>
        </w:rPr>
      </w:pPr>
      <w:r>
        <w:rPr>
          <w:rFonts w:cs="Arial"/>
          <w:lang w:eastAsia="zh-CN"/>
        </w:rPr>
        <w:t>end if</w:t>
      </w:r>
    </w:p>
    <w:p w14:paraId="74250AF3" w14:textId="77777777" w:rsidR="00D508B4" w:rsidRDefault="00D508B4" w:rsidP="004441AA">
      <w:pPr>
        <w:pStyle w:val="B5"/>
        <w:ind w:left="1985"/>
        <w:rPr>
          <w:lang w:eastAsia="zh-CN"/>
        </w:rPr>
      </w:pPr>
      <w:r w:rsidRPr="00B916EC">
        <w:rPr>
          <w:rFonts w:hint="eastAsia"/>
          <w:lang w:eastAsia="zh-CN"/>
        </w:rPr>
        <w:t>end while</w:t>
      </w:r>
    </w:p>
    <w:p w14:paraId="4C220D4E" w14:textId="77777777" w:rsidR="00D508B4" w:rsidRDefault="00000000" w:rsidP="004441AA">
      <w:pPr>
        <w:pStyle w:val="B5"/>
        <w:ind w:left="1985"/>
        <w:rPr>
          <w:rFonts w:cs="Arial"/>
          <w:lang w:eastAsia="zh-CN"/>
        </w:rPr>
      </w:pPr>
      <w:r>
        <w:rPr>
          <w:rFonts w:cs="Arial"/>
          <w:position w:val="-12"/>
          <w:lang w:eastAsia="zh-CN"/>
        </w:rPr>
        <w:pict w14:anchorId="46616FA1">
          <v:shape id="_x0000_i1886" type="#_x0000_t75" style="width:1in;height:16.5pt">
            <v:imagedata r:id="rId458" o:title=""/>
          </v:shape>
        </w:pict>
      </w:r>
    </w:p>
    <w:p w14:paraId="51653B15" w14:textId="77777777" w:rsidR="00D508B4" w:rsidRPr="00B916EC" w:rsidRDefault="00000000" w:rsidP="004441AA">
      <w:pPr>
        <w:pStyle w:val="B5"/>
        <w:ind w:left="1985"/>
        <w:rPr>
          <w:lang w:eastAsia="zh-CN"/>
        </w:rPr>
      </w:pPr>
      <w:r>
        <w:rPr>
          <w:position w:val="-10"/>
        </w:rPr>
        <w:pict w14:anchorId="23045C9D">
          <v:shape id="_x0000_i1887" type="#_x0000_t75" style="width:36.75pt;height:14.25pt">
            <v:imagedata r:id="rId445" o:title=""/>
          </v:shape>
        </w:pict>
      </w:r>
      <w:r w:rsidR="00D508B4" w:rsidRPr="00B916EC">
        <w:t>;</w:t>
      </w:r>
    </w:p>
    <w:p w14:paraId="339874FD" w14:textId="77777777" w:rsidR="00D508B4" w:rsidRDefault="001D7C9A" w:rsidP="004441AA">
      <w:pPr>
        <w:pStyle w:val="B5"/>
        <w:ind w:left="1985"/>
        <w:rPr>
          <w:i/>
          <w:lang w:eastAsia="zh-CN"/>
        </w:rPr>
      </w:pPr>
      <w:r w:rsidRPr="002462F4">
        <w:rPr>
          <w:rFonts w:hint="eastAsia"/>
          <w:lang w:eastAsia="zh-CN"/>
        </w:rPr>
        <w:t xml:space="preserve">Set </w:t>
      </w:r>
      <w:r w:rsidR="00000000">
        <w:rPr>
          <w:position w:val="-6"/>
          <w:lang w:eastAsia="zh-CN"/>
        </w:rPr>
        <w:pict w14:anchorId="7961C6CD">
          <v:shape id="_x0000_i1888" type="#_x0000_t75" style="width:14.25pt;height:11.25pt">
            <v:imagedata r:id="rId447" o:title=""/>
          </v:shape>
        </w:pi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00000000">
        <w:rPr>
          <w:position w:val="-4"/>
          <w:lang w:eastAsia="zh-CN"/>
        </w:rPr>
        <w:pict w14:anchorId="3714A986">
          <v:shape id="_x0000_i1889" type="#_x0000_t75" style="width:14.25pt;height:12.75pt">
            <v:imagedata r:id="rId433" o:title=""/>
          </v:shape>
        </w:pict>
      </w:r>
      <w:r w:rsidR="00D508B4" w:rsidRPr="002462F4">
        <w:rPr>
          <w:rFonts w:hint="eastAsia"/>
          <w:lang w:eastAsia="zh-CN"/>
        </w:rPr>
        <w:t>;</w:t>
      </w:r>
    </w:p>
    <w:p w14:paraId="7ACCD803" w14:textId="77777777" w:rsidR="00D508B4" w:rsidRDefault="00D508B4" w:rsidP="004441AA">
      <w:pPr>
        <w:pStyle w:val="B5"/>
        <w:rPr>
          <w:lang w:eastAsia="zh-CN"/>
        </w:rPr>
      </w:pPr>
      <w:r w:rsidRPr="00B916EC">
        <w:rPr>
          <w:rFonts w:hint="eastAsia"/>
          <w:lang w:eastAsia="zh-CN"/>
        </w:rPr>
        <w:t>end while</w:t>
      </w:r>
    </w:p>
    <w:p w14:paraId="1F87DD95" w14:textId="77777777" w:rsidR="00D508B4" w:rsidRDefault="00D508B4" w:rsidP="004441AA">
      <w:pPr>
        <w:pStyle w:val="B4"/>
        <w:rPr>
          <w:lang w:eastAsia="zh-CN"/>
        </w:rPr>
      </w:pPr>
      <w:r>
        <w:rPr>
          <w:lang w:eastAsia="zh-CN"/>
        </w:rPr>
        <w:t>end if</w:t>
      </w:r>
    </w:p>
    <w:p w14:paraId="3A4C6596" w14:textId="77777777" w:rsidR="00DB6700" w:rsidRDefault="00000000" w:rsidP="004441AA">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DB6700">
        <w:t>;</w:t>
      </w:r>
    </w:p>
    <w:p w14:paraId="1FE1F7C5" w14:textId="77777777" w:rsidR="001D7C9A" w:rsidRDefault="001D7C9A" w:rsidP="004441AA">
      <w:pPr>
        <w:pStyle w:val="B3"/>
        <w:rPr>
          <w:i/>
          <w:lang w:eastAsia="zh-CN"/>
        </w:rPr>
      </w:pPr>
      <w:r>
        <w:rPr>
          <w:lang w:eastAsia="zh-CN"/>
        </w:rPr>
        <w:t>end if</w:t>
      </w:r>
    </w:p>
    <w:p w14:paraId="3AEB16F6" w14:textId="77777777" w:rsidR="001D7C9A" w:rsidRPr="001D7C9A" w:rsidRDefault="001D7C9A" w:rsidP="004441AA">
      <w:pPr>
        <w:pStyle w:val="B2"/>
        <w:rPr>
          <w:lang w:eastAsia="zh-CN"/>
        </w:rPr>
      </w:pPr>
      <w:r>
        <w:rPr>
          <w:lang w:eastAsia="zh-CN"/>
        </w:rPr>
        <w:t>end while</w:t>
      </w:r>
    </w:p>
    <w:p w14:paraId="67DC9F66" w14:textId="77777777" w:rsidR="00D508B4" w:rsidRDefault="000F584E" w:rsidP="001D7C9A">
      <w:pPr>
        <w:pStyle w:val="B1"/>
        <w:rPr>
          <w:lang w:eastAsia="zh-CN"/>
        </w:rPr>
      </w:pPr>
      <w:r>
        <w:rPr>
          <w:lang w:eastAsia="zh-CN"/>
        </w:rPr>
        <w:t>end if</w:t>
      </w:r>
    </w:p>
    <w:p w14:paraId="15DC0990" w14:textId="77777777" w:rsidR="001D7C9A" w:rsidRPr="004441AA" w:rsidRDefault="00000000" w:rsidP="001D7C9A">
      <w:pPr>
        <w:pStyle w:val="B1"/>
        <w:rPr>
          <w:lang w:val="en-US" w:eastAsia="zh-CN"/>
        </w:rPr>
      </w:pPr>
      <w:r>
        <w:rPr>
          <w:position w:val="-6"/>
        </w:rPr>
        <w:pict w14:anchorId="2EB847AE">
          <v:shape id="_x0000_i1890" type="#_x0000_t75" style="width:36.75pt;height:12.75pt">
            <v:imagedata r:id="rId459" o:title=""/>
          </v:shape>
        </w:pict>
      </w:r>
      <w:r w:rsidR="001D7C9A">
        <w:rPr>
          <w:lang w:val="en-US"/>
        </w:rPr>
        <w:t>;</w:t>
      </w:r>
    </w:p>
    <w:p w14:paraId="3567964E" w14:textId="77777777" w:rsidR="00D508B4" w:rsidRPr="00232ADB" w:rsidRDefault="00D508B4" w:rsidP="001D7C9A">
      <w:pPr>
        <w:rPr>
          <w:lang w:eastAsia="zh-CN"/>
        </w:rPr>
      </w:pPr>
      <w:r>
        <w:rPr>
          <w:rFonts w:hint="eastAsia"/>
          <w:lang w:eastAsia="zh-CN"/>
        </w:rPr>
        <w:t>end while</w:t>
      </w:r>
    </w:p>
    <w:p w14:paraId="5651F45E" w14:textId="77777777" w:rsidR="00A90F55" w:rsidRPr="003901B7" w:rsidRDefault="00A90F55" w:rsidP="00252631">
      <w:r w:rsidRPr="003901B7">
        <w:rPr>
          <w:lang w:eastAsia="zh-CN"/>
        </w:rPr>
        <w:t xml:space="preserve">else </w:t>
      </w:r>
    </w:p>
    <w:p w14:paraId="2118A154" w14:textId="77777777" w:rsidR="00A90F55" w:rsidRPr="003901B7" w:rsidRDefault="00A90F55" w:rsidP="00A90F55">
      <w:pPr>
        <w:rPr>
          <w:lang w:eastAsia="zh-CN"/>
        </w:rPr>
      </w:pPr>
      <w:r w:rsidRPr="003901B7">
        <w:rPr>
          <w:lang w:eastAsia="zh-CN"/>
        </w:rPr>
        <w:t xml:space="preserve">while </w:t>
      </w:r>
      <w:r w:rsidRPr="003901B7">
        <w:rPr>
          <w:noProof/>
          <w:position w:val="-10"/>
          <w:lang w:val="en-US"/>
        </w:rPr>
        <w:drawing>
          <wp:inline distT="0" distB="0" distL="0" distR="0" wp14:anchorId="3AFF4015" wp14:editId="6D4A4BE7">
            <wp:extent cx="556895" cy="182880"/>
            <wp:effectExtent l="0" t="0" r="0" b="7620"/>
            <wp:docPr id="103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556895" cy="182880"/>
                    </a:xfrm>
                    <a:prstGeom prst="rect">
                      <a:avLst/>
                    </a:prstGeom>
                    <a:noFill/>
                    <a:ln>
                      <a:noFill/>
                    </a:ln>
                  </pic:spPr>
                </pic:pic>
              </a:graphicData>
            </a:graphic>
          </wp:inline>
        </w:drawing>
      </w:r>
      <w:r w:rsidRPr="003901B7">
        <w:rPr>
          <w:rFonts w:hint="eastAsia"/>
          <w:lang w:eastAsia="zh-CN"/>
        </w:rPr>
        <w:t xml:space="preserve"> </w:t>
      </w:r>
    </w:p>
    <w:p w14:paraId="48F1CB90" w14:textId="0DF7043E"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p>
    <w:p w14:paraId="7F1B280E" w14:textId="77777777" w:rsidR="00A90F55" w:rsidRPr="003901B7" w:rsidRDefault="00A90F55" w:rsidP="00A90F55">
      <w:pPr>
        <w:pStyle w:val="B2"/>
        <w:rPr>
          <w:lang w:eastAsia="zh-CN"/>
        </w:rPr>
      </w:pPr>
      <w:r w:rsidRPr="003901B7">
        <w:rPr>
          <w:rFonts w:hint="eastAsia"/>
          <w:lang w:eastAsia="zh-CN"/>
        </w:rPr>
        <w:t xml:space="preserve">Set </w:t>
      </w:r>
      <w:r w:rsidRPr="003901B7">
        <w:rPr>
          <w:noProof/>
          <w:position w:val="-10"/>
          <w:lang w:val="en-US"/>
        </w:rPr>
        <w:drawing>
          <wp:inline distT="0" distB="0" distL="0" distR="0" wp14:anchorId="0D9A3A9B" wp14:editId="70C70EEB">
            <wp:extent cx="357505" cy="182880"/>
            <wp:effectExtent l="0" t="0" r="4445" b="7620"/>
            <wp:docPr id="1039"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r w:rsidRPr="003901B7">
        <w:t xml:space="preserve"> </w:t>
      </w:r>
      <w:r w:rsidRPr="003901B7">
        <w:rPr>
          <w:lang w:eastAsia="zh-CN"/>
        </w:rPr>
        <w:t>–</w:t>
      </w:r>
      <w:r w:rsidRPr="003901B7">
        <w:rPr>
          <w:rFonts w:hint="eastAsia"/>
          <w:lang w:eastAsia="zh-CN"/>
        </w:rPr>
        <w:t xml:space="preserve"> index of </w:t>
      </w:r>
      <w:r w:rsidRPr="003901B7">
        <w:rPr>
          <w:lang w:eastAsia="zh-CN"/>
        </w:rPr>
        <w:t>a DL slot within an UL slot</w:t>
      </w:r>
    </w:p>
    <w:p w14:paraId="4FDC8BA2" w14:textId="77777777" w:rsidR="00A90F55" w:rsidRPr="003901B7" w:rsidRDefault="00A90F55" w:rsidP="00A90F55">
      <w:pPr>
        <w:pStyle w:val="B2"/>
        <w:rPr>
          <w:lang w:val="en-US" w:eastAsia="zh-CN"/>
        </w:rPr>
      </w:pPr>
      <w:r w:rsidRPr="003901B7">
        <w:rPr>
          <w:lang w:val="en-US" w:eastAsia="zh-CN"/>
        </w:rPr>
        <w:t xml:space="preserve">while </w:t>
      </w:r>
      <w:r w:rsidRPr="003901B7">
        <w:rPr>
          <w:noProof/>
          <w:position w:val="-10"/>
          <w:lang w:val="en-US"/>
        </w:rPr>
        <w:drawing>
          <wp:inline distT="0" distB="0" distL="0" distR="0" wp14:anchorId="1F943992" wp14:editId="1471549B">
            <wp:extent cx="1017905" cy="21082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017905" cy="210820"/>
                    </a:xfrm>
                    <a:prstGeom prst="rect">
                      <a:avLst/>
                    </a:prstGeom>
                    <a:noFill/>
                    <a:ln>
                      <a:noFill/>
                    </a:ln>
                  </pic:spPr>
                </pic:pic>
              </a:graphicData>
            </a:graphic>
          </wp:inline>
        </w:drawing>
      </w:r>
      <w:r w:rsidRPr="003901B7">
        <w:rPr>
          <w:rFonts w:hint="eastAsia"/>
          <w:lang w:eastAsia="zh-CN"/>
        </w:rPr>
        <w:t xml:space="preserve"> </w:t>
      </w:r>
    </w:p>
    <w:p w14:paraId="5AE5AB14" w14:textId="77777777" w:rsidR="00A90F55" w:rsidRPr="003901B7" w:rsidRDefault="00A90F55" w:rsidP="00A90F55">
      <w:pPr>
        <w:pStyle w:val="B3"/>
        <w:rPr>
          <w:lang w:eastAsia="zh-CN"/>
        </w:rPr>
      </w:pPr>
      <w:r w:rsidRPr="003901B7">
        <w:rPr>
          <w:lang w:eastAsia="zh-CN"/>
        </w:rPr>
        <w:t xml:space="preserve">Set </w:t>
      </w:r>
      <w:r w:rsidRPr="003901B7">
        <w:rPr>
          <w:noProof/>
          <w:position w:val="-4"/>
          <w:lang w:val="en-US"/>
        </w:rPr>
        <w:drawing>
          <wp:inline distT="0" distB="0" distL="0" distR="0" wp14:anchorId="5AC78B7C" wp14:editId="343EF155">
            <wp:extent cx="182880" cy="15875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lang w:eastAsia="zh-CN"/>
        </w:rPr>
        <w:t xml:space="preserve"> to the set of </w:t>
      </w:r>
      <w:r w:rsidRPr="003901B7">
        <w:rPr>
          <w:rFonts w:hint="eastAsia"/>
          <w:lang w:eastAsia="zh-CN"/>
        </w:rPr>
        <w:t>rows</w:t>
      </w:r>
    </w:p>
    <w:p w14:paraId="37E10751" w14:textId="77777777" w:rsidR="00A90F55" w:rsidRPr="003901B7" w:rsidRDefault="00A90F55" w:rsidP="00A90F55">
      <w:pPr>
        <w:pStyle w:val="B3"/>
        <w:rPr>
          <w:lang w:eastAsia="zh-CN"/>
        </w:rPr>
      </w:pPr>
      <w:r w:rsidRPr="003901B7">
        <w:rPr>
          <w:lang w:eastAsia="zh-CN"/>
        </w:rPr>
        <w:t xml:space="preserve">Set </w:t>
      </w:r>
      <w:r w:rsidRPr="003901B7">
        <w:rPr>
          <w:noProof/>
          <w:position w:val="-10"/>
          <w:lang w:val="en-US"/>
        </w:rPr>
        <w:drawing>
          <wp:inline distT="0" distB="0" distL="0" distR="0" wp14:anchorId="6DBD292F" wp14:editId="0CE1F214">
            <wp:extent cx="278130" cy="182880"/>
            <wp:effectExtent l="0" t="0" r="7620" b="762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5310A26F" wp14:editId="40346CDE">
            <wp:extent cx="182880" cy="158750"/>
            <wp:effectExtent l="0" t="0" r="0" b="0"/>
            <wp:docPr id="1040"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4EE27B3A" w14:textId="77777777" w:rsidR="00A90F55" w:rsidRPr="003901B7" w:rsidRDefault="00A90F55" w:rsidP="00A90F55">
      <w:pPr>
        <w:pStyle w:val="B3"/>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364153BF" wp14:editId="03368ABA">
            <wp:extent cx="278130" cy="182880"/>
            <wp:effectExtent l="0" t="0" r="7620" b="7620"/>
            <wp:docPr id="1041"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rPr>
          <w:rFonts w:hint="eastAsia"/>
          <w:lang w:eastAsia="zh-CN"/>
        </w:rPr>
        <w:t xml:space="preserve"> </w:t>
      </w:r>
      <w:r w:rsidRPr="003901B7">
        <w:rPr>
          <w:lang w:eastAsia="zh-CN"/>
        </w:rPr>
        <w:t>–</w:t>
      </w:r>
      <w:r w:rsidRPr="003901B7">
        <w:rPr>
          <w:rFonts w:hint="eastAsia"/>
          <w:lang w:eastAsia="zh-CN"/>
        </w:rPr>
        <w:t xml:space="preserve"> index of row </w:t>
      </w:r>
      <w:r w:rsidRPr="003901B7">
        <w:rPr>
          <w:lang w:val="en-US" w:eastAsia="zh-CN"/>
        </w:rPr>
        <w:t xml:space="preserve">in set </w:t>
      </w:r>
      <w:r w:rsidRPr="003901B7">
        <w:rPr>
          <w:noProof/>
          <w:position w:val="-4"/>
          <w:lang w:val="en-US"/>
        </w:rPr>
        <w:drawing>
          <wp:inline distT="0" distB="0" distL="0" distR="0" wp14:anchorId="5E74A7DB" wp14:editId="3C5875CC">
            <wp:extent cx="182880" cy="158750"/>
            <wp:effectExtent l="0" t="0" r="0" b="0"/>
            <wp:docPr id="1042"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619E40E0" w14:textId="586A73CC" w:rsidR="00A90F55" w:rsidRPr="003901B7" w:rsidRDefault="00A90F55" w:rsidP="00252631">
      <w:pPr>
        <w:pStyle w:val="B1"/>
        <w:rPr>
          <w:rFonts w:eastAsia="DengXian"/>
        </w:rPr>
      </w:pPr>
      <w:r w:rsidRPr="003901B7">
        <w:t xml:space="preserve">if slot </w:t>
      </w:r>
      <w:r w:rsidRPr="003901B7">
        <w:rPr>
          <w:noProof/>
          <w:position w:val="-10"/>
        </w:rPr>
        <w:drawing>
          <wp:inline distT="0" distB="0" distL="0" distR="0" wp14:anchorId="28ABD98B" wp14:editId="63C57971">
            <wp:extent cx="182880" cy="191135"/>
            <wp:effectExtent l="0" t="0" r="7620" b="0"/>
            <wp:docPr id="1043"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82880" cy="191135"/>
                    </a:xfrm>
                    <a:prstGeom prst="rect">
                      <a:avLst/>
                    </a:prstGeom>
                    <a:noFill/>
                    <a:ln>
                      <a:noFill/>
                    </a:ln>
                  </pic:spPr>
                </pic:pic>
              </a:graphicData>
            </a:graphic>
          </wp:inline>
        </w:drawing>
      </w:r>
      <w:r w:rsidRPr="003901B7">
        <w:t xml:space="preserve"> starts at a same time as or after a slot for an active DL BWP change on serving cell </w:t>
      </w:r>
      <w:r w:rsidRPr="003901B7">
        <w:rPr>
          <w:rFonts w:cs="Arial"/>
          <w:noProof/>
          <w:position w:val="-6"/>
        </w:rPr>
        <w:drawing>
          <wp:inline distT="0" distB="0" distL="0" distR="0" wp14:anchorId="29D0DCFD" wp14:editId="4CBA8FD4">
            <wp:extent cx="115570" cy="147320"/>
            <wp:effectExtent l="0" t="0" r="0" b="5080"/>
            <wp:docPr id="1044"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eastAsia="zh-CN"/>
        </w:rPr>
        <w:t xml:space="preserve"> </w:t>
      </w:r>
      <w:r w:rsidRPr="003901B7">
        <w:t xml:space="preserve">or an active UL BWP change on the PCell and slot </w:t>
      </w:r>
      <m:oMath>
        <m:r>
          <m:rPr>
            <m:sty m:val="p"/>
          </m:rPr>
          <w:rPr>
            <w:rFonts w:ascii="Cambria Math" w:eastAsia="DengXian" w:hAnsi="Cambria Math"/>
          </w:rPr>
          <m:t xml:space="preserve"> </m:t>
        </m:r>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p>
    <w:p w14:paraId="0F2BC54B" w14:textId="77777777" w:rsidR="00A90F55" w:rsidRPr="003901B7" w:rsidRDefault="00A90F55" w:rsidP="00A90F55">
      <w:pPr>
        <w:pStyle w:val="B3"/>
        <w:ind w:left="851" w:firstLine="0"/>
        <w:rPr>
          <w:lang w:val="en-US"/>
        </w:rPr>
      </w:pPr>
      <w:r w:rsidRPr="003901B7">
        <w:rPr>
          <w:lang w:val="en-US"/>
        </w:rPr>
        <w:lastRenderedPageBreak/>
        <w:t xml:space="preserve"> is before the slot for the active DL BWP change on serving cell </w:t>
      </w:r>
      <w:r w:rsidRPr="003901B7">
        <w:rPr>
          <w:rFonts w:cs="Arial"/>
          <w:noProof/>
          <w:position w:val="-6"/>
          <w:lang w:val="en-US"/>
        </w:rPr>
        <w:drawing>
          <wp:inline distT="0" distB="0" distL="0" distR="0" wp14:anchorId="0D6333FA" wp14:editId="31CDA742">
            <wp:extent cx="115570" cy="147320"/>
            <wp:effectExtent l="0" t="0" r="0" b="5080"/>
            <wp:docPr id="1046"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val="en-US" w:eastAsia="zh-CN"/>
        </w:rPr>
        <w:t xml:space="preserve"> </w:t>
      </w:r>
      <w:r w:rsidRPr="003901B7">
        <w:rPr>
          <w:lang w:val="en-US"/>
        </w:rPr>
        <w:t xml:space="preserve">or the active UL BWP change on the PCell </w:t>
      </w:r>
    </w:p>
    <w:p w14:paraId="1D3C81A6" w14:textId="77777777" w:rsidR="00A90F55" w:rsidRPr="003901B7" w:rsidRDefault="00000000" w:rsidP="00A90F55">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 xml:space="preserve">; </w:t>
      </w:r>
    </w:p>
    <w:p w14:paraId="35468802" w14:textId="77777777" w:rsidR="00A90F55" w:rsidRPr="003901B7" w:rsidRDefault="00A90F55" w:rsidP="00A90F55">
      <w:pPr>
        <w:pStyle w:val="B3"/>
        <w:rPr>
          <w:lang w:val="en-US"/>
        </w:rPr>
      </w:pPr>
      <w:r w:rsidRPr="003901B7">
        <w:rPr>
          <w:lang w:val="en-US"/>
        </w:rPr>
        <w:t xml:space="preserve">else </w:t>
      </w:r>
    </w:p>
    <w:p w14:paraId="6DDC923C" w14:textId="77777777" w:rsidR="00A90F55" w:rsidRPr="003901B7" w:rsidRDefault="00A90F55" w:rsidP="00A90F55">
      <w:pPr>
        <w:pStyle w:val="B4"/>
        <w:rPr>
          <w:lang w:eastAsia="zh-CN"/>
        </w:rPr>
      </w:pPr>
      <w:r w:rsidRPr="003901B7">
        <w:t xml:space="preserve">while </w:t>
      </w:r>
      <w:r w:rsidRPr="003901B7">
        <w:rPr>
          <w:noProof/>
          <w:position w:val="-10"/>
          <w:lang w:val="en-US"/>
        </w:rPr>
        <w:drawing>
          <wp:inline distT="0" distB="0" distL="0" distR="0" wp14:anchorId="3996539D" wp14:editId="57127032">
            <wp:extent cx="532765" cy="210820"/>
            <wp:effectExtent l="0" t="0" r="635" b="0"/>
            <wp:docPr id="1047"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532765" cy="210820"/>
                    </a:xfrm>
                    <a:prstGeom prst="rect">
                      <a:avLst/>
                    </a:prstGeom>
                    <a:noFill/>
                    <a:ln>
                      <a:noFill/>
                    </a:ln>
                  </pic:spPr>
                </pic:pic>
              </a:graphicData>
            </a:graphic>
          </wp:inline>
        </w:drawing>
      </w:r>
    </w:p>
    <w:p w14:paraId="41E2FC03" w14:textId="06E93892" w:rsidR="00A90F55" w:rsidRPr="003901B7" w:rsidRDefault="00A90F55" w:rsidP="00A90F55">
      <w:pPr>
        <w:pStyle w:val="B5"/>
        <w:ind w:left="1418" w:hanging="1"/>
        <w:rPr>
          <w:lang w:eastAsia="zh-CN"/>
        </w:rPr>
      </w:pPr>
      <w:r w:rsidRPr="003901B7">
        <w:rPr>
          <w:lang w:eastAsia="zh-CN"/>
        </w:rPr>
        <w:t xml:space="preserve">if the UE is provided </w:t>
      </w:r>
      <w:r w:rsidRPr="003901B7">
        <w:rPr>
          <w:i/>
          <w:lang w:val="en-US"/>
        </w:rPr>
        <w:t>tdd-</w:t>
      </w:r>
      <w:r w:rsidRPr="003901B7">
        <w:rPr>
          <w:i/>
        </w:rPr>
        <w:t>UL-DL-</w:t>
      </w:r>
      <w:r w:rsidRPr="003901B7">
        <w:rPr>
          <w:i/>
          <w:lang w:val="en-US"/>
        </w:rPr>
        <w:t>ConfigurationCommon</w:t>
      </w:r>
      <w:r w:rsidRPr="003901B7">
        <w:t xml:space="preserve">, </w:t>
      </w:r>
      <w:r w:rsidRPr="003901B7">
        <w:rPr>
          <w:lang w:eastAsia="zh-CN"/>
        </w:rPr>
        <w:t>or</w:t>
      </w:r>
      <w:r w:rsidRPr="003901B7">
        <w:t xml:space="preserve"> </w:t>
      </w:r>
      <w:r w:rsidRPr="003901B7">
        <w:rPr>
          <w:i/>
          <w:lang w:val="en-US"/>
        </w:rPr>
        <w:t>tdd-</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rPr>
          <w:lang w:eastAsia="zh-CN"/>
        </w:rPr>
        <w:t xml:space="preserve"> and</w:t>
      </w:r>
      <w:r w:rsidRPr="003901B7">
        <w:rPr>
          <w:lang w:val="en-US" w:eastAsia="zh-CN"/>
        </w:rPr>
        <w:t>,</w:t>
      </w:r>
      <w:r w:rsidRPr="003901B7">
        <w:rPr>
          <w:lang w:eastAsia="zh-CN"/>
        </w:rPr>
        <w:t xml:space="preserve"> for each slot </w:t>
      </w:r>
      <w:r w:rsidRPr="003901B7">
        <w:rPr>
          <w:lang w:val="en-US" w:eastAsia="zh-CN"/>
        </w:rPr>
        <w:t xml:space="preserve">from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m:t>
                            </m:r>
                            <m:r>
                              <w:rPr>
                                <w:rFonts w:ascii="Cambria Math" w:eastAsia="DengXian" w:hAnsi="Cambria Math"/>
                                <w:lang w:eastAsia="zh-CN"/>
                              </w:rPr>
                              <m: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3901B7">
        <w:rPr>
          <w:rFonts w:eastAsia="DengXian" w:hint="eastAsia"/>
        </w:rPr>
        <w:t xml:space="preserve"> </w:t>
      </w:r>
      <w:r w:rsidRPr="003901B7">
        <w:rPr>
          <w:rFonts w:hint="eastAsia"/>
          <w:lang w:eastAsia="zh-CN"/>
        </w:rPr>
        <w:t xml:space="preserve">to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3901B7">
        <w:rPr>
          <w:rFonts w:hint="eastAsia"/>
          <w:lang w:eastAsia="zh-CN"/>
        </w:rPr>
        <w:t>,</w:t>
      </w:r>
      <w:r w:rsidRPr="003901B7">
        <w:rPr>
          <w:lang w:eastAsia="zh-CN"/>
        </w:rPr>
        <w:t xml:space="preserve"> </w:t>
      </w:r>
      <w:r w:rsidRPr="003901B7">
        <w:rPr>
          <w:rFonts w:hint="eastAsia"/>
          <w:lang w:eastAsia="zh-CN"/>
        </w:rPr>
        <w:t xml:space="preserve">at least one symbol of the PDSCH time resource derived by row </w:t>
      </w:r>
      <w:r w:rsidRPr="003901B7">
        <w:rPr>
          <w:rFonts w:cs="Arial"/>
          <w:noProof/>
          <w:position w:val="-4"/>
          <w:lang w:val="en-US"/>
        </w:rPr>
        <w:drawing>
          <wp:inline distT="0" distB="0" distL="0" distR="0" wp14:anchorId="5F9829E9" wp14:editId="6B8CC4AE">
            <wp:extent cx="115570" cy="123190"/>
            <wp:effectExtent l="0" t="0" r="0" b="0"/>
            <wp:docPr id="1050"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15570" cy="123190"/>
                    </a:xfrm>
                    <a:prstGeom prst="rect">
                      <a:avLst/>
                    </a:prstGeom>
                    <a:noFill/>
                    <a:ln>
                      <a:noFill/>
                    </a:ln>
                  </pic:spPr>
                </pic:pic>
              </a:graphicData>
            </a:graphic>
          </wp:inline>
        </w:drawing>
      </w:r>
      <w:r w:rsidRPr="003901B7">
        <w:t xml:space="preserve"> </w:t>
      </w:r>
      <w:r w:rsidRPr="003901B7">
        <w:rPr>
          <w:rFonts w:hint="eastAsia"/>
          <w:lang w:eastAsia="zh-CN"/>
        </w:rPr>
        <w:t>is configured as UL</w:t>
      </w:r>
      <w:r w:rsidRPr="003901B7">
        <w:rPr>
          <w:rFonts w:hint="eastAsia"/>
          <w:i/>
          <w:lang w:eastAsia="zh-CN"/>
        </w:rPr>
        <w:t xml:space="preserve"> </w:t>
      </w:r>
      <w:r w:rsidRPr="003901B7">
        <w:rPr>
          <w:rFonts w:hint="eastAsia"/>
          <w:lang w:eastAsia="zh-CN"/>
        </w:rPr>
        <w:t>where</w:t>
      </w:r>
      <w:r w:rsidRPr="003901B7">
        <w:rPr>
          <w:lang w:eastAsia="zh-CN"/>
        </w:rPr>
        <w:t xml:space="preserve"> </w:t>
      </w:r>
      <w:r w:rsidRPr="003901B7">
        <w:rPr>
          <w:noProof/>
          <w:position w:val="-12"/>
          <w:lang w:val="en-US"/>
        </w:rPr>
        <w:drawing>
          <wp:inline distT="0" distB="0" distL="0" distR="0" wp14:anchorId="12623CC7" wp14:editId="5DC2519E">
            <wp:extent cx="182880" cy="182880"/>
            <wp:effectExtent l="0" t="0" r="7620" b="762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901B7">
        <w:rPr>
          <w:rFonts w:hint="eastAsia"/>
          <w:lang w:eastAsia="zh-CN"/>
        </w:rPr>
        <w:t xml:space="preserve"> is the</w:t>
      </w:r>
      <w:r w:rsidRPr="003901B7">
        <w:rPr>
          <w:rFonts w:hint="eastAsia"/>
          <w:i/>
          <w:lang w:eastAsia="zh-CN"/>
        </w:rPr>
        <w:t xml:space="preserve"> k</w:t>
      </w:r>
      <w:r w:rsidRPr="003901B7">
        <w:rPr>
          <w:rFonts w:hint="eastAsia"/>
          <w:lang w:eastAsia="zh-CN"/>
        </w:rPr>
        <w:t xml:space="preserve">-th slot timing value in set </w:t>
      </w:r>
      <w:r w:rsidRPr="003901B7">
        <w:rPr>
          <w:noProof/>
          <w:position w:val="-10"/>
          <w:lang w:val="en-US"/>
        </w:rPr>
        <w:drawing>
          <wp:inline distT="0" distB="0" distL="0" distR="0" wp14:anchorId="02C20480" wp14:editId="68335DC4">
            <wp:extent cx="182880" cy="198755"/>
            <wp:effectExtent l="0" t="0" r="762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82880" cy="198755"/>
                    </a:xfrm>
                    <a:prstGeom prst="rect">
                      <a:avLst/>
                    </a:prstGeom>
                    <a:noFill/>
                    <a:ln>
                      <a:noFill/>
                    </a:ln>
                  </pic:spPr>
                </pic:pic>
              </a:graphicData>
            </a:graphic>
          </wp:inline>
        </w:drawing>
      </w:r>
      <w:r w:rsidRPr="003901B7">
        <w:rPr>
          <w:rFonts w:hint="eastAsia"/>
          <w:lang w:eastAsia="zh-CN"/>
        </w:rPr>
        <w:t xml:space="preserve">, </w:t>
      </w:r>
    </w:p>
    <w:p w14:paraId="3BEACE71" w14:textId="77777777" w:rsidR="00A90F55" w:rsidRPr="003901B7" w:rsidRDefault="00A90F55" w:rsidP="00A90F55">
      <w:pPr>
        <w:pStyle w:val="B5"/>
        <w:ind w:left="1985"/>
        <w:rPr>
          <w:lang w:eastAsia="zh-CN"/>
        </w:rPr>
      </w:pPr>
      <w:r w:rsidRPr="003901B7">
        <w:rPr>
          <w:noProof/>
          <w:position w:val="-6"/>
          <w:lang w:val="en-US"/>
        </w:rPr>
        <w:drawing>
          <wp:inline distT="0" distB="0" distL="0" distR="0" wp14:anchorId="15A11C0C" wp14:editId="60BDBBCB">
            <wp:extent cx="461010" cy="182880"/>
            <wp:effectExtent l="0" t="0" r="0" b="762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39FE863D" w14:textId="77777777" w:rsidR="00A90F55" w:rsidRPr="003901B7" w:rsidRDefault="00A90F55" w:rsidP="00A90F55">
      <w:pPr>
        <w:pStyle w:val="B5"/>
        <w:rPr>
          <w:lang w:eastAsia="zh-CN"/>
        </w:rPr>
      </w:pPr>
      <w:r w:rsidRPr="003901B7">
        <w:rPr>
          <w:lang w:eastAsia="zh-CN"/>
        </w:rPr>
        <w:t>else</w:t>
      </w:r>
    </w:p>
    <w:p w14:paraId="7470AD0C" w14:textId="77777777" w:rsidR="00A90F55" w:rsidRPr="003901B7" w:rsidRDefault="00A90F55" w:rsidP="00A90F55">
      <w:pPr>
        <w:pStyle w:val="B5"/>
        <w:ind w:left="1985"/>
        <w:rPr>
          <w:lang w:eastAsia="zh-CN"/>
        </w:rPr>
      </w:pPr>
      <w:r w:rsidRPr="003901B7">
        <w:rPr>
          <w:rFonts w:cs="Arial"/>
          <w:noProof/>
          <w:position w:val="-4"/>
          <w:lang w:val="en-US"/>
        </w:rPr>
        <w:drawing>
          <wp:inline distT="0" distB="0" distL="0" distR="0" wp14:anchorId="69DA46DE" wp14:editId="75DD909B">
            <wp:extent cx="524510" cy="158750"/>
            <wp:effectExtent l="0" t="0" r="889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4510" cy="158750"/>
                    </a:xfrm>
                    <a:prstGeom prst="rect">
                      <a:avLst/>
                    </a:prstGeom>
                    <a:noFill/>
                    <a:ln>
                      <a:noFill/>
                    </a:ln>
                  </pic:spPr>
                </pic:pic>
              </a:graphicData>
            </a:graphic>
          </wp:inline>
        </w:drawing>
      </w:r>
      <w:r w:rsidRPr="003901B7">
        <w:rPr>
          <w:lang w:eastAsia="zh-CN"/>
        </w:rPr>
        <w:t xml:space="preserve">; </w:t>
      </w:r>
    </w:p>
    <w:p w14:paraId="21AB8BDD" w14:textId="77777777" w:rsidR="00A90F55" w:rsidRPr="003901B7" w:rsidRDefault="00A90F55" w:rsidP="00A90F55">
      <w:pPr>
        <w:pStyle w:val="B5"/>
        <w:rPr>
          <w:lang w:eastAsia="zh-CN"/>
        </w:rPr>
      </w:pPr>
      <w:r w:rsidRPr="003901B7">
        <w:rPr>
          <w:lang w:eastAsia="zh-CN"/>
        </w:rPr>
        <w:t>end if</w:t>
      </w:r>
    </w:p>
    <w:p w14:paraId="4D216358" w14:textId="77777777" w:rsidR="00A90F55" w:rsidRPr="003901B7" w:rsidRDefault="00A90F55" w:rsidP="00A90F55">
      <w:pPr>
        <w:pStyle w:val="B4"/>
        <w:rPr>
          <w:lang w:eastAsia="zh-CN"/>
        </w:rPr>
      </w:pPr>
      <w:r w:rsidRPr="003901B7">
        <w:rPr>
          <w:lang w:eastAsia="zh-CN"/>
        </w:rPr>
        <w:t>end while</w:t>
      </w:r>
    </w:p>
    <w:p w14:paraId="14ECFA71" w14:textId="2B99024D" w:rsidR="00A90F55" w:rsidRPr="003901B7" w:rsidRDefault="00ED54C1" w:rsidP="00A90F55">
      <w:pPr>
        <w:pStyle w:val="B4"/>
        <w:rPr>
          <w:rFonts w:cs="Arial"/>
          <w:lang w:eastAsia="zh-CN"/>
        </w:rPr>
      </w:pPr>
      <w:r>
        <w:rPr>
          <w:lang w:val="en-US" w:eastAsia="zh-CN"/>
        </w:rPr>
        <w:t>if</w:t>
      </w:r>
      <w:r w:rsidR="00A90F55" w:rsidRPr="003901B7">
        <w:rPr>
          <w:lang w:eastAsia="zh-CN"/>
        </w:rPr>
        <w:t xml:space="preserve"> </w:t>
      </w:r>
      <w:r w:rsidR="00A90F55" w:rsidRPr="003901B7">
        <w:t xml:space="preserve">the </w:t>
      </w:r>
      <w:r w:rsidR="00A90F55" w:rsidRPr="003901B7">
        <w:rPr>
          <w:lang w:val="en-US"/>
        </w:rPr>
        <w:t xml:space="preserve">UE </w:t>
      </w:r>
      <w:r w:rsidR="00A90F55" w:rsidRPr="003901B7">
        <w:t xml:space="preserve">does not indicate </w:t>
      </w:r>
      <w:r w:rsidR="00A90F55" w:rsidRPr="003901B7">
        <w:rPr>
          <w:lang w:val="en-US"/>
        </w:rPr>
        <w:t xml:space="preserve">a </w:t>
      </w:r>
      <w:r w:rsidR="00A90F55" w:rsidRPr="003901B7">
        <w:t>capability to receive</w:t>
      </w:r>
      <w:r w:rsidR="00A90F55" w:rsidRPr="003901B7">
        <w:rPr>
          <w:lang w:eastAsia="zh-CN"/>
        </w:rPr>
        <w:t xml:space="preserve"> more than </w:t>
      </w:r>
      <w:r w:rsidR="00A90F55" w:rsidRPr="003901B7">
        <w:t>one unicast PDSCH per slot</w:t>
      </w:r>
      <w:r w:rsidR="00A90F55" w:rsidRPr="003901B7">
        <w:rPr>
          <w:lang w:eastAsia="zh-CN"/>
        </w:rPr>
        <w:t xml:space="preserve"> and </w:t>
      </w:r>
      <w:r w:rsidR="00A90F55" w:rsidRPr="003901B7">
        <w:rPr>
          <w:rFonts w:cs="Arial"/>
          <w:noProof/>
          <w:position w:val="-6"/>
          <w:lang w:val="en-US"/>
        </w:rPr>
        <w:drawing>
          <wp:inline distT="0" distB="0" distL="0" distR="0" wp14:anchorId="500181F8" wp14:editId="64E3E414">
            <wp:extent cx="357505" cy="158750"/>
            <wp:effectExtent l="0" t="0" r="444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00A90F55" w:rsidRPr="003901B7">
        <w:rPr>
          <w:rFonts w:cs="Arial" w:hint="eastAsia"/>
          <w:lang w:eastAsia="zh-CN"/>
        </w:rPr>
        <w:t xml:space="preserve">, </w:t>
      </w:r>
    </w:p>
    <w:p w14:paraId="625081DD" w14:textId="77777777" w:rsidR="00A90F55" w:rsidRPr="003901B7" w:rsidRDefault="00A90F55" w:rsidP="00A90F55">
      <w:pPr>
        <w:pStyle w:val="B5"/>
        <w:rPr>
          <w:lang w:eastAsia="zh-CN"/>
        </w:rPr>
      </w:pPr>
      <w:r w:rsidRPr="003901B7">
        <w:rPr>
          <w:noProof/>
          <w:position w:val="-12"/>
          <w:lang w:val="en-US"/>
        </w:rPr>
        <w:drawing>
          <wp:inline distT="0" distB="0" distL="0" distR="0" wp14:anchorId="15B1BD11" wp14:editId="5EAEFAEF">
            <wp:extent cx="826770" cy="19113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r w:rsidRPr="003901B7">
        <w:rPr>
          <w:lang w:val="en-US" w:eastAsia="zh-CN"/>
        </w:rPr>
        <w:t>;</w:t>
      </w:r>
      <w:r w:rsidRPr="003901B7">
        <w:rPr>
          <w:lang w:eastAsia="zh-CN"/>
        </w:rPr>
        <w:t xml:space="preserve"> </w:t>
      </w:r>
    </w:p>
    <w:p w14:paraId="4592D9B2" w14:textId="77777777" w:rsidR="00A90F55" w:rsidRPr="003901B7" w:rsidRDefault="00A90F55" w:rsidP="00A90F55">
      <w:pPr>
        <w:pStyle w:val="B5"/>
        <w:rPr>
          <w:lang w:val="en-US" w:eastAsia="zh-CN"/>
        </w:rPr>
      </w:pPr>
      <w:r w:rsidRPr="003901B7">
        <w:rPr>
          <w:noProof/>
          <w:position w:val="-10"/>
          <w:lang w:val="en-US"/>
        </w:rPr>
        <w:drawing>
          <wp:inline distT="0" distB="0" distL="0" distR="0" wp14:anchorId="79DD80C8" wp14:editId="41A27051">
            <wp:extent cx="461010" cy="182880"/>
            <wp:effectExtent l="0" t="0" r="0" b="762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rPr>
          <w:lang w:val="en-US"/>
        </w:rPr>
        <w:t>;</w:t>
      </w:r>
    </w:p>
    <w:p w14:paraId="471DBE54" w14:textId="77777777" w:rsidR="00A90F55" w:rsidRPr="003901B7" w:rsidRDefault="00A90F55" w:rsidP="00A90F55">
      <w:pPr>
        <w:pStyle w:val="B4"/>
        <w:rPr>
          <w:lang w:eastAsia="zh-CN"/>
        </w:rPr>
      </w:pPr>
      <w:r w:rsidRPr="003901B7">
        <w:rPr>
          <w:lang w:eastAsia="zh-CN"/>
        </w:rPr>
        <w:t xml:space="preserve">else </w:t>
      </w:r>
    </w:p>
    <w:p w14:paraId="5B1B8198" w14:textId="77777777" w:rsidR="00A90F55" w:rsidRPr="003901B7" w:rsidRDefault="00A90F55" w:rsidP="00A90F55">
      <w:pPr>
        <w:pStyle w:val="B5"/>
        <w:rPr>
          <w:lang w:eastAsia="zh-CN"/>
        </w:rPr>
      </w:pPr>
      <w:r w:rsidRPr="003901B7">
        <w:rPr>
          <w:lang w:eastAsia="zh-CN"/>
        </w:rPr>
        <w:t xml:space="preserve">Set </w:t>
      </w:r>
      <w:r w:rsidRPr="003901B7">
        <w:rPr>
          <w:noProof/>
          <w:position w:val="-10"/>
          <w:lang w:val="en-US"/>
        </w:rPr>
        <w:drawing>
          <wp:inline distT="0" distB="0" distL="0" distR="0" wp14:anchorId="0FBBB06A" wp14:editId="2E6B95F2">
            <wp:extent cx="278130" cy="182880"/>
            <wp:effectExtent l="0" t="0" r="7620" b="762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70642AAB" wp14:editId="4DC5E672">
            <wp:extent cx="182880" cy="15875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49477F55" w14:textId="77777777" w:rsidR="00A90F55" w:rsidRPr="003901B7" w:rsidRDefault="00A90F55" w:rsidP="00A90F55">
      <w:pPr>
        <w:pStyle w:val="B5"/>
        <w:rPr>
          <w:lang w:eastAsia="zh-CN"/>
        </w:rPr>
      </w:pPr>
      <w:r w:rsidRPr="003901B7">
        <w:rPr>
          <w:rFonts w:hint="eastAsia"/>
          <w:lang w:eastAsia="zh-CN"/>
        </w:rPr>
        <w:t xml:space="preserve">Set </w:t>
      </w:r>
      <w:r w:rsidRPr="003901B7">
        <w:rPr>
          <w:noProof/>
          <w:position w:val="-6"/>
          <w:lang w:val="en-US"/>
        </w:rPr>
        <w:drawing>
          <wp:inline distT="0" distB="0" distL="0" distR="0" wp14:anchorId="3C2674DD" wp14:editId="2A5E06C5">
            <wp:extent cx="182880" cy="147320"/>
            <wp:effectExtent l="0" t="0" r="7620" b="508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w:t>
      </w:r>
      <w:r w:rsidRPr="003901B7">
        <w:rPr>
          <w:rFonts w:hint="eastAsia"/>
          <w:lang w:eastAsia="zh-CN"/>
        </w:rPr>
        <w:t xml:space="preserve">smallest </w:t>
      </w:r>
      <w:r w:rsidRPr="003901B7">
        <w:rPr>
          <w:lang w:eastAsia="zh-CN"/>
        </w:rPr>
        <w:t>last</w:t>
      </w:r>
      <w:r w:rsidRPr="003901B7">
        <w:rPr>
          <w:rFonts w:hint="eastAsia"/>
          <w:lang w:eastAsia="zh-CN"/>
        </w:rPr>
        <w:t xml:space="preserve"> OFDM symbol index</w:t>
      </w:r>
      <w:r w:rsidRPr="003901B7">
        <w:rPr>
          <w:lang w:eastAsia="zh-CN"/>
        </w:rPr>
        <w:t>, as determined by the</w:t>
      </w:r>
      <w:r w:rsidRPr="003901B7">
        <w:t xml:space="preserve"> </w:t>
      </w:r>
      <w:r w:rsidRPr="003901B7">
        <w:rPr>
          <w:i/>
        </w:rPr>
        <w:t>SLIV</w:t>
      </w:r>
      <w:r w:rsidRPr="003901B7">
        <w:rPr>
          <w:lang w:eastAsia="zh-CN"/>
        </w:rPr>
        <w:t xml:space="preserve">, among all rows of </w:t>
      </w:r>
      <w:r w:rsidRPr="003901B7">
        <w:rPr>
          <w:noProof/>
          <w:position w:val="-4"/>
          <w:lang w:val="en-US"/>
        </w:rPr>
        <w:drawing>
          <wp:inline distT="0" distB="0" distL="0" distR="0" wp14:anchorId="74368E27" wp14:editId="6BF85F28">
            <wp:extent cx="182880" cy="15875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56ECB4EC" w14:textId="77777777" w:rsidR="00A90F55" w:rsidRPr="003901B7" w:rsidRDefault="00A90F55" w:rsidP="00A90F55">
      <w:pPr>
        <w:pStyle w:val="B5"/>
        <w:rPr>
          <w:lang w:eastAsia="zh-CN"/>
        </w:rPr>
      </w:pPr>
      <w:r w:rsidRPr="003901B7">
        <w:rPr>
          <w:lang w:eastAsia="zh-CN"/>
        </w:rPr>
        <w:t xml:space="preserve">while </w:t>
      </w:r>
      <w:r w:rsidRPr="003901B7">
        <w:rPr>
          <w:rFonts w:cs="Arial"/>
          <w:noProof/>
          <w:position w:val="-6"/>
          <w:lang w:val="en-US"/>
        </w:rPr>
        <w:drawing>
          <wp:inline distT="0" distB="0" distL="0" distR="0" wp14:anchorId="32677E70" wp14:editId="476A60BC">
            <wp:extent cx="357505" cy="182880"/>
            <wp:effectExtent l="0" t="0" r="4445" b="762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p>
    <w:p w14:paraId="51E5A1CB" w14:textId="77777777" w:rsidR="00A90F55" w:rsidRPr="003901B7" w:rsidRDefault="00A90F55" w:rsidP="00A90F55">
      <w:pPr>
        <w:pStyle w:val="B5"/>
        <w:ind w:left="1985"/>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570DE22A" wp14:editId="4AAA453E">
            <wp:extent cx="286385" cy="182880"/>
            <wp:effectExtent l="0" t="0" r="0" b="762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286385" cy="182880"/>
                    </a:xfrm>
                    <a:prstGeom prst="rect">
                      <a:avLst/>
                    </a:prstGeom>
                    <a:noFill/>
                    <a:ln>
                      <a:noFill/>
                    </a:ln>
                  </pic:spPr>
                </pic:pic>
              </a:graphicData>
            </a:graphic>
          </wp:inline>
        </w:drawing>
      </w:r>
      <w:r w:rsidRPr="003901B7">
        <w:rPr>
          <w:rFonts w:hint="eastAsia"/>
          <w:lang w:eastAsia="zh-CN"/>
        </w:rPr>
        <w:t xml:space="preserve"> </w:t>
      </w:r>
    </w:p>
    <w:p w14:paraId="717CBD56" w14:textId="77777777" w:rsidR="00A90F55" w:rsidRPr="003901B7" w:rsidRDefault="00A90F55" w:rsidP="00A90F55">
      <w:pPr>
        <w:pStyle w:val="B5"/>
        <w:ind w:left="1985"/>
        <w:rPr>
          <w:lang w:eastAsia="zh-CN"/>
        </w:rPr>
      </w:pPr>
      <w:r w:rsidRPr="003901B7">
        <w:t xml:space="preserve">while </w:t>
      </w:r>
      <w:r w:rsidRPr="003901B7">
        <w:rPr>
          <w:noProof/>
          <w:position w:val="-10"/>
          <w:lang w:val="en-US"/>
        </w:rPr>
        <w:drawing>
          <wp:inline distT="0" distB="0" distL="0" distR="0" wp14:anchorId="012F2927" wp14:editId="094A778A">
            <wp:extent cx="461010" cy="198755"/>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461010" cy="198755"/>
                    </a:xfrm>
                    <a:prstGeom prst="rect">
                      <a:avLst/>
                    </a:prstGeom>
                    <a:noFill/>
                    <a:ln>
                      <a:noFill/>
                    </a:ln>
                  </pic:spPr>
                </pic:pic>
              </a:graphicData>
            </a:graphic>
          </wp:inline>
        </w:drawing>
      </w:r>
    </w:p>
    <w:p w14:paraId="59788F37" w14:textId="77777777" w:rsidR="00A90F55" w:rsidRPr="003901B7" w:rsidRDefault="00A90F55" w:rsidP="00A90F55">
      <w:pPr>
        <w:pStyle w:val="B5"/>
        <w:ind w:left="2268"/>
        <w:rPr>
          <w:lang w:eastAsia="zh-CN"/>
        </w:rPr>
      </w:pPr>
      <w:r w:rsidRPr="003901B7">
        <w:rPr>
          <w:rFonts w:hint="eastAsia"/>
          <w:lang w:eastAsia="zh-CN"/>
        </w:rPr>
        <w:t xml:space="preserve">if </w:t>
      </w:r>
      <w:r w:rsidRPr="003901B7">
        <w:rPr>
          <w:noProof/>
          <w:position w:val="-6"/>
          <w:lang w:val="en-US"/>
        </w:rPr>
        <w:drawing>
          <wp:inline distT="0" distB="0" distL="0" distR="0" wp14:anchorId="08D8AFB8" wp14:editId="7BD9E8DD">
            <wp:extent cx="357505" cy="158750"/>
            <wp:effectExtent l="0" t="0" r="4445"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hint="eastAsia"/>
          <w:lang w:eastAsia="zh-CN"/>
        </w:rPr>
        <w:t xml:space="preserve"> </w:t>
      </w:r>
      <w:r w:rsidRPr="003901B7">
        <w:rPr>
          <w:lang w:eastAsia="zh-CN"/>
        </w:rPr>
        <w:t xml:space="preserve">for </w:t>
      </w:r>
      <w:r w:rsidRPr="003901B7">
        <w:rPr>
          <w:rFonts w:cs="Arial" w:hint="eastAsia"/>
          <w:lang w:eastAsia="zh-CN"/>
        </w:rPr>
        <w:t xml:space="preserve">start OFDM symbol index </w:t>
      </w:r>
      <w:r w:rsidRPr="003901B7">
        <w:rPr>
          <w:noProof/>
          <w:position w:val="-6"/>
          <w:lang w:val="en-US"/>
        </w:rPr>
        <w:drawing>
          <wp:inline distT="0" distB="0" distL="0" distR="0" wp14:anchorId="71C765A0" wp14:editId="09928C9C">
            <wp:extent cx="182880" cy="15875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cs="Arial" w:hint="eastAsia"/>
          <w:lang w:eastAsia="zh-CN"/>
        </w:rPr>
        <w:t xml:space="preserve"> for </w:t>
      </w:r>
      <w:r w:rsidRPr="003901B7">
        <w:t>row</w:t>
      </w:r>
      <w:r w:rsidRPr="003901B7">
        <w:rPr>
          <w:rFonts w:cs="Arial" w:hint="eastAsia"/>
          <w:lang w:eastAsia="zh-CN"/>
        </w:rPr>
        <w:t xml:space="preserve"> </w:t>
      </w:r>
      <w:r w:rsidRPr="003901B7">
        <w:rPr>
          <w:noProof/>
          <w:position w:val="-4"/>
          <w:lang w:val="en-US"/>
        </w:rPr>
        <w:drawing>
          <wp:inline distT="0" distB="0" distL="0" distR="0" wp14:anchorId="5628FC49" wp14:editId="7D635E86">
            <wp:extent cx="123190" cy="12319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r w:rsidRPr="003901B7">
        <w:t xml:space="preserve"> </w:t>
      </w:r>
    </w:p>
    <w:p w14:paraId="011B1E4E" w14:textId="77777777" w:rsidR="00A90F55" w:rsidRPr="003901B7" w:rsidRDefault="00A90F55" w:rsidP="00A90F55">
      <w:pPr>
        <w:pStyle w:val="B5"/>
        <w:ind w:left="2552"/>
        <w:rPr>
          <w:lang w:eastAsia="zh-CN"/>
        </w:rPr>
      </w:pPr>
      <w:r w:rsidRPr="003901B7">
        <w:rPr>
          <w:noProof/>
          <w:position w:val="-12"/>
          <w:lang w:val="en-US"/>
        </w:rPr>
        <w:drawing>
          <wp:inline distT="0" distB="0" distL="0" distR="0" wp14:anchorId="682E2AFF" wp14:editId="4E345D44">
            <wp:extent cx="572770" cy="242570"/>
            <wp:effectExtent l="0" t="0" r="0" b="508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572770" cy="242570"/>
                    </a:xfrm>
                    <a:prstGeom prst="rect">
                      <a:avLst/>
                    </a:prstGeom>
                    <a:noFill/>
                    <a:ln>
                      <a:noFill/>
                    </a:ln>
                  </pic:spPr>
                </pic:pic>
              </a:graphicData>
            </a:graphic>
          </wp:inline>
        </w:drawing>
      </w:r>
      <w:r w:rsidRPr="003901B7">
        <w:t>;</w:t>
      </w:r>
      <w:r w:rsidRPr="003901B7">
        <w:rPr>
          <w:rFonts w:hint="eastAsia"/>
          <w:lang w:eastAsia="zh-CN"/>
        </w:rPr>
        <w:t xml:space="preserve"> - index of </w:t>
      </w:r>
      <w:r w:rsidRPr="003901B7">
        <w:rPr>
          <w:lang w:eastAsia="zh-CN"/>
        </w:rPr>
        <w:t xml:space="preserve">occasion for </w:t>
      </w:r>
      <w:r w:rsidRPr="003901B7">
        <w:t>candidate PDSCH reception</w:t>
      </w:r>
      <w:r w:rsidRPr="003901B7">
        <w:rPr>
          <w:rFonts w:hint="eastAsia"/>
          <w:lang w:eastAsia="zh-CN"/>
        </w:rPr>
        <w:t xml:space="preserve"> </w:t>
      </w:r>
      <w:r w:rsidRPr="003901B7">
        <w:rPr>
          <w:lang w:eastAsia="zh-CN"/>
        </w:rPr>
        <w:t xml:space="preserve">or SPS PDSCH release associated with row </w:t>
      </w:r>
      <w:r w:rsidRPr="003901B7">
        <w:rPr>
          <w:noProof/>
          <w:position w:val="-4"/>
          <w:lang w:val="en-US"/>
        </w:rPr>
        <w:drawing>
          <wp:inline distT="0" distB="0" distL="0" distR="0" wp14:anchorId="49EAD15E" wp14:editId="506EF0EB">
            <wp:extent cx="123190" cy="12319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p>
    <w:p w14:paraId="08664A57" w14:textId="77777777" w:rsidR="00A90F55" w:rsidRPr="003901B7" w:rsidRDefault="00A90F55" w:rsidP="00A90F55">
      <w:pPr>
        <w:pStyle w:val="B5"/>
        <w:ind w:left="2552"/>
        <w:rPr>
          <w:lang w:eastAsia="zh-CN"/>
        </w:rPr>
      </w:pPr>
      <w:r w:rsidRPr="003901B7">
        <w:rPr>
          <w:noProof/>
          <w:position w:val="-6"/>
          <w:lang w:val="en-US"/>
        </w:rPr>
        <w:drawing>
          <wp:inline distT="0" distB="0" distL="0" distR="0" wp14:anchorId="4B1D452E" wp14:editId="3CF3DF6F">
            <wp:extent cx="461010" cy="167005"/>
            <wp:effectExtent l="0" t="0" r="0" b="444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461010" cy="167005"/>
                    </a:xfrm>
                    <a:prstGeom prst="rect">
                      <a:avLst/>
                    </a:prstGeom>
                    <a:noFill/>
                    <a:ln>
                      <a:noFill/>
                    </a:ln>
                  </pic:spPr>
                </pic:pic>
              </a:graphicData>
            </a:graphic>
          </wp:inline>
        </w:drawing>
      </w:r>
      <w:r w:rsidRPr="003901B7">
        <w:rPr>
          <w:rFonts w:hint="eastAsia"/>
          <w:lang w:eastAsia="zh-CN"/>
        </w:rPr>
        <w:t>;</w:t>
      </w:r>
    </w:p>
    <w:p w14:paraId="573EA154" w14:textId="77777777" w:rsidR="00A90F55" w:rsidRPr="003901B7" w:rsidRDefault="00A90F55" w:rsidP="00A90F55">
      <w:pPr>
        <w:pStyle w:val="B5"/>
        <w:ind w:left="2552"/>
        <w:rPr>
          <w:lang w:eastAsia="zh-CN"/>
        </w:rPr>
      </w:pPr>
      <w:r w:rsidRPr="003901B7">
        <w:rPr>
          <w:rFonts w:cs="Arial"/>
          <w:noProof/>
          <w:position w:val="-12"/>
          <w:lang w:val="en-US"/>
        </w:rPr>
        <w:drawing>
          <wp:inline distT="0" distB="0" distL="0" distR="0" wp14:anchorId="72CF8A7A" wp14:editId="1F004C67">
            <wp:extent cx="731520" cy="21082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3901B7">
        <w:rPr>
          <w:rFonts w:cs="Arial"/>
          <w:lang w:eastAsia="zh-CN"/>
        </w:rPr>
        <w:t>;</w:t>
      </w:r>
    </w:p>
    <w:p w14:paraId="18C001ED" w14:textId="77777777" w:rsidR="00A90F55" w:rsidRPr="003901B7" w:rsidRDefault="00A90F55" w:rsidP="00A90F55">
      <w:pPr>
        <w:pStyle w:val="B5"/>
        <w:ind w:left="2268"/>
        <w:rPr>
          <w:lang w:eastAsia="zh-CN"/>
        </w:rPr>
      </w:pPr>
      <w:r w:rsidRPr="003901B7">
        <w:rPr>
          <w:lang w:eastAsia="zh-CN"/>
        </w:rPr>
        <w:t>else</w:t>
      </w:r>
    </w:p>
    <w:p w14:paraId="19169A32" w14:textId="77777777" w:rsidR="00A90F55" w:rsidRPr="003901B7" w:rsidRDefault="00A90F55" w:rsidP="00A90F55">
      <w:pPr>
        <w:pStyle w:val="B5"/>
        <w:ind w:left="2552"/>
        <w:rPr>
          <w:lang w:eastAsia="zh-CN"/>
        </w:rPr>
      </w:pPr>
      <w:r w:rsidRPr="003901B7">
        <w:rPr>
          <w:noProof/>
          <w:position w:val="-4"/>
          <w:lang w:val="en-US"/>
        </w:rPr>
        <w:drawing>
          <wp:inline distT="0" distB="0" distL="0" distR="0" wp14:anchorId="697FDC6A" wp14:editId="6937B5E8">
            <wp:extent cx="461010" cy="15875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eastAsia="zh-CN"/>
        </w:rPr>
        <w:t xml:space="preserve">; </w:t>
      </w:r>
    </w:p>
    <w:p w14:paraId="13263361" w14:textId="77777777" w:rsidR="00A90F55" w:rsidRPr="003901B7" w:rsidRDefault="00A90F55" w:rsidP="00A90F55">
      <w:pPr>
        <w:pStyle w:val="B5"/>
        <w:ind w:left="2268"/>
        <w:rPr>
          <w:rFonts w:cs="Arial"/>
          <w:lang w:eastAsia="zh-CN"/>
        </w:rPr>
      </w:pPr>
      <w:r w:rsidRPr="003901B7">
        <w:rPr>
          <w:rFonts w:cs="Arial"/>
          <w:lang w:eastAsia="zh-CN"/>
        </w:rPr>
        <w:t>end if</w:t>
      </w:r>
    </w:p>
    <w:p w14:paraId="3B8DC118" w14:textId="77777777" w:rsidR="00A90F55" w:rsidRPr="003901B7" w:rsidRDefault="00A90F55" w:rsidP="00A90F55">
      <w:pPr>
        <w:pStyle w:val="B5"/>
        <w:ind w:left="1985"/>
        <w:rPr>
          <w:lang w:eastAsia="zh-CN"/>
        </w:rPr>
      </w:pPr>
      <w:r w:rsidRPr="003901B7">
        <w:rPr>
          <w:lang w:eastAsia="zh-CN"/>
        </w:rPr>
        <w:t>end while</w:t>
      </w:r>
    </w:p>
    <w:p w14:paraId="483579AE" w14:textId="77777777" w:rsidR="00A90F55" w:rsidRPr="003901B7" w:rsidRDefault="00A90F55" w:rsidP="00A90F55">
      <w:pPr>
        <w:pStyle w:val="B5"/>
        <w:ind w:left="1985"/>
        <w:rPr>
          <w:rFonts w:cs="Arial"/>
          <w:lang w:eastAsia="zh-CN"/>
        </w:rPr>
      </w:pPr>
      <w:bookmarkStart w:id="449" w:name="MCCQCTEMPBM_00000059"/>
      <w:r w:rsidRPr="003901B7">
        <w:rPr>
          <w:rFonts w:cs="Arial"/>
          <w:noProof/>
          <w:position w:val="-12"/>
          <w:lang w:val="en-US"/>
        </w:rPr>
        <w:lastRenderedPageBreak/>
        <w:drawing>
          <wp:inline distT="0" distB="0" distL="0" distR="0" wp14:anchorId="194A7899" wp14:editId="59014DF6">
            <wp:extent cx="914400" cy="21082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914400" cy="210820"/>
                    </a:xfrm>
                    <a:prstGeom prst="rect">
                      <a:avLst/>
                    </a:prstGeom>
                    <a:noFill/>
                    <a:ln>
                      <a:noFill/>
                    </a:ln>
                  </pic:spPr>
                </pic:pic>
              </a:graphicData>
            </a:graphic>
          </wp:inline>
        </w:drawing>
      </w:r>
      <w:bookmarkEnd w:id="449"/>
    </w:p>
    <w:p w14:paraId="4689D862" w14:textId="77777777" w:rsidR="00A90F55" w:rsidRPr="003901B7" w:rsidRDefault="00A90F55" w:rsidP="00A90F55">
      <w:pPr>
        <w:pStyle w:val="B5"/>
        <w:ind w:left="1985"/>
        <w:rPr>
          <w:lang w:eastAsia="zh-CN"/>
        </w:rPr>
      </w:pPr>
      <w:bookmarkStart w:id="450" w:name="MCCQCTEMPBM_00000060"/>
      <w:r w:rsidRPr="003901B7">
        <w:rPr>
          <w:noProof/>
          <w:position w:val="-10"/>
          <w:lang w:val="en-US"/>
        </w:rPr>
        <w:drawing>
          <wp:inline distT="0" distB="0" distL="0" distR="0" wp14:anchorId="2218C20B" wp14:editId="2AD8D426">
            <wp:extent cx="461010" cy="182880"/>
            <wp:effectExtent l="0" t="0" r="0" b="762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bookmarkEnd w:id="450"/>
      <w:r w:rsidRPr="003901B7">
        <w:t>;</w:t>
      </w:r>
    </w:p>
    <w:p w14:paraId="313F0F14" w14:textId="77777777" w:rsidR="00A90F55" w:rsidRPr="003901B7" w:rsidRDefault="00A90F55" w:rsidP="00A90F55">
      <w:pPr>
        <w:pStyle w:val="B5"/>
        <w:ind w:left="1985"/>
        <w:rPr>
          <w:i/>
          <w:lang w:eastAsia="zh-CN"/>
        </w:rPr>
      </w:pPr>
      <w:r w:rsidRPr="003901B7">
        <w:rPr>
          <w:rFonts w:hint="eastAsia"/>
          <w:lang w:eastAsia="zh-CN"/>
        </w:rPr>
        <w:t xml:space="preserve">Set </w:t>
      </w:r>
      <w:r w:rsidRPr="003901B7">
        <w:rPr>
          <w:noProof/>
          <w:position w:val="-6"/>
          <w:lang w:val="en-US"/>
        </w:rPr>
        <w:drawing>
          <wp:inline distT="0" distB="0" distL="0" distR="0" wp14:anchorId="5B4F7977" wp14:editId="12F3A4E6">
            <wp:extent cx="182880" cy="147320"/>
            <wp:effectExtent l="0" t="0" r="7620" b="508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smallest last </w:t>
      </w:r>
      <w:r w:rsidRPr="003901B7">
        <w:rPr>
          <w:rFonts w:hint="eastAsia"/>
          <w:lang w:eastAsia="zh-CN"/>
        </w:rPr>
        <w:t>OFDM symbol index among all</w:t>
      </w:r>
      <w:r w:rsidRPr="003901B7">
        <w:rPr>
          <w:lang w:eastAsia="zh-CN"/>
        </w:rPr>
        <w:t xml:space="preserve"> rows of </w:t>
      </w:r>
      <w:r w:rsidRPr="003901B7">
        <w:rPr>
          <w:noProof/>
          <w:position w:val="-4"/>
          <w:lang w:val="en-US"/>
        </w:rPr>
        <w:drawing>
          <wp:inline distT="0" distB="0" distL="0" distR="0" wp14:anchorId="2809B6CA" wp14:editId="17B635CF">
            <wp:extent cx="182880" cy="1587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000000"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789B9864" w14:textId="77777777" w:rsidR="00A90F55" w:rsidRPr="003901B7" w:rsidRDefault="00A90F55" w:rsidP="00A90F55">
      <w:pPr>
        <w:pStyle w:val="B1"/>
        <w:rPr>
          <w:lang w:eastAsia="zh-CN"/>
        </w:rPr>
      </w:pPr>
      <w:r w:rsidRPr="003901B7">
        <w:rPr>
          <w:lang w:eastAsia="zh-CN"/>
        </w:rPr>
        <w:t>end if</w:t>
      </w:r>
    </w:p>
    <w:p w14:paraId="04321AAF" w14:textId="77777777" w:rsidR="00A90F55" w:rsidRPr="003901B7" w:rsidRDefault="00A90F55" w:rsidP="00A90F55">
      <w:pPr>
        <w:pStyle w:val="B1"/>
        <w:rPr>
          <w:lang w:val="en-US" w:eastAsia="zh-CN"/>
        </w:rPr>
      </w:pPr>
      <w:bookmarkStart w:id="451" w:name="MCCQCTEMPBM_00000061"/>
      <w:r w:rsidRPr="003901B7">
        <w:rPr>
          <w:noProof/>
          <w:position w:val="-6"/>
          <w:lang w:val="en-US"/>
        </w:rPr>
        <w:drawing>
          <wp:inline distT="0" distB="0" distL="0" distR="0" wp14:anchorId="443AF22F" wp14:editId="2469C074">
            <wp:extent cx="461010" cy="1587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bookmarkEnd w:id="451"/>
      <w:r w:rsidRPr="003901B7">
        <w:rPr>
          <w:lang w:val="en-US"/>
        </w:rPr>
        <w:t>;</w:t>
      </w:r>
    </w:p>
    <w:p w14:paraId="113663D9" w14:textId="77777777" w:rsidR="00A90F55" w:rsidRPr="003901B7" w:rsidRDefault="00A90F55" w:rsidP="00A90F55">
      <w:pPr>
        <w:rPr>
          <w:lang w:eastAsia="zh-CN"/>
        </w:rPr>
      </w:pPr>
      <w:r w:rsidRPr="003901B7">
        <w:rPr>
          <w:lang w:eastAsia="zh-CN"/>
        </w:rPr>
        <w:t>end while</w:t>
      </w:r>
    </w:p>
    <w:p w14:paraId="6EA13F1D" w14:textId="77777777" w:rsidR="00A90F55" w:rsidRPr="003901B7" w:rsidRDefault="00A90F55" w:rsidP="00252631">
      <w:pPr>
        <w:rPr>
          <w:lang w:eastAsia="zh-CN"/>
        </w:rPr>
      </w:pPr>
      <w:r w:rsidRPr="003901B7">
        <w:rPr>
          <w:lang w:eastAsia="zh-CN"/>
        </w:rPr>
        <w:t>end if</w:t>
      </w:r>
    </w:p>
    <w:p w14:paraId="61FE02A1" w14:textId="3C7E36D4" w:rsidR="00C52D5B" w:rsidRDefault="001165ED" w:rsidP="00C52D5B">
      <w:pPr>
        <w:rPr>
          <w:lang w:eastAsia="zh-CN"/>
        </w:rPr>
      </w:pPr>
      <w:r>
        <w:rPr>
          <w:rFonts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hint="eastAsia"/>
          <w:lang w:eastAsia="zh-CN"/>
        </w:rPr>
        <w:t>t,</w:t>
      </w:r>
      <w:r>
        <w:rPr>
          <w:lang w:eastAsia="zh-CN"/>
        </w:rPr>
        <w:t xml:space="preserve"> f</w:t>
      </w:r>
      <w:r>
        <w:rPr>
          <w:rFonts w:hint="eastAsia"/>
          <w:lang w:eastAsia="zh-CN"/>
        </w:rPr>
        <w:t xml:space="preserve">or </w:t>
      </w:r>
      <w:r w:rsidR="00C52D5B">
        <w:rPr>
          <w:lang w:eastAsia="zh-CN"/>
        </w:rPr>
        <w:t xml:space="preserve">occasions of candidate PDSCH receptions corresponding to </w:t>
      </w:r>
      <w:r w:rsidR="00C52D5B">
        <w:rPr>
          <w:rFonts w:hint="eastAsia"/>
          <w:lang w:eastAsia="zh-CN"/>
        </w:rPr>
        <w:t xml:space="preserve">rows of </w:t>
      </w:r>
      <m:oMath>
        <m:r>
          <w:rPr>
            <w:rFonts w:ascii="Cambria Math" w:hAnsi="Cambria Math"/>
            <w:lang w:eastAsia="zh-CN"/>
          </w:rPr>
          <m:t>R</m:t>
        </m:r>
      </m:oMath>
      <w:r w:rsidR="004F5290" w:rsidDel="004F5290">
        <w:rPr>
          <w:position w:val="-4"/>
          <w:lang w:eastAsia="zh-CN"/>
        </w:rPr>
        <w:t xml:space="preserve"> </w:t>
      </w:r>
      <w:r w:rsidR="00C52D5B">
        <w:rPr>
          <w:lang w:eastAsia="zh-CN"/>
        </w:rPr>
        <w:t>associated</w:t>
      </w:r>
      <w:r w:rsidR="00C52D5B">
        <w:rPr>
          <w:rFonts w:hint="eastAsia"/>
          <w:lang w:eastAsia="zh-CN"/>
        </w:rPr>
        <w:t xml:space="preserve"> with a same value of </w:t>
      </w:r>
      <w:r w:rsidR="00000000">
        <w:rPr>
          <w:position w:val="-12"/>
        </w:rPr>
        <w:pict w14:anchorId="73FCF692">
          <v:shape id="_x0000_i1891" type="#_x0000_t75" style="width:21.75pt;height:15.75pt">
            <v:imagedata r:id="rId491" o:title=""/>
          </v:shape>
        </w:pict>
      </w:r>
      <w:r w:rsidR="00C52D5B">
        <w:rPr>
          <w:rFonts w:hint="eastAsia"/>
          <w:lang w:eastAsia="zh-CN"/>
        </w:rPr>
        <w:t>,</w:t>
      </w:r>
      <w:r w:rsidR="00C52D5B">
        <w:rPr>
          <w:lang w:eastAsia="zh-CN"/>
        </w:rPr>
        <w:t xml:space="preserve"> </w:t>
      </w:r>
      <w:r w:rsidR="00C52D5B">
        <w:rPr>
          <w:rFonts w:hint="eastAsia"/>
          <w:lang w:eastAsia="zh-CN"/>
        </w:rPr>
        <w:t xml:space="preserve">where </w:t>
      </w:r>
      <w:r w:rsidR="00000000">
        <w:rPr>
          <w:position w:val="-12"/>
        </w:rPr>
        <w:pict w14:anchorId="4A8C453C">
          <v:shape id="_x0000_i1892" type="#_x0000_t75" style="width:44.25pt;height:16.5pt">
            <v:imagedata r:id="rId492" o:title=""/>
          </v:shape>
        </w:pict>
      </w:r>
      <w:r w:rsidR="00C52D5B">
        <w:rPr>
          <w:rFonts w:hint="eastAsia"/>
          <w:lang w:eastAsia="zh-CN"/>
        </w:rPr>
        <w:t xml:space="preserve">, </w:t>
      </w:r>
      <w:r w:rsidR="00C52D5B">
        <w:rPr>
          <w:lang w:eastAsia="zh-CN"/>
        </w:rPr>
        <w:t xml:space="preserve">the </w:t>
      </w:r>
      <w:r w:rsidR="00C52D5B">
        <w:rPr>
          <w:rFonts w:hint="eastAsia"/>
          <w:lang w:eastAsia="zh-CN"/>
        </w:rPr>
        <w:t xml:space="preserve">UE </w:t>
      </w:r>
      <w:r w:rsidR="00C52D5B">
        <w:rPr>
          <w:lang w:eastAsia="zh-CN"/>
        </w:rPr>
        <w:t>does</w:t>
      </w:r>
      <w:r w:rsidR="00C52D5B">
        <w:rPr>
          <w:rFonts w:hint="eastAsia"/>
          <w:lang w:eastAsia="zh-CN"/>
        </w:rPr>
        <w:t xml:space="preserve"> not expect to receive more than one PDSCH </w:t>
      </w:r>
      <w:r w:rsidR="00C52D5B">
        <w:rPr>
          <w:lang w:eastAsia="zh-CN"/>
        </w:rPr>
        <w:t>i</w:t>
      </w:r>
      <w:r w:rsidR="00C52D5B">
        <w:rPr>
          <w:rFonts w:hint="eastAsia"/>
          <w:lang w:eastAsia="zh-CN"/>
        </w:rPr>
        <w:t xml:space="preserve">n a same </w:t>
      </w:r>
      <w:r w:rsidR="00CE195D">
        <w:rPr>
          <w:lang w:eastAsia="zh-CN"/>
        </w:rPr>
        <w:t xml:space="preserve">DL </w:t>
      </w:r>
      <w:r w:rsidR="00C52D5B">
        <w:rPr>
          <w:rFonts w:hint="eastAsia"/>
          <w:lang w:eastAsia="zh-CN"/>
        </w:rPr>
        <w:t>slot</w:t>
      </w:r>
      <w:r w:rsidR="00DD2975">
        <w:rPr>
          <w:lang w:eastAsia="zh-CN"/>
        </w:rPr>
        <w:t xml:space="preserve"> </w:t>
      </w:r>
      <w:r w:rsidR="00DD2975" w:rsidRPr="00C00766">
        <w:t>assoc</w:t>
      </w:r>
      <w:r w:rsidR="00DD2975" w:rsidRPr="00C00766">
        <w:rPr>
          <w:rFonts w:hint="eastAsia"/>
        </w:rPr>
        <w:t>i</w:t>
      </w:r>
      <w:r w:rsidR="00DD2975" w:rsidRPr="00C00766">
        <w:t>ated</w:t>
      </w:r>
      <w:r w:rsidR="00DD2975" w:rsidRPr="00C00766">
        <w:rPr>
          <w:rFonts w:hint="eastAsia"/>
        </w:rPr>
        <w:t xml:space="preserve"> with </w:t>
      </w:r>
      <w:r w:rsidR="00DD2975" w:rsidRPr="00C00766">
        <w:t xml:space="preserve">a </w:t>
      </w:r>
      <w:r w:rsidR="00DD2975" w:rsidRPr="00C00766">
        <w:rPr>
          <w:rFonts w:hint="eastAsia"/>
        </w:rPr>
        <w:t xml:space="preserve">same </w:t>
      </w:r>
      <w:r w:rsidR="00DD2975" w:rsidRPr="00C00766">
        <w:rPr>
          <w:i/>
        </w:rPr>
        <w:t>coresetPoolIndex</w:t>
      </w:r>
      <w:r w:rsidR="00DD2975" w:rsidRPr="00C00766">
        <w:rPr>
          <w:rFonts w:hint="eastAsia"/>
        </w:rPr>
        <w:t xml:space="preserve"> </w:t>
      </w:r>
      <w:r w:rsidR="00DD2975" w:rsidRPr="00C00766">
        <w:t xml:space="preserve">value if provided, or if </w:t>
      </w:r>
      <w:r w:rsidR="00DD2975" w:rsidRPr="00C00766">
        <w:rPr>
          <w:i/>
        </w:rPr>
        <w:t>coresetPoolIndex</w:t>
      </w:r>
      <w:r w:rsidR="00DD2975" w:rsidRPr="00C00766">
        <w:t xml:space="preserve"> is not provided</w:t>
      </w:r>
      <w:r w:rsidR="00C52D5B">
        <w:rPr>
          <w:rFonts w:hint="eastAsia"/>
          <w:lang w:eastAsia="zh-CN"/>
        </w:rPr>
        <w:t xml:space="preserve">. </w:t>
      </w:r>
    </w:p>
    <w:p w14:paraId="68B7C196" w14:textId="22021468"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004F5290" w:rsidRPr="00647ADA">
        <w:t>that does not support CBG-based PDSCH receptions</w:t>
      </w:r>
      <w:r>
        <w:t xml:space="preserve"> and if</w:t>
      </w:r>
    </w:p>
    <w:p w14:paraId="6C8A954B" w14:textId="77777777" w:rsidR="00C52D5B" w:rsidRDefault="00C52D5B" w:rsidP="00C52D5B">
      <w:pPr>
        <w:pStyle w:val="B1"/>
      </w:pPr>
      <w:r>
        <w:t>-</w:t>
      </w:r>
      <w:r>
        <w:tab/>
      </w:r>
      <w:r>
        <w:rPr>
          <w:lang w:val="en-US"/>
        </w:rPr>
        <w:t>the UE is configured with one serving cell, and</w:t>
      </w:r>
    </w:p>
    <w:p w14:paraId="1B8E5D7A" w14:textId="77777777" w:rsidR="00C52D5B" w:rsidRPr="002658BF" w:rsidRDefault="00C52D5B" w:rsidP="00C52D5B">
      <w:pPr>
        <w:pStyle w:val="B1"/>
        <w:rPr>
          <w:lang w:val="en-US"/>
        </w:rPr>
      </w:pPr>
      <w:r>
        <w:t>-</w:t>
      </w:r>
      <w:r>
        <w:tab/>
      </w:r>
      <w:r w:rsidR="00000000">
        <w:rPr>
          <w:position w:val="-12"/>
        </w:rPr>
        <w:pict w14:anchorId="0248F4EE">
          <v:shape id="_x0000_i1893" type="#_x0000_t75" style="width:44.25pt;height:15.75pt">
            <v:imagedata r:id="rId493" o:title=""/>
          </v:shape>
        </w:pict>
      </w:r>
      <w:r>
        <w:rPr>
          <w:rFonts w:cs="Arial"/>
          <w:lang w:val="en-US" w:eastAsia="zh-CN"/>
        </w:rPr>
        <w:t>, and</w:t>
      </w:r>
    </w:p>
    <w:p w14:paraId="3FA4D548"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3196FB55" w14:textId="77777777" w:rsidR="00C52D5B" w:rsidRPr="002658BF" w:rsidRDefault="00C52D5B" w:rsidP="00B44469">
      <w:pPr>
        <w:rPr>
          <w:lang w:val="en-US"/>
        </w:rPr>
      </w:pPr>
      <w:r w:rsidRPr="00B916EC">
        <w:t>the UE generates HARQ-ACK information only for the transport block in the PDSCH</w:t>
      </w:r>
      <w:r w:rsidRPr="00011FE0">
        <w:t xml:space="preserve"> </w:t>
      </w:r>
      <w:r>
        <w:t>or only for the SPS PDSCH release</w:t>
      </w:r>
      <w:r>
        <w:rPr>
          <w:lang w:val="en-US"/>
        </w:rPr>
        <w:t>.</w:t>
      </w:r>
    </w:p>
    <w:p w14:paraId="0834ACFF" w14:textId="00310A83"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00ED54C1">
        <w:t>that does not support CBG-based PDSCH receptions</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32C0226D" w14:textId="77777777" w:rsidR="00C52D5B" w:rsidRPr="002658BF" w:rsidRDefault="00C52D5B" w:rsidP="00C52D5B">
      <w:pPr>
        <w:pStyle w:val="B1"/>
        <w:rPr>
          <w:lang w:val="en-US"/>
        </w:rPr>
      </w:pPr>
      <w:r>
        <w:t>-</w:t>
      </w:r>
      <w:r>
        <w:tab/>
      </w:r>
      <w:r w:rsidR="00000000">
        <w:rPr>
          <w:position w:val="-12"/>
        </w:rPr>
        <w:pict w14:anchorId="43E8F1AD">
          <v:shape id="_x0000_i1894" type="#_x0000_t75" style="width:44.25pt;height:16.5pt">
            <v:imagedata r:id="rId494" o:title=""/>
          </v:shape>
        </w:pict>
      </w:r>
      <w:r>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6A12226" w14:textId="77777777" w:rsidR="00C52D5B" w:rsidRPr="002658BF" w:rsidRDefault="00C52D5B" w:rsidP="00B44469">
      <w:pPr>
        <w:rPr>
          <w:lang w:val="en-US"/>
        </w:rPr>
      </w:pPr>
      <w:r w:rsidRPr="00B916EC">
        <w:t xml:space="preserve">the UE </w:t>
      </w:r>
      <w:r>
        <w:rPr>
          <w:rFonts w:eastAsia="Malgun Gothic"/>
        </w:rPr>
        <w:t xml:space="preserve">repeats </w:t>
      </w:r>
      <w:r w:rsidR="00000000">
        <w:rPr>
          <w:position w:val="-12"/>
        </w:rPr>
        <w:pict w14:anchorId="5A8C61ED">
          <v:shape id="_x0000_i1895" type="#_x0000_t75" style="width:50.25pt;height:18.75pt">
            <v:imagedata r:id="rId495" o:title=""/>
          </v:shape>
        </w:pict>
      </w:r>
      <w:r>
        <w:t xml:space="preserve"> times </w:t>
      </w:r>
      <w:r>
        <w:rPr>
          <w:rFonts w:eastAsia="Malgun Gothic"/>
        </w:rPr>
        <w:t>the</w:t>
      </w:r>
      <w:r w:rsidRPr="004A3875">
        <w:rPr>
          <w:rFonts w:eastAsia="Malgun Gothic"/>
        </w:rPr>
        <w:t xml:space="preserve"> </w:t>
      </w:r>
      <w:r>
        <w:rPr>
          <w:lang w:eastAsia="zh-CN"/>
        </w:rPr>
        <w:t>HARQ-ACK information</w:t>
      </w:r>
      <w:r w:rsidRPr="00B916EC">
        <w:t xml:space="preserve"> for the transport block in the PDSCH</w:t>
      </w:r>
      <w:r w:rsidRPr="00011FE0">
        <w:t xml:space="preserve"> </w:t>
      </w:r>
      <w:r>
        <w:t>or for the SPS PDSCH release</w:t>
      </w:r>
      <w:r>
        <w:rPr>
          <w:lang w:val="en-US"/>
        </w:rPr>
        <w:t>.</w:t>
      </w:r>
    </w:p>
    <w:p w14:paraId="7EA7E138" w14:textId="2FE4BDAC" w:rsidR="00CE195D" w:rsidRDefault="00CE195D" w:rsidP="00CE195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00000000">
        <w:rPr>
          <w:position w:val="-10"/>
        </w:rPr>
        <w:pict w14:anchorId="5695970A">
          <v:shape id="_x0000_i1896" type="#_x0000_t75" style="width:14.25pt;height:14.25pt">
            <v:imagedata r:id="rId496" o:title=""/>
          </v:shape>
        </w:pict>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sidR="00000000">
        <w:rPr>
          <w:position w:val="-10"/>
        </w:rPr>
        <w:pict w14:anchorId="43D04196">
          <v:shape id="_x0000_i1897" type="#_x0000_t75" style="width:14.25pt;height:14.25pt">
            <v:imagedata r:id="rId496" o:title=""/>
          </v:shape>
        </w:pict>
      </w:r>
      <w:r>
        <w:t xml:space="preserve"> is defined </w:t>
      </w:r>
      <w:r w:rsidR="006F5F9E">
        <w:t>in clause</w:t>
      </w:r>
      <w:r>
        <w:t xml:space="preserve"> 9.2.3. </w:t>
      </w:r>
    </w:p>
    <w:p w14:paraId="0978243F" w14:textId="04FEE3D3" w:rsidR="00D508B4" w:rsidRPr="0009732E" w:rsidRDefault="00D508B4" w:rsidP="00AC407E">
      <w:pPr>
        <w:rPr>
          <w:lang w:val="x-none"/>
        </w:rPr>
      </w:pPr>
      <w:r>
        <w:rPr>
          <w:lang w:eastAsia="zh-CN"/>
        </w:rPr>
        <w:t xml:space="preserve">If a UE is provided </w:t>
      </w:r>
      <w:r w:rsidR="000F584E" w:rsidRPr="00316476">
        <w:rPr>
          <w:i/>
        </w:rPr>
        <w:t>dl-DataToUL-ACK</w:t>
      </w:r>
      <w:r w:rsidR="001B28C5">
        <w:rPr>
          <w:i/>
        </w:rPr>
        <w:t>, dl-DataToUL-ACK-r16</w:t>
      </w:r>
      <w:r w:rsidR="00B93BCA" w:rsidRPr="00C06B59">
        <w:rPr>
          <w:iCs/>
        </w:rPr>
        <w:t xml:space="preserve"> or </w:t>
      </w:r>
      <w:r w:rsidR="00256F8F" w:rsidRPr="00C06B59">
        <w:rPr>
          <w:rFonts w:eastAsia="Gulim"/>
          <w:i/>
          <w:iCs/>
        </w:rPr>
        <w:t>dl-DataToUL-ACK-DCI</w:t>
      </w:r>
      <w:r w:rsidR="00256F8F">
        <w:rPr>
          <w:rFonts w:eastAsia="Gulim"/>
          <w:i/>
          <w:iCs/>
        </w:rPr>
        <w:t>-</w:t>
      </w:r>
      <w:r w:rsidR="00256F8F" w:rsidRPr="00C06B59">
        <w:rPr>
          <w:rFonts w:eastAsia="Gulim"/>
          <w:i/>
          <w:iCs/>
        </w:rPr>
        <w:t>1</w:t>
      </w:r>
      <w:r w:rsidR="00256F8F">
        <w:rPr>
          <w:rFonts w:eastAsia="Gulim"/>
          <w:i/>
          <w:iCs/>
        </w:rPr>
        <w:t>-</w:t>
      </w:r>
      <w:r w:rsidR="00256F8F" w:rsidRPr="00C06B59">
        <w:rPr>
          <w:rFonts w:eastAsia="Gulim"/>
          <w:i/>
          <w:iCs/>
        </w:rPr>
        <w:t>2</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Pr="00DE18ED">
        <w:rPr>
          <w:lang w:val="en-US" w:eastAsia="zh-CN"/>
        </w:rPr>
        <w:t>.</w:t>
      </w:r>
    </w:p>
    <w:p w14:paraId="611344F3" w14:textId="759B3105" w:rsidR="00D87514" w:rsidRPr="00B916EC" w:rsidRDefault="00E66858" w:rsidP="00AC407E">
      <w:pPr>
        <w:rPr>
          <w:lang w:val="en-US" w:eastAsia="zh-CN"/>
        </w:rPr>
      </w:pPr>
      <w:r>
        <w:rPr>
          <w:lang w:val="en-US"/>
        </w:rPr>
        <w:t xml:space="preserve">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lastRenderedPageBreak/>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3B4903BB" w14:textId="3A744B54" w:rsidR="003320CE" w:rsidRPr="00B916EC" w:rsidRDefault="00E66858" w:rsidP="00AC407E">
      <w:pPr>
        <w:rPr>
          <w:lang w:val="en-US" w:eastAsia="zh-CN"/>
        </w:rPr>
      </w:pPr>
      <w:r>
        <w:rPr>
          <w:lang w:val="en-US" w:eastAsia="zh-CN"/>
        </w:rPr>
        <w:t>A</w:t>
      </w:r>
      <w:r w:rsidR="00DE60EA" w:rsidRPr="00B916EC">
        <w:rPr>
          <w:rFonts w:cs="Arial" w:hint="eastAsia"/>
          <w:lang w:eastAsia="zh-CN"/>
        </w:rPr>
        <w:t xml:space="preserve"> UE determine</w:t>
      </w:r>
      <w:r w:rsidR="00610503">
        <w:rPr>
          <w:rFonts w:cs="Arial"/>
          <w:lang w:eastAsia="zh-CN"/>
        </w:rPr>
        <w:t>s</w:t>
      </w:r>
      <w:r w:rsidR="003320CE" w:rsidRPr="00B916EC">
        <w:rPr>
          <w:rFonts w:cs="Arial" w:hint="eastAsia"/>
          <w:lang w:eastAsia="zh-CN"/>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m:rPr>
            <m:nor/>
          </m:rPr>
          <w:rPr>
            <w:rFonts w:ascii="Cambria Math"/>
          </w:rPr>
          <m:t xml:space="preserve">, </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r>
              <w:rPr>
                <w:rFonts w:ascii="Cambria Math"/>
              </w:rPr>
              <m:t>1</m:t>
            </m:r>
          </m:sub>
          <m:sup>
            <m:r>
              <w:rPr>
                <w:rFonts w:ascii="Cambria Math"/>
              </w:rPr>
              <m:t>ACK</m:t>
            </m:r>
          </m:sup>
        </m:sSubSup>
        <m:r>
          <m:rPr>
            <m:nor/>
          </m:rPr>
          <w:rPr>
            <w:rFonts w:ascii="Cambria Math"/>
          </w:rPr>
          <m:t>,...,</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sSub>
              <m:sSubPr>
                <m:ctrlPr>
                  <w:rPr>
                    <w:rFonts w:ascii="Cambria Math" w:hAnsi="Cambria Math"/>
                    <w:i/>
                  </w:rPr>
                </m:ctrlPr>
              </m:sSubPr>
              <m:e>
                <m:r>
                  <w:rPr>
                    <w:rFonts w:ascii="Cambria Math"/>
                  </w:rPr>
                  <m:t>O</m:t>
                </m:r>
              </m:e>
              <m:sub>
                <m:r>
                  <w:rPr>
                    <w:rFonts w:ascii="Cambria Math"/>
                  </w:rPr>
                  <m:t>ACK</m:t>
                </m:r>
              </m:sub>
            </m:sSub>
            <m:r>
              <w:rPr>
                <w:rFonts w:ascii="Cambria Math"/>
              </w:rPr>
              <m:t>-</m:t>
            </m:r>
            <m:r>
              <w:rPr>
                <w:rFonts w:ascii="Cambria Math"/>
              </w:rPr>
              <m:t>1</m:t>
            </m:r>
          </m:sub>
          <m:sup>
            <m:r>
              <w:rPr>
                <w:rFonts w:ascii="Cambria Math"/>
              </w:rPr>
              <m:t>ACK</m:t>
            </m:r>
          </m:sup>
        </m:sSubSup>
      </m:oMath>
      <w:r w:rsidR="003320CE" w:rsidRPr="00B916EC">
        <w:rPr>
          <w:rFonts w:hint="eastAsia"/>
          <w:lang w:eastAsia="zh-CN"/>
        </w:rPr>
        <w:t xml:space="preserve"> </w:t>
      </w:r>
      <w:r w:rsidR="000C3F54" w:rsidRPr="00B916EC">
        <w:rPr>
          <w:lang w:eastAsia="zh-CN"/>
        </w:rPr>
        <w:t>HARQ-ACK information bits</w:t>
      </w:r>
      <w:r>
        <w:rPr>
          <w:lang w:eastAsia="zh-CN"/>
        </w:rPr>
        <w:t xml:space="preserve">, for a total number of </w:t>
      </w:r>
      <w:r w:rsidR="00000000">
        <w:rPr>
          <w:position w:val="-10"/>
        </w:rPr>
        <w:pict w14:anchorId="307477BF">
          <v:shape id="_x0000_i1898" type="#_x0000_t75" style="width:21.75pt;height:14.25pt">
            <v:imagedata r:id="rId497" o:title=""/>
          </v:shape>
        </w:pict>
      </w:r>
      <w:r>
        <w:t xml:space="preserve"> </w:t>
      </w:r>
      <w:r>
        <w:rPr>
          <w:lang w:eastAsia="zh-CN"/>
        </w:rPr>
        <w:t>HARQ-ACK information bits,</w:t>
      </w:r>
      <w:r w:rsidR="000C3F54" w:rsidRPr="00B916EC">
        <w:rPr>
          <w:lang w:eastAsia="zh-CN"/>
        </w:rPr>
        <w:t xml:space="preserve"> </w:t>
      </w:r>
      <w:r w:rsidR="00CF7D03" w:rsidRPr="00B916EC">
        <w:rPr>
          <w:lang w:eastAsia="zh-CN"/>
        </w:rPr>
        <w:t xml:space="preserve">of a HARQ-ACK codebook </w:t>
      </w:r>
      <w:r w:rsidR="00346C6D" w:rsidRPr="00B916EC">
        <w:rPr>
          <w:lang w:eastAsia="zh-CN"/>
        </w:rPr>
        <w:t>for</w:t>
      </w:r>
      <w:r w:rsidR="00DE60EA" w:rsidRPr="00B916EC">
        <w:rPr>
          <w:lang w:eastAsia="zh-CN"/>
        </w:rPr>
        <w:t xml:space="preserve"> transmission in a PUCCH </w:t>
      </w:r>
      <w:r w:rsidR="003320CE" w:rsidRPr="00B916EC">
        <w:rPr>
          <w:lang w:eastAsia="zh-CN"/>
        </w:rPr>
        <w:t>according</w:t>
      </w:r>
      <w:r w:rsidR="00DE60EA" w:rsidRPr="00B916EC">
        <w:rPr>
          <w:rFonts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lang w:eastAsia="zh-CN"/>
        </w:rPr>
        <w:t>DCI format</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00000000">
        <w:rPr>
          <w:rFonts w:cs="Arial"/>
          <w:position w:val="-12"/>
          <w:lang w:eastAsia="zh-CN"/>
        </w:rPr>
        <w:pict w14:anchorId="7F229D72">
          <v:shape id="_x0000_i1899" type="#_x0000_t75" style="width:21.75pt;height:15.75pt">
            <v:imagedata r:id="rId498" o:title=""/>
          </v:shape>
        </w:pict>
      </w:r>
      <w:r>
        <w:rPr>
          <w:lang w:eastAsia="zh-CN"/>
        </w:rPr>
        <w:t xml:space="preserve"> defines a total </w:t>
      </w:r>
      <w:r w:rsidRPr="004F730A">
        <w:rPr>
          <w:lang w:eastAsia="zh-CN"/>
        </w:rPr>
        <w:t xml:space="preserve">number </w:t>
      </w:r>
      <w:r w:rsidR="00000000">
        <w:rPr>
          <w:position w:val="-10"/>
        </w:rPr>
        <w:pict w14:anchorId="6DFF0E0E">
          <v:shape id="_x0000_i1900" type="#_x0000_t75" style="width:14.25pt;height:14.25pt">
            <v:imagedata r:id="rId499" o:title=""/>
          </v:shape>
        </w:pict>
      </w:r>
      <w:r w:rsidRPr="004F730A">
        <w:rPr>
          <w:lang w:eastAsia="zh-CN"/>
        </w:rPr>
        <w:t xml:space="preserve"> of occasions</w:t>
      </w:r>
      <w:r>
        <w:rPr>
          <w:lang w:eastAsia="zh-CN"/>
        </w:rPr>
        <w:t xml:space="preserve"> for PDSCH reception or SPS PDSCH release for serving cell </w:t>
      </w:r>
      <w:r w:rsidR="00000000">
        <w:rPr>
          <w:position w:val="-6"/>
        </w:rPr>
        <w:pict w14:anchorId="6CCB21CC">
          <v:shape id="_x0000_i1901" type="#_x0000_t75" style="width:7.5pt;height:7.5pt">
            <v:imagedata r:id="rId500" o:title=""/>
          </v:shape>
        </w:pict>
      </w:r>
      <w:r w:rsidR="00C52D5B">
        <w:t xml:space="preserve"> corresponding to the HARQ-ACK information bits</w:t>
      </w:r>
      <w:r w:rsidRPr="004F730A">
        <w:rPr>
          <w:lang w:eastAsia="zh-CN"/>
        </w:rPr>
        <w:t>.</w:t>
      </w:r>
    </w:p>
    <w:p w14:paraId="7B20F485" w14:textId="222E73FA" w:rsidR="00CA1203" w:rsidRPr="00B916EC" w:rsidRDefault="00CA1203" w:rsidP="00B44469">
      <w:pPr>
        <w:rPr>
          <w:lang w:eastAsia="zh-CN"/>
        </w:rPr>
      </w:pPr>
      <w:r w:rsidRPr="00B916EC">
        <w:rPr>
          <w:lang w:eastAsia="zh-CN"/>
        </w:rPr>
        <w:t>S</w:t>
      </w:r>
      <w:r w:rsidRPr="00B916EC">
        <w:rPr>
          <w:rFonts w:hint="eastAsia"/>
          <w:lang w:eastAsia="zh-CN"/>
        </w:rPr>
        <w:t xml:space="preserve">et </w:t>
      </w:r>
      <w:r w:rsidR="00000000">
        <w:rPr>
          <w:position w:val="-6"/>
        </w:rPr>
        <w:pict w14:anchorId="47DC92E8">
          <v:shape id="_x0000_i1902" type="#_x0000_t75" style="width:21.75pt;height:14.25pt">
            <v:imagedata r:id="rId501"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sidR="00C52D5B">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sidR="00C52D5B">
        <w:rPr>
          <w:rFonts w:hint="eastAsia"/>
          <w:lang w:eastAsia="zh-CN"/>
        </w:rPr>
        <w:t>indexes</w:t>
      </w:r>
      <w:r w:rsidRPr="00B916EC">
        <w:rPr>
          <w:rFonts w:hint="eastAsia"/>
          <w:lang w:eastAsia="zh-CN"/>
        </w:rPr>
        <w:t xml:space="preserve"> of corresponding cell</w:t>
      </w:r>
      <w:r w:rsidR="001B2B3A">
        <w:rPr>
          <w:lang w:eastAsia="zh-CN"/>
        </w:rPr>
        <w:t xml:space="preserve">s including, when applicable, cells in </w:t>
      </w:r>
      <w:r w:rsidR="001B2B3A">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3A519F7B" w14:textId="77777777" w:rsidR="00CA1203" w:rsidRPr="00B916EC" w:rsidRDefault="00CA1203" w:rsidP="00B44469">
      <w:pPr>
        <w:rPr>
          <w:lang w:eastAsia="zh-CN"/>
        </w:rPr>
      </w:pPr>
      <w:r w:rsidRPr="00B916EC">
        <w:rPr>
          <w:rFonts w:hint="eastAsia"/>
          <w:lang w:eastAsia="zh-CN"/>
        </w:rPr>
        <w:t xml:space="preserve">Set </w:t>
      </w:r>
      <w:r w:rsidR="00000000">
        <w:rPr>
          <w:position w:val="-10"/>
        </w:rPr>
        <w:pict w14:anchorId="73FCBB99">
          <v:shape id="_x0000_i1903" type="#_x0000_t75" style="width:21.75pt;height:14.25pt">
            <v:imagedata r:id="rId502" o:title=""/>
          </v:shape>
        </w:pict>
      </w:r>
      <w:r w:rsidRPr="00B916EC">
        <w:t>- HARQ-ACK</w:t>
      </w:r>
      <w:r w:rsidR="00610503" w:rsidRPr="00610503">
        <w:rPr>
          <w:lang w:val="en-US"/>
        </w:rPr>
        <w:t xml:space="preserve"> </w:t>
      </w:r>
      <w:r w:rsidR="00610503">
        <w:rPr>
          <w:lang w:val="en-US"/>
        </w:rPr>
        <w:t>information</w:t>
      </w:r>
      <w:r w:rsidRPr="00B916EC">
        <w:t xml:space="preserve"> bit index</w:t>
      </w:r>
    </w:p>
    <w:p w14:paraId="6860139D" w14:textId="77777777" w:rsidR="00CA1203" w:rsidRPr="00B916EC" w:rsidRDefault="00CA1203" w:rsidP="00B44469">
      <w:pPr>
        <w:rPr>
          <w:lang w:eastAsia="zh-CN"/>
        </w:rPr>
      </w:pPr>
      <w:r w:rsidRPr="00B916EC">
        <w:rPr>
          <w:rFonts w:hint="eastAsia"/>
          <w:lang w:eastAsia="zh-CN"/>
        </w:rPr>
        <w:t xml:space="preserve">Set </w:t>
      </w:r>
      <w:r w:rsidR="00000000">
        <w:rPr>
          <w:position w:val="-10"/>
        </w:rPr>
        <w:pict w14:anchorId="41B5DD4F">
          <v:shape id="_x0000_i1904" type="#_x0000_t75" style="width:21.75pt;height:18.75pt">
            <v:imagedata r:id="rId503" o:title=""/>
          </v:shape>
        </w:pict>
      </w:r>
      <w:r w:rsidRPr="00B916EC">
        <w:t xml:space="preserve"> to the number of </w:t>
      </w:r>
      <w:r w:rsidR="00C95F11">
        <w:t xml:space="preserve">serving </w:t>
      </w:r>
      <w:r w:rsidRPr="00B916EC">
        <w:t>cells configured by higher layers for the UE</w:t>
      </w:r>
    </w:p>
    <w:p w14:paraId="48DD5762" w14:textId="77777777" w:rsidR="00C95F11" w:rsidRDefault="00CA1203" w:rsidP="0009732E">
      <w:pPr>
        <w:pStyle w:val="B1"/>
      </w:pPr>
      <w:r w:rsidRPr="00B916EC">
        <w:t xml:space="preserve">while </w:t>
      </w:r>
      <w:r w:rsidR="00000000">
        <w:rPr>
          <w:position w:val="-10"/>
        </w:rPr>
        <w:pict w14:anchorId="78F7FBEF">
          <v:shape id="_x0000_i1905" type="#_x0000_t75" style="width:36.75pt;height:18.75pt">
            <v:imagedata r:id="rId504" o:title=""/>
          </v:shape>
        </w:pict>
      </w:r>
    </w:p>
    <w:p w14:paraId="6E6E3346" w14:textId="77777777" w:rsidR="00C95F11" w:rsidRDefault="00C95F11" w:rsidP="00B44469">
      <w:pPr>
        <w:pStyle w:val="B2"/>
        <w:rPr>
          <w:lang w:eastAsia="zh-CN"/>
        </w:rPr>
      </w:pPr>
      <w:r w:rsidRPr="00B916EC">
        <w:rPr>
          <w:rFonts w:hint="eastAsia"/>
          <w:lang w:eastAsia="zh-CN"/>
        </w:rPr>
        <w:t xml:space="preserve">Set </w:t>
      </w:r>
      <w:r w:rsidR="00000000">
        <w:rPr>
          <w:position w:val="-6"/>
        </w:rPr>
        <w:pict w14:anchorId="5C88F0AA">
          <v:shape id="_x0000_i1906" type="#_x0000_t75" style="width:27.75pt;height:14.25pt">
            <v:imagedata r:id="rId505"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14B1FB1E" w14:textId="77777777" w:rsidR="00C95F11" w:rsidRPr="00B916EC" w:rsidRDefault="00C95F11" w:rsidP="0009732E">
      <w:pPr>
        <w:pStyle w:val="B2"/>
        <w:rPr>
          <w:lang w:eastAsia="zh-CN"/>
        </w:rPr>
      </w:pPr>
      <w:r w:rsidRPr="00B916EC">
        <w:rPr>
          <w:rFonts w:hint="eastAsia"/>
          <w:lang w:eastAsia="zh-CN"/>
        </w:rPr>
        <w:t xml:space="preserve">while </w:t>
      </w:r>
      <w:r w:rsidR="00000000">
        <w:rPr>
          <w:position w:val="-10"/>
          <w:lang w:eastAsia="zh-CN"/>
        </w:rPr>
        <w:pict w14:anchorId="0C8598E1">
          <v:shape id="_x0000_i1907" type="#_x0000_t75" style="width:36.75pt;height:16.5pt">
            <v:imagedata r:id="rId506" o:title=""/>
          </v:shape>
        </w:pict>
      </w:r>
    </w:p>
    <w:p w14:paraId="0AFB7CF4" w14:textId="77777777" w:rsidR="00CA1203" w:rsidRPr="00B916EC" w:rsidRDefault="00CA1203" w:rsidP="0009732E">
      <w:pPr>
        <w:pStyle w:val="B3"/>
        <w:rPr>
          <w:lang w:eastAsia="zh-CN"/>
        </w:rPr>
      </w:pPr>
      <w:r w:rsidRPr="00B916EC">
        <w:rPr>
          <w:rFonts w:hint="eastAsia"/>
          <w:lang w:eastAsia="zh-CN"/>
        </w:rPr>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w:r w:rsidR="00000000">
        <w:rPr>
          <w:position w:val="-6"/>
        </w:rPr>
        <w:pict w14:anchorId="7C46B186">
          <v:shape id="_x0000_i1908" type="#_x0000_t75" style="width:7.5pt;height:9pt">
            <v:imagedata r:id="rId507" o:title=""/>
          </v:shape>
        </w:pict>
      </w:r>
      <w:r w:rsidRPr="00B916EC">
        <w:rPr>
          <w:rFonts w:hint="eastAsia"/>
          <w:lang w:eastAsia="zh-CN"/>
        </w:rPr>
        <w:t>,</w:t>
      </w:r>
    </w:p>
    <w:p w14:paraId="6CF541F4" w14:textId="77777777" w:rsidR="00CA1203" w:rsidRPr="00B916EC" w:rsidRDefault="00000000" w:rsidP="0009732E">
      <w:pPr>
        <w:pStyle w:val="B4"/>
      </w:pPr>
      <w:r>
        <w:rPr>
          <w:position w:val="-12"/>
        </w:rPr>
        <w:pict w14:anchorId="3F154DF4">
          <v:shape id="_x0000_i1909" type="#_x0000_t75" style="width:21.75pt;height:21.75pt">
            <v:imagedata r:id="rId508" o:title=""/>
          </v:shape>
        </w:pict>
      </w:r>
      <w:r w:rsidR="00CA1203" w:rsidRPr="00B916EC">
        <w:t xml:space="preserve"> </w:t>
      </w:r>
      <w:r w:rsidR="00CA1203" w:rsidRPr="00B916EC">
        <w:rPr>
          <w:rFonts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00346C6D" w:rsidRPr="00B916EC">
        <w:t>;</w:t>
      </w:r>
    </w:p>
    <w:p w14:paraId="17F01904" w14:textId="77777777" w:rsidR="00346C6D" w:rsidRPr="00B916EC" w:rsidRDefault="00000000" w:rsidP="0009732E">
      <w:pPr>
        <w:pStyle w:val="B4"/>
        <w:rPr>
          <w:lang w:eastAsia="zh-CN"/>
        </w:rPr>
      </w:pPr>
      <w:bookmarkStart w:id="452" w:name="MCCQCTEMPBM_00000062"/>
      <w:r>
        <w:rPr>
          <w:position w:val="-10"/>
        </w:rPr>
        <w:pict w14:anchorId="2F5C4F40">
          <v:shape id="_x0000_i1910" type="#_x0000_t75" style="width:36.75pt;height:14.25pt">
            <v:imagedata r:id="rId445" o:title=""/>
          </v:shape>
        </w:pict>
      </w:r>
      <w:bookmarkEnd w:id="452"/>
      <w:r w:rsidR="00346C6D" w:rsidRPr="00B916EC">
        <w:t>;</w:t>
      </w:r>
    </w:p>
    <w:p w14:paraId="70FC6D2A" w14:textId="77777777" w:rsidR="00CA1203" w:rsidRPr="00B916EC" w:rsidRDefault="00000000" w:rsidP="0009732E">
      <w:pPr>
        <w:pStyle w:val="B4"/>
        <w:rPr>
          <w:lang w:eastAsia="zh-CN"/>
        </w:rPr>
      </w:pPr>
      <w:r>
        <w:rPr>
          <w:position w:val="-12"/>
        </w:rPr>
        <w:pict w14:anchorId="03591A47">
          <v:shape id="_x0000_i1911" type="#_x0000_t75" style="width:21.75pt;height:21.75pt">
            <v:imagedata r:id="rId509" o:title=""/>
          </v:shape>
        </w:pict>
      </w:r>
      <w:r w:rsidR="00CA1203" w:rsidRPr="00B916EC">
        <w:t xml:space="preserve"> </w:t>
      </w:r>
      <w:r w:rsidR="00CA1203" w:rsidRPr="00B916EC">
        <w:rPr>
          <w:rFonts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hint="eastAsia"/>
          <w:lang w:eastAsia="zh-CN"/>
        </w:rPr>
        <w:t>second</w:t>
      </w:r>
      <w:r w:rsidR="00035CB8" w:rsidRPr="00B916EC">
        <w:t xml:space="preserve"> transport block</w:t>
      </w:r>
      <w:r w:rsidR="00CA1203" w:rsidRPr="00B916EC">
        <w:t xml:space="preserve"> of this cell</w:t>
      </w:r>
      <w:r w:rsidR="006404C4" w:rsidRPr="00B916EC">
        <w:t>;</w:t>
      </w:r>
    </w:p>
    <w:p w14:paraId="1EF4E5BC" w14:textId="77777777" w:rsidR="00CA1203" w:rsidRPr="00B916EC" w:rsidRDefault="00000000" w:rsidP="0009732E">
      <w:pPr>
        <w:pStyle w:val="B4"/>
        <w:rPr>
          <w:lang w:eastAsia="zh-CN"/>
        </w:rPr>
      </w:pPr>
      <w:bookmarkStart w:id="453" w:name="MCCQCTEMPBM_00000063"/>
      <w:r>
        <w:rPr>
          <w:position w:val="-10"/>
        </w:rPr>
        <w:pict w14:anchorId="0C51C8F9">
          <v:shape id="_x0000_i1912" type="#_x0000_t75" style="width:36.75pt;height:14.25pt">
            <v:imagedata r:id="rId510" o:title=""/>
          </v:shape>
        </w:pict>
      </w:r>
      <w:bookmarkEnd w:id="453"/>
      <w:r w:rsidR="00346C6D" w:rsidRPr="00B916EC">
        <w:t>;</w:t>
      </w:r>
    </w:p>
    <w:p w14:paraId="341E3257" w14:textId="77777777" w:rsidR="00DE60EA" w:rsidRPr="00B916EC" w:rsidRDefault="00DE60EA" w:rsidP="0009732E">
      <w:pPr>
        <w:pStyle w:val="B3"/>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w:r w:rsidR="00000000">
        <w:rPr>
          <w:position w:val="-6"/>
        </w:rPr>
        <w:pict w14:anchorId="3897AE42">
          <v:shape id="_x0000_i1913" type="#_x0000_t75" style="width:7.5pt;height:9pt">
            <v:imagedata r:id="rId511" o:title=""/>
          </v:shape>
        </w:pict>
      </w:r>
      <w:r w:rsidRPr="00B916EC">
        <w:rPr>
          <w:rFonts w:hint="eastAsia"/>
          <w:lang w:eastAsia="zh-CN"/>
        </w:rPr>
        <w:t>,</w:t>
      </w:r>
    </w:p>
    <w:p w14:paraId="057E13AB" w14:textId="77777777" w:rsidR="00DE60EA" w:rsidRPr="00B916EC" w:rsidRDefault="00000000" w:rsidP="0009732E">
      <w:pPr>
        <w:pStyle w:val="B4"/>
        <w:rPr>
          <w:lang w:eastAsia="zh-CN"/>
        </w:rPr>
      </w:pPr>
      <w:r>
        <w:rPr>
          <w:position w:val="-12"/>
        </w:rPr>
        <w:pict w14:anchorId="2E04DD7D">
          <v:shape id="_x0000_i1914" type="#_x0000_t75" style="width:21.75pt;height:18.75pt">
            <v:imagedata r:id="rId512" o:title=""/>
          </v:shape>
        </w:pict>
      </w:r>
      <w:r w:rsidR="00DE60EA" w:rsidRPr="00B916EC">
        <w:t xml:space="preserve"> </w:t>
      </w:r>
      <w:r w:rsidR="00DE60EA" w:rsidRPr="00B916EC">
        <w:rPr>
          <w:rFonts w:hint="eastAsia"/>
          <w:lang w:eastAsia="zh-CN"/>
        </w:rPr>
        <w:t xml:space="preserve">= </w:t>
      </w:r>
      <w:r w:rsidR="00DE60EA"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00DE60EA" w:rsidRPr="00B916EC">
        <w:t xml:space="preserve"> second transport blocks of this cell</w:t>
      </w:r>
      <w:r w:rsidR="00F65215" w:rsidRPr="00B916EC">
        <w:t xml:space="preserve"> - if the UE receives one transport block, the UE assumes ACK for the second transport block</w:t>
      </w:r>
      <w:r w:rsidR="00DE60EA" w:rsidRPr="00B916EC">
        <w:t>;</w:t>
      </w:r>
    </w:p>
    <w:p w14:paraId="50C5355A" w14:textId="77777777" w:rsidR="00DE60EA" w:rsidRPr="00B916EC" w:rsidRDefault="00000000" w:rsidP="0009732E">
      <w:pPr>
        <w:pStyle w:val="B4"/>
        <w:rPr>
          <w:lang w:eastAsia="zh-CN"/>
        </w:rPr>
      </w:pPr>
      <w:bookmarkStart w:id="454" w:name="MCCQCTEMPBM_00000064"/>
      <w:r>
        <w:rPr>
          <w:position w:val="-10"/>
        </w:rPr>
        <w:pict w14:anchorId="0BB1D124">
          <v:shape id="_x0000_i1915" type="#_x0000_t75" style="width:36.75pt;height:14.25pt">
            <v:imagedata r:id="rId510" o:title=""/>
          </v:shape>
        </w:pict>
      </w:r>
      <w:bookmarkEnd w:id="454"/>
      <w:r w:rsidR="00DE60EA" w:rsidRPr="00B916EC">
        <w:t>;</w:t>
      </w:r>
    </w:p>
    <w:p w14:paraId="389C9A4F" w14:textId="77777777" w:rsidR="00CA1203" w:rsidRPr="00B916EC" w:rsidRDefault="00E033B5" w:rsidP="0009732E">
      <w:pPr>
        <w:pStyle w:val="B3"/>
        <w:rPr>
          <w:lang w:eastAsia="zh-CN"/>
        </w:rPr>
      </w:pPr>
      <w:r w:rsidRPr="00B916EC">
        <w:rPr>
          <w:rFonts w:hint="eastAsia"/>
          <w:lang w:eastAsia="zh-CN"/>
        </w:rPr>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w:r w:rsidR="00000000">
        <w:rPr>
          <w:position w:val="-12"/>
        </w:rPr>
        <w:pict w14:anchorId="3FB1058E">
          <v:shape id="_x0000_i1916" type="#_x0000_t75" style="width:53.25pt;height:18.75pt">
            <v:imagedata r:id="rId513" o:title=""/>
          </v:shape>
        </w:pi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000000">
        <w:rPr>
          <w:position w:val="-6"/>
        </w:rPr>
        <w:pict w14:anchorId="052EEA43">
          <v:shape id="_x0000_i1917" type="#_x0000_t75" style="width:7.5pt;height:9pt">
            <v:imagedata r:id="rId511" o:title=""/>
          </v:shape>
        </w:pict>
      </w:r>
      <w:r w:rsidR="00CA1203" w:rsidRPr="00B916EC">
        <w:rPr>
          <w:rFonts w:cs="Arial" w:hint="eastAsia"/>
          <w:lang w:eastAsia="zh-CN"/>
        </w:rPr>
        <w:t>,</w:t>
      </w:r>
    </w:p>
    <w:p w14:paraId="6AD88FA7" w14:textId="77777777" w:rsidR="00346C6D" w:rsidRPr="00B916EC" w:rsidRDefault="00346C6D" w:rsidP="0009732E">
      <w:pPr>
        <w:pStyle w:val="B4"/>
      </w:pPr>
      <w:r w:rsidRPr="00B916EC">
        <w:rPr>
          <w:rFonts w:hint="eastAsia"/>
          <w:lang w:eastAsia="zh-CN"/>
        </w:rPr>
        <w:t xml:space="preserve">Set </w:t>
      </w:r>
      <w:r w:rsidR="00000000">
        <w:rPr>
          <w:rFonts w:eastAsia="Malgun Gothic"/>
          <w:position w:val="-10"/>
        </w:rPr>
        <w:pict w14:anchorId="73DDBF5D">
          <v:shape id="_x0000_i1918" type="#_x0000_t75" style="width:44.25pt;height:16.5pt">
            <v:imagedata r:id="rId514" o:title=""/>
          </v:shape>
        </w:pict>
      </w:r>
      <w:r w:rsidRPr="00B916EC">
        <w:t>- CBG index</w:t>
      </w:r>
    </w:p>
    <w:p w14:paraId="110BFA66" w14:textId="77777777" w:rsidR="00346C6D" w:rsidRPr="00B916EC" w:rsidRDefault="00346C6D" w:rsidP="0009732E">
      <w:pPr>
        <w:pStyle w:val="B4"/>
      </w:pPr>
      <w:r w:rsidRPr="00B916EC">
        <w:t xml:space="preserve">while </w:t>
      </w:r>
      <w:r w:rsidR="00000000">
        <w:rPr>
          <w:position w:val="-12"/>
        </w:rPr>
        <w:pict w14:anchorId="1D034760">
          <v:shape id="_x0000_i1919" type="#_x0000_t75" style="width:83.25pt;height:18.75pt">
            <v:imagedata r:id="rId515" o:title=""/>
          </v:shape>
        </w:pict>
      </w:r>
    </w:p>
    <w:p w14:paraId="1391D0EE" w14:textId="77777777" w:rsidR="00C95F11" w:rsidRPr="00B916EC" w:rsidRDefault="00000000" w:rsidP="0009732E">
      <w:pPr>
        <w:pStyle w:val="B5"/>
      </w:pPr>
      <w:r>
        <w:rPr>
          <w:position w:val="-14"/>
        </w:rPr>
        <w:pict w14:anchorId="21D5F9A1">
          <v:shape id="_x0000_i1920" type="#_x0000_t75" style="width:27.75pt;height:18.75pt">
            <v:imagedata r:id="rId516" o:title=""/>
          </v:shape>
        </w:pict>
      </w:r>
      <w:r w:rsidR="00CA1203" w:rsidRPr="00B916EC">
        <w:t xml:space="preserve"> </w:t>
      </w:r>
      <w:r w:rsidR="00CA1203" w:rsidRPr="00B916EC">
        <w:rPr>
          <w:rFonts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Pr>
          <w:rFonts w:eastAsia="Malgun Gothic"/>
          <w:position w:val="-10"/>
        </w:rPr>
        <w:pict w14:anchorId="28D66178">
          <v:shape id="_x0000_i1921" type="#_x0000_t75" style="width:21.75pt;height:16.5pt">
            <v:imagedata r:id="rId517" o:title=""/>
          </v:shape>
        </w:pict>
      </w:r>
      <w:r w:rsidR="00035CB8" w:rsidRPr="00B916EC">
        <w:t xml:space="preserve"> of </w:t>
      </w:r>
      <w:r w:rsidR="00C95F11">
        <w:t>the first transport block</w:t>
      </w:r>
      <w:r w:rsidR="00C95F11" w:rsidRPr="00B916EC">
        <w:t>;</w:t>
      </w:r>
    </w:p>
    <w:p w14:paraId="5C0904F0" w14:textId="77777777"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00000000">
        <w:rPr>
          <w:position w:val="-6"/>
        </w:rPr>
        <w:pict w14:anchorId="4365F31D">
          <v:shape id="_x0000_i1922" type="#_x0000_t75" style="width:7.5pt;height:9pt">
            <v:imagedata r:id="rId511" o:title=""/>
          </v:shape>
        </w:pict>
      </w:r>
    </w:p>
    <w:p w14:paraId="610F5A28" w14:textId="77777777" w:rsidR="00C95F11" w:rsidRDefault="00C95F11" w:rsidP="0009732E">
      <w:pPr>
        <w:pStyle w:val="B5"/>
      </w:pPr>
      <w:r>
        <w:rPr>
          <w:rFonts w:cs="Arial"/>
          <w:lang w:eastAsia="zh-CN"/>
        </w:rPr>
        <w:lastRenderedPageBreak/>
        <w:tab/>
      </w:r>
      <w:r w:rsidR="00000000">
        <w:rPr>
          <w:position w:val="-20"/>
        </w:rPr>
        <w:pict w14:anchorId="392C740E">
          <v:shape id="_x0000_i1923" type="#_x0000_t75" style="width:73.5pt;height:23.25pt">
            <v:imagedata r:id="rId518" o:title=""/>
          </v:shape>
        </w:pi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00000000">
        <w:rPr>
          <w:rFonts w:eastAsia="Malgun Gothic"/>
          <w:position w:val="-10"/>
        </w:rPr>
        <w:pict w14:anchorId="796D12BA">
          <v:shape id="_x0000_i1924" type="#_x0000_t75" style="width:21.75pt;height:15.75pt">
            <v:imagedata r:id="rId517" o:title=""/>
          </v:shape>
        </w:pict>
      </w:r>
      <w:r w:rsidRPr="00B916EC">
        <w:t xml:space="preserve"> of </w:t>
      </w:r>
      <w:r>
        <w:t>the second transport block;</w:t>
      </w:r>
    </w:p>
    <w:p w14:paraId="25028ABF" w14:textId="77777777" w:rsidR="00C95F11" w:rsidRPr="00B916EC" w:rsidRDefault="00C95F11" w:rsidP="0009732E">
      <w:pPr>
        <w:pStyle w:val="B5"/>
      </w:pPr>
      <w:r>
        <w:t>end if</w:t>
      </w:r>
    </w:p>
    <w:p w14:paraId="6D918F89" w14:textId="77777777" w:rsidR="00035CB8" w:rsidRPr="00B916EC" w:rsidRDefault="00000000" w:rsidP="0009732E">
      <w:pPr>
        <w:pStyle w:val="B5"/>
      </w:pPr>
      <w:bookmarkStart w:id="455" w:name="MCCQCTEMPBM_00000065"/>
      <w:r>
        <w:rPr>
          <w:rFonts w:eastAsia="Malgun Gothic"/>
          <w:position w:val="-10"/>
        </w:rPr>
        <w:pict w14:anchorId="68745B02">
          <v:shape id="_x0000_i1925" type="#_x0000_t75" style="width:1in;height:18.75pt">
            <v:imagedata r:id="rId519" o:title=""/>
          </v:shape>
        </w:pict>
      </w:r>
      <w:bookmarkEnd w:id="455"/>
      <w:r w:rsidR="00035CB8" w:rsidRPr="00B916EC">
        <w:rPr>
          <w:rFonts w:eastAsia="Malgun Gothic"/>
        </w:rPr>
        <w:t>;</w:t>
      </w:r>
    </w:p>
    <w:p w14:paraId="043C65EC" w14:textId="77777777" w:rsidR="00693321" w:rsidRDefault="00035CB8" w:rsidP="0009732E">
      <w:pPr>
        <w:pStyle w:val="B4"/>
        <w:rPr>
          <w:lang w:val="en-US" w:eastAsia="zh-CN"/>
        </w:rPr>
      </w:pPr>
      <w:r w:rsidRPr="00B916EC">
        <w:rPr>
          <w:rFonts w:hint="eastAsia"/>
          <w:lang w:val="en-US" w:eastAsia="zh-CN"/>
        </w:rPr>
        <w:t>end while</w:t>
      </w:r>
    </w:p>
    <w:p w14:paraId="1C1EB89F" w14:textId="77777777" w:rsidR="00693321" w:rsidRPr="0009732E" w:rsidRDefault="00000000" w:rsidP="0009732E">
      <w:pPr>
        <w:pStyle w:val="B4"/>
        <w:rPr>
          <w:lang w:val="en-US" w:eastAsia="zh-CN"/>
        </w:rPr>
      </w:pPr>
      <w:r>
        <w:rPr>
          <w:position w:val="-12"/>
        </w:rPr>
        <w:pict w14:anchorId="52D45C3A">
          <v:shape id="_x0000_i1926" type="#_x0000_t75" style="width:110.25pt;height:18.75pt">
            <v:imagedata r:id="rId520" o:title=""/>
          </v:shape>
        </w:pict>
      </w:r>
      <w:r w:rsidR="00693321">
        <w:t xml:space="preserve">, </w:t>
      </w:r>
      <w:r w:rsidR="00693321">
        <w:rPr>
          <w:lang w:val="en-US"/>
        </w:rPr>
        <w:t xml:space="preserve">where </w:t>
      </w:r>
      <w:r>
        <w:rPr>
          <w:position w:val="-12"/>
        </w:rPr>
        <w:pict w14:anchorId="37E30A9E">
          <v:shape id="_x0000_i1927" type="#_x0000_t75" style="width:21.75pt;height:18.75pt">
            <v:imagedata r:id="rId521" o:title=""/>
          </v:shape>
        </w:pict>
      </w:r>
      <w:r w:rsidR="00693321">
        <w:rPr>
          <w:lang w:val="en-US"/>
        </w:rPr>
        <w:t xml:space="preserve"> is the value of </w:t>
      </w:r>
      <w:r w:rsidR="00CD5BA3" w:rsidRPr="00435CFD">
        <w:rPr>
          <w:i/>
        </w:rPr>
        <w:t>maxNrofCodeWordsScheduledByDCI</w:t>
      </w:r>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Pr>
          <w:position w:val="-6"/>
        </w:rPr>
        <w:pict w14:anchorId="1C1B184E">
          <v:shape id="_x0000_i1928" type="#_x0000_t75" style="width:7.5pt;height:9pt">
            <v:imagedata r:id="rId511" o:title=""/>
          </v:shape>
        </w:pict>
      </w:r>
      <w:r w:rsidR="00693321">
        <w:rPr>
          <w:rFonts w:hint="eastAsia"/>
          <w:lang w:eastAsia="zh-CN"/>
        </w:rPr>
        <w:t>;</w:t>
      </w:r>
    </w:p>
    <w:p w14:paraId="619D73D7" w14:textId="77777777" w:rsidR="00CA1203" w:rsidRPr="00B916EC" w:rsidRDefault="00CA1203" w:rsidP="0009732E">
      <w:pPr>
        <w:pStyle w:val="B3"/>
        <w:rPr>
          <w:lang w:eastAsia="zh-CN"/>
        </w:rPr>
      </w:pPr>
      <w:r w:rsidRPr="00B916EC">
        <w:rPr>
          <w:rFonts w:hint="eastAsia"/>
          <w:lang w:eastAsia="zh-CN"/>
        </w:rPr>
        <w:t>else</w:t>
      </w:r>
    </w:p>
    <w:p w14:paraId="7071F544" w14:textId="77777777" w:rsidR="00CA1203" w:rsidRPr="00B916EC" w:rsidRDefault="00000000" w:rsidP="0009732E">
      <w:pPr>
        <w:pStyle w:val="B4"/>
      </w:pPr>
      <w:r>
        <w:rPr>
          <w:position w:val="-12"/>
        </w:rPr>
        <w:pict w14:anchorId="5680380F">
          <v:shape id="_x0000_i1929" type="#_x0000_t75" style="width:21.75pt;height:20.25pt">
            <v:imagedata r:id="rId512" o:title=""/>
          </v:shape>
        </w:pict>
      </w:r>
      <w:r w:rsidR="00CA1203" w:rsidRPr="00B916EC">
        <w:t xml:space="preserve"> </w:t>
      </w:r>
      <w:r w:rsidR="00CA1203" w:rsidRPr="00B916EC">
        <w:rPr>
          <w:rFonts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C52D5B">
        <w:t>serving</w:t>
      </w:r>
      <w:r w:rsidR="00C52D5B" w:rsidRPr="00B916EC">
        <w:t xml:space="preserve"> cell</w:t>
      </w:r>
      <w:r w:rsidR="00C52D5B">
        <w:t xml:space="preserve"> </w:t>
      </w:r>
      <w:r>
        <w:rPr>
          <w:position w:val="-6"/>
        </w:rPr>
        <w:pict w14:anchorId="0FF37B7B">
          <v:shape id="_x0000_i1930" type="#_x0000_t75" style="width:7.5pt;height:9pt">
            <v:imagedata r:id="rId511" o:title=""/>
          </v:shape>
        </w:pict>
      </w:r>
      <w:r w:rsidR="00C52D5B">
        <w:t>;</w:t>
      </w:r>
    </w:p>
    <w:p w14:paraId="5EDB1CB3" w14:textId="77777777" w:rsidR="00CA1203" w:rsidRPr="00B916EC" w:rsidRDefault="00000000" w:rsidP="0009732E">
      <w:pPr>
        <w:pStyle w:val="B4"/>
      </w:pPr>
      <w:bookmarkStart w:id="456" w:name="MCCQCTEMPBM_00000066"/>
      <w:r>
        <w:rPr>
          <w:position w:val="-10"/>
        </w:rPr>
        <w:pict w14:anchorId="0AD4E3F8">
          <v:shape id="_x0000_i1931" type="#_x0000_t75" style="width:36.75pt;height:14.25pt">
            <v:imagedata r:id="rId510" o:title=""/>
          </v:shape>
        </w:pict>
      </w:r>
      <w:bookmarkEnd w:id="456"/>
      <w:r w:rsidR="00102B8B" w:rsidRPr="00B916EC">
        <w:t>;</w:t>
      </w:r>
    </w:p>
    <w:p w14:paraId="16E8E78E" w14:textId="77777777" w:rsidR="00CA1203" w:rsidRPr="00B916EC" w:rsidRDefault="00CA1203" w:rsidP="0009732E">
      <w:pPr>
        <w:pStyle w:val="B3"/>
        <w:rPr>
          <w:lang w:eastAsia="zh-CN"/>
        </w:rPr>
      </w:pPr>
      <w:r w:rsidRPr="00B916EC">
        <w:rPr>
          <w:rFonts w:hint="eastAsia"/>
          <w:lang w:eastAsia="zh-CN"/>
        </w:rPr>
        <w:t>end if</w:t>
      </w:r>
    </w:p>
    <w:p w14:paraId="0007F4FA" w14:textId="77777777" w:rsidR="00693321" w:rsidRDefault="00000000" w:rsidP="0009732E">
      <w:pPr>
        <w:pStyle w:val="B3"/>
      </w:pPr>
      <w:bookmarkStart w:id="457" w:name="MCCQCTEMPBM_00000067"/>
      <w:r>
        <w:rPr>
          <w:position w:val="-6"/>
        </w:rPr>
        <w:pict w14:anchorId="243A631C">
          <v:shape id="_x0000_i1932" type="#_x0000_t75" style="width:44.25pt;height:14.25pt">
            <v:imagedata r:id="rId522" o:title=""/>
          </v:shape>
        </w:pict>
      </w:r>
      <w:bookmarkEnd w:id="457"/>
      <w:r w:rsidR="00693321">
        <w:t>;</w:t>
      </w:r>
    </w:p>
    <w:p w14:paraId="4C4DCBC0" w14:textId="77777777" w:rsidR="00CA1203" w:rsidRPr="00B916EC" w:rsidRDefault="00CA1203" w:rsidP="0009732E">
      <w:pPr>
        <w:pStyle w:val="B2"/>
        <w:rPr>
          <w:lang w:eastAsia="zh-CN"/>
        </w:rPr>
      </w:pPr>
      <w:r w:rsidRPr="00B916EC">
        <w:rPr>
          <w:rFonts w:hint="eastAsia"/>
          <w:lang w:eastAsia="zh-CN"/>
        </w:rPr>
        <w:t>end while</w:t>
      </w:r>
    </w:p>
    <w:p w14:paraId="5F8E4FAE" w14:textId="77777777" w:rsidR="00693321" w:rsidRDefault="00000000" w:rsidP="0009732E">
      <w:pPr>
        <w:pStyle w:val="B2"/>
      </w:pPr>
      <w:bookmarkStart w:id="458" w:name="MCCQCTEMPBM_00000068"/>
      <w:r>
        <w:rPr>
          <w:position w:val="-6"/>
        </w:rPr>
        <w:pict w14:anchorId="6EF8DD9F">
          <v:shape id="_x0000_i1933" type="#_x0000_t75" style="width:36.75pt;height:14.25pt">
            <v:imagedata r:id="rId523" o:title=""/>
          </v:shape>
        </w:pict>
      </w:r>
      <w:bookmarkEnd w:id="458"/>
      <w:r w:rsidR="00693321">
        <w:t>;</w:t>
      </w:r>
    </w:p>
    <w:p w14:paraId="71939FE6" w14:textId="77777777" w:rsidR="00CA1203" w:rsidRDefault="00CA1203" w:rsidP="0009732E">
      <w:pPr>
        <w:pStyle w:val="B1"/>
        <w:rPr>
          <w:lang w:eastAsia="zh-CN"/>
        </w:rPr>
      </w:pPr>
      <w:r w:rsidRPr="00B916EC">
        <w:rPr>
          <w:rFonts w:hint="eastAsia"/>
          <w:lang w:eastAsia="zh-CN"/>
        </w:rPr>
        <w:t>end while</w:t>
      </w:r>
    </w:p>
    <w:p w14:paraId="476A24A7" w14:textId="2F2E3BE8" w:rsidR="000B36B8" w:rsidRDefault="000B36B8" w:rsidP="000B36B8">
      <w:pPr>
        <w:rPr>
          <w:lang w:val="en-US" w:eastAsia="zh-CN"/>
        </w:rPr>
      </w:pPr>
      <w:r>
        <w:rPr>
          <w:lang w:val="en-US" w:eastAsia="zh-CN"/>
        </w:rPr>
        <w:t xml:space="preserve">If </w:t>
      </w:r>
      <w:r w:rsidR="00000000">
        <w:rPr>
          <w:position w:val="-10"/>
        </w:rPr>
        <w:pict w14:anchorId="5C5AFC4B">
          <v:shape id="_x0000_i1934" type="#_x0000_t75" style="width:93.75pt;height:15.75pt">
            <v:imagedata r:id="rId524" o:title=""/>
          </v:shape>
        </w:pict>
      </w:r>
      <w:r>
        <w:t xml:space="preserve">, </w:t>
      </w:r>
      <w:r>
        <w:rPr>
          <w:lang w:val="en-US" w:eastAsia="zh-CN"/>
        </w:rPr>
        <w:t xml:space="preserve">the UE determines a number of HARQ-ACK information bits </w:t>
      </w:r>
      <w:r w:rsidR="00000000">
        <w:rPr>
          <w:position w:val="-12"/>
          <w:lang w:eastAsia="zh-CN"/>
        </w:rPr>
        <w:pict w14:anchorId="298DB9DD">
          <v:shape id="_x0000_i1935" type="#_x0000_t75" style="width:44.25pt;height:15.75pt">
            <v:imagedata r:id="rId525" o:title=""/>
          </v:shape>
        </w:pict>
      </w:r>
      <w:r>
        <w:rPr>
          <w:lang w:eastAsia="zh-CN"/>
        </w:rPr>
        <w:t xml:space="preserve"> for obtaining a transmission power for a PUCCH, as described </w:t>
      </w:r>
      <w:r w:rsidR="006F5F9E">
        <w:rPr>
          <w:lang w:eastAsia="zh-CN"/>
        </w:rPr>
        <w:t>in clause</w:t>
      </w:r>
      <w:r>
        <w:rPr>
          <w:lang w:eastAsia="zh-CN"/>
        </w:rPr>
        <w:t xml:space="preserve"> 7.2.1, </w:t>
      </w:r>
      <w:r>
        <w:rPr>
          <w:lang w:val="en-US" w:eastAsia="zh-CN"/>
        </w:rPr>
        <w:t xml:space="preserve">as </w:t>
      </w:r>
      <w:r w:rsidR="00000000">
        <w:rPr>
          <w:position w:val="-24"/>
          <w:sz w:val="24"/>
        </w:rPr>
        <w:pict w14:anchorId="3D202D59">
          <v:shape id="_x0000_i1936" type="#_x0000_t75" style="width:208.5pt;height:33pt">
            <v:imagedata r:id="rId526" o:title=""/>
          </v:shape>
        </w:pict>
      </w:r>
      <w:r>
        <w:rPr>
          <w:lang w:val="en-US" w:eastAsia="zh-CN"/>
        </w:rPr>
        <w:t xml:space="preserve"> where</w:t>
      </w:r>
      <w:r w:rsidR="0009732E">
        <w:rPr>
          <w:lang w:val="en-US" w:eastAsia="zh-CN"/>
        </w:rPr>
        <w:t xml:space="preserve"> </w:t>
      </w:r>
    </w:p>
    <w:p w14:paraId="4E0CFC4D" w14:textId="36E3116B" w:rsidR="00895777" w:rsidRPr="00B72783" w:rsidRDefault="00895777" w:rsidP="00895777">
      <w:pPr>
        <w:pStyle w:val="B1"/>
      </w:pPr>
      <w:r>
        <w:rPr>
          <w:rFonts w:cs="Arial"/>
          <w:lang w:eastAsia="zh-CN"/>
        </w:rPr>
        <w:t>-</w:t>
      </w:r>
      <w:r>
        <w:rPr>
          <w:rFonts w:cs="Arial"/>
          <w:lang w:eastAsia="zh-CN"/>
        </w:rPr>
        <w:tab/>
      </w:r>
      <w:r w:rsidR="00000000">
        <w:rPr>
          <w:rFonts w:cs="Arial"/>
          <w:position w:val="-12"/>
          <w:lang w:eastAsia="zh-CN"/>
        </w:rPr>
        <w:pict w14:anchorId="167895E9">
          <v:shape id="_x0000_i1937" type="#_x0000_t75" style="width:36.75pt;height:20.25pt">
            <v:imagedata r:id="rId527" o:title=""/>
          </v:shape>
        </w:pict>
      </w:r>
      <w:r>
        <w:rPr>
          <w:rFonts w:cs="Arial"/>
          <w:lang w:val="en-US" w:eastAsia="zh-CN"/>
        </w:rPr>
        <w:t xml:space="preserve"> is </w:t>
      </w:r>
      <w:r w:rsidRPr="00E9040D">
        <w:rPr>
          <w:rFonts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000000">
        <w:rPr>
          <w:position w:val="-6"/>
        </w:rPr>
        <w:pict w14:anchorId="2B1BD8AC">
          <v:shape id="_x0000_i1938" type="#_x0000_t75" style="width:9pt;height:9pt">
            <v:imagedata r:id="rId528"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000000">
        <w:rPr>
          <w:position w:val="-6"/>
        </w:rPr>
        <w:pict w14:anchorId="66540DD5">
          <v:shape id="_x0000_i1939" type="#_x0000_t75" style="width:7.5pt;height:9pt">
            <v:imagedata r:id="rId511" o:title=""/>
          </v:shape>
        </w:pict>
      </w:r>
      <w:r>
        <w:rPr>
          <w:lang w:val="en-US"/>
        </w:rPr>
        <w:t xml:space="preserve"> if </w:t>
      </w:r>
      <w:r w:rsidRPr="00435CFD">
        <w:rPr>
          <w:i/>
        </w:rPr>
        <w:t>harq-ACK-SpatialBundlingPUCCH</w:t>
      </w:r>
      <w:r w:rsidRPr="00B916EC">
        <w:rPr>
          <w:rFonts w:hint="eastAsia"/>
          <w:lang w:val="en-US" w:eastAsia="zh-CN"/>
        </w:rPr>
        <w:t xml:space="preserve"> </w:t>
      </w:r>
      <w:r>
        <w:rPr>
          <w:lang w:val="en-US" w:eastAsia="zh-CN"/>
        </w:rPr>
        <w:t xml:space="preserve">and </w:t>
      </w:r>
      <w:r w:rsidRPr="0085578B">
        <w:rPr>
          <w:i/>
          <w:lang w:val="en-US" w:eastAsia="zh-CN"/>
        </w:rPr>
        <w:t>PDSCH-CodeBlockGroupTransmission</w:t>
      </w:r>
      <w:r>
        <w:rPr>
          <w:lang w:val="en-US" w:eastAsia="zh-CN"/>
        </w:rPr>
        <w:t xml:space="preserve"> are</w:t>
      </w:r>
      <w:r w:rsidRPr="00B916EC">
        <w:rPr>
          <w:rFonts w:hint="eastAsia"/>
          <w:lang w:val="en-US" w:eastAsia="zh-CN"/>
        </w:rPr>
        <w:t xml:space="preserve"> </w:t>
      </w:r>
      <w:r>
        <w:rPr>
          <w:lang w:val="en-US" w:eastAsia="zh-CN"/>
        </w:rPr>
        <w:t>not provided</w:t>
      </w:r>
      <w:r w:rsidRPr="00686BB3">
        <w:rPr>
          <w:lang w:val="en-US" w:eastAsia="zh-CN"/>
        </w:rPr>
        <w:t xml:space="preserve">, </w:t>
      </w:r>
      <w:r>
        <w:rPr>
          <w:lang w:val="en-US" w:eastAsia="zh-CN"/>
        </w:rPr>
        <w:t xml:space="preserve">or the number of transport blocks the UE receives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000000">
        <w:rPr>
          <w:position w:val="-6"/>
        </w:rPr>
        <w:pict w14:anchorId="41A38BEE">
          <v:shape id="_x0000_i1940" type="#_x0000_t75" style="width:9pt;height:9pt">
            <v:imagedata r:id="rId529"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000000">
        <w:rPr>
          <w:position w:val="-6"/>
        </w:rPr>
        <w:pict w14:anchorId="3A3C045A">
          <v:shape id="_x0000_i1941" type="#_x0000_t75" style="width:7.5pt;height:9pt">
            <v:imagedata r:id="rId511" o:title=""/>
          </v:shape>
        </w:pict>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004F5290" w:rsidRPr="00647ADA">
        <w:t>that does not support CBG-based PDSCH receptions</w:t>
      </w:r>
      <w:r>
        <w:rPr>
          <w:lang w:val="en-US" w:eastAsia="zh-CN"/>
        </w:rPr>
        <w:t xml:space="preserve">, </w:t>
      </w:r>
      <w:r w:rsidRPr="00686BB3">
        <w:rPr>
          <w:lang w:val="en-US" w:eastAsia="zh-CN"/>
        </w:rPr>
        <w:t>or</w:t>
      </w:r>
      <w:r>
        <w:rPr>
          <w:lang w:val="en-US" w:eastAsia="zh-CN"/>
        </w:rPr>
        <w:t xml:space="preserve"> </w:t>
      </w:r>
      <w:r>
        <w:rPr>
          <w:rFonts w:cs="Arial"/>
          <w:lang w:val="en-US" w:eastAsia="zh-CN"/>
        </w:rPr>
        <w:t xml:space="preserve">the number of </w:t>
      </w:r>
      <w:r>
        <w:rPr>
          <w:lang w:val="en-US"/>
        </w:rPr>
        <w:t xml:space="preserve">PDSCH </w:t>
      </w:r>
      <w:r>
        <w:rPr>
          <w:rFonts w:hint="eastAsia"/>
          <w:lang w:val="en-US" w:eastAsia="zh-CN"/>
        </w:rPr>
        <w:t>reception</w:t>
      </w:r>
      <w:r>
        <w:rPr>
          <w:lang w:val="en-US" w:eastAsia="zh-CN"/>
        </w:rPr>
        <w:t xml:space="preserve">s </w:t>
      </w:r>
      <w:r>
        <w:rPr>
          <w:lang w:val="en-US"/>
        </w:rPr>
        <w:t xml:space="preserve">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 or SPS PDSCH release</w:t>
      </w:r>
      <w:r>
        <w:rPr>
          <w:rFonts w:cs="Arial"/>
          <w:lang w:val="en-US" w:eastAsia="zh-CN"/>
        </w:rPr>
        <w:t xml:space="preserve"> </w:t>
      </w:r>
      <w:r w:rsidRPr="00B916EC">
        <w:rPr>
          <w:rFonts w:hint="eastAsia"/>
          <w:lang w:val="en-US" w:eastAsia="zh-CN"/>
        </w:rPr>
        <w:t xml:space="preserve">in </w:t>
      </w:r>
      <w:r>
        <w:rPr>
          <w:lang w:eastAsia="zh-CN"/>
        </w:rPr>
        <w:t>PDSCH reception</w:t>
      </w:r>
      <w:r w:rsidRPr="00B916EC">
        <w:rPr>
          <w:lang w:eastAsia="zh-CN"/>
        </w:rPr>
        <w:t xml:space="preserve"> occasion</w:t>
      </w:r>
      <w:r w:rsidRPr="00B916EC">
        <w:rPr>
          <w:rFonts w:hint="eastAsia"/>
          <w:lang w:val="en-US" w:eastAsia="zh-CN"/>
        </w:rPr>
        <w:t xml:space="preserve"> </w:t>
      </w:r>
      <w:r w:rsidR="00000000">
        <w:rPr>
          <w:position w:val="-6"/>
        </w:rPr>
        <w:pict w14:anchorId="2B7FB0D6">
          <v:shape id="_x0000_i1942" type="#_x0000_t75" style="width:9pt;height:9pt">
            <v:imagedata r:id="rId529"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000000">
        <w:rPr>
          <w:position w:val="-6"/>
        </w:rPr>
        <w:pict w14:anchorId="5CAFC7CC">
          <v:shape id="_x0000_i1943" type="#_x0000_t75" style="width:7.5pt;height:9pt">
            <v:imagedata r:id="rId511" o:title=""/>
          </v:shape>
        </w:pict>
      </w:r>
      <w:r>
        <w:rPr>
          <w:lang w:val="en-US"/>
        </w:rPr>
        <w:t xml:space="preserve"> </w:t>
      </w:r>
      <w:r>
        <w:rPr>
          <w:lang w:val="en-US" w:eastAsia="zh-CN"/>
        </w:rPr>
        <w:t>and the UE reports corresponding HARQ-ACK information in the PUCCH</w:t>
      </w:r>
      <w:r>
        <w:rPr>
          <w:lang w:val="en-US"/>
        </w:rPr>
        <w:t>.</w:t>
      </w:r>
    </w:p>
    <w:p w14:paraId="6337E372" w14:textId="402000F3" w:rsidR="00895777" w:rsidRPr="00091841" w:rsidRDefault="00895777" w:rsidP="00895777">
      <w:pPr>
        <w:pStyle w:val="B1"/>
      </w:pPr>
      <w:r>
        <w:rPr>
          <w:rFonts w:cs="Arial"/>
          <w:lang w:eastAsia="zh-CN"/>
        </w:rPr>
        <w:t>-</w:t>
      </w:r>
      <w:r>
        <w:rPr>
          <w:rFonts w:cs="Arial"/>
          <w:lang w:eastAsia="zh-CN"/>
        </w:rPr>
        <w:tab/>
      </w:r>
      <w:r w:rsidR="00000000">
        <w:rPr>
          <w:rFonts w:cs="Arial"/>
          <w:position w:val="-12"/>
          <w:lang w:eastAsia="zh-CN"/>
        </w:rPr>
        <w:pict w14:anchorId="5E90D6F1">
          <v:shape id="_x0000_i1944" type="#_x0000_t75" style="width:50.25pt;height:18.75pt">
            <v:imagedata r:id="rId530" o:title=""/>
          </v:shape>
        </w:pict>
      </w:r>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000000">
        <w:rPr>
          <w:position w:val="-6"/>
        </w:rPr>
        <w:pict w14:anchorId="7592C2B9">
          <v:shape id="_x0000_i1945" type="#_x0000_t75" style="width:9pt;height:9pt">
            <v:imagedata r:id="rId529"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000000">
        <w:rPr>
          <w:position w:val="-6"/>
        </w:rPr>
        <w:pict w14:anchorId="1A4537FC">
          <v:shape id="_x0000_i1946" type="#_x0000_t75" style="width:7.5pt;height:9pt">
            <v:imagedata r:id="rId511" o:title=""/>
          </v:shape>
        </w:pict>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004F5290" w:rsidRPr="00647ADA">
        <w:t>that support</w:t>
      </w:r>
      <w:r w:rsidR="004F5290">
        <w:rPr>
          <w:lang w:val="en-US"/>
        </w:rPr>
        <w:t>s</w:t>
      </w:r>
      <w:r w:rsidR="004F5290" w:rsidRPr="00647ADA">
        <w:t xml:space="preserve"> CBG-based PDSCH receptions</w:t>
      </w:r>
      <w:r>
        <w:rPr>
          <w:lang w:val="en-US" w:eastAsia="zh-CN"/>
        </w:rPr>
        <w:t xml:space="preserve"> and the UE reports corresponding HARQ-ACK information in the PUCCH</w:t>
      </w:r>
      <w:r>
        <w:rPr>
          <w:lang w:val="en-US"/>
        </w:rPr>
        <w:t>.</w:t>
      </w:r>
    </w:p>
    <w:p w14:paraId="721D8592" w14:textId="77777777" w:rsidR="000B36B8" w:rsidRPr="00B916EC" w:rsidRDefault="000B36B8" w:rsidP="00B42C92">
      <w:pPr>
        <w:pStyle w:val="Heading4"/>
      </w:pPr>
      <w:bookmarkStart w:id="459" w:name="_Toc12021471"/>
      <w:bookmarkStart w:id="460" w:name="_Toc20311583"/>
      <w:bookmarkStart w:id="461" w:name="_Toc26719408"/>
      <w:bookmarkStart w:id="462" w:name="_Toc29894841"/>
      <w:bookmarkStart w:id="463" w:name="_Toc29899140"/>
      <w:bookmarkStart w:id="464" w:name="_Toc29899558"/>
      <w:bookmarkStart w:id="465" w:name="_Toc29917295"/>
      <w:bookmarkStart w:id="466" w:name="_Toc36498169"/>
      <w:bookmarkStart w:id="467" w:name="_Toc45699195"/>
      <w:bookmarkStart w:id="468" w:name="_Toc129774562"/>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59"/>
      <w:bookmarkEnd w:id="460"/>
      <w:bookmarkEnd w:id="461"/>
      <w:bookmarkEnd w:id="462"/>
      <w:bookmarkEnd w:id="463"/>
      <w:bookmarkEnd w:id="464"/>
      <w:bookmarkEnd w:id="465"/>
      <w:bookmarkEnd w:id="466"/>
      <w:bookmarkEnd w:id="467"/>
      <w:bookmarkEnd w:id="468"/>
    </w:p>
    <w:p w14:paraId="719A2739" w14:textId="26D14445"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4E797827"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1B28C5" w:rsidRPr="00A04CDF">
        <w:rPr>
          <w:rFonts w:eastAsia="Batang"/>
          <w:lang w:val="en-US"/>
        </w:rPr>
        <w:t>or</w:t>
      </w:r>
      <w:r w:rsidR="001B28C5" w:rsidRPr="00A04CDF">
        <w:rPr>
          <w:rFonts w:eastAsia="Batang"/>
          <w:i/>
          <w:lang w:val="en-US"/>
        </w:rPr>
        <w:t xml:space="preserve"> dl-DataToUL-ACK-r16</w:t>
      </w:r>
      <w:r w:rsidR="001B28C5">
        <w:rPr>
          <w:rFonts w:eastAsia="Batang"/>
          <w:i/>
          <w:lang w:val="en-US"/>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or </w:t>
      </w:r>
      <w:r w:rsidR="004F5290">
        <w:rPr>
          <w:rFonts w:cs="Arial"/>
          <w:lang w:val="en-US" w:eastAsia="zh-CN"/>
        </w:rPr>
        <w:t xml:space="preserve">on the value of </w:t>
      </w:r>
      <w:r w:rsidR="004F5290" w:rsidRPr="000D579D">
        <w:rPr>
          <w:i/>
        </w:rPr>
        <w:t>dl-DataToUL-ACK</w:t>
      </w:r>
      <w:r w:rsidR="004F5290">
        <w:rPr>
          <w:i/>
          <w:lang w:val="en-US"/>
        </w:rPr>
        <w:t>-DCI-1-2</w:t>
      </w:r>
      <w:r w:rsidR="004F5290">
        <w:rPr>
          <w:rFonts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PDSCH-to-HARQ</w:t>
      </w:r>
      <w:r w:rsidR="004F5290">
        <w:rPr>
          <w:lang w:val="en-US" w:eastAsia="zh-CN"/>
        </w:rPr>
        <w:t>_feedback timing indicator field is not present in DCI format 1_2</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w:t>
      </w:r>
      <w:r w:rsidR="00CD5BA3">
        <w:rPr>
          <w:lang w:val="en-US" w:eastAsia="zh-CN"/>
        </w:rPr>
        <w:lastRenderedPageBreak/>
        <w:t xml:space="preserve">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w:t>
      </w:r>
      <w:r w:rsidR="006F5F9E">
        <w:t>in 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3ED0F7B4" w14:textId="44D2F6A8" w:rsidR="000B36B8" w:rsidRPr="00E1648B" w:rsidRDefault="000B36B8" w:rsidP="0009732E">
      <w:pPr>
        <w:pStyle w:val="B1"/>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w:t>
      </w:r>
      <w:r w:rsidR="006F5F9E">
        <w:rPr>
          <w:rFonts w:cs="Arial"/>
          <w:lang w:eastAsia="zh-CN"/>
        </w:rPr>
        <w:t>in 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2F7E2C">
        <w:rPr>
          <w:lang w:val="en-US" w:eastAsia="zh-CN"/>
        </w:rPr>
        <w:t xml:space="preserve">, </w:t>
      </w:r>
      <w:r w:rsidR="002F7E2C" w:rsidRPr="00072F61">
        <w:rPr>
          <w:lang w:val="en-GB"/>
        </w:rPr>
        <w:t>or only SPS PDSCH reception,</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in</w:t>
      </w:r>
      <w:r w:rsidR="007C057E" w:rsidRPr="00AE44D6">
        <w:rPr>
          <w:lang w:val="en-US" w:eastAsia="zh-CN"/>
        </w:rPr>
        <w:t xml:space="preserve"> the</w:t>
      </w:r>
      <w:r w:rsidR="007C057E">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w:t>
      </w:r>
      <w:r w:rsidR="006F5F9E">
        <w:rPr>
          <w:lang w:val="en-US" w:eastAsia="x-none"/>
        </w:rPr>
        <w:t>in clause</w:t>
      </w:r>
      <w:r w:rsidR="007C057E">
        <w:rPr>
          <w:lang w:val="en-US" w:eastAsia="x-none"/>
        </w:rPr>
        <w:t xml:space="preserve"> 9.1.2</w:t>
      </w:r>
      <w:r w:rsidRPr="00E1648B">
        <w:rPr>
          <w:rFonts w:cs="Arial"/>
          <w:lang w:eastAsia="zh-CN"/>
        </w:rPr>
        <w:t>.</w:t>
      </w:r>
    </w:p>
    <w:p w14:paraId="71BB78DF" w14:textId="2E1D9E7D"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7C057E">
        <w:rPr>
          <w:lang w:eastAsia="zh-CN"/>
        </w:rPr>
        <w:t>starts</w:t>
      </w:r>
      <w:r>
        <w:rPr>
          <w:lang w:eastAsia="zh-CN"/>
        </w:rPr>
        <w:t xml:space="preserve"> after a PDCCH monitoring occasion where the UE detects a DCI format scheduling the PUSCH transmission.</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1AB9E570" w14:textId="6C00AB2E" w:rsidR="00693321" w:rsidRPr="00B916EC" w:rsidRDefault="000B36B8" w:rsidP="0009732E">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as described </w:t>
      </w:r>
      <w:r w:rsidR="006F5F9E">
        <w:rPr>
          <w:rFonts w:cs="Arial"/>
          <w:lang w:eastAsia="zh-CN"/>
        </w:rPr>
        <w:t>in 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unless the UE receives 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or only SPS PDSCH</w:t>
      </w:r>
      <w:r w:rsidR="00337B0E">
        <w:t>(s)</w:t>
      </w:r>
      <w:r w:rsidR="000D05A6">
        <w:t>,</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r w:rsidR="007C057E" w:rsidRPr="00AE44D6">
        <w:rPr>
          <w:lang w:val="en-US" w:eastAsia="zh-CN"/>
        </w:rPr>
        <w:t>in the</w:t>
      </w:r>
      <w:r w:rsidR="007C057E">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rPr>
          <w:lang w:val="en-US" w:eastAsia="zh-CN"/>
        </w:rPr>
        <w:t xml:space="preserve"> 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w:t>
      </w:r>
      <w:r w:rsidR="006F5F9E">
        <w:rPr>
          <w:lang w:val="en-US" w:eastAsia="x-none"/>
        </w:rPr>
        <w:t>in clause</w:t>
      </w:r>
      <w:r w:rsidR="007C057E">
        <w:rPr>
          <w:lang w:val="en-US" w:eastAsia="x-none"/>
        </w:rPr>
        <w:t xml:space="preserve"> 9.1.2</w:t>
      </w:r>
      <w:r>
        <w:rPr>
          <w:rFonts w:cs="Arial"/>
          <w:lang w:eastAsia="zh-CN"/>
        </w:rPr>
        <w:t>.</w:t>
      </w:r>
      <w:r w:rsidR="00C44547">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68A3B0D5" w14:textId="77777777" w:rsidR="005D1608" w:rsidRDefault="00F37E87" w:rsidP="00F37E87">
      <w:pPr>
        <w:pStyle w:val="Heading3"/>
        <w:rPr>
          <w:szCs w:val="32"/>
        </w:rPr>
      </w:pPr>
      <w:bookmarkStart w:id="469" w:name="_Ref497329141"/>
      <w:bookmarkStart w:id="470" w:name="_Toc12021472"/>
      <w:bookmarkStart w:id="471" w:name="_Toc20311584"/>
      <w:bookmarkStart w:id="472" w:name="_Toc26719409"/>
      <w:bookmarkStart w:id="473" w:name="_Toc29894842"/>
      <w:bookmarkStart w:id="474" w:name="_Toc29899141"/>
      <w:bookmarkStart w:id="475" w:name="_Toc29899559"/>
      <w:bookmarkStart w:id="476" w:name="_Toc29917296"/>
      <w:bookmarkStart w:id="477" w:name="_Toc36498170"/>
      <w:bookmarkStart w:id="478" w:name="_Toc45699196"/>
      <w:bookmarkStart w:id="479" w:name="_Toc129774563"/>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69"/>
      <w:bookmarkEnd w:id="470"/>
      <w:bookmarkEnd w:id="471"/>
      <w:bookmarkEnd w:id="472"/>
      <w:bookmarkEnd w:id="473"/>
      <w:bookmarkEnd w:id="474"/>
      <w:bookmarkEnd w:id="475"/>
      <w:bookmarkEnd w:id="476"/>
      <w:bookmarkEnd w:id="477"/>
      <w:bookmarkEnd w:id="478"/>
      <w:bookmarkEnd w:id="479"/>
      <w:r w:rsidRPr="00B916EC">
        <w:rPr>
          <w:szCs w:val="32"/>
        </w:rPr>
        <w:t xml:space="preserve"> </w:t>
      </w:r>
    </w:p>
    <w:p w14:paraId="2AC60695" w14:textId="34EC672D"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662BB81B" w14:textId="7D1B912E"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3047F0F5" w:rsidR="00C27033" w:rsidRPr="00DE1FCE" w:rsidRDefault="00C27033" w:rsidP="00252631">
      <w:pPr>
        <w:pStyle w:val="B2"/>
        <w:rPr>
          <w:szCs w:val="22"/>
          <w:lang w:val="en-US"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00646BD5">
        <w:rPr>
          <w:lang w:val="en-US"/>
        </w:rPr>
        <w:t>.</w:t>
      </w:r>
    </w:p>
    <w:p w14:paraId="5FC1E7EE" w14:textId="43382EA7"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w:t>
      </w:r>
      <w:r w:rsidR="006F5F9E">
        <w:rPr>
          <w:lang w:eastAsia="zh-CN"/>
        </w:rPr>
        <w:t>in clause</w:t>
      </w:r>
      <w:r>
        <w:rPr>
          <w:lang w:eastAsia="zh-CN"/>
        </w:rPr>
        <w:t xml:space="preserve"> 9.1.3.3</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00646BD5">
        <w:rPr>
          <w:lang w:val="en-US"/>
        </w:rPr>
        <w:t>.</w:t>
      </w:r>
      <w:r>
        <w:rPr>
          <w:lang w:eastAsia="zh-CN"/>
        </w:rPr>
        <w:t xml:space="preserve"> </w:t>
      </w:r>
    </w:p>
    <w:p w14:paraId="3D47AEBA" w14:textId="282F622E" w:rsidR="00646BD5" w:rsidRPr="00DE1FCE" w:rsidRDefault="00646BD5" w:rsidP="00646BD5">
      <w:pPr>
        <w:pStyle w:val="B2"/>
      </w:pPr>
      <w:r>
        <w:rPr>
          <w:lang w:val="en-US"/>
        </w:rPr>
        <w:t>-</w:t>
      </w:r>
      <w:r>
        <w:rPr>
          <w:lang w:val="en-US"/>
        </w:rPr>
        <w:tab/>
      </w:r>
      <w:r w:rsidRPr="007F4868">
        <w:t xml:space="preserve">if the UE is provided </w:t>
      </w:r>
      <w:r w:rsidRPr="007F4868">
        <w:rPr>
          <w:i/>
          <w:iCs/>
        </w:rPr>
        <w:t>pdsch-HARQ-ACK-Codebook-r16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 scheduled by the first DCI format</w:t>
      </w:r>
      <w:r w:rsidRPr="007F4868">
        <w:t xml:space="preserve">, and the second DCI format indicates a HARQ-ACK information report for a same PDSCH group index as indicated by the first DCI format as described </w:t>
      </w:r>
      <w:r w:rsidR="006F5F9E">
        <w:t>in clause</w:t>
      </w:r>
      <w:r w:rsidRPr="007F4868">
        <w:t xml:space="preserve"> 9.1.3.3.</w:t>
      </w:r>
    </w:p>
    <w:p w14:paraId="2CEB8D0C" w14:textId="022D57A5"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r w:rsidRPr="009D092A">
        <w:rPr>
          <w:iCs/>
        </w:rPr>
        <w:t xml:space="preserve">, </w:t>
      </w:r>
      <w:r w:rsidR="005736C2" w:rsidRPr="004D561C">
        <w:rPr>
          <w:iCs/>
          <w:lang w:val="en-US" w:eastAsia="zh-CN"/>
        </w:rPr>
        <w:t xml:space="preserve">the first DCI format </w:t>
      </w:r>
      <w:r w:rsidR="005736C2">
        <w:rPr>
          <w:iCs/>
          <w:lang w:val="en-US" w:eastAsia="zh-CN"/>
        </w:rPr>
        <w:t>does not indicate</w:t>
      </w:r>
      <w:r w:rsidR="005736C2" w:rsidRPr="004D561C">
        <w:rPr>
          <w:iCs/>
          <w:lang w:val="en-US" w:eastAsia="zh-CN"/>
        </w:rPr>
        <w:t xml:space="preserve"> SPS </w:t>
      </w:r>
      <w:r w:rsidR="005736C2">
        <w:rPr>
          <w:iCs/>
          <w:lang w:val="en-US" w:eastAsia="zh-CN"/>
        </w:rPr>
        <w:t xml:space="preserve">PDSCH </w:t>
      </w:r>
      <w:r w:rsidR="005736C2" w:rsidRPr="004D561C">
        <w:rPr>
          <w:iCs/>
          <w:lang w:val="en-US" w:eastAsia="zh-CN"/>
        </w:rPr>
        <w:t xml:space="preserve">release </w:t>
      </w:r>
      <w:r w:rsidR="005736C2">
        <w:rPr>
          <w:iCs/>
          <w:lang w:val="en-US" w:eastAsia="zh-CN"/>
        </w:rPr>
        <w:t>or</w:t>
      </w:r>
      <w:r w:rsidR="005736C2" w:rsidRPr="004D561C">
        <w:rPr>
          <w:iCs/>
          <w:lang w:val="en-US" w:eastAsia="zh-CN"/>
        </w:rPr>
        <w:t xml:space="preserve"> S</w:t>
      </w:r>
      <w:r w:rsidR="005736C2">
        <w:rPr>
          <w:iCs/>
          <w:lang w:val="en-US" w:eastAsia="zh-CN"/>
        </w:rPr>
        <w:t>C</w:t>
      </w:r>
      <w:r w:rsidR="005736C2" w:rsidRPr="004D561C">
        <w:rPr>
          <w:iCs/>
          <w:lang w:val="en-US" w:eastAsia="zh-CN"/>
        </w:rPr>
        <w:t xml:space="preserve">ell </w:t>
      </w:r>
      <w:r w:rsidR="005736C2">
        <w:rPr>
          <w:iCs/>
          <w:lang w:val="en-US" w:eastAsia="zh-CN"/>
        </w:rPr>
        <w:t>d</w:t>
      </w:r>
      <w:r w:rsidR="005736C2" w:rsidRPr="004D561C">
        <w:rPr>
          <w:iCs/>
          <w:lang w:val="en-US" w:eastAsia="zh-CN"/>
        </w:rPr>
        <w:t>ormancy</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 xml:space="preserve">with </w:t>
      </w:r>
      <w:r>
        <w:rPr>
          <w:lang w:val="en-US" w:eastAsia="zh-CN"/>
        </w:rPr>
        <w:lastRenderedPageBreak/>
        <w:t>value 1,</w:t>
      </w:r>
      <w:r w:rsidRPr="009D092A">
        <w:rPr>
          <w:lang w:eastAsia="zh-CN"/>
        </w:rPr>
        <w:t xml:space="preserve"> the UE includes the HARQ-ACK information in a Type-3 HARQ-ACK codebook, as described </w:t>
      </w:r>
      <w:r w:rsidR="006F5F9E">
        <w:rPr>
          <w:lang w:eastAsia="zh-CN"/>
        </w:rPr>
        <w:t>in clause</w:t>
      </w:r>
      <w:r w:rsidRPr="009D092A">
        <w:rPr>
          <w:lang w:eastAsia="zh-CN"/>
        </w:rPr>
        <w:t xml:space="preserve"> 9.1.4</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 scheduled by the first DCI format</w:t>
      </w:r>
      <w:r w:rsidRPr="002001B9">
        <w:rPr>
          <w:lang w:eastAsia="zh-CN"/>
        </w:rPr>
        <w:t>.</w:t>
      </w:r>
    </w:p>
    <w:p w14:paraId="7AB08D98" w14:textId="1E9DB834" w:rsidR="00646BD5" w:rsidRPr="00646BD5" w:rsidRDefault="00646BD5" w:rsidP="00646BD5">
      <w:pPr>
        <w:pStyle w:val="B2"/>
        <w:rPr>
          <w:lang w:eastAsia="zh-CN"/>
        </w:rPr>
      </w:pPr>
      <w:r w:rsidRPr="004A7EF6">
        <w:rPr>
          <w:lang w:eastAsia="zh-CN"/>
        </w:rPr>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not indicat</w:t>
      </w:r>
      <w:r w:rsidRPr="007F4868">
        <w:rPr>
          <w:lang w:val="en-US" w:eastAsia="zh-CN"/>
        </w:rPr>
        <w:t>e</w:t>
      </w:r>
      <w:r w:rsidRPr="007F4868">
        <w:rPr>
          <w:lang w:eastAsia="zh-CN"/>
        </w:rPr>
        <w:t xml:space="preserve"> SPS PDSCH release or SCell dormancy</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 xml:space="preserve">the UE includes the HARQ-ACK information in a Type-3 HARQ-ACK codebook, as described </w:t>
      </w:r>
      <w:r w:rsidR="006F5F9E">
        <w:rPr>
          <w:lang w:eastAsia="zh-CN"/>
        </w:rPr>
        <w:t>in clause</w:t>
      </w:r>
      <w:r w:rsidRPr="007F4868">
        <w:rPr>
          <w:lang w:eastAsia="zh-CN"/>
        </w:rPr>
        <w:t xml:space="preserve"> 9.1.4.</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80" w:name="_Ref500250940"/>
      <w:bookmarkStart w:id="481" w:name="_Toc12021473"/>
      <w:bookmarkStart w:id="482" w:name="_Toc20311585"/>
      <w:bookmarkStart w:id="483" w:name="_Toc26719410"/>
      <w:bookmarkStart w:id="484" w:name="_Toc29894843"/>
      <w:bookmarkStart w:id="485" w:name="_Toc29899142"/>
      <w:bookmarkStart w:id="486" w:name="_Toc29899560"/>
      <w:bookmarkStart w:id="487" w:name="_Toc29917297"/>
      <w:bookmarkStart w:id="488" w:name="_Toc36498171"/>
      <w:bookmarkStart w:id="489" w:name="_Toc45699197"/>
      <w:bookmarkStart w:id="490" w:name="_Toc129774564"/>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80"/>
      <w:r w:rsidR="00B7736E" w:rsidRPr="00B916EC">
        <w:t>physical uplink control channel</w:t>
      </w:r>
      <w:bookmarkEnd w:id="481"/>
      <w:bookmarkEnd w:id="482"/>
      <w:bookmarkEnd w:id="483"/>
      <w:bookmarkEnd w:id="484"/>
      <w:bookmarkEnd w:id="485"/>
      <w:bookmarkEnd w:id="486"/>
      <w:bookmarkEnd w:id="487"/>
      <w:bookmarkEnd w:id="488"/>
      <w:bookmarkEnd w:id="489"/>
      <w:bookmarkEnd w:id="490"/>
    </w:p>
    <w:p w14:paraId="4C9242CE" w14:textId="3EE58635"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 xml:space="preserve">scheduling PDSCH receptions or SPS PDSCH release </w:t>
      </w:r>
      <w:r w:rsidR="007C55C0">
        <w:rPr>
          <w:rFonts w:hint="eastAsia"/>
          <w:lang w:val="en-US" w:eastAsia="zh-CN"/>
        </w:rPr>
        <w:t xml:space="preserve">or indicating SCell dormancy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w:t>
      </w:r>
      <w:r w:rsidR="006F5F9E">
        <w:t>in 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2219C14A" w14:textId="6EF6303E" w:rsidR="007C057E" w:rsidRPr="004E08B3" w:rsidRDefault="00CD5BA3" w:rsidP="007C057E">
      <w:pPr>
        <w:pStyle w:val="B1"/>
        <w:rPr>
          <w:lang w:eastAsia="zh-CN"/>
        </w:rPr>
      </w:pPr>
      <w:r>
        <w:rPr>
          <w:rFonts w:cs="Arial"/>
          <w:lang w:eastAsia="zh-CN"/>
        </w:rPr>
        <w:t>-</w:t>
      </w:r>
      <w:r>
        <w:rPr>
          <w:rFonts w:cs="Arial"/>
          <w:lang w:eastAsia="zh-CN"/>
        </w:rPr>
        <w:tab/>
      </w:r>
      <w:r w:rsidR="007C057E" w:rsidRPr="00C02012">
        <w:rPr>
          <w:lang w:eastAsia="zh-CN"/>
        </w:rPr>
        <w:t xml:space="preserve">PDSCH-to-HARQ_feedback timing </w:t>
      </w:r>
      <w:r w:rsidR="00C44547">
        <w:rPr>
          <w:lang w:val="en-US" w:eastAsia="zh-CN"/>
        </w:rPr>
        <w:t xml:space="preserve">indicator field </w:t>
      </w:r>
      <w:r w:rsidR="007C057E" w:rsidRPr="00C02012">
        <w:rPr>
          <w:lang w:eastAsia="zh-CN"/>
        </w:rPr>
        <w:t xml:space="preserve">values </w:t>
      </w:r>
      <w:r w:rsidR="00C71DB0" w:rsidRPr="00EA3D72">
        <w:t xml:space="preserve">or a </w:t>
      </w:r>
      <w:r w:rsidR="00C71DB0" w:rsidRPr="00EA3D72">
        <w:rPr>
          <w:i/>
          <w:iCs/>
        </w:rPr>
        <w:t>dl-DataToUL-ACK</w:t>
      </w:r>
      <w:r w:rsidR="00C71DB0" w:rsidRPr="00EA3D72">
        <w:rPr>
          <w:rFonts w:hint="eastAsia"/>
          <w:lang w:eastAsia="zh-CN"/>
        </w:rPr>
        <w:t xml:space="preserve">, or </w:t>
      </w:r>
      <w:r w:rsidR="00C71DB0" w:rsidRPr="00EA3D72">
        <w:rPr>
          <w:rFonts w:hint="eastAsia"/>
          <w:i/>
          <w:lang w:eastAsia="zh-CN"/>
        </w:rPr>
        <w:t>dl-DataToUL-ACK-r16</w:t>
      </w:r>
      <w:r w:rsidR="00C71DB0" w:rsidRPr="00EA3D72">
        <w:rPr>
          <w:rFonts w:hint="eastAsia"/>
          <w:lang w:eastAsia="zh-CN"/>
        </w:rPr>
        <w:t xml:space="preserve">, or </w:t>
      </w:r>
      <w:r w:rsidR="00C71DB0" w:rsidRPr="00EA3D72">
        <w:rPr>
          <w:i/>
          <w:iCs/>
          <w:lang w:eastAsia="x-none"/>
        </w:rPr>
        <w:t xml:space="preserve">dl-DataToUL-ACK-DCI-1-2 </w:t>
      </w:r>
      <w:r w:rsidR="00C71DB0" w:rsidRPr="00EA3D72">
        <w:rPr>
          <w:lang w:eastAsia="zh-CN"/>
        </w:rPr>
        <w:t xml:space="preserve">value </w:t>
      </w:r>
      <w:r w:rsidR="00C71DB0" w:rsidRPr="00EA3D72">
        <w:rPr>
          <w:lang w:eastAsia="x-none"/>
        </w:rPr>
        <w:t>if the PDSCH-to-HARQ_feedback timing indicator field is not present in a DCI format,</w:t>
      </w:r>
      <w:r w:rsidR="00C71DB0" w:rsidRPr="00EA3D72">
        <w:rPr>
          <w:lang w:val="en-US" w:eastAsia="x-none"/>
        </w:rPr>
        <w:t xml:space="preserve"> </w:t>
      </w:r>
      <w:r w:rsidR="007C057E" w:rsidRPr="00C02012">
        <w:rPr>
          <w:lang w:val="en-US" w:eastAsia="zh-CN"/>
        </w:rPr>
        <w:t xml:space="preserve">for PUCCH transmission with HARQ-ACK information in slot </w:t>
      </w:r>
      <m:oMath>
        <m:r>
          <w:rPr>
            <w:rFonts w:ascii="Cambria Math" w:hAnsi="Cambria Math"/>
            <w:lang w:val="en-US" w:eastAsia="zh-CN"/>
          </w:rPr>
          <m:t>n</m:t>
        </m:r>
      </m:oMath>
      <w:r w:rsidR="007C057E" w:rsidRPr="004E08B3">
        <w:rPr>
          <w:lang w:val="en-US"/>
        </w:rPr>
        <w:t xml:space="preserve"> </w:t>
      </w:r>
      <w:r w:rsidR="007C057E" w:rsidRPr="004E08B3">
        <w:rPr>
          <w:lang w:val="en-US" w:eastAsia="zh-CN"/>
        </w:rPr>
        <w:t>in response to PDSCH receptions</w:t>
      </w:r>
      <w:r w:rsidR="007C55C0">
        <w:rPr>
          <w:lang w:val="en-US" w:eastAsia="zh-CN"/>
        </w:rPr>
        <w:t>,</w:t>
      </w:r>
      <w:r w:rsidR="007C057E" w:rsidRPr="004E08B3">
        <w:rPr>
          <w:lang w:val="en-US" w:eastAsia="zh-CN"/>
        </w:rPr>
        <w:t xml:space="preserve"> SPS PDSCH release</w:t>
      </w:r>
      <w:r w:rsidR="007C55C0">
        <w:rPr>
          <w:lang w:val="en-US" w:eastAsia="zh-CN"/>
        </w:rPr>
        <w:t xml:space="preserve"> </w:t>
      </w:r>
      <w:r w:rsidR="007C55C0">
        <w:rPr>
          <w:rFonts w:hint="eastAsia"/>
          <w:lang w:val="en-US" w:eastAsia="zh-CN"/>
        </w:rPr>
        <w:t xml:space="preserve">or SCell dormancy </w:t>
      </w:r>
      <w:r w:rsidR="007C55C0">
        <w:rPr>
          <w:lang w:val="en-US" w:eastAsia="zh-CN"/>
        </w:rPr>
        <w:t>indication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r w:rsidR="00CD5BA3" w:rsidRPr="00E20580">
        <w:rPr>
          <w:i/>
        </w:rPr>
        <w:t>pdsch-AggregationFactor</w:t>
      </w:r>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r w:rsidR="00BB6A95" w:rsidRPr="00054C5F">
        <w:rPr>
          <w:i/>
          <w:iCs/>
          <w:lang w:val="en-US" w:eastAsia="zh-CN"/>
        </w:rPr>
        <w:t>repetitionNumber</w:t>
      </w:r>
      <w:r w:rsidR="00CD5BA3">
        <w:t>,</w:t>
      </w:r>
      <w:r w:rsidR="00CD5BA3">
        <w:rPr>
          <w:lang w:val="en-US"/>
        </w:rPr>
        <w:t xml:space="preserve"> when provided.</w:t>
      </w:r>
    </w:p>
    <w:p w14:paraId="44A13863" w14:textId="29C1104F"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 xml:space="preserve">for </w:t>
      </w:r>
      <w:r w:rsidR="000B38AB">
        <w:rPr>
          <w:rFonts w:eastAsia="Yu Mincho"/>
        </w:rPr>
        <w:t xml:space="preserve">a </w:t>
      </w:r>
      <w:r w:rsidR="007C057E" w:rsidRPr="00E26367">
        <w:rPr>
          <w:rFonts w:eastAsia="Yu Mincho" w:hint="eastAsia"/>
        </w:rPr>
        <w:t>DCI format scheduling PDSCH receptions or SPS PDSCH release</w:t>
      </w:r>
      <w:r w:rsidRPr="004F730A">
        <w:rPr>
          <w:lang w:eastAsia="zh-CN"/>
        </w:rPr>
        <w:t xml:space="preserve"> </w:t>
      </w:r>
      <w:r w:rsidR="007C55C0">
        <w:rPr>
          <w:rFonts w:hint="eastAsia"/>
          <w:lang w:val="en-US" w:eastAsia="zh-CN"/>
        </w:rPr>
        <w:t xml:space="preserve">or indicating SCell dormancy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 xml:space="preserve">of </w:t>
      </w:r>
      <w:r w:rsidR="006C5786">
        <w:rPr>
          <w:lang w:eastAsia="zh-CN"/>
        </w:rPr>
        <w:t xml:space="preserve">their </w:t>
      </w:r>
      <w:r w:rsidR="0070595A" w:rsidRPr="004F730A">
        <w:rPr>
          <w:lang w:eastAsia="zh-CN"/>
        </w:rPr>
        <w:t>start time</w:t>
      </w:r>
      <w:r w:rsidR="006C5786">
        <w:rPr>
          <w:lang w:eastAsia="zh-CN"/>
        </w:rPr>
        <w:t>s</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2A8BA38D" w14:textId="05E90C42" w:rsidR="004A2120" w:rsidRDefault="00FD70B4" w:rsidP="00F37E87">
      <w:pPr>
        <w:rPr>
          <w:lang w:eastAsia="zh-CN"/>
        </w:rPr>
      </w:pPr>
      <w:r>
        <w:t>A</w:t>
      </w:r>
      <w:r w:rsidR="00F37E87" w:rsidRPr="00B916EC">
        <w:rPr>
          <w:lang w:val="en-US"/>
        </w:rPr>
        <w:t xml:space="preserve"> value of the </w:t>
      </w:r>
      <w:r w:rsidR="00F37E87" w:rsidRPr="00B916EC">
        <w:rPr>
          <w:rFonts w:hint="eastAsia"/>
          <w:lang w:val="en-US" w:eastAsia="zh-CN"/>
        </w:rPr>
        <w:t xml:space="preserve">counter </w:t>
      </w:r>
      <w:r w:rsidR="00F37E87" w:rsidRPr="00B916EC">
        <w:rPr>
          <w:lang w:eastAsia="zh-CN"/>
        </w:rPr>
        <w:t>d</w:t>
      </w:r>
      <w:r w:rsidR="00F37E87" w:rsidRPr="00B916EC">
        <w:rPr>
          <w:rFonts w:hint="eastAsia"/>
          <w:lang w:eastAsia="zh-CN"/>
        </w:rPr>
        <w:t xml:space="preserve">ownlink </w:t>
      </w:r>
      <w:r w:rsidR="00F37E87" w:rsidRPr="00B916EC">
        <w:rPr>
          <w:lang w:eastAsia="zh-CN"/>
        </w:rPr>
        <w:t>a</w:t>
      </w:r>
      <w:r w:rsidR="00F37E87" w:rsidRPr="00B916EC">
        <w:rPr>
          <w:rFonts w:hint="eastAsia"/>
          <w:lang w:eastAsia="zh-CN"/>
        </w:rPr>
        <w:t xml:space="preserve">ssignment </w:t>
      </w:r>
      <w:r w:rsidR="00F37E87" w:rsidRPr="00B916EC">
        <w:rPr>
          <w:lang w:eastAsia="zh-CN"/>
        </w:rPr>
        <w:t>i</w:t>
      </w:r>
      <w:r w:rsidR="00F37E87" w:rsidRPr="00B916EC">
        <w:rPr>
          <w:rFonts w:hint="eastAsia"/>
          <w:lang w:eastAsia="zh-CN"/>
        </w:rPr>
        <w:t>ndicator (DAI)</w:t>
      </w:r>
      <w:r w:rsidR="00F37E87" w:rsidRPr="00B916EC">
        <w:rPr>
          <w:lang w:val="en-US"/>
        </w:rPr>
        <w:t xml:space="preserve"> field in DCI format</w:t>
      </w:r>
      <w:r w:rsidR="000B38AB">
        <w:rPr>
          <w:lang w:val="en-US"/>
        </w:rPr>
        <w:t>s</w:t>
      </w:r>
      <w:r w:rsidR="00F37E87" w:rsidRPr="00B916EC">
        <w:rPr>
          <w:lang w:val="en-US"/>
        </w:rPr>
        <w:t xml:space="preserve"> denotes the accumulative number of </w:t>
      </w:r>
      <w:r w:rsidR="00F37E87" w:rsidRPr="00B916EC">
        <w:rPr>
          <w:rFonts w:hint="eastAsia"/>
          <w:lang w:val="en-US" w:eastAsia="zh-CN"/>
        </w:rPr>
        <w:t xml:space="preserve">{serving cell, </w:t>
      </w:r>
      <w:r w:rsidR="00F37E87" w:rsidRPr="00B916EC">
        <w:rPr>
          <w:lang w:val="en-US" w:eastAsia="zh-CN"/>
        </w:rPr>
        <w:t xml:space="preserve">PDCCH monitoring </w:t>
      </w:r>
      <w:r w:rsidR="006B45F9" w:rsidRPr="00B916EC">
        <w:rPr>
          <w:lang w:val="en-US" w:eastAsia="zh-CN"/>
        </w:rPr>
        <w:t>occasion</w:t>
      </w:r>
      <w:r w:rsidR="00F37E87" w:rsidRPr="00B916EC">
        <w:rPr>
          <w:rFonts w:hint="eastAsia"/>
          <w:lang w:val="en-US" w:eastAsia="zh-CN"/>
        </w:rPr>
        <w:t xml:space="preserve">}-pair(s) in which </w:t>
      </w:r>
      <w:r w:rsidR="00F37E87" w:rsidRPr="00B916EC">
        <w:rPr>
          <w:lang w:val="en-US"/>
        </w:rPr>
        <w:t>PDSCH reception(</w:t>
      </w:r>
      <w:r w:rsidR="00F37E87" w:rsidRPr="00B916EC">
        <w:rPr>
          <w:rFonts w:hint="eastAsia"/>
          <w:lang w:val="en-US" w:eastAsia="zh-CN"/>
        </w:rPr>
        <w:t>s</w:t>
      </w:r>
      <w:r w:rsidR="00F37E87" w:rsidRPr="00B916EC">
        <w:rPr>
          <w:lang w:val="en-US" w:eastAsia="zh-CN"/>
        </w:rPr>
        <w:t>)</w:t>
      </w:r>
      <w:r w:rsidR="007C55C0">
        <w:rPr>
          <w:lang w:val="en-US" w:eastAsia="zh-CN"/>
        </w:rPr>
        <w:t>,</w:t>
      </w:r>
      <w:r w:rsidR="007C057E" w:rsidRPr="00597FA9">
        <w:rPr>
          <w:lang w:val="en-US" w:eastAsia="zh-CN"/>
        </w:rPr>
        <w:t xml:space="preserve"> SPS PDSCH release </w:t>
      </w:r>
      <w:r w:rsidR="007C55C0">
        <w:rPr>
          <w:rFonts w:hint="eastAsia"/>
          <w:lang w:val="en-US" w:eastAsia="zh-CN"/>
        </w:rPr>
        <w:t xml:space="preserve">or SCell dormancy indication </w:t>
      </w:r>
      <w:r w:rsidR="00F37E87" w:rsidRPr="00B916EC">
        <w:rPr>
          <w:rFonts w:hint="eastAsia"/>
          <w:lang w:val="en-US" w:eastAsia="zh-CN"/>
        </w:rPr>
        <w:t xml:space="preserve">associated with </w:t>
      </w:r>
      <w:r w:rsidR="000B38AB">
        <w:rPr>
          <w:lang w:val="en-US" w:eastAsia="zh-CN"/>
        </w:rPr>
        <w:t xml:space="preserve">the </w:t>
      </w:r>
      <w:r w:rsidR="00F37E87" w:rsidRPr="00B916EC">
        <w:rPr>
          <w:lang w:val="en-US" w:eastAsia="zh-CN"/>
        </w:rPr>
        <w:t>DCI format</w:t>
      </w:r>
      <w:r w:rsidR="000B38AB">
        <w:rPr>
          <w:lang w:val="en-US" w:eastAsia="zh-CN"/>
        </w:rPr>
        <w:t>s</w:t>
      </w:r>
      <w:r w:rsidR="00E97F5A">
        <w:rPr>
          <w:lang w:val="en-US" w:eastAsia="zh-CN"/>
        </w:rPr>
        <w:t>, excluding the SPS activation DCI,</w:t>
      </w:r>
      <w:r w:rsidR="00F37E87" w:rsidRPr="00B916EC">
        <w:rPr>
          <w:rFonts w:hint="eastAsia"/>
          <w:lang w:val="en-US" w:eastAsia="zh-CN"/>
        </w:rPr>
        <w:t xml:space="preserve"> </w:t>
      </w:r>
      <w:r w:rsidR="00F37E87" w:rsidRPr="00B916EC">
        <w:rPr>
          <w:rFonts w:cs="Arial" w:hint="eastAsia"/>
          <w:lang w:eastAsia="zh-CN"/>
        </w:rPr>
        <w:t>is present</w:t>
      </w:r>
      <w:r w:rsidR="00F37E87" w:rsidRPr="00B916EC">
        <w:rPr>
          <w:lang w:val="en-US"/>
        </w:rPr>
        <w:t xml:space="preserve"> up to</w:t>
      </w:r>
      <w:r w:rsidR="00F37E87" w:rsidRPr="00B916EC">
        <w:rPr>
          <w:rFonts w:hint="eastAsia"/>
          <w:lang w:eastAsia="zh-CN"/>
        </w:rPr>
        <w:t xml:space="preserve"> the </w:t>
      </w:r>
      <w:r w:rsidR="00F37E87" w:rsidRPr="00B916EC">
        <w:rPr>
          <w:lang w:eastAsia="zh-CN"/>
        </w:rPr>
        <w:t>current</w:t>
      </w:r>
      <w:r w:rsidR="00F37E87" w:rsidRPr="00B916EC">
        <w:rPr>
          <w:rFonts w:hint="eastAsia"/>
          <w:lang w:eastAsia="zh-CN"/>
        </w:rPr>
        <w:t xml:space="preserve"> serving cell and </w:t>
      </w:r>
      <w:r w:rsidR="00F37E87" w:rsidRPr="00B916EC">
        <w:rPr>
          <w:lang w:eastAsia="zh-CN"/>
        </w:rPr>
        <w:t>current</w:t>
      </w:r>
      <w:r w:rsidR="00F37E87" w:rsidRPr="00B916EC">
        <w:rPr>
          <w:rFonts w:hint="eastAsia"/>
          <w:lang w:eastAsia="zh-CN"/>
        </w:rPr>
        <w:t xml:space="preserve"> </w:t>
      </w:r>
      <w:r w:rsidR="00F37E87" w:rsidRPr="00B916EC">
        <w:rPr>
          <w:lang w:eastAsia="zh-CN"/>
        </w:rPr>
        <w:t xml:space="preserve">PDCCH monitoring </w:t>
      </w:r>
      <w:r w:rsidR="006B45F9" w:rsidRPr="00B916EC">
        <w:rPr>
          <w:lang w:eastAsia="zh-CN"/>
        </w:rPr>
        <w:t>occasion</w:t>
      </w:r>
      <w:r w:rsidR="00F37E87" w:rsidRPr="00B916EC">
        <w:rPr>
          <w:rFonts w:hint="eastAsia"/>
          <w:lang w:eastAsia="zh-CN"/>
        </w:rPr>
        <w:t xml:space="preserve">, </w:t>
      </w:r>
    </w:p>
    <w:p w14:paraId="231D3D25" w14:textId="1F9F4EA9" w:rsidR="004A2120" w:rsidRDefault="004A2120" w:rsidP="004A2120">
      <w:pPr>
        <w:pStyle w:val="B1"/>
      </w:pPr>
      <w:r>
        <w:rPr>
          <w:lang w:eastAsia="zh-CN"/>
        </w:rPr>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77FCF884" w14:textId="738A9A13" w:rsidR="00F37E87" w:rsidRPr="00B916EC" w:rsidRDefault="00DF5C8B" w:rsidP="00F37E87">
      <w:pPr>
        <w:rPr>
          <w:lang w:val="en-US" w:eastAsia="zh-CN"/>
        </w:rPr>
      </w:pPr>
      <w:r w:rsidRPr="0063249B">
        <w:t xml:space="preserve">If, for an active DL BWP of a serving cell, the UE is not provided </w:t>
      </w:r>
      <w:r w:rsidR="004A2120">
        <w:rPr>
          <w:i/>
        </w:rPr>
        <w:t>coreset</w:t>
      </w:r>
      <w:r w:rsidRPr="0063249B">
        <w:rPr>
          <w:i/>
        </w:rPr>
        <w:t>PoolIndex</w:t>
      </w:r>
      <w:r w:rsidRPr="0063249B">
        <w:t xml:space="preserve"> or is provided </w:t>
      </w:r>
      <w:r w:rsidR="004A2120">
        <w:rPr>
          <w:i/>
        </w:rPr>
        <w:t>coreset</w:t>
      </w:r>
      <w:r w:rsidRPr="0063249B">
        <w:rPr>
          <w:i/>
        </w:rPr>
        <w:t>PoolIndex</w:t>
      </w:r>
      <w:r w:rsidRPr="0063249B">
        <w:t xml:space="preserve"> with value 0 for one or more first CORESETs and is provided </w:t>
      </w:r>
      <w:r w:rsidR="004A2120">
        <w:rPr>
          <w:i/>
        </w:rPr>
        <w:t>coreset</w:t>
      </w:r>
      <w:r w:rsidRPr="0063249B">
        <w:rPr>
          <w:i/>
        </w:rPr>
        <w:t>PoolIndex</w:t>
      </w:r>
      <w:r w:rsidRPr="0063249B">
        <w:t xml:space="preserve"> with value 1 for one or more second CORESETs, and is provided </w:t>
      </w:r>
      <w:r w:rsidR="00BB6A95" w:rsidRPr="007E07A0">
        <w:rPr>
          <w:i/>
        </w:rPr>
        <w:t>ackNackFeedbackMode</w:t>
      </w:r>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4615A383"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7C55C0">
        <w:rPr>
          <w:lang w:val="en-US" w:eastAsia="zh-CN"/>
        </w:rPr>
        <w:t>,</w:t>
      </w:r>
      <w:r w:rsidR="00960881">
        <w:rPr>
          <w:lang w:val="en-US" w:eastAsia="zh-CN"/>
        </w:rPr>
        <w:t xml:space="preserve"> SPS PDSCH release</w:t>
      </w:r>
      <w:r w:rsidRPr="00B916EC">
        <w:rPr>
          <w:rFonts w:hint="eastAsia"/>
          <w:lang w:val="en-US" w:eastAsia="zh-CN"/>
        </w:rPr>
        <w:t xml:space="preserve"> </w:t>
      </w:r>
      <w:r w:rsidR="007C55C0">
        <w:rPr>
          <w:rFonts w:hint="eastAsia"/>
          <w:lang w:val="en-US" w:eastAsia="zh-CN"/>
        </w:rPr>
        <w:t xml:space="preserve">or SCell dormancy indication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00E97F5A">
        <w:rPr>
          <w:lang w:val="en-US" w:eastAsia="zh-CN"/>
        </w:rPr>
        <w:t>, excluding the SPS activation DCI,</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4A2120">
        <w:rPr>
          <w:i/>
        </w:rPr>
        <w:t>coreset</w:t>
      </w:r>
      <w:r w:rsidR="005A0660" w:rsidRPr="00047C0D">
        <w:rPr>
          <w:i/>
        </w:rPr>
        <w:t>PoolIndex</w:t>
      </w:r>
      <w:r w:rsidR="005A0660" w:rsidRPr="00047C0D">
        <w:t xml:space="preserve"> or is provided </w:t>
      </w:r>
      <w:r w:rsidR="004A2120">
        <w:rPr>
          <w:i/>
        </w:rPr>
        <w:t>coreset</w:t>
      </w:r>
      <w:r w:rsidR="005A0660" w:rsidRPr="00047C0D">
        <w:rPr>
          <w:i/>
        </w:rPr>
        <w:t>PoolIndex</w:t>
      </w:r>
      <w:r w:rsidR="005A0660" w:rsidRPr="00047C0D">
        <w:t xml:space="preserve"> with value 0 for one or more first CORESETs and is provided </w:t>
      </w:r>
      <w:r w:rsidR="004A2120">
        <w:rPr>
          <w:i/>
        </w:rPr>
        <w:t>coreset</w:t>
      </w:r>
      <w:r w:rsidR="005A0660" w:rsidRPr="00047C0D">
        <w:rPr>
          <w:i/>
        </w:rPr>
        <w:t>PoolIndex</w:t>
      </w:r>
      <w:r w:rsidR="005A0660" w:rsidRPr="00047C0D">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2DF845B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SPS PDSCH release</w:t>
      </w:r>
      <w:r>
        <w:rPr>
          <w:lang w:val="en-US" w:eastAsia="zh-CN"/>
        </w:rPr>
        <w:t xml:space="preserve"> </w:t>
      </w:r>
      <w:r w:rsidR="007C55C0">
        <w:rPr>
          <w:rFonts w:hint="eastAsia"/>
          <w:lang w:val="en-US" w:eastAsia="zh-CN"/>
        </w:rPr>
        <w:t xml:space="preserve">or SCell dormancy indication </w:t>
      </w:r>
      <w:r w:rsidR="00C459C5">
        <w:rPr>
          <w:lang w:val="en-US" w:eastAsia="zh-CN"/>
        </w:rPr>
        <w:t>on</w:t>
      </w:r>
      <w:r w:rsidR="00C459C5" w:rsidRPr="00B916EC">
        <w:rPr>
          <w:rFonts w:hint="eastAsia"/>
          <w:lang w:val="en-US" w:eastAsia="zh-CN"/>
        </w:rPr>
        <w:t xml:space="preserve"> </w:t>
      </w:r>
      <w:r w:rsidR="00C459C5" w:rsidRPr="00B916EC">
        <w:rPr>
          <w:lang w:val="en-US" w:eastAsia="zh-CN"/>
        </w:rPr>
        <w:lastRenderedPageBreak/>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084EC836" w:rsidR="00C459C5" w:rsidRPr="00B916EC" w:rsidRDefault="00C459C5" w:rsidP="00C459C5">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004A2120">
        <w:rPr>
          <w:rFonts w:cs="Arial"/>
        </w:rPr>
        <w:t xml:space="preserve">  </w:t>
      </w:r>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0EFED03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PDCCH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0B38AB" w:rsidRPr="00EE027F">
        <w:rPr>
          <w:lang w:val="en-US" w:eastAsia="zh-CN"/>
        </w:rPr>
        <w:t>SPS PDSCH release</w:t>
      </w:r>
      <w:r w:rsidRPr="00B916EC">
        <w:rPr>
          <w:lang w:eastAsia="zh-CN"/>
        </w:rPr>
        <w:t xml:space="preserve"> </w:t>
      </w:r>
      <w:r w:rsidR="007C55C0">
        <w:rPr>
          <w:rFonts w:hint="eastAsia"/>
          <w:lang w:val="en-US" w:eastAsia="zh-CN"/>
        </w:rPr>
        <w:t xml:space="preserve">or SCell dormancy indication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2B447EF5"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r>
        <w:rPr>
          <w:i/>
          <w:lang w:eastAsia="zh-CN"/>
        </w:rPr>
        <w:t>PoolIndex</w:t>
      </w:r>
      <w:r>
        <w:rPr>
          <w:lang w:eastAsia="zh-CN"/>
        </w:rPr>
        <w:t xml:space="preserve"> or is provided </w:t>
      </w:r>
      <w:r w:rsidR="00FE0022">
        <w:rPr>
          <w:i/>
          <w:lang w:val="en-US" w:eastAsia="zh-CN"/>
        </w:rPr>
        <w:t>coreset</w:t>
      </w:r>
      <w:r>
        <w:rPr>
          <w:i/>
          <w:lang w:eastAsia="zh-CN"/>
        </w:rPr>
        <w:t>PoolIndex</w:t>
      </w:r>
      <w:r>
        <w:rPr>
          <w:lang w:eastAsia="zh-CN"/>
        </w:rPr>
        <w:t xml:space="preserve"> with value 0 for one or more first CORESETs and is provided </w:t>
      </w:r>
      <w:r w:rsidR="00FE0022">
        <w:rPr>
          <w:i/>
          <w:lang w:val="en-US" w:eastAsia="zh-CN"/>
        </w:rPr>
        <w:t>coreset</w:t>
      </w:r>
      <w:r>
        <w:rPr>
          <w:i/>
          <w:lang w:eastAsia="zh-CN"/>
        </w:rPr>
        <w:t>PoolIndex</w:t>
      </w:r>
      <w:r>
        <w:rPr>
          <w:lang w:eastAsia="zh-CN"/>
        </w:rPr>
        <w:t xml:space="preserve"> with value 1 for one or more second CORESETs, and is provided </w:t>
      </w:r>
      <w:r w:rsidR="00B64EAE">
        <w:rPr>
          <w:i/>
          <w:lang w:val="en-US" w:eastAsia="zh-CN"/>
        </w:rPr>
        <w:t>ack</w:t>
      </w:r>
      <w:r w:rsidR="00B64EAE">
        <w:rPr>
          <w:i/>
          <w:lang w:eastAsia="zh-CN"/>
        </w:rPr>
        <w:t>N</w:t>
      </w:r>
      <w:r w:rsidR="00B64EAE">
        <w:rPr>
          <w:i/>
          <w:lang w:val="en-US" w:eastAsia="zh-CN"/>
        </w:rPr>
        <w:t>ack</w:t>
      </w:r>
      <w:r w:rsidR="00B64EAE">
        <w:rPr>
          <w:i/>
          <w:lang w:eastAsia="zh-CN"/>
        </w:rPr>
        <w:t xml:space="preserve">FeedbackMode = </w:t>
      </w:r>
      <w:r w:rsidR="00B64EAE">
        <w:rPr>
          <w:i/>
          <w:lang w:val="en-US" w:eastAsia="zh-CN"/>
        </w:rPr>
        <w:t>joint</w:t>
      </w:r>
      <w:r w:rsidR="00F56BF9">
        <w:rPr>
          <w:i/>
          <w:lang w:val="en-US" w:eastAsia="zh-CN"/>
        </w:rPr>
        <w:t>,</w:t>
      </w:r>
      <w:r>
        <w:rPr>
          <w:i/>
          <w:lang w:eastAsia="zh-CN"/>
        </w:rPr>
        <w:t xml:space="preserve">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3B0DBCB6" w14:textId="63E3738E" w:rsidR="00321D6E" w:rsidRPr="00AD2C28" w:rsidRDefault="00321D6E" w:rsidP="001B2B3A">
      <w:pPr>
        <w:pStyle w:val="B1"/>
        <w:rPr>
          <w:lang w:val="en-US"/>
        </w:rPr>
      </w:pPr>
      <w:r>
        <w:t>-</w:t>
      </w:r>
      <w:r>
        <w:tab/>
        <w:t xml:space="preserve">if </w:t>
      </w:r>
      <w:r w:rsidRPr="00EC6AD2">
        <w:rPr>
          <w:rFonts w:cs="Times"/>
        </w:rPr>
        <w:t>the UE indicate</w:t>
      </w:r>
      <w:r>
        <w:rPr>
          <w:rFonts w:cs="Times"/>
        </w:rPr>
        <w:t>s</w:t>
      </w:r>
      <w:r w:rsidRPr="00EC6AD2">
        <w:rPr>
          <w:rFonts w:cs="Times"/>
        </w:rPr>
        <w:t xml:space="preserve"> </w:t>
      </w:r>
      <w:r w:rsidR="00FE0022" w:rsidRPr="00693916">
        <w:rPr>
          <w:i/>
          <w:iCs/>
        </w:rPr>
        <w:t>type2-HARQ-ACK-Codebook</w:t>
      </w:r>
      <w:r>
        <w:rPr>
          <w:rFonts w:cs="Times"/>
          <w:lang w:val="en-US"/>
        </w:rPr>
        <w:t xml:space="preserve">, a serving cell is counted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times where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is </w:t>
      </w:r>
      <w:r w:rsidRPr="00B916EC">
        <w:t xml:space="preserve">the number of </w:t>
      </w:r>
      <w:r>
        <w:rPr>
          <w:lang w:val="en-US"/>
        </w:rPr>
        <w:t xml:space="preserve">PDSCH receptions that can be scheduled for the serving cell by DCI formats in PDCCH receptions at a same PDCCH monitoring occasion based on the reported value of </w:t>
      </w:r>
      <w:r w:rsidR="00522C35" w:rsidRPr="00693916">
        <w:rPr>
          <w:i/>
          <w:iCs/>
        </w:rPr>
        <w:t>type2-HARQ-ACK-Codebook</w:t>
      </w:r>
    </w:p>
    <w:p w14:paraId="12057A91" w14:textId="77777777" w:rsidR="00522C35" w:rsidRPr="00B916EC" w:rsidRDefault="00522C35" w:rsidP="00522C35">
      <w:pPr>
        <w:pStyle w:val="B1"/>
        <w:rPr>
          <w:lang w:eastAsia="zh-CN"/>
        </w:rPr>
      </w:pPr>
      <w:r w:rsidRPr="00B916EC">
        <w:rPr>
          <w:rFonts w:hint="eastAsia"/>
          <w:lang w:eastAsia="zh-CN"/>
        </w:rPr>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77777777" w:rsidR="00522C35" w:rsidRDefault="00522C35" w:rsidP="00522C35">
      <w:pPr>
        <w:pStyle w:val="B3"/>
        <w:ind w:left="851" w:firstLine="0"/>
      </w:pPr>
      <w:r>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PCell and an active DL BWP change is not triggered in PDCCH monitoring occasion </w:t>
      </w:r>
      <m:oMath>
        <m:r>
          <w:rPr>
            <w:rFonts w:ascii="Cambria Math" w:hAnsi="Cambria Math"/>
          </w:rPr>
          <m:t>m</m:t>
        </m:r>
      </m:oMath>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t>else</w:t>
      </w:r>
    </w:p>
    <w:p w14:paraId="787B261C" w14:textId="0B1EB4C0" w:rsidR="00522C35" w:rsidRPr="00B916EC" w:rsidRDefault="00522C35" w:rsidP="00522C35">
      <w:pPr>
        <w:pStyle w:val="B4"/>
        <w:ind w:left="1134" w:firstLine="0"/>
        <w:rPr>
          <w:lang w:eastAsia="zh-CN"/>
        </w:rPr>
      </w:pPr>
      <w:r w:rsidRPr="00B916EC">
        <w:rPr>
          <w:rFonts w:hint="eastAsia"/>
          <w:lang w:eastAsia="zh-CN"/>
        </w:rPr>
        <w:t xml:space="preserve">if there is a PDSCH on serving cell </w:t>
      </w:r>
      <m:oMath>
        <m:r>
          <w:rPr>
            <w:rFonts w:ascii="Cambria Math" w:hAnsi="Cambria Math"/>
          </w:rPr>
          <m:t>c</m:t>
        </m:r>
      </m:oMath>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indicating SPS </w:t>
      </w:r>
      <w:r>
        <w:rPr>
          <w:lang w:eastAsia="zh-CN"/>
        </w:rPr>
        <w:t xml:space="preserve">PDSCH </w:t>
      </w:r>
      <w:r w:rsidRPr="00B916EC">
        <w:rPr>
          <w:rFonts w:hint="eastAsia"/>
          <w:lang w:eastAsia="zh-CN"/>
        </w:rPr>
        <w:t xml:space="preserve">release </w:t>
      </w:r>
      <w:r w:rsidR="007C55C0">
        <w:rPr>
          <w:rFonts w:hint="eastAsia"/>
          <w:lang w:val="en-US" w:eastAsia="zh-CN"/>
        </w:rPr>
        <w:t xml:space="preserve">or SCell dormancy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000000"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60F7ECFC" w:rsidR="00522C35" w:rsidRPr="00B916EC" w:rsidRDefault="00000000"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3872D825" w:rsidR="00522C35" w:rsidRPr="00B916EC" w:rsidRDefault="00000000"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000000"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000000"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000000"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19A3613A" w:rsidR="00F37E87" w:rsidRPr="00B916EC" w:rsidRDefault="00F37E87" w:rsidP="00326D6E">
      <w:pPr>
        <w:pStyle w:val="B5"/>
        <w:ind w:left="1418" w:firstLine="0"/>
        <w:rPr>
          <w:lang w:eastAsia="zh-CN"/>
        </w:rPr>
      </w:pPr>
      <w:r w:rsidRPr="00B916EC">
        <w:rPr>
          <w:rFonts w:hint="eastAsia"/>
          <w:lang w:eastAsia="zh-CN"/>
        </w:rPr>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a </w:t>
      </w:r>
      <w:r w:rsidRPr="00B916EC">
        <w:rPr>
          <w:rFonts w:hint="eastAsia"/>
          <w:lang w:eastAsia="zh-CN"/>
        </w:rPr>
        <w:t>serving cell,</w:t>
      </w:r>
    </w:p>
    <w:p w14:paraId="4FA0CBFC" w14:textId="69547B27" w:rsidR="00F37E87" w:rsidRPr="00B916EC" w:rsidRDefault="00000000"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000000"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000000"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000000"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000000"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EDFC558"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000000"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EA4E99C" w14:textId="24ED9487" w:rsidR="009B4E2F" w:rsidRPr="000E7147" w:rsidRDefault="009B4E2F" w:rsidP="005A2ADA">
      <w:pPr>
        <w:pStyle w:val="EQ"/>
        <w:rPr>
          <w:lang w:eastAsia="zh-CN"/>
        </w:rPr>
      </w:pPr>
      <m:oMathPara>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m:oMathPara>
    </w:p>
    <w:p w14:paraId="649F0AE5" w14:textId="2EBA554B" w:rsidR="00F37E87" w:rsidRPr="00B916EC" w:rsidRDefault="00F37E87" w:rsidP="0009732E">
      <w:pPr>
        <w:pStyle w:val="B1"/>
        <w:rPr>
          <w:rFonts w:cs="Arial"/>
          <w:lang w:eastAsia="zh-CN"/>
        </w:rPr>
      </w:pPr>
      <w:r w:rsidRPr="00B916EC">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lastRenderedPageBreak/>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000000"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000000"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000000"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70D413F6"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w:t>
      </w:r>
      <w:r w:rsidR="00554F17">
        <w:rPr>
          <w:lang w:eastAsia="zh-CN"/>
        </w:rPr>
        <w:t xml:space="preserve">, </w:t>
      </w:r>
      <w:r w:rsidR="00554F17" w:rsidRPr="00383285">
        <w:rPr>
          <w:lang w:eastAsia="zh-CN"/>
        </w:rPr>
        <w:t>including the ones associated with the corresponding activation DCI</w:t>
      </w:r>
      <w:r w:rsidR="00554F17">
        <w:rPr>
          <w:lang w:eastAsia="zh-CN"/>
        </w:rPr>
        <w:t>,</w:t>
      </w:r>
      <w:r w:rsidRPr="00EB7C22">
        <w:rPr>
          <w:lang w:eastAsia="zh-CN"/>
        </w:rPr>
        <w:t xml:space="preserve">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5BFBB2D6"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for multiple activated SPS PDSCH receptions</w:t>
      </w:r>
      <w:r w:rsidR="00554F17">
        <w:rPr>
          <w:lang w:eastAsia="zh-CN"/>
        </w:rPr>
        <w:t xml:space="preserve">, </w:t>
      </w:r>
      <w:r w:rsidR="00554F17" w:rsidRPr="00383285">
        <w:rPr>
          <w:lang w:eastAsia="zh-CN"/>
        </w:rPr>
        <w:t>including the ones associated with the corresponding activation DCI</w:t>
      </w:r>
      <w:r w:rsidR="00554F17">
        <w:rPr>
          <w:lang w:eastAsia="zh-CN"/>
        </w:rPr>
        <w:t>,</w:t>
      </w:r>
      <w:r w:rsidR="00C968B6">
        <w:rPr>
          <w:lang w:val="en-US"/>
        </w:rPr>
        <w:t xml:space="preserve">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w:t>
      </w:r>
      <w:r w:rsidR="006F5F9E">
        <w:rPr>
          <w:lang w:val="en-US"/>
        </w:rPr>
        <w:t>in 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542D0708" w14:textId="1E454EA1"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 or SPS PDSCH release</w:t>
      </w:r>
      <w:r w:rsidR="00783ECC" w:rsidRPr="00B916EC">
        <w:rPr>
          <w:lang w:val="en-US" w:eastAsia="zh-CN"/>
        </w:rPr>
        <w:t xml:space="preserve"> </w:t>
      </w:r>
      <w:r w:rsidR="007C55C0">
        <w:rPr>
          <w:rFonts w:hint="eastAsia"/>
          <w:lang w:val="en-US" w:eastAsia="zh-CN"/>
        </w:rPr>
        <w:t xml:space="preserve">or indicating SCell dormancy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14555D">
        <w:rPr>
          <w:lang w:val="en-US" w:eastAsia="zh-CN"/>
        </w:rPr>
        <w:t xml:space="preserve"> </w:t>
      </w:r>
      <w:r w:rsidR="00511D2E">
        <w:rPr>
          <w:rFonts w:hint="eastAsia"/>
          <w:lang w:val="en-US" w:eastAsia="zh-CN"/>
        </w:rPr>
        <w:t xml:space="preserve">or a SPS PDSCH release </w:t>
      </w:r>
      <w:r w:rsidR="007C55C0">
        <w:rPr>
          <w:lang w:val="en-US" w:eastAsia="zh-CN"/>
        </w:rPr>
        <w:t xml:space="preserve">or indicating SCell dormancy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00DF30C4" w:rsidRPr="00435CFD">
        <w:rPr>
          <w:i/>
        </w:rPr>
        <w:t>harq-ACK-SpatialBundlingPUCCH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5512FAAD" w14:textId="1FBA2950" w:rsidR="00522C35" w:rsidRPr="00B916EC" w:rsidRDefault="00522C35" w:rsidP="00522C35">
      <w:pPr>
        <w:rPr>
          <w:lang w:val="en-US" w:eastAsia="zh-CN"/>
        </w:rPr>
      </w:pPr>
      <w:r>
        <w:rPr>
          <w:lang w:val="en-US" w:eastAsia="zh-CN"/>
        </w:rPr>
        <w:t xml:space="preserve">If a UE is not provided </w:t>
      </w:r>
      <w:r w:rsidRPr="00221BBC">
        <w:rPr>
          <w:i/>
        </w:rPr>
        <w:t>PDSCH-CodeBlockGroupTransmission</w:t>
      </w:r>
      <w:r>
        <w:rPr>
          <w:i/>
        </w:rPr>
        <w:t xml:space="preserve"> </w:t>
      </w:r>
      <w:r>
        <w:t>for each of</w:t>
      </w:r>
      <w:r w:rsidRPr="00196A21">
        <w:t xml:space="preserve">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t xml:space="preserve"> serving cells, or for PDSCH receptions scheduled by a DCI format </w:t>
      </w:r>
      <w:r w:rsidRPr="00EE027F">
        <w:t>that does not support CBG-based PDSCH receptions</w:t>
      </w:r>
      <w:r>
        <w:rPr>
          <w:lang w:val="en-US" w:eastAsia="zh-CN"/>
        </w:rPr>
        <w:t xml:space="preserve">, or for SPS PDSCH reception, or for SPS PDSCH release, </w:t>
      </w:r>
      <w:r w:rsidR="00523F11">
        <w:rPr>
          <w:rFonts w:hint="eastAsia"/>
          <w:lang w:val="en-US" w:eastAsia="zh-CN"/>
        </w:rPr>
        <w:t xml:space="preserve">or for SCell dormancy indication, </w:t>
      </w:r>
      <w:r>
        <w:rPr>
          <w:lang w:val="en-US" w:eastAsia="zh-CN"/>
        </w:rPr>
        <w:t xml:space="preserve">and 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w:t>
      </w:r>
      <w:r w:rsidR="006F5F9E">
        <w:rPr>
          <w:rFonts w:cs="Arial"/>
          <w:lang w:eastAsia="zh-CN"/>
        </w:rPr>
        <w:t>in clause</w:t>
      </w:r>
      <w:r>
        <w:rPr>
          <w:rFonts w:cs="Arial"/>
          <w:lang w:eastAsia="zh-CN"/>
        </w:rPr>
        <w:t xml:space="preserve"> 7.2.1, </w:t>
      </w:r>
      <w:r>
        <w:rPr>
          <w:lang w:val="en-US" w:eastAsia="zh-CN"/>
        </w:rPr>
        <w:t xml:space="preserve">as </w:t>
      </w:r>
    </w:p>
    <w:p w14:paraId="5427A712" w14:textId="77777777" w:rsidR="00522C35" w:rsidRDefault="00522C35" w:rsidP="00522C35">
      <w:pPr>
        <w:pStyle w:val="EQ"/>
        <w:rPr>
          <w:lang w:eastAsia="zh-CN"/>
        </w:rPr>
      </w:pPr>
      <w:r>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e>
        </m:nary>
      </m:oMath>
    </w:p>
    <w:p w14:paraId="104150C8" w14:textId="77777777" w:rsidR="00522C35" w:rsidRDefault="00522C35" w:rsidP="00522C35">
      <w:pPr>
        <w:rPr>
          <w:rFonts w:cs="Arial"/>
          <w:lang w:eastAsia="zh-CN"/>
        </w:rPr>
      </w:pPr>
      <w:r>
        <w:rPr>
          <w:rFonts w:cs="Arial"/>
          <w:lang w:eastAsia="zh-CN"/>
        </w:rPr>
        <w:t xml:space="preserve">where </w:t>
      </w:r>
    </w:p>
    <w:p w14:paraId="34C4CA12" w14:textId="21448C1C"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release</w:t>
      </w:r>
      <w:r w:rsidR="00523F11">
        <w:rPr>
          <w:lang w:val="en-US" w:eastAsia="zh-CN"/>
        </w:rPr>
        <w:t xml:space="preserve"> </w:t>
      </w:r>
      <w:r w:rsidR="00523F11">
        <w:rPr>
          <w:rFonts w:hint="eastAsia"/>
          <w:lang w:val="en-US" w:eastAsia="zh-CN"/>
        </w:rPr>
        <w:t>or indicating SCell dormancy,</w:t>
      </w:r>
      <w:r w:rsidRPr="00B916EC">
        <w:rPr>
          <w:rFonts w:hint="eastAsia"/>
          <w:lang w:eastAsia="zh-CN"/>
        </w:rPr>
        <w:t xml:space="preserve"> 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lang w:eastAsia="zh-CN"/>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C88DDF7" w14:textId="77777777" w:rsidR="00522C35" w:rsidRDefault="00522C35" w:rsidP="00522C35">
      <w:pPr>
        <w:pStyle w:val="B1"/>
        <w:ind w:left="285" w:hanging="1"/>
        <w:rPr>
          <w:lang w:val="en-US"/>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p>
    <w:p w14:paraId="29B84D3C" w14:textId="78BF1417" w:rsidR="00522C35" w:rsidRPr="00563016" w:rsidRDefault="00522C35" w:rsidP="00522C35">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2C718DBF" w:rsidR="00522C35" w:rsidRDefault="00522C35" w:rsidP="00BD3DB2">
      <w:pPr>
        <w:pStyle w:val="B2"/>
        <w:rPr>
          <w:lang w:eastAsia="zh-CN"/>
        </w:rPr>
      </w:pPr>
      <w:r>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eastAsia="zh-CN"/>
        </w:rPr>
        <w:t xml:space="preserve">PDSCH </w:t>
      </w:r>
      <w:r w:rsidRPr="00B916EC">
        <w:rPr>
          <w:rFonts w:hint="eastAsia"/>
          <w:lang w:eastAsia="zh-CN"/>
        </w:rPr>
        <w:t>release</w:t>
      </w:r>
      <w:r>
        <w:rPr>
          <w:lang w:eastAsia="zh-CN"/>
        </w:rPr>
        <w:t xml:space="preserve"> </w:t>
      </w:r>
      <w:r w:rsidR="00523F11">
        <w:rPr>
          <w:rFonts w:hint="eastAsia"/>
          <w:lang w:val="en-US" w:eastAsia="zh-CN"/>
        </w:rPr>
        <w:t xml:space="preserve">or indicating SCell dormancy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414052D0" w:rsidR="00522C35"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Pr="00B916EC">
        <w:rPr>
          <w:lang w:eastAsia="zh-CN"/>
        </w:rPr>
        <w:t>PDCCH monitoring occasion</w:t>
      </w:r>
      <w:r>
        <w:t>s.</w:t>
      </w:r>
    </w:p>
    <w:p w14:paraId="3B561EF8" w14:textId="590E4263" w:rsidR="00522C35" w:rsidRDefault="00522C35" w:rsidP="00522C35">
      <w:pPr>
        <w:pStyle w:val="B1"/>
      </w:pPr>
      <w:r>
        <w:lastRenderedPageBreak/>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is the</w:t>
      </w:r>
      <w:r w:rsidRPr="00E9040D">
        <w:t xml:space="preserve"> total number of </w:t>
      </w:r>
      <w:r>
        <w:rPr>
          <w:lang w:val="en-US"/>
        </w:rPr>
        <w:t xml:space="preserve">a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indicating SPS </w:t>
      </w:r>
      <w:r>
        <w:rPr>
          <w:lang w:val="en-US" w:eastAsia="zh-CN"/>
        </w:rPr>
        <w:t xml:space="preserve">PDSCH </w:t>
      </w:r>
      <w:r w:rsidRPr="00B916EC">
        <w:rPr>
          <w:rFonts w:hint="eastAsia"/>
          <w:lang w:eastAsia="zh-CN"/>
        </w:rPr>
        <w:t xml:space="preserve">release </w:t>
      </w:r>
      <w:r w:rsidR="00523F11">
        <w:rPr>
          <w:rFonts w:hint="eastAsia"/>
          <w:lang w:val="en-US" w:eastAsia="zh-CN"/>
        </w:rPr>
        <w:t xml:space="preserve">or indicating SCell dormancy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Pr="00B916EC">
        <w:rPr>
          <w:lang w:eastAsia="zh-CN"/>
        </w:rPr>
        <w:t>PDCCH monitoring occasion</w:t>
      </w:r>
      <w:r>
        <w:t>s.</w:t>
      </w:r>
    </w:p>
    <w:p w14:paraId="71EEF492" w14:textId="77777777" w:rsidR="00522C35" w:rsidRPr="003A5E08"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77297521" w14:textId="1A0B80D1" w:rsidR="00522C35" w:rsidRPr="00B72783"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is </w:t>
      </w:r>
      <w:r w:rsidRPr="00E9040D">
        <w:rPr>
          <w:rFonts w:hint="eastAsia"/>
          <w:lang w:eastAsia="zh-CN"/>
        </w:rPr>
        <w:t xml:space="preserve">the number of </w:t>
      </w:r>
      <w:r w:rsidRPr="00E9040D">
        <w:t xml:space="preserve">transport blocks </w:t>
      </w:r>
      <w:r>
        <w:t>the UE receives</w:t>
      </w:r>
      <w:r w:rsidRPr="00E9040D">
        <w:t xml:space="preserve"> </w:t>
      </w:r>
      <w:r>
        <w:t xml:space="preserve">in a PDSCH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if </w:t>
      </w:r>
      <w:r w:rsidRPr="00435CFD">
        <w:rPr>
          <w:i/>
        </w:rPr>
        <w:t>harq-ACK-SpatialBundlingPUCCH</w:t>
      </w:r>
      <w:r w:rsidRPr="00B916EC">
        <w:rPr>
          <w:rFonts w:hint="eastAsia"/>
          <w:lang w:eastAsia="zh-CN"/>
        </w:rPr>
        <w:t xml:space="preserve"> </w:t>
      </w:r>
      <w:r>
        <w:rPr>
          <w:lang w:val="en-US" w:eastAsia="zh-CN"/>
        </w:rPr>
        <w:t>is not provided</w:t>
      </w:r>
      <w:r w:rsidRPr="00686BB3">
        <w:rPr>
          <w:lang w:eastAsia="zh-CN"/>
        </w:rPr>
        <w:t>, or</w:t>
      </w:r>
      <w:r>
        <w:rPr>
          <w:lang w:eastAsia="zh-CN"/>
        </w:rPr>
        <w:t xml:space="preserve"> </w:t>
      </w:r>
      <w:r>
        <w:rPr>
          <w:rFonts w:cs="Arial"/>
          <w:lang w:eastAsia="zh-CN"/>
        </w:rPr>
        <w:t>the number of</w:t>
      </w:r>
      <w:r w:rsidRPr="005E2BFD">
        <w:rPr>
          <w:rFonts w:cs="Arial"/>
          <w:lang w:val="en-US" w:eastAsia="zh-CN"/>
        </w:rPr>
        <w:t xml:space="preserve"> </w:t>
      </w:r>
      <w:r>
        <w:rPr>
          <w:rFonts w:cs="Arial"/>
          <w:lang w:val="en-US" w:eastAsia="zh-CN"/>
        </w:rPr>
        <w:t>PDSCH 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if </w:t>
      </w:r>
      <w:r w:rsidRPr="00435CFD">
        <w:rPr>
          <w:i/>
        </w:rPr>
        <w:t>harq-ACK-SpatialBundlingPUCCH</w:t>
      </w:r>
      <w:r w:rsidRPr="00B916EC">
        <w:rPr>
          <w:rFonts w:hint="eastAsia"/>
          <w:lang w:eastAsia="zh-CN"/>
        </w:rPr>
        <w:t xml:space="preserve"> </w:t>
      </w:r>
      <w:r>
        <w:rPr>
          <w:lang w:val="en-US" w:eastAsia="zh-CN"/>
        </w:rPr>
        <w:t>is provided</w:t>
      </w:r>
      <w:r>
        <w:rPr>
          <w:lang w:eastAsia="zh-CN"/>
        </w:rPr>
        <w:t xml:space="preserve">, or </w:t>
      </w:r>
      <w:r>
        <w:rPr>
          <w:rFonts w:cs="Arial"/>
          <w:lang w:eastAsia="zh-CN"/>
        </w:rPr>
        <w:t xml:space="preserve">the number of </w:t>
      </w:r>
      <w:r w:rsidRPr="00B916EC">
        <w:rPr>
          <w:rFonts w:cs="Arial" w:hint="eastAsia"/>
          <w:lang w:eastAsia="zh-CN"/>
        </w:rPr>
        <w:t xml:space="preserve">DCI format </w:t>
      </w:r>
      <w:r>
        <w:rPr>
          <w:rFonts w:cs="Arial"/>
          <w:lang w:eastAsia="zh-CN"/>
        </w:rPr>
        <w:t xml:space="preserve">that the UE detects and indicate SPS PDSCH release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00523F11">
        <w:rPr>
          <w:rFonts w:cs="Arial" w:hint="eastAsia"/>
          <w:lang w:val="en-US" w:eastAsia="zh-CN"/>
        </w:rPr>
        <w:t>, or the n</w:t>
      </w:r>
      <w:r w:rsidR="00523F11" w:rsidRPr="00A55074">
        <w:rPr>
          <w:rFonts w:cs="Arial"/>
          <w:lang w:val="en-US" w:eastAsia="zh-CN"/>
        </w:rPr>
        <w:t xml:space="preserve">umber of </w:t>
      </w:r>
      <w:r w:rsidR="00523F11" w:rsidRPr="00A55074">
        <w:rPr>
          <w:rFonts w:cs="Arial" w:hint="eastAsia"/>
          <w:lang w:val="en-US" w:eastAsia="zh-CN"/>
        </w:rPr>
        <w:t xml:space="preserve">DCI format </w:t>
      </w:r>
      <w:r w:rsidR="00523F11" w:rsidRPr="00A55074">
        <w:rPr>
          <w:rFonts w:cs="Arial"/>
          <w:lang w:val="en-US" w:eastAsia="zh-CN"/>
        </w:rPr>
        <w:t xml:space="preserve">that the UE detects and indicate </w:t>
      </w:r>
      <w:r w:rsidR="00523F11">
        <w:rPr>
          <w:rFonts w:hint="eastAsia"/>
          <w:lang w:val="en-US" w:eastAsia="zh-CN"/>
        </w:rPr>
        <w:t xml:space="preserve">SCell dormancy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t xml:space="preserve">. </w:t>
      </w:r>
    </w:p>
    <w:p w14:paraId="0C7F6901" w14:textId="77777777"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rPr>
            <w:rFonts w:ascii="Cambria Math" w:hAnsi="Cambria Math"/>
          </w:rPr>
          <m:t>M</m:t>
        </m:r>
      </m:oMath>
      <w:r>
        <w:t xml:space="preserve"> </w:t>
      </w:r>
      <w:r w:rsidRPr="00B916EC">
        <w:rPr>
          <w:lang w:eastAsia="zh-CN"/>
        </w:rPr>
        <w:t>PDCCH monitoring occasion</w:t>
      </w:r>
      <w:r>
        <w:rPr>
          <w:lang w:eastAsia="zh-CN"/>
        </w:rPr>
        <w:t>s.</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3BB245EE" w14:textId="77777777" w:rsidR="00522C35" w:rsidRDefault="00522C35" w:rsidP="00522C35">
      <w:pPr>
        <w:pStyle w:val="B2"/>
      </w:pPr>
      <w:r>
        <w:t>-</w:t>
      </w:r>
      <w:r>
        <w:tab/>
      </w:r>
      <w:r w:rsidRPr="00AE44D6">
        <w:t>SPS PDSCH release</w:t>
      </w:r>
      <w:r>
        <w:t xml:space="preserve">, </w:t>
      </w:r>
    </w:p>
    <w:p w14:paraId="4131A20A" w14:textId="77777777" w:rsidR="00522C35" w:rsidRDefault="00522C35" w:rsidP="00522C35">
      <w:pPr>
        <w:pStyle w:val="B2"/>
      </w:pPr>
      <w:r>
        <w:t>-</w:t>
      </w:r>
      <w:r>
        <w:tab/>
        <w:t>SPS PDSCH reception,</w:t>
      </w:r>
      <w:r w:rsidRPr="00AE44D6">
        <w:t xml:space="preserve"> </w:t>
      </w:r>
    </w:p>
    <w:p w14:paraId="282226A9" w14:textId="77777777" w:rsidR="00522C35" w:rsidRDefault="00522C35" w:rsidP="00522C35">
      <w:pPr>
        <w:pStyle w:val="B2"/>
      </w:pPr>
      <w:r>
        <w:rPr>
          <w:lang w:val="en-US"/>
        </w:rPr>
        <w:t>-</w:t>
      </w:r>
      <w:r>
        <w:rPr>
          <w:lang w:val="en-US"/>
        </w:rPr>
        <w:tab/>
      </w:r>
      <w:r w:rsidRPr="00983297">
        <w:t xml:space="preserve">DCI format 1_1 </w:t>
      </w:r>
      <w:r>
        <w:t xml:space="preserve">indicating </w:t>
      </w:r>
      <w:r>
        <w:rPr>
          <w:lang w:val="en-US"/>
        </w:rPr>
        <w:t xml:space="preserve">SCell dormancy, </w:t>
      </w:r>
      <w:r w:rsidRPr="00AE44D6">
        <w:t xml:space="preserve">and </w:t>
      </w:r>
    </w:p>
    <w:p w14:paraId="4131F0BE" w14:textId="77777777" w:rsidR="00522C35" w:rsidRPr="00FA2B89" w:rsidRDefault="00522C35" w:rsidP="00522C35">
      <w:pPr>
        <w:pStyle w:val="B2"/>
      </w:pPr>
      <w:r>
        <w:t>-</w:t>
      </w:r>
      <w:r>
        <w:tab/>
      </w:r>
      <w:r w:rsidRPr="00AE44D6">
        <w:t xml:space="preserve">for </w:t>
      </w:r>
      <w:r>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r w:rsidR="00E619D8" w:rsidRPr="00A67858">
        <w:rPr>
          <w:i/>
          <w:lang w:eastAsia="zh-CN"/>
        </w:rPr>
        <w:t>PoolIndex</w:t>
      </w:r>
      <w:r w:rsidR="00E619D8" w:rsidRPr="00A67858">
        <w:rPr>
          <w:lang w:eastAsia="zh-CN"/>
        </w:rPr>
        <w:t xml:space="preserve"> or is provided </w:t>
      </w:r>
      <w:r w:rsidR="00BC0A28">
        <w:rPr>
          <w:i/>
          <w:lang w:val="en-US" w:eastAsia="zh-CN"/>
        </w:rPr>
        <w:t>coreset</w:t>
      </w:r>
      <w:r w:rsidR="00E619D8" w:rsidRPr="00A67858">
        <w:rPr>
          <w:i/>
          <w:lang w:eastAsia="zh-CN"/>
        </w:rPr>
        <w:t>PoolIndex</w:t>
      </w:r>
      <w:r w:rsidR="00E619D8" w:rsidRPr="00A67858">
        <w:rPr>
          <w:lang w:eastAsia="zh-CN"/>
        </w:rPr>
        <w:t xml:space="preserve"> with value 0 for one or more first CORESETs and is provided </w:t>
      </w:r>
      <w:r w:rsidR="00BC0A28">
        <w:rPr>
          <w:i/>
          <w:lang w:val="en-US" w:eastAsia="zh-CN"/>
        </w:rPr>
        <w:t>coreset</w:t>
      </w:r>
      <w:r w:rsidR="00E619D8" w:rsidRPr="00A67858">
        <w:rPr>
          <w:i/>
          <w:lang w:eastAsia="zh-CN"/>
        </w:rPr>
        <w:t>PoolIndex</w:t>
      </w:r>
      <w:r w:rsidR="00E619D8" w:rsidRPr="00A67858">
        <w:rPr>
          <w:lang w:eastAsia="zh-CN"/>
        </w:rPr>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77777777" w:rsidR="00BC0A28" w:rsidRPr="00B916EC" w:rsidRDefault="00BC0A28" w:rsidP="00BC0A28">
      <w:pPr>
        <w:pStyle w:val="B2"/>
      </w:pPr>
      <w:r>
        <w:t>-</w:t>
      </w:r>
      <w:r>
        <w:tab/>
      </w:r>
      <w:r>
        <w:rPr>
          <w:lang w:val="en-US"/>
        </w:rPr>
        <w:t>i</w:t>
      </w:r>
      <w:r w:rsidRPr="00B916EC">
        <w:t xml:space="preserve">nstead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where </w:t>
      </w:r>
      <w:r>
        <w:rPr>
          <w:noProof/>
          <w:position w:val="-12"/>
          <w:lang w:val="en-US"/>
        </w:rPr>
        <w:drawing>
          <wp:inline distT="0" distB="0" distL="0" distR="0" wp14:anchorId="533599E0" wp14:editId="4A5CFA98">
            <wp:extent cx="758825" cy="236220"/>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758825" cy="236220"/>
                    </a:xfrm>
                    <a:prstGeom prst="rect">
                      <a:avLst/>
                    </a:prstGeom>
                    <a:noFill/>
                    <a:ln>
                      <a:noFill/>
                    </a:ln>
                  </pic:spPr>
                </pic:pic>
              </a:graphicData>
            </a:graphic>
          </wp:inline>
        </w:drawing>
      </w:r>
      <w:r>
        <w:t xml:space="preserve"> is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Pr>
          <w:lang w:val="en-US"/>
        </w:rPr>
        <w:t xml:space="preserve">and </w:t>
      </w:r>
      <w:r>
        <w:rPr>
          <w:noProof/>
          <w:position w:val="-12"/>
          <w:lang w:val="en-US"/>
        </w:rPr>
        <w:drawing>
          <wp:inline distT="0" distB="0" distL="0" distR="0" wp14:anchorId="6C067959" wp14:editId="4F6A4D42">
            <wp:extent cx="276225" cy="236220"/>
            <wp:effectExtent l="0" t="0" r="9525"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276225" cy="236220"/>
                    </a:xfrm>
                    <a:prstGeom prst="rect">
                      <a:avLst/>
                    </a:prstGeom>
                    <a:noFill/>
                    <a:ln>
                      <a:noFill/>
                    </a:ln>
                  </pic:spPr>
                </pic:pic>
              </a:graphicData>
            </a:graphic>
          </wp:inline>
        </w:drawing>
      </w:r>
      <w:r>
        <w:rPr>
          <w:lang w:val="en-US"/>
        </w:rPr>
        <w:t xml:space="preserve"> is the value of </w:t>
      </w:r>
      <w:r w:rsidRPr="00435CFD">
        <w:rPr>
          <w:i/>
        </w:rPr>
        <w:t>maxNrofCodeWordsScheduledByDCI</w:t>
      </w:r>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lastRenderedPageBreak/>
        <w:t>-</w:t>
      </w:r>
      <w:r>
        <w:tab/>
      </w:r>
      <w:r w:rsidRPr="00B916EC">
        <w:t>The UE generates the HARQ-ACK codebook by appending the second HARQ-ACK sub-codebook to the first HARQ-ACK sub-codebook</w:t>
      </w:r>
    </w:p>
    <w:p w14:paraId="1249A24A" w14:textId="0DE21E39"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w:t>
      </w:r>
      <w:r w:rsidR="006F5F9E">
        <w:rPr>
          <w:lang w:eastAsia="zh-CN"/>
        </w:rPr>
        <w:t>in clause</w:t>
      </w:r>
      <w:r>
        <w:rPr>
          <w:lang w:eastAsia="zh-CN"/>
        </w:rPr>
        <w:t xml:space="preserv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2856CAF" w14:textId="77777777" w:rsidR="00BC0A28" w:rsidRDefault="00BC0A28" w:rsidP="00BC0A28">
      <w:pPr>
        <w:pStyle w:val="B2"/>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77777777"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6BADDF1C"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t xml:space="preserve">, </w:t>
      </w:r>
      <w:r>
        <w:rPr>
          <w:rFonts w:cs="Arial"/>
          <w:lang w:val="en-US" w:eastAsia="zh-CN"/>
        </w:rPr>
        <w:t xml:space="preserve">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5A5E15C0" w14:textId="77777777" w:rsidR="00BC0A28" w:rsidRDefault="00BC0A28" w:rsidP="0009732E">
      <w:pPr>
        <w:rPr>
          <w:lang w:val="x-none"/>
        </w:rPr>
      </w:pPr>
    </w:p>
    <w:p w14:paraId="5BB5BF8A" w14:textId="7D3CAB0A" w:rsidR="001D732D" w:rsidRPr="00B916EC" w:rsidRDefault="001D732D" w:rsidP="001D732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14:paraId="166E290C" w14:textId="77777777" w:rsidTr="00735DD2">
        <w:trPr>
          <w:cantSplit/>
          <w:jc w:val="center"/>
        </w:trPr>
        <w:tc>
          <w:tcPr>
            <w:tcW w:w="1344" w:type="dxa"/>
            <w:shd w:val="clear" w:color="auto" w:fill="E0E0E0"/>
            <w:vAlign w:val="center"/>
          </w:tcPr>
          <w:p w14:paraId="6681EA72" w14:textId="77777777" w:rsidR="00F37E87" w:rsidRPr="00B916EC" w:rsidRDefault="00F37E87" w:rsidP="005C53A2">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F37E87" w:rsidRPr="00B916EC" w:rsidRDefault="00000000" w:rsidP="005C53A2">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F37E87" w:rsidRPr="00B916EC">
              <w:rPr>
                <w:rFonts w:cs="Arial" w:hint="eastAsia"/>
                <w:lang w:eastAsia="zh-CN"/>
              </w:rPr>
              <w:t xml:space="preserve"> or</w:t>
            </w:r>
            <w:r w:rsidR="00F37E87"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F37E87" w:rsidRPr="00B916EC">
              <w:rPr>
                <w:rFonts w:cs="Arial" w:hint="eastAsia"/>
                <w:lang w:eastAsia="zh-CN"/>
              </w:rPr>
              <w:t xml:space="preserve"> </w:t>
            </w:r>
          </w:p>
        </w:tc>
        <w:tc>
          <w:tcPr>
            <w:tcW w:w="6435" w:type="dxa"/>
            <w:shd w:val="clear" w:color="auto" w:fill="E0E0E0"/>
            <w:vAlign w:val="center"/>
          </w:tcPr>
          <w:p w14:paraId="6529FA24" w14:textId="3C87766B" w:rsidR="00F37E87" w:rsidRPr="00B916EC" w:rsidRDefault="00F37E87" w:rsidP="00D22512">
            <w:pPr>
              <w:pStyle w:val="TAH"/>
              <w:rPr>
                <w:lang w:val="en-US" w:eastAsia="zh-CN"/>
              </w:rPr>
            </w:pPr>
            <w:r w:rsidRPr="00B916EC">
              <w:rPr>
                <w:rFonts w:hint="eastAsia"/>
                <w:lang w:val="en-US" w:eastAsia="zh-CN"/>
              </w:rPr>
              <w:t xml:space="preserve">Number of {serving cell, </w:t>
            </w:r>
            <w:r w:rsidRPr="00B916EC">
              <w:rPr>
                <w:lang w:eastAsia="zh-CN"/>
              </w:rPr>
              <w:t xml:space="preserve">PDCCH monitoring </w:t>
            </w:r>
            <w:r w:rsidR="00EE7C8B"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 xml:space="preserve">PDCCH indicating SPS </w:t>
            </w:r>
            <w:r w:rsidR="00D22512">
              <w:rPr>
                <w:rFonts w:cs="Arial"/>
              </w:rPr>
              <w:t xml:space="preserve">PDSCH </w:t>
            </w:r>
            <w:r w:rsidRPr="00B916EC">
              <w:rPr>
                <w:rFonts w:cs="Arial"/>
              </w:rPr>
              <w:t>release</w:t>
            </w:r>
            <w:r w:rsidRPr="00B916EC">
              <w:rPr>
                <w:rFonts w:cs="Arial" w:hint="eastAsia"/>
                <w:lang w:eastAsia="zh-CN"/>
              </w:rPr>
              <w:t xml:space="preserve"> </w:t>
            </w:r>
            <w:r w:rsidR="00523F11">
              <w:rPr>
                <w:rFonts w:hint="eastAsia"/>
                <w:lang w:val="en-US" w:eastAsia="zh-CN"/>
              </w:rPr>
              <w:t xml:space="preserve">or </w:t>
            </w:r>
            <w:r w:rsidR="00523F11">
              <w:rPr>
                <w:rFonts w:cs="Arial"/>
              </w:rPr>
              <w:t>DCI format 1_1</w:t>
            </w:r>
            <w:r w:rsidR="00523F11">
              <w:rPr>
                <w:rFonts w:hint="eastAsia"/>
                <w:lang w:val="en-US" w:eastAsia="zh-CN"/>
              </w:rPr>
              <w:t xml:space="preserve"> indicating SCell dormancy </w:t>
            </w:r>
            <w:r w:rsidRPr="00B916EC">
              <w:rPr>
                <w:rFonts w:cs="Arial" w:hint="eastAsia"/>
                <w:lang w:eastAsia="zh-CN"/>
              </w:rPr>
              <w:t>is present, denoted as</w:t>
            </w:r>
            <w:r w:rsidR="00EE7C8B" w:rsidRPr="00B916EC">
              <w:rPr>
                <w:rFonts w:cs="Arial"/>
                <w:lang w:eastAsia="zh-CN"/>
              </w:rPr>
              <w:t xml:space="preserve"> </w:t>
            </w:r>
            <m:oMath>
              <m:r>
                <m:rPr>
                  <m:sty m:val="bi"/>
                </m:rPr>
                <w:rPr>
                  <w:rFonts w:ascii="Cambria Math"/>
                </w:rPr>
                <m:t>Y</m:t>
              </m:r>
            </m:oMath>
            <w:r w:rsidRPr="00B916EC">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000000"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000000"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000000"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000000"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14"/>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735DD2" w:rsidRPr="00EE027F" w14:paraId="419605EB" w14:textId="77777777" w:rsidTr="00B25F5D">
        <w:trPr>
          <w:cantSplit/>
          <w:jc w:val="center"/>
        </w:trPr>
        <w:tc>
          <w:tcPr>
            <w:tcW w:w="1344" w:type="dxa"/>
            <w:shd w:val="clear" w:color="auto" w:fill="E0E0E0"/>
            <w:vAlign w:val="center"/>
          </w:tcPr>
          <w:p w14:paraId="11271FC6" w14:textId="02303823" w:rsidR="00735DD2" w:rsidRPr="00EE027F" w:rsidRDefault="00735DD2" w:rsidP="00B25F5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735DD2" w:rsidRPr="00EE027F" w:rsidRDefault="00000000" w:rsidP="00B25F5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735DD2" w:rsidRPr="00EE027F">
              <w:rPr>
                <w:rFonts w:ascii="Arial" w:hAnsi="Arial" w:cs="Arial" w:hint="eastAsia"/>
                <w:b/>
                <w:sz w:val="18"/>
                <w:lang w:eastAsia="zh-CN"/>
              </w:rPr>
              <w:t xml:space="preserve"> </w:t>
            </w:r>
          </w:p>
        </w:tc>
        <w:tc>
          <w:tcPr>
            <w:tcW w:w="6435" w:type="dxa"/>
            <w:shd w:val="clear" w:color="auto" w:fill="E0E0E0"/>
            <w:vAlign w:val="center"/>
          </w:tcPr>
          <w:p w14:paraId="3DDC2576" w14:textId="65D3F3E8" w:rsidR="00735DD2" w:rsidRPr="00EE027F" w:rsidRDefault="00735DD2" w:rsidP="00B25F5D">
            <w:pPr>
              <w:keepNext/>
              <w:keepLines/>
              <w:spacing w:after="0"/>
              <w:jc w:val="center"/>
              <w:rPr>
                <w:rFonts w:ascii="Arial" w:hAnsi="Arial"/>
                <w:b/>
                <w:sz w:val="18"/>
                <w:lang w:val="en-US" w:eastAsia="zh-CN"/>
              </w:rPr>
            </w:pPr>
            <w:r w:rsidRPr="00EE027F">
              <w:rPr>
                <w:rFonts w:ascii="Arial" w:hAnsi="Arial" w:hint="eastAsia"/>
                <w:b/>
                <w:sz w:val="18"/>
                <w:lang w:val="en-US" w:eastAsia="zh-CN"/>
              </w:rPr>
              <w:t xml:space="preserve">Number of {serving cell, </w:t>
            </w:r>
            <w:r w:rsidRPr="00EE027F">
              <w:rPr>
                <w:rFonts w:ascii="Arial" w:hAnsi="Arial"/>
                <w:b/>
                <w:sz w:val="18"/>
                <w:lang w:eastAsia="zh-CN"/>
              </w:rPr>
              <w:t xml:space="preserve">PDCCH monitoring </w:t>
            </w:r>
            <w:r w:rsidRPr="00EE027F">
              <w:rPr>
                <w:rFonts w:ascii="Arial" w:hAnsi="Arial"/>
                <w:b/>
                <w:sz w:val="18"/>
                <w:lang w:val="en-US" w:eastAsia="zh-CN"/>
              </w:rPr>
              <w:t>occasion</w:t>
            </w:r>
            <w:r w:rsidRPr="00EE027F">
              <w:rPr>
                <w:rFonts w:ascii="Arial" w:hAnsi="Arial" w:hint="eastAsia"/>
                <w:b/>
                <w:sz w:val="18"/>
                <w:lang w:val="en-US" w:eastAsia="zh-CN"/>
              </w:rPr>
              <w:t xml:space="preserve">}-pair(s) in which </w:t>
            </w:r>
            <w:r w:rsidRPr="00EE027F">
              <w:rPr>
                <w:rFonts w:ascii="Arial" w:hAnsi="Arial"/>
                <w:b/>
                <w:sz w:val="18"/>
                <w:lang w:val="en-US"/>
              </w:rPr>
              <w:t>PDSCH transmission(</w:t>
            </w:r>
            <w:r w:rsidRPr="00EE027F">
              <w:rPr>
                <w:rFonts w:ascii="Arial" w:hAnsi="Arial" w:hint="eastAsia"/>
                <w:b/>
                <w:sz w:val="18"/>
                <w:lang w:val="en-US" w:eastAsia="zh-CN"/>
              </w:rPr>
              <w:t>s</w:t>
            </w:r>
            <w:r w:rsidRPr="00EE027F">
              <w:rPr>
                <w:rFonts w:ascii="Arial" w:hAnsi="Arial"/>
                <w:b/>
                <w:sz w:val="18"/>
                <w:lang w:val="en-US" w:eastAsia="zh-CN"/>
              </w:rPr>
              <w:t>)</w:t>
            </w:r>
            <w:r w:rsidRPr="00EE027F">
              <w:rPr>
                <w:rFonts w:ascii="Arial" w:hAnsi="Arial" w:hint="eastAsia"/>
                <w:b/>
                <w:sz w:val="18"/>
                <w:lang w:val="en-US" w:eastAsia="zh-CN"/>
              </w:rPr>
              <w:t xml:space="preserve"> associated with PDCCH or </w:t>
            </w:r>
            <w:r w:rsidRPr="00EE027F">
              <w:rPr>
                <w:rFonts w:ascii="Arial" w:hAnsi="Arial" w:cs="Arial"/>
                <w:b/>
                <w:sz w:val="18"/>
              </w:rPr>
              <w:t>PDCCH indicating SPS PDSCH release</w:t>
            </w:r>
            <w:r w:rsidRPr="00EE027F">
              <w:rPr>
                <w:rFonts w:ascii="Arial" w:hAnsi="Arial" w:cs="Arial" w:hint="eastAsia"/>
                <w:b/>
                <w:sz w:val="18"/>
                <w:lang w:eastAsia="zh-CN"/>
              </w:rPr>
              <w:t xml:space="preserve"> is present, denoted as</w:t>
            </w:r>
            <w:r w:rsidRPr="00EE027F">
              <w:rPr>
                <w:rFonts w:ascii="Arial" w:hAnsi="Arial" w:cs="Arial"/>
                <w:b/>
                <w:sz w:val="18"/>
                <w:lang w:eastAsia="zh-CN"/>
              </w:rPr>
              <w:t xml:space="preserve"> </w:t>
            </w:r>
            <m:oMath>
              <m:r>
                <w:rPr>
                  <w:rFonts w:ascii="Cambria Math"/>
                </w:rPr>
                <m:t>Y</m:t>
              </m:r>
            </m:oMath>
            <w:r w:rsidRPr="00EE027F">
              <w:rPr>
                <w:rFonts w:ascii="Arial" w:hAnsi="Arial" w:cs="Arial" w:hint="eastAsia"/>
                <w:b/>
                <w:sz w:val="18"/>
                <w:lang w:eastAsia="zh-CN"/>
              </w:rPr>
              <w:t xml:space="preserve"> and </w:t>
            </w:r>
            <m:oMath>
              <m:r>
                <w:rPr>
                  <w:rFonts w:ascii="Cambria Math"/>
                </w:rPr>
                <m:t>Y</m:t>
              </m:r>
              <m:r>
                <w:rPr>
                  <w:rFonts w:ascii="Cambria Math" w:hAnsi="Cambria Math"/>
                </w:rPr>
                <m:t>≥</m:t>
              </m:r>
              <m: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000000"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000000"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491" w:name="_Toc12021474"/>
      <w:bookmarkStart w:id="492" w:name="_Toc20311586"/>
      <w:bookmarkStart w:id="493" w:name="_Toc26719411"/>
      <w:bookmarkStart w:id="494" w:name="_Toc29894844"/>
      <w:bookmarkStart w:id="495" w:name="_Toc29899143"/>
      <w:bookmarkStart w:id="496" w:name="_Toc29899561"/>
      <w:bookmarkStart w:id="497" w:name="_Toc29917298"/>
      <w:bookmarkStart w:id="498" w:name="_Toc36498172"/>
      <w:bookmarkStart w:id="499" w:name="_Toc45699198"/>
      <w:bookmarkStart w:id="500" w:name="_Toc129774565"/>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491"/>
      <w:bookmarkEnd w:id="492"/>
      <w:bookmarkEnd w:id="493"/>
      <w:bookmarkEnd w:id="494"/>
      <w:bookmarkEnd w:id="495"/>
      <w:bookmarkEnd w:id="496"/>
      <w:bookmarkEnd w:id="497"/>
      <w:bookmarkEnd w:id="498"/>
      <w:bookmarkEnd w:id="499"/>
      <w:bookmarkEnd w:id="500"/>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56C9B7C8"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SPS </w:t>
      </w:r>
      <w:r w:rsidRPr="0009732E">
        <w:rPr>
          <w:lang w:val="en-US" w:eastAsia="zh-CN"/>
        </w:rPr>
        <w:t xml:space="preserve">PDSCH </w:t>
      </w:r>
      <w:r w:rsidRPr="0009732E">
        <w:rPr>
          <w:lang w:eastAsia="zh-CN"/>
        </w:rPr>
        <w:t>release</w:t>
      </w:r>
      <w:r w:rsidR="00FA2B89">
        <w:rPr>
          <w:lang w:val="en-US" w:eastAsia="zh-CN"/>
        </w:rPr>
        <w:t xml:space="preserve">, or </w:t>
      </w:r>
      <w:r w:rsidR="00FA2B89" w:rsidRPr="00983297">
        <w:t xml:space="preserve">DCI format 1_1 </w:t>
      </w:r>
      <w:r w:rsidR="00FA2B89">
        <w:t xml:space="preserve">indicating </w:t>
      </w:r>
      <w:r w:rsidR="00FA2B89">
        <w:rPr>
          <w:lang w:val="en-US"/>
        </w:rPr>
        <w:t>SCell dormancy</w:t>
      </w:r>
      <w:r w:rsidRPr="0009732E">
        <w:rPr>
          <w:lang w:eastAsia="zh-CN"/>
        </w:rPr>
        <w:t xml:space="preserve"> 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 to multiplex in the PUSCH</w:t>
      </w:r>
      <w:r w:rsidRPr="0009732E">
        <w:t xml:space="preserve">, as described </w:t>
      </w:r>
      <w:r w:rsidR="006F5F9E">
        <w:t>in 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308FE7D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483A9180" w:rsidR="005D7FC1" w:rsidRPr="00B916EC" w:rsidRDefault="005D7FC1" w:rsidP="005D7FC1">
      <w:pPr>
        <w:rPr>
          <w:lang w:eastAsia="zh-CN"/>
        </w:rPr>
      </w:pPr>
      <w:r w:rsidRPr="00B916EC">
        <w:rPr>
          <w:rFonts w:cs="Arial"/>
          <w:lang w:eastAsia="zh-CN"/>
        </w:rPr>
        <w:lastRenderedPageBreak/>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2D8DA056" w14:textId="5B6DFFD3" w:rsidR="000E4B4A" w:rsidRPr="00AB688D" w:rsidRDefault="000E4B4A" w:rsidP="000E4B4A">
      <w:pPr>
        <w:pStyle w:val="B1"/>
        <w:rPr>
          <w:lang w:val="en-US"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4CD7B0" w14:textId="09922A35" w:rsidR="006A2F3B" w:rsidRPr="00B916EC" w:rsidRDefault="005C53A2" w:rsidP="004441AA">
      <w:pPr>
        <w:pStyle w:val="B1"/>
      </w:pPr>
      <w:r>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55C2AAE8"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scheduling PDSCH receptions or SPS </w:t>
      </w:r>
      <w:r w:rsidR="00D22512" w:rsidRPr="00FA4577">
        <w:rPr>
          <w:lang w:eastAsia="zh-CN"/>
        </w:rPr>
        <w:t xml:space="preserve">PDSCH </w:t>
      </w:r>
      <w:r w:rsidRPr="00AE44D6">
        <w:rPr>
          <w:lang w:eastAsia="zh-CN"/>
        </w:rPr>
        <w:t xml:space="preserve">release </w:t>
      </w:r>
      <w:r w:rsidR="00523F11">
        <w:rPr>
          <w:rFonts w:hint="eastAsia"/>
          <w:lang w:val="en-US" w:eastAsia="zh-CN"/>
        </w:rPr>
        <w:t xml:space="preserve">or indicating SCell dormancy </w:t>
      </w:r>
      <w:r w:rsidRPr="00AE44D6">
        <w:rPr>
          <w:lang w:eastAsia="zh-CN"/>
        </w:rPr>
        <w:t xml:space="preserve">on any serving cell </w:t>
      </w:r>
      <m:oMath>
        <m:r>
          <w:rPr>
            <w:rFonts w:ascii="Cambria Math" w:hAnsi="Cambria Math"/>
            <w:lang w:eastAsia="zh-CN"/>
          </w:rPr>
          <m:t>c</m:t>
        </m:r>
      </m:oMath>
      <w:r>
        <w:t xml:space="preserve"> </w:t>
      </w:r>
      <w:r>
        <w:rPr>
          <w:lang w:val="en-US"/>
        </w:rPr>
        <w:t xml:space="preserve">and the UE does not have HARQ-ACK information in response to </w:t>
      </w:r>
      <w:r w:rsidR="007B5972">
        <w:rPr>
          <w:lang w:val="en-US"/>
        </w:rPr>
        <w:t xml:space="preserve">a </w:t>
      </w:r>
      <w:r w:rsidRPr="00B916EC">
        <w:rPr>
          <w:lang w:eastAsia="zh-CN"/>
        </w:rPr>
        <w:t xml:space="preserve">SPS PDSCH </w:t>
      </w:r>
      <w:r>
        <w:rPr>
          <w:lang w:val="en-US" w:eastAsia="zh-CN"/>
        </w:rPr>
        <w:t>reception to multiplex in the PUSCH</w:t>
      </w:r>
      <w:r w:rsidRPr="00AE44D6">
        <w:t xml:space="preserve">, as described </w:t>
      </w:r>
      <w:r w:rsidR="006F5F9E">
        <w:t>in 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14:paraId="0C3E667D" w14:textId="72AF39F6" w:rsidR="005A44EF" w:rsidRDefault="00D22512" w:rsidP="0009732E">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scheduling PDSCH receptions or SPS PDSCH release</w:t>
      </w:r>
      <w:r w:rsidR="00FA2B89">
        <w:rPr>
          <w:lang w:eastAsia="zh-CN"/>
        </w:rPr>
        <w:t xml:space="preserve">, or </w:t>
      </w:r>
      <w:r w:rsidR="00FA2B89" w:rsidRPr="00983297">
        <w:t xml:space="preserve">DCI format 1_1 </w:t>
      </w:r>
      <w:r w:rsidR="00FA2B89">
        <w:t xml:space="preserve">indicating </w:t>
      </w:r>
      <w:r w:rsidR="00FA2B89">
        <w:rPr>
          <w:lang w:val="en-US"/>
        </w:rPr>
        <w:t>SCell dormancy,</w:t>
      </w:r>
      <w:r w:rsidRPr="00FA4577">
        <w:rPr>
          <w:lang w:eastAsia="zh-CN"/>
        </w:rPr>
        <w:t xml:space="preserve"> on any serving cell </w:t>
      </w:r>
      <m:oMath>
        <m:r>
          <w:rPr>
            <w:rFonts w:ascii="Cambria Math" w:hAnsi="Cambria Math"/>
            <w:lang w:eastAsia="zh-CN"/>
          </w:rPr>
          <m:t>c</m:t>
        </m:r>
      </m:oMath>
      <w:r w:rsidRPr="00FA4577">
        <w:t xml:space="preserve"> </w:t>
      </w:r>
      <w:r w:rsidRPr="00C02012">
        <w:rPr>
          <w:lang w:val="en-US"/>
        </w:rPr>
        <w:t xml:space="preserve">and the UE does not have HARQ-ACK information in response to </w:t>
      </w:r>
      <w:r w:rsidR="007B5972">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w:t>
      </w:r>
      <w:r w:rsidR="006F5F9E">
        <w:t>in 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50EE8D38" w14:textId="0BDF678B" w:rsidR="00EE7C8B" w:rsidRPr="00B916EC" w:rsidRDefault="00EE7C8B" w:rsidP="005C53A2">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1"/>
        <w:gridCol w:w="6437"/>
      </w:tblGrid>
      <w:tr w:rsidR="008F41EE" w:rsidRPr="00B916EC" w14:paraId="221EFF9D" w14:textId="77777777" w:rsidTr="00AE2368">
        <w:trPr>
          <w:cantSplit/>
          <w:jc w:val="center"/>
        </w:trPr>
        <w:tc>
          <w:tcPr>
            <w:tcW w:w="1343" w:type="dxa"/>
            <w:shd w:val="clear" w:color="auto" w:fill="E0E0E0"/>
            <w:vAlign w:val="center"/>
          </w:tcPr>
          <w:p w14:paraId="6AAC85F1" w14:textId="77777777" w:rsidR="008F41EE" w:rsidRPr="00B916EC" w:rsidRDefault="008F41EE" w:rsidP="008F41EE">
            <w:pPr>
              <w:pStyle w:val="TAH"/>
              <w:rPr>
                <w:lang w:val="en-US"/>
              </w:rPr>
            </w:pPr>
            <w:r w:rsidRPr="00B916EC">
              <w:rPr>
                <w:lang w:val="en-US"/>
              </w:rPr>
              <w:t>DAI</w:t>
            </w:r>
            <w:r w:rsidRPr="00B916EC">
              <w:rPr>
                <w:lang w:val="en-US"/>
              </w:rPr>
              <w:br/>
              <w:t>MSB, LSB</w:t>
            </w:r>
          </w:p>
        </w:tc>
        <w:tc>
          <w:tcPr>
            <w:tcW w:w="1851" w:type="dxa"/>
            <w:shd w:val="clear" w:color="auto" w:fill="E0E0E0"/>
            <w:vAlign w:val="center"/>
          </w:tcPr>
          <w:p w14:paraId="779B5E44" w14:textId="1922C84F" w:rsidR="008F41EE" w:rsidRPr="00B916EC" w:rsidRDefault="00000000" w:rsidP="008F41EE">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lang w:val="en-US"/>
                    </w:rPr>
                    <m:t>U</m:t>
                  </m:r>
                  <m:r>
                    <m:rPr>
                      <m:nor/>
                    </m:rPr>
                    <w:rPr>
                      <w:rFonts w:ascii="Cambria Math"/>
                      <w:b w:val="0"/>
                      <w:bCs/>
                      <w:sz w:val="20"/>
                      <w:szCs w:val="22"/>
                    </w:rPr>
                    <m:t>L</m:t>
                  </m:r>
                  <m:ctrlPr>
                    <w:rPr>
                      <w:rFonts w:ascii="Cambria Math" w:hAnsi="Cambria Math"/>
                      <w:b w:val="0"/>
                      <w:bCs/>
                      <w:sz w:val="20"/>
                      <w:szCs w:val="22"/>
                    </w:rPr>
                  </m:ctrlPr>
                </m:sup>
              </m:sSubSup>
            </m:oMath>
            <w:r w:rsidR="008F41EE">
              <w:rPr>
                <w:lang w:val="en-US"/>
              </w:rPr>
              <w:t xml:space="preserve"> </w:t>
            </w:r>
          </w:p>
        </w:tc>
        <w:tc>
          <w:tcPr>
            <w:tcW w:w="6437" w:type="dxa"/>
            <w:shd w:val="clear" w:color="auto" w:fill="E0E0E0"/>
            <w:vAlign w:val="center"/>
          </w:tcPr>
          <w:p w14:paraId="1E7C503D" w14:textId="4A915AA3" w:rsidR="008F41EE" w:rsidRPr="00B916EC" w:rsidRDefault="008F41EE" w:rsidP="008F41EE">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AE2368">
        <w:trPr>
          <w:cantSplit/>
          <w:jc w:val="center"/>
        </w:trPr>
        <w:tc>
          <w:tcPr>
            <w:tcW w:w="1343" w:type="dxa"/>
            <w:vAlign w:val="center"/>
          </w:tcPr>
          <w:p w14:paraId="1A410081" w14:textId="77777777" w:rsidR="00AE2368" w:rsidRPr="00B916EC" w:rsidRDefault="00AE2368" w:rsidP="00AE2368">
            <w:pPr>
              <w:pStyle w:val="TAC"/>
              <w:rPr>
                <w:lang w:val="en-US"/>
              </w:rPr>
            </w:pPr>
            <w:r w:rsidRPr="00B916EC">
              <w:rPr>
                <w:lang w:val="en-US"/>
              </w:rPr>
              <w:t>0,0</w:t>
            </w:r>
          </w:p>
        </w:tc>
        <w:tc>
          <w:tcPr>
            <w:tcW w:w="1851" w:type="dxa"/>
            <w:vAlign w:val="center"/>
          </w:tcPr>
          <w:p w14:paraId="4ABD1FDE" w14:textId="77777777" w:rsidR="00AE2368" w:rsidRPr="00B916EC" w:rsidRDefault="00AE2368" w:rsidP="00AE2368">
            <w:pPr>
              <w:pStyle w:val="TAC"/>
              <w:rPr>
                <w:lang w:val="en-US"/>
              </w:rPr>
            </w:pPr>
            <w:r w:rsidRPr="00B916EC">
              <w:rPr>
                <w:lang w:val="en-US"/>
              </w:rPr>
              <w:t>1</w:t>
            </w:r>
          </w:p>
        </w:tc>
        <w:tc>
          <w:tcPr>
            <w:tcW w:w="6437" w:type="dxa"/>
            <w:vAlign w:val="center"/>
          </w:tcPr>
          <w:p w14:paraId="547C5AAB" w14:textId="454EF682" w:rsidR="00AE2368" w:rsidRPr="00B916EC" w:rsidRDefault="00000000"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AE2368">
        <w:trPr>
          <w:cantSplit/>
          <w:jc w:val="center"/>
        </w:trPr>
        <w:tc>
          <w:tcPr>
            <w:tcW w:w="1343" w:type="dxa"/>
            <w:vAlign w:val="center"/>
          </w:tcPr>
          <w:p w14:paraId="79B1BCF7" w14:textId="77777777" w:rsidR="00AE2368" w:rsidRPr="00B916EC" w:rsidRDefault="00AE2368" w:rsidP="00AE2368">
            <w:pPr>
              <w:pStyle w:val="TAC"/>
              <w:rPr>
                <w:lang w:val="en-US"/>
              </w:rPr>
            </w:pPr>
            <w:r w:rsidRPr="00B916EC">
              <w:rPr>
                <w:lang w:val="en-US"/>
              </w:rPr>
              <w:t>0,1</w:t>
            </w:r>
          </w:p>
        </w:tc>
        <w:tc>
          <w:tcPr>
            <w:tcW w:w="1851" w:type="dxa"/>
            <w:vAlign w:val="center"/>
          </w:tcPr>
          <w:p w14:paraId="32AB4897" w14:textId="77777777" w:rsidR="00AE2368" w:rsidRPr="00B916EC" w:rsidRDefault="00AE2368" w:rsidP="00AE2368">
            <w:pPr>
              <w:pStyle w:val="TAC"/>
              <w:rPr>
                <w:lang w:val="en-US"/>
              </w:rPr>
            </w:pPr>
            <w:r w:rsidRPr="00B916EC">
              <w:rPr>
                <w:lang w:val="en-US"/>
              </w:rPr>
              <w:t>2</w:t>
            </w:r>
          </w:p>
        </w:tc>
        <w:tc>
          <w:tcPr>
            <w:tcW w:w="6437" w:type="dxa"/>
            <w:vAlign w:val="center"/>
          </w:tcPr>
          <w:p w14:paraId="700CA23E" w14:textId="0153AF9F" w:rsidR="00AE2368" w:rsidRPr="00B916EC" w:rsidRDefault="00000000"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AE2368">
        <w:trPr>
          <w:cantSplit/>
          <w:jc w:val="center"/>
        </w:trPr>
        <w:tc>
          <w:tcPr>
            <w:tcW w:w="1343" w:type="dxa"/>
            <w:vAlign w:val="center"/>
          </w:tcPr>
          <w:p w14:paraId="6B053949" w14:textId="77777777" w:rsidR="00AE2368" w:rsidRPr="00B916EC" w:rsidRDefault="00AE2368" w:rsidP="00AE2368">
            <w:pPr>
              <w:pStyle w:val="TAC"/>
              <w:rPr>
                <w:lang w:val="en-US"/>
              </w:rPr>
            </w:pPr>
            <w:r w:rsidRPr="00B916EC">
              <w:rPr>
                <w:lang w:val="en-US"/>
              </w:rPr>
              <w:t>1,0</w:t>
            </w:r>
          </w:p>
        </w:tc>
        <w:tc>
          <w:tcPr>
            <w:tcW w:w="1851" w:type="dxa"/>
            <w:vAlign w:val="center"/>
          </w:tcPr>
          <w:p w14:paraId="427397DC" w14:textId="77777777" w:rsidR="00AE2368" w:rsidRPr="00B916EC" w:rsidRDefault="00AE2368" w:rsidP="00AE2368">
            <w:pPr>
              <w:pStyle w:val="TAC"/>
              <w:rPr>
                <w:lang w:val="en-US"/>
              </w:rPr>
            </w:pPr>
            <w:r w:rsidRPr="00B916EC">
              <w:rPr>
                <w:lang w:val="en-US"/>
              </w:rPr>
              <w:t>3</w:t>
            </w:r>
          </w:p>
        </w:tc>
        <w:tc>
          <w:tcPr>
            <w:tcW w:w="6437" w:type="dxa"/>
            <w:vAlign w:val="center"/>
          </w:tcPr>
          <w:p w14:paraId="6795B3F4" w14:textId="02852ACD" w:rsidR="00AE2368" w:rsidRPr="00B916EC" w:rsidRDefault="00000000"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AE2368">
        <w:trPr>
          <w:cantSplit/>
          <w:jc w:val="center"/>
        </w:trPr>
        <w:tc>
          <w:tcPr>
            <w:tcW w:w="1343" w:type="dxa"/>
            <w:vAlign w:val="center"/>
          </w:tcPr>
          <w:p w14:paraId="39C9DE7C" w14:textId="77777777" w:rsidR="00AE2368" w:rsidRPr="00B916EC" w:rsidRDefault="00AE2368" w:rsidP="00AE2368">
            <w:pPr>
              <w:pStyle w:val="TAC"/>
              <w:rPr>
                <w:lang w:val="en-US"/>
              </w:rPr>
            </w:pPr>
            <w:r w:rsidRPr="00B916EC">
              <w:rPr>
                <w:lang w:val="en-US"/>
              </w:rPr>
              <w:t>1,1</w:t>
            </w:r>
          </w:p>
        </w:tc>
        <w:tc>
          <w:tcPr>
            <w:tcW w:w="1851" w:type="dxa"/>
            <w:vAlign w:val="center"/>
          </w:tcPr>
          <w:p w14:paraId="106906F4" w14:textId="77777777" w:rsidR="00AE2368" w:rsidRPr="00B916EC" w:rsidRDefault="00AE2368" w:rsidP="00AE2368">
            <w:pPr>
              <w:pStyle w:val="TAC"/>
              <w:rPr>
                <w:lang w:val="en-US"/>
              </w:rPr>
            </w:pPr>
            <w:r w:rsidRPr="00B916EC">
              <w:rPr>
                <w:lang w:val="en-US"/>
              </w:rPr>
              <w:t>4</w:t>
            </w:r>
          </w:p>
        </w:tc>
        <w:tc>
          <w:tcPr>
            <w:tcW w:w="6437" w:type="dxa"/>
            <w:vAlign w:val="center"/>
          </w:tcPr>
          <w:p w14:paraId="283C7231" w14:textId="49C7AB40" w:rsidR="00AE2368" w:rsidRPr="00B916EC" w:rsidRDefault="00000000"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501" w:name="_Toc29894845"/>
      <w:bookmarkStart w:id="502" w:name="_Toc29899144"/>
      <w:bookmarkStart w:id="503" w:name="_Toc29899562"/>
      <w:bookmarkStart w:id="504" w:name="_Toc29917299"/>
      <w:bookmarkStart w:id="505" w:name="_Toc36498173"/>
      <w:bookmarkStart w:id="506" w:name="_Toc45699199"/>
      <w:bookmarkStart w:id="507" w:name="_Toc129774566"/>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501"/>
      <w:bookmarkEnd w:id="502"/>
      <w:bookmarkEnd w:id="503"/>
      <w:bookmarkEnd w:id="504"/>
      <w:bookmarkEnd w:id="505"/>
      <w:bookmarkEnd w:id="506"/>
      <w:bookmarkEnd w:id="507"/>
    </w:p>
    <w:p w14:paraId="74F8628E" w14:textId="364C15B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r w:rsidR="00B64EAE">
        <w:rPr>
          <w:rFonts w:cs="Arial"/>
          <w:i/>
          <w:lang w:eastAsia="zh-CN"/>
        </w:rPr>
        <w:t>-r16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6BC2FCF6" w:rsidR="008C3F0C" w:rsidRPr="00CB0965" w:rsidRDefault="005736C2" w:rsidP="00AD2C28">
      <w:pPr>
        <w:pStyle w:val="B1"/>
        <w:rPr>
          <w:lang w:val="en-GB"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r w:rsidR="001B28C5">
        <w:rPr>
          <w:i/>
          <w:lang w:val="en-GB"/>
        </w:rPr>
        <w:t xml:space="preserve"> </w:t>
      </w:r>
      <w:r w:rsidR="001B28C5" w:rsidRPr="00A04CDF">
        <w:rPr>
          <w:rFonts w:eastAsia="Batang"/>
          <w:lang w:val="en-US"/>
        </w:rPr>
        <w:t>or</w:t>
      </w:r>
      <w:r w:rsidR="001B28C5" w:rsidRPr="00A04CDF">
        <w:rPr>
          <w:rFonts w:eastAsia="Batang"/>
          <w:i/>
          <w:lang w:val="en-US"/>
        </w:rPr>
        <w:t xml:space="preserve"> dl-DataToUL-ACK-r16</w:t>
      </w:r>
    </w:p>
    <w:p w14:paraId="116C08DB" w14:textId="2C47FAFD" w:rsidR="008C3F0C" w:rsidRPr="00990A42" w:rsidRDefault="008C3F0C" w:rsidP="003E315E">
      <w:r w:rsidRPr="00990A42">
        <w:t xml:space="preserve">Set </w:t>
      </w:r>
      <m:oMath>
        <m:r>
          <w:rPr>
            <w:rFonts w:ascii="Cambria Math" w:hAnsi="Cambria Math"/>
          </w:rPr>
          <m:t>h(g)</m:t>
        </m:r>
      </m:oMath>
      <w:r w:rsidRPr="00990A42">
        <w:t xml:space="preserve"> to the value of a </w:t>
      </w:r>
      <w:r>
        <w:t xml:space="preserve">first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789C640A" w14:textId="4A3E9DC6"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a second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lastRenderedPageBreak/>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524981B3"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w:t>
      </w:r>
      <w:r w:rsidR="006F5F9E">
        <w:t>in 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C85AAA2"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 xml:space="preserve">in a slot, as described </w:t>
      </w:r>
      <w:r w:rsidR="006F5F9E">
        <w:t>in clause</w:t>
      </w:r>
      <w:r w:rsidRPr="00773CA9">
        <w:t xml:space="preserve"> 9.1.3.1, excludes the generation of HARQ-ACK information for SPS PDSCH receptions.</w:t>
      </w:r>
    </w:p>
    <w:p w14:paraId="5B5E5D2F" w14:textId="4A58C73E"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w:t>
      </w:r>
      <w:r w:rsidR="006F5F9E">
        <w:t>in 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20002A3E"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26AFFFB7"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w:t>
      </w:r>
      <w:r w:rsidR="006F5F9E">
        <w:t>in 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E103FD4"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w:t>
      </w:r>
      <w:r w:rsidR="006F5F9E">
        <w:t>in clause</w:t>
      </w:r>
      <w:r>
        <w:t xml:space="preserv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lastRenderedPageBreak/>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17B356ED" w:rsidR="0008789E" w:rsidRDefault="0008789E" w:rsidP="0008789E">
      <w:r w:rsidRPr="0092527F">
        <w:t>The UE appends the HARQ-ACK information corresponding to SPS PDSCH reception</w:t>
      </w:r>
      <w:r>
        <w:t>s</w:t>
      </w:r>
      <w:r w:rsidRPr="0092527F">
        <w:t xml:space="preserve">, if any, as described </w:t>
      </w:r>
      <w:r w:rsidR="006F5F9E">
        <w:t>in clause</w:t>
      </w:r>
      <w:r w:rsidRPr="0092527F">
        <w:t xml:space="preserv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4EEF87A7"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2687A2F"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0D2B50EC"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00BB1E37">
        <w:rPr>
          <w:i/>
          <w:lang w:val="en-US"/>
        </w:rPr>
        <w:t>ul</w:t>
      </w:r>
      <w:r w:rsidRPr="002B266E">
        <w:rPr>
          <w:i/>
        </w:rPr>
        <w:t>-TotalDAI-Included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947" type="#_x0000_t75" style="width:20.25pt;height:18.75pt" o:ole="">
            <v:imagedata r:id="rId533" o:title=""/>
          </v:shape>
          <o:OLEObject Type="Embed" ProgID="Equation.3" ShapeID="_x0000_i1947" DrawAspect="Content" ObjectID="_1740390079" r:id="rId534"/>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sidR="006F5F9E">
        <w:rPr>
          <w:shd w:val="clear" w:color="auto" w:fill="FFFFFF"/>
          <w:lang w:val="en-GB"/>
        </w:rPr>
        <w:t>in clause</w:t>
      </w:r>
      <w:r w:rsidRPr="00D272C1">
        <w:rPr>
          <w:shd w:val="clear" w:color="auto" w:fill="FFFFFF"/>
          <w:lang w:val="en-GB"/>
        </w:rPr>
        <w:t xml:space="preserv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1F76428A"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00BB1E37">
        <w:rPr>
          <w:i/>
          <w:lang w:val="en-US"/>
        </w:rPr>
        <w:t>ul</w:t>
      </w:r>
      <w:r w:rsidRPr="001747E0">
        <w:rPr>
          <w:i/>
        </w:rPr>
        <w:t>-TotalDAI-Included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 xml:space="preserve">-ACK codebook generation </w:t>
      </w:r>
      <w:r w:rsidR="006F5F9E">
        <w:rPr>
          <w:rFonts w:cs="Arial"/>
          <w:lang w:eastAsia="zh-CN"/>
        </w:rPr>
        <w:t>in clause</w:t>
      </w:r>
      <w:r w:rsidRPr="001747E0">
        <w:rPr>
          <w:rFonts w:cs="Arial"/>
          <w:lang w:eastAsia="zh-CN"/>
        </w:rPr>
        <w:t xml:space="preserv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0432789"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w:t>
      </w:r>
      <w:r w:rsidR="006F5F9E">
        <w:t>in 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w:t>
      </w:r>
      <w:r w:rsidRPr="0027149A">
        <w:rPr>
          <w:lang w:eastAsia="zh-CN"/>
        </w:rPr>
        <w:lastRenderedPageBreak/>
        <w:t xml:space="preserve">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C03F048"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w:t>
      </w:r>
      <w:r w:rsidR="006F5F9E">
        <w:t>in clause</w:t>
      </w:r>
      <w:r w:rsidR="0008789E">
        <w:t>s 9.2.3 and</w:t>
      </w:r>
      <w:r w:rsidRPr="00990A42">
        <w:t xml:space="preserve"> 9.2.5.</w:t>
      </w:r>
    </w:p>
    <w:p w14:paraId="45D7B63E" w14:textId="4FB527C1"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w:t>
      </w:r>
      <w:r w:rsidR="006F5F9E">
        <w:rPr>
          <w:rFonts w:cs="Arial"/>
          <w:lang w:eastAsia="zh-CN"/>
        </w:rPr>
        <w:t>in clause</w:t>
      </w:r>
      <w:r w:rsidRPr="00237AA1">
        <w:rPr>
          <w:rFonts w:cs="Arial"/>
          <w:lang w:eastAsia="zh-CN"/>
        </w:rPr>
        <w:t xml:space="preserv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508" w:name="_Toc29894846"/>
      <w:bookmarkStart w:id="509" w:name="_Toc29899145"/>
      <w:bookmarkStart w:id="510" w:name="_Toc29899563"/>
      <w:bookmarkStart w:id="511" w:name="_Toc29917300"/>
      <w:bookmarkStart w:id="512" w:name="_Toc36498174"/>
      <w:bookmarkStart w:id="513" w:name="_Toc45699200"/>
      <w:bookmarkStart w:id="514" w:name="_Toc129774567"/>
      <w:r>
        <w:t>9.1.4</w:t>
      </w:r>
      <w:r w:rsidRPr="00B916EC">
        <w:tab/>
      </w:r>
      <w:r>
        <w:t>Type-3</w:t>
      </w:r>
      <w:r w:rsidRPr="00B916EC">
        <w:t xml:space="preserve"> HARQ-ACK codebook</w:t>
      </w:r>
      <w:r w:rsidRPr="00B916EC">
        <w:rPr>
          <w:rFonts w:hint="eastAsia"/>
        </w:rPr>
        <w:t xml:space="preserve"> </w:t>
      </w:r>
      <w:r w:rsidRPr="00B916EC">
        <w:t>determination</w:t>
      </w:r>
      <w:bookmarkEnd w:id="508"/>
      <w:bookmarkEnd w:id="509"/>
      <w:bookmarkEnd w:id="510"/>
      <w:bookmarkEnd w:id="511"/>
      <w:bookmarkEnd w:id="512"/>
      <w:bookmarkEnd w:id="513"/>
      <w:bookmarkEnd w:id="514"/>
      <w:r w:rsidRPr="00B916EC">
        <w:t xml:space="preserve"> </w:t>
      </w:r>
    </w:p>
    <w:p w14:paraId="64755EF9" w14:textId="7C73CC77"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r>
        <w:rPr>
          <w:iCs/>
        </w:rPr>
        <w:t xml:space="preserve">, </w:t>
      </w:r>
      <w:r w:rsidRPr="00990A42">
        <w:t>the UE det</w:t>
      </w:r>
      <w:r>
        <w:t>ermines</w:t>
      </w:r>
      <w:r w:rsidR="00354BC1">
        <w:t xml:space="preserve"> </w:t>
      </w:r>
      <m:oMath>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0</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1</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sSub>
              <m:sSubPr>
                <m:ctrlPr>
                  <w:rPr>
                    <w:rFonts w:ascii="Cambria Math" w:hAnsi="Cambria Math"/>
                    <w:i/>
                  </w:rPr>
                </m:ctrlPr>
              </m:sSubPr>
              <m:e>
                <m:r>
                  <w:rPr>
                    <w:rFonts w:ascii="Cambria Math" w:hAnsi="Cambria Math"/>
                  </w:rPr>
                  <m:t>O</m:t>
                </m:r>
              </m:e>
              <m:sub>
                <m:r>
                  <w:rPr>
                    <w:rFonts w:ascii="Cambria Math" w:hAnsi="Cambria Math"/>
                  </w:rPr>
                  <m:t>ACK</m:t>
                </m:r>
              </m:sub>
            </m:sSub>
            <m:r>
              <w:rPr>
                <w:rFonts w:ascii="Cambria Math" w:hAnsi="Cambria Math"/>
              </w:rPr>
              <m:t>-1</m:t>
            </m:r>
          </m:sub>
          <m:sup>
            <m:r>
              <w:rPr>
                <w:rFonts w:ascii="Cambria Math" w:hAnsi="Cambria Math"/>
              </w:rPr>
              <m:t>ACK</m:t>
            </m:r>
          </m:sup>
        </m:sSubSup>
      </m:oMath>
      <w:r w:rsidR="00354BC1" w:rsidRPr="00B916EC">
        <w:rPr>
          <w:rFonts w:hint="eastAsia"/>
          <w:lang w:eastAsia="zh-CN"/>
        </w:rPr>
        <w:t xml:space="preserve"> </w:t>
      </w:r>
      <w:r w:rsidR="00354BC1" w:rsidRPr="00B916EC">
        <w:rPr>
          <w:lang w:eastAsia="zh-CN"/>
        </w:rPr>
        <w:t>HARQ-ACK information bits</w:t>
      </w:r>
      <w:r w:rsidR="00354BC1">
        <w:rPr>
          <w:lang w:eastAsia="zh-CN"/>
        </w:rPr>
        <w:t>, for a total number of</w:t>
      </w:r>
      <w:r w:rsidR="00354BC1">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oMath>
      <w:r w:rsidR="00354BC1">
        <w:rPr>
          <w:lang w:eastAsia="zh-CN"/>
        </w:rPr>
        <w:t xml:space="preserve"> HARQ-ACK information bits,</w:t>
      </w:r>
      <w:r w:rsidR="00354BC1" w:rsidRPr="00B916EC">
        <w:rPr>
          <w:lang w:eastAsia="zh-CN"/>
        </w:rPr>
        <w:t xml:space="preserve"> of</w:t>
      </w:r>
      <w:r>
        <w:t xml:space="preserve"> a Type-3 HARQ-ACK codebook according to the following procedure.</w:t>
      </w:r>
    </w:p>
    <w:p w14:paraId="05C94FED" w14:textId="1ECD43D9"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p>
    <w:p w14:paraId="170BE5EE" w14:textId="77777777"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p>
    <w:p w14:paraId="3E80A318" w14:textId="5C2A1CA6"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Pr>
          <w:lang w:val="en-US"/>
        </w:rPr>
        <w:t xml:space="preserve">value of </w:t>
      </w:r>
      <w:r w:rsidRPr="00435CFD">
        <w:rPr>
          <w:i/>
        </w:rPr>
        <w:t>maxNrofCodeWordsScheduledByDCI</w:t>
      </w:r>
      <w:r>
        <w:rPr>
          <w:lang w:val="en-US"/>
        </w:rPr>
        <w:t xml:space="preserve"> 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p>
    <w:p w14:paraId="67FD9C12" w14:textId="1AC7999D"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w:t>
      </w:r>
      <w:r w:rsidR="006F5F9E">
        <w:t>in 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r>
        <w:rPr>
          <w:rFonts w:eastAsia="DengXian"/>
          <w:lang w:eastAsia="zh-CN"/>
        </w:rPr>
        <w:t xml:space="preserve"> 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p>
    <w:p w14:paraId="07593BE7" w14:textId="754878DD" w:rsidR="008C3F0C" w:rsidRPr="001A46C9" w:rsidRDefault="008C3F0C" w:rsidP="003E315E">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r w:rsidRPr="00D26445">
        <w:t xml:space="preserve"> 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p>
    <w:p w14:paraId="055BCCD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p>
    <w:p w14:paraId="2DCDDEE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268041EE" w14:textId="77777777" w:rsidR="008C3F0C" w:rsidRDefault="008C3F0C" w:rsidP="003E315E">
      <w:pPr>
        <w:pStyle w:val="B3"/>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3E315E">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3E315E">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3E315E">
      <w:pPr>
        <w:pStyle w:val="B5"/>
        <w:ind w:left="1985"/>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08099973" w:rsidR="008C3F0C" w:rsidRPr="006A53F7" w:rsidRDefault="00000000" w:rsidP="003E315E">
      <w:pPr>
        <w:pStyle w:val="B5"/>
        <w:ind w:left="2268"/>
        <w:rPr>
          <w:lang w:val="en-US"/>
        </w:rPr>
      </w:pPr>
      <w:r>
        <w:rPr>
          <w:position w:val="-12"/>
        </w:rPr>
        <w:pict w14:anchorId="5B4CE427">
          <v:shape id="_x0000_i1948" type="#_x0000_t75" style="width:24pt;height:20.25pt">
            <v:imagedata r:id="rId535"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r w:rsidR="00A43829">
        <w:t xml:space="preserve">, if any; else, </w:t>
      </w:r>
      <w:r w:rsidR="00A43829">
        <w:rPr>
          <w:noProof/>
          <w:position w:val="-12"/>
          <w:lang w:val="en-US" w:eastAsia="zh-CN"/>
        </w:rPr>
        <w:drawing>
          <wp:inline distT="0" distB="0" distL="0" distR="0" wp14:anchorId="73508BAB" wp14:editId="740B167B">
            <wp:extent cx="534670" cy="2552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534670" cy="255270"/>
                    </a:xfrm>
                    <a:prstGeom prst="rect">
                      <a:avLst/>
                    </a:prstGeom>
                    <a:noFill/>
                    <a:ln>
                      <a:noFill/>
                    </a:ln>
                  </pic:spPr>
                </pic:pic>
              </a:graphicData>
            </a:graphic>
          </wp:inline>
        </w:drawing>
      </w:r>
    </w:p>
    <w:p w14:paraId="3F3D1E59" w14:textId="3A5025E9" w:rsidR="008C3F0C" w:rsidRDefault="008C3F0C" w:rsidP="003E315E">
      <w:pPr>
        <w:pStyle w:val="B5"/>
        <w:ind w:left="2268"/>
      </w:pPr>
      <m:oMath>
        <m:r>
          <w:rPr>
            <w:rFonts w:ascii="Cambria Math" w:hAnsi="Cambria Math"/>
          </w:rPr>
          <m:t>j=j+1</m:t>
        </m:r>
      </m:oMath>
      <w:r w:rsidR="00007939">
        <w:t xml:space="preserve"> </w:t>
      </w:r>
    </w:p>
    <w:p w14:paraId="26C210B4" w14:textId="116F580A" w:rsidR="008C3F0C" w:rsidRDefault="008C3F0C" w:rsidP="003E315E">
      <w:pPr>
        <w:pStyle w:val="B5"/>
        <w:ind w:left="2268"/>
      </w:pPr>
      <m:oMath>
        <m:r>
          <w:rPr>
            <w:rFonts w:ascii="Cambria Math" w:hAnsi="Cambria Math"/>
          </w:rPr>
          <m:t>g=g+1</m:t>
        </m:r>
      </m:oMath>
      <w:r w:rsidR="00007939">
        <w:t xml:space="preserve"> </w:t>
      </w:r>
    </w:p>
    <w:p w14:paraId="7E079118" w14:textId="464982C6" w:rsidR="008C3F0C" w:rsidRDefault="008C3F0C" w:rsidP="003E315E">
      <w:pPr>
        <w:pStyle w:val="B5"/>
        <w:ind w:left="1985"/>
      </w:pPr>
      <w:r>
        <w:lastRenderedPageBreak/>
        <w:t>end while</w:t>
      </w:r>
    </w:p>
    <w:p w14:paraId="03563F68" w14:textId="200D90BD" w:rsidR="008C3F0C" w:rsidRDefault="00000000" w:rsidP="003E315E">
      <w:pPr>
        <w:pStyle w:val="B5"/>
        <w:ind w:left="1985"/>
      </w:pPr>
      <w:r>
        <w:rPr>
          <w:position w:val="-12"/>
        </w:rPr>
        <w:pict w14:anchorId="2FD99D9C">
          <v:shape id="_x0000_i1949" type="#_x0000_t75" style="width:24pt;height:20.25pt">
            <v:imagedata r:id="rId535" o:title=""/>
          </v:shape>
        </w:pict>
      </w:r>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A8043A9">
          <v:shape id="_x0000_i1950" type="#_x0000_t75" style="width:42pt;height:20.25pt">
            <v:imagedata r:id="rId537" o:title=""/>
          </v:shape>
        </w:pict>
      </w:r>
    </w:p>
    <w:p w14:paraId="1ECB2BA9" w14:textId="16313EE7" w:rsidR="008C3F0C" w:rsidRDefault="008C3F0C" w:rsidP="003E315E">
      <w:pPr>
        <w:pStyle w:val="B5"/>
        <w:ind w:left="1985"/>
      </w:pPr>
      <m:oMath>
        <m:r>
          <w:rPr>
            <w:rFonts w:ascii="Cambria Math" w:hAnsi="Cambria Math"/>
          </w:rPr>
          <m:t>g=0</m:t>
        </m:r>
      </m:oMath>
      <w:r w:rsidR="00007939">
        <w:t xml:space="preserve"> </w:t>
      </w:r>
    </w:p>
    <w:p w14:paraId="7356B2AE" w14:textId="6BB75013" w:rsidR="008C3F0C" w:rsidRDefault="008C3F0C" w:rsidP="003E315E">
      <w:pPr>
        <w:pStyle w:val="B5"/>
        <w:ind w:left="1985"/>
      </w:pPr>
      <m:oMath>
        <m:r>
          <w:rPr>
            <w:rFonts w:ascii="Cambria Math" w:hAnsi="Cambria Math"/>
          </w:rPr>
          <m:t>j=j+1</m:t>
        </m:r>
      </m:oMath>
      <w:r w:rsidR="00007939">
        <w:t xml:space="preserve"> </w:t>
      </w:r>
    </w:p>
    <w:p w14:paraId="6011B791" w14:textId="036F7DEE" w:rsidR="008C3F0C" w:rsidRDefault="008C3F0C" w:rsidP="003E315E">
      <w:pPr>
        <w:pStyle w:val="B5"/>
        <w:ind w:left="1985"/>
      </w:pPr>
      <m:oMath>
        <m:r>
          <w:rPr>
            <w:rFonts w:ascii="Cambria Math" w:hAnsi="Cambria Math"/>
          </w:rPr>
          <m:t>t=t+1</m:t>
        </m:r>
      </m:oMath>
      <w:r w:rsidR="00007939">
        <w:t xml:space="preserve"> </w:t>
      </w:r>
    </w:p>
    <w:p w14:paraId="22BC2758" w14:textId="065311F5" w:rsidR="008C3F0C" w:rsidRDefault="008C3F0C" w:rsidP="003E315E">
      <w:pPr>
        <w:pStyle w:val="B5"/>
      </w:pPr>
      <w:r>
        <w:t>end while</w:t>
      </w:r>
    </w:p>
    <w:p w14:paraId="273E2380" w14:textId="77777777" w:rsidR="008C3F0C" w:rsidRDefault="008C3F0C" w:rsidP="003E315E">
      <w:pPr>
        <w:pStyle w:val="B4"/>
      </w:pPr>
      <w:r>
        <w:t>else</w:t>
      </w:r>
    </w:p>
    <w:p w14:paraId="15E4B8C0" w14:textId="77777777" w:rsidR="008C3F0C" w:rsidRDefault="008C3F0C" w:rsidP="003E315E">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0348C10C" w:rsidR="008C3F0C" w:rsidRPr="006A53F7" w:rsidRDefault="00000000" w:rsidP="003E315E">
      <w:pPr>
        <w:pStyle w:val="B5"/>
        <w:ind w:left="1985"/>
        <w:rPr>
          <w:lang w:val="en-US"/>
        </w:rPr>
      </w:pPr>
      <w:r>
        <w:rPr>
          <w:position w:val="-12"/>
        </w:rPr>
        <w:pict w14:anchorId="35B08A01">
          <v:shape id="_x0000_i1951" type="#_x0000_t75" style="width:24pt;height:20.25pt">
            <v:imagedata r:id="rId535" o:title=""/>
          </v:shape>
        </w:pict>
      </w:r>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r w:rsidR="00A43829" w:rsidRPr="004C16CC">
        <w:t xml:space="preserve">, if any; else, </w:t>
      </w:r>
      <w:r w:rsidR="00A43829">
        <w:rPr>
          <w:noProof/>
          <w:position w:val="-12"/>
          <w:lang w:val="en-US" w:eastAsia="zh-CN"/>
        </w:rPr>
        <w:drawing>
          <wp:inline distT="0" distB="0" distL="0" distR="0" wp14:anchorId="1922A6F4" wp14:editId="616B9DF5">
            <wp:extent cx="534670" cy="25527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534670" cy="255270"/>
                    </a:xfrm>
                    <a:prstGeom prst="rect">
                      <a:avLst/>
                    </a:prstGeom>
                    <a:noFill/>
                    <a:ln>
                      <a:noFill/>
                    </a:ln>
                  </pic:spPr>
                </pic:pic>
              </a:graphicData>
            </a:graphic>
          </wp:inline>
        </w:drawing>
      </w:r>
    </w:p>
    <w:p w14:paraId="74669CCD" w14:textId="1E1FCEB3" w:rsidR="008C3F0C" w:rsidRDefault="008C3F0C" w:rsidP="003E315E">
      <w:pPr>
        <w:pStyle w:val="B5"/>
        <w:ind w:left="1985"/>
      </w:pPr>
      <m:oMath>
        <m:r>
          <w:rPr>
            <w:rFonts w:ascii="Cambria Math" w:hAnsi="Cambria Math"/>
          </w:rPr>
          <m:t>j=j+1</m:t>
        </m:r>
      </m:oMath>
      <w:r w:rsidR="00007939">
        <w:t xml:space="preserve"> </w:t>
      </w:r>
    </w:p>
    <w:p w14:paraId="1F9A5E76" w14:textId="19186AD0" w:rsidR="008C3F0C" w:rsidRDefault="00000000" w:rsidP="003E315E">
      <w:pPr>
        <w:pStyle w:val="B5"/>
        <w:ind w:left="1985"/>
      </w:pPr>
      <w:r>
        <w:rPr>
          <w:position w:val="-12"/>
        </w:rPr>
        <w:pict w14:anchorId="50AB1983">
          <v:shape id="_x0000_i1952" type="#_x0000_t75" style="width:24pt;height:20.25pt">
            <v:imagedata r:id="rId535" o:title=""/>
          </v:shape>
        </w:pict>
      </w:r>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EFE8590">
          <v:shape id="_x0000_i1953" type="#_x0000_t75" style="width:42pt;height:20.25pt">
            <v:imagedata r:id="rId538" o:title=""/>
          </v:shape>
        </w:pict>
      </w:r>
    </w:p>
    <w:p w14:paraId="00269456" w14:textId="1A450A38" w:rsidR="008C3F0C" w:rsidRDefault="008C3F0C" w:rsidP="003E315E">
      <w:pPr>
        <w:pStyle w:val="B5"/>
        <w:ind w:left="1985"/>
      </w:pPr>
      <m:oMath>
        <m:r>
          <w:rPr>
            <w:rFonts w:ascii="Cambria Math" w:hAnsi="Cambria Math"/>
          </w:rPr>
          <m:t>j=j+1</m:t>
        </m:r>
      </m:oMath>
      <w:r w:rsidR="00007939">
        <w:t xml:space="preserve"> </w:t>
      </w:r>
    </w:p>
    <w:p w14:paraId="631554F2" w14:textId="69E7E646" w:rsidR="008C3F0C" w:rsidRDefault="008C3F0C" w:rsidP="003E315E">
      <w:pPr>
        <w:pStyle w:val="B5"/>
        <w:ind w:left="1985"/>
      </w:pPr>
      <m:oMath>
        <m:r>
          <w:rPr>
            <w:rFonts w:ascii="Cambria Math" w:hAnsi="Cambria Math"/>
          </w:rPr>
          <m:t>t=t+1</m:t>
        </m:r>
      </m:oMath>
      <w:r w:rsidR="00007939">
        <w:t xml:space="preserve"> </w:t>
      </w:r>
    </w:p>
    <w:p w14:paraId="4468C07A" w14:textId="025148A5" w:rsidR="008C3F0C" w:rsidRDefault="008C3F0C" w:rsidP="003E315E">
      <w:pPr>
        <w:pStyle w:val="B5"/>
      </w:pPr>
      <w:r>
        <w:t>end while</w:t>
      </w:r>
    </w:p>
    <w:p w14:paraId="5E5388C0" w14:textId="5DB23C19" w:rsidR="008C3F0C" w:rsidRDefault="008C3F0C" w:rsidP="003E315E">
      <w:pPr>
        <w:pStyle w:val="B4"/>
      </w:pPr>
      <w:r>
        <w:t>end if</w:t>
      </w:r>
    </w:p>
    <w:p w14:paraId="45B20A83" w14:textId="7EC07F22" w:rsidR="008C3F0C" w:rsidRDefault="008C3F0C" w:rsidP="003E315E">
      <w:pPr>
        <w:pStyle w:val="B4"/>
        <w:rPr>
          <w:lang w:eastAsia="zh-CN"/>
        </w:rPr>
      </w:pPr>
      <m:oMath>
        <m:r>
          <w:rPr>
            <w:rFonts w:ascii="Cambria Math" w:hAnsi="Cambria Math"/>
          </w:rPr>
          <m:t>t=0</m:t>
        </m:r>
      </m:oMath>
      <w:r w:rsidR="00007939">
        <w:t xml:space="preserve"> </w:t>
      </w:r>
    </w:p>
    <w:p w14:paraId="5A4A2F7C" w14:textId="77777777" w:rsidR="008C3F0C" w:rsidRDefault="008C3F0C" w:rsidP="003E315E">
      <w:pPr>
        <w:pStyle w:val="B3"/>
      </w:pPr>
      <w:r>
        <w:t>else</w:t>
      </w:r>
    </w:p>
    <w:p w14:paraId="6B0C9777" w14:textId="1B9A7DFC" w:rsidR="008C3F0C" w:rsidRPr="00B916EC" w:rsidRDefault="008C3F0C" w:rsidP="003E315E">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3E315E">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3CB6CD1" w14:textId="77777777" w:rsidR="006237A3" w:rsidRDefault="006237A3" w:rsidP="006237A3">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3E315E">
      <w:pPr>
        <w:pStyle w:val="B5"/>
        <w:ind w:left="2268"/>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7C24629D" w:rsidR="008C3F0C" w:rsidRDefault="00000000" w:rsidP="003E315E">
      <w:pPr>
        <w:pStyle w:val="B5"/>
        <w:ind w:left="2552"/>
      </w:pPr>
      <w:r>
        <w:rPr>
          <w:position w:val="-12"/>
        </w:rPr>
        <w:pict w14:anchorId="3E852F18">
          <v:shape id="_x0000_i1954" type="#_x0000_t75" style="width:24pt;height:18.75pt">
            <v:imagedata r:id="rId535"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p>
    <w:p w14:paraId="20A0567C" w14:textId="701153A1" w:rsidR="008C3F0C" w:rsidRDefault="008C3F0C" w:rsidP="003E315E">
      <w:pPr>
        <w:pStyle w:val="B5"/>
        <w:ind w:left="2552"/>
      </w:pPr>
      <m:oMath>
        <m:r>
          <w:rPr>
            <w:rFonts w:ascii="Cambria Math" w:hAnsi="Cambria Math"/>
          </w:rPr>
          <m:t>j=j+1</m:t>
        </m:r>
      </m:oMath>
      <w:r w:rsidR="00A530E7">
        <w:t xml:space="preserve"> </w:t>
      </w:r>
    </w:p>
    <w:p w14:paraId="4222A325" w14:textId="6D00AEDF" w:rsidR="008C3F0C" w:rsidRDefault="008C3F0C" w:rsidP="003E315E">
      <w:pPr>
        <w:pStyle w:val="B5"/>
        <w:ind w:left="2552"/>
      </w:pPr>
      <m:oMath>
        <m:r>
          <w:rPr>
            <w:rFonts w:ascii="Cambria Math" w:hAnsi="Cambria Math"/>
          </w:rPr>
          <m:t>g=g+1</m:t>
        </m:r>
      </m:oMath>
      <w:r w:rsidR="00A530E7">
        <w:t xml:space="preserve"> </w:t>
      </w:r>
    </w:p>
    <w:p w14:paraId="45D9A2F3" w14:textId="53BF6299" w:rsidR="008C3F0C" w:rsidRDefault="008C3F0C" w:rsidP="003E315E">
      <w:pPr>
        <w:pStyle w:val="B5"/>
        <w:ind w:left="2268"/>
      </w:pPr>
      <w:r>
        <w:t>end while</w:t>
      </w:r>
    </w:p>
    <w:p w14:paraId="784B95DB" w14:textId="77777777" w:rsidR="008C2148" w:rsidRDefault="008C2148" w:rsidP="008C2148">
      <w:pPr>
        <w:pStyle w:val="B5"/>
        <w:spacing w:afterLines="50" w:after="120"/>
        <w:ind w:left="1985"/>
      </w:pPr>
      <w:r>
        <w:rPr>
          <w:rFonts w:hint="eastAsia"/>
        </w:rPr>
        <w:t>else</w:t>
      </w:r>
    </w:p>
    <w:p w14:paraId="06C0F10B" w14:textId="77777777" w:rsidR="008C2148" w:rsidRPr="00F20B36" w:rsidRDefault="008C2148" w:rsidP="005258CF">
      <w:pPr>
        <w:pStyle w:val="B5"/>
        <w:ind w:left="2268"/>
      </w:pPr>
      <w:r w:rsidRPr="00F20B36">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32EBD77D" w14:textId="77777777" w:rsidR="008C2148" w:rsidRPr="00F20B36" w:rsidRDefault="008C2148" w:rsidP="005258CF">
      <w:pPr>
        <w:pStyle w:val="B5"/>
        <w:ind w:left="2552"/>
      </w:pPr>
      <w:bookmarkStart w:id="515" w:name="MCCQCTEMPBM_00000069"/>
      <w:r w:rsidRPr="00D905EA">
        <w:rPr>
          <w:noProof/>
          <w:position w:val="-12"/>
          <w:lang w:val="en-US" w:eastAsia="zh-CN"/>
        </w:rPr>
        <w:lastRenderedPageBreak/>
        <w:drawing>
          <wp:inline distT="0" distB="0" distL="0" distR="0" wp14:anchorId="529DE4AF" wp14:editId="0E5AE9BD">
            <wp:extent cx="868680" cy="251460"/>
            <wp:effectExtent l="0" t="0" r="7620" b="0"/>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868680" cy="251460"/>
                    </a:xfrm>
                    <a:prstGeom prst="rect">
                      <a:avLst/>
                    </a:prstGeom>
                    <a:noFill/>
                    <a:ln>
                      <a:noFill/>
                    </a:ln>
                  </pic:spPr>
                </pic:pic>
              </a:graphicData>
            </a:graphic>
          </wp:inline>
        </w:drawing>
      </w:r>
      <w:bookmarkEnd w:id="515"/>
    </w:p>
    <w:p w14:paraId="1CB69B7F" w14:textId="77777777" w:rsidR="008C2148" w:rsidRPr="00F20B36" w:rsidRDefault="008C2148" w:rsidP="005258CF">
      <w:pPr>
        <w:pStyle w:val="B5"/>
        <w:ind w:left="2552"/>
      </w:pPr>
      <m:oMath>
        <m:r>
          <w:rPr>
            <w:rFonts w:ascii="Cambria Math" w:hAnsi="Cambria Math"/>
          </w:rPr>
          <m:t>j=j+1</m:t>
        </m:r>
      </m:oMath>
      <w:r w:rsidRPr="00F20B36">
        <w:t xml:space="preserve"> </w:t>
      </w:r>
    </w:p>
    <w:p w14:paraId="24781CBF" w14:textId="77777777" w:rsidR="008C2148" w:rsidRPr="00F20B36" w:rsidRDefault="008C2148" w:rsidP="005258CF">
      <w:pPr>
        <w:pStyle w:val="B5"/>
        <w:ind w:left="2552"/>
      </w:pPr>
      <m:oMath>
        <m:r>
          <w:rPr>
            <w:rFonts w:ascii="Cambria Math" w:hAnsi="Cambria Math"/>
          </w:rPr>
          <m:t>g=g+1</m:t>
        </m:r>
      </m:oMath>
      <w:r w:rsidRPr="00F20B36">
        <w:t xml:space="preserve"> </w:t>
      </w:r>
    </w:p>
    <w:p w14:paraId="2EF39B69" w14:textId="77777777" w:rsidR="008C2148" w:rsidRPr="00ED6769" w:rsidRDefault="008C2148" w:rsidP="005258CF">
      <w:pPr>
        <w:pStyle w:val="B5"/>
        <w:ind w:left="2268"/>
        <w:rPr>
          <w:rFonts w:ascii="Times" w:hAnsi="Times"/>
        </w:rPr>
      </w:pPr>
      <w:r w:rsidRPr="00F20B36">
        <w:t>end while</w:t>
      </w:r>
    </w:p>
    <w:p w14:paraId="494D1C51" w14:textId="3246EE3D" w:rsidR="008C3F0C" w:rsidRDefault="008C3F0C" w:rsidP="003E315E">
      <w:pPr>
        <w:pStyle w:val="B5"/>
        <w:ind w:left="1985"/>
      </w:pPr>
      <w:r>
        <w:t>end if</w:t>
      </w:r>
    </w:p>
    <w:p w14:paraId="2E4439AD" w14:textId="003BC0BC" w:rsidR="008C3F0C" w:rsidRDefault="008C3F0C" w:rsidP="003E315E">
      <w:pPr>
        <w:pStyle w:val="B5"/>
        <w:ind w:left="1985"/>
      </w:pPr>
      <m:oMath>
        <m:r>
          <w:rPr>
            <w:rFonts w:ascii="Cambria Math" w:hAnsi="Cambria Math"/>
          </w:rPr>
          <m:t>g=0</m:t>
        </m:r>
      </m:oMath>
      <w:r w:rsidR="00A530E7">
        <w:t xml:space="preserve"> </w:t>
      </w:r>
    </w:p>
    <w:p w14:paraId="0A656B0E" w14:textId="25E89603" w:rsidR="008C3F0C" w:rsidRDefault="008C3F0C" w:rsidP="003E315E">
      <w:pPr>
        <w:pStyle w:val="B5"/>
        <w:ind w:left="1985"/>
      </w:pPr>
      <m:oMath>
        <m:r>
          <w:rPr>
            <w:rFonts w:ascii="Cambria Math" w:hAnsi="Cambria Math"/>
          </w:rPr>
          <m:t>t=t+1</m:t>
        </m:r>
      </m:oMath>
      <w:r w:rsidR="00A530E7">
        <w:t xml:space="preserve"> </w:t>
      </w:r>
    </w:p>
    <w:p w14:paraId="6FC8BD51" w14:textId="217AA227" w:rsidR="008C3F0C" w:rsidRDefault="008C3F0C" w:rsidP="003E315E">
      <w:pPr>
        <w:pStyle w:val="B5"/>
      </w:pPr>
      <w:r>
        <w:t>end while</w:t>
      </w:r>
    </w:p>
    <w:p w14:paraId="0313C657" w14:textId="77777777" w:rsidR="008C3F0C" w:rsidRDefault="008C3F0C" w:rsidP="003E315E">
      <w:pPr>
        <w:pStyle w:val="B4"/>
      </w:pPr>
      <w:r>
        <w:t>else</w:t>
      </w:r>
    </w:p>
    <w:p w14:paraId="28AC991A" w14:textId="77777777" w:rsidR="008C3F0C" w:rsidRDefault="008C3F0C" w:rsidP="003E315E">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02E29A5" w14:textId="2935D1BA" w:rsidR="00CF40FD" w:rsidRDefault="00CF40FD" w:rsidP="00CF40FD">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090D13">
      <w:pPr>
        <w:pStyle w:val="B5"/>
        <w:ind w:left="2268"/>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4218504C" w:rsidR="008C3F0C" w:rsidRDefault="005B01CB" w:rsidP="003E315E">
      <w:pPr>
        <w:pStyle w:val="B5"/>
        <w:ind w:left="2268"/>
      </w:pPr>
      <w:r>
        <w:rPr>
          <w:noProof/>
          <w:position w:val="-12"/>
        </w:rPr>
        <w:drawing>
          <wp:inline distT="0" distB="0" distL="0" distR="0" wp14:anchorId="61F9FF14" wp14:editId="70F6AB58">
            <wp:extent cx="304800" cy="2381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 </w:t>
      </w:r>
      <m:oMath>
        <m:r>
          <w:rPr>
            <w:rFonts w:ascii="Cambria Math" w:hAnsi="Cambria Math"/>
          </w:rPr>
          <m:t>h</m:t>
        </m:r>
      </m:oMath>
      <w:r w:rsidR="00CF40FD">
        <w:t xml:space="preserve"> of </w:t>
      </w:r>
      <w:r w:rsidR="00CF40FD" w:rsidRPr="006D5852">
        <w:t xml:space="preserve">serving cell </w:t>
      </w:r>
      <m:oMath>
        <m:r>
          <w:rPr>
            <w:rFonts w:ascii="Cambria Math" w:hAnsi="Cambria Math"/>
          </w:rPr>
          <m:t>c</m:t>
        </m:r>
      </m:oMath>
    </w:p>
    <w:p w14:paraId="0AB19220" w14:textId="77777777" w:rsidR="00277DF6" w:rsidRPr="0021660C" w:rsidRDefault="00277DF6" w:rsidP="00090D13">
      <w:pPr>
        <w:pStyle w:val="B5"/>
        <w:ind w:left="2268"/>
        <w:rPr>
          <w:rFonts w:eastAsia="DengXian"/>
          <w:lang w:eastAsia="zh-CN"/>
        </w:rPr>
      </w:pPr>
      <w:r w:rsidRPr="0021660C">
        <w:rPr>
          <w:lang w:eastAsia="zh-CN"/>
        </w:rPr>
        <w:t>e</w:t>
      </w:r>
      <w:r w:rsidRPr="0021660C">
        <w:rPr>
          <w:rFonts w:hint="eastAsia"/>
          <w:lang w:eastAsia="zh-CN"/>
        </w:rPr>
        <w:t>lse</w:t>
      </w:r>
    </w:p>
    <w:p w14:paraId="593F959D" w14:textId="24A08CF9" w:rsidR="00277DF6" w:rsidRDefault="005B01CB" w:rsidP="00090D13">
      <w:pPr>
        <w:pStyle w:val="B5"/>
        <w:ind w:left="2268"/>
        <w:rPr>
          <w:rFonts w:eastAsia="DengXian"/>
        </w:rPr>
      </w:pPr>
      <w:r>
        <w:rPr>
          <w:noProof/>
          <w:position w:val="-12"/>
        </w:rPr>
        <w:drawing>
          <wp:inline distT="0" distB="0" distL="0" distR="0" wp14:anchorId="6E8014E7" wp14:editId="6D5D0548">
            <wp:extent cx="304800" cy="2381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77DF6" w:rsidRPr="00AC0634">
        <w:rPr>
          <w:rFonts w:eastAsia="DengXian"/>
        </w:rPr>
        <w:t xml:space="preserve">= </w:t>
      </w:r>
      <w:r w:rsidR="00277DF6" w:rsidRPr="0021660C">
        <w:rPr>
          <w:rFonts w:eastAsia="DengXian"/>
        </w:rPr>
        <w:t xml:space="preserve">binary AND operation of the HARQ-ACK information bits corresponding to first and second transport blocks for HARQ process </w:t>
      </w:r>
      <m:oMath>
        <m:r>
          <w:rPr>
            <w:rFonts w:ascii="Cambria Math" w:eastAsia="DengXian" w:hAnsi="Cambria Math"/>
          </w:rPr>
          <m:t>h</m:t>
        </m:r>
      </m:oMath>
      <w:r w:rsidR="00277DF6" w:rsidRPr="0021660C">
        <w:rPr>
          <w:rFonts w:eastAsia="DengXian"/>
        </w:rPr>
        <w:t xml:space="preserve"> 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277DF6">
      <w:pPr>
        <w:pStyle w:val="B5"/>
        <w:ind w:left="2268"/>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3E315E">
      <w:pPr>
        <w:pStyle w:val="B5"/>
        <w:ind w:left="2268"/>
      </w:pPr>
      <m:oMath>
        <m:r>
          <w:rPr>
            <w:rFonts w:ascii="Cambria Math" w:hAnsi="Cambria Math"/>
          </w:rPr>
          <m:t>j=j+1</m:t>
        </m:r>
      </m:oMath>
      <w:r w:rsidR="00782BA3">
        <w:t xml:space="preserve"> </w:t>
      </w:r>
    </w:p>
    <w:p w14:paraId="01C2CAF9" w14:textId="69E8A8E3" w:rsidR="008C3F0C" w:rsidRDefault="008C3F0C" w:rsidP="003E315E">
      <w:pPr>
        <w:pStyle w:val="B5"/>
        <w:ind w:left="2268"/>
      </w:pPr>
      <m:oMath>
        <m:r>
          <w:rPr>
            <w:rFonts w:ascii="Cambria Math" w:hAnsi="Cambria Math"/>
          </w:rPr>
          <m:t>t=t+1</m:t>
        </m:r>
      </m:oMath>
      <w:r w:rsidR="00782BA3">
        <w:t xml:space="preserve"> </w:t>
      </w:r>
    </w:p>
    <w:p w14:paraId="59AFB960" w14:textId="77777777" w:rsidR="008C2148" w:rsidRDefault="008C2148" w:rsidP="008C2148">
      <w:pPr>
        <w:pStyle w:val="B5"/>
        <w:spacing w:afterLines="50" w:after="120"/>
        <w:ind w:left="1985"/>
      </w:pPr>
      <w:r>
        <w:t>else</w:t>
      </w:r>
    </w:p>
    <w:p w14:paraId="45678F9C" w14:textId="77777777" w:rsidR="008C2148" w:rsidRPr="00C56811" w:rsidRDefault="008C2148" w:rsidP="005258CF">
      <w:pPr>
        <w:pStyle w:val="B5"/>
        <w:ind w:left="2268"/>
      </w:pPr>
      <w:r w:rsidRPr="00D905EA">
        <w:rPr>
          <w:noProof/>
          <w:position w:val="-12"/>
          <w:lang w:val="en-US" w:eastAsia="zh-CN"/>
        </w:rPr>
        <w:drawing>
          <wp:inline distT="0" distB="0" distL="0" distR="0" wp14:anchorId="73CF6D13" wp14:editId="77987267">
            <wp:extent cx="304800" cy="236220"/>
            <wp:effectExtent l="0" t="0" r="0" b="0"/>
            <wp:docPr id="3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04800" cy="236220"/>
                    </a:xfrm>
                    <a:prstGeom prst="rect">
                      <a:avLst/>
                    </a:prstGeom>
                    <a:noFill/>
                    <a:ln>
                      <a:noFill/>
                    </a:ln>
                  </pic:spPr>
                </pic:pic>
              </a:graphicData>
            </a:graphic>
          </wp:inline>
        </w:drawing>
      </w:r>
      <w:r w:rsidRPr="00C56811">
        <w:t>= NACK</w:t>
      </w:r>
    </w:p>
    <w:p w14:paraId="30FD378D" w14:textId="77777777" w:rsidR="008C2148" w:rsidRPr="00C56811" w:rsidRDefault="008C2148" w:rsidP="005258CF">
      <w:pPr>
        <w:pStyle w:val="B5"/>
        <w:ind w:left="2268"/>
      </w:pPr>
      <m:oMath>
        <m:r>
          <w:rPr>
            <w:rFonts w:ascii="Cambria Math" w:hAnsi="Cambria Math"/>
          </w:rPr>
          <m:t>j=j+1</m:t>
        </m:r>
      </m:oMath>
      <w:r w:rsidRPr="00C56811">
        <w:t xml:space="preserve"> </w:t>
      </w:r>
    </w:p>
    <w:p w14:paraId="7D48FAEE" w14:textId="77777777" w:rsidR="008C2148" w:rsidRPr="00C56811" w:rsidRDefault="008C2148" w:rsidP="005258CF">
      <w:pPr>
        <w:pStyle w:val="B5"/>
        <w:ind w:left="2268"/>
      </w:pPr>
      <m:oMath>
        <m:r>
          <w:rPr>
            <w:rFonts w:ascii="Cambria Math" w:hAnsi="Cambria Math"/>
          </w:rPr>
          <m:t>t=t+1</m:t>
        </m:r>
      </m:oMath>
      <w:r w:rsidRPr="00C56811">
        <w:t xml:space="preserve"> </w:t>
      </w:r>
    </w:p>
    <w:p w14:paraId="28F15D18" w14:textId="238AECB1" w:rsidR="008C3F0C" w:rsidRDefault="008C3F0C" w:rsidP="003E315E">
      <w:pPr>
        <w:pStyle w:val="B5"/>
        <w:ind w:left="1985"/>
      </w:pPr>
      <w:r>
        <w:t>end if</w:t>
      </w:r>
    </w:p>
    <w:p w14:paraId="4E8D22C2" w14:textId="4937DD20" w:rsidR="008C3F0C" w:rsidRDefault="008C3F0C" w:rsidP="003E315E">
      <w:pPr>
        <w:pStyle w:val="B5"/>
      </w:pPr>
      <w:r>
        <w:t>end while</w:t>
      </w:r>
    </w:p>
    <w:p w14:paraId="177B506F" w14:textId="23EDA7BF" w:rsidR="008C3F0C" w:rsidRDefault="008C3F0C" w:rsidP="003E315E">
      <w:pPr>
        <w:pStyle w:val="B4"/>
      </w:pPr>
      <w:r>
        <w:t>end if</w:t>
      </w:r>
    </w:p>
    <w:p w14:paraId="70C971A3" w14:textId="3A7DAFC6" w:rsidR="008C3F0C" w:rsidRPr="00334D6F" w:rsidRDefault="008C3F0C" w:rsidP="003E315E">
      <w:pPr>
        <w:pStyle w:val="B4"/>
      </w:pPr>
      <m:oMath>
        <m:r>
          <w:rPr>
            <w:rFonts w:ascii="Cambria Math" w:hAnsi="Cambria Math"/>
          </w:rPr>
          <m:t>t=0</m:t>
        </m:r>
      </m:oMath>
      <w:r w:rsidR="00782BA3">
        <w:t xml:space="preserve"> </w:t>
      </w:r>
    </w:p>
    <w:p w14:paraId="7B1966B5" w14:textId="77777777" w:rsidR="008C3F0C" w:rsidRDefault="008C3F0C" w:rsidP="003E315E">
      <w:pPr>
        <w:pStyle w:val="B3"/>
      </w:pPr>
      <w:r>
        <w:t>end if</w:t>
      </w:r>
    </w:p>
    <w:p w14:paraId="18862E8F" w14:textId="51C766F2" w:rsidR="008C3F0C" w:rsidRDefault="008C3F0C" w:rsidP="003E315E">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lastRenderedPageBreak/>
        <w:t>end while</w:t>
      </w:r>
    </w:p>
    <w:p w14:paraId="3FC788F6" w14:textId="67FEB8D5" w:rsidR="00A43829" w:rsidRDefault="00A43829" w:rsidP="00A43829">
      <w:pPr>
        <w:rPr>
          <w:lang w:eastAsia="zh-CN"/>
        </w:rPr>
      </w:pPr>
      <w:r>
        <w:t xml:space="preserve">If </w:t>
      </w:r>
      <m:oMath>
        <m:sSubSup>
          <m:sSubSupPr>
            <m:ctrlPr>
              <w:rPr>
                <w:rFonts w:ascii="Cambria Math" w:hAnsi="Cambria Math" w:cs="SimSun"/>
                <w:i/>
                <w:iCs/>
                <w:sz w:val="24"/>
                <w:szCs w:val="24"/>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&gt;1</m:t>
        </m:r>
      </m:oMath>
      <w:r>
        <w:t>, when a UE receives a PDSCH with one transport block, the HARQ-ACK information is associated with the first transport block</w:t>
      </w:r>
      <w:r>
        <w:rPr>
          <w:lang w:eastAsia="zh-CN"/>
        </w:rPr>
        <w:t>.</w:t>
      </w:r>
    </w:p>
    <w:p w14:paraId="07387F8D" w14:textId="2C1649BF" w:rsidR="001D6D24" w:rsidRPr="006C77E7" w:rsidRDefault="001D6D24" w:rsidP="001D6D24">
      <w:r w:rsidRPr="00F81025">
        <w:rPr>
          <w:lang w:eastAsia="zh-CN"/>
        </w:rPr>
        <w:t xml:space="preserve">If a </w:t>
      </w:r>
      <w:r w:rsidRPr="00F81025">
        <w:t xml:space="preserve">UE receives a SPS PDSCH, or a PDSCH that is scheduled by a DCI format </w:t>
      </w:r>
      <w:r w:rsidR="005644CA">
        <w:t>that does not support CBG-based PDSCH receptions</w:t>
      </w:r>
      <w:r w:rsidRPr="00F81025">
        <w:t xml:space="preserve"> for a serving cell </w:t>
      </w:r>
      <m:oMath>
        <m:r>
          <w:rPr>
            <w:rFonts w:ascii="Cambria Math" w:hAnsi="Cambria Math"/>
          </w:rPr>
          <m:t>c</m:t>
        </m:r>
      </m:oMath>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r w:rsidRPr="00F81025">
        <w:rPr>
          <w:rFonts w:eastAsia="DengXian"/>
          <w:lang w:eastAsia="zh-CN"/>
        </w:rPr>
        <w:t xml:space="preserve"> 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 in the PDSC</w:t>
      </w:r>
      <w:r w:rsidRPr="006C77E7">
        <w:t>H.</w:t>
      </w:r>
    </w:p>
    <w:p w14:paraId="5A3279B8" w14:textId="644946F7"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w:t>
      </w:r>
      <w:r w:rsidR="006F5F9E">
        <w:rPr>
          <w:lang w:eastAsia="zh-CN"/>
        </w:rPr>
        <w:t>in clause</w:t>
      </w:r>
      <w:r w:rsidR="000E5919">
        <w:rPr>
          <w:lang w:eastAsia="zh-CN"/>
        </w:rPr>
        <w:t>s</w:t>
      </w:r>
      <w:r>
        <w:rPr>
          <w:lang w:eastAsia="zh-CN"/>
        </w:rPr>
        <w:t xml:space="preserve"> </w:t>
      </w:r>
      <w:r w:rsidR="000E5919">
        <w:rPr>
          <w:lang w:eastAsia="zh-CN"/>
        </w:rPr>
        <w:t xml:space="preserve">9.2.3 and </w:t>
      </w:r>
      <w:r>
        <w:rPr>
          <w:lang w:eastAsia="zh-CN"/>
        </w:rPr>
        <w:t>9.2.5. The UE multiplexes only the Type-3 HARQ-ACK codebook in the PUCCH or the PUSCH for transmission in the slot.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Pr="0025151E" w:rsidRDefault="000E5919" w:rsidP="00090D13">
      <w:pPr>
        <w:pStyle w:val="B1"/>
        <w:rPr>
          <w:lang w:eastAsia="en-GB"/>
        </w:rPr>
      </w:pPr>
      <w:r w:rsidRPr="0025151E">
        <w:t>-</w:t>
      </w:r>
      <w:r w:rsidRPr="0025151E">
        <w:tab/>
        <w:t>the CRC of the DCI is scrambled by a C-RNTI or a</w:t>
      </w:r>
      <w:r>
        <w:t>n</w:t>
      </w:r>
      <w:r w:rsidRPr="0025151E">
        <w:t xml:space="preserve"> MCS-C-RNTI, and</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5AB797BC" w14:textId="7338723A" w:rsidR="000E5919"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for </w:t>
      </w:r>
      <m:oMath>
        <m:r>
          <w:rPr>
            <w:rFonts w:ascii="Cambria Math" w:hAnsi="Cambria Math"/>
          </w:rPr>
          <m:t>μ=0,1,2</m:t>
        </m:r>
      </m:oMath>
      <w:r w:rsidRPr="00687637">
        <w:t xml:space="preserve"> is </w:t>
      </w:r>
      <w:r>
        <w:t>provided</w:t>
      </w:r>
      <w:r w:rsidRPr="00687637">
        <w:t xml:space="preserve"> </w:t>
      </w:r>
      <w:r w:rsidR="006F5F9E">
        <w:t>in clause</w:t>
      </w:r>
      <w:r w:rsidRPr="00687637">
        <w:t xml:space="preserv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040798EA" w14:textId="5FDBF4B6" w:rsidR="000E5919" w:rsidRPr="00090D13" w:rsidRDefault="000E5919" w:rsidP="00EE7C8B">
      <w:pPr>
        <w:rPr>
          <w:rFonts w:eastAsia="Malgun Gothic"/>
          <w:lang w:eastAsia="ko-KR"/>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 xml:space="preserve">described in this </w:t>
      </w:r>
      <w:r w:rsidR="006F5F9E">
        <w:rPr>
          <w:rFonts w:cs="Arial"/>
          <w:lang w:eastAsia="zh-CN"/>
        </w:rPr>
        <w:t>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D7463C7" w14:textId="77777777" w:rsidR="004F4CBA" w:rsidRPr="00B916EC" w:rsidRDefault="008B1BCD" w:rsidP="008B1BCD">
      <w:pPr>
        <w:pStyle w:val="Heading2"/>
        <w:ind w:left="1136" w:hanging="1136"/>
      </w:pPr>
      <w:bookmarkStart w:id="516" w:name="_Ref496994961"/>
      <w:bookmarkStart w:id="517" w:name="_Toc12021475"/>
      <w:bookmarkStart w:id="518" w:name="_Toc20311587"/>
      <w:bookmarkStart w:id="519" w:name="_Toc26719412"/>
      <w:bookmarkStart w:id="520" w:name="_Toc29894847"/>
      <w:bookmarkStart w:id="521" w:name="_Toc29899146"/>
      <w:bookmarkStart w:id="522" w:name="_Toc29899564"/>
      <w:bookmarkStart w:id="523" w:name="_Toc29917301"/>
      <w:bookmarkStart w:id="524" w:name="_Toc36498175"/>
      <w:bookmarkStart w:id="525" w:name="_Toc45699201"/>
      <w:bookmarkStart w:id="526" w:name="_Toc129774568"/>
      <w:r w:rsidRPr="00B916EC">
        <w:t>9.2</w:t>
      </w:r>
      <w:r w:rsidRPr="00B916EC">
        <w:rPr>
          <w:rFonts w:hint="eastAsia"/>
        </w:rPr>
        <w:tab/>
      </w:r>
      <w:r w:rsidRPr="00B916EC">
        <w:t>UCI reporting in physical uplink control channel</w:t>
      </w:r>
      <w:bookmarkEnd w:id="516"/>
      <w:bookmarkEnd w:id="517"/>
      <w:bookmarkEnd w:id="518"/>
      <w:bookmarkEnd w:id="519"/>
      <w:bookmarkEnd w:id="520"/>
      <w:bookmarkEnd w:id="521"/>
      <w:bookmarkEnd w:id="522"/>
      <w:bookmarkEnd w:id="523"/>
      <w:bookmarkEnd w:id="524"/>
      <w:bookmarkEnd w:id="525"/>
      <w:bookmarkEnd w:id="526"/>
    </w:p>
    <w:p w14:paraId="5524C4A0" w14:textId="586184B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w:t>
      </w:r>
      <w:r w:rsidR="006F5F9E">
        <w:t>in 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BB6A95" w:rsidRPr="007E07A0">
        <w:rPr>
          <w:i/>
        </w:rPr>
        <w:t>ackNackFeedbackMode</w:t>
      </w:r>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r w:rsidR="00BB6A95" w:rsidRPr="007E07A0">
        <w:rPr>
          <w:i/>
        </w:rPr>
        <w:t>ackNackFeedbackMode</w:t>
      </w:r>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34B41DD2" w:rsidR="007B5972" w:rsidRPr="00B916EC" w:rsidRDefault="00782309" w:rsidP="00C84B1F">
      <w:r>
        <w:t>In</w:t>
      </w:r>
      <w:r w:rsidR="007B5972" w:rsidRPr="00941BEA">
        <w:t xml:space="preserve"> </w:t>
      </w:r>
      <w:r w:rsidR="006F5F9E">
        <w:rPr>
          <w:lang w:eastAsia="zh-CN"/>
        </w:rPr>
        <w:t>clause</w:t>
      </w:r>
      <w:r w:rsidR="007B5972">
        <w:rPr>
          <w:lang w:eastAsia="zh-CN"/>
        </w:rPr>
        <w:t>s 9.2.3, 9.2.5.1 and 9.2.5.2</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27" w:name="_Ref498101660"/>
      <w:bookmarkStart w:id="528" w:name="_Toc12021476"/>
      <w:bookmarkStart w:id="529" w:name="_Toc20311588"/>
      <w:bookmarkStart w:id="530" w:name="_Toc26719413"/>
      <w:bookmarkStart w:id="531" w:name="_Toc29894848"/>
      <w:bookmarkStart w:id="532" w:name="_Toc29899147"/>
      <w:bookmarkStart w:id="533" w:name="_Toc29899565"/>
      <w:bookmarkStart w:id="534" w:name="_Toc29917302"/>
      <w:bookmarkStart w:id="535" w:name="_Toc36498176"/>
      <w:bookmarkStart w:id="536" w:name="_Toc45699202"/>
      <w:bookmarkStart w:id="537" w:name="_Toc129774569"/>
      <w:r w:rsidRPr="00B916EC">
        <w:t>9.2.1</w:t>
      </w:r>
      <w:r w:rsidRPr="00B916EC">
        <w:tab/>
      </w:r>
      <w:r w:rsidR="00BA0BE3" w:rsidRPr="00B916EC">
        <w:t>PUCCH Resource Sets</w:t>
      </w:r>
      <w:bookmarkEnd w:id="527"/>
      <w:bookmarkEnd w:id="528"/>
      <w:bookmarkEnd w:id="529"/>
      <w:bookmarkEnd w:id="530"/>
      <w:bookmarkEnd w:id="531"/>
      <w:bookmarkEnd w:id="532"/>
      <w:bookmarkEnd w:id="533"/>
      <w:bookmarkEnd w:id="534"/>
      <w:bookmarkEnd w:id="535"/>
      <w:bookmarkEnd w:id="536"/>
      <w:bookmarkEnd w:id="537"/>
    </w:p>
    <w:p w14:paraId="35E13FE7" w14:textId="1E0D90A5"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p>
    <w:p w14:paraId="1B6573D6" w14:textId="0972BF4B" w:rsidR="002F2BD0" w:rsidRDefault="00C84B1F" w:rsidP="0009732E">
      <w:pPr>
        <w:rPr>
          <w:lang w:val="en-US"/>
        </w:rPr>
      </w:pPr>
      <w:r>
        <w:rPr>
          <w:lang w:val="en-US"/>
        </w:rPr>
        <w:lastRenderedPageBreak/>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027AA06E"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00B64EAE">
        <w:t xml:space="preserve"> </w:t>
      </w:r>
      <w:r w:rsidR="00B64EAE">
        <w:rPr>
          <w:lang w:eastAsia="zh-CN"/>
        </w:rPr>
        <w:t xml:space="preserve">except when </w:t>
      </w:r>
      <w:r w:rsidR="00B64EAE" w:rsidRPr="00F02DA2">
        <w:rPr>
          <w:lang w:val="x-none"/>
        </w:rPr>
        <w:t>index 3, 7, or 11</w:t>
      </w:r>
      <w:r w:rsidR="00B64EAE" w:rsidRPr="00F02DA2">
        <w:t xml:space="preserve"> is </w:t>
      </w:r>
      <w:r w:rsidR="00B64EAE">
        <w:t>indicated</w:t>
      </w:r>
      <w:r w:rsidR="00B64EAE" w:rsidRPr="00F02DA2">
        <w:t xml:space="preserve"> by </w:t>
      </w:r>
      <w:r w:rsidR="00B64EAE" w:rsidRPr="00F02DA2">
        <w:rPr>
          <w:i/>
        </w:rPr>
        <w:t>pucch-ResourceCommon</w:t>
      </w:r>
      <w:r w:rsidR="00B64EAE" w:rsidRPr="00F02DA2">
        <w:t xml:space="preserve"> and </w:t>
      </w:r>
      <w:r w:rsidR="00B64EAE" w:rsidRPr="00F02DA2">
        <w:rPr>
          <w:i/>
        </w:rPr>
        <w:t>useInterlacePUCCH-PUSCH</w:t>
      </w:r>
      <w:r w:rsidR="00B64EAE" w:rsidRPr="00F02DA2">
        <w:rPr>
          <w:iCs/>
        </w:rPr>
        <w:t xml:space="preserve"> in </w:t>
      </w:r>
      <w:r w:rsidR="00B64EAE" w:rsidRPr="00F02DA2">
        <w:rPr>
          <w:i/>
        </w:rPr>
        <w:t>BWP-UplinkCommon</w:t>
      </w:r>
      <w:r w:rsidR="00B64EAE" w:rsidRPr="001D31C2">
        <w:t xml:space="preserve"> </w:t>
      </w:r>
      <w:r w:rsidR="00B64EAE" w:rsidRPr="00F02DA2">
        <w:t>is provided</w:t>
      </w:r>
      <w:r w:rsidRPr="00210269">
        <w:t>.</w:t>
      </w:r>
      <w:r w:rsidRPr="00817427">
        <w:rPr>
          <w:rFonts w:hint="eastAsia"/>
          <w:lang w:eastAsia="zh-CN"/>
        </w:rPr>
        <w:t xml:space="preserve"> </w:t>
      </w:r>
    </w:p>
    <w:p w14:paraId="18F83966" w14:textId="532E816F"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w:t>
      </w:r>
      <w:r w:rsidR="006F5F9E">
        <w:rPr>
          <w:lang w:val="en-US"/>
        </w:rPr>
        <w:t>in clause</w:t>
      </w:r>
      <w:r w:rsidR="00CC022E">
        <w:rPr>
          <w:lang w:val="en-US"/>
        </w:rPr>
        <w:t xml:space="preserve"> 8.3</w:t>
      </w:r>
      <w:r w:rsidR="005A44EF">
        <w:rPr>
          <w:lang w:val="en-US"/>
        </w:rPr>
        <w:t xml:space="preserve">. </w:t>
      </w:r>
    </w:p>
    <w:p w14:paraId="05BEC6D0" w14:textId="2201A739" w:rsidR="00A00BD5" w:rsidRDefault="00445F81" w:rsidP="00BE33B4">
      <w:r>
        <w:t>If a</w:t>
      </w:r>
      <w:r w:rsidRPr="004A1508">
        <w:t xml:space="preserve"> UE is not provided</w:t>
      </w:r>
      <w:r w:rsidR="00A4058D">
        <w:t xml:space="preserve"> any of</w:t>
      </w:r>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r w:rsidR="00A4058D" w:rsidRPr="004F3C0B">
        <w:rPr>
          <w:i/>
        </w:rPr>
        <w:t>pdsch-HARQ-ACK-OneShotFeedback</w:t>
      </w:r>
      <w:r w:rsidR="00A4058D">
        <w:t xml:space="preserve">, </w:t>
      </w:r>
      <w:r w:rsidRPr="004A1508">
        <w:rPr>
          <w:rFonts w:cs="Arial"/>
          <w:lang w:eastAsia="zh-CN"/>
        </w:rPr>
        <w:t xml:space="preserve">the </w:t>
      </w:r>
      <w:r w:rsidRPr="004A1508">
        <w:t>UE generates at most one HARQ-ACK information bit.</w:t>
      </w:r>
      <w:r w:rsidR="00A00BD5">
        <w:t xml:space="preserve"> </w:t>
      </w:r>
    </w:p>
    <w:p w14:paraId="02DDDB5B" w14:textId="38EE920F" w:rsidR="00BE33B4"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1189A" w:rsidRPr="00EE027F">
        <w:t>a SPS PDSCH release</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w:t>
      </w:r>
      <w:r w:rsidR="006F5F9E">
        <w:t>in 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B351D4" w:rsidRPr="00366AA5">
        <w:rPr>
          <w:i/>
        </w:rPr>
        <w:t xml:space="preserve">useInterlacePUCCH-PUSCH </w:t>
      </w:r>
      <w:r w:rsidR="00B351D4" w:rsidRPr="00366AA5">
        <w:rPr>
          <w:iCs/>
        </w:rPr>
        <w:t xml:space="preserve">in </w:t>
      </w:r>
      <w:r w:rsidR="00B351D4" w:rsidRPr="00366AA5">
        <w:rPr>
          <w:i/>
        </w:rPr>
        <w:t>BWP-UplinkCommon</w:t>
      </w:r>
    </w:p>
    <w:p w14:paraId="4959ECD8" w14:textId="6DF62A57" w:rsidR="00BE33B4" w:rsidRPr="001A2A03"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0CF06D4" w14:textId="7FB1B9AC" w:rsidR="00BE33B4" w:rsidRPr="00EC2BC0"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t>
      </w:r>
    </w:p>
    <w:p w14:paraId="7145B9F8" w14:textId="5A46D69D"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000000">
        <w:rPr>
          <w:position w:val="-10"/>
        </w:rPr>
        <w:pict w14:anchorId="2B0CC3B2">
          <v:shape id="_x0000_i1955" type="#_x0000_t75" style="width:79.5pt;height:15.75pt">
            <v:imagedata r:id="rId541" o:title=""/>
          </v:shape>
        </w:pict>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63CA75EC"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r w:rsidR="00B64EAE">
        <w:rPr>
          <w:lang w:val="en-GB" w:eastAsia="zh-CN"/>
        </w:rPr>
        <w:t>; otherwise, a</w:t>
      </w:r>
      <w:r w:rsidR="00B64EAE" w:rsidRPr="00A1384F">
        <w:rPr>
          <w:rFonts w:hint="eastAsia"/>
          <w:lang w:val="en-GB" w:eastAsia="zh-CN"/>
        </w:rPr>
        <w:t>n orthogonal cover code</w:t>
      </w:r>
      <w:r w:rsidR="00B64EAE" w:rsidRPr="00A1384F">
        <w:rPr>
          <w:lang w:val="en-GB"/>
        </w:rPr>
        <w:t xml:space="preserve"> </w:t>
      </w:r>
      <w:r w:rsidR="00B64EAE" w:rsidRPr="00A1384F">
        <w:rPr>
          <w:rFonts w:hint="eastAsia"/>
          <w:lang w:val="en-GB" w:eastAsia="zh-CN"/>
        </w:rPr>
        <w:t xml:space="preserve">with index </w:t>
      </w:r>
      <w:r w:rsidR="00B64EAE" w:rsidRPr="00A1384F">
        <w:rPr>
          <w:lang w:val="en-GB"/>
        </w:rPr>
        <w:t>0</w:t>
      </w:r>
      <w:r w:rsidR="00B64EAE" w:rsidRPr="00A1384F">
        <w:rPr>
          <w:rFonts w:hint="eastAsia"/>
          <w:lang w:val="en-GB" w:eastAsia="zh-CN"/>
        </w:rPr>
        <w:t xml:space="preserve"> is used</w:t>
      </w:r>
      <w:r w:rsidR="00B64EAE">
        <w:rPr>
          <w:lang w:val="en-GB" w:eastAsia="zh-CN"/>
        </w:rPr>
        <w:t xml:space="preserve"> </w:t>
      </w:r>
      <w:r w:rsidR="00B64EAE" w:rsidRPr="003A2633">
        <w:rPr>
          <w:rFonts w:hint="eastAsia"/>
          <w:lang w:eastAsia="zh-CN"/>
        </w:rPr>
        <w:t>for a</w:t>
      </w:r>
      <w:r w:rsidR="00B64EAE" w:rsidRPr="003A2633">
        <w:t xml:space="preserve"> PUCCH resource with PUCCH format 1</w:t>
      </w:r>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lastRenderedPageBreak/>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6ED6088D" wp14:editId="2412FEDD">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14:paraId="4B064774" w14:textId="77777777"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77777777" w:rsidR="00C84B1F" w:rsidRPr="007B4D37" w:rsidRDefault="00C84B1F" w:rsidP="00C84B1F">
            <w:pPr>
              <w:pStyle w:val="TAC"/>
              <w:rPr>
                <w:rFonts w:cs="Arial"/>
                <w:kern w:val="24"/>
                <w:szCs w:val="18"/>
              </w:rPr>
            </w:pPr>
            <w:r>
              <w:rPr>
                <w:noProof/>
                <w:position w:val="-10"/>
                <w:lang w:val="en-US"/>
              </w:rPr>
              <w:drawing>
                <wp:inline distT="0" distB="0" distL="0" distR="0" wp14:anchorId="07C81EA8" wp14:editId="234CD99E">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14:paraId="361FFF8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8B36533" w14:textId="2E8FB484"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209939B6" w14:textId="77777777" w:rsidR="005A452B" w:rsidRDefault="005A452B" w:rsidP="00527FA8">
      <w:pPr>
        <w:rPr>
          <w:szCs w:val="16"/>
        </w:rPr>
      </w:pPr>
      <w:r w:rsidRPr="00EF4FAB">
        <w:t xml:space="preserve">For operation with shared spectrum channel access, the </w:t>
      </w:r>
      <w:r w:rsidRPr="00EF4FAB">
        <w:rPr>
          <w:szCs w:val="16"/>
        </w:rPr>
        <w:t>UE does not expect that two hops of a PUCCH transmission are in different RB sets.</w:t>
      </w:r>
    </w:p>
    <w:p w14:paraId="444724C5" w14:textId="0D0554F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2368F8F7"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w:t>
      </w:r>
      <w:r w:rsidRPr="00B916EC">
        <w:lastRenderedPageBreak/>
        <w:t xml:space="preserve">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p>
    <w:p w14:paraId="13A53619" w14:textId="77777777"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14:paraId="44191162" w14:textId="4B45BC96"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PUCCH-ResourceExt</w:t>
      </w:r>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2342A0">
        <w:rPr>
          <w:i/>
        </w:rPr>
        <w:t>occ</w:t>
      </w:r>
      <w:r w:rsidR="00940AB3" w:rsidRPr="004B21D9">
        <w:rPr>
          <w:i/>
        </w:rPr>
        <w:t>-Length</w:t>
      </w:r>
      <w:r w:rsidR="00940AB3">
        <w:rPr>
          <w:i/>
        </w:rPr>
        <w:t xml:space="preserve"> </w:t>
      </w:r>
      <w:r w:rsidR="00940AB3">
        <w:rPr>
          <w:lang w:val="en-US"/>
        </w:rPr>
        <w:t xml:space="preserve">and an orthogonal cover code index by </w:t>
      </w:r>
      <w:r w:rsidR="002342A0">
        <w:rPr>
          <w:i/>
        </w:rPr>
        <w:t>occ</w:t>
      </w:r>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PUCCH-ResourceExt</w:t>
      </w:r>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TS</w:t>
      </w:r>
      <w:r w:rsidR="0074055D">
        <w:rPr>
          <w:iCs/>
        </w:rPr>
        <w:t xml:space="preserve"> </w:t>
      </w:r>
      <w:r w:rsidR="00C27033">
        <w:rPr>
          <w:iCs/>
        </w:rPr>
        <w:t>38.211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71E8E69F"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p>
    <w:p w14:paraId="55DD7089" w14:textId="222C4204" w:rsidR="00E55E6C" w:rsidRPr="005258CF" w:rsidRDefault="00E55E6C" w:rsidP="00D75759">
      <w:pPr>
        <w:rPr>
          <w:noProof/>
          <w:lang w:eastAsia="zh-CN"/>
        </w:rPr>
      </w:pPr>
      <w:r w:rsidRPr="005258CF">
        <w:rPr>
          <w:noProof/>
          <w:lang w:eastAsia="zh-CN"/>
        </w:rPr>
        <w:t xml:space="preserve">If a UE is provided </w:t>
      </w:r>
      <w:r w:rsidRPr="005258CF">
        <w:rPr>
          <w:i/>
          <w:iCs/>
        </w:rPr>
        <w:t>subslotLengthForPUCCH</w:t>
      </w:r>
      <w:r w:rsidRPr="005258CF">
        <w:rPr>
          <w:noProof/>
          <w:lang w:eastAsia="zh-CN"/>
        </w:rPr>
        <w:t xml:space="preserve"> in a </w:t>
      </w:r>
      <w:r w:rsidRPr="005258CF">
        <w:rPr>
          <w:i/>
          <w:iCs/>
          <w:noProof/>
          <w:lang w:eastAsia="zh-CN"/>
        </w:rPr>
        <w:t>PUCCH-Config</w:t>
      </w:r>
      <w:r w:rsidRPr="005258CF">
        <w:rPr>
          <w:noProof/>
          <w:lang w:eastAsia="zh-CN"/>
        </w:rPr>
        <w:t xml:space="preserve">, </w:t>
      </w:r>
      <w:r w:rsidRPr="005258CF">
        <w:rPr>
          <w:lang w:val="de-AT" w:eastAsia="zh-CN"/>
        </w:rPr>
        <w:t xml:space="preserve">the first symbol of a PUCCH resource </w:t>
      </w:r>
      <w:r w:rsidR="00F11F80" w:rsidRPr="005258CF">
        <w:rPr>
          <w:lang w:val="de-AT"/>
        </w:rPr>
        <w:t xml:space="preserve">provided by </w:t>
      </w:r>
      <w:r w:rsidR="00F11F80" w:rsidRPr="005258CF">
        <w:rPr>
          <w:i/>
        </w:rPr>
        <w:t>PUCCH-ResourceSet</w:t>
      </w:r>
      <w:r w:rsidR="00F11F80" w:rsidRPr="005258CF">
        <w:rPr>
          <w:rFonts w:hint="eastAsia"/>
          <w:lang w:eastAsia="zh-CN"/>
        </w:rPr>
        <w:t xml:space="preserve"> or</w:t>
      </w:r>
      <w:r w:rsidR="00F11F80" w:rsidRPr="005258CF">
        <w:t xml:space="preserve"> </w:t>
      </w:r>
      <w:r w:rsidR="00F11F80" w:rsidRPr="005258CF">
        <w:rPr>
          <w:i/>
        </w:rPr>
        <w:t>SPS-PUCCH-AN-List</w:t>
      </w:r>
      <w:r w:rsidR="00F11F80" w:rsidRPr="005258CF">
        <w:rPr>
          <w:lang w:val="de-AT"/>
        </w:rPr>
        <w:t xml:space="preserve"> </w:t>
      </w:r>
      <w:r w:rsidRPr="005258CF">
        <w:rPr>
          <w:lang w:val="de-AT" w:eastAsia="zh-CN"/>
        </w:rPr>
        <w:t xml:space="preserve">in </w:t>
      </w:r>
      <w:r w:rsidRPr="005258CF">
        <w:rPr>
          <w:i/>
          <w:iCs/>
          <w:lang w:eastAsia="zh-CN"/>
        </w:rPr>
        <w:t>PUCCH-Config</w:t>
      </w:r>
      <w:r w:rsidRPr="005258CF">
        <w:rPr>
          <w:lang w:eastAsia="zh-CN"/>
        </w:rPr>
        <w:t xml:space="preserve"> </w:t>
      </w:r>
      <w:r w:rsidR="00F11F80" w:rsidRPr="005258CF">
        <w:t>or</w:t>
      </w:r>
      <w:r w:rsidR="00F11F80" w:rsidRPr="005258CF">
        <w:rPr>
          <w:rFonts w:hint="eastAsia"/>
          <w:lang w:eastAsia="zh-CN"/>
        </w:rPr>
        <w:t xml:space="preserve"> by</w:t>
      </w:r>
      <w:r w:rsidR="00F11F80" w:rsidRPr="005258CF">
        <w:t xml:space="preserve"> </w:t>
      </w:r>
      <w:r w:rsidR="00F11F80" w:rsidRPr="005258CF">
        <w:rPr>
          <w:i/>
        </w:rPr>
        <w:t>n1PUCCH-AN</w:t>
      </w:r>
      <w:r w:rsidR="00F11F80" w:rsidRPr="005258CF">
        <w:rPr>
          <w:lang w:val="de-AT"/>
        </w:rPr>
        <w:t xml:space="preserve"> </w:t>
      </w:r>
      <w:r w:rsidR="00F11F80" w:rsidRPr="005258CF">
        <w:rPr>
          <w:rFonts w:hint="eastAsia"/>
          <w:lang w:val="de-AT" w:eastAsia="zh-CN"/>
        </w:rPr>
        <w:t>in SPS-Config</w:t>
      </w:r>
      <w:r w:rsidR="00F11F80" w:rsidRPr="005258CF">
        <w:rPr>
          <w:lang w:val="de-AT" w:eastAsia="zh-CN"/>
        </w:rPr>
        <w:t xml:space="preserve"> </w:t>
      </w:r>
      <w:r w:rsidRPr="005258CF">
        <w:rPr>
          <w:lang w:val="de-AT" w:eastAsia="zh-CN"/>
        </w:rPr>
        <w:t>for multiplexing HARQ-ACK in a PUCCH transmission is relative</w:t>
      </w:r>
      <w:r w:rsidRPr="005258CF">
        <w:rPr>
          <w:noProof/>
          <w:lang w:eastAsia="zh-CN"/>
        </w:rPr>
        <w:t xml:space="preserve"> </w:t>
      </w:r>
      <w:r w:rsidRPr="005258CF">
        <w:rPr>
          <w:lang w:val="de-AT" w:eastAsia="zh-CN"/>
        </w:rPr>
        <w:t xml:space="preserve">to the first symbol of the </w:t>
      </w:r>
      <w:r w:rsidRPr="005258CF">
        <w:rPr>
          <w:i/>
          <w:iCs/>
        </w:rPr>
        <w:t xml:space="preserve">subslotLengthForPUCCH </w:t>
      </w:r>
      <w:r w:rsidRPr="005258CF">
        <w:rPr>
          <w:lang w:val="de-AT" w:eastAsia="zh-CN"/>
        </w:rPr>
        <w:t xml:space="preserve">symbols [12, TS 38.331]. For the remaining cases, the first symbol of a PUCCH resource is relative to the first symbol of a slot with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5258CF">
        <w:rPr>
          <w:lang w:val="de-AT" w:eastAsia="zh-CN"/>
        </w:rPr>
        <w:t> symbols [4, TS 38.211].</w:t>
      </w:r>
      <w:r w:rsidRPr="005258CF">
        <w:rPr>
          <w:noProof/>
          <w:lang w:eastAsia="zh-CN"/>
        </w:rPr>
        <w:t xml:space="preserve"> </w:t>
      </w:r>
    </w:p>
    <w:p w14:paraId="3173ACF3" w14:textId="48D6F723" w:rsidR="00C84B1F" w:rsidRPr="00B916EC" w:rsidRDefault="00C84B1F" w:rsidP="00C84B1F">
      <w:r w:rsidRPr="00B916EC">
        <w:t xml:space="preserve">A UE can be configured </w:t>
      </w:r>
      <w:r>
        <w:t>up to four</w:t>
      </w:r>
      <w:r w:rsidRPr="00B916EC">
        <w:t xml:space="preserve"> sets of PUCCH resources</w:t>
      </w:r>
      <w:r w:rsidR="00020E6A">
        <w:t xml:space="preserve"> in a </w:t>
      </w:r>
      <w:r w:rsidR="00020E6A" w:rsidRPr="006F31F1">
        <w:rPr>
          <w:i/>
          <w:iCs/>
          <w:noProof/>
          <w:lang w:eastAsia="zh-CN"/>
        </w:rPr>
        <w:t>PUCCH-Config</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36C7F66B"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66870C76"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3EED6E35" w:rsidR="00CD6C41" w:rsidRDefault="00CD6C41" w:rsidP="00CD6C41">
      <w:r>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w:t>
      </w:r>
      <w:r w:rsidR="00391714">
        <w:t xml:space="preserve"> and SR, if any</w:t>
      </w:r>
      <w:r>
        <w:t xml:space="preserve">, the UE determines a PUCCH resource to be </w:t>
      </w:r>
    </w:p>
    <w:p w14:paraId="4F1E03AD" w14:textId="5F323001" w:rsidR="00F73F07" w:rsidRDefault="00F73F07" w:rsidP="00F73F07">
      <w:pPr>
        <w:pStyle w:val="B1"/>
      </w:pPr>
      <w:r>
        <w:rPr>
          <w:lang w:val="en-US"/>
        </w:rPr>
        <w:lastRenderedPageBreak/>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sidR="00391714">
        <w:rPr>
          <w:lang w:val="en-US" w:eastAsia="zh-CN"/>
        </w:rPr>
        <w:t xml:space="preserve"> </w:t>
      </w:r>
      <w:r w:rsidR="00391714">
        <w:rPr>
          <w:rFonts w:cs="Arial"/>
          <w:lang w:val="en-US" w:eastAsia="zh-CN"/>
        </w:rPr>
        <w:t>including 1 or 2 HARQ-ACK information bits and a positive or negative SR on one SR transmission occasion if transmission of HARQ-ACK information and SR occurs simultaneously</w:t>
      </w:r>
      <w:r>
        <w:rPr>
          <w:rFonts w:cs="Arial"/>
          <w:lang w:val="en-US" w:eastAsia="zh-CN"/>
        </w:rPr>
        <w:t>, or</w:t>
      </w:r>
    </w:p>
    <w:p w14:paraId="4D7FE208" w14:textId="6BFA7065"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38" w:name="_Toc12021477"/>
      <w:bookmarkStart w:id="539" w:name="_Toc20311589"/>
      <w:bookmarkStart w:id="540" w:name="_Toc26719414"/>
      <w:bookmarkStart w:id="541" w:name="_Toc29894849"/>
      <w:bookmarkStart w:id="542" w:name="_Toc29899148"/>
      <w:bookmarkStart w:id="543" w:name="_Toc29899566"/>
      <w:bookmarkStart w:id="544" w:name="_Toc29917303"/>
      <w:bookmarkStart w:id="545" w:name="_Toc36498177"/>
      <w:bookmarkStart w:id="546" w:name="_Toc45699203"/>
      <w:bookmarkStart w:id="547" w:name="_Ref496790351"/>
      <w:bookmarkStart w:id="548" w:name="_Ref496790353"/>
      <w:bookmarkStart w:id="549" w:name="_Ref496969655"/>
      <w:bookmarkStart w:id="550" w:name="_Ref496969658"/>
      <w:bookmarkStart w:id="551" w:name="_Toc129774570"/>
      <w:r w:rsidRPr="00B916EC">
        <w:t>9.</w:t>
      </w:r>
      <w:r w:rsidR="006B73A1" w:rsidRPr="00B916EC">
        <w:t>2.2</w:t>
      </w:r>
      <w:r w:rsidRPr="00B916EC">
        <w:tab/>
        <w:t xml:space="preserve">PUCCH </w:t>
      </w:r>
      <w:r w:rsidR="0003637B" w:rsidRPr="00B916EC">
        <w:t>Formats for UCI transmission</w:t>
      </w:r>
      <w:bookmarkEnd w:id="538"/>
      <w:bookmarkEnd w:id="539"/>
      <w:bookmarkEnd w:id="540"/>
      <w:bookmarkEnd w:id="541"/>
      <w:bookmarkEnd w:id="542"/>
      <w:bookmarkEnd w:id="543"/>
      <w:bookmarkEnd w:id="544"/>
      <w:bookmarkEnd w:id="545"/>
      <w:bookmarkEnd w:id="546"/>
      <w:bookmarkEnd w:id="551"/>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6182E94B" w14:textId="1E494369" w:rsidR="00326178" w:rsidRPr="00FA7D94" w:rsidRDefault="00326178" w:rsidP="00326178">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001F4042">
        <w:rPr>
          <w:lang w:val="en-US"/>
        </w:rPr>
        <w:t>in</w:t>
      </w:r>
      <w:r w:rsidR="001F4042">
        <w:t xml:space="preserve"> the first slot that is after slot </w:t>
      </w:r>
      <w:r w:rsidR="00000000">
        <w:rPr>
          <w:position w:val="-10"/>
        </w:rPr>
        <w:pict w14:anchorId="0F875629">
          <v:shape id="_x0000_i1956" type="#_x0000_t75" style="width:65.25pt;height:18.75pt">
            <v:imagedata r:id="rId206" o:title=""/>
          </v:shape>
        </w:pict>
      </w:r>
      <w:r w:rsidR="001F4042">
        <w:t xml:space="preserve"> where </w:t>
      </w:r>
      <w:r w:rsidR="00000000">
        <w:rPr>
          <w:position w:val="-6"/>
        </w:rPr>
        <w:pict w14:anchorId="5601250E">
          <v:shape id="_x0000_i1957" type="#_x0000_t75" style="width:9pt;height:11.25pt">
            <v:imagedata r:id="rId207" o:title=""/>
          </v:shape>
        </w:pict>
      </w:r>
      <w:r w:rsidR="001F4042">
        <w:rPr>
          <w:lang w:val="en-US"/>
        </w:rPr>
        <w:t xml:space="preserve"> is the slot</w:t>
      </w:r>
      <w:r w:rsidRPr="00FA7D94">
        <w:rPr>
          <w:bCs/>
          <w:lang w:val="en-US"/>
        </w:rPr>
        <w:t xml:space="preserve"> where the UE </w:t>
      </w:r>
      <w:r w:rsidR="00C44547">
        <w:rPr>
          <w:bCs/>
          <w:lang w:val="en-US"/>
        </w:rPr>
        <w:t xml:space="preserve">would </w:t>
      </w:r>
      <w:r w:rsidRPr="00FA7D94">
        <w:rPr>
          <w:bCs/>
          <w:lang w:val="en-US"/>
        </w:rPr>
        <w:t xml:space="preserve">transmit </w:t>
      </w:r>
      <w:r w:rsidR="001F4042">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sidR="00D91988" w:rsidRPr="00B55376">
        <w:rPr>
          <w:bCs/>
        </w:rPr>
        <w:t xml:space="preserve">, each slot </w:t>
      </w:r>
      <w:r w:rsidR="00D91988" w:rsidRPr="00B55376">
        <w:rPr>
          <w:szCs w:val="18"/>
        </w:rPr>
        <w:t xml:space="preserve">consists of </w:t>
      </w:r>
      <m:oMath>
        <m:sSubSup>
          <m:sSubSupPr>
            <m:ctrlPr>
              <w:rPr>
                <w:rFonts w:ascii="Cambria Math" w:hAnsi="Cambria Math"/>
                <w:i/>
              </w:rPr>
            </m:ctrlPr>
          </m:sSubSupPr>
          <m:e>
            <m:r>
              <w:rPr>
                <w:rFonts w:ascii="Cambria Math" w:hAnsi="Cambria Math"/>
              </w:rPr>
              <m:t>N</m:t>
            </m:r>
          </m:e>
          <m:sub>
            <m:r>
              <m:rPr>
                <m:nor/>
              </m:rPr>
              <m:t>symb</m:t>
            </m:r>
            <m:ctrlPr>
              <w:rPr>
                <w:rFonts w:ascii="Cambria Math" w:hAnsi="Cambria Math"/>
              </w:rPr>
            </m:ctrlPr>
          </m:sub>
          <m:sup>
            <m:r>
              <m:rPr>
                <m:nor/>
              </m:rPr>
              <m:t>slot</m:t>
            </m:r>
            <m:ctrlPr>
              <w:rPr>
                <w:rFonts w:ascii="Cambria Math" w:hAnsi="Cambria Math"/>
              </w:rPr>
            </m:ctrlPr>
          </m:sup>
        </m:sSubSup>
      </m:oMath>
      <w:r w:rsidR="00D91988" w:rsidRPr="00B55376">
        <w:t xml:space="preserve"> symbols</w:t>
      </w:r>
      <w:r w:rsidR="00D91988" w:rsidRPr="00B55376">
        <w:rPr>
          <w:bCs/>
        </w:rPr>
        <w:t xml:space="preserve"> </w:t>
      </w:r>
      <w:r w:rsidR="00D91988" w:rsidRPr="00B55376">
        <w:rPr>
          <w:rFonts w:ascii="Times" w:eastAsia="Batang" w:hAnsi="Times" w:cs="Times"/>
        </w:rPr>
        <w:t>as defined in [4, TS 38.211],</w:t>
      </w:r>
      <w:r w:rsidR="001F4042">
        <w:rPr>
          <w:bCs/>
          <w:i/>
          <w:iCs/>
        </w:rPr>
        <w:t xml:space="preserve"> </w:t>
      </w:r>
      <w:r w:rsidR="001F4042">
        <w:rPr>
          <w:lang w:val="en-US"/>
        </w:rPr>
        <w:t xml:space="preserve">and </w:t>
      </w:r>
      <w:r w:rsidR="00000000">
        <w:rPr>
          <w:position w:val="-10"/>
        </w:rPr>
        <w:pict w14:anchorId="04F772D7">
          <v:shape id="_x0000_i1958" type="#_x0000_t75" style="width:11.25pt;height:11.25pt">
            <v:imagedata r:id="rId208" o:title=""/>
          </v:shape>
        </w:pict>
      </w:r>
      <w:r w:rsidR="001F4042" w:rsidRPr="0014499E">
        <w:t xml:space="preserve"> </w:t>
      </w:r>
      <w:r w:rsidR="001F4042">
        <w:t xml:space="preserve">is the SCS configuration for </w:t>
      </w:r>
      <w:r w:rsidR="001F4042">
        <w:rPr>
          <w:lang w:val="en-US"/>
        </w:rPr>
        <w:t xml:space="preserve">the </w:t>
      </w:r>
      <w:r w:rsidR="001F4042">
        <w:t>PUCCH</w:t>
      </w:r>
    </w:p>
    <w:p w14:paraId="763CC5E6" w14:textId="77777777" w:rsidR="00326178" w:rsidRPr="00152826" w:rsidRDefault="00326178" w:rsidP="00326178">
      <w:pPr>
        <w:pStyle w:val="B1"/>
        <w:rPr>
          <w:lang w:val="en-GB"/>
        </w:rPr>
      </w:pPr>
      <w:r w:rsidRPr="00152826">
        <w:lastRenderedPageBreak/>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77777777" w:rsidR="00326178" w:rsidRDefault="00326178" w:rsidP="00326178">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14:paraId="3645201F" w14:textId="77777777" w:rsidR="00326178" w:rsidRPr="00F15C80" w:rsidRDefault="00326178" w:rsidP="00326178">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r w:rsidRPr="00CC04D1">
        <w:rPr>
          <w:rStyle w:val="Emphasis"/>
          <w:rFonts w:eastAsia="Batang"/>
        </w:rPr>
        <w:t>PoolIndex</w:t>
      </w:r>
      <w:r>
        <w:rPr>
          <w:lang w:val="en-US"/>
        </w:rPr>
        <w:t xml:space="preserve"> </w:t>
      </w:r>
      <w:r>
        <w:t xml:space="preserve">value of 1 for any CORESET, or is provided </w:t>
      </w:r>
      <w:r w:rsidR="000D2AA3">
        <w:rPr>
          <w:rStyle w:val="Emphasis"/>
          <w:rFonts w:eastAsia="Batang"/>
          <w:lang w:val="en-US"/>
        </w:rPr>
        <w:t>coreset</w:t>
      </w:r>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58FA766D"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1457BCB6"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59E0C065" w14:textId="77777777" w:rsidR="00621303" w:rsidRPr="00B916EC" w:rsidRDefault="00EC68B7" w:rsidP="00A2764D">
      <w:pPr>
        <w:pStyle w:val="Heading3"/>
      </w:pPr>
      <w:bookmarkStart w:id="552" w:name="_Ref500241945"/>
      <w:bookmarkStart w:id="553" w:name="_Toc12021478"/>
      <w:bookmarkStart w:id="554" w:name="_Toc20311590"/>
      <w:bookmarkStart w:id="555" w:name="_Toc26719415"/>
      <w:bookmarkStart w:id="556" w:name="_Toc29894850"/>
      <w:bookmarkStart w:id="557" w:name="_Toc29899149"/>
      <w:bookmarkStart w:id="558" w:name="_Toc29899567"/>
      <w:bookmarkStart w:id="559" w:name="_Toc29917304"/>
      <w:bookmarkStart w:id="560" w:name="_Toc36498178"/>
      <w:bookmarkStart w:id="561" w:name="_Toc45699204"/>
      <w:bookmarkStart w:id="562" w:name="_Toc129774571"/>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47"/>
      <w:bookmarkEnd w:id="548"/>
      <w:bookmarkEnd w:id="549"/>
      <w:bookmarkEnd w:id="550"/>
      <w:bookmarkEnd w:id="552"/>
      <w:bookmarkEnd w:id="553"/>
      <w:bookmarkEnd w:id="554"/>
      <w:bookmarkEnd w:id="555"/>
      <w:bookmarkEnd w:id="556"/>
      <w:bookmarkEnd w:id="557"/>
      <w:bookmarkEnd w:id="558"/>
      <w:bookmarkEnd w:id="559"/>
      <w:bookmarkEnd w:id="560"/>
      <w:bookmarkEnd w:id="561"/>
      <w:bookmarkEnd w:id="562"/>
    </w:p>
    <w:p w14:paraId="1E41D6E8" w14:textId="64AE7B68" w:rsidR="001D40E2" w:rsidRPr="004455AE" w:rsidRDefault="001D40E2" w:rsidP="004455AE">
      <w:r w:rsidRPr="004455AE">
        <w:t>A UE does not expect to transmit more than one PUCCH with HARQ-ACK information in a slot</w:t>
      </w:r>
      <w:r w:rsidR="00502D4A" w:rsidRPr="004455AE">
        <w:t xml:space="preserve"> </w:t>
      </w:r>
      <w:r w:rsidR="00502D4A" w:rsidRPr="004455AE">
        <w:rPr>
          <w:rFonts w:hint="eastAsia"/>
          <w:lang w:eastAsia="zh-CN"/>
        </w:rPr>
        <w:t>per priority index</w:t>
      </w:r>
      <w:r w:rsidR="00EC079E" w:rsidRPr="004455AE">
        <w:rPr>
          <w:rFonts w:eastAsiaTheme="minorEastAsia" w:hint="eastAsia"/>
        </w:rPr>
        <w:t xml:space="preserve">, if the UE is not provided </w:t>
      </w:r>
      <w:r w:rsidR="00EC079E" w:rsidRPr="004455AE">
        <w:rPr>
          <w:rFonts w:eastAsiaTheme="minorEastAsia" w:hint="eastAsia"/>
          <w:i/>
        </w:rPr>
        <w:t>ackNackFeedbackMode = separate</w:t>
      </w:r>
      <w:r w:rsidRPr="004455AE">
        <w:t xml:space="preserve">. </w:t>
      </w:r>
    </w:p>
    <w:p w14:paraId="10942A2B" w14:textId="595E92CD" w:rsidR="008A24DD" w:rsidRPr="00763141" w:rsidRDefault="001D40E2" w:rsidP="008A24DD">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xml:space="preserve">. For </w:t>
      </w:r>
      <w:r w:rsidR="00E1189A" w:rsidRPr="00EE027F">
        <w:t xml:space="preserve">a DCI format, other than </w:t>
      </w:r>
      <w:r>
        <w:t>DCI format 1_</w:t>
      </w:r>
      <w:r w:rsidR="00E1189A">
        <w:t>0</w:t>
      </w:r>
      <w:r w:rsidR="00B64EAE">
        <w:t xml:space="preserve"> </w:t>
      </w:r>
      <w:r w:rsidR="00B64EAE" w:rsidRPr="002E0AEC">
        <w:t xml:space="preserve">or requesting Type-3 HARQ-ACK codebook report </w:t>
      </w:r>
      <w:r w:rsidR="00B64EAE">
        <w:t>without scheduling</w:t>
      </w:r>
      <w:r w:rsidR="00B64EAE" w:rsidRPr="002E0AEC">
        <w:t xml:space="preserve"> a P</w:t>
      </w:r>
      <w:r w:rsidR="00B64EAE">
        <w:t>DSCH reception as described in c</w:t>
      </w:r>
      <w:r w:rsidR="00B64EAE" w:rsidRPr="002E0AEC">
        <w:t>lause 9.1.4</w:t>
      </w:r>
      <w:r>
        <w:t>,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E1189A" w:rsidRPr="00EE027F">
        <w:rPr>
          <w:i/>
        </w:rPr>
        <w:t>dl-DataToUL-</w:t>
      </w:r>
      <w:r w:rsidR="00011E5C" w:rsidRPr="00EE027F">
        <w:rPr>
          <w:i/>
        </w:rPr>
        <w:t>ACK</w:t>
      </w:r>
      <w:r w:rsidR="00011E5C">
        <w:rPr>
          <w:i/>
        </w:rPr>
        <w:t>-</w:t>
      </w:r>
      <w:r w:rsidR="00011E5C" w:rsidRPr="00870605">
        <w:rPr>
          <w:i/>
        </w:rPr>
        <w:t>DCI</w:t>
      </w:r>
      <w:r w:rsidR="00011E5C">
        <w:rPr>
          <w:i/>
        </w:rPr>
        <w:t>-</w:t>
      </w:r>
      <w:r w:rsidR="00011E5C" w:rsidRPr="00870605">
        <w:rPr>
          <w:i/>
        </w:rPr>
        <w:t>1</w:t>
      </w:r>
      <w:r w:rsidR="00011E5C">
        <w:rPr>
          <w:i/>
        </w:rPr>
        <w:t>-</w:t>
      </w:r>
      <w:r w:rsidR="00E1189A" w:rsidRPr="00870605">
        <w:rPr>
          <w:i/>
        </w:rPr>
        <w:t>2</w:t>
      </w:r>
      <w:r w:rsidR="00E1189A">
        <w:t>,</w:t>
      </w:r>
      <w:r w:rsidRPr="00B916EC">
        <w:t xml:space="preserve"> as defined in Table 9.2.</w:t>
      </w:r>
      <w:r>
        <w:t>3</w:t>
      </w:r>
      <w:r w:rsidRPr="00B916EC">
        <w:t xml:space="preserve">-1. </w:t>
      </w:r>
    </w:p>
    <w:p w14:paraId="5EDE518E" w14:textId="1F2264C7" w:rsidR="001D40E2" w:rsidRDefault="008A24DD" w:rsidP="008A24DD">
      <w:r w:rsidRPr="00763141">
        <w:t xml:space="preserve">If </w:t>
      </w:r>
      <w:r w:rsidRPr="00763141">
        <w:rPr>
          <w:lang w:val="en-US"/>
        </w:rPr>
        <w:t xml:space="preserve">the UE is provided </w:t>
      </w:r>
      <w:r w:rsidRPr="00763141">
        <w:rPr>
          <w:i/>
          <w:iCs/>
          <w:lang w:val="en-US"/>
        </w:rPr>
        <w:t>subslotLengthForPUCCH</w:t>
      </w:r>
      <w:r w:rsidRPr="00763141">
        <w:rPr>
          <w:lang w:val="en-US"/>
        </w:rPr>
        <w:t xml:space="preserve">, </w:t>
      </w:r>
      <m:oMath>
        <m:r>
          <w:rPr>
            <w:rFonts w:ascii="Cambria Math" w:hAnsi="Cambria Math"/>
          </w:rPr>
          <m:t>n</m:t>
        </m:r>
      </m:oMath>
      <w:r w:rsidRPr="00763141">
        <w:t xml:space="preserve"> is the last UL slot that overlaps with the PDSCH reception or with the PDCCH reception in case of SPS PDSCH release </w:t>
      </w:r>
      <w:r w:rsidRPr="00763141">
        <w:rPr>
          <w:rFonts w:hint="eastAsia"/>
          <w:lang w:val="en-US" w:eastAsia="zh-CN"/>
        </w:rPr>
        <w:t xml:space="preserve">or in case of </w:t>
      </w:r>
      <w:r w:rsidRPr="00763141">
        <w:rPr>
          <w:rFonts w:cs="Arial"/>
          <w:lang w:val="en-US"/>
        </w:rPr>
        <w:t>SCell dormancy</w:t>
      </w:r>
      <w:r w:rsidRPr="00763141">
        <w:rPr>
          <w:rFonts w:cs="Arial" w:hint="eastAsia"/>
          <w:lang w:val="en-US" w:eastAsia="zh-CN"/>
        </w:rPr>
        <w:t xml:space="preserve"> indication </w:t>
      </w:r>
      <w:r w:rsidRPr="00763141">
        <w:t xml:space="preserve">or in case of the DCI format that requests Type-3 HARQ-ACK codebook report and does not schedule a PDSCH reception; otherwise, </w:t>
      </w:r>
      <m:oMath>
        <m:r>
          <w:rPr>
            <w:rFonts w:ascii="Cambria Math" w:hAnsi="Cambria Math"/>
          </w:rPr>
          <m:t>n</m:t>
        </m:r>
      </m:oMath>
      <w:r w:rsidRPr="00763141">
        <w:t xml:space="preserve"> is the last UL slot that overlaps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763141">
        <w:rPr>
          <w:lang w:val="en-US"/>
        </w:rPr>
        <w:t xml:space="preserve"> </w:t>
      </w:r>
      <w:r w:rsidRPr="00763141">
        <w:t xml:space="preserve">for the PDSCH reception or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r>
          <w:rPr>
            <w:rFonts w:ascii="Cambria Math" w:hAnsi="Cambria Math"/>
            <w:lang w:val="x-none"/>
          </w:rPr>
          <m:t xml:space="preserve"> </m:t>
        </m:r>
      </m:oMath>
      <w:r w:rsidRPr="00763141">
        <w:t xml:space="preserve">for the PDCCH reception in case of SPS PDSCH release </w:t>
      </w:r>
      <w:r w:rsidRPr="00763141">
        <w:rPr>
          <w:rFonts w:hint="eastAsia"/>
          <w:lang w:val="en-US" w:eastAsia="zh-CN"/>
        </w:rPr>
        <w:t xml:space="preserve">or in case of </w:t>
      </w:r>
      <w:r w:rsidRPr="00763141">
        <w:rPr>
          <w:rFonts w:cs="Arial"/>
          <w:lang w:val="en-US"/>
        </w:rPr>
        <w:t>SCell dormancy</w:t>
      </w:r>
      <w:r w:rsidRPr="00763141">
        <w:rPr>
          <w:rFonts w:cs="Arial" w:hint="eastAsia"/>
          <w:lang w:val="en-US" w:eastAsia="zh-CN"/>
        </w:rPr>
        <w:t xml:space="preserve"> indication </w:t>
      </w:r>
      <w:r w:rsidRPr="00763141">
        <w:t>or in case of the DCI format that requests Type-3 HARQ-ACK codebook report and does not schedule a PDSCH reception.</w:t>
      </w:r>
    </w:p>
    <w:p w14:paraId="11EB952C" w14:textId="1E43AC04" w:rsidR="00552DE9" w:rsidRDefault="00552DE9" w:rsidP="00552DE9">
      <w:r>
        <w:t>For a SPS PDSCH reception ending in</w:t>
      </w:r>
      <w:r w:rsidR="008A24DD">
        <w:t xml:space="preserve"> </w:t>
      </w:r>
      <w:r w:rsidR="008A24DD" w:rsidRPr="00763141">
        <w:t>DL</w:t>
      </w:r>
      <w:r>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t>, the UE transmits the PUCCH in</w:t>
      </w:r>
      <w:r w:rsidR="008A24DD">
        <w:t xml:space="preserve"> UL</w:t>
      </w:r>
      <w:r>
        <w:t xml:space="preserve"> slot </w:t>
      </w:r>
      <m:oMath>
        <m:r>
          <w:rPr>
            <w:rFonts w:ascii="Cambria Math" w:hAnsi="Cambria Math"/>
          </w:rPr>
          <m:t>n+k</m:t>
        </m:r>
      </m:oMath>
      <w:r w:rsidR="00E1189A">
        <w:t xml:space="preserve"> </w:t>
      </w:r>
      <w:r>
        <w:rPr>
          <w:rFonts w:ascii="Times" w:hAnsi="Times" w:cs="Times"/>
        </w:rPr>
        <w:t xml:space="preserve">where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6DC317DA"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008A24DD">
        <w:t xml:space="preserve"> DL</w:t>
      </w:r>
      <w:r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B916EC">
        <w:t>, the UE provide</w:t>
      </w:r>
      <w:r>
        <w:t xml:space="preserve">s </w:t>
      </w:r>
      <w:r w:rsidRPr="00B916EC">
        <w:t xml:space="preserve">corresponding HARQ-ACK information in a PUCCH transmission within </w:t>
      </w:r>
      <w:r w:rsidR="008A24DD">
        <w:t xml:space="preserve">UL </w:t>
      </w:r>
      <w:r w:rsidRPr="00B916EC">
        <w:t xml:space="preserve">slot </w:t>
      </w:r>
      <m:oMath>
        <m:r>
          <w:rPr>
            <w:rFonts w:ascii="Cambria Math" w:hAnsi="Cambria Math"/>
          </w:rPr>
          <m:t>n+k</m:t>
        </m:r>
      </m:oMath>
      <w:r>
        <w:t xml:space="preserve"> where </w:t>
      </w:r>
      <m:oMath>
        <m:r>
          <w:rPr>
            <w:rFonts w:ascii="Cambria Math" w:hAnsi="Cambria Math"/>
          </w:rPr>
          <m:t>k</m:t>
        </m:r>
      </m:oMath>
      <w:r>
        <w:t xml:space="preserve"> is provided by </w:t>
      </w:r>
      <w:r w:rsidRPr="000D579D">
        <w:rPr>
          <w:i/>
        </w:rPr>
        <w:t>dl-DataToUL-ACK</w:t>
      </w:r>
      <w:r w:rsidR="00E1189A">
        <w:t xml:space="preserve">, or </w:t>
      </w:r>
      <w:r w:rsidR="000D2AA3" w:rsidRPr="000D579D">
        <w:rPr>
          <w:i/>
        </w:rPr>
        <w:t>dl-DataToUL-ACK</w:t>
      </w:r>
      <w:r w:rsidR="000D2AA3">
        <w:rPr>
          <w:i/>
        </w:rPr>
        <w:t>-r16</w:t>
      </w:r>
      <w:r w:rsidR="000D2AA3" w:rsidRPr="00D05783">
        <w:rPr>
          <w:iCs/>
        </w:rPr>
        <w:t>,</w:t>
      </w:r>
      <w:r w:rsidR="000D2AA3">
        <w:rPr>
          <w:iCs/>
        </w:rPr>
        <w:t xml:space="preserve"> </w:t>
      </w:r>
      <w:r w:rsidR="000D2AA3">
        <w:t>or</w:t>
      </w:r>
      <w:r w:rsidR="00E1189A">
        <w:t xml:space="preserve"> </w:t>
      </w:r>
      <w:r w:rsidR="00E1189A" w:rsidRPr="00EE027F">
        <w:rPr>
          <w:i/>
        </w:rPr>
        <w:t>dl-DataToUL-</w:t>
      </w:r>
      <w:r w:rsidR="00011E5C" w:rsidRPr="00EE027F">
        <w:rPr>
          <w:i/>
        </w:rPr>
        <w:t>ACK</w:t>
      </w:r>
      <w:r w:rsidR="00011E5C">
        <w:rPr>
          <w:i/>
        </w:rPr>
        <w:t>-</w:t>
      </w:r>
      <w:r w:rsidR="00011E5C" w:rsidRPr="00870605">
        <w:rPr>
          <w:i/>
        </w:rPr>
        <w:t>DCI</w:t>
      </w:r>
      <w:r w:rsidR="00011E5C">
        <w:rPr>
          <w:i/>
        </w:rPr>
        <w:t>-</w:t>
      </w:r>
      <w:r w:rsidR="00011E5C" w:rsidRPr="00870605">
        <w:rPr>
          <w:i/>
        </w:rPr>
        <w:t>1</w:t>
      </w:r>
      <w:r w:rsidR="00011E5C">
        <w:rPr>
          <w:i/>
        </w:rPr>
        <w:t>-</w:t>
      </w:r>
      <w:r w:rsidR="00E1189A" w:rsidRPr="00870605">
        <w:rPr>
          <w:i/>
        </w:rPr>
        <w:t>2</w:t>
      </w:r>
      <w:r w:rsidRPr="00B916EC">
        <w:t>.</w:t>
      </w:r>
    </w:p>
    <w:p w14:paraId="3D15618C" w14:textId="50B4C751" w:rsidR="00885BAD" w:rsidRDefault="008A24DD" w:rsidP="001D40E2">
      <w:r>
        <w:t>I</w:t>
      </w:r>
      <w:r w:rsidR="001D40E2" w:rsidRPr="00B916EC">
        <w:t>f the UE detects a DCI format schedul</w:t>
      </w:r>
      <w:r w:rsidR="001D40E2">
        <w:t>ing</w:t>
      </w:r>
      <w:r w:rsidR="001D40E2" w:rsidRPr="00B916EC">
        <w:t xml:space="preserve"> a PDSCH reception</w:t>
      </w:r>
      <w:r w:rsidR="00AD7255" w:rsidRPr="00AD7255">
        <w:t xml:space="preserve"> </w:t>
      </w:r>
      <w:r w:rsidR="00AD7255">
        <w:t>ending</w:t>
      </w:r>
      <w:r w:rsidR="001D40E2" w:rsidRPr="00B916EC">
        <w:t xml:space="preserve"> </w:t>
      </w:r>
      <w:r w:rsidR="001D40E2">
        <w:t>in</w:t>
      </w:r>
      <w:r w:rsidR="00885BAD">
        <w:t xml:space="preserve"> DL</w:t>
      </w:r>
      <w:r w:rsidR="001D40E2">
        <w:t xml:space="preserve"> slot </w:t>
      </w:r>
      <w:bookmarkStart w:id="563" w:name="_Hlk39321600"/>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bookmarkEnd w:id="563"/>
      <w:r w:rsidR="001D40E2">
        <w:t xml:space="preserve"> </w:t>
      </w:r>
      <w:r w:rsidR="001D40E2" w:rsidRPr="00B916EC">
        <w:t xml:space="preserve">or </w:t>
      </w:r>
      <w:r w:rsidR="001D40E2">
        <w:t xml:space="preserve">if the UE detects a </w:t>
      </w:r>
      <w:r w:rsidR="001D40E2" w:rsidRPr="00B916EC">
        <w:t>DCI format</w:t>
      </w:r>
      <w:r w:rsidR="001D40E2">
        <w:t xml:space="preserve"> indicating a </w:t>
      </w:r>
      <w:r w:rsidR="001D40E2" w:rsidRPr="00B916EC">
        <w:t xml:space="preserve">SPS </w:t>
      </w:r>
      <w:r w:rsidR="001D40E2">
        <w:t xml:space="preserve">PDSCH </w:t>
      </w:r>
      <w:r w:rsidR="001D40E2" w:rsidRPr="00B916EC">
        <w:t>release</w:t>
      </w:r>
      <w:r w:rsidR="001D40E2">
        <w:t xml:space="preserve"> </w:t>
      </w:r>
      <w:r w:rsidR="00E175E6">
        <w:rPr>
          <w:rFonts w:hint="eastAsia"/>
          <w:lang w:val="en-US" w:eastAsia="zh-CN"/>
        </w:rPr>
        <w:t xml:space="preserve">or indicating SCell dormancy </w:t>
      </w:r>
      <w:r w:rsidR="001D40E2">
        <w:t>through a PDCCH reception</w:t>
      </w:r>
      <w:r w:rsidR="00AD7255" w:rsidRPr="00AD7255">
        <w:t xml:space="preserve"> </w:t>
      </w:r>
      <w:r w:rsidR="00AD7255">
        <w:t>ending</w:t>
      </w:r>
      <w:r w:rsidR="001D40E2">
        <w:t xml:space="preserve"> in</w:t>
      </w:r>
      <w:r w:rsidR="00885BAD">
        <w:t xml:space="preserve"> DL</w:t>
      </w:r>
      <w:r w:rsidR="001D40E2"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1D40E2" w:rsidRPr="00B916EC">
        <w:t xml:space="preserve">, </w:t>
      </w:r>
      <w:r w:rsidR="00062E1B">
        <w:t xml:space="preserve">or if the UE </w:t>
      </w:r>
      <w:r w:rsidR="00062E1B" w:rsidRPr="0059368B">
        <w:t>detects a DCI format</w:t>
      </w:r>
      <w:r w:rsidR="00062E1B">
        <w:t xml:space="preserve"> that</w:t>
      </w:r>
      <w:r w:rsidR="00062E1B" w:rsidRPr="0059368B">
        <w:t xml:space="preserve"> </w:t>
      </w:r>
      <w:r w:rsidR="00062E1B">
        <w:t>requests Type-3 HARQ-ACK codebook</w:t>
      </w:r>
      <w:r w:rsidR="00062E1B" w:rsidRPr="0059368B">
        <w:t xml:space="preserve"> </w:t>
      </w:r>
      <w:r w:rsidR="00062E1B">
        <w:t xml:space="preserve">report and does not schedule a PDSCH reception </w:t>
      </w:r>
      <w:r w:rsidR="00062E1B" w:rsidRPr="0059368B">
        <w:t>through a PDCCH reception ending in</w:t>
      </w:r>
      <w:r w:rsidR="00885BAD">
        <w:t xml:space="preserve"> DL</w:t>
      </w:r>
      <w:r w:rsidR="00062E1B" w:rsidRPr="0059368B">
        <w:t xml:space="preserve"> slot</w:t>
      </w:r>
      <w:r w:rsidR="00062E1B">
        <w:t xml:space="preserve">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062E1B">
        <w:t xml:space="preserve">, as described </w:t>
      </w:r>
      <w:r w:rsidR="006F5F9E">
        <w:t>in clause</w:t>
      </w:r>
      <w:r w:rsidR="00062E1B" w:rsidRPr="007E50F6">
        <w:t xml:space="preserve"> 9.1.4</w:t>
      </w:r>
      <w:r w:rsidR="00062E1B">
        <w:t xml:space="preserve">, </w:t>
      </w:r>
      <w:r w:rsidR="001D40E2" w:rsidRPr="00B916EC">
        <w:t>the UE provide</w:t>
      </w:r>
      <w:r w:rsidR="001D40E2">
        <w:t>s</w:t>
      </w:r>
      <w:r w:rsidR="001D40E2" w:rsidRPr="00B916EC">
        <w:t xml:space="preserve"> corresponding HARQ-ACK information in a PUCCH transmission within </w:t>
      </w:r>
      <w:r w:rsidR="00885BAD">
        <w:t xml:space="preserve">UL </w:t>
      </w:r>
      <w:r w:rsidR="001D40E2" w:rsidRPr="00B916EC">
        <w:t xml:space="preserve">slot </w:t>
      </w:r>
      <m:oMath>
        <m:r>
          <w:rPr>
            <w:rFonts w:ascii="Cambria Math" w:hAnsi="Cambria Math"/>
          </w:rPr>
          <m:t>n+k</m:t>
        </m:r>
      </m:oMath>
      <w:r w:rsidR="001D40E2" w:rsidRPr="00B916EC">
        <w:t xml:space="preserve">, where </w:t>
      </w:r>
      <m:oMath>
        <m:r>
          <w:rPr>
            <w:rFonts w:ascii="Cambria Math" w:hAnsi="Cambria Math"/>
          </w:rPr>
          <m:t>k</m:t>
        </m:r>
      </m:oMath>
      <w:r w:rsidR="001D40E2" w:rsidRPr="00B916EC">
        <w:t xml:space="preserve"> is a number of slots </w:t>
      </w:r>
      <w:r w:rsidR="001D40E2" w:rsidRPr="00B916EC">
        <w:lastRenderedPageBreak/>
        <w:t>and is indicated by the PDSCH-to-HARQ</w:t>
      </w:r>
      <w:r w:rsidR="00074311">
        <w:t xml:space="preserve">_feedback </w:t>
      </w:r>
      <w:r w:rsidR="001D40E2" w:rsidRPr="00B916EC">
        <w:t>timing</w:t>
      </w:r>
      <w:r w:rsidR="00074311">
        <w:t xml:space="preserve"> </w:t>
      </w:r>
      <w:r w:rsidR="001D40E2" w:rsidRPr="00B916EC">
        <w:t>indicator field in the DCI format</w:t>
      </w:r>
      <w:r w:rsidR="001D40E2">
        <w:t xml:space="preserve">, if present, or provided by </w:t>
      </w:r>
      <w:r w:rsidR="001D40E2" w:rsidRPr="000D579D">
        <w:rPr>
          <w:i/>
        </w:rPr>
        <w:t>dl-DataToUL-ACK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E1189A" w:rsidRPr="00EE027F">
        <w:rPr>
          <w:i/>
        </w:rPr>
        <w:t>dl-DataToUL-</w:t>
      </w:r>
      <w:r w:rsidR="00011E5C" w:rsidRPr="00EE027F">
        <w:rPr>
          <w:i/>
        </w:rPr>
        <w:t>ACK</w:t>
      </w:r>
      <w:r w:rsidR="00011E5C">
        <w:rPr>
          <w:i/>
        </w:rPr>
        <w:t>-</w:t>
      </w:r>
      <w:r w:rsidR="00011E5C" w:rsidRPr="00870605">
        <w:rPr>
          <w:i/>
        </w:rPr>
        <w:t>DCI</w:t>
      </w:r>
      <w:r w:rsidR="00011E5C">
        <w:rPr>
          <w:i/>
        </w:rPr>
        <w:t>-</w:t>
      </w:r>
      <w:r w:rsidR="00011E5C" w:rsidRPr="00870605">
        <w:rPr>
          <w:i/>
        </w:rPr>
        <w:t>1</w:t>
      </w:r>
      <w:r w:rsidR="00011E5C">
        <w:rPr>
          <w:i/>
        </w:rPr>
        <w:t>-</w:t>
      </w:r>
      <w:r w:rsidR="00E1189A" w:rsidRPr="00870605">
        <w:rPr>
          <w:i/>
        </w:rPr>
        <w:t>2</w:t>
      </w:r>
      <w:r w:rsidR="001D40E2">
        <w:t xml:space="preserve">. </w:t>
      </w:r>
    </w:p>
    <w:p w14:paraId="5FB75DFA" w14:textId="136751B1"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w:t>
      </w:r>
      <w:r w:rsidR="006F5F9E">
        <w:t>in clause</w:t>
      </w:r>
      <w:r w:rsidR="001D40E2">
        <w:t xml:space="preserve"> 11.1 and </w:t>
      </w:r>
      <w:r w:rsidR="006F5F9E">
        <w:t>clause</w:t>
      </w:r>
      <w:r w:rsidR="001D40E2">
        <w:t xml:space="preserve"> 11.1.1. </w:t>
      </w:r>
    </w:p>
    <w:p w14:paraId="189D280C"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0D2AA3"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0D2AA3" w:rsidRPr="0028542D" w:rsidRDefault="000D2AA3" w:rsidP="00932705">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77777777" w:rsidR="000D2AA3" w:rsidRPr="0028542D" w:rsidRDefault="000D2AA3" w:rsidP="00932705">
            <w:pPr>
              <w:pStyle w:val="TAH"/>
            </w:pPr>
            <w:r w:rsidRPr="00B916EC">
              <w:t>Number of slots</w:t>
            </w:r>
            <w:r w:rsidRPr="0028542D">
              <w:t xml:space="preserve"> </w:t>
            </w:r>
            <w:r>
              <w:rPr>
                <w:noProof/>
                <w:position w:val="-6"/>
                <w:lang w:val="en-US"/>
              </w:rPr>
              <w:drawing>
                <wp:inline distT="0" distB="0" distL="0" distR="0" wp14:anchorId="16141285" wp14:editId="1B1747E5">
                  <wp:extent cx="95250" cy="180975"/>
                  <wp:effectExtent l="0" t="0" r="0" b="9525"/>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0D2AA3" w:rsidRPr="00B916EC" w14:paraId="62945C49" w14:textId="77777777" w:rsidTr="00E71509">
        <w:trPr>
          <w:cantSplit/>
          <w:jc w:val="center"/>
        </w:trPr>
        <w:tc>
          <w:tcPr>
            <w:tcW w:w="1430" w:type="dxa"/>
          </w:tcPr>
          <w:p w14:paraId="3041C89A" w14:textId="77777777" w:rsidR="000D2AA3" w:rsidRPr="00B916EC" w:rsidRDefault="000D2AA3" w:rsidP="00932705">
            <w:pPr>
              <w:pStyle w:val="TAC"/>
            </w:pPr>
            <w:r>
              <w:t>'0'</w:t>
            </w:r>
          </w:p>
        </w:tc>
        <w:tc>
          <w:tcPr>
            <w:tcW w:w="1440" w:type="dxa"/>
          </w:tcPr>
          <w:p w14:paraId="66B98273" w14:textId="77777777" w:rsidR="000D2AA3" w:rsidRPr="00B916EC" w:rsidRDefault="000D2AA3" w:rsidP="00932705">
            <w:pPr>
              <w:pStyle w:val="TAC"/>
            </w:pPr>
            <w:r>
              <w:t>'00'</w:t>
            </w:r>
          </w:p>
        </w:tc>
        <w:tc>
          <w:tcPr>
            <w:tcW w:w="1530" w:type="dxa"/>
            <w:vAlign w:val="center"/>
          </w:tcPr>
          <w:p w14:paraId="75CE730E" w14:textId="77777777" w:rsidR="000D2AA3" w:rsidRPr="00B916EC" w:rsidRDefault="000D2AA3" w:rsidP="00932705">
            <w:pPr>
              <w:pStyle w:val="TAC"/>
            </w:pPr>
            <w:r w:rsidRPr="00B916EC">
              <w:t>'000'</w:t>
            </w:r>
          </w:p>
        </w:tc>
        <w:tc>
          <w:tcPr>
            <w:tcW w:w="5221" w:type="dxa"/>
            <w:gridSpan w:val="2"/>
            <w:vAlign w:val="center"/>
          </w:tcPr>
          <w:p w14:paraId="0C20D4E7" w14:textId="69990790" w:rsidR="000D2AA3" w:rsidRPr="00B916EC" w:rsidRDefault="000D2AA3" w:rsidP="00932705">
            <w:pPr>
              <w:pStyle w:val="TAL"/>
              <w:jc w:val="center"/>
            </w:pPr>
            <w:r w:rsidRPr="00B916EC">
              <w:t>1</w:t>
            </w:r>
            <w:r w:rsidRPr="00B916EC">
              <w:rPr>
                <w:vertAlign w:val="superscript"/>
              </w:rPr>
              <w:t>st</w:t>
            </w:r>
            <w:r w:rsidRPr="00B916EC">
              <w:t xml:space="preserve"> value provided by </w:t>
            </w:r>
            <w:r w:rsidRPr="000D579D">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3211A4CB" w14:textId="77777777" w:rsidTr="00E71509">
        <w:trPr>
          <w:cantSplit/>
          <w:jc w:val="center"/>
        </w:trPr>
        <w:tc>
          <w:tcPr>
            <w:tcW w:w="1430" w:type="dxa"/>
          </w:tcPr>
          <w:p w14:paraId="70A54976" w14:textId="77777777" w:rsidR="000D2AA3" w:rsidRPr="00B916EC" w:rsidRDefault="000D2AA3" w:rsidP="00932705">
            <w:pPr>
              <w:pStyle w:val="TAC"/>
            </w:pPr>
            <w:r>
              <w:t>'1'</w:t>
            </w:r>
          </w:p>
        </w:tc>
        <w:tc>
          <w:tcPr>
            <w:tcW w:w="1440" w:type="dxa"/>
          </w:tcPr>
          <w:p w14:paraId="1000381E" w14:textId="77777777" w:rsidR="000D2AA3" w:rsidRPr="00B916EC" w:rsidRDefault="000D2AA3" w:rsidP="00932705">
            <w:pPr>
              <w:pStyle w:val="TAC"/>
            </w:pPr>
            <w:r>
              <w:t>'01'</w:t>
            </w:r>
          </w:p>
        </w:tc>
        <w:tc>
          <w:tcPr>
            <w:tcW w:w="1530" w:type="dxa"/>
            <w:vAlign w:val="center"/>
          </w:tcPr>
          <w:p w14:paraId="7375A14D" w14:textId="77777777" w:rsidR="000D2AA3" w:rsidRPr="00B916EC" w:rsidRDefault="000D2AA3" w:rsidP="00932705">
            <w:pPr>
              <w:pStyle w:val="TAC"/>
            </w:pPr>
            <w:r w:rsidRPr="00B916EC">
              <w:t>'001'</w:t>
            </w:r>
          </w:p>
        </w:tc>
        <w:tc>
          <w:tcPr>
            <w:tcW w:w="5221" w:type="dxa"/>
            <w:gridSpan w:val="2"/>
            <w:vAlign w:val="center"/>
          </w:tcPr>
          <w:p w14:paraId="02B9EEFA" w14:textId="27FB64D2" w:rsidR="000D2AA3" w:rsidRPr="00B916EC" w:rsidRDefault="000D2AA3" w:rsidP="00932705">
            <w:pPr>
              <w:pStyle w:val="TAL"/>
              <w:jc w:val="center"/>
            </w:pPr>
            <w:r w:rsidRPr="00B916EC">
              <w:t>2</w:t>
            </w:r>
            <w:r w:rsidRPr="00B916EC">
              <w:rPr>
                <w:vertAlign w:val="superscript"/>
              </w:rPr>
              <w:t>nd</w:t>
            </w:r>
            <w:r w:rsidRPr="00B916EC">
              <w:t xml:space="preserve"> value provided by </w:t>
            </w:r>
            <w:r w:rsidRPr="000D579D">
              <w:rPr>
                <w:i/>
              </w:rPr>
              <w:t>dl-DataToUL-ACK</w:t>
            </w:r>
            <w:r>
              <w:rPr>
                <w:iCs/>
              </w:rPr>
              <w:t xml:space="preserve">, </w:t>
            </w:r>
            <w:r w:rsidRPr="000D579D">
              <w:rPr>
                <w:i/>
              </w:rPr>
              <w:t>dl-DataToUL-ACK</w:t>
            </w:r>
            <w:r>
              <w:rPr>
                <w:i/>
              </w:rPr>
              <w:t>-r16</w:t>
            </w:r>
            <w:r w:rsidRPr="00D05783">
              <w:rPr>
                <w:iCs/>
              </w:rPr>
              <w:t>,</w:t>
            </w:r>
            <w:r>
              <w:rPr>
                <w:iCs/>
              </w:rPr>
              <w:t xml:space="preserve"> </w:t>
            </w:r>
            <w:r>
              <w:t xml:space="preserve">or </w:t>
            </w:r>
            <w:r w:rsidR="00011E5C">
              <w:rPr>
                <w:i/>
              </w:rPr>
              <w:t>dl-DataToUL-ACK-DCI-1-2</w:t>
            </w:r>
          </w:p>
        </w:tc>
      </w:tr>
      <w:tr w:rsidR="000D2AA3" w:rsidRPr="00B916EC" w14:paraId="55890800" w14:textId="77777777" w:rsidTr="00E71509">
        <w:trPr>
          <w:cantSplit/>
          <w:jc w:val="center"/>
        </w:trPr>
        <w:tc>
          <w:tcPr>
            <w:tcW w:w="1430" w:type="dxa"/>
          </w:tcPr>
          <w:p w14:paraId="69EBCD86" w14:textId="77777777" w:rsidR="000D2AA3" w:rsidRPr="00B916EC" w:rsidRDefault="000D2AA3" w:rsidP="00932705">
            <w:pPr>
              <w:pStyle w:val="TAC"/>
            </w:pPr>
          </w:p>
        </w:tc>
        <w:tc>
          <w:tcPr>
            <w:tcW w:w="1440" w:type="dxa"/>
          </w:tcPr>
          <w:p w14:paraId="16386CFE" w14:textId="77777777" w:rsidR="000D2AA3" w:rsidRPr="00B916EC" w:rsidRDefault="000D2AA3" w:rsidP="00932705">
            <w:pPr>
              <w:pStyle w:val="TAC"/>
            </w:pPr>
            <w:r>
              <w:t>'10'</w:t>
            </w:r>
          </w:p>
        </w:tc>
        <w:tc>
          <w:tcPr>
            <w:tcW w:w="1530" w:type="dxa"/>
            <w:vAlign w:val="center"/>
          </w:tcPr>
          <w:p w14:paraId="0DBA018D" w14:textId="77777777" w:rsidR="000D2AA3" w:rsidRPr="00B916EC" w:rsidRDefault="000D2AA3" w:rsidP="00932705">
            <w:pPr>
              <w:pStyle w:val="TAC"/>
            </w:pPr>
            <w:r w:rsidRPr="00B916EC">
              <w:t>'010'</w:t>
            </w:r>
          </w:p>
        </w:tc>
        <w:tc>
          <w:tcPr>
            <w:tcW w:w="5221" w:type="dxa"/>
            <w:gridSpan w:val="2"/>
            <w:vAlign w:val="center"/>
          </w:tcPr>
          <w:p w14:paraId="33DA3752" w14:textId="06192A88" w:rsidR="000D2AA3" w:rsidRPr="00B916EC" w:rsidRDefault="000D2AA3" w:rsidP="00932705">
            <w:pPr>
              <w:pStyle w:val="TAL"/>
              <w:jc w:val="center"/>
            </w:pPr>
            <w:r w:rsidRPr="00B916EC">
              <w:t>3</w:t>
            </w:r>
            <w:r w:rsidRPr="00B916EC">
              <w:rPr>
                <w:vertAlign w:val="superscript"/>
              </w:rPr>
              <w:t>rd</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09969E50" w14:textId="77777777" w:rsidTr="00E71509">
        <w:trPr>
          <w:cantSplit/>
          <w:jc w:val="center"/>
        </w:trPr>
        <w:tc>
          <w:tcPr>
            <w:tcW w:w="1430" w:type="dxa"/>
          </w:tcPr>
          <w:p w14:paraId="0504BF38" w14:textId="77777777" w:rsidR="000D2AA3" w:rsidRPr="00B916EC" w:rsidRDefault="000D2AA3" w:rsidP="00932705">
            <w:pPr>
              <w:pStyle w:val="TAC"/>
            </w:pPr>
          </w:p>
        </w:tc>
        <w:tc>
          <w:tcPr>
            <w:tcW w:w="1440" w:type="dxa"/>
          </w:tcPr>
          <w:p w14:paraId="22288B4E" w14:textId="77777777" w:rsidR="000D2AA3" w:rsidRPr="00B916EC" w:rsidRDefault="000D2AA3" w:rsidP="00932705">
            <w:pPr>
              <w:pStyle w:val="TAC"/>
            </w:pPr>
            <w:r>
              <w:t>'11'</w:t>
            </w:r>
          </w:p>
        </w:tc>
        <w:tc>
          <w:tcPr>
            <w:tcW w:w="1530" w:type="dxa"/>
            <w:vAlign w:val="center"/>
          </w:tcPr>
          <w:p w14:paraId="0874FF83" w14:textId="77777777" w:rsidR="000D2AA3" w:rsidRPr="00B916EC" w:rsidRDefault="000D2AA3" w:rsidP="00932705">
            <w:pPr>
              <w:pStyle w:val="TAC"/>
            </w:pPr>
            <w:r w:rsidRPr="00B916EC">
              <w:t>'011'</w:t>
            </w:r>
          </w:p>
        </w:tc>
        <w:tc>
          <w:tcPr>
            <w:tcW w:w="5221" w:type="dxa"/>
            <w:gridSpan w:val="2"/>
            <w:vAlign w:val="center"/>
          </w:tcPr>
          <w:p w14:paraId="0B7B05B5" w14:textId="34AD87BB" w:rsidR="000D2AA3" w:rsidRPr="00B916EC" w:rsidRDefault="000D2AA3" w:rsidP="00932705">
            <w:pPr>
              <w:pStyle w:val="TAL"/>
              <w:jc w:val="center"/>
            </w:pPr>
            <w:r w:rsidRPr="00B916EC">
              <w:t>4</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7E8581CB" w14:textId="77777777" w:rsidTr="00E71509">
        <w:trPr>
          <w:cantSplit/>
          <w:jc w:val="center"/>
        </w:trPr>
        <w:tc>
          <w:tcPr>
            <w:tcW w:w="1430" w:type="dxa"/>
          </w:tcPr>
          <w:p w14:paraId="72442752" w14:textId="77777777" w:rsidR="000D2AA3" w:rsidRPr="00B916EC" w:rsidRDefault="000D2AA3" w:rsidP="00932705">
            <w:pPr>
              <w:pStyle w:val="TAC"/>
            </w:pPr>
          </w:p>
        </w:tc>
        <w:tc>
          <w:tcPr>
            <w:tcW w:w="1440" w:type="dxa"/>
          </w:tcPr>
          <w:p w14:paraId="3BA560D6" w14:textId="77777777" w:rsidR="000D2AA3" w:rsidRPr="00B916EC" w:rsidRDefault="000D2AA3" w:rsidP="00932705">
            <w:pPr>
              <w:pStyle w:val="TAC"/>
            </w:pPr>
          </w:p>
        </w:tc>
        <w:tc>
          <w:tcPr>
            <w:tcW w:w="1530" w:type="dxa"/>
            <w:vAlign w:val="center"/>
          </w:tcPr>
          <w:p w14:paraId="5280C8E2" w14:textId="77777777" w:rsidR="000D2AA3" w:rsidRPr="00B916EC" w:rsidRDefault="000D2AA3" w:rsidP="00932705">
            <w:pPr>
              <w:pStyle w:val="TAC"/>
            </w:pPr>
            <w:r w:rsidRPr="00B916EC">
              <w:t>'100'</w:t>
            </w:r>
          </w:p>
        </w:tc>
        <w:tc>
          <w:tcPr>
            <w:tcW w:w="5221" w:type="dxa"/>
            <w:gridSpan w:val="2"/>
            <w:vAlign w:val="center"/>
          </w:tcPr>
          <w:p w14:paraId="31A76975" w14:textId="002CECDA" w:rsidR="000D2AA3" w:rsidRPr="00B916EC" w:rsidRDefault="000D2AA3" w:rsidP="00932705">
            <w:pPr>
              <w:pStyle w:val="TAL"/>
              <w:jc w:val="center"/>
            </w:pPr>
            <w:r w:rsidRPr="00B916EC">
              <w:t>5</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769F8A65" w14:textId="77777777" w:rsidTr="00E71509">
        <w:trPr>
          <w:cantSplit/>
          <w:jc w:val="center"/>
        </w:trPr>
        <w:tc>
          <w:tcPr>
            <w:tcW w:w="1430" w:type="dxa"/>
          </w:tcPr>
          <w:p w14:paraId="62D15635" w14:textId="77777777" w:rsidR="000D2AA3" w:rsidRPr="00B916EC" w:rsidRDefault="000D2AA3" w:rsidP="00932705">
            <w:pPr>
              <w:pStyle w:val="TAC"/>
            </w:pPr>
          </w:p>
        </w:tc>
        <w:tc>
          <w:tcPr>
            <w:tcW w:w="1440" w:type="dxa"/>
          </w:tcPr>
          <w:p w14:paraId="13E52D10" w14:textId="77777777" w:rsidR="000D2AA3" w:rsidRPr="00B916EC" w:rsidRDefault="000D2AA3" w:rsidP="00932705">
            <w:pPr>
              <w:pStyle w:val="TAC"/>
            </w:pPr>
          </w:p>
        </w:tc>
        <w:tc>
          <w:tcPr>
            <w:tcW w:w="1530" w:type="dxa"/>
            <w:vAlign w:val="center"/>
          </w:tcPr>
          <w:p w14:paraId="59FE7150" w14:textId="77777777" w:rsidR="000D2AA3" w:rsidRPr="00B916EC" w:rsidRDefault="000D2AA3" w:rsidP="00932705">
            <w:pPr>
              <w:pStyle w:val="TAC"/>
            </w:pPr>
            <w:r w:rsidRPr="00B916EC">
              <w:t>'101'</w:t>
            </w:r>
          </w:p>
        </w:tc>
        <w:tc>
          <w:tcPr>
            <w:tcW w:w="5221" w:type="dxa"/>
            <w:gridSpan w:val="2"/>
            <w:vAlign w:val="center"/>
          </w:tcPr>
          <w:p w14:paraId="114DF43D" w14:textId="529C3E1B" w:rsidR="000D2AA3" w:rsidRPr="00B916EC" w:rsidRDefault="000D2AA3" w:rsidP="00932705">
            <w:pPr>
              <w:pStyle w:val="TAL"/>
              <w:jc w:val="center"/>
            </w:pPr>
            <w:r w:rsidRPr="00B916EC">
              <w:t>6</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7394F724" w14:textId="77777777" w:rsidTr="00E71509">
        <w:trPr>
          <w:cantSplit/>
          <w:jc w:val="center"/>
        </w:trPr>
        <w:tc>
          <w:tcPr>
            <w:tcW w:w="1430" w:type="dxa"/>
          </w:tcPr>
          <w:p w14:paraId="618D3468" w14:textId="77777777" w:rsidR="000D2AA3" w:rsidRPr="00B916EC" w:rsidRDefault="000D2AA3" w:rsidP="00932705">
            <w:pPr>
              <w:pStyle w:val="TAC"/>
            </w:pPr>
          </w:p>
        </w:tc>
        <w:tc>
          <w:tcPr>
            <w:tcW w:w="1440" w:type="dxa"/>
          </w:tcPr>
          <w:p w14:paraId="01207365" w14:textId="77777777" w:rsidR="000D2AA3" w:rsidRPr="00B916EC" w:rsidRDefault="000D2AA3" w:rsidP="00932705">
            <w:pPr>
              <w:pStyle w:val="TAC"/>
            </w:pPr>
          </w:p>
        </w:tc>
        <w:tc>
          <w:tcPr>
            <w:tcW w:w="1530" w:type="dxa"/>
            <w:vAlign w:val="center"/>
          </w:tcPr>
          <w:p w14:paraId="54F79599" w14:textId="77777777" w:rsidR="000D2AA3" w:rsidRPr="00B916EC" w:rsidRDefault="000D2AA3" w:rsidP="00932705">
            <w:pPr>
              <w:pStyle w:val="TAC"/>
            </w:pPr>
            <w:r w:rsidRPr="00B916EC">
              <w:t>'110'</w:t>
            </w:r>
          </w:p>
        </w:tc>
        <w:tc>
          <w:tcPr>
            <w:tcW w:w="5221" w:type="dxa"/>
            <w:gridSpan w:val="2"/>
            <w:vAlign w:val="center"/>
          </w:tcPr>
          <w:p w14:paraId="3932F95B" w14:textId="35AB01E6" w:rsidR="000D2AA3" w:rsidRPr="00B916EC" w:rsidRDefault="000D2AA3" w:rsidP="00932705">
            <w:pPr>
              <w:pStyle w:val="TAL"/>
              <w:jc w:val="center"/>
            </w:pPr>
            <w:r w:rsidRPr="00B916EC">
              <w:t>7</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r w:rsidR="000D2AA3" w:rsidRPr="00B916EC" w14:paraId="5C2F1A62" w14:textId="77777777" w:rsidTr="00E71509">
        <w:trPr>
          <w:cantSplit/>
          <w:jc w:val="center"/>
        </w:trPr>
        <w:tc>
          <w:tcPr>
            <w:tcW w:w="1430" w:type="dxa"/>
          </w:tcPr>
          <w:p w14:paraId="34DA0D2D" w14:textId="77777777" w:rsidR="000D2AA3" w:rsidRPr="00B916EC" w:rsidRDefault="000D2AA3" w:rsidP="00932705">
            <w:pPr>
              <w:pStyle w:val="TAC"/>
            </w:pPr>
          </w:p>
        </w:tc>
        <w:tc>
          <w:tcPr>
            <w:tcW w:w="1440" w:type="dxa"/>
          </w:tcPr>
          <w:p w14:paraId="2C383CCF" w14:textId="77777777" w:rsidR="000D2AA3" w:rsidRPr="00B916EC" w:rsidRDefault="000D2AA3" w:rsidP="00932705">
            <w:pPr>
              <w:pStyle w:val="TAC"/>
            </w:pPr>
          </w:p>
        </w:tc>
        <w:tc>
          <w:tcPr>
            <w:tcW w:w="1530" w:type="dxa"/>
            <w:vAlign w:val="center"/>
          </w:tcPr>
          <w:p w14:paraId="0481934A" w14:textId="77777777" w:rsidR="000D2AA3" w:rsidRPr="00B916EC" w:rsidRDefault="000D2AA3" w:rsidP="00932705">
            <w:pPr>
              <w:pStyle w:val="TAC"/>
            </w:pPr>
            <w:r w:rsidRPr="00B916EC">
              <w:t>'111'</w:t>
            </w:r>
          </w:p>
        </w:tc>
        <w:tc>
          <w:tcPr>
            <w:tcW w:w="5221" w:type="dxa"/>
            <w:gridSpan w:val="2"/>
            <w:vAlign w:val="center"/>
          </w:tcPr>
          <w:p w14:paraId="79FC394C" w14:textId="3782C397" w:rsidR="000D2AA3" w:rsidRPr="00B916EC" w:rsidRDefault="000D2AA3" w:rsidP="00932705">
            <w:pPr>
              <w:pStyle w:val="TAL"/>
              <w:jc w:val="center"/>
            </w:pPr>
            <w:r w:rsidRPr="00B916EC">
              <w:t>8</w:t>
            </w:r>
            <w:r w:rsidRPr="00B916EC">
              <w:rPr>
                <w:vertAlign w:val="superscript"/>
              </w:rPr>
              <w:t>th</w:t>
            </w:r>
            <w:r w:rsidRPr="00B916EC">
              <w:t xml:space="preserve"> value provided by </w:t>
            </w:r>
            <w:r w:rsidRPr="00F41046">
              <w:rPr>
                <w:i/>
              </w:rPr>
              <w:t>dl-DataToUL-ACK</w:t>
            </w:r>
            <w:r>
              <w:rPr>
                <w:iCs/>
              </w:rPr>
              <w:t xml:space="preserve">, </w:t>
            </w:r>
            <w:r w:rsidRPr="000D579D">
              <w:rPr>
                <w:i/>
              </w:rPr>
              <w:t>dl-DataToUL-ACK</w:t>
            </w:r>
            <w:r>
              <w:rPr>
                <w:i/>
              </w:rPr>
              <w:t>-r16</w:t>
            </w:r>
            <w:r w:rsidRPr="00D05783">
              <w:rPr>
                <w:iCs/>
              </w:rPr>
              <w:t>,</w:t>
            </w:r>
            <w:r>
              <w:t xml:space="preserve">  or </w:t>
            </w:r>
            <w:r w:rsidR="00011E5C">
              <w:rPr>
                <w:i/>
              </w:rPr>
              <w:t>dl-DataToUL-ACK-DCI-1-2</w:t>
            </w:r>
          </w:p>
        </w:tc>
      </w:tr>
    </w:tbl>
    <w:p w14:paraId="3E7ECA85" w14:textId="77777777" w:rsidR="000D2AA3" w:rsidRPr="003A061C" w:rsidRDefault="000D2AA3" w:rsidP="003E4990"/>
    <w:p w14:paraId="1D2F24EE" w14:textId="30EA0913"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UE determines a PUCCH resource after determining a set of PUCCH resources</w:t>
      </w:r>
      <w:r>
        <w:rPr>
          <w:lang w:val="en-US"/>
        </w:rPr>
        <w:t xml:space="preserve"> for </w:t>
      </w:r>
      <w:r w:rsidR="00000000">
        <w:rPr>
          <w:position w:val="-10"/>
        </w:rPr>
        <w:pict w14:anchorId="4BB81722">
          <v:shape id="_x0000_i1959" type="#_x0000_t75" style="width:22.5pt;height:16.5pt">
            <v:imagedata r:id="rId545" o:title=""/>
          </v:shape>
        </w:pict>
      </w:r>
      <w:r>
        <w:t xml:space="preserve"> HARQ-ACK information bits</w:t>
      </w:r>
      <w:r w:rsidRPr="00B916EC">
        <w:rPr>
          <w:lang w:val="en-US"/>
        </w:rPr>
        <w:t xml:space="preserve">, as described </w:t>
      </w:r>
      <w:r w:rsidR="006F5F9E">
        <w:rPr>
          <w:lang w:val="en-US"/>
        </w:rPr>
        <w:t>in 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554F17">
        <w:t>, excluding the SPS activation DCI</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w:t>
      </w:r>
      <w:r w:rsidR="00932705">
        <w:rPr>
          <w:iCs/>
        </w:rPr>
        <w:t xml:space="preserve">or </w:t>
      </w:r>
      <w:r w:rsidR="00932705" w:rsidRPr="000D579D">
        <w:rPr>
          <w:i/>
        </w:rPr>
        <w:t>dl-DataToUL-ACK</w:t>
      </w:r>
      <w:r w:rsidR="00932705">
        <w:rPr>
          <w:i/>
        </w:rPr>
        <w:t>-r16</w:t>
      </w:r>
      <w:r w:rsidR="00932705" w:rsidRPr="00D05783">
        <w:rPr>
          <w:iCs/>
        </w:rPr>
        <w:t>,</w:t>
      </w:r>
      <w:r w:rsidR="00932705">
        <w:t xml:space="preserve"> </w:t>
      </w:r>
      <w:r w:rsidR="008B7519">
        <w:t xml:space="preserve">or </w:t>
      </w:r>
      <w:r w:rsidR="00011E5C">
        <w:rPr>
          <w:i/>
        </w:rPr>
        <w:t>dl-DataToUL-ACK-DCI-1-2</w:t>
      </w:r>
      <w:r w:rsidR="008B7519">
        <w:t>,</w:t>
      </w:r>
      <w:r w:rsidR="001D40E2">
        <w:t xml:space="preserve">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r w:rsidR="002474FC">
        <w:t xml:space="preserve">For indexing DCI formats within a serving cell for a same </w:t>
      </w:r>
      <w:r w:rsidR="002474FC" w:rsidRPr="00B916EC">
        <w:t>PDCCH monitoring occasion</w:t>
      </w:r>
      <w:r w:rsidR="002474FC">
        <w:t>, if</w:t>
      </w:r>
      <w:r w:rsidR="002474FC" w:rsidRPr="002017B5">
        <w:t xml:space="preserve"> the UE is </w:t>
      </w:r>
      <w:r w:rsidR="002474FC">
        <w:t xml:space="preserve">not </w:t>
      </w:r>
      <w:r w:rsidR="002474FC" w:rsidRPr="002017B5">
        <w:t xml:space="preserve">provided </w:t>
      </w:r>
      <w:r w:rsidR="00932705">
        <w:rPr>
          <w:i/>
          <w:iCs/>
        </w:rPr>
        <w:t>coreset</w:t>
      </w:r>
      <w:r w:rsidR="002474FC" w:rsidRPr="002017B5">
        <w:rPr>
          <w:i/>
          <w:iCs/>
        </w:rPr>
        <w:t>PoolIndex</w:t>
      </w:r>
      <w:r w:rsidR="002474FC" w:rsidRPr="002017B5">
        <w:t xml:space="preserve"> </w:t>
      </w:r>
      <w:r w:rsidR="002474FC">
        <w:t xml:space="preserve">or is provided </w:t>
      </w:r>
      <w:r w:rsidR="00932705">
        <w:rPr>
          <w:i/>
          <w:iCs/>
        </w:rPr>
        <w:t>coreset</w:t>
      </w:r>
      <w:r w:rsidR="002474FC" w:rsidRPr="002017B5">
        <w:rPr>
          <w:i/>
          <w:iCs/>
        </w:rPr>
        <w:t>PoolIndex</w:t>
      </w:r>
      <w:r w:rsidR="002474FC" w:rsidRPr="002017B5">
        <w:t xml:space="preserve"> with value 0 for </w:t>
      </w:r>
      <w:r w:rsidR="002474FC">
        <w:t xml:space="preserve">one or more </w:t>
      </w:r>
      <w:r w:rsidR="002474FC" w:rsidRPr="002017B5">
        <w:t>first CORESETs</w:t>
      </w:r>
      <w:r w:rsidR="002474FC">
        <w:t xml:space="preserve"> and is provided</w:t>
      </w:r>
      <w:r w:rsidR="002474FC" w:rsidRPr="00475942">
        <w:rPr>
          <w:i/>
          <w:iCs/>
        </w:rPr>
        <w:t xml:space="preserve"> </w:t>
      </w:r>
      <w:r w:rsidR="00932705">
        <w:rPr>
          <w:i/>
          <w:iCs/>
        </w:rPr>
        <w:t>coreset</w:t>
      </w:r>
      <w:r w:rsidR="002474FC" w:rsidRPr="002017B5">
        <w:rPr>
          <w:i/>
          <w:iCs/>
        </w:rPr>
        <w:t>PoolIndex</w:t>
      </w:r>
      <w:r w:rsidR="002474FC" w:rsidRPr="002017B5">
        <w:t xml:space="preserve"> with value</w:t>
      </w:r>
      <w:r w:rsidR="002474FC">
        <w:t xml:space="preserve"> 1 for one or more second CORESETs</w:t>
      </w:r>
      <w:r w:rsidR="002474FC" w:rsidRPr="002017B5">
        <w:t xml:space="preserve"> on an active DL BWP of a serving cell, and with </w:t>
      </w:r>
      <w:r w:rsidR="00BF00CC" w:rsidRPr="007E07A0">
        <w:rPr>
          <w:i/>
        </w:rPr>
        <w:t>ackNackFeedbackMode</w:t>
      </w:r>
      <w:r w:rsidR="00BF00CC">
        <w:rPr>
          <w:i/>
          <w:iCs/>
        </w:rPr>
        <w:t xml:space="preserve"> </w:t>
      </w:r>
      <w:r w:rsidR="00BF00CC" w:rsidRPr="002712D0">
        <w:t>=</w:t>
      </w:r>
      <w:r w:rsidR="00BF00CC">
        <w:rPr>
          <w:i/>
          <w:iCs/>
        </w:rPr>
        <w:t xml:space="preserve"> joint</w:t>
      </w:r>
      <w:r w:rsidR="002474FC">
        <w:rPr>
          <w:iCs/>
        </w:rPr>
        <w:t xml:space="preserve"> for the active UL BWP</w:t>
      </w:r>
      <w:r w:rsidR="002474FC" w:rsidRPr="002017B5">
        <w:rPr>
          <w:iCs/>
        </w:rPr>
        <w:t xml:space="preserve">, detected DCI formats </w:t>
      </w:r>
      <w:r w:rsidR="002474FC">
        <w:rPr>
          <w:iCs/>
        </w:rPr>
        <w:t xml:space="preserve">from PDCCH receptions in the first CORESETs are indexed prior to </w:t>
      </w:r>
      <w:r w:rsidR="002474FC" w:rsidRPr="002017B5">
        <w:rPr>
          <w:iCs/>
        </w:rPr>
        <w:t xml:space="preserve">detected DCI formats </w:t>
      </w:r>
      <w:r w:rsidR="002474FC">
        <w:rPr>
          <w:iCs/>
        </w:rPr>
        <w:t>from PDCCH receptions in the second CORESETs</w:t>
      </w:r>
      <w:r w:rsidR="002474FC" w:rsidRPr="002017B5">
        <w:t>.</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02EA5B82" w:rsidR="00F555E0" w:rsidRPr="00E26367" w:rsidRDefault="00F555E0" w:rsidP="00F555E0">
      <w:pPr>
        <w:rPr>
          <w:lang w:val="en-US"/>
        </w:rPr>
      </w:pPr>
      <w:r>
        <w:t>For the first set of PUCCH resources and when</w:t>
      </w:r>
      <w:r w:rsidRPr="00B916EC">
        <w:t xml:space="preserve"> the </w:t>
      </w:r>
      <w:r>
        <w:t xml:space="preserve">size </w:t>
      </w:r>
      <w:r w:rsidR="00000000">
        <w:rPr>
          <w:position w:val="-10"/>
          <w:lang w:eastAsia="zh-CN"/>
        </w:rPr>
        <w:pict w14:anchorId="705C4373">
          <v:shape id="_x0000_i1960" type="#_x0000_t75" style="width:27.75pt;height:18.75pt">
            <v:imagedata r:id="rId546" o:title=""/>
          </v:shape>
        </w:pict>
      </w:r>
      <w:r>
        <w:rPr>
          <w:lang w:eastAsia="zh-CN"/>
        </w:rPr>
        <w:t xml:space="preserve"> </w:t>
      </w:r>
      <w:r>
        <w:t xml:space="preserve">of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932705">
        <w:rPr>
          <w:iCs/>
        </w:rPr>
        <w:t xml:space="preserve">or </w:t>
      </w:r>
      <w:r w:rsidR="00932705" w:rsidRPr="000D579D">
        <w:rPr>
          <w:i/>
        </w:rPr>
        <w:t>dl-DataToUL-ACK</w:t>
      </w:r>
      <w:r w:rsidR="00932705">
        <w:rPr>
          <w:i/>
        </w:rPr>
        <w:t>-r16</w:t>
      </w:r>
      <w:r w:rsidR="00932705" w:rsidRPr="00D05783">
        <w:rPr>
          <w:iCs/>
        </w:rPr>
        <w:t>,</w:t>
      </w:r>
      <w:r w:rsidR="00932705">
        <w:t xml:space="preserve"> </w:t>
      </w:r>
      <w:r w:rsidR="00E069D4">
        <w:t xml:space="preserve">or </w:t>
      </w:r>
      <w:r w:rsidR="00011E5C">
        <w:rPr>
          <w:i/>
        </w:rPr>
        <w:t>dl-DataToUL-ACK-DCI-1-2</w:t>
      </w:r>
      <w:r w:rsidR="00E069D4">
        <w:t>,</w:t>
      </w:r>
      <w:r w:rsidRPr="00E26367">
        <w:rPr>
          <w:rFonts w:eastAsia="Yu Mincho"/>
        </w:rPr>
        <w:t xml:space="preserve"> indicating</w:t>
      </w:r>
      <w:r w:rsidRPr="00E26367">
        <w:rPr>
          <w:lang w:val="en-US"/>
        </w:rPr>
        <w:t xml:space="preserve"> a same slot for the PUCCH transmission, the UE determines a PUCCH resource with index </w:t>
      </w:r>
      <w:r w:rsidR="00000000">
        <w:rPr>
          <w:i/>
          <w:position w:val="-10"/>
        </w:rPr>
        <w:pict w14:anchorId="1E94734A">
          <v:shape id="_x0000_i1961" type="#_x0000_t75" style="width:27.75pt;height:18.75pt">
            <v:imagedata r:id="rId547" o:title=""/>
          </v:shape>
        </w:pict>
      </w:r>
      <w:r w:rsidRPr="00E26367">
        <w:t xml:space="preserve">, </w:t>
      </w:r>
      <w:r w:rsidR="00000000">
        <w:rPr>
          <w:position w:val="-10"/>
        </w:rPr>
        <w:pict w14:anchorId="40178F90">
          <v:shape id="_x0000_i1962" type="#_x0000_t75" style="width:86.25pt;height:18.75pt">
            <v:imagedata r:id="rId548" o:title=""/>
          </v:shape>
        </w:pict>
      </w:r>
      <w:r w:rsidRPr="00E26367">
        <w:t>, as</w:t>
      </w:r>
    </w:p>
    <w:p w14:paraId="4DDEAB50" w14:textId="77777777" w:rsidR="00F555E0" w:rsidRDefault="00F555E0" w:rsidP="00F555E0">
      <w:pPr>
        <w:pStyle w:val="EQ"/>
      </w:pPr>
      <w:r>
        <w:lastRenderedPageBreak/>
        <w:tab/>
      </w:r>
      <w:r w:rsidR="00000000">
        <w:rPr>
          <w:position w:val="-68"/>
        </w:rPr>
        <w:pict w14:anchorId="62EB4B32">
          <v:shape id="_x0000_i1963" type="#_x0000_t75" style="width:352.5pt;height:64.5pt">
            <v:imagedata r:id="rId549" o:title=""/>
          </v:shape>
        </w:pict>
      </w:r>
    </w:p>
    <w:p w14:paraId="725F0243" w14:textId="03C8C078" w:rsidR="00F555E0" w:rsidRPr="00B916EC" w:rsidRDefault="00F555E0" w:rsidP="00F555E0">
      <w:r>
        <w:rPr>
          <w:lang w:val="en-US"/>
        </w:rPr>
        <w:t xml:space="preserve">where </w:t>
      </w:r>
      <w:r w:rsidR="00000000">
        <w:rPr>
          <w:position w:val="-12"/>
        </w:rPr>
        <w:pict w14:anchorId="77B0ACBB">
          <v:shape id="_x0000_i1964" type="#_x0000_t75" style="width:27.75pt;height:14.25pt">
            <v:imagedata r:id="rId550" o:title=""/>
          </v:shape>
        </w:pict>
      </w:r>
      <w:r w:rsidRPr="00966530">
        <w:t xml:space="preserve"> </w:t>
      </w:r>
      <w:r>
        <w:t>is a</w:t>
      </w:r>
      <w:r w:rsidRPr="00966530">
        <w:t xml:space="preserve"> number of CCEs in </w:t>
      </w:r>
      <w:r>
        <w:t>CORESET</w:t>
      </w:r>
      <w:r w:rsidRPr="00966530">
        <w:t xml:space="preserve"> </w:t>
      </w:r>
      <w:r w:rsidR="00000000">
        <w:rPr>
          <w:position w:val="-10"/>
        </w:rPr>
        <w:pict w14:anchorId="4FDF6D88">
          <v:shape id="_x0000_i1965" type="#_x0000_t75" style="width:14.25pt;height:14.25pt">
            <v:imagedata r:id="rId551" o:title=""/>
          </v:shape>
        </w:pict>
      </w:r>
      <w:r>
        <w:t xml:space="preserve"> of the </w:t>
      </w:r>
      <w:r w:rsidRPr="00966530">
        <w:t>PDCCH</w:t>
      </w:r>
      <w:r>
        <w:t xml:space="preserve"> reception for the DCI format</w:t>
      </w:r>
      <w:r w:rsidRPr="00966530">
        <w:t xml:space="preserve"> as described </w:t>
      </w:r>
      <w:r w:rsidR="006F5F9E">
        <w:t>in clause</w:t>
      </w:r>
      <w:r w:rsidRPr="00966530">
        <w:t xml:space="preserve"> 10.1, </w:t>
      </w:r>
      <w:r w:rsidR="00000000">
        <w:rPr>
          <w:position w:val="-12"/>
        </w:rPr>
        <w:pict w14:anchorId="4979CDF3">
          <v:shape id="_x0000_i1966" type="#_x0000_t75" style="width:27.75pt;height:18.75pt">
            <v:imagedata r:id="rId552" o:title=""/>
          </v:shape>
        </w:pict>
      </w:r>
      <w:r>
        <w:t xml:space="preserve"> is the index of a first CCE for the</w:t>
      </w:r>
      <w:r w:rsidRPr="00966530">
        <w:t xml:space="preserve"> PDCCH</w:t>
      </w:r>
      <w:r>
        <w:t xml:space="preserve"> reception, </w:t>
      </w:r>
      <w:r w:rsidRPr="00A61A03">
        <w:t xml:space="preserve">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r w:rsidR="0046643B">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0046643B">
        <w:t>.</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085EED51" w:rsidR="007E0F7D" w:rsidRDefault="007E0F7D" w:rsidP="007E0F7D">
      <w:pPr>
        <w:rPr>
          <w:lang w:val="en-US"/>
        </w:rPr>
      </w:pPr>
      <w:r>
        <w:rPr>
          <w:lang w:val="en-US"/>
        </w:rPr>
        <w:t xml:space="preserve">If a UE </w:t>
      </w:r>
      <w:r w:rsidR="00BC196E" w:rsidRPr="00BB7956">
        <w:rPr>
          <w:rFonts w:hint="eastAsia"/>
          <w:lang w:val="en-US"/>
        </w:rPr>
        <w:t>determines a first resource for a PUCCH transmission with HARQ-ACK information</w:t>
      </w:r>
      <w:r w:rsidR="00BC196E" w:rsidRPr="00BB7956">
        <w:rPr>
          <w:lang w:val="en-US"/>
        </w:rPr>
        <w:t xml:space="preserve"> </w:t>
      </w:r>
      <w:r w:rsidR="00BC196E">
        <w:rPr>
          <w:lang w:val="en-US"/>
        </w:rPr>
        <w:t>corresponding only to</w:t>
      </w:r>
      <w:r w:rsidR="00BC196E" w:rsidRPr="00B916EC">
        <w:rPr>
          <w:lang w:val="en-US"/>
        </w:rPr>
        <w:t xml:space="preserve"> </w:t>
      </w:r>
      <w:r w:rsidR="00BC196E" w:rsidRPr="00B916EC">
        <w:t>a PDSCH</w:t>
      </w:r>
      <w:r w:rsidR="00BC196E" w:rsidRPr="001D40E2">
        <w:t xml:space="preserve"> </w:t>
      </w:r>
      <w:r w:rsidR="00BC196E">
        <w:t>reception</w:t>
      </w:r>
      <w:r w:rsidR="00BC196E" w:rsidRPr="00B916EC">
        <w:t xml:space="preserve"> </w:t>
      </w:r>
      <w:r w:rsidR="00BC196E" w:rsidRPr="00B916EC">
        <w:rPr>
          <w:rFonts w:hint="eastAsia"/>
          <w:lang w:eastAsia="zh-CN"/>
        </w:rPr>
        <w:t>without</w:t>
      </w:r>
      <w:r w:rsidR="00BC196E" w:rsidRPr="00B916EC">
        <w:t xml:space="preserve"> a corresponding PDCCH</w:t>
      </w:r>
      <w:r w:rsidR="00BC196E">
        <w:rPr>
          <w:rFonts w:hint="eastAsia"/>
          <w:lang w:val="en-US" w:eastAsia="zh-CN"/>
        </w:rPr>
        <w:t xml:space="preserve"> or </w:t>
      </w:r>
      <w:r>
        <w:rPr>
          <w:lang w:val="en-US"/>
        </w:rPr>
        <w:t xml:space="preserve">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sidR="00000000">
        <w:rPr>
          <w:position w:val="-12"/>
        </w:rPr>
        <w:pict w14:anchorId="5F14F685">
          <v:shape id="_x0000_i1967" type="#_x0000_t75" style="width:129.75pt;height:18.75pt">
            <v:imagedata r:id="rId553" o:title=""/>
          </v:shape>
        </w:pict>
      </w:r>
      <w:r>
        <w:t xml:space="preserve"> from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w:r w:rsidR="00000000">
        <w:rPr>
          <w:position w:val="-10"/>
        </w:rPr>
        <w:pict w14:anchorId="424247CC">
          <v:shape id="_x0000_i1968" type="#_x0000_t75" style="width:14.25pt;height:14.25pt">
            <v:imagedata r:id="rId554" o:title=""/>
          </v:shape>
        </w:pict>
      </w:r>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with corresponding HARQ-ACK information multiplexed in the PUCCH transmission in the slot</w:t>
      </w:r>
      <w:r w:rsidR="00A573ED" w:rsidRPr="00B7030D">
        <w:t>,</w:t>
      </w:r>
      <w:r w:rsidR="00000000">
        <w:rPr>
          <w:position w:val="-10"/>
        </w:rPr>
        <w:pict w14:anchorId="03C94424">
          <v:shape id="_x0000_i1969" type="#_x0000_t75" style="width:27.75pt;height:14.25pt">
            <v:imagedata r:id="rId555" o:title=""/>
          </v:shape>
        </w:pict>
      </w:r>
      <w:r w:rsidR="00A573ED" w:rsidRPr="001B280F">
        <w:t xml:space="preserve"> for </w:t>
      </w:r>
      <w:r w:rsidR="00000000">
        <w:rPr>
          <w:position w:val="-10"/>
        </w:rPr>
        <w:pict w14:anchorId="5B47C330">
          <v:shape id="_x0000_i1970" type="#_x0000_t75" style="width:27.75pt;height:14.25pt">
            <v:imagedata r:id="rId556" o:title=""/>
          </v:shape>
        </w:pict>
      </w:r>
      <w:r w:rsidR="00A573ED" w:rsidRPr="001B280F">
        <w:t xml:space="preserve">, </w:t>
      </w:r>
      <w:r w:rsidR="00000000">
        <w:rPr>
          <w:position w:val="-10"/>
        </w:rPr>
        <w:pict w14:anchorId="6B17E56C">
          <v:shape id="_x0000_i1971" type="#_x0000_t75" style="width:36.75pt;height:14.25pt">
            <v:imagedata r:id="rId557" o:title=""/>
          </v:shape>
        </w:pict>
      </w:r>
      <w:r w:rsidR="00A573ED" w:rsidRPr="001B280F">
        <w:t xml:space="preserve"> for </w:t>
      </w:r>
      <w:r w:rsidR="00000000">
        <w:rPr>
          <w:position w:val="-10"/>
        </w:rPr>
        <w:pict w14:anchorId="0EC94A09">
          <v:shape id="_x0000_i1972" type="#_x0000_t75" style="width:27.75pt;height:14.25pt">
            <v:imagedata r:id="rId558" o:title=""/>
          </v:shape>
        </w:pict>
      </w:r>
      <w:r w:rsidR="00A573ED" w:rsidRPr="001B280F">
        <w:t xml:space="preserve">, </w:t>
      </w:r>
      <w:r w:rsidR="00000000">
        <w:rPr>
          <w:position w:val="-10"/>
        </w:rPr>
        <w:pict w14:anchorId="5B2A0107">
          <v:shape id="_x0000_i1973" type="#_x0000_t75" style="width:27.75pt;height:14.25pt">
            <v:imagedata r:id="rId559" o:title=""/>
          </v:shape>
        </w:pict>
      </w:r>
      <w:r w:rsidR="00A573ED" w:rsidRPr="001B280F">
        <w:t xml:space="preserve"> for </w:t>
      </w:r>
      <w:r w:rsidR="00000000">
        <w:rPr>
          <w:position w:val="-10"/>
        </w:rPr>
        <w:pict w14:anchorId="75764780">
          <v:shape id="_x0000_i1974" type="#_x0000_t75" style="width:27.75pt;height:14.25pt">
            <v:imagedata r:id="rId560" o:title=""/>
          </v:shape>
        </w:pict>
      </w:r>
      <w:r w:rsidR="00A573ED" w:rsidRPr="001B280F">
        <w:t>; otherwise</w:t>
      </w:r>
      <w:r>
        <w:t xml:space="preserve"> </w:t>
      </w:r>
      <w:r>
        <w:rPr>
          <w:rFonts w:eastAsia="DengXian"/>
          <w:lang w:eastAsia="zh-CN"/>
        </w:rPr>
        <w:t xml:space="preserve">, </w:t>
      </w:r>
      <w:r w:rsidR="00000000">
        <w:rPr>
          <w:position w:val="-10"/>
        </w:rPr>
        <w:pict w14:anchorId="55A1F129">
          <v:shape id="_x0000_i1975" type="#_x0000_t75" style="width:27.75pt;height:14.25pt">
            <v:imagedata r:id="rId561" o:title=""/>
          </v:shape>
        </w:pict>
      </w:r>
      <w:r>
        <w:t xml:space="preserve"> for </w:t>
      </w:r>
      <w:r w:rsidR="00000000">
        <w:rPr>
          <w:position w:val="-10"/>
        </w:rPr>
        <w:pict w14:anchorId="40AD8EE1">
          <v:shape id="_x0000_i1976" type="#_x0000_t75" style="width:27.75pt;height:14.25pt">
            <v:imagedata r:id="rId562" o:title=""/>
          </v:shape>
        </w:pict>
      </w:r>
      <w:r>
        <w:t xml:space="preserve">, </w:t>
      </w:r>
      <w:r w:rsidR="00000000">
        <w:rPr>
          <w:position w:val="-10"/>
        </w:rPr>
        <w:pict w14:anchorId="5D4F3789">
          <v:shape id="_x0000_i1977" type="#_x0000_t75" style="width:36.75pt;height:14.25pt">
            <v:imagedata r:id="rId563" o:title=""/>
          </v:shape>
        </w:pict>
      </w:r>
      <w:r>
        <w:t xml:space="preserve"> for </w:t>
      </w:r>
      <w:r w:rsidR="00000000">
        <w:rPr>
          <w:position w:val="-10"/>
        </w:rPr>
        <w:pict w14:anchorId="43126EE4">
          <v:shape id="_x0000_i1978" type="#_x0000_t75" style="width:27.75pt;height:14.25pt">
            <v:imagedata r:id="rId558" o:title=""/>
          </v:shape>
        </w:pict>
      </w:r>
      <w:r>
        <w:t xml:space="preserve">, </w:t>
      </w:r>
      <w:r w:rsidR="00000000">
        <w:rPr>
          <w:position w:val="-10"/>
        </w:rPr>
        <w:pict w14:anchorId="3534FECA">
          <v:shape id="_x0000_i1979" type="#_x0000_t75" style="width:36.75pt;height:14.25pt">
            <v:imagedata r:id="rId564" o:title=""/>
          </v:shape>
        </w:pict>
      </w:r>
      <w:r>
        <w:t xml:space="preserve"> for </w:t>
      </w:r>
      <w:r w:rsidR="00000000">
        <w:rPr>
          <w:position w:val="-10"/>
        </w:rPr>
        <w:pict w14:anchorId="4D1F5CAE">
          <v:shape id="_x0000_i1980" type="#_x0000_t75" style="width:27.75pt;height:14.25pt">
            <v:imagedata r:id="rId560" o:title=""/>
          </v:shape>
        </w:pict>
      </w:r>
      <w:r>
        <w:t xml:space="preserve">, </w:t>
      </w:r>
      <w:r w:rsidR="00000000">
        <w:rPr>
          <w:position w:val="-10"/>
        </w:rPr>
        <w:pict w14:anchorId="47335C1F">
          <v:shape id="_x0000_i1981" type="#_x0000_t75" style="width:36.75pt;height:14.25pt">
            <v:imagedata r:id="rId565" o:title=""/>
          </v:shape>
        </w:pict>
      </w:r>
      <w:r>
        <w:t xml:space="preserve"> for </w:t>
      </w:r>
      <w:r w:rsidR="00000000">
        <w:rPr>
          <w:position w:val="-10"/>
        </w:rPr>
        <w:pict w14:anchorId="1861F418">
          <v:shape id="_x0000_i1982" type="#_x0000_t75" style="width:27.75pt;height:14.25pt">
            <v:imagedata r:id="rId566" o:title=""/>
          </v:shape>
        </w:pict>
      </w:r>
      <w:r>
        <w:t xml:space="preserve">. </w:t>
      </w:r>
    </w:p>
    <w:p w14:paraId="7655F472" w14:textId="172816F1"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w:t>
      </w:r>
      <w:r w:rsidR="00554F17" w:rsidRPr="00383285">
        <w:t xml:space="preserve">which includes the first SPS PDSCH reception associated with the corresponding activation DCI, </w:t>
      </w:r>
      <w:r w:rsidRPr="00B916EC">
        <w:t xml:space="preserve">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7223507C"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sidR="00000000">
        <w:rPr>
          <w:position w:val="-10"/>
        </w:rPr>
        <w:pict w14:anchorId="00DE069A">
          <v:shape id="_x0000_i1983" type="#_x0000_t75" style="width:14.25pt;height:15.75pt">
            <v:imagedata r:id="rId567" o:title=""/>
          </v:shape>
        </w:pict>
      </w:r>
      <w:r w:rsidRPr="0043290C">
        <w:t xml:space="preserve"> and</w:t>
      </w:r>
      <w:r w:rsidRPr="00B916EC">
        <w:rPr>
          <w:lang w:val="en-US"/>
        </w:rPr>
        <w:t xml:space="preserve"> </w:t>
      </w:r>
      <w:r w:rsidR="00000000">
        <w:rPr>
          <w:position w:val="-10"/>
        </w:rPr>
        <w:pict w14:anchorId="60AFF92A">
          <v:shape id="_x0000_i1984" type="#_x0000_t75" style="width:15pt;height:15.75pt">
            <v:imagedata r:id="rId568" o:title=""/>
          </v:shape>
        </w:pict>
      </w:r>
      <w:r w:rsidRPr="00B916EC">
        <w:t xml:space="preserve"> for computing a value of cyclic shift </w:t>
      </w:r>
      <w:r w:rsidR="00000000">
        <w:rPr>
          <w:position w:val="-6"/>
        </w:rPr>
        <w:pict w14:anchorId="59F6BB71">
          <v:shape id="_x0000_i1985" type="#_x0000_t75" style="width:14.25pt;height:12.75pt">
            <v:imagedata r:id="rId569" o:title=""/>
          </v:shape>
        </w:pict>
      </w:r>
      <w:r w:rsidRPr="00B916EC">
        <w:t xml:space="preserve"> [4, TS 38.211] where </w:t>
      </w:r>
      <w:r w:rsidR="00000000">
        <w:rPr>
          <w:position w:val="-10"/>
        </w:rPr>
        <w:pict w14:anchorId="6981B4AA">
          <v:shape id="_x0000_i1986" type="#_x0000_t75" style="width:14.25pt;height:15.75pt">
            <v:imagedata r:id="rId567" o:title=""/>
          </v:shape>
        </w:pict>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w:t>
      </w:r>
      <w:r w:rsidR="006F5F9E">
        <w:t>in clause</w:t>
      </w:r>
      <w:r w:rsidR="00432E4D">
        <w:t xml:space="preserve"> 9.2.1</w:t>
      </w:r>
      <w:r w:rsidR="00432E4D" w:rsidRPr="00376D4F">
        <w:t xml:space="preserve"> </w:t>
      </w:r>
      <w:r w:rsidRPr="00B916EC">
        <w:t xml:space="preserve">and </w:t>
      </w:r>
      <w:r w:rsidR="00000000">
        <w:rPr>
          <w:position w:val="-10"/>
        </w:rPr>
        <w:pict w14:anchorId="2FFCDD10">
          <v:shape id="_x0000_i1987" type="#_x0000_t75" style="width:15pt;height:15.75pt">
            <v:imagedata r:id="rId568" o:title=""/>
          </v:shape>
        </w:pict>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lastRenderedPageBreak/>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14:paraId="6DC3DAB5" w14:textId="77777777" w:rsidTr="00670D4D">
        <w:trPr>
          <w:cantSplit/>
          <w:jc w:val="center"/>
        </w:trPr>
        <w:tc>
          <w:tcPr>
            <w:tcW w:w="2107" w:type="dxa"/>
            <w:vAlign w:val="center"/>
          </w:tcPr>
          <w:p w14:paraId="570226D9" w14:textId="77777777" w:rsidR="006928FA" w:rsidRPr="00B916EC" w:rsidRDefault="003D7D39" w:rsidP="00DC4C38">
            <w:pPr>
              <w:pStyle w:val="TAC"/>
              <w:rPr>
                <w:b/>
              </w:rPr>
            </w:pPr>
            <w:r w:rsidRPr="00B916EC">
              <w:rPr>
                <w:b/>
              </w:rPr>
              <w:t>Sequence cyclic shift</w:t>
            </w:r>
          </w:p>
        </w:tc>
        <w:tc>
          <w:tcPr>
            <w:tcW w:w="1313" w:type="dxa"/>
            <w:vAlign w:val="center"/>
          </w:tcPr>
          <w:p w14:paraId="08993B36" w14:textId="77777777" w:rsidR="006928FA" w:rsidRPr="00B916EC" w:rsidRDefault="00000000" w:rsidP="00670D4D">
            <w:pPr>
              <w:pStyle w:val="TAL"/>
              <w:jc w:val="center"/>
            </w:pPr>
            <w:r>
              <w:rPr>
                <w:position w:val="-10"/>
              </w:rPr>
              <w:pict w14:anchorId="12B97998">
                <v:shape id="_x0000_i1988" type="#_x0000_t75" style="width:36.75pt;height:14.25pt">
                  <v:imagedata r:id="rId570" o:title=""/>
                </v:shape>
              </w:pict>
            </w:r>
          </w:p>
        </w:tc>
        <w:tc>
          <w:tcPr>
            <w:tcW w:w="1325" w:type="dxa"/>
          </w:tcPr>
          <w:p w14:paraId="79813B10" w14:textId="77777777" w:rsidR="006928FA" w:rsidRPr="00B916EC" w:rsidRDefault="00000000" w:rsidP="00670D4D">
            <w:pPr>
              <w:pStyle w:val="TAL"/>
              <w:jc w:val="center"/>
            </w:pPr>
            <w:r>
              <w:rPr>
                <w:position w:val="-10"/>
              </w:rPr>
              <w:pict w14:anchorId="707A7A55">
                <v:shape id="_x0000_i1989" type="#_x0000_t75" style="width:36.75pt;height:14.25pt">
                  <v:imagedata r:id="rId571" o:title=""/>
                </v:shape>
              </w:pict>
            </w:r>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14:paraId="2F7C30F0" w14:textId="77777777" w:rsidTr="00A21F35">
        <w:trPr>
          <w:cantSplit/>
          <w:jc w:val="center"/>
        </w:trPr>
        <w:tc>
          <w:tcPr>
            <w:tcW w:w="2102" w:type="dxa"/>
            <w:vAlign w:val="center"/>
          </w:tcPr>
          <w:p w14:paraId="6410FE8E" w14:textId="77777777"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14:paraId="7B027416" w14:textId="77777777" w:rsidR="00670D4D" w:rsidRPr="00B916EC" w:rsidRDefault="00000000" w:rsidP="00670D4D">
            <w:pPr>
              <w:pStyle w:val="TAL"/>
              <w:jc w:val="center"/>
            </w:pPr>
            <w:r>
              <w:rPr>
                <w:position w:val="-10"/>
              </w:rPr>
              <w:pict w14:anchorId="25B3FEF9">
                <v:shape id="_x0000_i1990" type="#_x0000_t75" style="width:36.75pt;height:14.25pt">
                  <v:imagedata r:id="rId572" o:title=""/>
                </v:shape>
              </w:pict>
            </w:r>
          </w:p>
        </w:tc>
        <w:tc>
          <w:tcPr>
            <w:tcW w:w="1620" w:type="dxa"/>
          </w:tcPr>
          <w:p w14:paraId="282C5C6A" w14:textId="77777777" w:rsidR="00670D4D" w:rsidRPr="00B916EC" w:rsidRDefault="00000000" w:rsidP="00670D4D">
            <w:pPr>
              <w:pStyle w:val="TAL"/>
              <w:jc w:val="center"/>
            </w:pPr>
            <w:r>
              <w:rPr>
                <w:position w:val="-10"/>
              </w:rPr>
              <w:pict w14:anchorId="0549661C">
                <v:shape id="_x0000_i1991" type="#_x0000_t75" style="width:36.75pt;height:14.25pt">
                  <v:imagedata r:id="rId573" o:title=""/>
                </v:shape>
              </w:pict>
            </w:r>
          </w:p>
        </w:tc>
        <w:tc>
          <w:tcPr>
            <w:tcW w:w="1710" w:type="dxa"/>
            <w:vAlign w:val="center"/>
          </w:tcPr>
          <w:p w14:paraId="48E2220D" w14:textId="77777777" w:rsidR="00670D4D" w:rsidRPr="00B916EC" w:rsidRDefault="00000000" w:rsidP="00670D4D">
            <w:pPr>
              <w:pStyle w:val="TAL"/>
              <w:jc w:val="center"/>
            </w:pPr>
            <w:r>
              <w:rPr>
                <w:position w:val="-10"/>
              </w:rPr>
              <w:pict w14:anchorId="6BDEF6DE">
                <v:shape id="_x0000_i1992" type="#_x0000_t75" style="width:36.75pt;height:14.25pt">
                  <v:imagedata r:id="rId574" o:title=""/>
                </v:shape>
              </w:pict>
            </w:r>
          </w:p>
        </w:tc>
        <w:tc>
          <w:tcPr>
            <w:tcW w:w="1620" w:type="dxa"/>
          </w:tcPr>
          <w:p w14:paraId="26413ADE" w14:textId="77777777" w:rsidR="00670D4D" w:rsidRPr="00B916EC" w:rsidRDefault="00000000" w:rsidP="00670D4D">
            <w:pPr>
              <w:pStyle w:val="TAL"/>
              <w:jc w:val="center"/>
            </w:pPr>
            <w:r>
              <w:rPr>
                <w:position w:val="-10"/>
              </w:rPr>
              <w:pict w14:anchorId="63B1936A">
                <v:shape id="_x0000_i1993" type="#_x0000_t75" style="width:36.75pt;height:14.25pt">
                  <v:imagedata r:id="rId575" o:title=""/>
                </v:shape>
              </w:pict>
            </w:r>
          </w:p>
        </w:tc>
      </w:tr>
    </w:tbl>
    <w:p w14:paraId="4A6E3C4E" w14:textId="77777777" w:rsidR="001C3C91" w:rsidRPr="00B916EC" w:rsidRDefault="001C3C91" w:rsidP="003E4990">
      <w:pPr>
        <w:rPr>
          <w:lang w:val="en-US"/>
        </w:rPr>
      </w:pPr>
    </w:p>
    <w:p w14:paraId="020C635E" w14:textId="0207C193"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000000">
        <w:rPr>
          <w:position w:val="-10"/>
        </w:rPr>
        <w:pict w14:anchorId="2E713196">
          <v:shape id="_x0000_i1994" type="#_x0000_t75" style="width:14.25pt;height:15.75pt">
            <v:imagedata r:id="rId567" o:title=""/>
          </v:shape>
        </w:pi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w:t>
      </w:r>
      <w:r w:rsidR="006F5F9E">
        <w:t>in clause</w:t>
      </w:r>
      <w:r w:rsidR="00320B8D">
        <w:t xml:space="preserve"> 9.2.1</w:t>
      </w:r>
      <w:r w:rsidRPr="00897416">
        <w:t>.</w:t>
      </w:r>
    </w:p>
    <w:p w14:paraId="304CB742" w14:textId="6F3801B2"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w:r w:rsidR="00000000">
        <w:rPr>
          <w:position w:val="-10"/>
        </w:rPr>
        <w:pict w14:anchorId="4788066F">
          <v:shape id="_x0000_i1995" type="#_x0000_t75" style="width:21.75pt;height:14.25pt">
            <v:imagedata r:id="rId497" o:title=""/>
          </v:shape>
        </w:pict>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sidR="00000000">
        <w:rPr>
          <w:position w:val="-10"/>
        </w:rPr>
        <w:pict w14:anchorId="486B99FB">
          <v:shape id="_x0000_i1996" type="#_x0000_t75" style="width:21.75pt;height:14.25pt">
            <v:imagedata r:id="rId576" o:title=""/>
          </v:shape>
        </w:pict>
      </w:r>
      <w:r w:rsidRPr="00B916EC">
        <w:rPr>
          <w:lang w:val="en-US"/>
        </w:rPr>
        <w:t xml:space="preserve"> bits using PUCCH format 2 or PUCCH format 3</w:t>
      </w:r>
      <w:r>
        <w:rPr>
          <w:lang w:val="en-US"/>
        </w:rPr>
        <w:t xml:space="preserve"> in a PUCCH resource that includes </w:t>
      </w:r>
      <w:r w:rsidR="00000000">
        <w:rPr>
          <w:position w:val="-10"/>
        </w:rPr>
        <w:pict w14:anchorId="62FEFADD">
          <v:shape id="_x0000_i1997" type="#_x0000_t75" style="width:36.75pt;height:18.75pt">
            <v:imagedata r:id="rId577" o:title=""/>
          </v:shape>
        </w:pict>
      </w:r>
      <w:r>
        <w:rPr>
          <w:lang w:val="en-US"/>
        </w:rPr>
        <w:t xml:space="preserve"> PRBs</w:t>
      </w:r>
      <w:r w:rsidRPr="00B916EC">
        <w:rPr>
          <w:lang w:val="en-US"/>
        </w:rPr>
        <w:t xml:space="preserve">, the UE determines a number of PRBs </w:t>
      </w:r>
      <w:r w:rsidR="00000000">
        <w:rPr>
          <w:position w:val="-12"/>
        </w:rPr>
        <w:pict w14:anchorId="6AEAD177">
          <v:shape id="_x0000_i1998" type="#_x0000_t75" style="width:36.75pt;height:18.75pt">
            <v:imagedata r:id="rId578" o:title=""/>
          </v:shape>
        </w:pict>
      </w:r>
      <w:r w:rsidRPr="00B916EC">
        <w:rPr>
          <w:lang w:val="en-US"/>
        </w:rPr>
        <w:t xml:space="preserve"> for the PUCCH transmission to be the minimum number of PRBs, that is smaller than or equal to a number of PRBs </w:t>
      </w:r>
      <w:r w:rsidR="00000000">
        <w:rPr>
          <w:position w:val="-10"/>
        </w:rPr>
        <w:pict w14:anchorId="4D72B29F">
          <v:shape id="_x0000_i1999" type="#_x0000_t75" style="width:36.75pt;height:18.75pt">
            <v:imagedata r:id="rId577" o:title=""/>
          </v:shape>
        </w:pict>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sidR="00000000">
        <w:rPr>
          <w:position w:val="-12"/>
        </w:rPr>
        <w:pict w14:anchorId="443B6949">
          <v:shape id="_x0000_i2000" type="#_x0000_t75" style="width:194.25pt;height:18.75pt">
            <v:imagedata r:id="rId579" o:title=""/>
          </v:shape>
        </w:pict>
      </w:r>
      <w:r w:rsidRPr="00B916EC">
        <w:rPr>
          <w:lang w:val="en-US"/>
        </w:rPr>
        <w:t xml:space="preserve"> and, if </w:t>
      </w:r>
      <w:r w:rsidR="00000000">
        <w:rPr>
          <w:position w:val="-10"/>
        </w:rPr>
        <w:pict w14:anchorId="3642E219">
          <v:shape id="_x0000_i2001" type="#_x0000_t75" style="width:50.25pt;height:18.75pt">
            <v:imagedata r:id="rId580" o:title=""/>
          </v:shape>
        </w:pict>
      </w:r>
      <w:r w:rsidRPr="00B916EC">
        <w:rPr>
          <w:lang w:val="en-US"/>
        </w:rPr>
        <w:t xml:space="preserve">, </w:t>
      </w:r>
      <w:r w:rsidR="00000000">
        <w:rPr>
          <w:position w:val="-12"/>
        </w:rPr>
        <w:pict w14:anchorId="3EE8A4FC">
          <v:shape id="_x0000_i2002" type="#_x0000_t75" style="width:3in;height:18.75pt">
            <v:imagedata r:id="rId581" o:title=""/>
          </v:shape>
        </w:pict>
      </w:r>
      <w:r w:rsidRPr="00B916EC">
        <w:rPr>
          <w:lang w:val="en-US"/>
        </w:rPr>
        <w:t xml:space="preserve">, where </w:t>
      </w:r>
      <w:r w:rsidR="00000000">
        <w:rPr>
          <w:position w:val="-12"/>
        </w:rPr>
        <w:pict w14:anchorId="7E0E3175">
          <v:shape id="_x0000_i2003" type="#_x0000_t75" style="width:27.75pt;height:20.25pt">
            <v:imagedata r:id="rId582" o:title=""/>
          </v:shape>
        </w:pict>
      </w:r>
      <w:r w:rsidRPr="00B916EC">
        <w:rPr>
          <w:lang w:val="en-US"/>
        </w:rPr>
        <w:t xml:space="preserve">, </w:t>
      </w:r>
      <w:r w:rsidR="00000000">
        <w:rPr>
          <w:position w:val="-12"/>
        </w:rPr>
        <w:pict w14:anchorId="018C5483">
          <v:shape id="_x0000_i2004" type="#_x0000_t75" style="width:36.75pt;height:18.75pt">
            <v:imagedata r:id="rId583" o:title=""/>
          </v:shape>
        </w:pict>
      </w:r>
      <w:r w:rsidRPr="00B916EC">
        <w:rPr>
          <w:lang w:val="en-US"/>
        </w:rPr>
        <w:t xml:space="preserve">, </w:t>
      </w:r>
      <w:r w:rsidR="00000000">
        <w:rPr>
          <w:position w:val="-10"/>
        </w:rPr>
        <w:pict w14:anchorId="7F92D491">
          <v:shape id="_x0000_i2005" type="#_x0000_t75" style="width:18.75pt;height:18.75pt">
            <v:imagedata r:id="rId584" o:title=""/>
          </v:shape>
        </w:pict>
      </w:r>
      <w:r w:rsidRPr="00B916EC">
        <w:rPr>
          <w:lang w:val="en-US"/>
        </w:rPr>
        <w:t xml:space="preserve">, and </w:t>
      </w:r>
      <w:r w:rsidR="00000000">
        <w:rPr>
          <w:position w:val="-4"/>
        </w:rPr>
        <w:pict w14:anchorId="3EF1BA9C">
          <v:shape id="_x0000_i2006" type="#_x0000_t75" style="width:14.25pt;height:12.75pt">
            <v:imagedata r:id="rId585" o:title=""/>
          </v:shape>
        </w:pict>
      </w:r>
      <w:r w:rsidRPr="00B916EC">
        <w:rPr>
          <w:lang w:val="en-US"/>
        </w:rPr>
        <w:t xml:space="preserve"> are defined </w:t>
      </w:r>
      <w:r w:rsidR="006F5F9E">
        <w:rPr>
          <w:lang w:val="en-US"/>
        </w:rPr>
        <w:t>in clause</w:t>
      </w:r>
      <w:r w:rsidRPr="00B916EC">
        <w:rPr>
          <w:lang w:val="en-US"/>
        </w:rPr>
        <w:t xml:space="preserve"> </w:t>
      </w:r>
      <w:r>
        <w:rPr>
          <w:lang w:val="en-US"/>
        </w:rPr>
        <w:t>9.2.5.2</w:t>
      </w:r>
      <w:r w:rsidRPr="00B916EC">
        <w:rPr>
          <w:lang w:val="en-US"/>
        </w:rPr>
        <w:t xml:space="preserve">. </w:t>
      </w:r>
      <w:r w:rsidR="00C5287C" w:rsidRPr="008C0CFC">
        <w:rPr>
          <w:lang w:val="en-US"/>
        </w:rPr>
        <w:t xml:space="preserve">For PUCCH format 3, if </w:t>
      </w:r>
      <w:r w:rsidR="00000000">
        <w:rPr>
          <w:position w:val="-14"/>
        </w:rPr>
        <w:pict w14:anchorId="5A90C252">
          <v:shape id="_x0000_i2007" type="#_x0000_t75" style="width:40.5pt;height:20.25pt">
            <v:imagedata r:id="rId586" o:title=""/>
          </v:shape>
        </w:pict>
      </w:r>
      <w:r w:rsidR="00C5287C">
        <w:t xml:space="preserve"> </w:t>
      </w:r>
      <w:r w:rsidR="00C5287C" w:rsidRPr="008C0CFC">
        <w:rPr>
          <w:lang w:val="en-US"/>
        </w:rPr>
        <w:t xml:space="preserve">is not equal </w:t>
      </w:r>
      <w:r w:rsidR="00000000">
        <w:rPr>
          <w:position w:val="-6"/>
        </w:rPr>
        <w:pict w14:anchorId="7E7BA0D9">
          <v:shape id="_x0000_i2008" type="#_x0000_t75" style="width:60.75pt;height:15.75pt">
            <v:imagedata r:id="rId587" o:title=""/>
          </v:shape>
        </w:pict>
      </w:r>
      <w:r w:rsidR="00C5287C">
        <w:rPr>
          <w:lang w:val="en-US"/>
        </w:rPr>
        <w:t xml:space="preserve"> </w:t>
      </w:r>
      <w:r w:rsidR="00C5287C" w:rsidRPr="008C0CFC">
        <w:rPr>
          <w:lang w:val="en-US"/>
        </w:rPr>
        <w:t xml:space="preserve">according to [4, TS 38.211], </w:t>
      </w:r>
      <w:r w:rsidR="00000000">
        <w:rPr>
          <w:position w:val="-14"/>
        </w:rPr>
        <w:pict w14:anchorId="67D69599">
          <v:shape id="_x0000_i2009" type="#_x0000_t75" style="width:41.25pt;height:20.25pt">
            <v:imagedata r:id="rId588" o:title=""/>
          </v:shape>
        </w:pi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sidR="00C5287C">
        <w:rPr>
          <w:lang w:val="en-US"/>
        </w:rPr>
        <w:t xml:space="preserve"> </w:t>
      </w:r>
      <w:r>
        <w:rPr>
          <w:lang w:val="en-US"/>
        </w:rPr>
        <w:t xml:space="preserve">If </w:t>
      </w:r>
      <w:r w:rsidR="00000000">
        <w:rPr>
          <w:position w:val="-12"/>
        </w:rPr>
        <w:pict w14:anchorId="2E35F6A9">
          <v:shape id="_x0000_i2010" type="#_x0000_t75" style="width:209.25pt;height:18.75pt">
            <v:imagedata r:id="rId589" o:title=""/>
          </v:shape>
        </w:pict>
      </w:r>
      <w:r>
        <w:rPr>
          <w:lang w:val="en-US"/>
        </w:rPr>
        <w:t xml:space="preserve">, the UE transmits the PUCCH over </w:t>
      </w:r>
      <w:r w:rsidR="00000000">
        <w:rPr>
          <w:position w:val="-10"/>
        </w:rPr>
        <w:pict w14:anchorId="67447055">
          <v:shape id="_x0000_i2011" type="#_x0000_t75" style="width:36.75pt;height:18.75pt">
            <v:imagedata r:id="rId590" o:title=""/>
          </v:shape>
        </w:pict>
      </w:r>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64" w:name="_Toc12021479"/>
      <w:bookmarkStart w:id="565" w:name="_Toc20311591"/>
      <w:bookmarkStart w:id="566" w:name="_Toc26719416"/>
      <w:bookmarkStart w:id="567" w:name="_Toc29894851"/>
      <w:bookmarkStart w:id="568" w:name="_Toc29899150"/>
      <w:bookmarkStart w:id="569" w:name="_Toc29899568"/>
      <w:bookmarkStart w:id="570" w:name="_Toc29917305"/>
      <w:bookmarkStart w:id="571" w:name="_Toc36498179"/>
      <w:bookmarkStart w:id="572" w:name="_Toc45699205"/>
      <w:bookmarkStart w:id="573" w:name="_Toc129774572"/>
      <w:r w:rsidRPr="00B916EC">
        <w:t>9.2.</w:t>
      </w:r>
      <w:r w:rsidR="006B73A1" w:rsidRPr="00B916EC">
        <w:t>4</w:t>
      </w:r>
      <w:r w:rsidRPr="00B916EC">
        <w:tab/>
        <w:t>UE procedure for reporting SR</w:t>
      </w:r>
      <w:bookmarkEnd w:id="564"/>
      <w:bookmarkEnd w:id="565"/>
      <w:bookmarkEnd w:id="566"/>
      <w:bookmarkEnd w:id="567"/>
      <w:bookmarkEnd w:id="568"/>
      <w:bookmarkEnd w:id="569"/>
      <w:bookmarkEnd w:id="570"/>
      <w:bookmarkEnd w:id="571"/>
      <w:bookmarkEnd w:id="572"/>
      <w:bookmarkEnd w:id="573"/>
    </w:p>
    <w:p w14:paraId="6B4C4D2B" w14:textId="49F7A3DD" w:rsidR="00FD531D" w:rsidRPr="00772875" w:rsidRDefault="00FD531D" w:rsidP="00FD531D">
      <w:pPr>
        <w:rPr>
          <w:lang w:val="en-US"/>
        </w:rPr>
      </w:pPr>
      <w:r w:rsidRPr="00B916EC">
        <w:rPr>
          <w:noProof/>
          <w:lang w:eastAsia="zh-CN"/>
        </w:rPr>
        <w:t xml:space="preserve">A UE </w:t>
      </w:r>
      <w:r w:rsidR="002474FC">
        <w:rPr>
          <w:noProof/>
          <w:lang w:eastAsia="zh-CN"/>
        </w:rPr>
        <w:t>can be</w:t>
      </w:r>
      <w:r w:rsidRPr="00B916EC">
        <w:rPr>
          <w:noProof/>
          <w:lang w:eastAsia="zh-CN"/>
        </w:rPr>
        <w:t xml:space="preserve"> configured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r w:rsidR="002474FC" w:rsidRPr="00B916EC">
        <w:rPr>
          <w:noProof/>
          <w:lang w:eastAsia="zh-CN"/>
        </w:rPr>
        <w:t xml:space="preserve">A UE </w:t>
      </w:r>
      <w:r w:rsidR="002474FC">
        <w:rPr>
          <w:noProof/>
          <w:lang w:eastAsia="zh-CN"/>
        </w:rPr>
        <w:t>can be</w:t>
      </w:r>
      <w:r w:rsidR="002474FC" w:rsidRPr="00B916EC">
        <w:rPr>
          <w:noProof/>
          <w:lang w:eastAsia="zh-CN"/>
        </w:rPr>
        <w:t xml:space="preserve"> configured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002474FC" w:rsidRPr="00B916EC">
        <w:rPr>
          <w:noProof/>
          <w:lang w:eastAsia="zh-CN"/>
        </w:rPr>
        <w:t xml:space="preserve"> a configuration for </w:t>
      </w:r>
      <w:r w:rsidR="002474FC">
        <w:rPr>
          <w:noProof/>
          <w:lang w:eastAsia="zh-CN"/>
        </w:rPr>
        <w:t xml:space="preserve">LRR in a PUCCH transmission </w:t>
      </w:r>
      <w:r w:rsidR="002474FC" w:rsidRPr="00B916EC">
        <w:rPr>
          <w:noProof/>
          <w:lang w:eastAsia="zh-CN"/>
        </w:rPr>
        <w:t>using either PUCCH format 0 or PUCCH format 1.</w:t>
      </w:r>
      <w:r>
        <w:rPr>
          <w:noProof/>
          <w:lang w:eastAsia="zh-CN"/>
        </w:rPr>
        <w:t xml:space="preserve"> </w:t>
      </w:r>
      <w:r w:rsidR="00B833DB">
        <w:rPr>
          <w:noProof/>
          <w:lang w:eastAsia="zh-CN"/>
        </w:rPr>
        <w:t xml:space="preserve">A UE can be configured by </w:t>
      </w:r>
      <w:r w:rsidR="00B833DB">
        <w:rPr>
          <w:i/>
          <w:color w:val="000000"/>
        </w:rPr>
        <w:t>schedulingRequestID-LBT-SCell</w:t>
      </w:r>
      <w:r w:rsidR="00B833DB">
        <w:rPr>
          <w:noProof/>
          <w:lang w:eastAsia="zh-CN"/>
        </w:rPr>
        <w:t xml:space="preserve"> a configuration for </w:t>
      </w:r>
      <w:r w:rsidR="00B833DB">
        <w:rPr>
          <w:lang w:eastAsia="ko-KR"/>
        </w:rPr>
        <w:t>consistent LBT failure recovery,</w:t>
      </w:r>
      <w:r w:rsidR="00B833DB">
        <w:rPr>
          <w:noProof/>
          <w:lang w:eastAsia="zh-CN"/>
        </w:rPr>
        <w:t xml:space="preserve"> as</w:t>
      </w:r>
      <w:r w:rsidR="00B833DB">
        <w:rPr>
          <w:rFonts w:eastAsia="Malgun Gothic"/>
        </w:rPr>
        <w:t xml:space="preserve"> described in [11, TS 38.321],</w:t>
      </w:r>
      <w:r w:rsidR="00B833DB">
        <w:rPr>
          <w:noProof/>
          <w:lang w:eastAsia="zh-CN"/>
        </w:rPr>
        <w:t xml:space="preserve"> in a PUCCH transmission using either PUCCH format 0 or PUCCH format 1.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42FE47A0" w:rsidR="00FD531D" w:rsidRDefault="00FD531D" w:rsidP="00FD531D">
      <w:r w:rsidRPr="00B916EC">
        <w:rPr>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sidR="002474FC">
        <w:rPr>
          <w:noProof/>
          <w:lang w:eastAsia="zh-CN"/>
        </w:rPr>
        <w:t>,</w:t>
      </w:r>
      <w:r w:rsidR="002474FC" w:rsidRPr="00B916EC">
        <w:rPr>
          <w:noProof/>
          <w:lang w:eastAsia="zh-CN"/>
        </w:rPr>
        <w:t xml:space="preserve"> </w:t>
      </w:r>
      <w:r w:rsidR="002474FC">
        <w:rPr>
          <w:noProof/>
          <w:lang w:eastAsia="zh-CN"/>
        </w:rPr>
        <w:t xml:space="preserve">or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002474FC">
        <w:rPr>
          <w:color w:val="000000"/>
        </w:rPr>
        <w:t>,</w:t>
      </w:r>
      <w:r w:rsidRPr="00B916EC">
        <w:rPr>
          <w:noProof/>
          <w:lang w:eastAsia="zh-CN"/>
        </w:rPr>
        <w:t xml:space="preserve"> </w:t>
      </w:r>
      <w:r w:rsidR="00B833DB">
        <w:rPr>
          <w:noProof/>
          <w:lang w:eastAsia="zh-CN"/>
        </w:rPr>
        <w:t xml:space="preserve">or by </w:t>
      </w:r>
      <w:r w:rsidR="00B833DB">
        <w:rPr>
          <w:i/>
          <w:color w:val="000000"/>
        </w:rPr>
        <w:t>schedulingRequestID-LBT-SCell</w:t>
      </w:r>
      <w:r w:rsidR="00B833DB">
        <w:rPr>
          <w:color w:val="000000"/>
        </w:rPr>
        <w:t>,</w:t>
      </w:r>
      <w:r w:rsidR="00B833DB">
        <w:rPr>
          <w:noProof/>
          <w:lang w:eastAsia="zh-CN"/>
        </w:rPr>
        <w:t xml:space="preserve"> </w:t>
      </w:r>
      <w:r w:rsidRPr="00B916EC">
        <w:rPr>
          <w:noProof/>
          <w:lang w:eastAsia="zh-CN"/>
        </w:rPr>
        <w:t>providing a PUCCH format 0 resource</w:t>
      </w:r>
      <w:r>
        <w:rPr>
          <w:noProof/>
          <w:lang w:eastAsia="zh-CN"/>
        </w:rPr>
        <w:t xml:space="preserve"> </w:t>
      </w:r>
      <w:r w:rsidRPr="00B916EC">
        <w:rPr>
          <w:noProof/>
          <w:lang w:eastAsia="zh-CN"/>
        </w:rPr>
        <w:t>or a PUCCH format 1 resource</w:t>
      </w:r>
      <w:r>
        <w:rPr>
          <w:noProof/>
          <w:lang w:eastAsia="zh-CN"/>
        </w:rPr>
        <w:t xml:space="preserve"> as described </w:t>
      </w:r>
      <w:r w:rsidR="006F5F9E">
        <w:rPr>
          <w:noProof/>
          <w:lang w:eastAsia="zh-CN"/>
        </w:rPr>
        <w:t>in clause</w:t>
      </w:r>
      <w:r>
        <w:rPr>
          <w:noProof/>
          <w:lang w:eastAsia="zh-CN"/>
        </w:rPr>
        <w:t xml:space="preserve"> 9.2.1. The UE is also configured</w:t>
      </w:r>
      <w:r w:rsidRPr="00B916EC">
        <w:rPr>
          <w:lang w:eastAsia="zh-CN"/>
        </w:rPr>
        <w:t xml:space="preserve"> a periodicity </w:t>
      </w:r>
      <w:r w:rsidR="00000000">
        <w:rPr>
          <w:position w:val="-10"/>
        </w:rPr>
        <w:pict w14:anchorId="47965CE6">
          <v:shape id="_x0000_i2012" type="#_x0000_t75" style="width:50.25pt;height:14.25pt">
            <v:imagedata r:id="rId591" o:title=""/>
          </v:shape>
        </w:pict>
      </w:r>
      <w:r>
        <w:t xml:space="preserve"> </w:t>
      </w:r>
      <w:r w:rsidRPr="00B916EC">
        <w:t xml:space="preserve">in symbols </w:t>
      </w:r>
      <w:r>
        <w:t xml:space="preserve">or slots </w:t>
      </w:r>
      <w:r>
        <w:rPr>
          <w:lang w:eastAsia="zh-CN"/>
        </w:rPr>
        <w:t xml:space="preserve">and </w:t>
      </w:r>
      <w:r w:rsidRPr="00B916EC">
        <w:rPr>
          <w:lang w:eastAsia="zh-CN"/>
        </w:rPr>
        <w:t xml:space="preserve">an offset </w:t>
      </w:r>
      <w:r w:rsidR="00000000">
        <w:rPr>
          <w:position w:val="-10"/>
        </w:rPr>
        <w:pict w14:anchorId="6E76AC3C">
          <v:shape id="_x0000_i2013" type="#_x0000_t75" style="width:36.75pt;height:14.25pt">
            <v:imagedata r:id="rId592" o:title=""/>
          </v:shape>
        </w:pict>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sidR="00000000">
        <w:rPr>
          <w:position w:val="-10"/>
        </w:rPr>
        <w:pict w14:anchorId="59BA5AFA">
          <v:shape id="_x0000_i2014" type="#_x0000_t75" style="width:50.25pt;height:14.25pt">
            <v:imagedata r:id="rId591" o:title=""/>
          </v:shape>
        </w:pi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sidR="00000000">
        <w:rPr>
          <w:position w:val="-12"/>
        </w:rPr>
        <w:pict w14:anchorId="5D411949">
          <v:shape id="_x0000_i2015" type="#_x0000_t75" style="width:21.75pt;height:20.25pt">
            <v:imagedata r:id="rId593" o:title=""/>
          </v:shape>
        </w:pict>
      </w:r>
      <w:r w:rsidRPr="000C6F83">
        <w:t xml:space="preserve"> [4, TS 38.211] in a frame with number </w:t>
      </w:r>
      <w:r w:rsidR="00000000">
        <w:rPr>
          <w:position w:val="-12"/>
        </w:rPr>
        <w:pict w14:anchorId="2573F803">
          <v:shape id="_x0000_i2016" type="#_x0000_t75" style="width:14.25pt;height:18.75pt">
            <v:imagedata r:id="rId594" o:title=""/>
          </v:shape>
        </w:pict>
      </w:r>
      <w:r w:rsidRPr="000C6F83">
        <w:t xml:space="preserve"> if </w:t>
      </w:r>
      <w:r w:rsidR="00000000">
        <w:rPr>
          <w:position w:val="-12"/>
        </w:rPr>
        <w:pict w14:anchorId="6CFE538B">
          <v:shape id="_x0000_i2017" type="#_x0000_t75" style="width:215.25pt;height:18.75pt">
            <v:imagedata r:id="rId595" o:title=""/>
          </v:shape>
        </w:pict>
      </w:r>
      <w:r>
        <w:t>.</w:t>
      </w:r>
    </w:p>
    <w:p w14:paraId="5665C4C8" w14:textId="77777777" w:rsidR="00FD531D" w:rsidRDefault="00FD531D" w:rsidP="00FD531D">
      <w:r>
        <w:t xml:space="preserve">If </w:t>
      </w:r>
      <w:r w:rsidR="00000000">
        <w:rPr>
          <w:position w:val="-10"/>
        </w:rPr>
        <w:pict w14:anchorId="73D7EE22">
          <v:shape id="_x0000_i2018" type="#_x0000_t75" style="width:50.25pt;height:14.25pt">
            <v:imagedata r:id="rId591" o:title=""/>
          </v:shape>
        </w:pict>
      </w:r>
      <w:r w:rsidRPr="008F05BA">
        <w:t xml:space="preserve"> </w:t>
      </w:r>
      <w:r>
        <w:t xml:space="preserve">is one slot, the UE expects that </w:t>
      </w:r>
      <w:r w:rsidR="00000000">
        <w:rPr>
          <w:position w:val="-10"/>
        </w:rPr>
        <w:pict w14:anchorId="3DD78B42">
          <v:shape id="_x0000_i2019" type="#_x0000_t75" style="width:50.25pt;height:14.25pt">
            <v:imagedata r:id="rId596" o:title=""/>
          </v:shape>
        </w:pict>
      </w:r>
      <w:r>
        <w:t xml:space="preserve"> and every slot is a SR transmission occasion in a PUCCH. </w:t>
      </w:r>
    </w:p>
    <w:p w14:paraId="193B0BD1" w14:textId="77777777" w:rsidR="00FD531D" w:rsidRDefault="00FD531D" w:rsidP="00FD531D">
      <w:r>
        <w:lastRenderedPageBreak/>
        <w:t xml:space="preserve">If </w:t>
      </w:r>
      <w:r w:rsidR="00000000">
        <w:rPr>
          <w:position w:val="-10"/>
        </w:rPr>
        <w:pict w14:anchorId="11063507">
          <v:shape id="_x0000_i2020" type="#_x0000_t75" style="width:50.25pt;height:14.25pt">
            <v:imagedata r:id="rId591" o:title=""/>
          </v:shape>
        </w:pi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00000000">
        <w:rPr>
          <w:position w:val="-6"/>
        </w:rPr>
        <w:pict w14:anchorId="362CFD0C">
          <v:shape id="_x0000_i2021" type="#_x0000_t75" style="width:7.5pt;height:14.25pt">
            <v:imagedata r:id="rId597" o:title=""/>
          </v:shape>
        </w:pict>
      </w:r>
      <w:r w:rsidRPr="00F539E1">
        <w:t xml:space="preserve"> [4, TS 38.211] if </w:t>
      </w:r>
      <w:r w:rsidR="00000000">
        <w:rPr>
          <w:position w:val="-10"/>
        </w:rPr>
        <w:pict w14:anchorId="76F49557">
          <v:shape id="_x0000_i2022" type="#_x0000_t75" style="width:195.75pt;height:15.75pt">
            <v:imagedata r:id="rId598" o:title=""/>
          </v:shape>
        </w:pict>
      </w:r>
      <w:r w:rsidRPr="00F539E1">
        <w:t xml:space="preserve"> where </w:t>
      </w:r>
      <w:r w:rsidR="00000000">
        <w:rPr>
          <w:position w:val="-10"/>
        </w:rPr>
        <w:pict w14:anchorId="20121E99">
          <v:shape id="_x0000_i2023" type="#_x0000_t75" style="width:7.5pt;height:14.25pt">
            <v:imagedata r:id="rId599" o:title=""/>
          </v:shape>
        </w:pict>
      </w:r>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08790D96" w:rsidR="00FD531D" w:rsidRDefault="00FD531D" w:rsidP="00FD531D">
      <w:r>
        <w:t xml:space="preserve">SR transmission occasions in a PUCCH are subject to the limitations for UE transmissions described </w:t>
      </w:r>
      <w:r w:rsidR="006F5F9E">
        <w:t>in clause</w:t>
      </w:r>
      <w:r>
        <w:t xml:space="preserve"> 11.1 and </w:t>
      </w:r>
      <w:r w:rsidR="006F5F9E">
        <w:t>clause</w:t>
      </w:r>
      <w:r>
        <w:t xml:space="preserve"> 11.1.1. </w:t>
      </w:r>
    </w:p>
    <w:p w14:paraId="2A3ED27B" w14:textId="313994E5"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sidR="00000000">
        <w:rPr>
          <w:position w:val="-10"/>
        </w:rPr>
        <w:pict w14:anchorId="722C8DF3">
          <v:shape id="_x0000_i2024" type="#_x0000_t75" style="width:14.25pt;height:15.75pt">
            <v:imagedata r:id="rId567" o:title=""/>
          </v:shape>
        </w:pict>
      </w:r>
      <w:r>
        <w:t xml:space="preserve"> as described for HARQ-ACK information </w:t>
      </w:r>
      <w:r w:rsidR="006F5F9E">
        <w:t>in clause</w:t>
      </w:r>
      <w:r>
        <w:t xml:space="preserve"> 9.2.3 and by setting </w:t>
      </w:r>
      <w:r w:rsidR="00000000">
        <w:rPr>
          <w:position w:val="-10"/>
        </w:rPr>
        <w:pict w14:anchorId="324E9039">
          <v:shape id="_x0000_i2025" type="#_x0000_t75" style="width:27.75pt;height:15pt">
            <v:imagedata r:id="rId600" o:title=""/>
          </v:shape>
        </w:pict>
      </w:r>
      <w:r>
        <w:t xml:space="preserve">. For a positive SR transmission using PUCCH format 1, the UE transmits the PUCCH as described in [4, TS 38.211] by setting </w:t>
      </w:r>
      <w:r w:rsidR="00000000">
        <w:rPr>
          <w:position w:val="-10"/>
        </w:rPr>
        <w:pict w14:anchorId="0AFFB8BF">
          <v:shape id="_x0000_i2026" type="#_x0000_t75" style="width:44.25pt;height:14.25pt">
            <v:imagedata r:id="rId601" o:title=""/>
          </v:shape>
        </w:pict>
      </w:r>
      <w:r>
        <w:t xml:space="preserve">. </w:t>
      </w:r>
    </w:p>
    <w:p w14:paraId="471D7094" w14:textId="77777777" w:rsidR="002B21F8" w:rsidRDefault="002B21F8" w:rsidP="002B21F8">
      <w:pPr>
        <w:pStyle w:val="Heading3"/>
      </w:pPr>
      <w:bookmarkStart w:id="574" w:name="_Toc12021480"/>
      <w:bookmarkStart w:id="575" w:name="_Toc20311592"/>
      <w:bookmarkStart w:id="576" w:name="_Toc26719417"/>
      <w:bookmarkStart w:id="577" w:name="_Toc29894852"/>
      <w:bookmarkStart w:id="578" w:name="_Toc29899151"/>
      <w:bookmarkStart w:id="579" w:name="_Toc29899569"/>
      <w:bookmarkStart w:id="580" w:name="_Toc29917306"/>
      <w:bookmarkStart w:id="581" w:name="_Toc36498180"/>
      <w:bookmarkStart w:id="582" w:name="_Toc45699206"/>
      <w:bookmarkStart w:id="583" w:name="_Toc129774573"/>
      <w:r w:rsidRPr="00B916EC">
        <w:t>9.2.</w:t>
      </w:r>
      <w:r w:rsidR="006B73A1" w:rsidRPr="00B916EC">
        <w:t>5</w:t>
      </w:r>
      <w:r w:rsidRPr="00B916EC">
        <w:tab/>
        <w:t>UE procedure for reporting multiple UCI types</w:t>
      </w:r>
      <w:bookmarkEnd w:id="574"/>
      <w:bookmarkEnd w:id="575"/>
      <w:bookmarkEnd w:id="576"/>
      <w:bookmarkEnd w:id="577"/>
      <w:bookmarkEnd w:id="578"/>
      <w:bookmarkEnd w:id="579"/>
      <w:bookmarkEnd w:id="580"/>
      <w:bookmarkEnd w:id="581"/>
      <w:bookmarkEnd w:id="582"/>
      <w:bookmarkEnd w:id="583"/>
    </w:p>
    <w:p w14:paraId="4F74CAEF" w14:textId="6D85FE2E" w:rsidR="00950B98" w:rsidRPr="007A3016" w:rsidRDefault="00F4011B" w:rsidP="00950B98">
      <w:r>
        <w:t xml:space="preserve">This </w:t>
      </w:r>
      <w:r w:rsidR="006F5F9E">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w:t>
      </w:r>
      <w:r w:rsidR="006F5F9E">
        <w:t>in 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10D0B149"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w:t>
      </w:r>
      <w:r w:rsidR="006F5F9E">
        <w:rPr>
          <w:lang w:val="en-US" w:eastAsia="zh-CN"/>
        </w:rPr>
        <w:t>in 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77777777" w:rsidR="00763494" w:rsidRDefault="00763494" w:rsidP="00763494">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 xml:space="preserve">assuming that each of the CSI reports indicates rank 1. </w:t>
      </w:r>
    </w:p>
    <w:p w14:paraId="17C1A20C" w14:textId="4B2710F0"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w:t>
      </w:r>
      <w:r w:rsidR="006F5F9E">
        <w:t>in clause</w:t>
      </w:r>
      <w:r w:rsidRPr="00C91777">
        <w:t>s</w:t>
      </w:r>
      <w:r>
        <w:t xml:space="preserve"> 9.2.5.1 and 9.2.5.2, the UE is configured to multiplex different UCI types in one PUCCH, and </w:t>
      </w:r>
      <w:r w:rsidR="005D27A4">
        <w:t xml:space="preserve">at least </w:t>
      </w:r>
      <w:r>
        <w:t xml:space="preserve">one of the multiple overlapping PUCCHs or PUSCHs is in response to a DCI format detection by the UE, the UE multiplexes all corresponding UCI types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3328B515" w:rsidR="005D27A4" w:rsidRDefault="005D27A4" w:rsidP="005D27A4">
      <w:pPr>
        <w:pStyle w:val="B1"/>
        <w:rPr>
          <w:lang w:val="en-AU"/>
        </w:rPr>
      </w:pPr>
      <w:r w:rsidRPr="00FF3E67">
        <w:lastRenderedPageBreak/>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 the i-th PDSCH, the PUCCH with corresponding HARQ-ACK transmission for</w:t>
      </w:r>
      <w:r w:rsidR="00C9450C">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0F7A3D97" w14:textId="4A4E1E89"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00FA2B89">
        <w:rPr>
          <w:lang w:val="en-US"/>
        </w:rPr>
        <w:t xml:space="preserve"> or of a DCI format 1_1 indicating SCell dormancy as described </w:t>
      </w:r>
      <w:r w:rsidR="006F5F9E">
        <w:rPr>
          <w:lang w:val="en-US"/>
        </w:rPr>
        <w:t>in clause</w:t>
      </w:r>
      <w:r w:rsidR="00FA2B89">
        <w:rPr>
          <w:lang w:val="en-US"/>
        </w:rPr>
        <w:t xml:space="preserve"> 10.3</w:t>
      </w:r>
      <w:r w:rsidR="00B351D4">
        <w:rPr>
          <w:lang w:val="en-US"/>
        </w:rPr>
        <w:t xml:space="preserve">, </w:t>
      </w:r>
      <w:r w:rsidR="00B351D4" w:rsidRPr="005A6981">
        <w:rPr>
          <w:lang w:eastAsia="en-GB"/>
        </w:rPr>
        <w:t xml:space="preserve">or </w:t>
      </w:r>
      <w:r w:rsidR="00B351D4" w:rsidRPr="005A6981">
        <w:t>of a DCI format 1_1 indicating</w:t>
      </w:r>
      <w:r w:rsidR="00B351D4" w:rsidRPr="005A6981">
        <w:rPr>
          <w:lang w:eastAsia="en-GB"/>
        </w:rPr>
        <w:t xml:space="preserve"> a request for a Type-3 HARQ-ACK codebook report</w:t>
      </w:r>
      <w:r w:rsidR="00B351D4" w:rsidRPr="005A6981">
        <w:rPr>
          <w:rFonts w:eastAsiaTheme="minorEastAsia"/>
          <w:lang w:val="en-GB" w:eastAsia="zh-CN"/>
        </w:rPr>
        <w:t xml:space="preserve"> without scheduling PDSCH</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where for the i-th PDCCH providing the SPS PDSCH release</w:t>
      </w:r>
      <w:r w:rsidR="00D621E7">
        <w:rPr>
          <w:lang w:val="en-AU" w:eastAsia="x-none"/>
        </w:rPr>
        <w:t xml:space="preserve"> </w:t>
      </w:r>
      <w:r w:rsidR="00FA2B89">
        <w:rPr>
          <w:lang w:val="en-AU" w:eastAsia="x-none"/>
        </w:rPr>
        <w:t xml:space="preserve">or the DCI format 1_1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w:t>
      </w:r>
      <w:r w:rsidR="006F5F9E">
        <w:t>in clause</w:t>
      </w:r>
      <w:r w:rsidR="00D621E7">
        <w:t xml:space="preserve"> 10.2</w:t>
      </w:r>
      <w:r w:rsidR="00032BAD" w:rsidRPr="00FB24EA">
        <w:rPr>
          <w:lang w:eastAsia="x-none"/>
        </w:rPr>
        <w:t xml:space="preserve">, </w:t>
      </w:r>
      <w:r w:rsidR="00032BAD" w:rsidRPr="00FB24EA">
        <w:rPr>
          <w:lang w:val="en-US" w:eastAsia="x-none"/>
        </w:rPr>
        <w:t xml:space="preserve">or DCI format 1_1 </w:t>
      </w:r>
      <w:r w:rsidR="00032BAD" w:rsidRPr="00FB24EA">
        <w:t xml:space="preserve">that requests Type-3 HARQ-ACK codebook report </w:t>
      </w:r>
      <w:r w:rsidR="00032BAD" w:rsidRPr="00FB24EA">
        <w:rPr>
          <w:lang w:eastAsia="x-none"/>
        </w:rPr>
        <w:t xml:space="preserve">as described </w:t>
      </w:r>
      <w:r w:rsidR="006F5F9E">
        <w:rPr>
          <w:lang w:eastAsia="x-none"/>
        </w:rPr>
        <w:t>in clause</w:t>
      </w:r>
      <w:r w:rsidR="00032BAD" w:rsidRPr="00FB24EA">
        <w:rPr>
          <w:lang w:eastAsia="x-none"/>
        </w:rPr>
        <w:t xml:space="preserve"> 10.2, or</w:t>
      </w:r>
      <w:r w:rsidR="00032BAD" w:rsidRPr="00FB24EA">
        <w:rPr>
          <w:lang w:val="en-US" w:eastAsia="x-none"/>
        </w:rPr>
        <w:t xml:space="preserve"> the DCI format 1_1 </w:t>
      </w:r>
      <w:r w:rsidR="00032BAD" w:rsidRPr="00FB24EA">
        <w:t xml:space="preserve">indicating SCell dormancy </w:t>
      </w:r>
      <w:r w:rsidR="00E175E6">
        <w:rPr>
          <w:rFonts w:cs="Arial" w:hint="eastAsia"/>
          <w:lang w:val="en-US" w:eastAsia="zh-CN"/>
        </w:rPr>
        <w:t>without scheduling a PDSCH reception</w:t>
      </w:r>
      <w:r w:rsidR="00E175E6" w:rsidRPr="00FB24EA">
        <w:t xml:space="preserve"> </w:t>
      </w:r>
      <w:r w:rsidR="00032BAD" w:rsidRPr="00FB24EA">
        <w:t xml:space="preserve">as described </w:t>
      </w:r>
      <w:r w:rsidR="006F5F9E">
        <w:t>in clause</w:t>
      </w:r>
      <w:r w:rsidR="00032BAD" w:rsidRPr="00FB24EA">
        <w:t xml:space="preserve"> 10.3</w:t>
      </w:r>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 providing the i-th SPS PDSCH release</w:t>
      </w:r>
      <w:r w:rsidR="00B351D4">
        <w:rPr>
          <w:lang w:val="en-AU"/>
        </w:rPr>
        <w:t xml:space="preserve"> or the DCI format 1_1</w:t>
      </w:r>
      <w:r w:rsidR="00D621E7">
        <w:rPr>
          <w:lang w:eastAsia="x-none"/>
        </w:rPr>
        <w:t>, the PUCCH with corresponding HARQ-ACK transmission for</w:t>
      </w:r>
      <w:r w:rsidR="00C9450C">
        <w:rPr>
          <w:lang w:val="en-US" w:eastAsia="x-none"/>
        </w:rPr>
        <w:t xml:space="preserve"> the</w:t>
      </w:r>
      <w:r w:rsidR="00D621E7">
        <w:rPr>
          <w:lang w:eastAsia="x-none"/>
        </w:rPr>
        <w:t xml:space="preserve"> i-th </w:t>
      </w:r>
      <w:r w:rsidR="00D621E7">
        <w:rPr>
          <w:lang w:val="en-AU"/>
        </w:rPr>
        <w:t>SPS PDSCH release</w:t>
      </w:r>
      <w:r w:rsidR="00FA2B89" w:rsidRPr="00FA2B89">
        <w:rPr>
          <w:lang w:val="en-US" w:eastAsia="x-none"/>
        </w:rPr>
        <w:t xml:space="preserve"> </w:t>
      </w:r>
      <w:r w:rsidR="00FA2B89">
        <w:rPr>
          <w:lang w:val="en-US" w:eastAsia="x-none"/>
        </w:rPr>
        <w:t>or the DCI format 1_1</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22FFED6F" w14:textId="12E0D66C" w:rsidR="003053CA" w:rsidRDefault="003053CA" w:rsidP="001B2CF0">
      <w:pPr>
        <w:pStyle w:val="B2"/>
      </w:pPr>
      <w:r>
        <w:rPr>
          <w:lang w:val="en-US"/>
        </w:rPr>
        <w:t>-</w:t>
      </w:r>
      <w:r>
        <w:rPr>
          <w:lang w:val="en-US"/>
        </w:rPr>
        <w:tab/>
      </w:r>
      <w:r w:rsidR="005D27A4">
        <w:t>any</w:t>
      </w:r>
      <w:r w:rsidR="005D27A4" w:rsidRPr="00FF3E67">
        <w:t xml:space="preserve"> </w:t>
      </w:r>
      <w:r w:rsidR="005D27A4">
        <w:rPr>
          <w:lang w:val="en-US"/>
        </w:rPr>
        <w:t xml:space="preserve">PDCCH scheduling a PDSCH </w:t>
      </w:r>
      <w:r w:rsidR="005D27A4">
        <w:t>or SPS PDSCH relea</w:t>
      </w:r>
      <w:r w:rsidR="005D27A4">
        <w:rPr>
          <w:lang w:val="en-US"/>
        </w:rPr>
        <w:t>se</w:t>
      </w:r>
      <w:r w:rsidR="00ED6E36">
        <w:rPr>
          <w:lang w:val="en-US"/>
        </w:rPr>
        <w:t xml:space="preserve">, </w:t>
      </w:r>
      <w:r w:rsidR="00E175E6" w:rsidRPr="00530C06">
        <w:rPr>
          <w:lang w:val="en-US"/>
        </w:rPr>
        <w:t>or a DCI format 1_1 indicating</w:t>
      </w:r>
      <w:r w:rsidR="00E175E6">
        <w:rPr>
          <w:rFonts w:hint="eastAsia"/>
          <w:lang w:val="en-US" w:eastAsia="zh-CN"/>
        </w:rPr>
        <w:t xml:space="preserve"> </w:t>
      </w:r>
      <w:r w:rsidR="00E175E6" w:rsidRPr="00530C06">
        <w:rPr>
          <w:lang w:val="en-US"/>
        </w:rPr>
        <w:t>SCell dormancy</w:t>
      </w:r>
      <w:r w:rsidR="00E175E6">
        <w:rPr>
          <w:rFonts w:cs="Arial" w:hint="eastAsia"/>
          <w:lang w:val="en-US" w:eastAsia="zh-CN"/>
        </w:rPr>
        <w:t xml:space="preserve">, </w:t>
      </w:r>
      <w:r w:rsidR="00ED6E36" w:rsidRPr="00054444">
        <w:t>or a DCI format 1_1 indicating a request for a Type-3 HARQ-ACK codebook report without scheduling PDSCH</w:t>
      </w:r>
      <w:r w:rsidR="00ED6E36">
        <w:rPr>
          <w:lang w:val="en-US"/>
        </w:rPr>
        <w:t>,</w:t>
      </w:r>
      <w:r w:rsidR="00ED6E36" w:rsidRPr="004B4081">
        <w:t xml:space="preserve"> </w:t>
      </w:r>
      <w:r w:rsidR="005D27A4">
        <w:rPr>
          <w:lang w:val="en-US"/>
        </w:rPr>
        <w:t>with corresponding HARQ-ACK information in an overlapping PUCCH in the slot</w:t>
      </w:r>
    </w:p>
    <w:p w14:paraId="4F447445" w14:textId="43C86B1E"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584" w:name="_Hlk14280248"/>
      <m:oMath>
        <m:r>
          <w:rPr>
            <w:rFonts w:ascii="Cambria Math"/>
            <w:lang w:eastAsia="x-none"/>
          </w:rPr>
          <m:t>μ</m:t>
        </m:r>
      </m:oMath>
      <w:bookmarkEnd w:id="584"/>
      <w:r>
        <w:rPr>
          <w:lang w:eastAsia="x-none"/>
        </w:rPr>
        <w:t xml:space="preserve"> corresponds to the smallest SCS configuration among the SCS configurations used for the PDCCH scheduling the i-th PUSCH, the PDCCHs scheduling the PDSCHs </w:t>
      </w:r>
      <w:r w:rsidR="00C9450C" w:rsidRPr="001509D7">
        <w:rPr>
          <w:rFonts w:hint="eastAsia"/>
          <w:lang w:eastAsia="zh-CN"/>
        </w:rPr>
        <w:t xml:space="preserve">or </w:t>
      </w:r>
      <w:r w:rsidR="00C9450C" w:rsidRPr="001509D7">
        <w:rPr>
          <w:lang w:val="en-AU"/>
        </w:rPr>
        <w:t>providing the SPS PDSCH release</w:t>
      </w:r>
      <w:r w:rsidR="00C9450C" w:rsidRPr="001509D7">
        <w:rPr>
          <w:rFonts w:hint="eastAsia"/>
          <w:lang w:val="en-AU" w:eastAsia="zh-CN"/>
        </w:rPr>
        <w:t xml:space="preserve">s </w:t>
      </w:r>
      <w:r w:rsidR="00E175E6">
        <w:rPr>
          <w:rFonts w:hint="eastAsia"/>
          <w:lang w:val="en-US" w:eastAsia="zh-CN"/>
        </w:rPr>
        <w:t>or providing</w:t>
      </w:r>
      <w:r w:rsidR="00E175E6">
        <w:rPr>
          <w:rFonts w:hint="eastAsia"/>
          <w:lang w:val="en-AU" w:eastAsia="zh-CN"/>
        </w:rPr>
        <w:t xml:space="preserve"> </w:t>
      </w:r>
      <w:r w:rsidR="00E175E6">
        <w:rPr>
          <w:lang w:val="en-AU" w:eastAsia="zh-CN"/>
        </w:rPr>
        <w:t xml:space="preserve">the </w:t>
      </w:r>
      <w:r w:rsidR="00E175E6" w:rsidRPr="00530C06">
        <w:rPr>
          <w:lang w:val="en-US"/>
        </w:rPr>
        <w:t>SCell dormancy</w:t>
      </w:r>
      <w:r w:rsidR="00E175E6">
        <w:rPr>
          <w:rFonts w:hint="eastAsia"/>
          <w:lang w:val="en-US" w:eastAsia="zh-CN"/>
        </w:rPr>
        <w:t xml:space="preserve"> indication</w:t>
      </w:r>
      <w:r w:rsidR="00E175E6">
        <w:rPr>
          <w:lang w:eastAsia="x-none"/>
        </w:rPr>
        <w:t xml:space="preserve"> </w:t>
      </w:r>
      <w:r w:rsidR="0047459B">
        <w:rPr>
          <w:rFonts w:hint="eastAsia"/>
          <w:lang w:eastAsia="zh-CN"/>
        </w:rPr>
        <w:t>or providing the indication of a</w:t>
      </w:r>
      <w:r w:rsidR="0047459B">
        <w:t xml:space="preserve"> request for a Type-3 HARQ-ACK codebook report without scheduling PDSCH</w:t>
      </w:r>
      <w:r w:rsidR="0047459B">
        <w:rPr>
          <w:lang w:eastAsia="x-none"/>
        </w:rPr>
        <w:t xml:space="preserve"> </w:t>
      </w:r>
      <w:r>
        <w:rPr>
          <w:lang w:eastAsia="x-none"/>
        </w:rPr>
        <w:t>with corresponding HARQ-ACK transmission on a PUCCH which is in the group of overlapping PUCCHs/PUSCHs, and all PUSCHs in the group of overlapping PUCCHs and PUSCHs.</w:t>
      </w:r>
    </w:p>
    <w:p w14:paraId="102D56B5" w14:textId="7D54FE01"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Pr>
          <w:lang w:val="en-AU" w:eastAsia="x-none"/>
        </w:rPr>
        <w:t xml:space="preserve"> </w:t>
      </w:r>
      <w:r w:rsidR="00C9450C">
        <w:rPr>
          <w:rFonts w:hint="eastAsia"/>
          <w:lang w:val="en-AU" w:eastAsia="zh-CN"/>
        </w:rPr>
        <w:t xml:space="preserve">or the i-th </w:t>
      </w:r>
      <w:r w:rsidR="00C9450C">
        <w:rPr>
          <w:lang w:val="en-US"/>
        </w:rPr>
        <w:t xml:space="preserve">SPS </w:t>
      </w:r>
      <w:r w:rsidR="00C9450C" w:rsidRPr="00FF3E67">
        <w:t>PDSCH</w:t>
      </w:r>
      <w:r w:rsidR="00C9450C">
        <w:rPr>
          <w:lang w:val="en-US"/>
        </w:rPr>
        <w:t xml:space="preserve"> release</w:t>
      </w:r>
      <w:r w:rsidR="00C9450C">
        <w:rPr>
          <w:lang w:eastAsia="x-none"/>
        </w:rPr>
        <w:t xml:space="preserve"> </w:t>
      </w:r>
      <w:r w:rsidR="00E175E6">
        <w:rPr>
          <w:rFonts w:hint="eastAsia"/>
          <w:lang w:val="en-US" w:eastAsia="zh-CN"/>
        </w:rPr>
        <w:t xml:space="preserve">or the i-th </w:t>
      </w:r>
      <w:r w:rsidR="00E175E6" w:rsidRPr="00530C06">
        <w:rPr>
          <w:lang w:val="en-US"/>
        </w:rPr>
        <w:t>SCell dormancy</w:t>
      </w:r>
      <w:r w:rsidR="00E175E6">
        <w:rPr>
          <w:rFonts w:hint="eastAsia"/>
          <w:lang w:val="en-US" w:eastAsia="zh-CN"/>
        </w:rPr>
        <w:t xml:space="preserve"> indication </w:t>
      </w:r>
      <w:r w:rsidR="0047459B">
        <w:rPr>
          <w:rFonts w:hint="eastAsia"/>
          <w:lang w:val="en-US" w:eastAsia="zh-CN"/>
        </w:rPr>
        <w:t>or the i-th</w:t>
      </w:r>
      <w:r w:rsidR="0047459B">
        <w:rPr>
          <w:rFonts w:hint="eastAsia"/>
          <w:lang w:eastAsia="zh-CN"/>
        </w:rPr>
        <w:t xml:space="preserve"> indication of a</w:t>
      </w:r>
      <w:r w:rsidR="0047459B">
        <w:t xml:space="preserve"> request for a Type-3 HARQ-ACK codebook report without scheduling PDSCH</w:t>
      </w:r>
      <w:r w:rsidR="0047459B">
        <w:rPr>
          <w:lang w:eastAsia="x-none"/>
        </w:rPr>
        <w:t xml:space="preserve"> </w:t>
      </w:r>
      <w:r>
        <w:rPr>
          <w:lang w:eastAsia="x-none"/>
        </w:rPr>
        <w:t xml:space="preserve">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 </w:t>
      </w:r>
      <w:r w:rsidR="00C9450C">
        <w:rPr>
          <w:rFonts w:hint="eastAsia"/>
          <w:lang w:eastAsia="zh-CN"/>
        </w:rPr>
        <w:t xml:space="preserve">or </w:t>
      </w:r>
      <w:r w:rsidR="00C9450C">
        <w:rPr>
          <w:lang w:val="en-AU"/>
        </w:rPr>
        <w:t xml:space="preserve">providing the </w:t>
      </w:r>
      <w:r w:rsidR="00C9450C">
        <w:rPr>
          <w:rFonts w:hint="eastAsia"/>
          <w:lang w:val="en-AU" w:eastAsia="zh-CN"/>
        </w:rPr>
        <w:t xml:space="preserve">i-th </w:t>
      </w:r>
      <w:r w:rsidR="00C9450C">
        <w:rPr>
          <w:lang w:val="en-AU"/>
        </w:rPr>
        <w:t>SPS PDSCH release</w:t>
      </w:r>
      <w:r>
        <w:rPr>
          <w:lang w:eastAsia="x-none"/>
        </w:rPr>
        <w:t xml:space="preserve"> </w:t>
      </w:r>
      <w:r w:rsidR="00E175E6">
        <w:rPr>
          <w:rFonts w:hint="eastAsia"/>
          <w:lang w:val="en-US" w:eastAsia="zh-CN"/>
        </w:rPr>
        <w:t>or providing the i-th</w:t>
      </w:r>
      <w:r w:rsidR="00E175E6" w:rsidRPr="00530C06">
        <w:rPr>
          <w:lang w:val="en-US" w:eastAsia="zh-CN"/>
        </w:rPr>
        <w:t xml:space="preserve"> </w:t>
      </w:r>
      <w:r w:rsidR="00E175E6" w:rsidRPr="00530C06">
        <w:rPr>
          <w:lang w:val="en-US"/>
        </w:rPr>
        <w:t>SCell dormancy</w:t>
      </w:r>
      <w:r w:rsidR="00E175E6">
        <w:rPr>
          <w:rFonts w:hint="eastAsia"/>
          <w:lang w:val="en-US" w:eastAsia="zh-CN"/>
        </w:rPr>
        <w:t xml:space="preserve"> indication</w:t>
      </w:r>
      <w:r w:rsidR="00E175E6">
        <w:rPr>
          <w:lang w:eastAsia="x-none"/>
        </w:rPr>
        <w:t xml:space="preserve"> </w:t>
      </w:r>
      <w:r w:rsidR="0047459B">
        <w:rPr>
          <w:rFonts w:hint="eastAsia"/>
          <w:lang w:eastAsia="zh-CN"/>
        </w:rPr>
        <w:t>or providing the i-th indication of a</w:t>
      </w:r>
      <w:r w:rsidR="0047459B">
        <w:t xml:space="preserve"> request for a Type-3 HARQ-ACK codebook report without scheduling PDSCH</w:t>
      </w:r>
      <w:r w:rsidR="0047459B">
        <w:rPr>
          <w:lang w:eastAsia="x-none"/>
        </w:rPr>
        <w:t xml:space="preserve"> </w:t>
      </w:r>
      <w:r>
        <w:rPr>
          <w:lang w:eastAsia="x-none"/>
        </w:rPr>
        <w:t xml:space="preserve">with corresponding HARQ-ACK transmission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lastRenderedPageBreak/>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BC4A900" w14:textId="6BE72BF3" w:rsidR="00DA4FEB" w:rsidRDefault="00DA4FEB" w:rsidP="001B2CF0">
      <w:pPr>
        <w:pStyle w:val="B2"/>
      </w:pPr>
      <w:r>
        <w:t>-</w:t>
      </w:r>
      <w:r>
        <w:tab/>
      </w:r>
      <w:r w:rsidR="005D27A4">
        <w:t>any</w:t>
      </w:r>
      <w:r w:rsidR="005D27A4" w:rsidRPr="00FF3E67">
        <w:t xml:space="preserve"> </w:t>
      </w:r>
      <w:r w:rsidR="005D27A4">
        <w:t>PDCCH scheduling a PDSCH</w:t>
      </w:r>
      <w:r w:rsidR="00FA2B89">
        <w:rPr>
          <w:lang w:val="en-US"/>
        </w:rPr>
        <w:t>,</w:t>
      </w:r>
      <w:r w:rsidR="005D27A4">
        <w:t xml:space="preserve"> or SPS PDSCH release</w:t>
      </w:r>
      <w:r w:rsidR="00FA2B89">
        <w:rPr>
          <w:lang w:val="en-US"/>
        </w:rPr>
        <w:t>, or providing</w:t>
      </w:r>
      <w:r w:rsidR="00FA2B89">
        <w:t xml:space="preserve"> </w:t>
      </w:r>
      <w:r w:rsidR="00FA2B89">
        <w:rPr>
          <w:lang w:val="en-US"/>
        </w:rPr>
        <w:t>a DCI format 1_1 indicating SCell dormancy</w:t>
      </w:r>
      <w:r w:rsidR="00ED6E36">
        <w:rPr>
          <w:lang w:val="en-US"/>
        </w:rPr>
        <w:t xml:space="preserve">, </w:t>
      </w:r>
      <w:r w:rsidR="00ED6E36" w:rsidRPr="00054444">
        <w:t>or a DCI format 1_1 indicating a request for a Type-3 HARQ-ACK codebook report without scheduling PDSCH</w:t>
      </w:r>
      <w:r w:rsidR="00ED6E36">
        <w:rPr>
          <w:lang w:val="en-US"/>
        </w:rPr>
        <w:t>,</w:t>
      </w:r>
      <w:r w:rsidR="005D27A4">
        <w:t xml:space="preserve"> with corresponding HARQ-ACK information in an overlapping PUCCH in the slot</w:t>
      </w:r>
    </w:p>
    <w:p w14:paraId="2432C765" w14:textId="0E38CF7F" w:rsidR="00AC1D73" w:rsidRPr="004455AE" w:rsidRDefault="00AC1D73" w:rsidP="00AC1D73">
      <w:pPr>
        <w:pStyle w:val="B2"/>
        <w:ind w:left="567" w:firstLine="0"/>
        <w:rPr>
          <w:lang w:val="en-US"/>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Pr>
          <w:lang w:val="en-US" w:eastAsia="x-none"/>
        </w:rPr>
        <w:t xml:space="preserve"> </w:t>
      </w:r>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μ=3</m:t>
        </m:r>
      </m:oMath>
      <w:r w:rsidR="00FF655D">
        <w:rPr>
          <w:rFonts w:hint="eastAsia"/>
          <w:lang w:eastAsia="zh-CN"/>
        </w:rPr>
        <w:t>.</w:t>
      </w:r>
      <w:r w:rsidR="00FF655D">
        <w:rPr>
          <w:lang w:eastAsia="zh-CN"/>
        </w:rP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FF655D">
        <w:rPr>
          <w:rFonts w:hint="eastAsia"/>
          <w:lang w:eastAsia="zh-CN"/>
        </w:rPr>
        <w:t xml:space="preserve"> </w:t>
      </w:r>
      <w:r w:rsidR="00FF655D">
        <w:rPr>
          <w:lang w:eastAsia="zh-CN"/>
        </w:rPr>
        <w:t xml:space="preserve">is defined in [6, TS 38.214] and it is applied only if </w:t>
      </w:r>
      <m:oMath>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1</m:t>
            </m:r>
          </m:sub>
        </m:sSub>
      </m:oMath>
      <w:r w:rsidR="00FF655D">
        <w:rPr>
          <w:rFonts w:hint="eastAsia"/>
          <w:lang w:eastAsia="zh-CN"/>
        </w:rPr>
        <w:t xml:space="preserve"> </w:t>
      </w:r>
      <w:r w:rsidR="00FF655D">
        <w:rPr>
          <w:lang w:eastAsia="zh-CN"/>
        </w:rPr>
        <w:t xml:space="preserve">of table 5.4-1 in [6, TS 38.214] is applied to the determination of </w:t>
      </w:r>
      <m:oMath>
        <m:r>
          <w:rPr>
            <w:rFonts w:ascii="Cambria Math" w:hAnsi="Cambria Math"/>
          </w:rPr>
          <m:t>Z</m:t>
        </m:r>
      </m:oMath>
      <w:r w:rsidR="00FF655D">
        <w:rPr>
          <w:lang w:eastAsia="zh-CN"/>
        </w:rPr>
        <w:t>.</w:t>
      </w:r>
    </w:p>
    <w:p w14:paraId="4B184668" w14:textId="034507FC"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w:t>
      </w:r>
      <w:r w:rsidR="00FF655D">
        <w:rPr>
          <w:lang w:val="en-US"/>
        </w:rPr>
        <w:t xml:space="preserve"> </w:t>
      </w:r>
      <w:r w:rsidR="00FF655D">
        <w:t>and</w:t>
      </w:r>
      <w:r>
        <w:rPr>
          <w:lang w:val="en-US"/>
        </w:rPr>
        <w:t xml:space="preserve"> </w:t>
      </w:r>
      <m:oMath>
        <m:r>
          <w:rPr>
            <w:rFonts w:ascii="Cambria Math" w:hAnsi="Cambria Math"/>
          </w:rPr>
          <m:t>Z</m:t>
        </m:r>
      </m:oMath>
      <w:r>
        <w:rPr>
          <w:lang w:val="en-US"/>
        </w:rPr>
        <w:t xml:space="preserve"> </w:t>
      </w:r>
      <m:oMath>
        <m:r>
          <m:rPr>
            <m:sty m:val="p"/>
          </m:rPr>
          <w:rPr>
            <w:rFonts w:ascii="Cambria Math" w:hAnsi="Cambria Math"/>
          </w:rPr>
          <m:t xml:space="preserve"> </m:t>
        </m:r>
      </m:oMath>
      <w:r>
        <w:rPr>
          <w:lang w:val="en-US"/>
        </w:rPr>
        <w:t>are defined</w:t>
      </w:r>
      <w:r>
        <w:t xml:space="preserve"> in [6, TS 38.214]</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7777777"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w:r w:rsidR="00000000">
        <w:rPr>
          <w:position w:val="-10"/>
        </w:rPr>
        <w:pict w14:anchorId="375AD673">
          <v:shape id="_x0000_i2027" type="#_x0000_t75" style="width:14.25pt;height:14.25pt">
            <v:imagedata r:id="rId602" o:title=""/>
          </v:shape>
        </w:pict>
      </w:r>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r w:rsidRPr="0062743C">
        <w:rPr>
          <w:rFonts w:cstheme="minorHAnsi"/>
          <w:i/>
        </w:rPr>
        <w:t>PoolIndex</w:t>
      </w:r>
      <w:r w:rsidRPr="0062743C">
        <w:rPr>
          <w:rFonts w:cstheme="minorHAnsi"/>
        </w:rPr>
        <w:t xml:space="preserve"> or is provided </w:t>
      </w:r>
      <w:r w:rsidR="002D5072">
        <w:rPr>
          <w:rFonts w:cstheme="minorHAnsi"/>
          <w:i/>
          <w:lang w:val="en-US"/>
        </w:rPr>
        <w:t>coreset</w:t>
      </w:r>
      <w:r w:rsidRPr="0062743C">
        <w:rPr>
          <w:rFonts w:cstheme="minorHAnsi"/>
          <w:i/>
        </w:rPr>
        <w:t>PoolIndex</w:t>
      </w:r>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r w:rsidRPr="0062743C">
        <w:rPr>
          <w:rFonts w:cstheme="minorHAnsi"/>
          <w:i/>
        </w:rPr>
        <w:t>PoolIndex</w:t>
      </w:r>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r w:rsidR="002019A0" w:rsidRPr="007E07A0">
        <w:rPr>
          <w:i/>
        </w:rPr>
        <w:t>ackNackFeedbackMode</w:t>
      </w:r>
      <w:r w:rsidR="002019A0">
        <w:rPr>
          <w:i/>
          <w:iCs/>
        </w:rPr>
        <w:t xml:space="preserve"> </w:t>
      </w:r>
      <w:r w:rsidR="002019A0" w:rsidRPr="002712D0">
        <w:t>=</w:t>
      </w:r>
      <w:r w:rsidR="002019A0">
        <w:rPr>
          <w:i/>
          <w:iCs/>
        </w:rPr>
        <w:t xml:space="preserve"> separate</w:t>
      </w:r>
    </w:p>
    <w:p w14:paraId="303B8B8F" w14:textId="56581D5C"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Pr>
          <w:rFonts w:cstheme="minorHAnsi"/>
        </w:rPr>
        <w:t xml:space="preserve">. </w:t>
      </w:r>
    </w:p>
    <w:p w14:paraId="430091CD" w14:textId="12FE9969"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w:r w:rsidR="00000000">
        <w:rPr>
          <w:position w:val="-10"/>
        </w:rPr>
        <w:pict w14:anchorId="32E1DB56">
          <v:shape id="_x0000_i2028" type="#_x0000_t75" style="width:14.25pt;height:14.25pt">
            <v:imagedata r:id="rId602" o:title=""/>
          </v:shape>
        </w:pict>
      </w:r>
      <w:r w:rsidRPr="00FF3E67">
        <w:t xml:space="preserve"> is before symbol </w:t>
      </w:r>
      <w:r w:rsidR="00000000">
        <w:rPr>
          <w:position w:val="-10"/>
        </w:rPr>
        <w:pict w14:anchorId="1DA838C1">
          <v:shape id="_x0000_i2029" type="#_x0000_t75" style="width:21.75pt;height:15.75pt">
            <v:imagedata r:id="rId603" o:title=""/>
          </v:shape>
        </w:pict>
      </w:r>
      <w:r w:rsidRPr="00FF3E67">
        <w:t xml:space="preserve"> </w:t>
      </w:r>
      <w:r>
        <w:t xml:space="preserve">that is a next uplink symbol with CP starting after </w:t>
      </w:r>
      <w:r w:rsidR="00000000">
        <w:rPr>
          <w:position w:val="-12"/>
        </w:rPr>
        <w:pict w14:anchorId="5995F4AA">
          <v:shape id="_x0000_i2030" type="#_x0000_t75" style="width:171.75pt;height:18.75pt">
            <v:imagedata r:id="rId604" o:title=""/>
          </v:shape>
        </w:pict>
      </w:r>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77777777" w:rsidR="005D27A4" w:rsidRDefault="005D27A4" w:rsidP="005D27A4">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sidR="00000000">
        <w:rPr>
          <w:position w:val="-6"/>
        </w:rPr>
        <w:pict w14:anchorId="68D81292">
          <v:shape id="_x0000_i2031" type="#_x0000_t75" style="width:7.5pt;height:7.5pt">
            <v:imagedata r:id="rId605" o:title=""/>
          </v:shape>
        </w:pict>
      </w:r>
      <w:r w:rsidRPr="00FF3E67">
        <w:rPr>
          <w:i/>
        </w:rPr>
        <w:t xml:space="preserve"> </w:t>
      </w:r>
    </w:p>
    <w:p w14:paraId="06244B9D" w14:textId="77777777"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w:r w:rsidR="00000000">
        <w:rPr>
          <w:position w:val="-6"/>
        </w:rPr>
        <w:pict w14:anchorId="444D4BB2">
          <v:shape id="_x0000_i2032" type="#_x0000_t75" style="width:9pt;height:12.75pt">
            <v:imagedata r:id="rId606" o:title=""/>
          </v:shape>
        </w:pict>
      </w:r>
      <w:r w:rsidRPr="00FF3E67">
        <w:rPr>
          <w:i/>
        </w:rPr>
        <w:t xml:space="preserve">. </w:t>
      </w:r>
      <w:r w:rsidR="00000000">
        <w:rPr>
          <w:position w:val="-4"/>
        </w:rPr>
        <w:pict w14:anchorId="645DD1A4">
          <v:shape id="_x0000_i2033" type="#_x0000_t75" style="width:14.25pt;height:12.75pt">
            <v:imagedata r:id="rId607" o:title=""/>
          </v:shape>
        </w:pict>
      </w:r>
      <w:r>
        <w:rPr>
          <w:lang w:val="en-US"/>
        </w:rPr>
        <w:t>is defined</w:t>
      </w:r>
      <w:r>
        <w:t xml:space="preserve"> in [6, TS 38.214] and</w:t>
      </w:r>
      <w:r w:rsidRPr="00FF3E67">
        <w:t xml:space="preserve"> </w:t>
      </w:r>
      <w:r w:rsidR="00000000">
        <w:rPr>
          <w:position w:val="-10"/>
        </w:rPr>
        <w:pict w14:anchorId="7E406295">
          <v:shape id="_x0000_i2034" type="#_x0000_t75" style="width:14.25pt;height:12.75pt">
            <v:imagedata r:id="rId554" o:title=""/>
          </v:shape>
        </w:pict>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sidR="00000000">
        <w:rPr>
          <w:position w:val="-6"/>
        </w:rPr>
        <w:pict w14:anchorId="0712DE73">
          <v:shape id="_x0000_i2035" type="#_x0000_t75" style="width:27.75pt;height:14.25pt">
            <v:imagedata r:id="rId608" o:title=""/>
          </v:shape>
        </w:pict>
      </w:r>
      <w:r w:rsidRPr="00FF3E67">
        <w:rPr>
          <w:lang w:val="en-AU"/>
        </w:rPr>
        <w:t xml:space="preserve"> for </w:t>
      </w:r>
      <w:r w:rsidR="00000000">
        <w:rPr>
          <w:position w:val="-10"/>
        </w:rPr>
        <w:pict w14:anchorId="79ECA00A">
          <v:shape id="_x0000_i2036" type="#_x0000_t75" style="width:36.75pt;height:14.25pt">
            <v:imagedata r:id="rId609" o:title=""/>
          </v:shape>
        </w:pict>
      </w:r>
      <w:r w:rsidRPr="00FF3E67">
        <w:rPr>
          <w:lang w:val="en-AU"/>
        </w:rPr>
        <w:t xml:space="preserve">, </w:t>
      </w:r>
      <w:r w:rsidR="00000000">
        <w:rPr>
          <w:position w:val="-6"/>
        </w:rPr>
        <w:pict w14:anchorId="05C49DAB">
          <v:shape id="_x0000_i2037" type="#_x0000_t75" style="width:27.75pt;height:12.75pt">
            <v:imagedata r:id="rId610" o:title=""/>
          </v:shape>
        </w:pict>
      </w:r>
      <w:r w:rsidRPr="00FF3E67">
        <w:rPr>
          <w:lang w:val="en-AU"/>
        </w:rPr>
        <w:t xml:space="preserve"> for </w:t>
      </w:r>
      <w:r w:rsidR="00000000">
        <w:rPr>
          <w:position w:val="-10"/>
        </w:rPr>
        <w:pict w14:anchorId="62E14A50">
          <v:shape id="_x0000_i2038" type="#_x0000_t75" style="width:27.75pt;height:14.25pt">
            <v:imagedata r:id="rId611" o:title=""/>
          </v:shape>
        </w:pict>
      </w:r>
      <w:r w:rsidRPr="00FF3E67">
        <w:rPr>
          <w:lang w:val="en-AU"/>
        </w:rPr>
        <w:t xml:space="preserve"> and </w:t>
      </w:r>
      <w:r w:rsidR="00000000">
        <w:rPr>
          <w:position w:val="-6"/>
        </w:rPr>
        <w:pict w14:anchorId="77ECCACE">
          <v:shape id="_x0000_i2039" type="#_x0000_t75" style="width:27.75pt;height:12.75pt">
            <v:imagedata r:id="rId612" o:title=""/>
          </v:shape>
        </w:pict>
      </w:r>
      <w:r w:rsidRPr="00FF3E67">
        <w:rPr>
          <w:lang w:val="en-AU"/>
        </w:rPr>
        <w:t xml:space="preserve"> for </w:t>
      </w:r>
      <w:r w:rsidR="00000000">
        <w:rPr>
          <w:position w:val="-10"/>
        </w:rPr>
        <w:pict w14:anchorId="522D48AE">
          <v:shape id="_x0000_i2040" type="#_x0000_t75" style="width:27.75pt;height:14.25pt">
            <v:imagedata r:id="rId613" o:title=""/>
          </v:shape>
        </w:pict>
      </w:r>
      <w:r w:rsidRPr="00FF3E67">
        <w:rPr>
          <w:lang w:val="en-AU"/>
        </w:rPr>
        <w:t xml:space="preserve">. </w:t>
      </w:r>
    </w:p>
    <w:p w14:paraId="39757C49" w14:textId="45BA4640"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 CSI reports and determines corresponding PUCCH(s) for transmission in </w:t>
      </w:r>
      <w:r>
        <w:lastRenderedPageBreak/>
        <w:t xml:space="preserve">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77777777" w:rsidR="00950B98" w:rsidRDefault="00950B98" w:rsidP="00950B98">
      <w:pPr>
        <w:rPr>
          <w:lang w:eastAsia="zh-CN"/>
        </w:rPr>
      </w:pPr>
      <w:r>
        <w:rPr>
          <w:lang w:eastAsia="zh-CN"/>
        </w:rPr>
        <w:t xml:space="preserve">Set </w:t>
      </w:r>
      <w:r w:rsidR="00000000">
        <w:rPr>
          <w:position w:val="-10"/>
        </w:rPr>
        <w:pict w14:anchorId="2E4A2131">
          <v:shape id="_x0000_i2041" type="#_x0000_t75" style="width:14.25pt;height:14.25pt">
            <v:imagedata r:id="rId614" o:title=""/>
          </v:shape>
        </w:pict>
      </w:r>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77777777" w:rsidR="00950B98" w:rsidRDefault="00950B98" w:rsidP="001322F1">
      <w:pPr>
        <w:pStyle w:val="B2"/>
      </w:pPr>
      <w:r>
        <w:t>-</w:t>
      </w:r>
      <w:r>
        <w:tab/>
        <w:t xml:space="preserve">the above three steps for the set </w:t>
      </w:r>
      <w:r w:rsidR="00000000">
        <w:rPr>
          <w:position w:val="-10"/>
        </w:rPr>
        <w:pict w14:anchorId="6CE81071">
          <v:shape id="_x0000_i2042" type="#_x0000_t75" style="width:14.25pt;height:14.25pt">
            <v:imagedata r:id="rId614" o:title=""/>
          </v:shape>
        </w:pict>
      </w:r>
      <w:r>
        <w:t xml:space="preserve"> are according to a subsequent pseudo-code for a function </w:t>
      </w:r>
      <w:r w:rsidR="00000000">
        <w:rPr>
          <w:position w:val="-10"/>
        </w:rPr>
        <w:pict w14:anchorId="1DCBAF5F">
          <v:shape id="_x0000_i2043" type="#_x0000_t75" style="width:36.75pt;height:14.25pt">
            <v:imagedata r:id="rId615" o:title=""/>
          </v:shape>
        </w:pict>
      </w:r>
    </w:p>
    <w:p w14:paraId="759284E7" w14:textId="77777777"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sidR="00000000">
        <w:rPr>
          <w:position w:val="-10"/>
        </w:rPr>
        <w:pict w14:anchorId="2A138DC7">
          <v:shape id="_x0000_i2044" type="#_x0000_t75" style="width:14.25pt;height:14.25pt">
            <v:imagedata r:id="rId614" o:title=""/>
          </v:shape>
        </w:pict>
      </w:r>
      <w:r>
        <w:rPr>
          <w:lang w:val="en-US" w:eastAsia="zh-CN"/>
        </w:rPr>
        <w:t xml:space="preserve"> </w:t>
      </w:r>
    </w:p>
    <w:p w14:paraId="11018948"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00000000">
        <w:rPr>
          <w:position w:val="-10"/>
        </w:rPr>
        <w:pict w14:anchorId="4B32E2F5">
          <v:shape id="_x0000_i2045" type="#_x0000_t75" style="width:14.25pt;height:14.25pt">
            <v:imagedata r:id="rId616" o:title=""/>
          </v:shape>
        </w:pict>
      </w:r>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77777777" w:rsidR="00950B98" w:rsidRDefault="00950B98" w:rsidP="001322F1">
      <w:pPr>
        <w:pStyle w:val="B2"/>
      </w:pPr>
      <w:r>
        <w:t>-</w:t>
      </w:r>
      <w:r>
        <w:tab/>
        <w:t xml:space="preserve">resources that include PUCCH format 3 or PUCCH format 4 for transmission of CSI reports are excluded from the set </w:t>
      </w:r>
      <w:r w:rsidR="00000000">
        <w:rPr>
          <w:position w:val="-10"/>
        </w:rPr>
        <w:pict w14:anchorId="7A39BEC5">
          <v:shape id="_x0000_i2046" type="#_x0000_t75" style="width:14.25pt;height:14.25pt">
            <v:imagedata r:id="rId616" o:title=""/>
          </v:shape>
        </w:pict>
      </w:r>
    </w:p>
    <w:p w14:paraId="3203C02C" w14:textId="77777777" w:rsidR="00950B98" w:rsidRPr="00E23C43" w:rsidRDefault="00950B98" w:rsidP="001322F1">
      <w:pPr>
        <w:pStyle w:val="B2"/>
      </w:pPr>
      <w:r>
        <w:t>-</w:t>
      </w:r>
      <w:r>
        <w:tab/>
        <w:t xml:space="preserve">resources that include PUCCH format 2 for transmission of CSI reports are excluded from the set </w:t>
      </w:r>
      <w:r w:rsidR="00000000">
        <w:rPr>
          <w:position w:val="-10"/>
        </w:rPr>
        <w:pict w14:anchorId="14588FBE">
          <v:shape id="_x0000_i2047" type="#_x0000_t75" style="width:14.25pt;height:14.25pt">
            <v:imagedata r:id="rId616" o:title=""/>
          </v:shape>
        </w:pict>
      </w:r>
      <w:r>
        <w:t xml:space="preserve"> if they overlap with any resource from the resources for transmission of HARQ-ACK information</w:t>
      </w:r>
    </w:p>
    <w:p w14:paraId="54F034AB" w14:textId="77777777" w:rsidR="00950B98" w:rsidRDefault="00950B98" w:rsidP="001322F1">
      <w:pPr>
        <w:rPr>
          <w:lang w:eastAsia="zh-CN"/>
        </w:rPr>
      </w:pPr>
      <w:r>
        <w:rPr>
          <w:lang w:eastAsia="zh-CN"/>
        </w:rPr>
        <w:t xml:space="preserve">Set </w:t>
      </w:r>
      <w:r w:rsidR="00000000">
        <w:rPr>
          <w:position w:val="-10"/>
        </w:rPr>
        <w:pict w14:anchorId="248F2F63">
          <v:shape id="_x0000_i2048" type="#_x0000_t75" style="width:21.75pt;height:14.25pt">
            <v:imagedata r:id="rId617" o:title=""/>
          </v:shape>
        </w:pict>
      </w:r>
      <w:r>
        <w:t xml:space="preserve"> to the cardinality of </w:t>
      </w:r>
      <w:r w:rsidR="00000000">
        <w:rPr>
          <w:position w:val="-10"/>
        </w:rPr>
        <w:pict w14:anchorId="2419A7C2">
          <v:shape id="_x0000_i2049" type="#_x0000_t75" style="width:14.25pt;height:14.25pt">
            <v:imagedata r:id="rId614" o:title=""/>
          </v:shape>
        </w:pict>
      </w:r>
    </w:p>
    <w:p w14:paraId="1E21786A" w14:textId="77777777" w:rsidR="00950B98" w:rsidRPr="002922E2" w:rsidRDefault="00950B98" w:rsidP="001322F1">
      <w:pPr>
        <w:rPr>
          <w:lang w:val="en-US" w:eastAsia="zh-CN"/>
        </w:rPr>
      </w:pPr>
      <w:r>
        <w:rPr>
          <w:lang w:val="en-US" w:eastAsia="zh-CN"/>
        </w:rPr>
        <w:t>Set</w:t>
      </w:r>
      <w:r>
        <w:rPr>
          <w:rFonts w:hint="eastAsia"/>
          <w:lang w:eastAsia="zh-CN"/>
        </w:rPr>
        <w:t xml:space="preserve"> </w:t>
      </w:r>
      <w:r w:rsidR="00000000">
        <w:rPr>
          <w:position w:val="-10"/>
        </w:rPr>
        <w:pict w14:anchorId="07457933">
          <v:shape id="_x0000_i2050" type="#_x0000_t75" style="width:27.75pt;height:14.25pt">
            <v:imagedata r:id="rId618" o:title=""/>
          </v:shape>
        </w:pict>
      </w:r>
      <w:r>
        <w:rPr>
          <w:lang w:val="en-US" w:eastAsia="zh-CN"/>
        </w:rPr>
        <w:t xml:space="preserve">to be the first symbol of resource </w:t>
      </w:r>
      <w:r w:rsidR="00000000">
        <w:rPr>
          <w:position w:val="-10"/>
        </w:rPr>
        <w:pict w14:anchorId="0F474417">
          <v:shape id="_x0000_i2051" type="#_x0000_t75" style="width:21.75pt;height:14.25pt">
            <v:imagedata r:id="rId619" o:title=""/>
          </v:shape>
        </w:pict>
      </w:r>
      <w:r>
        <w:rPr>
          <w:lang w:val="en-US" w:eastAsia="zh-CN"/>
        </w:rPr>
        <w:t xml:space="preserve"> in the slot</w:t>
      </w:r>
    </w:p>
    <w:p w14:paraId="05152A64" w14:textId="77777777" w:rsidR="00950B98" w:rsidRPr="002922E2" w:rsidRDefault="00950B98" w:rsidP="001322F1">
      <w:pPr>
        <w:rPr>
          <w:lang w:val="en-US" w:eastAsia="zh-CN"/>
        </w:rPr>
      </w:pPr>
      <w:r>
        <w:rPr>
          <w:lang w:val="en-US" w:eastAsia="zh-CN"/>
        </w:rPr>
        <w:t xml:space="preserve">Set </w:t>
      </w:r>
      <w:r w:rsidR="00000000">
        <w:rPr>
          <w:position w:val="-10"/>
        </w:rPr>
        <w:pict w14:anchorId="3C0BE06D">
          <v:shape id="_x0000_i2052" type="#_x0000_t75" style="width:36.75pt;height:14.25pt">
            <v:imagedata r:id="rId620" o:title=""/>
          </v:shape>
        </w:pict>
      </w:r>
      <w:r w:rsidR="003915B7">
        <w:rPr>
          <w:lang w:val="en-US" w:eastAsia="zh-CN"/>
        </w:rPr>
        <w:t xml:space="preserve"> </w:t>
      </w:r>
      <w:r>
        <w:rPr>
          <w:lang w:val="en-US"/>
        </w:rPr>
        <w:t>to be the number of symbols of</w:t>
      </w:r>
      <w:r>
        <w:rPr>
          <w:lang w:val="en-US" w:eastAsia="zh-CN"/>
        </w:rPr>
        <w:t xml:space="preserve"> resource </w:t>
      </w:r>
      <w:r w:rsidR="00000000">
        <w:rPr>
          <w:position w:val="-10"/>
        </w:rPr>
        <w:pict w14:anchorId="2EAD86AC">
          <v:shape id="_x0000_i2053" type="#_x0000_t75" style="width:21.75pt;height:14.25pt">
            <v:imagedata r:id="rId621" o:title=""/>
          </v:shape>
        </w:pict>
      </w:r>
      <w:r>
        <w:rPr>
          <w:lang w:val="en-US" w:eastAsia="zh-CN"/>
        </w:rPr>
        <w:t xml:space="preserve"> in the slot</w:t>
      </w:r>
    </w:p>
    <w:p w14:paraId="1807F46E" w14:textId="77777777" w:rsidR="00950BAB" w:rsidRDefault="00950BAB" w:rsidP="00950BAB">
      <w:pPr>
        <w:rPr>
          <w:lang w:eastAsia="zh-CN"/>
        </w:rPr>
      </w:pPr>
      <w:r w:rsidRPr="00C95508">
        <w:rPr>
          <w:rFonts w:hint="eastAsia"/>
          <w:lang w:eastAsia="zh-CN"/>
        </w:rPr>
        <w:t xml:space="preserve">Set </w:t>
      </w:r>
      <w:r w:rsidR="00000000">
        <w:rPr>
          <w:position w:val="-10"/>
        </w:rPr>
        <w:pict w14:anchorId="52143C7D">
          <v:shape id="_x0000_i2054" type="#_x0000_t75" style="width:27.75pt;height:14.25pt">
            <v:imagedata r:id="rId622" o:title=""/>
          </v:shape>
        </w:pi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00000000">
        <w:rPr>
          <w:position w:val="-10"/>
        </w:rPr>
        <w:pict w14:anchorId="6D61769A">
          <v:shape id="_x0000_i2055" type="#_x0000_t75" style="width:14.25pt;height:14.25pt">
            <v:imagedata r:id="rId616" o:title=""/>
          </v:shape>
        </w:pict>
      </w:r>
    </w:p>
    <w:p w14:paraId="0438D8FC" w14:textId="77777777" w:rsidR="00950BAB" w:rsidRDefault="00950BAB" w:rsidP="00950BAB">
      <w:pPr>
        <w:rPr>
          <w:lang w:eastAsia="zh-CN"/>
        </w:rPr>
      </w:pPr>
      <w:r w:rsidRPr="00C95508">
        <w:rPr>
          <w:rFonts w:hint="eastAsia"/>
          <w:lang w:eastAsia="zh-CN"/>
        </w:rPr>
        <w:t xml:space="preserve">Set </w:t>
      </w:r>
      <w:r w:rsidR="00000000">
        <w:rPr>
          <w:position w:val="-6"/>
        </w:rPr>
        <w:pict w14:anchorId="4F0FE110">
          <v:shape id="_x0000_i2056" type="#_x0000_t75" style="width:21.75pt;height:14.25pt">
            <v:imagedata r:id="rId623" o:title=""/>
          </v:shape>
        </w:pict>
      </w:r>
      <w:r>
        <w:rPr>
          <w:rFonts w:cs="Arial"/>
          <w:lang w:eastAsia="zh-CN"/>
        </w:rPr>
        <w:t xml:space="preserve"> </w:t>
      </w:r>
      <w:r w:rsidRPr="00C95508">
        <w:t xml:space="preserve">- </w:t>
      </w:r>
      <w:r>
        <w:rPr>
          <w:lang w:eastAsia="zh-CN"/>
        </w:rPr>
        <w:t>counter of overlapped resources</w:t>
      </w:r>
    </w:p>
    <w:p w14:paraId="13E8F7CB" w14:textId="77777777" w:rsidR="00950B98" w:rsidRDefault="00950B98">
      <w:r>
        <w:rPr>
          <w:rFonts w:hint="eastAsia"/>
          <w:lang w:eastAsia="zh-CN"/>
        </w:rPr>
        <w:t xml:space="preserve">while </w:t>
      </w:r>
      <w:r w:rsidR="00000000">
        <w:rPr>
          <w:position w:val="-10"/>
        </w:rPr>
        <w:pict w14:anchorId="2F3A0B0A">
          <v:shape id="_x0000_i2057" type="#_x0000_t75" style="width:50.25pt;height:14.25pt">
            <v:imagedata r:id="rId624" o:title=""/>
          </v:shape>
        </w:pict>
      </w:r>
    </w:p>
    <w:p w14:paraId="6B76DBB8" w14:textId="77777777" w:rsidR="00C54C45" w:rsidRDefault="00C54C45" w:rsidP="00C54C45">
      <w:pPr>
        <w:pStyle w:val="B1"/>
      </w:pPr>
      <w:r>
        <w:lastRenderedPageBreak/>
        <w:t xml:space="preserve">if </w:t>
      </w:r>
      <w:r w:rsidR="00000000">
        <w:rPr>
          <w:position w:val="-10"/>
        </w:rPr>
        <w:pict w14:anchorId="60C64B82">
          <v:shape id="_x0000_i2058" type="#_x0000_t75" style="width:50.25pt;height:14.25pt">
            <v:imagedata r:id="rId625" o:title=""/>
          </v:shape>
        </w:pict>
      </w:r>
      <w:r>
        <w:rPr>
          <w:lang w:val="en-US"/>
        </w:rPr>
        <w:t xml:space="preserve"> and </w:t>
      </w:r>
      <w:r>
        <w:t xml:space="preserve">resource </w:t>
      </w:r>
      <w:r w:rsidR="00000000">
        <w:rPr>
          <w:position w:val="-10"/>
        </w:rPr>
        <w:pict w14:anchorId="324BA201">
          <v:shape id="_x0000_i2059" type="#_x0000_t75" style="width:36.75pt;height:14.25pt">
            <v:imagedata r:id="rId626" o:title=""/>
          </v:shape>
        </w:pict>
      </w:r>
      <w:r>
        <w:rPr>
          <w:lang w:eastAsia="zh-CN"/>
        </w:rPr>
        <w:t xml:space="preserve"> overlaps with resource </w:t>
      </w:r>
      <w:r w:rsidR="00000000">
        <w:rPr>
          <w:position w:val="-10"/>
        </w:rPr>
        <w:pict w14:anchorId="1A92C9CC">
          <v:shape id="_x0000_i2060" type="#_x0000_t75" style="width:36.75pt;height:14.25pt">
            <v:imagedata r:id="rId627" o:title=""/>
          </v:shape>
        </w:pict>
      </w:r>
      <w:r>
        <w:rPr>
          <w:lang w:val="en-US"/>
        </w:rPr>
        <w:t xml:space="preserve"> </w:t>
      </w:r>
    </w:p>
    <w:p w14:paraId="49D80BCB" w14:textId="77777777" w:rsidR="00950B98" w:rsidRDefault="00000000" w:rsidP="001322F1">
      <w:pPr>
        <w:pStyle w:val="B2"/>
        <w:rPr>
          <w:lang w:eastAsia="zh-CN"/>
        </w:rPr>
      </w:pPr>
      <w:bookmarkStart w:id="585" w:name="MCCQCTEMPBM_00000070"/>
      <w:r>
        <w:rPr>
          <w:lang w:eastAsia="zh-CN"/>
        </w:rPr>
        <w:pict w14:anchorId="0C544AE3">
          <v:shape id="_x0000_i2061" type="#_x0000_t75" style="width:36.75pt;height:14.25pt">
            <v:imagedata r:id="rId628" o:title=""/>
          </v:shape>
        </w:pict>
      </w:r>
      <w:bookmarkEnd w:id="585"/>
    </w:p>
    <w:p w14:paraId="00493E98" w14:textId="77777777" w:rsidR="00950B98" w:rsidRPr="00EF2A27" w:rsidRDefault="00000000" w:rsidP="001322F1">
      <w:pPr>
        <w:pStyle w:val="B2"/>
        <w:rPr>
          <w:lang w:eastAsia="zh-CN"/>
        </w:rPr>
      </w:pPr>
      <w:bookmarkStart w:id="586" w:name="MCCQCTEMPBM_00000071"/>
      <w:r>
        <w:rPr>
          <w:position w:val="-10"/>
          <w:lang w:eastAsia="zh-CN"/>
        </w:rPr>
        <w:pict w14:anchorId="18C9ADA6">
          <v:shape id="_x0000_i2062" type="#_x0000_t75" style="width:36.75pt;height:14.25pt">
            <v:imagedata r:id="rId629" o:title=""/>
          </v:shape>
        </w:pict>
      </w:r>
      <w:bookmarkEnd w:id="586"/>
    </w:p>
    <w:p w14:paraId="14F30A83" w14:textId="77777777" w:rsidR="00950B98" w:rsidRDefault="00950B98" w:rsidP="001322F1">
      <w:pPr>
        <w:pStyle w:val="B1"/>
        <w:rPr>
          <w:lang w:eastAsia="zh-CN"/>
        </w:rPr>
      </w:pPr>
      <w:r>
        <w:rPr>
          <w:lang w:eastAsia="zh-CN"/>
        </w:rPr>
        <w:t>else</w:t>
      </w:r>
    </w:p>
    <w:p w14:paraId="4AE70D65" w14:textId="77777777" w:rsidR="00950B98" w:rsidRDefault="00950B98" w:rsidP="001322F1">
      <w:pPr>
        <w:pStyle w:val="B2"/>
        <w:rPr>
          <w:lang w:eastAsia="zh-CN"/>
        </w:rPr>
      </w:pPr>
      <w:r>
        <w:rPr>
          <w:lang w:eastAsia="zh-CN"/>
        </w:rPr>
        <w:t xml:space="preserve">if </w:t>
      </w:r>
      <w:r w:rsidR="00000000">
        <w:rPr>
          <w:position w:val="-6"/>
        </w:rPr>
        <w:pict w14:anchorId="0C178237">
          <v:shape id="_x0000_i2063" type="#_x0000_t75" style="width:21.75pt;height:14.25pt">
            <v:imagedata r:id="rId630" o:title=""/>
          </v:shape>
        </w:pict>
      </w:r>
    </w:p>
    <w:p w14:paraId="1CF9C0AE" w14:textId="503CFC4F"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w:r w:rsidR="00000000">
        <w:rPr>
          <w:position w:val="-10"/>
        </w:rPr>
        <w:pict w14:anchorId="7CEB2156">
          <v:shape id="_x0000_i2064" type="#_x0000_t75" style="width:122.25pt;height:14.25pt">
            <v:imagedata r:id="rId631" o:title=""/>
          </v:shape>
        </w:pict>
      </w:r>
      <w:r w:rsidR="00950B98">
        <w:rPr>
          <w:lang w:eastAsia="zh-CN"/>
        </w:rPr>
        <w:t xml:space="preserve"> as </w:t>
      </w:r>
      <w:r w:rsidR="00950B98" w:rsidRPr="00C91777">
        <w:t xml:space="preserve">described </w:t>
      </w:r>
      <w:r w:rsidR="006F5F9E">
        <w:t>in clause</w:t>
      </w:r>
      <w:r w:rsidR="00950B98" w:rsidRPr="00C91777">
        <w:t>s</w:t>
      </w:r>
      <w:r w:rsidR="00950B98">
        <w:t xml:space="preserve"> </w:t>
      </w:r>
      <w:r w:rsidR="00B16289">
        <w:t xml:space="preserve">9.2.5.0, </w:t>
      </w:r>
      <w:r w:rsidR="00950B98">
        <w:t>9.2.5.1 and 9.2.5.2</w:t>
      </w:r>
      <w:r w:rsidR="00950B98">
        <w:rPr>
          <w:lang w:eastAsia="zh-CN"/>
        </w:rPr>
        <w:t xml:space="preserve"> </w:t>
      </w:r>
    </w:p>
    <w:p w14:paraId="346188DC" w14:textId="77777777" w:rsidR="00950B98" w:rsidRDefault="00950B98" w:rsidP="001322F1">
      <w:pPr>
        <w:pStyle w:val="B3"/>
        <w:rPr>
          <w:lang w:eastAsia="zh-CN"/>
        </w:rPr>
      </w:pPr>
      <w:r>
        <w:rPr>
          <w:lang w:eastAsia="zh-CN"/>
        </w:rPr>
        <w:t xml:space="preserve">set the index of the single resource to </w:t>
      </w:r>
      <w:r>
        <w:rPr>
          <w:noProof/>
          <w:position w:val="-10"/>
          <w:lang w:val="en-US"/>
        </w:rPr>
        <w:drawing>
          <wp:inline distT="0" distB="0" distL="0" distR="0" wp14:anchorId="5F4C4099" wp14:editId="0B571F67">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1CCC3BDD" w14:textId="77777777" w:rsidR="00950B98" w:rsidRDefault="00000000" w:rsidP="001322F1">
      <w:pPr>
        <w:pStyle w:val="B3"/>
        <w:rPr>
          <w:lang w:eastAsia="zh-CN"/>
        </w:rPr>
      </w:pPr>
      <w:bookmarkStart w:id="587" w:name="MCCQCTEMPBM_00000072"/>
      <w:r>
        <w:rPr>
          <w:position w:val="-10"/>
        </w:rPr>
        <w:pict w14:anchorId="10EC1163">
          <v:shape id="_x0000_i2065" type="#_x0000_t75" style="width:194.25pt;height:14.25pt">
            <v:imagedata r:id="rId633" o:title=""/>
          </v:shape>
        </w:pict>
      </w:r>
      <w:bookmarkEnd w:id="587"/>
    </w:p>
    <w:p w14:paraId="62213BE4" w14:textId="77777777" w:rsidR="00950B98" w:rsidRDefault="00000000" w:rsidP="001322F1">
      <w:pPr>
        <w:pStyle w:val="B3"/>
        <w:rPr>
          <w:lang w:eastAsia="zh-CN"/>
        </w:rPr>
      </w:pPr>
      <w:r>
        <w:rPr>
          <w:position w:val="-10"/>
        </w:rPr>
        <w:pict w14:anchorId="4B63B34B">
          <v:shape id="_x0000_i2066" type="#_x0000_t75" style="width:21.75pt;height:14.25pt">
            <v:imagedata r:id="rId634" o:title=""/>
          </v:shape>
        </w:pict>
      </w:r>
      <w:r w:rsidR="003915B7">
        <w:t xml:space="preserve"> </w:t>
      </w:r>
      <w:r w:rsidR="00950B98">
        <w:t>% start from the beginning after reordering unmerged resources at next step</w:t>
      </w:r>
    </w:p>
    <w:p w14:paraId="300372EB" w14:textId="77777777" w:rsidR="00950B98" w:rsidRDefault="00000000" w:rsidP="001322F1">
      <w:pPr>
        <w:pStyle w:val="B3"/>
        <w:rPr>
          <w:rFonts w:cs="Arial"/>
          <w:lang w:eastAsia="zh-CN"/>
        </w:rPr>
      </w:pPr>
      <w:bookmarkStart w:id="588" w:name="MCCQCTEMPBM_00000073"/>
      <w:r>
        <w:rPr>
          <w:rFonts w:cs="Arial"/>
          <w:position w:val="-6"/>
          <w:lang w:eastAsia="zh-CN"/>
        </w:rPr>
        <w:pict w14:anchorId="4AE22427">
          <v:shape id="_x0000_i2067" type="#_x0000_t75" style="width:21.75pt;height:14.25pt">
            <v:imagedata r:id="rId635" o:title=""/>
          </v:shape>
        </w:pict>
      </w:r>
      <w:bookmarkEnd w:id="588"/>
    </w:p>
    <w:p w14:paraId="0F5C7A17" w14:textId="77777777" w:rsidR="00950B98" w:rsidRDefault="00000000" w:rsidP="001322F1">
      <w:pPr>
        <w:pStyle w:val="B3"/>
      </w:pPr>
      <w:r>
        <w:rPr>
          <w:position w:val="-10"/>
        </w:rPr>
        <w:pict w14:anchorId="6091D930">
          <v:shape id="_x0000_i2068" type="#_x0000_t75" style="width:36.75pt;height:14.25pt">
            <v:imagedata r:id="rId636" o:title=""/>
          </v:shape>
        </w:pict>
      </w:r>
      <w:r w:rsidR="00950B98">
        <w:t xml:space="preserve"> % function that re-orders resources in current set </w:t>
      </w:r>
      <w:r>
        <w:rPr>
          <w:position w:val="-10"/>
        </w:rPr>
        <w:pict w14:anchorId="5645EB4A">
          <v:shape id="_x0000_i2069" type="#_x0000_t75" style="width:14.25pt;height:14.25pt">
            <v:imagedata r:id="rId616" o:title=""/>
          </v:shape>
        </w:pict>
      </w:r>
    </w:p>
    <w:p w14:paraId="69C47A3A" w14:textId="77777777" w:rsidR="00D23CE9" w:rsidRPr="00D23CE9" w:rsidRDefault="00D23CE9" w:rsidP="00D23CE9">
      <w:pPr>
        <w:pStyle w:val="B3"/>
        <w:rPr>
          <w:lang w:eastAsia="zh-CN"/>
        </w:rPr>
      </w:pPr>
      <w:r>
        <w:rPr>
          <w:lang w:eastAsia="zh-CN"/>
        </w:rPr>
        <w:t xml:space="preserve">Set </w:t>
      </w:r>
      <w:r w:rsidR="00000000">
        <w:rPr>
          <w:position w:val="-10"/>
        </w:rPr>
        <w:pict w14:anchorId="53606274">
          <v:shape id="_x0000_i2070" type="#_x0000_t75" style="width:21.75pt;height:14.25pt">
            <v:imagedata r:id="rId617" o:title=""/>
          </v:shape>
        </w:pict>
      </w:r>
      <w:r>
        <w:t xml:space="preserve"> to the cardinality of </w:t>
      </w:r>
      <w:r w:rsidR="00000000">
        <w:rPr>
          <w:position w:val="-10"/>
        </w:rPr>
        <w:pict w14:anchorId="33ADDD8C">
          <v:shape id="_x0000_i2071" type="#_x0000_t75" style="width:14.25pt;height:14.25pt">
            <v:imagedata r:id="rId614" o:title=""/>
          </v:shape>
        </w:pict>
      </w:r>
    </w:p>
    <w:p w14:paraId="3191F3EA" w14:textId="77777777" w:rsidR="00950B98" w:rsidRDefault="00950B98" w:rsidP="001322F1">
      <w:pPr>
        <w:pStyle w:val="B2"/>
      </w:pPr>
      <w:r>
        <w:rPr>
          <w:lang w:eastAsia="zh-CN"/>
        </w:rPr>
        <w:t>else</w:t>
      </w:r>
    </w:p>
    <w:p w14:paraId="4747209D" w14:textId="77777777" w:rsidR="00950B98" w:rsidRDefault="00000000" w:rsidP="001322F1">
      <w:pPr>
        <w:pStyle w:val="B3"/>
        <w:rPr>
          <w:lang w:eastAsia="zh-CN"/>
        </w:rPr>
      </w:pPr>
      <w:bookmarkStart w:id="589" w:name="MCCQCTEMPBM_00000074"/>
      <w:r>
        <w:rPr>
          <w:lang w:eastAsia="zh-CN"/>
        </w:rPr>
        <w:pict w14:anchorId="301922CB">
          <v:shape id="_x0000_i2072" type="#_x0000_t75" style="width:36.75pt;height:14.25pt">
            <v:imagedata r:id="rId629" o:title=""/>
          </v:shape>
        </w:pict>
      </w:r>
      <w:bookmarkEnd w:id="589"/>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77777777" w:rsidR="00950B98" w:rsidRDefault="00950B98" w:rsidP="00950B98">
      <w:r>
        <w:t xml:space="preserve">The function </w:t>
      </w:r>
      <w:r w:rsidR="00000000">
        <w:rPr>
          <w:position w:val="-10"/>
        </w:rPr>
        <w:pict w14:anchorId="4F58A4E8">
          <v:shape id="_x0000_i2073" type="#_x0000_t75" style="width:36.75pt;height:14.25pt">
            <v:imagedata r:id="rId637" o:title=""/>
          </v:shape>
        </w:pict>
      </w:r>
      <w:r>
        <w:t xml:space="preserve"> performs the following pseudo-code</w:t>
      </w:r>
    </w:p>
    <w:p w14:paraId="117E5A6C" w14:textId="77777777" w:rsidR="00950B98" w:rsidRDefault="00950B98" w:rsidP="00950B98">
      <w:r>
        <w:t>{</w:t>
      </w:r>
    </w:p>
    <w:p w14:paraId="375F92EA" w14:textId="77777777" w:rsidR="00950B98" w:rsidRDefault="00000000" w:rsidP="001322F1">
      <w:pPr>
        <w:pStyle w:val="B1"/>
        <w:rPr>
          <w:lang w:eastAsia="zh-CN"/>
        </w:rPr>
      </w:pPr>
      <w:bookmarkStart w:id="590" w:name="MCCQCTEMPBM_00000075"/>
      <w:r>
        <w:rPr>
          <w:lang w:eastAsia="zh-CN"/>
        </w:rPr>
        <w:pict w14:anchorId="16BB25FC">
          <v:shape id="_x0000_i2074" type="#_x0000_t75" style="width:21.75pt;height:14.25pt">
            <v:imagedata r:id="rId638" o:title=""/>
          </v:shape>
        </w:pict>
      </w:r>
      <w:bookmarkEnd w:id="590"/>
    </w:p>
    <w:p w14:paraId="6893EA64" w14:textId="77777777" w:rsidR="00950B98" w:rsidRDefault="00950B98" w:rsidP="001322F1">
      <w:pPr>
        <w:pStyle w:val="B1"/>
        <w:rPr>
          <w:lang w:eastAsia="zh-CN"/>
        </w:rPr>
      </w:pPr>
      <w:r>
        <w:rPr>
          <w:lang w:eastAsia="zh-CN"/>
        </w:rPr>
        <w:t xml:space="preserve">while </w:t>
      </w:r>
      <w:r w:rsidR="00000000">
        <w:rPr>
          <w:position w:val="-10"/>
        </w:rPr>
        <w:pict w14:anchorId="24ACF5E3">
          <v:shape id="_x0000_i2075" type="#_x0000_t75" style="width:50.25pt;height:15.75pt">
            <v:imagedata r:id="rId639" o:title=""/>
          </v:shape>
        </w:pict>
      </w:r>
      <w:r>
        <w:rPr>
          <w:lang w:eastAsia="zh-CN"/>
        </w:rPr>
        <w:t xml:space="preserve"> % the next two while loops are to re-order the unmerged resources</w:t>
      </w:r>
    </w:p>
    <w:p w14:paraId="0D93FC83" w14:textId="77777777" w:rsidR="00950B98" w:rsidRDefault="00000000" w:rsidP="001322F1">
      <w:pPr>
        <w:pStyle w:val="B2"/>
        <w:rPr>
          <w:lang w:eastAsia="zh-CN"/>
        </w:rPr>
      </w:pPr>
      <w:bookmarkStart w:id="591" w:name="MCCQCTEMPBM_00000076"/>
      <w:r>
        <w:rPr>
          <w:lang w:eastAsia="zh-CN"/>
        </w:rPr>
        <w:pict w14:anchorId="1A61C7EE">
          <v:shape id="_x0000_i2076" type="#_x0000_t75" style="width:21.75pt;height:14.25pt">
            <v:imagedata r:id="rId640" o:title=""/>
          </v:shape>
        </w:pict>
      </w:r>
      <w:bookmarkEnd w:id="591"/>
    </w:p>
    <w:p w14:paraId="014ADC93" w14:textId="77777777" w:rsidR="00950B98" w:rsidRDefault="00950B98" w:rsidP="001322F1">
      <w:pPr>
        <w:pStyle w:val="B2"/>
        <w:rPr>
          <w:lang w:eastAsia="zh-CN"/>
        </w:rPr>
      </w:pPr>
      <w:r>
        <w:rPr>
          <w:lang w:eastAsia="zh-CN"/>
        </w:rPr>
        <w:t xml:space="preserve">while </w:t>
      </w:r>
      <w:r w:rsidR="00000000">
        <w:rPr>
          <w:position w:val="-10"/>
        </w:rPr>
        <w:pict w14:anchorId="343FAD5C">
          <v:shape id="_x0000_i2077" type="#_x0000_t75" style="width:64.5pt;height:14.25pt">
            <v:imagedata r:id="rId641" o:title=""/>
          </v:shape>
        </w:pict>
      </w:r>
      <w:r w:rsidR="003915B7">
        <w:rPr>
          <w:lang w:eastAsia="zh-CN"/>
        </w:rPr>
        <w:t xml:space="preserve"> </w:t>
      </w:r>
    </w:p>
    <w:p w14:paraId="2FFCA29C" w14:textId="77777777" w:rsidR="00950B98" w:rsidRDefault="00950B98" w:rsidP="001322F1">
      <w:pPr>
        <w:pStyle w:val="B3"/>
      </w:pPr>
      <w:r>
        <w:rPr>
          <w:rFonts w:cs="Arial"/>
          <w:lang w:eastAsia="zh-CN"/>
        </w:rPr>
        <w:t xml:space="preserve">if </w:t>
      </w:r>
      <w:r w:rsidR="00000000">
        <w:rPr>
          <w:position w:val="-10"/>
          <w:lang w:eastAsia="zh-CN"/>
        </w:rPr>
        <w:pict w14:anchorId="09EA693C">
          <v:shape id="_x0000_i2078" type="#_x0000_t75" style="width:1in;height:14.25pt">
            <v:imagedata r:id="rId642" o:title=""/>
          </v:shape>
        </w:pict>
      </w:r>
      <w:r>
        <w:rPr>
          <w:lang w:eastAsia="zh-CN"/>
        </w:rPr>
        <w:t xml:space="preserve"> OR </w:t>
      </w:r>
      <w:r w:rsidR="00000000">
        <w:rPr>
          <w:position w:val="-10"/>
        </w:rPr>
        <w:pict w14:anchorId="00D3C8DD">
          <v:shape id="_x0000_i2079" type="#_x0000_t75" style="width:158.25pt;height:14.25pt">
            <v:imagedata r:id="rId643" o:title=""/>
          </v:shape>
        </w:pict>
      </w:r>
    </w:p>
    <w:p w14:paraId="09F6FEC9" w14:textId="77777777" w:rsidR="00950B98" w:rsidRDefault="00000000" w:rsidP="001322F1">
      <w:pPr>
        <w:pStyle w:val="B4"/>
        <w:rPr>
          <w:lang w:eastAsia="zh-CN"/>
        </w:rPr>
      </w:pPr>
      <w:bookmarkStart w:id="592" w:name="MCCQCTEMPBM_00000077"/>
      <w:r>
        <w:rPr>
          <w:lang w:eastAsia="zh-CN"/>
        </w:rPr>
        <w:pict w14:anchorId="57CD8440">
          <v:shape id="_x0000_i2080" type="#_x0000_t75" style="width:50.25pt;height:14.25pt">
            <v:imagedata r:id="rId644" o:title=""/>
          </v:shape>
        </w:pict>
      </w:r>
      <w:bookmarkEnd w:id="592"/>
    </w:p>
    <w:p w14:paraId="63992844" w14:textId="77777777" w:rsidR="00950B98" w:rsidRDefault="00000000" w:rsidP="001322F1">
      <w:pPr>
        <w:pStyle w:val="B4"/>
        <w:rPr>
          <w:lang w:eastAsia="zh-CN"/>
        </w:rPr>
      </w:pPr>
      <w:bookmarkStart w:id="593" w:name="MCCQCTEMPBM_00000078"/>
      <w:r>
        <w:rPr>
          <w:lang w:eastAsia="zh-CN"/>
        </w:rPr>
        <w:pict w14:anchorId="02576D69">
          <v:shape id="_x0000_i2081" type="#_x0000_t75" style="width:57.75pt;height:14.25pt">
            <v:imagedata r:id="rId645" o:title=""/>
          </v:shape>
        </w:pict>
      </w:r>
      <w:bookmarkEnd w:id="593"/>
    </w:p>
    <w:p w14:paraId="05AAA697" w14:textId="77777777" w:rsidR="00950B98" w:rsidRDefault="00000000" w:rsidP="001322F1">
      <w:pPr>
        <w:pStyle w:val="B4"/>
        <w:rPr>
          <w:lang w:eastAsia="zh-CN"/>
        </w:rPr>
      </w:pPr>
      <w:bookmarkStart w:id="594" w:name="MCCQCTEMPBM_00000079"/>
      <w:r>
        <w:rPr>
          <w:lang w:eastAsia="zh-CN"/>
        </w:rPr>
        <w:pict w14:anchorId="6F0D1222">
          <v:shape id="_x0000_i2082" type="#_x0000_t75" style="width:64.5pt;height:14.25pt">
            <v:imagedata r:id="rId646" o:title=""/>
          </v:shape>
        </w:pict>
      </w:r>
      <w:bookmarkEnd w:id="594"/>
    </w:p>
    <w:p w14:paraId="7EC59D9B" w14:textId="77777777" w:rsidR="00950B98" w:rsidRDefault="00950B98" w:rsidP="001322F1">
      <w:pPr>
        <w:pStyle w:val="B3"/>
        <w:rPr>
          <w:lang w:eastAsia="zh-CN"/>
        </w:rPr>
      </w:pPr>
      <w:r>
        <w:rPr>
          <w:lang w:eastAsia="zh-CN"/>
        </w:rPr>
        <w:t>end if</w:t>
      </w:r>
    </w:p>
    <w:p w14:paraId="7E3C50B2" w14:textId="77777777" w:rsidR="00950B98" w:rsidRDefault="00000000" w:rsidP="001322F1">
      <w:pPr>
        <w:pStyle w:val="B2"/>
        <w:rPr>
          <w:lang w:eastAsia="zh-CN"/>
        </w:rPr>
      </w:pPr>
      <w:bookmarkStart w:id="595" w:name="MCCQCTEMPBM_00000080"/>
      <w:r>
        <w:rPr>
          <w:lang w:eastAsia="zh-CN"/>
        </w:rPr>
        <w:pict w14:anchorId="637D9D02">
          <v:shape id="_x0000_i2083" type="#_x0000_t75" style="width:27.75pt;height:14.25pt">
            <v:imagedata r:id="rId647" o:title=""/>
          </v:shape>
        </w:pict>
      </w:r>
      <w:bookmarkEnd w:id="595"/>
    </w:p>
    <w:p w14:paraId="6AF0B393" w14:textId="77777777" w:rsidR="00950B98" w:rsidRDefault="00950B98" w:rsidP="001322F1">
      <w:pPr>
        <w:pStyle w:val="B2"/>
        <w:rPr>
          <w:lang w:eastAsia="zh-CN"/>
        </w:rPr>
      </w:pPr>
      <w:r>
        <w:rPr>
          <w:lang w:eastAsia="zh-CN"/>
        </w:rPr>
        <w:t>end while</w:t>
      </w:r>
    </w:p>
    <w:p w14:paraId="2F25F26F" w14:textId="77777777" w:rsidR="00950B98" w:rsidRPr="00927247" w:rsidRDefault="00000000" w:rsidP="001322F1">
      <w:pPr>
        <w:pStyle w:val="B1"/>
        <w:rPr>
          <w:lang w:eastAsia="zh-CN"/>
        </w:rPr>
      </w:pPr>
      <w:bookmarkStart w:id="596" w:name="MCCQCTEMPBM_00000081"/>
      <w:r>
        <w:rPr>
          <w:lang w:eastAsia="zh-CN"/>
        </w:rPr>
        <w:pict w14:anchorId="64FD53D4">
          <v:shape id="_x0000_i2084" type="#_x0000_t75" style="width:36.75pt;height:14.25pt">
            <v:imagedata r:id="rId648" o:title=""/>
          </v:shape>
        </w:pict>
      </w:r>
      <w:bookmarkEnd w:id="596"/>
    </w:p>
    <w:p w14:paraId="5DD252AE" w14:textId="77777777" w:rsidR="00950B98" w:rsidRDefault="00950B98" w:rsidP="001322F1">
      <w:pPr>
        <w:pStyle w:val="B1"/>
        <w:rPr>
          <w:lang w:eastAsia="zh-CN"/>
        </w:rPr>
      </w:pPr>
      <w:r>
        <w:rPr>
          <w:lang w:eastAsia="zh-CN"/>
        </w:rPr>
        <w:lastRenderedPageBreak/>
        <w:t>end while</w:t>
      </w:r>
    </w:p>
    <w:p w14:paraId="68BACC8D" w14:textId="77777777" w:rsidR="00950B98" w:rsidRPr="00654048" w:rsidRDefault="00950B98" w:rsidP="00950B98">
      <w:pPr>
        <w:rPr>
          <w:rFonts w:cs="Arial"/>
          <w:lang w:eastAsia="zh-CN"/>
        </w:rPr>
      </w:pPr>
      <w:r>
        <w:rPr>
          <w:rFonts w:cs="Arial"/>
          <w:lang w:eastAsia="zh-CN"/>
        </w:rPr>
        <w:t>}</w:t>
      </w:r>
    </w:p>
    <w:p w14:paraId="61463A47" w14:textId="77777777" w:rsidR="00950B98" w:rsidRPr="001A63B6" w:rsidRDefault="00950B98" w:rsidP="00512365">
      <w:r w:rsidRPr="001A63B6">
        <w:t xml:space="preserve">For each PUCCH resource in the set </w:t>
      </w:r>
      <w:r w:rsidR="00000000">
        <w:rPr>
          <w:position w:val="-10"/>
        </w:rPr>
        <w:pict w14:anchorId="6585E0C0">
          <v:shape id="_x0000_i2085" type="#_x0000_t75" style="width:14.25pt;height:14.25pt">
            <v:imagedata r:id="rId616" o:title=""/>
          </v:shape>
        </w:pi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C54C45">
        <w:t>, when applicable,</w:t>
      </w:r>
    </w:p>
    <w:p w14:paraId="5E3695B3" w14:textId="27E50345"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w:t>
      </w:r>
      <w:r w:rsidR="006F5F9E">
        <w:rPr>
          <w:lang w:val="en-US" w:eastAsia="zh-CN"/>
        </w:rPr>
        <w:t>in clause</w:t>
      </w:r>
      <w:r w:rsidR="00D23CE9">
        <w:rPr>
          <w:lang w:val="en-US" w:eastAsia="zh-CN"/>
        </w:rPr>
        <w:t>s 9.2.5.1 and 9.2.5.2</w:t>
      </w:r>
    </w:p>
    <w:p w14:paraId="6F19E10C" w14:textId="15BA989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w:t>
      </w:r>
      <w:r w:rsidR="006F5F9E">
        <w:rPr>
          <w:lang w:val="en-US"/>
        </w:rPr>
        <w:t>in 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rsidR="006F5F9E">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77777777"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2E213207" w:rsidR="00950B98" w:rsidRDefault="006F5F9E"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 and 9.2.5.2 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39035091" w:rsidR="00B16289" w:rsidRPr="00873922" w:rsidRDefault="00B16289" w:rsidP="00090D13">
      <w:pPr>
        <w:pStyle w:val="Heading4"/>
        <w:rPr>
          <w:rFonts w:eastAsia="Malgun Gothic"/>
        </w:rPr>
      </w:pPr>
      <w:bookmarkStart w:id="597" w:name="_Toc45699207"/>
      <w:bookmarkStart w:id="598" w:name="_Toc129774574"/>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w:t>
      </w:r>
      <w:r w:rsidR="00BA27F0" w:rsidRPr="005E44CD">
        <w:rPr>
          <w:rFonts w:eastAsia="Malgun Gothic"/>
        </w:rPr>
        <w:t>DL HARQ-ACK or SR or CSI</w:t>
      </w:r>
      <w:r w:rsidRPr="00873922">
        <w:rPr>
          <w:rFonts w:eastAsia="Malgun Gothic"/>
        </w:rPr>
        <w:t xml:space="preserve"> in a PUCCH</w:t>
      </w:r>
      <w:bookmarkEnd w:id="597"/>
      <w:bookmarkEnd w:id="598"/>
    </w:p>
    <w:p w14:paraId="3E53524F" w14:textId="71764FA6"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 xml:space="preserve">PUCCH transmission is as described </w:t>
      </w:r>
      <w:r w:rsidR="006F5F9E">
        <w:rPr>
          <w:lang w:eastAsia="zh-CN"/>
        </w:rPr>
        <w:t>in clause</w:t>
      </w:r>
      <w:r w:rsidRPr="00873922">
        <w:rPr>
          <w:lang w:eastAsia="zh-CN"/>
        </w:rPr>
        <w:t xml:space="preserve"> 16.2.4.3.1.</w:t>
      </w:r>
    </w:p>
    <w:p w14:paraId="1D898601" w14:textId="4F36A749"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w:t>
      </w:r>
      <w:r w:rsidR="00CB655A" w:rsidRPr="005E44CD">
        <w:rPr>
          <w:rFonts w:ascii="Times" w:eastAsia="Malgun Gothic" w:hAnsi="Times" w:cs="Gulim"/>
          <w:lang w:eastAsia="zh-CN"/>
        </w:rPr>
        <w:t>DL HARQ-ACK or SR or CSI</w:t>
      </w:r>
      <w:r w:rsidRPr="00873922">
        <w:rPr>
          <w:rFonts w:eastAsia="Malgun Gothic"/>
        </w:rPr>
        <w:t xml:space="preserve">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744E8B82"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 xml:space="preserve">as described </w:t>
      </w:r>
      <w:r w:rsidR="006F5F9E">
        <w:rPr>
          <w:rFonts w:eastAsia="MS Mincho"/>
        </w:rPr>
        <w:t>in clause</w:t>
      </w:r>
      <w:r w:rsidRPr="00873922">
        <w:rPr>
          <w:rFonts w:eastAsia="MS Mincho"/>
        </w:rPr>
        <w:t>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599" w:name="_Ref500749986"/>
      <w:bookmarkStart w:id="600" w:name="_Toc12021481"/>
      <w:bookmarkStart w:id="601" w:name="_Toc20311593"/>
      <w:bookmarkStart w:id="602" w:name="_Toc26719418"/>
      <w:bookmarkStart w:id="603" w:name="_Toc29894853"/>
      <w:bookmarkStart w:id="604" w:name="_Toc29899152"/>
      <w:bookmarkStart w:id="605" w:name="_Toc29899570"/>
      <w:bookmarkStart w:id="606" w:name="_Toc29917307"/>
      <w:bookmarkStart w:id="607" w:name="_Toc36498181"/>
      <w:bookmarkStart w:id="608" w:name="_Toc45699208"/>
      <w:bookmarkStart w:id="609" w:name="_Toc129774575"/>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599"/>
      <w:r w:rsidR="00512365">
        <w:t xml:space="preserve"> in a PUCCH</w:t>
      </w:r>
      <w:bookmarkEnd w:id="600"/>
      <w:bookmarkEnd w:id="601"/>
      <w:bookmarkEnd w:id="602"/>
      <w:bookmarkEnd w:id="603"/>
      <w:bookmarkEnd w:id="604"/>
      <w:bookmarkEnd w:id="605"/>
      <w:bookmarkEnd w:id="606"/>
      <w:bookmarkEnd w:id="607"/>
      <w:bookmarkEnd w:id="608"/>
      <w:bookmarkEnd w:id="609"/>
    </w:p>
    <w:p w14:paraId="0B0F04BF" w14:textId="25ED8ACA"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00B833DB">
        <w:t>,</w:t>
      </w:r>
      <w:r w:rsidR="002019A0">
        <w:t xml:space="preserve"> </w:t>
      </w:r>
      <w:r w:rsidR="002019A0" w:rsidRPr="00FC22FC">
        <w:t xml:space="preserve">a </w:t>
      </w:r>
      <w:r w:rsidR="002019A0" w:rsidRPr="00FC22FC">
        <w:rPr>
          <w:i/>
          <w:color w:val="000000"/>
        </w:rPr>
        <w:t xml:space="preserve">schedulingRequestResourceId </w:t>
      </w:r>
      <w:r w:rsidR="002019A0" w:rsidRPr="00FC22FC">
        <w:rPr>
          <w:iCs/>
          <w:color w:val="000000"/>
        </w:rPr>
        <w:t>associated with</w:t>
      </w:r>
      <w:r w:rsidR="00AF4AFA">
        <w:t xml:space="preserve">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49DB1220"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w:t>
      </w:r>
      <w:r w:rsidR="006F5F9E">
        <w:rPr>
          <w:lang w:val="en-US"/>
        </w:rPr>
        <w:t>in clause</w:t>
      </w:r>
      <w:r>
        <w:rPr>
          <w:lang w:val="en-US"/>
        </w:rPr>
        <w:t xml:space="preserve"> 9.2.3</w:t>
      </w:r>
      <w:r w:rsidRPr="00B916EC">
        <w:rPr>
          <w:lang w:val="en-US"/>
        </w:rPr>
        <w:t xml:space="preserve">. The UE determines a value of </w:t>
      </w:r>
      <w:r w:rsidR="00000000">
        <w:rPr>
          <w:position w:val="-10"/>
        </w:rPr>
        <w:pict w14:anchorId="4BE2A9AC">
          <v:shape id="_x0000_i2086" type="#_x0000_t75" style="width:14.25pt;height:15pt">
            <v:imagedata r:id="rId649" o:title=""/>
          </v:shape>
        </w:pict>
      </w:r>
      <w:r w:rsidRPr="0043290C">
        <w:t xml:space="preserve"> and</w:t>
      </w:r>
      <w:r w:rsidRPr="00B916EC">
        <w:rPr>
          <w:lang w:val="en-US"/>
        </w:rPr>
        <w:t xml:space="preserve"> </w:t>
      </w:r>
      <w:r w:rsidR="00000000">
        <w:rPr>
          <w:position w:val="-10"/>
        </w:rPr>
        <w:pict w14:anchorId="5193F8F6">
          <v:shape id="_x0000_i2087" type="#_x0000_t75" style="width:21.75pt;height:15pt">
            <v:imagedata r:id="rId650" o:title=""/>
          </v:shape>
        </w:pict>
      </w:r>
      <w:r w:rsidRPr="00B916EC">
        <w:t xml:space="preserve"> for computing a value of cyclic </w:t>
      </w:r>
      <w:r w:rsidRPr="00B916EC">
        <w:lastRenderedPageBreak/>
        <w:t xml:space="preserve">shift </w:t>
      </w:r>
      <w:r w:rsidR="00000000">
        <w:rPr>
          <w:position w:val="-6"/>
        </w:rPr>
        <w:pict w14:anchorId="34C2C82A">
          <v:shape id="_x0000_i2088" type="#_x0000_t75" style="width:14.25pt;height:12.75pt">
            <v:imagedata r:id="rId569" o:title=""/>
          </v:shape>
        </w:pict>
      </w:r>
      <w:r>
        <w:t xml:space="preserve"> </w:t>
      </w:r>
      <w:r w:rsidRPr="00B916EC">
        <w:t xml:space="preserve">[4, TS 38.211] where </w:t>
      </w:r>
      <w:r w:rsidR="00000000">
        <w:rPr>
          <w:position w:val="-10"/>
        </w:rPr>
        <w:pict w14:anchorId="2F85C215">
          <v:shape id="_x0000_i2089" type="#_x0000_t75" style="width:14.25pt;height:15pt">
            <v:imagedata r:id="rId649" o:title=""/>
          </v:shape>
        </w:pict>
      </w:r>
      <w:r w:rsidRPr="00B916EC">
        <w:t xml:space="preserve"> is provided by </w:t>
      </w:r>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r>
        <w:rPr>
          <w:lang w:val="en-US"/>
        </w:rPr>
        <w:t xml:space="preserve"> of </w:t>
      </w:r>
      <w:r w:rsidRPr="00FD417D">
        <w:rPr>
          <w:i/>
        </w:rPr>
        <w:t>PUCCH-format0</w:t>
      </w:r>
      <w:r w:rsidRPr="00B916EC">
        <w:t xml:space="preserve">, and </w:t>
      </w:r>
      <w:r w:rsidR="00000000">
        <w:rPr>
          <w:position w:val="-10"/>
        </w:rPr>
        <w:pict w14:anchorId="39737CC4">
          <v:shape id="_x0000_i2090" type="#_x0000_t75" style="width:21.75pt;height:15pt">
            <v:imagedata r:id="rId650" o:title=""/>
          </v:shape>
        </w:pict>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85342C1"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w:t>
      </w:r>
      <w:r w:rsidR="006F5F9E">
        <w:rPr>
          <w:lang w:val="en-US"/>
        </w:rPr>
        <w:t>in clause</w:t>
      </w:r>
      <w:r>
        <w:rPr>
          <w:lang w:val="en-US"/>
        </w:rPr>
        <w:t xml:space="preserve"> 9.2.3</w:t>
      </w:r>
      <w:r w:rsidRPr="00B916EC">
        <w:rPr>
          <w:lang w:val="en-US"/>
        </w:rPr>
        <w:t>.</w:t>
      </w:r>
    </w:p>
    <w:p w14:paraId="1B1215D8" w14:textId="77777777"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14:paraId="41E52AE7" w14:textId="77777777" w:rsidTr="00C975CE">
        <w:trPr>
          <w:cantSplit/>
          <w:jc w:val="center"/>
        </w:trPr>
        <w:tc>
          <w:tcPr>
            <w:tcW w:w="2107" w:type="dxa"/>
            <w:shd w:val="clear" w:color="auto" w:fill="E0E0E0"/>
            <w:vAlign w:val="center"/>
          </w:tcPr>
          <w:p w14:paraId="1FDCB904"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1B2951C"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6B0F3806"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14:paraId="1DC73EF9" w14:textId="77777777" w:rsidTr="00C975CE">
        <w:trPr>
          <w:cantSplit/>
          <w:jc w:val="center"/>
        </w:trPr>
        <w:tc>
          <w:tcPr>
            <w:tcW w:w="2107" w:type="dxa"/>
            <w:vAlign w:val="center"/>
          </w:tcPr>
          <w:p w14:paraId="0FABA8FA" w14:textId="77777777"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14:paraId="477E361E" w14:textId="77777777" w:rsidR="00431480" w:rsidRPr="00B916EC" w:rsidRDefault="00000000" w:rsidP="00C975CE">
            <w:pPr>
              <w:pStyle w:val="TAL"/>
              <w:jc w:val="center"/>
            </w:pPr>
            <w:r>
              <w:rPr>
                <w:position w:val="-10"/>
              </w:rPr>
              <w:pict w14:anchorId="1E863C94">
                <v:shape id="_x0000_i2091" type="#_x0000_t75" style="width:36.75pt;height:14.25pt">
                  <v:imagedata r:id="rId573" o:title=""/>
                </v:shape>
              </w:pict>
            </w:r>
          </w:p>
        </w:tc>
        <w:tc>
          <w:tcPr>
            <w:tcW w:w="1325" w:type="dxa"/>
          </w:tcPr>
          <w:p w14:paraId="4FEEF8AF" w14:textId="77777777" w:rsidR="00431480" w:rsidRPr="00B916EC" w:rsidRDefault="00000000" w:rsidP="00C975CE">
            <w:pPr>
              <w:pStyle w:val="TAL"/>
              <w:jc w:val="center"/>
            </w:pPr>
            <w:r>
              <w:rPr>
                <w:position w:val="-10"/>
              </w:rPr>
              <w:pict w14:anchorId="1ECEB749">
                <v:shape id="_x0000_i2092" type="#_x0000_t75" style="width:36.75pt;height:14.25pt">
                  <v:imagedata r:id="rId575" o:title=""/>
                </v:shape>
              </w:pict>
            </w:r>
          </w:p>
        </w:tc>
      </w:tr>
    </w:tbl>
    <w:p w14:paraId="7FC7916C" w14:textId="77777777" w:rsidR="00431480" w:rsidRPr="00B916EC" w:rsidRDefault="00431480" w:rsidP="003E4990">
      <w:pPr>
        <w:rPr>
          <w:lang w:val="en-US"/>
        </w:rPr>
      </w:pPr>
    </w:p>
    <w:p w14:paraId="2622DA91" w14:textId="77777777"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14:paraId="0A4B5137" w14:textId="77777777" w:rsidTr="00BE56B3">
        <w:trPr>
          <w:cantSplit/>
          <w:jc w:val="center"/>
        </w:trPr>
        <w:tc>
          <w:tcPr>
            <w:tcW w:w="2102" w:type="dxa"/>
            <w:shd w:val="clear" w:color="auto" w:fill="E0E0E0"/>
            <w:vAlign w:val="center"/>
          </w:tcPr>
          <w:p w14:paraId="2227A9BF"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66A7B949"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4B7C088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705EEE5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04E96EC6"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14:paraId="3513B6A0" w14:textId="77777777" w:rsidTr="00BE56B3">
        <w:trPr>
          <w:cantSplit/>
          <w:jc w:val="center"/>
        </w:trPr>
        <w:tc>
          <w:tcPr>
            <w:tcW w:w="2102" w:type="dxa"/>
            <w:vAlign w:val="center"/>
          </w:tcPr>
          <w:p w14:paraId="06774FB3" w14:textId="77777777" w:rsidR="00431480" w:rsidRPr="00B916EC" w:rsidRDefault="00431480" w:rsidP="00C975CE">
            <w:pPr>
              <w:pStyle w:val="TAC"/>
              <w:rPr>
                <w:b/>
              </w:rPr>
            </w:pPr>
            <w:r w:rsidRPr="00B916EC">
              <w:rPr>
                <w:b/>
              </w:rPr>
              <w:t>Sequence cyclic shift</w:t>
            </w:r>
          </w:p>
        </w:tc>
        <w:tc>
          <w:tcPr>
            <w:tcW w:w="1752" w:type="dxa"/>
            <w:vAlign w:val="center"/>
          </w:tcPr>
          <w:p w14:paraId="2A3939A8" w14:textId="77777777" w:rsidR="00431480" w:rsidRPr="00B916EC" w:rsidRDefault="00000000" w:rsidP="00C975CE">
            <w:pPr>
              <w:pStyle w:val="TAL"/>
              <w:jc w:val="center"/>
            </w:pPr>
            <w:r>
              <w:rPr>
                <w:position w:val="-10"/>
              </w:rPr>
              <w:pict w14:anchorId="7B5A23DD">
                <v:shape id="_x0000_i2093" type="#_x0000_t75" style="width:27.75pt;height:14.25pt">
                  <v:imagedata r:id="rId651" o:title=""/>
                </v:shape>
              </w:pict>
            </w:r>
          </w:p>
        </w:tc>
        <w:tc>
          <w:tcPr>
            <w:tcW w:w="1620" w:type="dxa"/>
          </w:tcPr>
          <w:p w14:paraId="70659B46" w14:textId="77777777" w:rsidR="00431480" w:rsidRPr="00B916EC" w:rsidRDefault="00000000" w:rsidP="00C975CE">
            <w:pPr>
              <w:pStyle w:val="TAL"/>
              <w:jc w:val="center"/>
            </w:pPr>
            <w:r>
              <w:rPr>
                <w:position w:val="-10"/>
              </w:rPr>
              <w:pict w14:anchorId="4C1EC5E7">
                <v:shape id="_x0000_i2094" type="#_x0000_t75" style="width:36.75pt;height:14.25pt">
                  <v:imagedata r:id="rId652" o:title=""/>
                </v:shape>
              </w:pict>
            </w:r>
          </w:p>
        </w:tc>
        <w:tc>
          <w:tcPr>
            <w:tcW w:w="1710" w:type="dxa"/>
            <w:vAlign w:val="center"/>
          </w:tcPr>
          <w:p w14:paraId="0502C3F2" w14:textId="77777777" w:rsidR="00431480" w:rsidRPr="00B916EC" w:rsidRDefault="00000000" w:rsidP="00C975CE">
            <w:pPr>
              <w:pStyle w:val="TAL"/>
              <w:jc w:val="center"/>
            </w:pPr>
            <w:r>
              <w:rPr>
                <w:position w:val="-10"/>
              </w:rPr>
              <w:pict w14:anchorId="539B090E">
                <v:shape id="_x0000_i2095" type="#_x0000_t75" style="width:36.75pt;height:14.25pt">
                  <v:imagedata r:id="rId653" o:title=""/>
                </v:shape>
              </w:pict>
            </w:r>
          </w:p>
        </w:tc>
        <w:tc>
          <w:tcPr>
            <w:tcW w:w="1620" w:type="dxa"/>
          </w:tcPr>
          <w:p w14:paraId="5623C399" w14:textId="77777777" w:rsidR="00431480" w:rsidRPr="00B916EC" w:rsidRDefault="00000000" w:rsidP="00C975CE">
            <w:pPr>
              <w:pStyle w:val="TAL"/>
              <w:jc w:val="center"/>
            </w:pPr>
            <w:r>
              <w:rPr>
                <w:position w:val="-10"/>
              </w:rPr>
              <w:pict w14:anchorId="7DB74BA1">
                <v:shape id="_x0000_i2096" type="#_x0000_t75" style="width:36.75pt;height:14.25pt">
                  <v:imagedata r:id="rId654" o:title=""/>
                </v:shape>
              </w:pict>
            </w:r>
          </w:p>
        </w:tc>
      </w:tr>
    </w:tbl>
    <w:p w14:paraId="5051DD22" w14:textId="77777777" w:rsidR="00431480" w:rsidRPr="00B916EC" w:rsidRDefault="00431480" w:rsidP="00431480">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41E962A1"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w:t>
      </w:r>
      <w:r w:rsidR="006F5F9E">
        <w:rPr>
          <w:lang w:val="en-US"/>
        </w:rPr>
        <w:t>in 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w:t>
      </w:r>
      <w:r w:rsidR="006F5F9E">
        <w:rPr>
          <w:lang w:val="en-US"/>
        </w:rPr>
        <w:t>in clause</w:t>
      </w:r>
      <w:r>
        <w:rPr>
          <w:lang w:val="en-US"/>
        </w:rPr>
        <w:t xml:space="preserve"> 9.2.3</w:t>
      </w:r>
      <w:r w:rsidRPr="00B916EC">
        <w:rPr>
          <w:lang w:val="en-US"/>
        </w:rPr>
        <w:t>.</w:t>
      </w:r>
    </w:p>
    <w:p w14:paraId="5A85D521" w14:textId="65A07035" w:rsidR="00E102CA" w:rsidRDefault="00E102CA" w:rsidP="00E102CA">
      <w:r w:rsidRPr="00B916EC">
        <w:t xml:space="preserve">If a UE </w:t>
      </w:r>
      <w:r>
        <w:t xml:space="preserve">would </w:t>
      </w:r>
      <w:r w:rsidRPr="00B916EC">
        <w:t xml:space="preserve">transmit </w:t>
      </w:r>
      <w:r w:rsidR="00B5030D">
        <w:t xml:space="preserve">a PUCCH with </w:t>
      </w:r>
      <w:r w:rsidR="00000000">
        <w:rPr>
          <w:position w:val="-10"/>
        </w:rPr>
        <w:pict w14:anchorId="7BDD4EC1">
          <v:shape id="_x0000_i2097" type="#_x0000_t75" style="width:21.75pt;height:14.25pt">
            <v:imagedata r:id="rId655" o:title=""/>
          </v:shape>
        </w:pict>
      </w:r>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w:t>
      </w:r>
      <w:r w:rsidR="006F5F9E">
        <w:rPr>
          <w:lang w:val="en-US"/>
        </w:rPr>
        <w:t>in clause</w:t>
      </w:r>
      <w:r w:rsidR="00C968B6">
        <w:rPr>
          <w:lang w:val="en-US"/>
        </w:rPr>
        <w:t>s 9.2.1 and</w:t>
      </w:r>
      <w:r>
        <w:rPr>
          <w:lang w:val="en-US"/>
        </w:rPr>
        <w:t xml:space="preserve"> 9.2.3, </w:t>
      </w:r>
      <w:r w:rsidR="00000000">
        <w:rPr>
          <w:position w:val="-10"/>
        </w:rPr>
        <w:pict w14:anchorId="74233846">
          <v:shape id="_x0000_i2098" type="#_x0000_t75" style="width:57.75pt;height:14.25pt">
            <v:imagedata r:id="rId656" o:title=""/>
          </v:shape>
        </w:pict>
      </w:r>
      <w:r>
        <w:t xml:space="preserve"> bits representing a negative or positive SR, in ascending order of the values of </w:t>
      </w:r>
      <w:r>
        <w:rPr>
          <w:i/>
        </w:rPr>
        <w:t>schedulingRequestResourceId</w:t>
      </w:r>
      <w:r w:rsidR="00B833DB">
        <w:t>,</w:t>
      </w:r>
      <w:r w:rsidR="003A4C3D" w:rsidRPr="00D3157D">
        <w:rPr>
          <w:i/>
          <w:color w:val="000000"/>
        </w:rPr>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appended to the HARQ-ACK </w:t>
      </w:r>
      <w:r>
        <w:t xml:space="preserve">information </w:t>
      </w:r>
      <w:r w:rsidRPr="00B916EC">
        <w:t>bits</w:t>
      </w:r>
      <w:r>
        <w:t xml:space="preserve"> and the UE transmits the combined </w:t>
      </w:r>
      <w:r w:rsidR="00000000">
        <w:rPr>
          <w:position w:val="-10"/>
        </w:rPr>
        <w:pict w14:anchorId="0632C082">
          <v:shape id="_x0000_i2099" type="#_x0000_t75" style="width:99.75pt;height:18.75pt">
            <v:imagedata r:id="rId657" o:title=""/>
          </v:shape>
        </w:pict>
      </w:r>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w:t>
      </w:r>
      <w:r w:rsidR="006F5F9E">
        <w:t>in clause</w:t>
      </w:r>
      <w:r w:rsidR="00D23CE9">
        <w:t>s 9.2.1 and 9.2.3</w:t>
      </w:r>
      <w:r w:rsidRPr="00B916EC">
        <w:t>.</w:t>
      </w:r>
      <w:r>
        <w:t xml:space="preserve"> </w:t>
      </w:r>
      <w:r w:rsidR="003A4C3D" w:rsidRPr="00A736C5">
        <w:t xml:space="preserve">If one of the SRs is a positive LRR, the value of the </w:t>
      </w:r>
      <w:r w:rsidR="003A4C3D" w:rsidRPr="00A736C5">
        <w:rPr>
          <w:position w:val="-10"/>
        </w:rPr>
        <w:object w:dxaOrig="1152" w:dyaOrig="288" w14:anchorId="252FCE08">
          <v:shape id="_x0000_i2100" type="#_x0000_t75" style="width:57.75pt;height:14.25pt" o:ole="">
            <v:imagedata r:id="rId658" o:title=""/>
          </v:shape>
          <o:OLEObject Type="Embed" ProgID="Equation.3" ShapeID="_x0000_i2100" DrawAspect="Content" ObjectID="_1740390080" r:id="rId659"/>
        </w:object>
      </w:r>
      <w:r w:rsidR="003A4C3D" w:rsidRPr="00A736C5">
        <w:t xml:space="preserve"> bits indicates the positive LRR.</w:t>
      </w:r>
      <w:r w:rsidR="003A4C3D">
        <w:t xml:space="preserve"> </w:t>
      </w:r>
      <w:r w:rsidR="00D23CE9">
        <w:t xml:space="preserve">An all-zero value for the </w:t>
      </w:r>
      <w:r w:rsidR="00000000">
        <w:rPr>
          <w:position w:val="-10"/>
        </w:rPr>
        <w:pict w14:anchorId="640FDE11">
          <v:shape id="_x0000_i2101" type="#_x0000_t75" style="width:57.75pt;height:14.25pt">
            <v:imagedata r:id="rId658" o:title=""/>
          </v:shape>
        </w:pict>
      </w:r>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576202A1" w:rsidR="00D23CE9" w:rsidRPr="00BE74C0" w:rsidRDefault="00D23CE9" w:rsidP="00D23CE9">
      <w:r w:rsidRPr="00B916EC">
        <w:t xml:space="preserve">If a UE </w:t>
      </w:r>
      <w:r>
        <w:t xml:space="preserve">would </w:t>
      </w:r>
      <w:r w:rsidRPr="00B916EC">
        <w:t xml:space="preserve">transmit </w:t>
      </w:r>
      <w:r>
        <w:t xml:space="preserve">a PUCCH with </w:t>
      </w:r>
      <w:r w:rsidR="00000000">
        <w:rPr>
          <w:position w:val="-10"/>
        </w:rPr>
        <w:pict w14:anchorId="24CE087A">
          <v:shape id="_x0000_i2102" type="#_x0000_t75" style="width:15.75pt;height:15pt">
            <v:imagedata r:id="rId660" o:title=""/>
          </v:shape>
        </w:pi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sidR="00000000">
        <w:rPr>
          <w:position w:val="-10"/>
        </w:rPr>
        <w:pict w14:anchorId="0F27F81B">
          <v:shape id="_x0000_i2103" type="#_x0000_t75" style="width:57.75pt;height:14.25pt">
            <v:imagedata r:id="rId658" o:title=""/>
          </v:shape>
        </w:pict>
      </w:r>
      <w:r>
        <w:t xml:space="preserve"> bits representing corresponding negative or positive SR, in ascending order of the values of </w:t>
      </w:r>
      <w:r>
        <w:rPr>
          <w:i/>
        </w:rPr>
        <w:t>schedulingRequestResourceId</w:t>
      </w:r>
      <w:r w:rsidR="00B833DB">
        <w:t>,</w:t>
      </w:r>
      <w:r w:rsidR="00935931">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w:t>
      </w:r>
      <w:r>
        <w:t>prepended</w:t>
      </w:r>
      <w:r w:rsidRPr="00B916EC">
        <w:t xml:space="preserve"> to the </w:t>
      </w:r>
      <w:r>
        <w:t>CSI information</w:t>
      </w:r>
      <w:r w:rsidRPr="00B916EC">
        <w:t xml:space="preserve"> bits as described </w:t>
      </w:r>
      <w:r w:rsidR="006F5F9E">
        <w:rPr>
          <w:lang w:val="en-US"/>
        </w:rPr>
        <w:t>in clause</w:t>
      </w:r>
      <w:r w:rsidRPr="00B916EC">
        <w:rPr>
          <w:lang w:val="en-US"/>
        </w:rPr>
        <w:t xml:space="preserve"> </w:t>
      </w:r>
      <w:r>
        <w:rPr>
          <w:lang w:val="en-US"/>
        </w:rPr>
        <w:t xml:space="preserve">9.2.5.2 </w:t>
      </w:r>
      <w:r>
        <w:t xml:space="preserve">and the UE transmits a PUCCH with the combined </w:t>
      </w:r>
      <w:r w:rsidR="00000000">
        <w:rPr>
          <w:position w:val="-10"/>
        </w:rPr>
        <w:pict w14:anchorId="0B65D7BD">
          <v:shape id="_x0000_i2104" type="#_x0000_t75" style="width:99.75pt;height:16.5pt">
            <v:imagedata r:id="rId661" o:title=""/>
          </v:shape>
        </w:pict>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the value of the </w:t>
      </w:r>
      <w:r w:rsidR="00935931" w:rsidRPr="00A736C5">
        <w:rPr>
          <w:position w:val="-10"/>
        </w:rPr>
        <w:object w:dxaOrig="1152" w:dyaOrig="288" w14:anchorId="4D6057F0">
          <v:shape id="_x0000_i2105" type="#_x0000_t75" style="width:57.75pt;height:14.25pt" o:ole="">
            <v:imagedata r:id="rId658" o:title=""/>
          </v:shape>
          <o:OLEObject Type="Embed" ProgID="Equation.3" ShapeID="_x0000_i2105" DrawAspect="Content" ObjectID="_1740390081" r:id="rId662"/>
        </w:object>
      </w:r>
      <w:r w:rsidR="00935931" w:rsidRPr="00A736C5">
        <w:t xml:space="preserve"> bits indicates the positive LRR. </w:t>
      </w:r>
      <w:r>
        <w:t xml:space="preserve">An all-zero value for the </w:t>
      </w:r>
      <w:r w:rsidR="00000000">
        <w:rPr>
          <w:position w:val="-10"/>
        </w:rPr>
        <w:pict w14:anchorId="5D121C6A">
          <v:shape id="_x0000_i2106" type="#_x0000_t75" style="width:57.75pt;height:16.5pt">
            <v:imagedata r:id="rId658" o:title=""/>
          </v:shape>
        </w:pict>
      </w:r>
      <w:r>
        <w:t xml:space="preserve"> bits represents a negative SR value across all </w:t>
      </w:r>
      <m:oMath>
        <m:r>
          <w:rPr>
            <w:rFonts w:ascii="Cambria Math" w:hAnsi="Cambria Math"/>
          </w:rPr>
          <m:t>K</m:t>
        </m:r>
      </m:oMath>
      <w:r>
        <w:t xml:space="preserve"> SRs. </w:t>
      </w:r>
    </w:p>
    <w:p w14:paraId="6308FC71" w14:textId="6A8A86C1"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w:r w:rsidR="00000000">
        <w:rPr>
          <w:position w:val="-10"/>
        </w:rPr>
        <w:pict w14:anchorId="1050593F">
          <v:shape id="_x0000_i2107" type="#_x0000_t75" style="width:21.75pt;height:14.25pt">
            <v:imagedata r:id="rId497" o:title=""/>
          </v:shape>
        </w:pict>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sidR="00000000">
        <w:rPr>
          <w:position w:val="-10"/>
        </w:rPr>
        <w:pict w14:anchorId="757C7C82">
          <v:shape id="_x0000_i2108" type="#_x0000_t75" style="width:79.5pt;height:14.25pt">
            <v:imagedata r:id="rId663" o:title=""/>
          </v:shape>
        </w:pict>
      </w:r>
      <w:r w:rsidRPr="00B916EC">
        <w:rPr>
          <w:lang w:val="en-US"/>
        </w:rPr>
        <w:t xml:space="preserve"> SR bit</w:t>
      </w:r>
      <w:r>
        <w:rPr>
          <w:lang w:val="en-US"/>
        </w:rPr>
        <w:t>s</w:t>
      </w:r>
      <w:r w:rsidRPr="00B916EC">
        <w:rPr>
          <w:lang w:val="en-US"/>
        </w:rPr>
        <w:t xml:space="preserve">, and </w:t>
      </w:r>
      <w:r w:rsidR="00000000">
        <w:rPr>
          <w:position w:val="-10"/>
        </w:rPr>
        <w:pict w14:anchorId="43C17107">
          <v:shape id="_x0000_i2109" type="#_x0000_t75" style="width:21.75pt;height:15pt">
            <v:imagedata r:id="rId576" o:title=""/>
          </v:shape>
        </w:pict>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sidR="00000000">
        <w:rPr>
          <w:position w:val="-10"/>
        </w:rPr>
        <w:pict w14:anchorId="6F19DF4C">
          <v:shape id="_x0000_i2110" type="#_x0000_t75" style="width:36.75pt;height:18.75pt">
            <v:imagedata r:id="rId577" o:title=""/>
          </v:shape>
        </w:pict>
      </w:r>
      <w:r>
        <w:rPr>
          <w:lang w:val="en-US"/>
        </w:rPr>
        <w:t xml:space="preserve"> PRBs</w:t>
      </w:r>
      <w:r w:rsidRPr="00B916EC">
        <w:rPr>
          <w:lang w:val="en-US"/>
        </w:rPr>
        <w:t xml:space="preserve">, the UE determines a number of PRBs </w:t>
      </w:r>
      <w:r w:rsidR="00000000">
        <w:rPr>
          <w:position w:val="-12"/>
        </w:rPr>
        <w:pict w14:anchorId="4E986AEF">
          <v:shape id="_x0000_i2111" type="#_x0000_t75" style="width:36.75pt;height:18.75pt">
            <v:imagedata r:id="rId664" o:title=""/>
          </v:shape>
        </w:pict>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sidR="00000000">
        <w:rPr>
          <w:position w:val="-12"/>
        </w:rPr>
        <w:lastRenderedPageBreak/>
        <w:pict w14:anchorId="484B2445">
          <v:shape id="_x0000_i2112" type="#_x0000_t75" style="width:222.75pt;height:18.75pt">
            <v:imagedata r:id="rId665" o:title=""/>
          </v:shape>
        </w:pict>
      </w:r>
      <w:r w:rsidRPr="00B916EC">
        <w:rPr>
          <w:lang w:val="en-US"/>
        </w:rPr>
        <w:t xml:space="preserve"> and, if </w:t>
      </w:r>
      <w:r w:rsidR="00000000">
        <w:rPr>
          <w:position w:val="-10"/>
        </w:rPr>
        <w:pict w14:anchorId="05BB55EB">
          <v:shape id="_x0000_i2113" type="#_x0000_t75" style="width:50.25pt;height:18.75pt">
            <v:imagedata r:id="rId580" o:title=""/>
          </v:shape>
        </w:pict>
      </w:r>
      <w:r w:rsidRPr="00B916EC">
        <w:rPr>
          <w:lang w:val="en-US"/>
        </w:rPr>
        <w:t>,</w:t>
      </w:r>
      <w:r>
        <w:rPr>
          <w:lang w:val="en-US"/>
        </w:rPr>
        <w:t xml:space="preserve"> </w:t>
      </w:r>
      <w:r w:rsidR="00000000">
        <w:rPr>
          <w:position w:val="-12"/>
        </w:rPr>
        <w:pict w14:anchorId="7EDBCC98">
          <v:shape id="_x0000_i2114" type="#_x0000_t75" style="width:237.75pt;height:18.75pt">
            <v:imagedata r:id="rId666" o:title=""/>
          </v:shape>
        </w:pict>
      </w:r>
      <w:r w:rsidRPr="00B916EC">
        <w:rPr>
          <w:lang w:val="en-US"/>
        </w:rPr>
        <w:t xml:space="preserve">, where </w:t>
      </w:r>
      <w:r w:rsidR="00000000">
        <w:rPr>
          <w:position w:val="-12"/>
        </w:rPr>
        <w:pict w14:anchorId="5144D436">
          <v:shape id="_x0000_i2115" type="#_x0000_t75" style="width:27.75pt;height:18.75pt">
            <v:imagedata r:id="rId582" o:title=""/>
          </v:shape>
        </w:pict>
      </w:r>
      <w:r w:rsidRPr="00B916EC">
        <w:rPr>
          <w:lang w:val="en-US"/>
        </w:rPr>
        <w:t xml:space="preserve">, </w:t>
      </w:r>
      <w:r w:rsidR="00000000">
        <w:rPr>
          <w:position w:val="-12"/>
        </w:rPr>
        <w:pict w14:anchorId="588DF228">
          <v:shape id="_x0000_i2116" type="#_x0000_t75" style="width:36.75pt;height:18.75pt">
            <v:imagedata r:id="rId667" o:title=""/>
          </v:shape>
        </w:pict>
      </w:r>
      <w:r w:rsidRPr="00B916EC">
        <w:rPr>
          <w:lang w:val="en-US"/>
        </w:rPr>
        <w:t xml:space="preserve">, </w:t>
      </w:r>
      <w:r w:rsidR="00000000">
        <w:rPr>
          <w:position w:val="-10"/>
        </w:rPr>
        <w:pict w14:anchorId="588FE0DD">
          <v:shape id="_x0000_i2117" type="#_x0000_t75" style="width:18.75pt;height:18.75pt">
            <v:imagedata r:id="rId584" o:title=""/>
          </v:shape>
        </w:pict>
      </w:r>
      <w:r w:rsidRPr="00B916EC">
        <w:rPr>
          <w:lang w:val="en-US"/>
        </w:rPr>
        <w:t xml:space="preserve">, and </w:t>
      </w:r>
      <w:r w:rsidR="00000000">
        <w:rPr>
          <w:position w:val="-4"/>
        </w:rPr>
        <w:pict w14:anchorId="22B2738D">
          <v:shape id="_x0000_i2118" type="#_x0000_t75" style="width:12.75pt;height:12.75pt">
            <v:imagedata r:id="rId585" o:title=""/>
          </v:shape>
        </w:pict>
      </w:r>
      <w:r w:rsidRPr="00B916EC">
        <w:rPr>
          <w:lang w:val="en-US"/>
        </w:rPr>
        <w:t xml:space="preserve"> are defined </w:t>
      </w:r>
      <w:r w:rsidR="006F5F9E">
        <w:rPr>
          <w:lang w:val="en-US"/>
        </w:rPr>
        <w:t>in 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w:r w:rsidR="00000000">
        <w:rPr>
          <w:position w:val="-14"/>
        </w:rPr>
        <w:pict w14:anchorId="3307A5F7">
          <v:shape id="_x0000_i2119" type="#_x0000_t75" style="width:41.25pt;height:20.25pt">
            <v:imagedata r:id="rId668" o:title=""/>
          </v:shape>
        </w:pict>
      </w:r>
      <w:r w:rsidR="00C5287C">
        <w:rPr>
          <w:lang w:val="en-US"/>
        </w:rPr>
        <w:t xml:space="preserve"> </w:t>
      </w:r>
      <w:r w:rsidR="00C5287C" w:rsidRPr="008C0CFC">
        <w:rPr>
          <w:lang w:val="en-US"/>
        </w:rPr>
        <w:t xml:space="preserve">is not equal </w:t>
      </w:r>
      <w:r w:rsidR="00000000">
        <w:rPr>
          <w:position w:val="-6"/>
        </w:rPr>
        <w:pict w14:anchorId="4776C1FB">
          <v:shape id="_x0000_i2120" type="#_x0000_t75" style="width:63pt;height:15.75pt">
            <v:imagedata r:id="rId669" o:title=""/>
          </v:shape>
        </w:pict>
      </w:r>
      <w:r w:rsidR="00C5287C">
        <w:rPr>
          <w:lang w:val="en-US"/>
        </w:rPr>
        <w:t xml:space="preserve"> </w:t>
      </w:r>
      <w:r w:rsidR="00C5287C" w:rsidRPr="008C0CFC">
        <w:rPr>
          <w:lang w:val="en-US"/>
        </w:rPr>
        <w:t xml:space="preserve">according to [4, TS 38.211], </w:t>
      </w:r>
      <w:r w:rsidR="00000000">
        <w:rPr>
          <w:position w:val="-14"/>
        </w:rPr>
        <w:pict w14:anchorId="31FC9E70">
          <v:shape id="_x0000_i2121" type="#_x0000_t75" style="width:41.25pt;height:20.25pt">
            <v:imagedata r:id="rId588" o:title=""/>
          </v:shape>
        </w:pi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Pr>
          <w:lang w:val="en-US"/>
        </w:rPr>
        <w:t xml:space="preserve"> If </w:t>
      </w:r>
      <w:r w:rsidR="00000000">
        <w:rPr>
          <w:position w:val="-12"/>
        </w:rPr>
        <w:pict w14:anchorId="435709E0">
          <v:shape id="_x0000_i2122" type="#_x0000_t75" style="width:237.75pt;height:18.75pt">
            <v:imagedata r:id="rId670" o:title=""/>
          </v:shape>
        </w:pict>
      </w:r>
      <w:r>
        <w:rPr>
          <w:lang w:val="en-US"/>
        </w:rPr>
        <w:t xml:space="preserve">, the UE transmits the PUCCH over the </w:t>
      </w:r>
      <w:r w:rsidR="00000000">
        <w:rPr>
          <w:position w:val="-10"/>
        </w:rPr>
        <w:pict w14:anchorId="7D22B262">
          <v:shape id="_x0000_i2123" type="#_x0000_t75" style="width:36.75pt;height:18.75pt">
            <v:imagedata r:id="rId671" o:title=""/>
          </v:shape>
        </w:pict>
      </w:r>
      <w:r>
        <w:rPr>
          <w:lang w:val="en-US"/>
        </w:rPr>
        <w:t xml:space="preserve"> PRBs.</w:t>
      </w:r>
    </w:p>
    <w:p w14:paraId="13A2C886" w14:textId="7401096D"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610" w:name="_Ref500185963"/>
      <w:bookmarkStart w:id="611" w:name="_Toc12021482"/>
      <w:bookmarkStart w:id="612" w:name="_Toc20311594"/>
      <w:bookmarkStart w:id="613" w:name="_Toc26719419"/>
      <w:bookmarkStart w:id="614" w:name="_Toc29894854"/>
      <w:bookmarkStart w:id="615" w:name="_Toc29899153"/>
      <w:bookmarkStart w:id="616" w:name="_Toc29899571"/>
      <w:bookmarkStart w:id="617" w:name="_Toc29917308"/>
      <w:bookmarkStart w:id="618" w:name="_Toc36498182"/>
      <w:bookmarkStart w:id="619" w:name="_Toc45699209"/>
      <w:bookmarkStart w:id="620" w:name="_Toc129774576"/>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610"/>
      <w:r w:rsidR="00E102CA">
        <w:t xml:space="preserve"> in a PUCCH</w:t>
      </w:r>
      <w:bookmarkEnd w:id="611"/>
      <w:bookmarkEnd w:id="612"/>
      <w:bookmarkEnd w:id="613"/>
      <w:bookmarkEnd w:id="614"/>
      <w:bookmarkEnd w:id="615"/>
      <w:bookmarkEnd w:id="616"/>
      <w:bookmarkEnd w:id="617"/>
      <w:bookmarkEnd w:id="618"/>
      <w:bookmarkEnd w:id="619"/>
      <w:bookmarkEnd w:id="620"/>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2500892E" w:rsidR="000F4CCC" w:rsidRDefault="000F4CCC" w:rsidP="000F4CCC">
      <w:pPr>
        <w:rPr>
          <w:lang w:eastAsia="zh-CN"/>
        </w:rPr>
      </w:pPr>
      <w:r>
        <w:rPr>
          <w:lang w:eastAsia="zh-CN"/>
        </w:rPr>
        <w:t>If a UE is provided only one PUCCH resource set for transmission of HARQ-ACK information in response to PDSCH reception scheduled by a DCI format or in response to a SPS PDSCH release</w:t>
      </w:r>
      <w:r w:rsidR="00E175E6">
        <w:rPr>
          <w:lang w:eastAsia="zh-CN"/>
        </w:rPr>
        <w:t xml:space="preserve"> </w:t>
      </w:r>
      <w:r w:rsidR="00E175E6">
        <w:rPr>
          <w:rFonts w:hint="eastAsia"/>
          <w:lang w:val="en-US" w:eastAsia="zh-CN"/>
        </w:rPr>
        <w:t xml:space="preserve">or in response to a </w:t>
      </w:r>
      <w:r w:rsidR="00E175E6">
        <w:rPr>
          <w:lang w:val="en-US"/>
        </w:rPr>
        <w:t>SCell dormancy</w:t>
      </w:r>
      <w:r w:rsidR="00E175E6">
        <w:rPr>
          <w:rFonts w:hint="eastAsia"/>
          <w:lang w:val="en-US" w:eastAsia="zh-CN"/>
        </w:rPr>
        <w:t xml:space="preserve"> indication</w:t>
      </w:r>
      <w:r>
        <w:rPr>
          <w:lang w:eastAsia="zh-CN"/>
        </w:rPr>
        <w:t xml:space="preserve">, the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lang w:eastAsia="zh-CN"/>
        </w:rPr>
        <w:t>Denote as</w:t>
      </w:r>
    </w:p>
    <w:p w14:paraId="4CB30EC3" w14:textId="77777777" w:rsidR="006F698B" w:rsidRDefault="006F698B" w:rsidP="006F698B">
      <w:pPr>
        <w:pStyle w:val="B1"/>
        <w:rPr>
          <w:lang w:eastAsia="zh-CN"/>
        </w:rPr>
      </w:pPr>
      <w:r>
        <w:t>-</w:t>
      </w:r>
      <w:r>
        <w:tab/>
      </w:r>
      <w:r w:rsidR="00000000">
        <w:rPr>
          <w:position w:val="-10"/>
        </w:rPr>
        <w:pict w14:anchorId="37225BE7">
          <v:shape id="_x0000_i2124" type="#_x0000_t75" style="width:21.75pt;height:14.25pt">
            <v:imagedata r:id="rId497" o:title=""/>
          </v:shape>
        </w:pict>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150A89C3" w:rsidR="006F698B" w:rsidRDefault="006F698B" w:rsidP="006F698B">
      <w:pPr>
        <w:pStyle w:val="B1"/>
        <w:rPr>
          <w:lang w:eastAsia="zh-CN"/>
        </w:rPr>
      </w:pPr>
      <w:r>
        <w:t>-</w:t>
      </w:r>
      <w:r>
        <w:tab/>
      </w:r>
      <w:r w:rsidR="00000000">
        <w:rPr>
          <w:position w:val="-10"/>
        </w:rPr>
        <w:pict w14:anchorId="3C2C81F6">
          <v:shape id="_x0000_i2125" type="#_x0000_t75" style="width:21.75pt;height:14.25pt">
            <v:imagedata r:id="rId672" o:title=""/>
          </v:shape>
        </w:pict>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000000">
        <w:rPr>
          <w:position w:val="-10"/>
        </w:rPr>
        <w:pict w14:anchorId="12829A6E">
          <v:shape id="_x0000_i2126" type="#_x0000_t75" style="width:36.75pt;height:14.25pt">
            <v:imagedata r:id="rId673" o:title=""/>
          </v:shape>
        </w:pict>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000000">
        <w:rPr>
          <w:position w:val="-10"/>
        </w:rPr>
        <w:pict w14:anchorId="376B1C31">
          <v:shape id="_x0000_i2127" type="#_x0000_t75" style="width:79.5pt;height:14.25pt">
            <v:imagedata r:id="rId663" o:title=""/>
          </v:shape>
        </w:pict>
      </w:r>
      <w:r>
        <w:t xml:space="preserve"> </w:t>
      </w:r>
      <w:r w:rsidRPr="00DD6294">
        <w:t xml:space="preserve">as described </w:t>
      </w:r>
      <w:r w:rsidR="006F5F9E">
        <w:t>in clause</w:t>
      </w:r>
      <w:r w:rsidRPr="00DD6294">
        <w:t xml:space="preserve"> 9.2.5.1</w:t>
      </w:r>
    </w:p>
    <w:p w14:paraId="11E26596" w14:textId="77777777" w:rsidR="006F698B" w:rsidRPr="007E24BA" w:rsidRDefault="006F698B" w:rsidP="006F698B">
      <w:pPr>
        <w:pStyle w:val="B1"/>
        <w:rPr>
          <w:lang w:val="en-US"/>
        </w:rPr>
      </w:pPr>
      <w:r>
        <w:rPr>
          <w:lang w:eastAsia="zh-CN"/>
        </w:rPr>
        <w:t>-</w:t>
      </w:r>
      <w:r>
        <w:rPr>
          <w:lang w:eastAsia="zh-CN"/>
        </w:rPr>
        <w:tab/>
      </w:r>
      <w:r w:rsidR="00000000">
        <w:rPr>
          <w:position w:val="-24"/>
        </w:rPr>
        <w:pict w14:anchorId="2325606A">
          <v:shape id="_x0000_i2128" type="#_x0000_t75" style="width:129.75pt;height:27.75pt">
            <v:imagedata r:id="rId674" o:title=""/>
          </v:shape>
        </w:pict>
      </w:r>
      <w:r>
        <w:t xml:space="preserve">, </w:t>
      </w:r>
      <w:r>
        <w:rPr>
          <w:lang w:val="en-US"/>
        </w:rPr>
        <w:t xml:space="preserve">where </w:t>
      </w:r>
      <w:r w:rsidR="00000000">
        <w:rPr>
          <w:position w:val="-12"/>
        </w:rPr>
        <w:pict w14:anchorId="6BF08976">
          <v:shape id="_x0000_i2129" type="#_x0000_t75" style="width:44.25pt;height:18.75pt">
            <v:imagedata r:id="rId675" o:title=""/>
          </v:shape>
        </w:pi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000000">
        <w:rPr>
          <w:position w:val="-6"/>
        </w:rPr>
        <w:pict w14:anchorId="05D67499">
          <v:shape id="_x0000_i2130" type="#_x0000_t75" style="width:9pt;height:11.25pt">
            <v:imagedata r:id="rId676" o:title=""/>
          </v:shape>
        </w:pict>
      </w:r>
      <w:r>
        <w:t xml:space="preserve">, </w:t>
      </w:r>
      <w:r w:rsidR="00000000">
        <w:rPr>
          <w:position w:val="-12"/>
        </w:rPr>
        <w:pict w14:anchorId="0F43C775">
          <v:shape id="_x0000_i2131" type="#_x0000_t75" style="width:44.25pt;height:16.5pt">
            <v:imagedata r:id="rId677" o:title=""/>
          </v:shape>
        </w:pi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000000">
        <w:rPr>
          <w:position w:val="-6"/>
        </w:rPr>
        <w:pict w14:anchorId="36479DFC">
          <v:shape id="_x0000_i2132" type="#_x0000_t75" style="width:9pt;height:11.25pt">
            <v:imagedata r:id="rId676" o:title=""/>
          </v:shape>
        </w:pict>
      </w:r>
      <w:r>
        <w:rPr>
          <w:lang w:val="en-US"/>
        </w:rPr>
        <w:t xml:space="preserve"> [6, TS 38.214]</w:t>
      </w:r>
      <w:r>
        <w:t xml:space="preserve">, and </w:t>
      </w:r>
      <w:r w:rsidR="00000000">
        <w:rPr>
          <w:position w:val="-10"/>
        </w:rPr>
        <w:pict w14:anchorId="74849526">
          <v:shape id="_x0000_i2133" type="#_x0000_t75" style="width:23.25pt;height:18.75pt">
            <v:imagedata r:id="rId678" o:title=""/>
          </v:shape>
        </w:pict>
      </w:r>
      <w:r>
        <w:t xml:space="preserve"> is a number of </w:t>
      </w:r>
      <w:r>
        <w:rPr>
          <w:lang w:val="en-US"/>
        </w:rPr>
        <w:t>CSI reports that include overlapping</w:t>
      </w:r>
      <w:r>
        <w:t xml:space="preserve"> CSI reports</w:t>
      </w:r>
    </w:p>
    <w:p w14:paraId="355FF260" w14:textId="77777777" w:rsidR="006F698B" w:rsidRPr="00FB71F5" w:rsidRDefault="006F698B" w:rsidP="006F698B">
      <w:pPr>
        <w:pStyle w:val="B1"/>
        <w:rPr>
          <w:lang w:val="en-US"/>
        </w:rPr>
      </w:pPr>
      <w:r>
        <w:rPr>
          <w:lang w:eastAsia="zh-CN"/>
        </w:rPr>
        <w:t>-</w:t>
      </w:r>
      <w:r>
        <w:rPr>
          <w:lang w:eastAsia="zh-CN"/>
        </w:rPr>
        <w:tab/>
      </w:r>
      <w:r w:rsidR="00000000">
        <w:rPr>
          <w:position w:val="-12"/>
        </w:rPr>
        <w:pict w14:anchorId="1D5AD362">
          <v:shape id="_x0000_i2134" type="#_x0000_t75" style="width:136.5pt;height:18.75pt">
            <v:imagedata r:id="rId679" o:title=""/>
          </v:shape>
        </w:pict>
      </w:r>
      <w:r>
        <w:t xml:space="preserve">, </w:t>
      </w:r>
      <w:r>
        <w:rPr>
          <w:lang w:val="en-US"/>
        </w:rPr>
        <w:t xml:space="preserve">where </w:t>
      </w:r>
      <w:r w:rsidR="00000000">
        <w:rPr>
          <w:position w:val="-12"/>
        </w:rPr>
        <w:pict w14:anchorId="406C24C1">
          <v:shape id="_x0000_i2135" type="#_x0000_t75" style="width:50.25pt;height:16.5pt">
            <v:imagedata r:id="rId680" o:title=""/>
          </v:shape>
        </w:pi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000000">
        <w:rPr>
          <w:position w:val="-12"/>
        </w:rPr>
        <w:pict w14:anchorId="0FCAC4E7">
          <v:shape id="_x0000_i2136" type="#_x0000_t75" style="width:50.25pt;height:16.5pt">
            <v:imagedata r:id="rId681" o:title=""/>
          </v:shape>
        </w:pict>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77777777" w:rsidR="006F698B" w:rsidRPr="00B916EC" w:rsidRDefault="006F698B" w:rsidP="006F698B">
      <w:pPr>
        <w:pStyle w:val="B1"/>
        <w:rPr>
          <w:lang w:val="en-US" w:eastAsia="zh-CN"/>
        </w:rPr>
      </w:pPr>
      <w:r>
        <w:t>-</w:t>
      </w:r>
      <w:r>
        <w:tab/>
      </w:r>
      <w:r w:rsidR="00000000">
        <w:rPr>
          <w:position w:val="-4"/>
        </w:rPr>
        <w:pict w14:anchorId="70F07BA6">
          <v:shape id="_x0000_i2137" type="#_x0000_t75" style="width:12.75pt;height:12.75pt">
            <v:imagedata r:id="rId585" o:title=""/>
          </v:shape>
        </w:pict>
      </w:r>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03DB7AF7" w14:textId="77777777" w:rsidR="006F698B" w:rsidRPr="00B916EC" w:rsidRDefault="006F698B" w:rsidP="006F698B">
      <w:pPr>
        <w:pStyle w:val="B1"/>
        <w:rPr>
          <w:lang w:val="en-US" w:eastAsia="zh-CN"/>
        </w:rPr>
      </w:pPr>
      <w:r>
        <w:t>-</w:t>
      </w:r>
      <w:r>
        <w:tab/>
      </w:r>
      <w:r w:rsidR="00000000">
        <w:rPr>
          <w:position w:val="-10"/>
        </w:rPr>
        <w:pict w14:anchorId="54C4962D">
          <v:shape id="_x0000_i2138" type="#_x0000_t75" style="width:36.75pt;height:16.5pt">
            <v:imagedata r:id="rId682" o:title=""/>
          </v:shape>
        </w:pict>
      </w:r>
      <w:r>
        <w:t xml:space="preserve"> </w:t>
      </w:r>
      <w:r>
        <w:rPr>
          <w:rFonts w:hint="eastAsia"/>
          <w:lang w:eastAsia="zh-CN"/>
        </w:rPr>
        <w:t>is a</w:t>
      </w:r>
      <w:r w:rsidRPr="00B916EC">
        <w:rPr>
          <w:rFonts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hint="eastAsia"/>
          <w:lang w:eastAsia="zh-CN"/>
        </w:rPr>
        <w:t>respectively</w:t>
      </w:r>
      <w:r w:rsidRPr="00B916EC">
        <w:rPr>
          <w:lang w:eastAsia="zh-CN"/>
        </w:rPr>
        <w:t xml:space="preserve">, where </w:t>
      </w:r>
      <w:r w:rsidR="00000000">
        <w:rPr>
          <w:position w:val="-10"/>
        </w:rPr>
        <w:pict w14:anchorId="14C21464">
          <v:shape id="_x0000_i2139" type="#_x0000_t75" style="width:36.75pt;height:15.75pt">
            <v:imagedata r:id="rId682" o:title=""/>
          </v:shape>
        </w:pict>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000000">
        <w:rPr>
          <w:position w:val="-10"/>
        </w:rPr>
        <w:pict w14:anchorId="74950436">
          <v:shape id="_x0000_i2140" type="#_x0000_t75" style="width:44.25pt;height:16.5pt">
            <v:imagedata r:id="rId683" o:title=""/>
          </v:shape>
        </w:pict>
      </w:r>
      <w:r w:rsidRPr="00B916EC">
        <w:t xml:space="preserve"> for PUCCH format 4</w:t>
      </w:r>
    </w:p>
    <w:p w14:paraId="160903BD" w14:textId="4FB7AA64" w:rsidR="006F698B" w:rsidRDefault="006F698B" w:rsidP="006F698B">
      <w:pPr>
        <w:pStyle w:val="B1"/>
        <w:rPr>
          <w:lang w:eastAsia="zh-CN"/>
        </w:rPr>
      </w:pPr>
      <w:r>
        <w:lastRenderedPageBreak/>
        <w:t>-</w:t>
      </w:r>
      <w:r>
        <w:tab/>
      </w:r>
      <w:r w:rsidR="00000000">
        <w:rPr>
          <w:position w:val="-12"/>
        </w:rPr>
        <w:pict w14:anchorId="13CF7B30">
          <v:shape id="_x0000_i2141" type="#_x0000_t75" style="width:1in;height:18.75pt">
            <v:imagedata r:id="rId684" o:title=""/>
          </v:shape>
        </w:pict>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000000">
        <w:rPr>
          <w:position w:val="-10"/>
        </w:rPr>
        <w:pict w14:anchorId="31E107C0">
          <v:shape id="_x0000_i2142" type="#_x0000_t75" style="width:36.75pt;height:18.75pt">
            <v:imagedata r:id="rId685" o:title=""/>
          </v:shape>
        </w:pict>
      </w:r>
      <w:r w:rsidR="004F4935">
        <w:t xml:space="preserve"> provided by </w:t>
      </w:r>
      <w:r w:rsidR="002D5072">
        <w:rPr>
          <w:i/>
          <w:lang w:val="en-US"/>
        </w:rPr>
        <w:t>occ</w:t>
      </w:r>
      <w:r w:rsidR="004F4935" w:rsidRPr="004B21D9">
        <w:rPr>
          <w:i/>
        </w:rPr>
        <w:t>-Length</w:t>
      </w:r>
      <w:r w:rsidR="004F4935">
        <w:t xml:space="preserve">, </w:t>
      </w:r>
      <w:r w:rsidR="00000000">
        <w:rPr>
          <w:position w:val="-12"/>
        </w:rPr>
        <w:pict w14:anchorId="20F31C5B">
          <v:shape id="_x0000_i2143" type="#_x0000_t75" style="width:111pt;height:18.75pt">
            <v:imagedata r:id="rId686" o:title=""/>
          </v:shape>
        </w:pict>
      </w:r>
      <w:r>
        <w:t>,</w:t>
      </w:r>
      <w:r w:rsidRPr="00B916EC">
        <w:t xml:space="preserve"> </w:t>
      </w:r>
      <w:r w:rsidR="00000000">
        <w:rPr>
          <w:position w:val="-12"/>
        </w:rPr>
        <w:pict w14:anchorId="19B5A5C0">
          <v:shape id="_x0000_i2144" type="#_x0000_t75" style="width:57.75pt;height:18.75pt">
            <v:imagedata r:id="rId687" o:title=""/>
          </v:shape>
        </w:pict>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000000">
        <w:rPr>
          <w:position w:val="-10"/>
        </w:rPr>
        <w:pict w14:anchorId="06D8167F">
          <v:shape id="_x0000_i2145" type="#_x0000_t75" style="width:36.75pt;height:18.75pt">
            <v:imagedata r:id="rId688" o:title=""/>
          </v:shape>
        </w:pict>
      </w:r>
      <w:r w:rsidR="004F4935">
        <w:t xml:space="preserve"> provided by </w:t>
      </w:r>
      <w:r w:rsidR="002D5072">
        <w:rPr>
          <w:i/>
          <w:lang w:val="en-US"/>
        </w:rPr>
        <w:t>occ</w:t>
      </w:r>
      <w:r w:rsidR="004F4935" w:rsidRPr="004B21D9">
        <w:rPr>
          <w:i/>
        </w:rPr>
        <w:t>-Length</w:t>
      </w:r>
      <w:r w:rsidR="004F4935">
        <w:t xml:space="preserve">, </w:t>
      </w:r>
      <w:r w:rsidR="00000000">
        <w:rPr>
          <w:position w:val="-12"/>
        </w:rPr>
        <w:pict w14:anchorId="2AE3C2C1">
          <v:shape id="_x0000_i2146" type="#_x0000_t75" style="width:92.25pt;height:18.75pt">
            <v:imagedata r:id="rId689" o:title=""/>
          </v:shape>
        </w:pict>
      </w:r>
      <w:r>
        <w:t>,</w:t>
      </w:r>
      <w:r w:rsidRPr="00B916EC">
        <w:t xml:space="preserve"> and </w:t>
      </w:r>
      <w:r w:rsidR="00000000">
        <w:rPr>
          <w:position w:val="-12"/>
        </w:rPr>
        <w:pict w14:anchorId="68A46AE6">
          <v:shape id="_x0000_i2147" type="#_x0000_t75" style="width:93.75pt;height:18.75pt">
            <v:imagedata r:id="rId690" o:title=""/>
          </v:shape>
        </w:pict>
      </w:r>
      <w:r w:rsidRPr="00B916EC">
        <w:t xml:space="preserve"> for PUCCH format 4</w:t>
      </w:r>
      <w:r w:rsidRPr="005B6D3F">
        <w:t xml:space="preserve">, where </w:t>
      </w:r>
      <w:r w:rsidR="00000000">
        <w:rPr>
          <w:position w:val="-10"/>
        </w:rPr>
        <w:pict w14:anchorId="06A5E395">
          <v:shape id="_x0000_i2148" type="#_x0000_t75" style="width:21.75pt;height:18.75pt">
            <v:imagedata r:id="rId691" o:title=""/>
          </v:shape>
        </w:pict>
      </w:r>
      <w:r w:rsidRPr="005B6D3F">
        <w:t xml:space="preserve"> is a number of subcarriers per resource block [4, TS 38.211]</w:t>
      </w:r>
    </w:p>
    <w:p w14:paraId="72E1315D" w14:textId="77777777" w:rsidR="006F698B" w:rsidRPr="00B916EC" w:rsidRDefault="006F698B" w:rsidP="006F698B">
      <w:pPr>
        <w:pStyle w:val="B1"/>
        <w:rPr>
          <w:lang w:val="en-US" w:eastAsia="zh-CN"/>
        </w:rPr>
      </w:pPr>
      <w:r>
        <w:rPr>
          <w:lang w:val="en-US" w:eastAsia="zh-CN"/>
        </w:rPr>
        <w:t>-</w:t>
      </w:r>
      <w:r>
        <w:rPr>
          <w:lang w:val="en-US" w:eastAsia="zh-CN"/>
        </w:rPr>
        <w:tab/>
      </w:r>
      <w:r w:rsidR="00000000">
        <w:rPr>
          <w:position w:val="-12"/>
        </w:rPr>
        <w:pict w14:anchorId="25187F6E">
          <v:shape id="_x0000_i2149" type="#_x0000_t75" style="width:42.75pt;height:18.75pt">
            <v:imagedata r:id="rId692" o:title=""/>
          </v:shape>
        </w:pict>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000000">
        <w:rPr>
          <w:position w:val="-12"/>
        </w:rPr>
        <w:pict w14:anchorId="37DD708F">
          <v:shape id="_x0000_i2150" type="#_x0000_t75" style="width:36.75pt;height:18.75pt">
            <v:imagedata r:id="rId693" o:title=""/>
          </v:shape>
        </w:pict>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000000">
        <w:rPr>
          <w:position w:val="-12"/>
        </w:rPr>
        <w:pict w14:anchorId="4533F05F">
          <v:shape id="_x0000_i2151" type="#_x0000_t75" style="width:41.25pt;height:18.75pt">
            <v:imagedata r:id="rId692" o:title=""/>
          </v:shape>
        </w:pict>
      </w:r>
      <w:r>
        <w:t xml:space="preserve"> </w:t>
      </w:r>
      <w:r>
        <w:rPr>
          <w:rFonts w:eastAsia="MS Mincho"/>
          <w:iCs/>
          <w:lang w:val="en-US" w:eastAsia="ja-JP"/>
        </w:rPr>
        <w:t xml:space="preserve">is equal to a number of PUCCH symbols </w:t>
      </w:r>
      <w:r w:rsidR="00000000">
        <w:rPr>
          <w:position w:val="-12"/>
        </w:rPr>
        <w:pict w14:anchorId="74993EDB">
          <v:shape id="_x0000_i2152" type="#_x0000_t75" style="width:36.75pt;height:18.75pt">
            <v:imagedata r:id="rId694" o:title=""/>
          </v:shape>
        </w:pi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000000">
        <w:rPr>
          <w:position w:val="-12"/>
        </w:rPr>
        <w:pict w14:anchorId="360D494D">
          <v:shape id="_x0000_i2153" type="#_x0000_t75" style="width:38.25pt;height:18.75pt">
            <v:imagedata r:id="rId695" o:title=""/>
          </v:shape>
        </w:pi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77777777" w:rsidR="006F698B" w:rsidRPr="00B916EC" w:rsidRDefault="006F698B" w:rsidP="006F698B">
      <w:pPr>
        <w:pStyle w:val="B1"/>
        <w:rPr>
          <w:lang w:val="en-US" w:eastAsia="zh-CN"/>
        </w:rPr>
      </w:pPr>
      <w:r>
        <w:t>-</w:t>
      </w:r>
      <w:r>
        <w:tab/>
      </w:r>
      <w:r w:rsidR="00000000">
        <w:rPr>
          <w:position w:val="-10"/>
        </w:rPr>
        <w:pict w14:anchorId="36C1DE9F">
          <v:shape id="_x0000_i2154" type="#_x0000_t75" style="width:24.75pt;height:15.75pt">
            <v:imagedata r:id="rId696" o:title=""/>
          </v:shape>
        </w:pict>
      </w:r>
      <w:r w:rsidRPr="00B916EC">
        <w:t xml:space="preserve"> if pi/2-BPSK is the modulation scheme and </w:t>
      </w:r>
      <w:r w:rsidR="00000000">
        <w:rPr>
          <w:position w:val="-10"/>
        </w:rPr>
        <w:pict w14:anchorId="468656D3">
          <v:shape id="_x0000_i2155" type="#_x0000_t75" style="width:27.75pt;height:15pt">
            <v:imagedata r:id="rId697" o:title=""/>
          </v:shape>
        </w:pict>
      </w:r>
      <w:r w:rsidRPr="00B916EC">
        <w:t xml:space="preserve"> if QPSK is the modulation scheme as indicated by </w:t>
      </w:r>
      <w:r w:rsidRPr="00B916EC">
        <w:rPr>
          <w:i/>
        </w:rPr>
        <w:t>pi2BPSK</w:t>
      </w:r>
      <w:r w:rsidRPr="00B916EC">
        <w:t xml:space="preserve"> for PUCCH format 3 or PUCCH format 4. For PUCCH format 2, </w:t>
      </w:r>
      <w:r w:rsidR="00000000">
        <w:rPr>
          <w:position w:val="-10"/>
        </w:rPr>
        <w:pict w14:anchorId="2ABDA70F">
          <v:shape id="_x0000_i2156" type="#_x0000_t75" style="width:27.75pt;height:14.25pt">
            <v:imagedata r:id="rId698" o:title=""/>
          </v:shape>
        </w:pict>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347E90D8"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000000">
        <w:rPr>
          <w:position w:val="-6"/>
        </w:rPr>
        <w:pict w14:anchorId="48BEAC16">
          <v:shape id="_x0000_i2157" type="#_x0000_t75" style="width:23.25pt;height:12.75pt">
            <v:imagedata r:id="rId699" o:title=""/>
          </v:shape>
        </w:pict>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w:t>
      </w:r>
      <w:r w:rsidR="006F5F9E">
        <w:rPr>
          <w:lang w:eastAsia="zh-CN"/>
        </w:rPr>
        <w:t>in 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000000">
        <w:rPr>
          <w:position w:val="-10"/>
        </w:rPr>
        <w:pict w14:anchorId="55DCA653">
          <v:shape id="_x0000_i2158" type="#_x0000_t75" style="width:14.25pt;height:14.25pt">
            <v:imagedata r:id="rId700" o:title=""/>
          </v:shape>
        </w:pict>
      </w:r>
      <w:r>
        <w:rPr>
          <w:lang w:eastAsia="zh-CN"/>
        </w:rPr>
        <w:t>, and configured code rate</w:t>
      </w:r>
      <w:r w:rsidRPr="00B916EC">
        <w:rPr>
          <w:lang w:eastAsia="zh-CN"/>
        </w:rPr>
        <w:t xml:space="preserve"> </w:t>
      </w:r>
      <w:r w:rsidR="00000000">
        <w:rPr>
          <w:position w:val="-4"/>
        </w:rPr>
        <w:pict w14:anchorId="0CE5B24B">
          <v:shape id="_x0000_i2159" type="#_x0000_t75" style="width:12.75pt;height:12.75pt">
            <v:imagedata r:id="rId585" o:title=""/>
          </v:shape>
        </w:pict>
      </w:r>
      <w:r>
        <w:rPr>
          <w:lang w:val="en-US"/>
        </w:rPr>
        <w:t>;</w:t>
      </w:r>
    </w:p>
    <w:p w14:paraId="7859530C" w14:textId="77777777"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000000">
        <w:rPr>
          <w:position w:val="-14"/>
        </w:rPr>
        <w:pict w14:anchorId="62F5AF8D">
          <v:shape id="_x0000_i2160" type="#_x0000_t75" style="width:260.25pt;height:18.75pt">
            <v:imagedata r:id="rId701" o:title=""/>
          </v:shape>
        </w:pict>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00000">
        <w:rPr>
          <w:position w:val="-6"/>
        </w:rPr>
        <w:pict w14:anchorId="065C98EE">
          <v:shape id="_x0000_i2161" type="#_x0000_t75" style="width:14.25pt;height:14.25pt">
            <v:imagedata r:id="rId702"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00000">
        <w:rPr>
          <w:position w:val="-6"/>
        </w:rPr>
        <w:pict w14:anchorId="29639ABC">
          <v:shape id="_x0000_i2162" type="#_x0000_t75" style="width:14.25pt;height:14.25pt">
            <v:imagedata r:id="rId703"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000000">
        <w:rPr>
          <w:position w:val="-6"/>
        </w:rPr>
        <w:pict w14:anchorId="6D33E194">
          <v:shape id="_x0000_i2163" type="#_x0000_t75" style="width:14.25pt;height:14.25pt">
            <v:imagedata r:id="rId704" o:title=""/>
          </v:shape>
        </w:pict>
      </w:r>
    </w:p>
    <w:p w14:paraId="15D3F2E4" w14:textId="77777777"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000000">
        <w:rPr>
          <w:position w:val="-16"/>
        </w:rPr>
        <w:pict w14:anchorId="7A61EF4F">
          <v:shape id="_x0000_i2164" type="#_x0000_t75" style="width:260.25pt;height:20.25pt">
            <v:imagedata r:id="rId705" o:title=""/>
          </v:shape>
        </w:pict>
      </w:r>
      <w:r w:rsidRPr="00B916EC">
        <w:t xml:space="preserve"> and </w:t>
      </w:r>
      <w:r w:rsidR="00000000">
        <w:rPr>
          <w:position w:val="-16"/>
        </w:rPr>
        <w:pict w14:anchorId="1A26B658">
          <v:shape id="_x0000_i2165" type="#_x0000_t75" style="width:266.25pt;height:20.25pt">
            <v:imagedata r:id="rId706" o:title=""/>
          </v:shape>
        </w:pict>
      </w:r>
      <w:r w:rsidRPr="00B916EC">
        <w:t xml:space="preserve">, </w:t>
      </w:r>
      <w:r w:rsidR="00000000">
        <w:rPr>
          <w:position w:val="-10"/>
        </w:rPr>
        <w:pict w14:anchorId="5A2DFF32">
          <v:shape id="_x0000_i2166" type="#_x0000_t75" style="width:57.75pt;height:14.25pt">
            <v:imagedata r:id="rId707" o:title=""/>
          </v:shape>
        </w:pict>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00000">
        <w:rPr>
          <w:position w:val="-10"/>
        </w:rPr>
        <w:pict w14:anchorId="31A407F8">
          <v:shape id="_x0000_i2167" type="#_x0000_t75" style="width:27.75pt;height:14.25pt">
            <v:imagedata r:id="rId708"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00000">
        <w:rPr>
          <w:position w:val="-10"/>
        </w:rPr>
        <w:pict w14:anchorId="7CD270A9">
          <v:shape id="_x0000_i2168" type="#_x0000_t75" style="width:27.75pt;height:14.25pt">
            <v:imagedata r:id="rId708"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000000">
        <w:rPr>
          <w:position w:val="-10"/>
        </w:rPr>
        <w:pict w14:anchorId="3038ECBF">
          <v:shape id="_x0000_i2169" type="#_x0000_t75" style="width:27.75pt;height:14.25pt">
            <v:imagedata r:id="rId708" o:title=""/>
          </v:shape>
        </w:pict>
      </w:r>
      <w:r w:rsidRPr="00B916EC">
        <w:t xml:space="preserve"> </w:t>
      </w:r>
    </w:p>
    <w:p w14:paraId="7F19CE4B" w14:textId="77777777"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00000">
        <w:rPr>
          <w:position w:val="-6"/>
        </w:rPr>
        <w:pict w14:anchorId="12DF1DDA">
          <v:shape id="_x0000_i2170" type="#_x0000_t75" style="width:21.75pt;height:12.75pt">
            <v:imagedata r:id="rId709"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00000">
        <w:rPr>
          <w:position w:val="-6"/>
        </w:rPr>
        <w:pict w14:anchorId="1488EC18">
          <v:shape id="_x0000_i2171" type="#_x0000_t75" style="width:21.75pt;height:12.75pt">
            <v:imagedata r:id="rId709"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000000">
        <w:rPr>
          <w:position w:val="-6"/>
        </w:rPr>
        <w:pict w14:anchorId="63D61B86">
          <v:shape id="_x0000_i2172" type="#_x0000_t75" style="width:21.75pt;height:12.75pt">
            <v:imagedata r:id="rId709" o:title=""/>
          </v:shape>
        </w:pi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000000">
        <w:rPr>
          <w:position w:val="-10"/>
        </w:rPr>
        <w:pict w14:anchorId="27EAD679">
          <v:shape id="_x0000_i2173" type="#_x0000_t75" style="width:36.75pt;height:18.75pt">
            <v:imagedata r:id="rId710" o:title=""/>
          </v:shape>
        </w:pi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441E4311"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621" w:name="_Hlk534904159"/>
      <w:r w:rsidR="00000000">
        <w:rPr>
          <w:position w:val="-10"/>
        </w:rPr>
        <w:pict w14:anchorId="77329DEB">
          <v:shape id="_x0000_i2174" type="#_x0000_t75" style="width:93.75pt;height:16.5pt">
            <v:imagedata r:id="rId711" o:title=""/>
          </v:shape>
        </w:pict>
      </w:r>
      <w:r>
        <w:rPr>
          <w:lang w:val="en-US"/>
        </w:rPr>
        <w:t xml:space="preserve"> bits in a PUCCH resource provided by </w:t>
      </w:r>
      <w:r w:rsidRPr="00DA7895">
        <w:rPr>
          <w:i/>
          <w:lang w:eastAsia="zh-CN"/>
        </w:rPr>
        <w:t>pucch-CSI-ResourceList</w:t>
      </w:r>
      <w:bookmarkEnd w:id="621"/>
      <w:r>
        <w:rPr>
          <w:lang w:val="en-US"/>
        </w:rPr>
        <w:t xml:space="preserve"> and determined as described </w:t>
      </w:r>
      <w:r w:rsidR="006F5F9E">
        <w:rPr>
          <w:lang w:val="en-US"/>
        </w:rPr>
        <w:t>in 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403097DC"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011E5C">
        <w:rPr>
          <w:i/>
        </w:rPr>
        <w:t>dl-DataToUL-ACK-DCI-1-2</w:t>
      </w:r>
      <w:r w:rsidR="007E7DE5">
        <w:t>,</w:t>
      </w:r>
      <w:r>
        <w:t xml:space="preserve"> indicating a same slot for the PUCCH transmission,</w:t>
      </w:r>
      <w:r>
        <w:rPr>
          <w:lang w:val="en-US" w:eastAsia="zh-CN"/>
        </w:rPr>
        <w:t xml:space="preserve"> </w:t>
      </w:r>
      <w:r w:rsidR="00C71DB0" w:rsidRPr="004323BE">
        <w:rPr>
          <w:lang w:eastAsia="x-none"/>
        </w:rPr>
        <w:t xml:space="preserve">or by </w:t>
      </w:r>
      <w:r w:rsidR="00C71DB0" w:rsidRPr="004323BE">
        <w:rPr>
          <w:lang w:val="en-US" w:eastAsia="x-none"/>
        </w:rPr>
        <w:t>a value provided by</w:t>
      </w:r>
      <w:r w:rsidR="00C71DB0" w:rsidRPr="004323BE">
        <w:rPr>
          <w:lang w:eastAsia="x-none"/>
        </w:rPr>
        <w:t xml:space="preserve"> </w:t>
      </w:r>
      <w:r w:rsidR="00C71DB0" w:rsidRPr="004323BE">
        <w:rPr>
          <w:i/>
          <w:iCs/>
          <w:lang w:eastAsia="x-none"/>
        </w:rPr>
        <w:t xml:space="preserve">dl-DataToUL-ACK </w:t>
      </w:r>
      <w:r w:rsidR="00C71DB0" w:rsidRPr="004323BE">
        <w:rPr>
          <w:lang w:val="en-US" w:eastAsia="x-none"/>
        </w:rPr>
        <w:t xml:space="preserve">or </w:t>
      </w:r>
      <w:r w:rsidR="00C71DB0" w:rsidRPr="004323BE">
        <w:rPr>
          <w:i/>
          <w:iCs/>
          <w:lang w:eastAsia="x-none"/>
        </w:rPr>
        <w:t>dl-DataToUL-ACK</w:t>
      </w:r>
      <w:r w:rsidR="00C71DB0" w:rsidRPr="004323BE">
        <w:rPr>
          <w:i/>
          <w:iCs/>
          <w:lang w:val="en-US" w:eastAsia="x-none"/>
        </w:rPr>
        <w:t>-r16</w:t>
      </w:r>
      <w:r w:rsidR="00C71DB0" w:rsidRPr="004323BE">
        <w:rPr>
          <w:lang w:val="en-US" w:eastAsia="x-none"/>
        </w:rPr>
        <w:t xml:space="preserve"> or </w:t>
      </w:r>
      <w:r w:rsidR="00C71DB0" w:rsidRPr="004323BE">
        <w:rPr>
          <w:i/>
          <w:iCs/>
          <w:lang w:eastAsia="x-none"/>
        </w:rPr>
        <w:t>dl-DataToUL-ACK-DCI-1-2</w:t>
      </w:r>
      <w:r w:rsidR="00C71DB0" w:rsidRPr="004323BE">
        <w:rPr>
          <w:rFonts w:hint="eastAsia"/>
          <w:lang w:val="en-US" w:eastAsia="zh-CN"/>
        </w:rPr>
        <w:t xml:space="preserve"> </w:t>
      </w:r>
      <w:r w:rsidR="00C71DB0" w:rsidRPr="004323BE">
        <w:rPr>
          <w:lang w:eastAsia="x-none"/>
        </w:rPr>
        <w:t xml:space="preserve">if the PDSCH-to-HARQ_feedback timing indicator field is not present in </w:t>
      </w:r>
      <w:r w:rsidR="00C71DB0" w:rsidRPr="004323BE">
        <w:rPr>
          <w:lang w:val="en-US" w:eastAsia="x-none"/>
        </w:rPr>
        <w:t>the last</w:t>
      </w:r>
      <w:r w:rsidR="00C71DB0" w:rsidRPr="004323BE">
        <w:rPr>
          <w:lang w:eastAsia="x-none"/>
        </w:rPr>
        <w:t xml:space="preserve"> DCI format,</w:t>
      </w:r>
      <w:r w:rsidR="00C71DB0" w:rsidRPr="004323BE">
        <w:rPr>
          <w:lang w:val="en-US" w:eastAsia="x-none"/>
        </w:rPr>
        <w:t xml:space="preserve"> </w:t>
      </w:r>
      <w:r>
        <w:rPr>
          <w:lang w:val="en-US" w:eastAsia="zh-CN"/>
        </w:rPr>
        <w:t xml:space="preserve">from a PUCCH resource set provided to the UE for HARQ-ACK transmission, and </w:t>
      </w:r>
    </w:p>
    <w:p w14:paraId="338859AE" w14:textId="0E6B9EB6" w:rsidR="00D53B7C" w:rsidRDefault="00D53B7C" w:rsidP="00D53B7C">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000000">
        <w:rPr>
          <w:position w:val="-10"/>
        </w:rPr>
        <w:pict w14:anchorId="6BE148E3">
          <v:shape id="_x0000_i2175" type="#_x0000_t75" style="width:18.75pt;height:18.75pt">
            <v:imagedata r:id="rId712" o:title=""/>
          </v:shape>
        </w:pict>
      </w:r>
      <w:r>
        <w:t xml:space="preserve"> UCI bits</w:t>
      </w:r>
    </w:p>
    <w:p w14:paraId="10E53624" w14:textId="77777777" w:rsidR="00D53B7C" w:rsidRDefault="00D53B7C" w:rsidP="00D53B7C">
      <w:pPr>
        <w:pStyle w:val="B3"/>
        <w:ind w:left="0" w:firstLine="0"/>
        <w:rPr>
          <w:lang w:eastAsia="zh-CN"/>
        </w:rPr>
      </w:pPr>
      <w:r>
        <w:lastRenderedPageBreak/>
        <w:t>and</w:t>
      </w:r>
    </w:p>
    <w:p w14:paraId="445AB2F5" w14:textId="7FA35738" w:rsidR="00D53B7C" w:rsidRPr="00B916EC" w:rsidRDefault="00D53B7C" w:rsidP="00D53B7C">
      <w:pPr>
        <w:pStyle w:val="B1"/>
        <w:rPr>
          <w:lang w:eastAsia="zh-CN"/>
        </w:rPr>
      </w:pPr>
      <w:r>
        <w:rPr>
          <w:lang w:eastAsia="zh-CN"/>
        </w:rPr>
        <w:t>-</w:t>
      </w:r>
      <w:r>
        <w:rPr>
          <w:lang w:eastAsia="zh-CN"/>
        </w:rPr>
        <w:tab/>
      </w:r>
      <w:r w:rsidRPr="00B916EC">
        <w:rPr>
          <w:rFonts w:hint="eastAsia"/>
          <w:lang w:eastAsia="zh-CN"/>
        </w:rPr>
        <w:t xml:space="preserve">if </w:t>
      </w:r>
      <w:r w:rsidR="00000000">
        <w:rPr>
          <w:position w:val="-12"/>
        </w:rPr>
        <w:pict w14:anchorId="3CB62ADF">
          <v:shape id="_x0000_i2176" type="#_x0000_t75" style="width:4in;height:18.75pt">
            <v:imagedata r:id="rId713" o:title=""/>
          </v:shape>
        </w:pict>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sidR="00000000">
        <w:rPr>
          <w:position w:val="-12"/>
        </w:rPr>
        <w:pict w14:anchorId="339770F9">
          <v:shape id="_x0000_i2177" type="#_x0000_t75" style="width:36.75pt;height:18.75pt">
            <v:imagedata r:id="rId714" o:title=""/>
          </v:shape>
        </w:pict>
      </w:r>
      <w:r>
        <w:t xml:space="preserve"> of the </w:t>
      </w:r>
      <w:r w:rsidR="00000000">
        <w:rPr>
          <w:position w:val="-10"/>
        </w:rPr>
        <w:pict w14:anchorId="53D5D0A1">
          <v:shape id="_x0000_i2178" type="#_x0000_t75" style="width:36.75pt;height:18.75pt">
            <v:imagedata r:id="rId715" o:title=""/>
          </v:shape>
        </w:pict>
      </w:r>
      <w:r>
        <w:t xml:space="preserve"> PRBs satisfying </w:t>
      </w:r>
      <w:r w:rsidR="00000000">
        <w:rPr>
          <w:position w:val="-12"/>
        </w:rPr>
        <w:pict w14:anchorId="4CB197F7">
          <v:shape id="_x0000_i2179" type="#_x0000_t75" style="width:4in;height:18.75pt">
            <v:imagedata r:id="rId716" o:title=""/>
          </v:shape>
        </w:pict>
      </w:r>
      <w:r>
        <w:t xml:space="preserve"> as described </w:t>
      </w:r>
      <w:r w:rsidR="006F5F9E">
        <w:t>in clause</w:t>
      </w:r>
      <w:r>
        <w:t>s 9.2.3 and 9.2.5.1</w:t>
      </w:r>
      <w:r w:rsidRPr="00B916EC">
        <w:rPr>
          <w:lang w:eastAsia="zh-CN"/>
        </w:rPr>
        <w:t>;</w:t>
      </w:r>
    </w:p>
    <w:p w14:paraId="66903D77" w14:textId="77777777" w:rsidR="00D53B7C" w:rsidRPr="00BC6BD6" w:rsidRDefault="00D53B7C" w:rsidP="00D53B7C">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sidR="00000000">
        <w:rPr>
          <w:position w:val="-10"/>
        </w:rPr>
        <w:pict w14:anchorId="541FB2A6">
          <v:shape id="_x0000_i2180" type="#_x0000_t75" style="width:36.75pt;height:18.75pt">
            <v:imagedata r:id="rId717" o:title=""/>
          </v:shape>
        </w:pict>
      </w:r>
      <w:r w:rsidRPr="00B916EC">
        <w:rPr>
          <w:rFonts w:hint="eastAsia"/>
          <w:lang w:eastAsia="zh-CN"/>
        </w:rPr>
        <w:t xml:space="preserve"> CSI report(s)</w:t>
      </w:r>
      <w:r>
        <w:rPr>
          <w:lang w:val="en-US" w:eastAsia="zh-CN"/>
        </w:rPr>
        <w:t>, from the</w:t>
      </w:r>
      <w:r w:rsidRPr="00B916EC">
        <w:rPr>
          <w:rFonts w:hint="eastAsia"/>
          <w:lang w:eastAsia="zh-CN"/>
        </w:rPr>
        <w:t xml:space="preserve"> </w:t>
      </w:r>
      <w:r w:rsidR="00000000">
        <w:rPr>
          <w:position w:val="-10"/>
        </w:rPr>
        <w:pict w14:anchorId="5F1574ED">
          <v:shape id="_x0000_i2181" type="#_x0000_t75" style="width:23.25pt;height:18.75pt">
            <v:imagedata r:id="rId678" o:title=""/>
          </v:shape>
        </w:pict>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 xml:space="preserve">priority </w:t>
      </w:r>
      <w:r w:rsidR="0086742A">
        <w:rPr>
          <w:lang w:val="en-US" w:eastAsia="zh-CN"/>
        </w:rPr>
        <w:t>value [6, TS 38.214]</w:t>
      </w:r>
      <w:r w:rsidRPr="00B916EC">
        <w:rPr>
          <w:rFonts w:hint="eastAsia"/>
          <w:lang w:eastAsia="zh-CN"/>
        </w:rPr>
        <w:t xml:space="preserve">, where  the value of </w:t>
      </w:r>
      <w:r w:rsidR="00000000">
        <w:rPr>
          <w:position w:val="-10"/>
        </w:rPr>
        <w:pict w14:anchorId="55339425">
          <v:shape id="_x0000_i2182" type="#_x0000_t75" style="width:36.75pt;height:18.75pt">
            <v:imagedata r:id="rId717" o:title=""/>
          </v:shape>
        </w:pict>
      </w:r>
      <w:r w:rsidRPr="00B916EC">
        <w:rPr>
          <w:rFonts w:hint="eastAsia"/>
          <w:lang w:eastAsia="zh-CN"/>
        </w:rPr>
        <w:t xml:space="preserve"> satisfies</w:t>
      </w:r>
      <w:r w:rsidRPr="00B916EC">
        <w:rPr>
          <w:lang w:eastAsia="zh-CN"/>
        </w:rPr>
        <w:t xml:space="preserve"> </w:t>
      </w:r>
      <w:r w:rsidR="00000000">
        <w:rPr>
          <w:position w:val="-34"/>
        </w:rPr>
        <w:pict w14:anchorId="36C7266F">
          <v:shape id="_x0000_i2183" type="#_x0000_t75" style="width:335.25pt;height:42pt">
            <v:imagedata r:id="rId718" o:title=""/>
          </v:shape>
        </w:pict>
      </w:r>
      <w:r w:rsidRPr="00B916EC">
        <w:rPr>
          <w:rFonts w:hint="eastAsia"/>
          <w:lang w:eastAsia="zh-CN"/>
        </w:rPr>
        <w:t xml:space="preserve"> and</w:t>
      </w:r>
      <w:r>
        <w:rPr>
          <w:rFonts w:hint="eastAsia"/>
          <w:lang w:eastAsia="zh-CN"/>
        </w:rPr>
        <w:t xml:space="preserve"> </w:t>
      </w:r>
      <w:r w:rsidR="00000000">
        <w:rPr>
          <w:position w:val="-34"/>
        </w:rPr>
        <w:pict w14:anchorId="111A45BF">
          <v:shape id="_x0000_i2184" type="#_x0000_t75" style="width:337.5pt;height:41.25pt">
            <v:imagedata r:id="rId719" o:title=""/>
          </v:shape>
        </w:pict>
      </w:r>
      <w:r w:rsidRPr="00B916EC">
        <w:rPr>
          <w:rFonts w:hint="eastAsia"/>
          <w:lang w:eastAsia="zh-CN"/>
        </w:rPr>
        <w:t xml:space="preserve">, </w:t>
      </w:r>
      <w:r w:rsidRPr="00B916EC">
        <w:rPr>
          <w:lang w:eastAsia="zh-CN"/>
        </w:rPr>
        <w:t>where</w:t>
      </w:r>
      <w:r w:rsidRPr="00B916EC">
        <w:rPr>
          <w:rFonts w:hint="eastAsia"/>
          <w:lang w:eastAsia="zh-CN"/>
        </w:rPr>
        <w:t xml:space="preserve"> </w:t>
      </w:r>
      <w:r w:rsidR="00000000">
        <w:rPr>
          <w:position w:val="-12"/>
        </w:rPr>
        <w:pict w14:anchorId="37F26690">
          <v:shape id="_x0000_i2185" type="#_x0000_t75" style="width:64.5pt;height:18.75pt">
            <v:imagedata r:id="rId720" o:title=""/>
          </v:shape>
        </w:pict>
      </w:r>
      <w:r>
        <w:rPr>
          <w:lang w:val="en-US"/>
        </w:rPr>
        <w:t xml:space="preserve"> is a </w:t>
      </w:r>
      <w:r w:rsidRPr="00425923">
        <w:rPr>
          <w:lang w:eastAsia="zh-CN"/>
        </w:rPr>
        <w:t>number of CRC bits corresponding to</w:t>
      </w:r>
      <w:r>
        <w:rPr>
          <w:lang w:val="en-US" w:eastAsia="zh-CN"/>
        </w:rPr>
        <w:t xml:space="preserve"> </w:t>
      </w:r>
      <w:r w:rsidR="00000000">
        <w:rPr>
          <w:position w:val="-24"/>
        </w:rPr>
        <w:pict w14:anchorId="6955624D">
          <v:shape id="_x0000_i2186" type="#_x0000_t75" style="width:116.25pt;height:33pt">
            <v:imagedata r:id="rId721" o:title=""/>
          </v:shape>
        </w:pict>
      </w:r>
      <w:r>
        <w:rPr>
          <w:lang w:val="en-US"/>
        </w:rPr>
        <w:t xml:space="preserve"> UCI bits, and </w:t>
      </w:r>
      <w:r w:rsidR="00000000">
        <w:rPr>
          <w:position w:val="-12"/>
        </w:rPr>
        <w:pict w14:anchorId="0BA90276">
          <v:shape id="_x0000_i2187" type="#_x0000_t75" style="width:1in;height:18.75pt">
            <v:imagedata r:id="rId722" o:title=""/>
          </v:shape>
        </w:pict>
      </w:r>
      <w:r>
        <w:rPr>
          <w:lang w:val="en-US"/>
        </w:rPr>
        <w:t xml:space="preserve"> is a </w:t>
      </w:r>
      <w:r w:rsidRPr="00425923">
        <w:rPr>
          <w:lang w:eastAsia="zh-CN"/>
        </w:rPr>
        <w:t>number of CRC bits corresponding to</w:t>
      </w:r>
      <w:r>
        <w:rPr>
          <w:lang w:val="en-US" w:eastAsia="zh-CN"/>
        </w:rPr>
        <w:t xml:space="preserve"> </w:t>
      </w:r>
      <w:r w:rsidR="00000000">
        <w:rPr>
          <w:position w:val="-24"/>
        </w:rPr>
        <w:pict w14:anchorId="6DD01E37">
          <v:shape id="_x0000_i2188" type="#_x0000_t75" style="width:116.25pt;height:34.5pt">
            <v:imagedata r:id="rId723" o:title=""/>
          </v:shape>
        </w:pict>
      </w:r>
      <w:r>
        <w:rPr>
          <w:lang w:val="en-US"/>
        </w:rPr>
        <w:t xml:space="preserve"> UCI bits</w:t>
      </w:r>
      <w:r w:rsidRPr="00B916EC">
        <w:rPr>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2252CB49"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 with</w:t>
      </w:r>
      <w:r>
        <w:t xml:space="preserve"> a value of a PDSCH-to-HARQ_feedback timing indicator field indicating a same slot for the PUCCH transmission,</w:t>
      </w:r>
      <w:r>
        <w:rPr>
          <w:lang w:val="en-US" w:eastAsia="zh-CN"/>
        </w:rPr>
        <w:t xml:space="preserve"> </w:t>
      </w:r>
      <w:r w:rsidR="00421959" w:rsidRPr="00395729">
        <w:rPr>
          <w:lang w:eastAsia="x-none"/>
        </w:rPr>
        <w:t xml:space="preserve">or a value provided by </w:t>
      </w:r>
      <w:r w:rsidR="00421959" w:rsidRPr="00395729">
        <w:rPr>
          <w:i/>
          <w:iCs/>
          <w:lang w:eastAsia="x-none"/>
        </w:rPr>
        <w:t xml:space="preserve">dl-DataToUL-ACK </w:t>
      </w:r>
      <w:r w:rsidR="00421959" w:rsidRPr="00395729">
        <w:rPr>
          <w:lang w:eastAsia="x-none"/>
        </w:rPr>
        <w:t xml:space="preserve">or </w:t>
      </w:r>
      <w:r w:rsidR="00421959" w:rsidRPr="00395729">
        <w:rPr>
          <w:i/>
          <w:iCs/>
          <w:lang w:eastAsia="x-none"/>
        </w:rPr>
        <w:t>dl-DataToUL-ACK-r16</w:t>
      </w:r>
      <w:r w:rsidR="00421959" w:rsidRPr="00395729">
        <w:rPr>
          <w:lang w:eastAsia="x-none"/>
        </w:rPr>
        <w:t xml:space="preserve"> or </w:t>
      </w:r>
      <w:r w:rsidR="00421959" w:rsidRPr="00395729">
        <w:rPr>
          <w:i/>
          <w:iCs/>
          <w:lang w:eastAsia="x-none"/>
        </w:rPr>
        <w:t xml:space="preserve">dl-DataToUL-ACK-DCI-1-2 </w:t>
      </w:r>
      <w:r w:rsidR="00421959" w:rsidRPr="00395729">
        <w:rPr>
          <w:lang w:eastAsia="x-none"/>
        </w:rPr>
        <w:t>if the PDSCH-to-HARQ_feedback timing indicator field is not present in a DCI format,</w:t>
      </w:r>
      <w:r w:rsidR="00421959" w:rsidRPr="00395729">
        <w:rPr>
          <w:rFonts w:hint="eastAsia"/>
          <w:lang w:eastAsia="zh-CN"/>
        </w:rPr>
        <w:t xml:space="preserve"> </w:t>
      </w:r>
      <w:r>
        <w:rPr>
          <w:lang w:val="en-US" w:eastAsia="zh-CN"/>
        </w:rPr>
        <w:t xml:space="preserve">from a PUCCH resource set provided to the UE for HARQ-ACK transmission, and </w:t>
      </w:r>
    </w:p>
    <w:p w14:paraId="7E10D065" w14:textId="556A78EB" w:rsidR="004F4935" w:rsidRDefault="004F4935" w:rsidP="00766039">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7B8E52D5"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PDSCH-to-HARQ_feedback timing indicator field indicating a same slot for the PUCCH transmission,</w:t>
      </w:r>
      <w:r>
        <w:rPr>
          <w:lang w:val="en-US" w:eastAsia="zh-CN"/>
        </w:rPr>
        <w:t xml:space="preserve"> from a PUCCH resource set provided to the UE for HARQ-ACK transmission, and </w:t>
      </w:r>
    </w:p>
    <w:p w14:paraId="186E18EB" w14:textId="56B6F998" w:rsidR="00BC6BD6" w:rsidRPr="00577A1B" w:rsidRDefault="00BC6BD6" w:rsidP="00BC6BD6">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000000">
        <w:rPr>
          <w:position w:val="-10"/>
        </w:rPr>
        <w:pict w14:anchorId="64240A68">
          <v:shape id="_x0000_i2189" type="#_x0000_t75" style="width:20.25pt;height:18.75pt">
            <v:imagedata r:id="rId545" o:title=""/>
          </v:shape>
        </w:pict>
      </w:r>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13AD3F98" w:rsidR="00385581" w:rsidRPr="00B916EC" w:rsidRDefault="00385581" w:rsidP="00385581">
      <w:pPr>
        <w:pStyle w:val="B1"/>
        <w:rPr>
          <w:lang w:eastAsia="zh-CN"/>
        </w:rPr>
      </w:pPr>
      <w:r>
        <w:rPr>
          <w:lang w:eastAsia="zh-CN"/>
        </w:rPr>
        <w:lastRenderedPageBreak/>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000000">
        <w:rPr>
          <w:position w:val="-10"/>
        </w:rPr>
        <w:pict w14:anchorId="0D9E4CA9">
          <v:shape id="_x0000_i2190" type="#_x0000_t75" style="width:24.75pt;height:18.75pt">
            <v:imagedata r:id="rId725" o:title=""/>
          </v:shape>
        </w:pict>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000000">
        <w:rPr>
          <w:position w:val="-12"/>
        </w:rPr>
        <w:pict w14:anchorId="0CEFAB57">
          <v:shape id="_x0000_i2191" type="#_x0000_t75" style="width:36.75pt;height:18.75pt">
            <v:imagedata r:id="rId726" o:title=""/>
          </v:shape>
        </w:pict>
      </w:r>
      <w:r>
        <w:t xml:space="preserve"> of PRBs from the </w:t>
      </w:r>
      <w:r w:rsidR="00000000">
        <w:rPr>
          <w:position w:val="-10"/>
        </w:rPr>
        <w:pict w14:anchorId="618CE811">
          <v:shape id="_x0000_i2192" type="#_x0000_t75" style="width:36.75pt;height:18.75pt">
            <v:imagedata r:id="rId727" o:title=""/>
          </v:shape>
        </w:pict>
      </w:r>
      <w:r>
        <w:t xml:space="preserve"> PRBs satisfying </w:t>
      </w:r>
      <w:r w:rsidR="00000000">
        <w:rPr>
          <w:position w:val="-12"/>
        </w:rPr>
        <w:pict w14:anchorId="75AFCE9B">
          <v:shape id="_x0000_i2193" type="#_x0000_t75" style="width:243.75pt;height:18.75pt">
            <v:imagedata r:id="rId728" o:title=""/>
          </v:shape>
        </w:pict>
      </w:r>
      <w:r>
        <w:t xml:space="preserve"> as described </w:t>
      </w:r>
      <w:r w:rsidR="006F5F9E">
        <w:t>in 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77777777"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000000">
        <w:rPr>
          <w:position w:val="-12"/>
        </w:rPr>
        <w:pict w14:anchorId="749608DE">
          <v:shape id="_x0000_i2194" type="#_x0000_t75" style="width:53.25pt;height:18.75pt">
            <v:imagedata r:id="rId729"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77777777" w:rsidR="00385581" w:rsidRPr="00B916EC" w:rsidRDefault="00000000" w:rsidP="00385581">
      <w:pPr>
        <w:pStyle w:val="B2"/>
        <w:ind w:firstLine="0"/>
        <w:rPr>
          <w:lang w:eastAsia="zh-CN"/>
        </w:rPr>
      </w:pPr>
      <w:r>
        <w:rPr>
          <w:position w:val="-34"/>
        </w:rPr>
        <w:pict w14:anchorId="3ADF1087">
          <v:shape id="_x0000_i2195" type="#_x0000_t75" style="width:454.5pt;height:36.75pt">
            <v:imagedata r:id="rId730" o:title=""/>
          </v:shape>
        </w:pict>
      </w:r>
      <w:r w:rsidR="00385581" w:rsidRPr="00B916EC">
        <w:rPr>
          <w:rFonts w:hint="eastAsia"/>
          <w:lang w:eastAsia="zh-CN"/>
        </w:rPr>
        <w:t xml:space="preserve"> and </w:t>
      </w:r>
    </w:p>
    <w:p w14:paraId="0DD044CA" w14:textId="77777777" w:rsidR="00385581" w:rsidRPr="00B916EC" w:rsidRDefault="00000000" w:rsidP="00385581">
      <w:pPr>
        <w:pStyle w:val="B2"/>
        <w:ind w:firstLine="0"/>
        <w:rPr>
          <w:lang w:eastAsia="zh-CN"/>
        </w:rPr>
      </w:pPr>
      <w:r>
        <w:rPr>
          <w:position w:val="-34"/>
        </w:rPr>
        <w:pict w14:anchorId="1A89E9D4">
          <v:shape id="_x0000_i2196" type="#_x0000_t75" style="width:444.75pt;height:36.75pt">
            <v:imagedata r:id="rId731" o:title=""/>
          </v:shape>
        </w:pict>
      </w:r>
      <w:r w:rsidR="00385581" w:rsidRPr="00B916EC">
        <w:rPr>
          <w:rFonts w:hint="eastAsia"/>
          <w:lang w:eastAsia="zh-CN"/>
        </w:rPr>
        <w:t xml:space="preserve">, </w:t>
      </w:r>
    </w:p>
    <w:p w14:paraId="09EBA0A6" w14:textId="77777777"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000000">
        <w:rPr>
          <w:position w:val="-12"/>
        </w:rPr>
        <w:pict w14:anchorId="37DC3B3D">
          <v:shape id="_x0000_i2197" type="#_x0000_t75" style="width:36.75pt;height:18.75pt">
            <v:imagedata r:id="rId732"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000000">
        <w:rPr>
          <w:position w:val="-10"/>
        </w:rPr>
        <w:pict w14:anchorId="16D9691B">
          <v:shape id="_x0000_i2198" type="#_x0000_t75" style="width:21.75pt;height:18.75pt">
            <v:imagedata r:id="rId678" o:title=""/>
          </v:shape>
        </w:pict>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000000">
        <w:rPr>
          <w:position w:val="-12"/>
        </w:rPr>
        <w:pict w14:anchorId="2DA1F166">
          <v:shape id="_x0000_i2199" type="#_x0000_t75" style="width:44.25pt;height:16.5pt">
            <v:imagedata r:id="rId733" o:title=""/>
          </v:shape>
        </w:pict>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000000">
        <w:rPr>
          <w:position w:val="-10"/>
        </w:rPr>
        <w:pict w14:anchorId="38B69F8F">
          <v:shape id="_x0000_i2200" type="#_x0000_t75" style="width:14.25pt;height:15pt">
            <v:imagedata r:id="rId734" o:title=""/>
          </v:shape>
        </w:pict>
      </w:r>
      <w:r w:rsidRPr="00B916EC">
        <w:rPr>
          <w:rFonts w:hint="eastAsia"/>
          <w:lang w:eastAsia="zh-CN"/>
        </w:rPr>
        <w:t xml:space="preserve"> CSI report</w:t>
      </w:r>
      <w:r w:rsidRPr="00B916EC">
        <w:rPr>
          <w:lang w:eastAsia="zh-CN"/>
        </w:rPr>
        <w:t xml:space="preserve"> and </w:t>
      </w:r>
      <w:r w:rsidR="00000000">
        <w:rPr>
          <w:position w:val="-12"/>
        </w:rPr>
        <w:pict w14:anchorId="5114120E">
          <v:shape id="_x0000_i2201" type="#_x0000_t75" style="width:44.25pt;height:16.5pt">
            <v:imagedata r:id="rId735" o:title=""/>
          </v:shape>
        </w:pict>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000000">
        <w:rPr>
          <w:position w:val="-10"/>
        </w:rPr>
        <w:pict w14:anchorId="0A058C83">
          <v:shape id="_x0000_i2202" type="#_x0000_t75" style="width:14.25pt;height:15pt">
            <v:imagedata r:id="rId734" o:title=""/>
          </v:shape>
        </w:pict>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000000">
        <w:rPr>
          <w:position w:val="-12"/>
        </w:rPr>
        <w:pict w14:anchorId="11EC46DF">
          <v:shape id="_x0000_i2203" type="#_x0000_t75" style="width:57.75pt;height:16.5pt">
            <v:imagedata r:id="rId736" o:title=""/>
          </v:shape>
        </w:pict>
      </w:r>
      <w:r>
        <w:rPr>
          <w:lang w:val="en-US"/>
        </w:rPr>
        <w:t xml:space="preserve"> </w:t>
      </w:r>
      <w:r w:rsidRPr="005B6D3F">
        <w:rPr>
          <w:lang w:val="en-US"/>
        </w:rPr>
        <w:t xml:space="preserve">is a number of CRC bits corresponding to </w:t>
      </w:r>
      <w:r w:rsidR="00000000">
        <w:rPr>
          <w:position w:val="-24"/>
        </w:rPr>
        <w:pict w14:anchorId="3067A537">
          <v:shape id="_x0000_i2204" type="#_x0000_t75" style="width:50.25pt;height:30.75pt">
            <v:imagedata r:id="rId737" o:title=""/>
          </v:shape>
        </w:pict>
      </w:r>
      <w:r w:rsidRPr="005B6D3F">
        <w:rPr>
          <w:lang w:val="en-US"/>
        </w:rPr>
        <w:t xml:space="preserve">, and </w:t>
      </w:r>
      <w:r w:rsidR="00000000">
        <w:rPr>
          <w:position w:val="-12"/>
        </w:rPr>
        <w:pict w14:anchorId="1339FE68">
          <v:shape id="_x0000_i2205" type="#_x0000_t75" style="width:1in;height:18.75pt">
            <v:imagedata r:id="rId738" o:title=""/>
          </v:shape>
        </w:pict>
      </w:r>
      <w:r w:rsidRPr="005B6D3F">
        <w:rPr>
          <w:lang w:val="en-US"/>
        </w:rPr>
        <w:t xml:space="preserve"> is a number of CRC bits corresponding to </w:t>
      </w:r>
      <w:r w:rsidR="00000000">
        <w:rPr>
          <w:position w:val="-24"/>
        </w:rPr>
        <w:pict w14:anchorId="32E1A3F0">
          <v:shape id="_x0000_i2206" type="#_x0000_t75" style="width:57.75pt;height:30.75pt">
            <v:imagedata r:id="rId739" o:title=""/>
          </v:shape>
        </w:pict>
      </w:r>
      <w:r>
        <w:rPr>
          <w:rFonts w:hint="eastAsia"/>
          <w:lang w:eastAsia="zh-CN"/>
        </w:rPr>
        <w:t xml:space="preserve"> </w:t>
      </w:r>
    </w:p>
    <w:p w14:paraId="2F7EBAAD" w14:textId="377056F9"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000000">
        <w:rPr>
          <w:position w:val="-12"/>
        </w:rPr>
        <w:pict w14:anchorId="155B04F5">
          <v:shape id="_x0000_i2207" type="#_x0000_t75" style="width:36.75pt;height:18.75pt">
            <v:imagedata r:id="rId740" o:title=""/>
          </v:shape>
        </w:pict>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000000">
        <w:rPr>
          <w:position w:val="-10"/>
        </w:rPr>
        <w:pict w14:anchorId="5FD9EB84">
          <v:shape id="_x0000_i2208" type="#_x0000_t75" style="width:21.75pt;height:18.75pt">
            <v:imagedata r:id="rId678" o:title=""/>
          </v:shape>
        </w:pict>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000000">
        <w:rPr>
          <w:position w:val="-12"/>
        </w:rPr>
        <w:pict w14:anchorId="462D0FDA">
          <v:shape id="_x0000_i2209" type="#_x0000_t75" style="width:36.75pt;height:18.75pt">
            <v:imagedata r:id="rId741" o:title=""/>
          </v:shape>
        </w:pict>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000000">
        <w:rPr>
          <w:position w:val="-36"/>
        </w:rPr>
        <w:pict w14:anchorId="49C6036C">
          <v:shape id="_x0000_i2210" type="#_x0000_t75" style="width:324.75pt;height:44.25pt">
            <v:imagedata r:id="rId742" o:title=""/>
          </v:shape>
        </w:pict>
      </w:r>
      <w:r w:rsidR="00F35AD7" w:rsidRPr="00B916EC">
        <w:rPr>
          <w:rFonts w:hint="eastAsia"/>
          <w:lang w:eastAsia="zh-CN"/>
        </w:rPr>
        <w:t xml:space="preserve"> and</w:t>
      </w:r>
      <w:r w:rsidR="00F35AD7">
        <w:rPr>
          <w:rFonts w:hint="eastAsia"/>
          <w:lang w:eastAsia="zh-CN"/>
        </w:rPr>
        <w:t xml:space="preserve"> </w:t>
      </w:r>
      <w:r w:rsidR="00000000">
        <w:rPr>
          <w:position w:val="-36"/>
        </w:rPr>
        <w:pict w14:anchorId="4C7E2F49">
          <v:shape id="_x0000_i2211" type="#_x0000_t75" style="width:339.75pt;height:44.25pt">
            <v:imagedata r:id="rId743" o:title=""/>
          </v:shape>
        </w:pict>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000000">
        <w:rPr>
          <w:position w:val="-12"/>
        </w:rPr>
        <w:pict w14:anchorId="1FE8D053">
          <v:shape id="_x0000_i2212" type="#_x0000_t75" style="width:57.75pt;height:18.75pt">
            <v:imagedata r:id="rId744" o:title=""/>
          </v:shape>
        </w:pict>
      </w:r>
      <w:r w:rsidR="00F35AD7" w:rsidRPr="005B6D3F">
        <w:rPr>
          <w:lang w:val="en-US"/>
        </w:rPr>
        <w:t xml:space="preserve">is a number of CRC bits corresponding to </w:t>
      </w:r>
      <w:r w:rsidR="00000000">
        <w:rPr>
          <w:position w:val="-24"/>
        </w:rPr>
        <w:pict w14:anchorId="418CBA99">
          <v:shape id="_x0000_i2213" type="#_x0000_t75" style="width:116.25pt;height:36.75pt">
            <v:imagedata r:id="rId745" o:title=""/>
          </v:shape>
        </w:pict>
      </w:r>
      <w:r w:rsidR="00F35AD7">
        <w:t xml:space="preserve"> </w:t>
      </w:r>
      <w:r w:rsidR="00F35AD7">
        <w:rPr>
          <w:lang w:val="en-US"/>
        </w:rPr>
        <w:t>UCI bits,</w:t>
      </w:r>
      <w:r w:rsidR="00F35AD7" w:rsidRPr="005B6D3F">
        <w:rPr>
          <w:lang w:val="en-US"/>
        </w:rPr>
        <w:t xml:space="preserve"> and </w:t>
      </w:r>
      <w:r w:rsidR="00000000">
        <w:rPr>
          <w:position w:val="-12"/>
        </w:rPr>
        <w:pict w14:anchorId="4EDF4D22">
          <v:shape id="_x0000_i2214" type="#_x0000_t75" style="width:1in;height:18.75pt">
            <v:imagedata r:id="rId746" o:title=""/>
          </v:shape>
        </w:pict>
      </w:r>
      <w:r w:rsidR="00F35AD7" w:rsidRPr="005B6D3F">
        <w:rPr>
          <w:lang w:val="en-US"/>
        </w:rPr>
        <w:t xml:space="preserve"> is a number of CRC bits corresponding to </w:t>
      </w:r>
      <w:r w:rsidR="00000000">
        <w:rPr>
          <w:position w:val="-24"/>
        </w:rPr>
        <w:pict w14:anchorId="679EEB1D">
          <v:shape id="_x0000_i2215" type="#_x0000_t75" style="width:116.25pt;height:36.75pt">
            <v:imagedata r:id="rId747" o:title=""/>
          </v:shape>
        </w:pict>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17511EC1"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in a last of a number of DCI formats </w:t>
      </w:r>
      <w:r>
        <w:t>that have a value of a PDSCH-to-HARQ_feedback timing indicator field indicating a same slot for the PUCCH transmission,</w:t>
      </w:r>
      <w:r>
        <w:rPr>
          <w:lang w:val="en-US" w:eastAsia="zh-CN"/>
        </w:rPr>
        <w:t xml:space="preserve"> </w:t>
      </w:r>
      <w:r w:rsidR="00421959" w:rsidRPr="00B90E28">
        <w:rPr>
          <w:lang w:eastAsia="x-none"/>
        </w:rPr>
        <w:t xml:space="preserve">or </w:t>
      </w:r>
      <w:r w:rsidR="00421959" w:rsidRPr="00B90E28">
        <w:rPr>
          <w:lang w:val="en-US" w:eastAsia="x-none"/>
        </w:rPr>
        <w:t>a value provided by</w:t>
      </w:r>
      <w:r w:rsidR="00421959" w:rsidRPr="00B90E28">
        <w:rPr>
          <w:lang w:eastAsia="x-none"/>
        </w:rPr>
        <w:t xml:space="preserve"> </w:t>
      </w:r>
      <w:r w:rsidR="00421959" w:rsidRPr="00B90E28">
        <w:rPr>
          <w:i/>
          <w:iCs/>
          <w:lang w:eastAsia="x-none"/>
        </w:rPr>
        <w:t xml:space="preserve">dl-DataToUL-ACK </w:t>
      </w:r>
      <w:r w:rsidR="00421959" w:rsidRPr="00B90E28">
        <w:rPr>
          <w:lang w:val="en-US" w:eastAsia="x-none"/>
        </w:rPr>
        <w:t xml:space="preserve">or </w:t>
      </w:r>
      <w:r w:rsidR="00421959" w:rsidRPr="00B90E28">
        <w:rPr>
          <w:i/>
          <w:iCs/>
          <w:lang w:eastAsia="x-none"/>
        </w:rPr>
        <w:t>dl-DataToUL-ACK</w:t>
      </w:r>
      <w:r w:rsidR="00421959" w:rsidRPr="00B90E28">
        <w:rPr>
          <w:i/>
          <w:iCs/>
          <w:lang w:val="en-US" w:eastAsia="x-none"/>
        </w:rPr>
        <w:t>-r16</w:t>
      </w:r>
      <w:r w:rsidR="00421959" w:rsidRPr="00B90E28">
        <w:rPr>
          <w:lang w:val="en-US" w:eastAsia="x-none"/>
        </w:rPr>
        <w:t xml:space="preserve"> or </w:t>
      </w:r>
      <w:r w:rsidR="00421959" w:rsidRPr="00B90E28">
        <w:rPr>
          <w:i/>
          <w:iCs/>
          <w:lang w:eastAsia="x-none"/>
        </w:rPr>
        <w:t xml:space="preserve">dl-DataToUL-ACK-DCI-1-2 </w:t>
      </w:r>
      <w:r w:rsidR="00421959" w:rsidRPr="00B90E28">
        <w:rPr>
          <w:lang w:eastAsia="x-none"/>
        </w:rPr>
        <w:t xml:space="preserve">if the PDSCH-to-HARQ_feedback timing indicator field is not present in </w:t>
      </w:r>
      <w:r w:rsidR="00421959" w:rsidRPr="00B90E28">
        <w:rPr>
          <w:lang w:val="en-US" w:eastAsia="x-none"/>
        </w:rPr>
        <w:t>the last</w:t>
      </w:r>
      <w:r w:rsidR="00421959" w:rsidRPr="00B90E28">
        <w:rPr>
          <w:lang w:eastAsia="x-none"/>
        </w:rPr>
        <w:t xml:space="preserve"> DCI format</w:t>
      </w:r>
      <w:r w:rsidR="00421959" w:rsidRPr="00B90E28">
        <w:rPr>
          <w:lang w:val="en-US" w:eastAsia="x-none"/>
        </w:rPr>
        <w:t xml:space="preserve">, </w:t>
      </w:r>
      <w:r>
        <w:rPr>
          <w:lang w:val="en-US" w:eastAsia="zh-CN"/>
        </w:rPr>
        <w:t xml:space="preserve">from a PUCCH resource set provided to the UE for HARQ-ACK transmission, and </w:t>
      </w:r>
    </w:p>
    <w:p w14:paraId="0DA6A156" w14:textId="16D2C5C9" w:rsidR="004F4935" w:rsidRPr="00577A1B" w:rsidRDefault="004F4935" w:rsidP="001C6B2D">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t>and</w:t>
      </w:r>
    </w:p>
    <w:p w14:paraId="1AF93090" w14:textId="77777777" w:rsidR="004F4935" w:rsidRPr="00B916EC" w:rsidRDefault="004F4935" w:rsidP="004F4935">
      <w:pPr>
        <w:pStyle w:val="B1"/>
        <w:rPr>
          <w:lang w:eastAsia="zh-CN"/>
        </w:rPr>
      </w:pPr>
      <w:r>
        <w:rPr>
          <w:lang w:eastAsia="zh-CN"/>
        </w:rPr>
        <w:lastRenderedPageBreak/>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77777777"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w:r w:rsidR="00000000">
        <w:rPr>
          <w:position w:val="-4"/>
        </w:rPr>
        <w:pict w14:anchorId="56AEA89A">
          <v:shape id="_x0000_i2216" type="#_x0000_t75" style="width:12.75pt;height:12.75pt">
            <v:imagedata r:id="rId585" o:title=""/>
          </v:shape>
        </w:pict>
      </w:r>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392"/>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bookmarkStart w:id="622" w:name="MCCQCTEMPBM_00000085"/>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77777777"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w:r w:rsidR="00000000">
              <w:rPr>
                <w:position w:val="-4"/>
              </w:rPr>
              <w:pict w14:anchorId="0586F976">
                <v:shape id="_x0000_i2217" type="#_x0000_t75" style="width:12.75pt;height:12.75pt">
                  <v:imagedata r:id="rId585" o:title=""/>
                </v:shape>
              </w:pict>
            </w:r>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bookmarkEnd w:id="622"/>
    </w:tbl>
    <w:p w14:paraId="5FD49E96" w14:textId="77777777" w:rsidR="00A409D9" w:rsidRPr="00B916EC" w:rsidRDefault="00A409D9" w:rsidP="003C726F">
      <w:pPr>
        <w:rPr>
          <w:lang w:val="en-US"/>
        </w:rPr>
      </w:pPr>
    </w:p>
    <w:p w14:paraId="7AD4CCD6" w14:textId="77777777" w:rsidR="009A2ADE" w:rsidRPr="00B916EC" w:rsidRDefault="009A2ADE" w:rsidP="009A2ADE">
      <w:pPr>
        <w:pStyle w:val="Heading3"/>
      </w:pPr>
      <w:bookmarkStart w:id="623" w:name="_Toc12021483"/>
      <w:bookmarkStart w:id="624" w:name="_Toc20311595"/>
      <w:bookmarkStart w:id="625" w:name="_Toc26719420"/>
      <w:bookmarkStart w:id="626" w:name="_Toc29894855"/>
      <w:bookmarkStart w:id="627" w:name="_Toc29899154"/>
      <w:bookmarkStart w:id="628" w:name="_Toc29899572"/>
      <w:bookmarkStart w:id="629" w:name="_Toc29917309"/>
      <w:bookmarkStart w:id="630" w:name="_Toc36498183"/>
      <w:bookmarkStart w:id="631" w:name="_Toc45699210"/>
      <w:bookmarkStart w:id="632" w:name="_Toc129774577"/>
      <w:r w:rsidRPr="00B916EC">
        <w:t>9.2.</w:t>
      </w:r>
      <w:r w:rsidR="007074D9" w:rsidRPr="00B916EC">
        <w:t>6</w:t>
      </w:r>
      <w:r w:rsidRPr="00B916EC">
        <w:tab/>
      </w:r>
      <w:r w:rsidR="000219E8">
        <w:t>PUCCH</w:t>
      </w:r>
      <w:r w:rsidRPr="00B916EC">
        <w:t xml:space="preserve"> repetition procedure</w:t>
      </w:r>
      <w:bookmarkEnd w:id="623"/>
      <w:bookmarkEnd w:id="624"/>
      <w:bookmarkEnd w:id="625"/>
      <w:bookmarkEnd w:id="626"/>
      <w:bookmarkEnd w:id="627"/>
      <w:bookmarkEnd w:id="628"/>
      <w:bookmarkEnd w:id="629"/>
      <w:bookmarkEnd w:id="630"/>
      <w:bookmarkEnd w:id="631"/>
      <w:bookmarkEnd w:id="632"/>
    </w:p>
    <w:p w14:paraId="50C3209B" w14:textId="33A4D36F" w:rsidR="00C626F6" w:rsidRPr="00B916EC" w:rsidRDefault="00C626F6" w:rsidP="00C626F6">
      <w:pPr>
        <w:rPr>
          <w:noProof/>
          <w:lang w:eastAsia="zh-CN"/>
        </w:rPr>
      </w:pPr>
      <w:r w:rsidRPr="00B916EC">
        <w:rPr>
          <w:rFonts w:hint="eastAsia"/>
          <w:noProof/>
          <w:lang w:eastAsia="zh-CN"/>
        </w:rPr>
        <w:t xml:space="preserve">For </w:t>
      </w:r>
      <w:r w:rsidRPr="00B916EC">
        <w:rPr>
          <w:noProof/>
          <w:lang w:eastAsia="zh-CN"/>
        </w:rPr>
        <w:t>PUCCH formats 1, 3, or 4</w:t>
      </w:r>
      <w:r w:rsidRPr="00B916EC">
        <w:rPr>
          <w:rFonts w:hint="eastAsia"/>
          <w:noProof/>
          <w:lang w:eastAsia="zh-CN"/>
        </w:rPr>
        <w:t xml:space="preserve">, </w:t>
      </w:r>
      <w:r w:rsidRPr="00B916EC">
        <w:rPr>
          <w:noProof/>
          <w:lang w:eastAsia="zh-CN"/>
        </w:rPr>
        <w:t xml:space="preserve">a UE can be configured a number of slots,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w:t>
      </w:r>
      <w:r w:rsidR="001217C5">
        <w:t xml:space="preserve">for </w:t>
      </w:r>
      <w:r w:rsidR="00A854EE">
        <w:rPr>
          <w:noProof/>
          <w:lang w:eastAsia="zh-CN"/>
        </w:rPr>
        <w:t>repetitions</w:t>
      </w:r>
      <w:r>
        <w:rPr>
          <w:noProof/>
          <w:lang w:eastAsia="zh-CN"/>
        </w:rPr>
        <w:t xml:space="preserve"> of </w:t>
      </w:r>
      <w:r w:rsidRPr="00B916EC">
        <w:rPr>
          <w:noProof/>
          <w:lang w:eastAsia="zh-CN"/>
        </w:rPr>
        <w:t xml:space="preserve">a PUCCH transmission by respective </w:t>
      </w:r>
      <w:r w:rsidRPr="007C5B96">
        <w:rPr>
          <w:i/>
        </w:rPr>
        <w:t>nrofSlots</w:t>
      </w:r>
      <w:r w:rsidRPr="00B916EC">
        <w:rPr>
          <w:noProof/>
          <w:lang w:eastAsia="zh-CN"/>
        </w:rPr>
        <w:t xml:space="preserve">. </w:t>
      </w:r>
      <w:r w:rsidR="00A93253" w:rsidRPr="006125A0">
        <w:rPr>
          <w:rFonts w:cs="Times"/>
        </w:rPr>
        <w:t>If</w:t>
      </w:r>
      <w:r w:rsidR="00A93253">
        <w:rPr>
          <w:rFonts w:cs="Times"/>
        </w:rPr>
        <w:t xml:space="preserve"> </w:t>
      </w:r>
      <w:r w:rsidR="00A93253" w:rsidRPr="006125A0">
        <w:rPr>
          <w:rFonts w:cs="Times"/>
        </w:rPr>
        <w:t>a</w:t>
      </w:r>
      <w:r w:rsidR="00A93253">
        <w:rPr>
          <w:rFonts w:cs="Times"/>
        </w:rPr>
        <w:t xml:space="preserve"> </w:t>
      </w:r>
      <w:r w:rsidR="00A93253" w:rsidRPr="006125A0">
        <w:rPr>
          <w:rFonts w:cs="Times"/>
        </w:rPr>
        <w:t>UE is provided a </w:t>
      </w:r>
      <w:r w:rsidR="00A93253" w:rsidRPr="006125A0">
        <w:rPr>
          <w:rFonts w:cs="Times"/>
          <w:i/>
          <w:iCs/>
        </w:rPr>
        <w:t>PUCCH-config</w:t>
      </w:r>
      <w:r w:rsidR="00A93253" w:rsidRPr="006125A0">
        <w:rPr>
          <w:rFonts w:cs="Times"/>
        </w:rPr>
        <w:t> that includes </w:t>
      </w:r>
      <w:r w:rsidR="00A93253" w:rsidRPr="006125A0">
        <w:rPr>
          <w:rFonts w:cs="Times"/>
          <w:i/>
          <w:iCs/>
        </w:rPr>
        <w:t>subslotLengthForPUCCH,</w:t>
      </w:r>
      <w:r w:rsidR="00A93253">
        <w:rPr>
          <w:rFonts w:cs="Times"/>
          <w:i/>
          <w:iCs/>
        </w:rPr>
        <w:t xml:space="preserve"> </w:t>
      </w:r>
      <w:r w:rsidR="00A93253" w:rsidRPr="006125A0">
        <w:rPr>
          <w:rFonts w:cs="Times"/>
        </w:rPr>
        <w:t>the UE does not expect the</w:t>
      </w:r>
      <w:r w:rsidR="00A93253">
        <w:rPr>
          <w:rFonts w:cs="Times"/>
        </w:rPr>
        <w:t xml:space="preserve"> </w:t>
      </w:r>
      <w:r w:rsidR="00A93253" w:rsidRPr="006125A0">
        <w:rPr>
          <w:rFonts w:cs="Times"/>
          <w:i/>
          <w:iCs/>
        </w:rPr>
        <w:t>PUCCH-config</w:t>
      </w:r>
      <w:r w:rsidR="00A93253">
        <w:rPr>
          <w:rFonts w:cs="Times"/>
        </w:rPr>
        <w:t xml:space="preserve"> </w:t>
      </w:r>
      <w:r w:rsidR="00A93253" w:rsidRPr="006125A0">
        <w:rPr>
          <w:rFonts w:cs="Times"/>
        </w:rPr>
        <w:t>to include</w:t>
      </w:r>
      <w:r w:rsidR="00A93253">
        <w:rPr>
          <w:rFonts w:cs="Times"/>
        </w:rPr>
        <w:t xml:space="preserve"> </w:t>
      </w:r>
      <w:r w:rsidR="00A93253" w:rsidRPr="006125A0">
        <w:rPr>
          <w:rFonts w:cs="Times"/>
          <w:i/>
          <w:iCs/>
        </w:rPr>
        <w:t>nrofSlots</w:t>
      </w:r>
      <w:r w:rsidR="00A93253" w:rsidRPr="006125A0">
        <w:rPr>
          <w:rFonts w:cs="Times"/>
        </w:rPr>
        <w:t>.</w:t>
      </w:r>
    </w:p>
    <w:p w14:paraId="68C6C5AE" w14:textId="18C77DE8" w:rsidR="00C626F6" w:rsidRPr="00B916EC" w:rsidRDefault="00C626F6" w:rsidP="00C626F6">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C9A8937" w14:textId="3835F5D0"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3F8ED720" w14:textId="0923FFD0" w:rsidR="00C626F6" w:rsidRPr="00B916EC" w:rsidRDefault="00C626F6" w:rsidP="00C626F6">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14:paraId="65DFBFCA" w14:textId="45197A78" w:rsidR="00C626F6" w:rsidRPr="00B916EC" w:rsidRDefault="00C626F6" w:rsidP="00C626F6">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14:paraId="53CD8811" w14:textId="77777777"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14:paraId="0EE9CC4B" w14:textId="77777777" w:rsidR="00C626F6" w:rsidRPr="00B916EC" w:rsidRDefault="00C626F6" w:rsidP="00C626F6">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7D7C385D"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in slots with odd number. The slot indicated to the UE for the first 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77777777" w:rsidR="00C626F6" w:rsidRPr="00B849C6" w:rsidRDefault="00C626F6" w:rsidP="00C626F6">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14:paraId="6925C279" w14:textId="218B41C5" w:rsidR="00C626F6" w:rsidRPr="00B916EC" w:rsidRDefault="00C626F6" w:rsidP="00C626F6">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w:t>
      </w:r>
      <w:r w:rsidR="005C63A7">
        <w:rPr>
          <w:lang w:val="en-US"/>
        </w:rPr>
        <w:t xml:space="preserve">a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77777777" w:rsidR="00C626F6" w:rsidRPr="0009732E" w:rsidRDefault="00C626F6" w:rsidP="00C626F6">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14:paraId="41422315" w14:textId="5AD2A240" w:rsidR="00497046" w:rsidRPr="001B7F74" w:rsidRDefault="00497046" w:rsidP="002A7FFD">
      <w:pPr>
        <w:rPr>
          <w:lang w:val="en-US"/>
        </w:rPr>
      </w:pPr>
      <w:r>
        <w:rPr>
          <w:lang w:val="en-US"/>
        </w:rPr>
        <w:lastRenderedPageBreak/>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Pr>
          <w:iCs/>
          <w:lang w:val="en-US"/>
        </w:rPr>
        <w:t>,</w:t>
      </w:r>
      <w:r w:rsidR="00062E1B" w:rsidRPr="007139CF">
        <w:rPr>
          <w:iCs/>
          <w:lang w:val="en-US"/>
        </w:rPr>
        <w:t xml:space="preserve"> </w:t>
      </w:r>
      <w:r w:rsidR="00062E1B">
        <w:rPr>
          <w:iCs/>
          <w:lang w:val="en-US"/>
        </w:rPr>
        <w:t xml:space="preserve">as described </w:t>
      </w:r>
      <w:r w:rsidR="006F5F9E">
        <w:rPr>
          <w:iCs/>
          <w:lang w:val="en-US"/>
        </w:rPr>
        <w:t>in clause</w:t>
      </w:r>
      <w:r w:rsidR="00062E1B">
        <w:rPr>
          <w:iCs/>
          <w:lang w:val="en-US"/>
        </w:rPr>
        <w:t xml:space="preserve"> 4.1</w:t>
      </w:r>
      <w:r w:rsidRPr="001B7F74">
        <w:rPr>
          <w:lang w:val="en-US"/>
        </w:rPr>
        <w:t>.</w:t>
      </w:r>
    </w:p>
    <w:p w14:paraId="2148C681" w14:textId="0C001E2F" w:rsidR="00363A21" w:rsidRDefault="00497046" w:rsidP="002A7FFD">
      <w:pPr>
        <w:rPr>
          <w:lang w:val="en-US"/>
        </w:rPr>
      </w:pPr>
      <w:r>
        <w:rPr>
          <w:lang w:val="en-US"/>
        </w:rPr>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w:t>
      </w:r>
      <w:r w:rsidR="006F5F9E">
        <w:rPr>
          <w:lang w:val="en-US"/>
        </w:rPr>
        <w:t>in clause</w:t>
      </w:r>
      <w:r w:rsidR="00363A21">
        <w:rPr>
          <w:lang w:val="en-US"/>
        </w:rPr>
        <w:t xml:space="preserve"> 9.2.3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466E87FC" w:rsidR="00363A21" w:rsidRPr="0052316B" w:rsidRDefault="00363A21" w:rsidP="00363A21">
      <w:pPr>
        <w:pStyle w:val="B1"/>
      </w:pPr>
      <w:r>
        <w:rPr>
          <w:lang w:val="en-GB"/>
        </w:rPr>
        <w:t>-</w:t>
      </w:r>
      <w:r>
        <w:rPr>
          <w:lang w:val="en-GB"/>
        </w:rPr>
        <w:tab/>
        <w:t>an UL symbol</w:t>
      </w:r>
      <w:r w:rsidR="00497046">
        <w:t xml:space="preserve">, as described </w:t>
      </w:r>
      <w:r w:rsidR="006F5F9E">
        <w:t>in 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14:paraId="5106EDB2" w14:textId="21115AB0" w:rsidR="00363A21" w:rsidRPr="00B916EC" w:rsidRDefault="00363A21" w:rsidP="00363A21">
      <w:pPr>
        <w:pStyle w:val="B1"/>
      </w:pPr>
      <w:r>
        <w:t>-</w:t>
      </w:r>
      <w:r>
        <w:tab/>
        <w:t>consecutive UL symbols</w:t>
      </w:r>
      <w:r w:rsidR="00497046">
        <w:t xml:space="preserve">, as described </w:t>
      </w:r>
      <w:r w:rsidR="006F5F9E">
        <w:t>in 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14:paraId="11D9976A" w14:textId="3C7EF825" w:rsidR="00363A21" w:rsidRDefault="00497046" w:rsidP="002A7FFD">
      <w:pPr>
        <w:rPr>
          <w:lang w:val="en-US"/>
        </w:rPr>
      </w:pPr>
      <w:r>
        <w:rPr>
          <w:lang w:val="en-US"/>
        </w:rPr>
        <w:t>For paired spectrum</w:t>
      </w:r>
      <w:r w:rsidR="00391714">
        <w:rPr>
          <w:lang w:val="en-US"/>
        </w:rPr>
        <w:t xml:space="preserve"> </w:t>
      </w:r>
      <w:r w:rsidR="00391714">
        <w:rPr>
          <w:rFonts w:eastAsia="DengXian"/>
          <w:lang w:val="en-US"/>
        </w:rPr>
        <w:t>or supplementary uplink band</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w:t>
      </w:r>
      <w:r w:rsidR="006F5F9E">
        <w:rPr>
          <w:lang w:val="en-US"/>
        </w:rPr>
        <w:t>in 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70A123EC"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Pr>
          <w:lang w:val="en-US"/>
        </w:rPr>
        <w:t xml:space="preserve">over a second number of slots, and the PUCCH transmission would overlap with the PUSCH transmission in one or more slots, and the conditions </w:t>
      </w:r>
      <w:r w:rsidR="006F5F9E">
        <w:rPr>
          <w:lang w:val="en-US"/>
        </w:rPr>
        <w:t>in clause</w:t>
      </w:r>
      <w:r>
        <w:rPr>
          <w:lang w:val="en-US"/>
        </w:rPr>
        <w:t xml:space="preserve"> 9.2.5 for multiplexing the UCI in the PUSCH are satisfied in the overlapping slots, the UE transmits the PUCCH and does not transmit the PUSCH in the overlapping slots.</w:t>
      </w:r>
    </w:p>
    <w:p w14:paraId="37C60EF3" w14:textId="278AFF60"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w:t>
      </w:r>
      <w:r w:rsidR="006F5F9E">
        <w:rPr>
          <w:lang w:val="en-US"/>
        </w:rPr>
        <w:t>in clause</w:t>
      </w:r>
      <w:r>
        <w:rPr>
          <w:lang w:val="en-US"/>
        </w:rPr>
        <w:t xml:space="preserve"> 9.2.5 for multiplexing the UCI in the PUSCH are satisfied for the overlapping actual PUSCH repetitions, the UE transmits the PUCCH and does not transmit the overlapping actual PUSCH repetitions.</w:t>
      </w:r>
    </w:p>
    <w:p w14:paraId="04FF59F9" w14:textId="65DC5C5E" w:rsidR="00497046" w:rsidRDefault="00497046" w:rsidP="002A7FF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r w:rsidR="002F22EB" w:rsidRPr="005F1BE1">
        <w:t xml:space="preserve">, the UE determines an earliest first PUCCH in a slot </w:t>
      </w:r>
      <w:r w:rsidR="002F22EB" w:rsidRPr="009D444E">
        <w:t xml:space="preserve">with the order of earliest </w:t>
      </w:r>
      <w:r w:rsidR="002F22EB">
        <w:t xml:space="preserve">starting </w:t>
      </w:r>
      <w:r w:rsidR="002F22EB" w:rsidRPr="009D444E">
        <w:t>symbol followed by longest duration</w:t>
      </w:r>
      <w:r w:rsidR="002F22EB" w:rsidRPr="004E510B">
        <w:t xml:space="preserve"> </w:t>
      </w:r>
      <w:r w:rsidR="002F22EB" w:rsidRPr="009D444E">
        <w:t>and the second PUCCHs overlapping with the earliest first PUCCH, and</w:t>
      </w:r>
      <w:r w:rsidR="002F22EB">
        <w:t xml:space="preserve"> then performs the following</w:t>
      </w:r>
    </w:p>
    <w:p w14:paraId="532B4B38" w14:textId="5EAB1AA1" w:rsidR="00497046" w:rsidRPr="005466F1" w:rsidRDefault="00497046" w:rsidP="00497046">
      <w:pPr>
        <w:pStyle w:val="B1"/>
      </w:pPr>
      <w:r>
        <w:rPr>
          <w:lang w:val="en-GB"/>
        </w:rPr>
        <w:t>-</w:t>
      </w:r>
      <w:r>
        <w:rPr>
          <w:lang w:val="en-GB"/>
        </w:rPr>
        <w:tab/>
      </w:r>
      <w:r>
        <w:t xml:space="preserve">the </w:t>
      </w:r>
      <w:r>
        <w:rPr>
          <w:lang w:val="en-US"/>
        </w:rPr>
        <w:t xml:space="preserve">UE does not expect </w:t>
      </w:r>
      <w:r w:rsidR="002F22EB" w:rsidRPr="005F1BE1">
        <w:t xml:space="preserve">more than one PUCCH from </w:t>
      </w:r>
      <w:r>
        <w:rPr>
          <w:lang w:val="en-US"/>
        </w:rPr>
        <w:t xml:space="preserve">the first PUCCH and the second </w:t>
      </w:r>
      <w:r w:rsidR="00622CB1">
        <w:rPr>
          <w:lang w:val="en-US"/>
        </w:rPr>
        <w:t xml:space="preserve">PUCCHs </w:t>
      </w:r>
      <w:r>
        <w:rPr>
          <w:lang w:val="en-US"/>
        </w:rPr>
        <w:t>to start at a same slot and include a UCI type with same priority</w:t>
      </w:r>
      <w:r>
        <w:t xml:space="preserve"> </w:t>
      </w:r>
    </w:p>
    <w:p w14:paraId="3EF1922A" w14:textId="48FA8CA8" w:rsidR="00497046" w:rsidRPr="0052316B" w:rsidRDefault="00497046" w:rsidP="00497046">
      <w:pPr>
        <w:pStyle w:val="B1"/>
      </w:pPr>
      <w:r>
        <w:rPr>
          <w:lang w:val="en-GB"/>
        </w:rPr>
        <w:t>-</w:t>
      </w:r>
      <w:r>
        <w:rPr>
          <w:lang w:val="en-GB"/>
        </w:rPr>
        <w:tab/>
      </w:r>
      <w:r>
        <w:t xml:space="preserve">if </w:t>
      </w:r>
      <w:r w:rsidR="006B5F1C" w:rsidRPr="005F1BE1">
        <w:t xml:space="preserve">more than one PUCCH from </w:t>
      </w:r>
      <w:r>
        <w:t>the first PUCCH and the second</w:t>
      </w:r>
      <w:r>
        <w:rPr>
          <w:lang w:val="en-US"/>
        </w:rPr>
        <w:t xml:space="preserve"> PUCCH</w:t>
      </w:r>
      <w:r w:rsidR="00622CB1">
        <w:rPr>
          <w:lang w:val="en-US"/>
        </w:rPr>
        <w:t>s</w:t>
      </w:r>
      <w:r>
        <w:rPr>
          <w:lang w:val="en-US"/>
        </w:rPr>
        <w:t xml:space="preserve"> include a UCI type with </w:t>
      </w:r>
      <w:r w:rsidR="006B5F1C">
        <w:rPr>
          <w:lang w:val="en-US"/>
        </w:rPr>
        <w:t xml:space="preserve">the </w:t>
      </w:r>
      <w:r>
        <w:rPr>
          <w:lang w:val="en-US"/>
        </w:rPr>
        <w:t xml:space="preserve">same </w:t>
      </w:r>
      <w:r w:rsidR="006B5F1C" w:rsidRPr="005F1BE1">
        <w:t xml:space="preserve">highest </w:t>
      </w:r>
      <w:r>
        <w:rPr>
          <w:lang w:val="en-US"/>
        </w:rPr>
        <w:t xml:space="preserve">priority, </w:t>
      </w:r>
      <w:r>
        <w:t xml:space="preserve">the </w:t>
      </w:r>
      <w:r>
        <w:rPr>
          <w:lang w:val="en-US"/>
        </w:rPr>
        <w:t xml:space="preserve">UE transmits the </w:t>
      </w:r>
      <w:r>
        <w:t xml:space="preserve">PUCCH </w:t>
      </w:r>
      <w:r w:rsidR="006B5F1C" w:rsidRPr="005F1BE1">
        <w:t xml:space="preserve">with the highest priority </w:t>
      </w:r>
      <w:r>
        <w:rPr>
          <w:lang w:val="en-US"/>
        </w:rPr>
        <w:t xml:space="preserve">starting at an </w:t>
      </w:r>
      <w:r w:rsidR="006B5F1C">
        <w:rPr>
          <w:lang w:val="en-US"/>
        </w:rPr>
        <w:t xml:space="preserve">earliest </w:t>
      </w:r>
      <w:r>
        <w:rPr>
          <w:lang w:val="en-US"/>
        </w:rPr>
        <w:t xml:space="preserve">slot and does not transmit the </w:t>
      </w:r>
      <w:r w:rsidR="006B5F1C">
        <w:rPr>
          <w:lang w:val="en-US"/>
        </w:rPr>
        <w:t xml:space="preserve">other </w:t>
      </w:r>
      <w:r>
        <w:rPr>
          <w:lang w:val="en-US"/>
        </w:rPr>
        <w:t>PUCCH</w:t>
      </w:r>
      <w:r w:rsidR="006B5F1C">
        <w:rPr>
          <w:lang w:val="en-US"/>
        </w:rPr>
        <w:t>s</w:t>
      </w:r>
      <w:r w:rsidR="006B5F1C" w:rsidRPr="005F1BE1">
        <w:t>, otherwise,</w:t>
      </w:r>
      <w:r>
        <w:rPr>
          <w:lang w:val="en-US"/>
        </w:rPr>
        <w:t xml:space="preserve"> </w:t>
      </w:r>
    </w:p>
    <w:p w14:paraId="54812189" w14:textId="6AA364DB" w:rsidR="00497046" w:rsidRDefault="00497046" w:rsidP="00497046">
      <w:pPr>
        <w:pStyle w:val="B1"/>
      </w:pPr>
      <w:r>
        <w:rPr>
          <w:lang w:val="en-GB"/>
        </w:rPr>
        <w:t>-</w:t>
      </w:r>
      <w:r>
        <w:rPr>
          <w:lang w:val="en-GB"/>
        </w:rPr>
        <w:tab/>
      </w:r>
      <w:r>
        <w:t xml:space="preserve">the </w:t>
      </w:r>
      <w:r>
        <w:rPr>
          <w:lang w:val="en-US"/>
        </w:rPr>
        <w:t xml:space="preserve">UE transmits the </w:t>
      </w:r>
      <w:r>
        <w:t xml:space="preserve">PUCCH </w:t>
      </w:r>
      <w:r>
        <w:rPr>
          <w:lang w:val="en-US"/>
        </w:rPr>
        <w:t xml:space="preserve">that includes the UCI type with </w:t>
      </w:r>
      <w:r w:rsidR="006B5F1C">
        <w:rPr>
          <w:lang w:val="en-US"/>
        </w:rPr>
        <w:t xml:space="preserve">the highest </w:t>
      </w:r>
      <w:r>
        <w:rPr>
          <w:lang w:val="en-US"/>
        </w:rPr>
        <w:t>priority and does not transmit the PUCCH</w:t>
      </w:r>
      <w:r w:rsidR="006B5F1C">
        <w:rPr>
          <w:lang w:val="en-US"/>
        </w:rPr>
        <w:t>s</w:t>
      </w:r>
      <w:r>
        <w:rPr>
          <w:lang w:val="en-US"/>
        </w:rPr>
        <w:t xml:space="preserve"> that include the UCI type with lower priority </w:t>
      </w:r>
    </w:p>
    <w:p w14:paraId="6C608EA9" w14:textId="77777777" w:rsidR="006B5F1C" w:rsidRDefault="006B5F1C" w:rsidP="00497046">
      <w:r w:rsidRPr="00E17739">
        <w:t xml:space="preserve">The UE repeats the above procedure </w:t>
      </w:r>
      <w:r w:rsidRPr="005F1BE1">
        <w:t>until there is no PUCCH overlapping with a</w:t>
      </w:r>
      <w:r>
        <w:t>ny</w:t>
      </w:r>
      <w:r w:rsidRPr="005F1BE1">
        <w:t xml:space="preserve"> PUCCH with repetitions in the slot</w:t>
      </w:r>
      <w:r>
        <w:t>.</w:t>
      </w:r>
    </w:p>
    <w:p w14:paraId="78F05B29" w14:textId="369E2790"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w:t>
      </w:r>
      <w:r w:rsidR="006F5F9E">
        <w:t>in clause</w:t>
      </w:r>
      <w:r>
        <w:t xml:space="preserve"> 9.2.5</w:t>
      </w:r>
      <w:r w:rsidRPr="00D3237C">
        <w:t>.</w:t>
      </w:r>
    </w:p>
    <w:p w14:paraId="7CF7C86B" w14:textId="77777777" w:rsidR="00B51B2F" w:rsidRDefault="00497046" w:rsidP="00B51B2F">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37E61E4B" w14:textId="01BB0FDD" w:rsidR="00497046" w:rsidRDefault="00B51B2F" w:rsidP="00DE1E44">
      <w:pPr>
        <w:rPr>
          <w:lang w:val="en-US"/>
        </w:rPr>
      </w:pPr>
      <w:r>
        <w:rPr>
          <w:lang w:val="en-US"/>
        </w:rPr>
        <w:t xml:space="preserve">For DAPS operation, 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on</w:t>
      </w:r>
      <w:r w:rsidRPr="00C549EB">
        <w:t xml:space="preserve"> the source MCG and the UE does not transmit the PUCCH in a slot from</w:t>
      </w:r>
      <w:r>
        <w:t xml:space="preserve"> the</w:t>
      </w:r>
      <w:r w:rsidRPr="00C549EB">
        <w:t xml:space="preserve">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 due to overlapping in time with </w:t>
      </w:r>
      <w:r>
        <w:t>UE</w:t>
      </w:r>
      <w:r w:rsidRPr="00C549EB">
        <w:t xml:space="preserve"> transmission </w:t>
      </w:r>
      <w:r>
        <w:t>on</w:t>
      </w:r>
      <w:r w:rsidRPr="00C549EB">
        <w:t xml:space="preserve"> the target MCG in the slot</w:t>
      </w:r>
      <w:r>
        <w:t xml:space="preserve">, </w:t>
      </w:r>
      <w:r w:rsidRPr="00C549EB">
        <w:t xml:space="preserve">the UE counts the slot in the number of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w:t>
      </w:r>
      <w:r>
        <w:t>.</w:t>
      </w:r>
    </w:p>
    <w:p w14:paraId="1224FA64" w14:textId="77777777" w:rsidR="00F37E87" w:rsidRPr="00B916EC" w:rsidRDefault="00F37E87" w:rsidP="00F37E87">
      <w:pPr>
        <w:pStyle w:val="Heading2"/>
        <w:ind w:left="1136" w:hanging="1136"/>
        <w:rPr>
          <w:szCs w:val="32"/>
        </w:rPr>
      </w:pPr>
      <w:bookmarkStart w:id="633" w:name="_Ref497053963"/>
      <w:bookmarkStart w:id="634" w:name="_Toc12021484"/>
      <w:bookmarkStart w:id="635" w:name="_Toc20311596"/>
      <w:bookmarkStart w:id="636" w:name="_Toc26719421"/>
      <w:bookmarkStart w:id="637" w:name="_Toc29894856"/>
      <w:bookmarkStart w:id="638" w:name="_Toc29899155"/>
      <w:bookmarkStart w:id="639" w:name="_Toc29899573"/>
      <w:bookmarkStart w:id="640" w:name="_Toc29917310"/>
      <w:bookmarkStart w:id="641" w:name="_Toc36498184"/>
      <w:bookmarkStart w:id="642" w:name="_Toc45699211"/>
      <w:bookmarkStart w:id="643" w:name="_Toc129774578"/>
      <w:r w:rsidRPr="00B916EC">
        <w:lastRenderedPageBreak/>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33"/>
      <w:bookmarkEnd w:id="634"/>
      <w:bookmarkEnd w:id="635"/>
      <w:bookmarkEnd w:id="636"/>
      <w:bookmarkEnd w:id="637"/>
      <w:bookmarkEnd w:id="638"/>
      <w:bookmarkEnd w:id="639"/>
      <w:bookmarkEnd w:id="640"/>
      <w:bookmarkEnd w:id="641"/>
      <w:bookmarkEnd w:id="642"/>
      <w:bookmarkEnd w:id="643"/>
    </w:p>
    <w:p w14:paraId="2FA68B52" w14:textId="2ECD18F0"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 xml:space="preserve">Offset values are also defined for multiplexing CG-UCI [5, TS 38.212] in a CG-PUSCH. </w:t>
      </w:r>
      <w:r w:rsidRPr="00B916EC">
        <w:t>The offset values are signalled to a UE either by a DCI format scheduling the PUSCH transmission or by higher layers.</w:t>
      </w:r>
    </w:p>
    <w:p w14:paraId="233B9D16" w14:textId="1B7E02BE"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00336386" w:rsidRPr="005B635C">
        <w:rPr>
          <w:rFonts w:hint="eastAsia"/>
          <w:iCs/>
          <w:lang w:eastAsia="zh-CN"/>
        </w:rPr>
        <w:t xml:space="preserve"> </w:t>
      </w:r>
      <w:r w:rsidR="00336386" w:rsidRPr="001A24A9">
        <w:rPr>
          <w:rFonts w:hint="eastAsia"/>
          <w:iCs/>
          <w:lang w:eastAsia="zh-CN"/>
        </w:rPr>
        <w:t xml:space="preserve">or </w:t>
      </w:r>
      <w:r w:rsidR="00336386">
        <w:rPr>
          <w:i/>
        </w:rPr>
        <w:t>betaOffsets</w:t>
      </w:r>
      <w:r w:rsidR="00336386" w:rsidRPr="00E63729">
        <w:rPr>
          <w:i/>
        </w:rPr>
        <w:t>DCI-0-2</w:t>
      </w:r>
      <w:r w:rsidR="00336386">
        <w:rPr>
          <w:i/>
          <w:lang w:eastAsia="zh-CN"/>
        </w:rPr>
        <w:t xml:space="preserve"> = '</w:t>
      </w:r>
      <w:r w:rsidR="00336386">
        <w:rPr>
          <w:i/>
          <w:iCs/>
        </w:rPr>
        <w:t>semiStatic</w:t>
      </w:r>
      <w:r w:rsidR="00336386" w:rsidRPr="00E63729">
        <w:rPr>
          <w:i/>
        </w:rPr>
        <w:t>DCI-0-2</w:t>
      </w:r>
      <w:r w:rsidR="00336386">
        <w:rPr>
          <w:i/>
          <w:iCs/>
        </w:rPr>
        <w:t>'</w:t>
      </w:r>
      <w:r w:rsidRPr="00B916EC">
        <w:t xml:space="preserve">, the UE applies the </w:t>
      </w:r>
      <w:r w:rsidR="00000000">
        <w:rPr>
          <w:position w:val="-10"/>
        </w:rPr>
        <w:pict w14:anchorId="373EA967">
          <v:shape id="_x0000_i2218" type="#_x0000_t75" style="width:44.25pt;height:16.5pt">
            <v:imagedata r:id="rId748" o:title=""/>
          </v:shape>
        </w:pict>
      </w:r>
      <w:r>
        <w:t>,</w:t>
      </w:r>
      <w:r w:rsidRPr="00B916EC">
        <w:t xml:space="preserve"> </w:t>
      </w:r>
      <w:r w:rsidR="00000000">
        <w:rPr>
          <w:position w:val="-10"/>
        </w:rPr>
        <w:pict w14:anchorId="79F5AE54">
          <v:shape id="_x0000_i2219" type="#_x0000_t75" style="width:27.75pt;height:18.75pt">
            <v:imagedata r:id="rId749" o:title=""/>
          </v:shape>
        </w:pict>
      </w:r>
      <w:r>
        <w:t>,</w:t>
      </w:r>
      <w:r w:rsidRPr="00B916EC">
        <w:t xml:space="preserve"> and </w:t>
      </w:r>
      <w:r w:rsidR="00000000">
        <w:rPr>
          <w:position w:val="-10"/>
        </w:rPr>
        <w:pict w14:anchorId="612DCB84">
          <v:shape id="_x0000_i2220" type="#_x0000_t75" style="width:27.75pt;height:18.75pt">
            <v:imagedata r:id="rId750" o:title=""/>
          </v:shape>
        </w:pict>
      </w:r>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w:t>
      </w:r>
      <w:r w:rsidR="00336386">
        <w:rPr>
          <w:rFonts w:hint="eastAsia"/>
          <w:lang w:eastAsia="zh-CN"/>
        </w:rPr>
        <w:t xml:space="preserve">for </w:t>
      </w:r>
      <w:r w:rsidR="00336386" w:rsidRPr="003A3AD4">
        <w:t xml:space="preserve">DCI formats 0_0/0_1 </w:t>
      </w:r>
      <w:r w:rsidR="00336386">
        <w:rPr>
          <w:rFonts w:hint="eastAsia"/>
          <w:lang w:eastAsia="zh-CN"/>
        </w:rPr>
        <w:t>or</w:t>
      </w:r>
      <w:r w:rsidR="00336386" w:rsidRPr="003A3AD4">
        <w:t xml:space="preserve"> by </w:t>
      </w:r>
      <w:r w:rsidR="00336386">
        <w:rPr>
          <w:i/>
        </w:rPr>
        <w:t>betaOffsets</w:t>
      </w:r>
      <w:r w:rsidR="00336386" w:rsidRPr="00E63729">
        <w:rPr>
          <w:i/>
        </w:rPr>
        <w:t>DCI-0-2</w:t>
      </w:r>
      <w:r w:rsidR="00336386">
        <w:rPr>
          <w:i/>
          <w:lang w:eastAsia="zh-CN"/>
        </w:rPr>
        <w:t xml:space="preserve"> = '</w:t>
      </w:r>
      <w:r w:rsidR="00336386">
        <w:rPr>
          <w:i/>
          <w:iCs/>
        </w:rPr>
        <w:t>semiStatic</w:t>
      </w:r>
      <w:r w:rsidR="00336386" w:rsidRPr="00E63729">
        <w:rPr>
          <w:i/>
        </w:rPr>
        <w:t>DCI-0-2</w:t>
      </w:r>
      <w:r w:rsidR="00336386">
        <w:rPr>
          <w:i/>
          <w:iCs/>
        </w:rPr>
        <w:t>'</w:t>
      </w:r>
      <w:r w:rsidR="00336386">
        <w:rPr>
          <w:rFonts w:hint="eastAsia"/>
          <w:i/>
          <w:iCs/>
          <w:lang w:eastAsia="zh-CN"/>
        </w:rPr>
        <w:t xml:space="preserve"> </w:t>
      </w:r>
      <w:r w:rsidR="00336386" w:rsidRPr="003A3AD4">
        <w:t>for DCI format 0_2</w:t>
      </w:r>
      <w:r w:rsidR="00336386">
        <w:rPr>
          <w:rFonts w:hint="eastAsia"/>
          <w:lang w:eastAsia="zh-CN"/>
        </w:rPr>
        <w:t xml:space="preserve"> </w:t>
      </w:r>
      <w:r w:rsidRPr="00B916EC">
        <w:t>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14:paraId="410615BB" w14:textId="77777777"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w:r w:rsidR="00000000">
        <w:rPr>
          <w:position w:val="-10"/>
        </w:rPr>
        <w:pict w14:anchorId="34E582A9">
          <v:shape id="_x0000_i2221" type="#_x0000_t75" style="width:44.25pt;height:16.5pt">
            <v:imagedata r:id="rId748" o:title=""/>
          </v:shape>
        </w:pict>
      </w:r>
      <w:r>
        <w:t xml:space="preserve">, </w:t>
      </w:r>
      <w:r w:rsidR="00000000">
        <w:rPr>
          <w:position w:val="-10"/>
        </w:rPr>
        <w:pict w14:anchorId="63D262F6">
          <v:shape id="_x0000_i2222" type="#_x0000_t75" style="width:27.75pt;height:18.75pt">
            <v:imagedata r:id="rId749" o:title=""/>
          </v:shape>
        </w:pict>
      </w:r>
      <w:r>
        <w:t xml:space="preserve">, and </w:t>
      </w:r>
      <w:r w:rsidR="00000000">
        <w:rPr>
          <w:position w:val="-10"/>
        </w:rPr>
        <w:pict w14:anchorId="192B61D8">
          <v:shape id="_x0000_i2223" type="#_x0000_t75" style="width:27.75pt;height:18.75pt">
            <v:imagedata r:id="rId750" o:title=""/>
          </v:shape>
        </w:pict>
      </w:r>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p>
    <w:p w14:paraId="217C7E61" w14:textId="77777777" w:rsidR="005F62B9" w:rsidRDefault="005F62B9" w:rsidP="005F62B9">
      <w:pPr>
        <w:rPr>
          <w:szCs w:val="21"/>
          <w:lang w:eastAsia="zh-CN"/>
        </w:rPr>
      </w:pPr>
      <w:r>
        <w:rPr>
          <w:sz w:val="21"/>
          <w:szCs w:val="21"/>
          <w:lang w:eastAsia="zh-CN"/>
        </w:rPr>
        <w:t>If the PUSCH is scheduled by DCI format 0_0</w:t>
      </w:r>
      <w:r>
        <w:rPr>
          <w:rFonts w:hint="eastAsia"/>
          <w:sz w:val="21"/>
          <w:szCs w:val="21"/>
          <w:lang w:val="en-US" w:eastAsia="zh-CN"/>
        </w:rPr>
        <w:t xml:space="preserve"> </w:t>
      </w:r>
      <w:r>
        <w:rPr>
          <w:szCs w:val="21"/>
        </w:rPr>
        <w:t>and the UE is provided</w:t>
      </w:r>
      <w:r>
        <w:rPr>
          <w:szCs w:val="21"/>
          <w:lang w:eastAsia="zh-CN"/>
        </w:rPr>
        <w:t xml:space="preserve"> </w:t>
      </w:r>
      <w:r>
        <w:rPr>
          <w:i/>
        </w:rPr>
        <w:t>betaOffsets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rPr>
        <w:t>, the UE applies the</w:t>
      </w:r>
      <w:r>
        <w:rPr>
          <w:rFonts w:hint="eastAsia"/>
          <w:szCs w:val="21"/>
          <w:lang w:eastAsia="zh-CN"/>
        </w:rPr>
        <w:t xml:space="preserve"> </w:t>
      </w:r>
      <w:r>
        <w:rPr>
          <w:szCs w:val="21"/>
          <w:lang w:eastAsia="zh-CN"/>
        </w:rPr>
        <w:t xml:space="preserve"> </w:t>
      </w:r>
      <w:r w:rsidR="00000000">
        <w:rPr>
          <w:position w:val="-10"/>
          <w:szCs w:val="21"/>
        </w:rPr>
        <w:pict w14:anchorId="30555337">
          <v:shape id="_x0000_i2224" type="#_x0000_t75" style="width:45pt;height:16.5pt">
            <v:imagedata r:id="rId751" o:title=""/>
          </v:shape>
        </w:pict>
      </w:r>
      <w:r>
        <w:rPr>
          <w:szCs w:val="21"/>
        </w:rPr>
        <w:t xml:space="preserve">, </w:t>
      </w:r>
      <w:r w:rsidR="00000000">
        <w:rPr>
          <w:position w:val="-10"/>
          <w:szCs w:val="21"/>
        </w:rPr>
        <w:pict w14:anchorId="54664437">
          <v:shape id="_x0000_i2225" type="#_x0000_t75" style="width:24.75pt;height:16.5pt">
            <v:imagedata r:id="rId752" o:title=""/>
          </v:shape>
        </w:pict>
      </w:r>
      <w:r>
        <w:rPr>
          <w:szCs w:val="21"/>
        </w:rPr>
        <w:t xml:space="preserve">, and </w:t>
      </w:r>
      <w:r w:rsidR="00000000">
        <w:rPr>
          <w:position w:val="-10"/>
          <w:szCs w:val="21"/>
        </w:rPr>
        <w:pict w14:anchorId="7253C6A6">
          <v:shape id="_x0000_i2226" type="#_x0000_t75" style="width:26.25pt;height:16.5pt">
            <v:imagedata r:id="rId753" o:title=""/>
          </v:shape>
        </w:pict>
      </w:r>
      <w:r>
        <w:rPr>
          <w:rFonts w:hint="eastAsia"/>
          <w:szCs w:val="21"/>
          <w:lang w:eastAsia="zh-CN"/>
        </w:rPr>
        <w:t xml:space="preserve"> valu</w:t>
      </w:r>
      <w:r>
        <w:rPr>
          <w:rFonts w:hint="eastAsia"/>
          <w:sz w:val="21"/>
          <w:szCs w:val="21"/>
          <w:lang w:eastAsia="zh-CN"/>
        </w:rPr>
        <w:t xml:space="preserve">es </w:t>
      </w:r>
      <w:r>
        <w:rPr>
          <w:sz w:val="21"/>
          <w:szCs w:val="21"/>
        </w:rPr>
        <w:t>that are determined from the first value of </w:t>
      </w:r>
      <w:r>
        <w:rPr>
          <w:rFonts w:hint="eastAsia"/>
          <w:sz w:val="21"/>
          <w:szCs w:val="21"/>
          <w:lang w:val="en-US" w:eastAsia="zh-CN"/>
        </w:rPr>
        <w:t xml:space="preserve"> </w:t>
      </w:r>
      <w:r>
        <w:rPr>
          <w:i/>
          <w:iCs/>
          <w:sz w:val="21"/>
          <w:szCs w:val="21"/>
        </w:rPr>
        <w:t>b</w:t>
      </w:r>
      <w:r>
        <w:rPr>
          <w:i/>
        </w:rPr>
        <w:t>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400901BE" w14:textId="77777777" w:rsidR="005F62B9" w:rsidRDefault="005F62B9" w:rsidP="005F62B9">
      <w:r>
        <w:rPr>
          <w:sz w:val="21"/>
          <w:szCs w:val="21"/>
          <w:lang w:eastAsia="zh-CN"/>
        </w:rPr>
        <w:t>If the PUSCH is a configured grant Type 2 PUSCH activated by DCI format 0_0 and the UE is provided</w:t>
      </w:r>
      <w:r>
        <w:rPr>
          <w:rFonts w:hint="eastAsia"/>
          <w:sz w:val="21"/>
          <w:szCs w:val="21"/>
          <w:lang w:val="en-US" w:eastAsia="zh-CN"/>
        </w:rPr>
        <w:t xml:space="preserve"> </w:t>
      </w:r>
      <w:r>
        <w:rPr>
          <w:i/>
          <w:iCs/>
        </w:rPr>
        <w:t>CG-UCI-OnPUSCH</w:t>
      </w:r>
      <w:r>
        <w:rPr>
          <w:lang w:eastAsia="zh-CN"/>
        </w:rPr>
        <w:t xml:space="preserve"> =</w:t>
      </w:r>
      <w:r w:rsidR="0042252E">
        <w:rPr>
          <w:i/>
          <w:iCs/>
          <w:lang w:eastAsia="zh-CN"/>
        </w:rPr>
        <w:t>'</w:t>
      </w:r>
      <w:r>
        <w:rPr>
          <w:i/>
          <w:iCs/>
        </w:rPr>
        <w:t>dynamic</w:t>
      </w:r>
      <w:r w:rsidR="0042252E">
        <w:rPr>
          <w:i/>
          <w:iCs/>
          <w:lang w:eastAsia="zh-CN"/>
        </w:rPr>
        <w:t>'</w:t>
      </w:r>
      <w:r>
        <w:rPr>
          <w:rFonts w:hint="eastAsia"/>
          <w:lang w:eastAsia="zh-CN"/>
        </w:rPr>
        <w:t xml:space="preserve">, </w:t>
      </w:r>
      <w:r>
        <w:rPr>
          <w:szCs w:val="21"/>
        </w:rPr>
        <w:t>the UE applies the</w:t>
      </w:r>
      <w:r>
        <w:rPr>
          <w:szCs w:val="21"/>
          <w:lang w:eastAsia="zh-CN"/>
        </w:rPr>
        <w:t xml:space="preserve"> </w:t>
      </w:r>
      <w:r w:rsidR="00000000">
        <w:rPr>
          <w:position w:val="-10"/>
          <w:szCs w:val="21"/>
        </w:rPr>
        <w:pict w14:anchorId="12F8B1E3">
          <v:shape id="_x0000_i2227" type="#_x0000_t75" style="width:45pt;height:16.5pt">
            <v:imagedata r:id="rId751" o:title=""/>
          </v:shape>
        </w:pict>
      </w:r>
      <w:r>
        <w:rPr>
          <w:szCs w:val="21"/>
        </w:rPr>
        <w:t xml:space="preserve">, </w:t>
      </w:r>
      <w:r w:rsidR="00000000">
        <w:rPr>
          <w:position w:val="-10"/>
          <w:szCs w:val="21"/>
        </w:rPr>
        <w:pict w14:anchorId="69CD1460">
          <v:shape id="_x0000_i2228" type="#_x0000_t75" style="width:24.75pt;height:16.5pt">
            <v:imagedata r:id="rId752" o:title=""/>
          </v:shape>
        </w:pict>
      </w:r>
      <w:r>
        <w:rPr>
          <w:szCs w:val="21"/>
        </w:rPr>
        <w:t xml:space="preserve">, and </w:t>
      </w:r>
      <w:r w:rsidR="00000000">
        <w:rPr>
          <w:position w:val="-10"/>
          <w:szCs w:val="21"/>
        </w:rPr>
        <w:pict w14:anchorId="7B938894">
          <v:shape id="_x0000_i2229" type="#_x0000_t75" style="width:26.25pt;height:16.5pt">
            <v:imagedata r:id="rId753" o:title=""/>
          </v:shape>
        </w:pict>
      </w:r>
      <w:r>
        <w:rPr>
          <w:rFonts w:hint="eastAsia"/>
          <w:szCs w:val="21"/>
          <w:lang w:eastAsia="zh-CN"/>
        </w:rPr>
        <w:t xml:space="preserve"> values </w:t>
      </w:r>
      <w:r>
        <w:rPr>
          <w:sz w:val="21"/>
          <w:szCs w:val="21"/>
        </w:rPr>
        <w:t>that are determined from the first value of</w:t>
      </w:r>
      <w:r>
        <w:rPr>
          <w:rFonts w:hint="eastAsia"/>
          <w:sz w:val="21"/>
          <w:szCs w:val="21"/>
          <w:lang w:val="en-US" w:eastAsia="zh-CN"/>
        </w:rPr>
        <w:t xml:space="preserve"> </w:t>
      </w:r>
      <w:r>
        <w:rPr>
          <w:i/>
          <w:iCs/>
        </w:rPr>
        <w:t>CG-UCI-OnPUSCH</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349499D6" w14:textId="77777777" w:rsidR="000F01B5" w:rsidRPr="00B916EC" w:rsidRDefault="000F01B5" w:rsidP="000F01B5">
      <w:r>
        <w:t>HARQ-ACK</w:t>
      </w:r>
      <w:r w:rsidRPr="0063299D">
        <w:t xml:space="preserve"> </w:t>
      </w:r>
      <w:r>
        <w:t>information</w:t>
      </w:r>
      <w:r w:rsidRPr="00B916EC">
        <w:t xml:space="preserve"> offsets </w:t>
      </w:r>
      <w:r w:rsidR="00000000">
        <w:rPr>
          <w:position w:val="-10"/>
        </w:rPr>
        <w:pict w14:anchorId="65EB9092">
          <v:shape id="_x0000_i2230" type="#_x0000_t75" style="width:44.25pt;height:16.5pt">
            <v:imagedata r:id="rId748" o:title=""/>
          </v:shape>
        </w:pic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sidR="00000000">
        <w:rPr>
          <w:position w:val="-12"/>
        </w:rPr>
        <w:pict w14:anchorId="19162628">
          <v:shape id="_x0000_i2231" type="#_x0000_t75" style="width:44.25pt;height:18.75pt">
            <v:imagedata r:id="rId754" o:title=""/>
          </v:shape>
        </w:pict>
      </w:r>
      <w:r>
        <w:t xml:space="preserve">, </w:t>
      </w:r>
      <w:r w:rsidR="00000000">
        <w:rPr>
          <w:position w:val="-12"/>
        </w:rPr>
        <w:pict w14:anchorId="01C27C57">
          <v:shape id="_x0000_i2232" type="#_x0000_t75" style="width:44.25pt;height:18.75pt">
            <v:imagedata r:id="rId755" o:title=""/>
          </v:shape>
        </w:pict>
      </w:r>
      <w:r>
        <w:t xml:space="preserve">, and </w:t>
      </w:r>
      <w:r w:rsidR="00000000">
        <w:rPr>
          <w:position w:val="-12"/>
        </w:rPr>
        <w:pict w14:anchorId="1D28C4BD">
          <v:shape id="_x0000_i2233" type="#_x0000_t75" style="width:44.25pt;height:18.75pt">
            <v:imagedata r:id="rId756" o:title=""/>
          </v:shape>
        </w:pict>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43DE68FB" w14:textId="77777777"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w:r w:rsidR="00000000">
        <w:rPr>
          <w:position w:val="-10"/>
        </w:rPr>
        <w:pict w14:anchorId="401043CE">
          <v:shape id="_x0000_i2234" type="#_x0000_t75" style="width:27.75pt;height:18.75pt">
            <v:imagedata r:id="rId749" o:title=""/>
          </v:shape>
        </w:pict>
      </w:r>
      <w:r w:rsidRPr="00B916EC">
        <w:t xml:space="preserve"> and </w:t>
      </w:r>
      <w:r w:rsidR="00000000">
        <w:rPr>
          <w:position w:val="-10"/>
        </w:rPr>
        <w:pict w14:anchorId="4B0608B5">
          <v:shape id="_x0000_i2235" type="#_x0000_t75" style="width:27.75pt;height:18.75pt">
            <v:imagedata r:id="rId750" o:title=""/>
          </v:shape>
        </w:pict>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00000000">
        <w:rPr>
          <w:position w:val="-12"/>
        </w:rPr>
        <w:pict w14:anchorId="4188DD8C">
          <v:shape id="_x0000_i2236" type="#_x0000_t75" style="width:27.75pt;height:18.75pt">
            <v:imagedata r:id="rId757" o:title=""/>
          </v:shape>
        </w:pict>
      </w:r>
      <w:r w:rsidRPr="00B916EC">
        <w:rPr>
          <w:rFonts w:hint="eastAsia"/>
        </w:rPr>
        <w:t xml:space="preserve"> </w:t>
      </w:r>
      <w:r>
        <w:t>and</w:t>
      </w:r>
      <w:r w:rsidRPr="00B916EC">
        <w:rPr>
          <w:rFonts w:hint="eastAsia"/>
        </w:rPr>
        <w:t xml:space="preserve"> </w:t>
      </w:r>
      <w:r w:rsidR="00000000">
        <w:rPr>
          <w:position w:val="-12"/>
        </w:rPr>
        <w:pict w14:anchorId="3AA81CE0">
          <v:shape id="_x0000_i2237" type="#_x0000_t75" style="width:27.75pt;height:18.75pt">
            <v:imagedata r:id="rId758" o:title=""/>
          </v:shape>
        </w:pict>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00000000">
        <w:rPr>
          <w:position w:val="-12"/>
        </w:rPr>
        <w:pict w14:anchorId="5E688F1F">
          <v:shape id="_x0000_i2238" type="#_x0000_t75" style="width:27.75pt;height:18.75pt">
            <v:imagedata r:id="rId759" o:title=""/>
          </v:shape>
        </w:pict>
      </w:r>
      <w:r w:rsidRPr="00B916EC">
        <w:rPr>
          <w:rFonts w:hint="eastAsia"/>
        </w:rPr>
        <w:t xml:space="preserve"> or </w:t>
      </w:r>
      <w:r w:rsidR="00000000">
        <w:rPr>
          <w:position w:val="-12"/>
        </w:rPr>
        <w:pict w14:anchorId="6C47789E">
          <v:shape id="_x0000_i2239" type="#_x0000_t75" style="width:26.25pt;height:18.75pt">
            <v:imagedata r:id="rId760" o:title=""/>
          </v:shape>
        </w:pict>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5E758E63"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00336386" w:rsidRPr="001074E1">
        <w:rPr>
          <w:i/>
        </w:rPr>
        <w:t>UCI-OnPUSCH</w:t>
      </w:r>
      <w:r w:rsidR="00336386" w:rsidRPr="00324DED">
        <w:t xml:space="preserve"> </w:t>
      </w:r>
      <w:r w:rsidR="00336386">
        <w:rPr>
          <w:rFonts w:hint="eastAsia"/>
          <w:lang w:eastAsia="zh-CN"/>
        </w:rPr>
        <w:t xml:space="preserve">for </w:t>
      </w:r>
      <w:r w:rsidR="00336386" w:rsidRPr="003A3AD4">
        <w:t xml:space="preserve">DCI format 0_1 </w:t>
      </w:r>
      <w:r w:rsidR="00336386">
        <w:rPr>
          <w:rFonts w:hint="eastAsia"/>
          <w:lang w:eastAsia="zh-CN"/>
        </w:rPr>
        <w:t>or</w:t>
      </w:r>
      <w:r w:rsidR="00336386" w:rsidRPr="003A3AD4">
        <w:t xml:space="preserve"> by </w:t>
      </w:r>
      <w:r w:rsidR="00336386" w:rsidRPr="00324DED">
        <w:rPr>
          <w:i/>
        </w:rPr>
        <w:t>UCI-OnPUSCH-DCI-0-2</w:t>
      </w:r>
      <w:r w:rsidR="00336386">
        <w:rPr>
          <w:rFonts w:hint="eastAsia"/>
          <w:lang w:eastAsia="zh-CN"/>
        </w:rPr>
        <w:t xml:space="preserve"> for </w:t>
      </w:r>
      <w:r w:rsidR="00336386" w:rsidRPr="003A3AD4">
        <w:t>DCI format 0_</w:t>
      </w:r>
      <w:r w:rsidR="00336386">
        <w:rPr>
          <w:rFonts w:hint="eastAsia"/>
          <w:lang w:eastAsia="zh-CN"/>
        </w:rPr>
        <w:t>2</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w:t>
      </w:r>
      <w:r w:rsidR="00C91011" w:rsidRPr="00EE027F">
        <w:t xml:space="preserve">two or </w:t>
      </w:r>
      <w:r w:rsidRPr="00B916EC">
        <w:t xml:space="preserve">four </w:t>
      </w:r>
      <w:r w:rsidR="00000000">
        <w:rPr>
          <w:position w:val="-10"/>
        </w:rPr>
        <w:pict w14:anchorId="0CEB35DF">
          <v:shape id="_x0000_i2240" type="#_x0000_t75" style="width:44.25pt;height:18.75pt">
            <v:imagedata r:id="rId761" o:title=""/>
          </v:shape>
        </w:pict>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w:r w:rsidR="00000000">
        <w:rPr>
          <w:position w:val="-10"/>
        </w:rPr>
        <w:pict w14:anchorId="367E51DA">
          <v:shape id="_x0000_i2241" type="#_x0000_t75" style="width:26.25pt;height:18.75pt">
            <v:imagedata r:id="rId762" o:title=""/>
          </v:shape>
        </w:pict>
      </w:r>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w:r w:rsidR="00000000">
        <w:rPr>
          <w:position w:val="-10"/>
        </w:rPr>
        <w:pict w14:anchorId="2716E79F">
          <v:shape id="_x0000_i2242" type="#_x0000_t75" style="width:24.75pt;height:18.75pt">
            <v:imagedata r:id="rId763" o:title=""/>
          </v:shape>
        </w:pict>
      </w:r>
      <w:r w:rsidRPr="00B916EC">
        <w:t xml:space="preserve"> indexes </w:t>
      </w:r>
      <w:r w:rsidRPr="00B916EC">
        <w:rPr>
          <w:lang w:val="en-US"/>
        </w:rPr>
        <w:t>from</w:t>
      </w:r>
      <w:r w:rsidRPr="00B916EC">
        <w:rPr>
          <w:rFonts w:hint="eastAsia"/>
          <w:lang w:val="en-US"/>
        </w:rPr>
        <w:t xml:space="preserve"> Table</w:t>
      </w:r>
      <w:r w:rsidR="00C91011">
        <w:rPr>
          <w:lang w:val="en-US"/>
        </w:rPr>
        <w:t>s</w:t>
      </w:r>
      <w:r w:rsidRPr="00B916EC">
        <w:rPr>
          <w:rFonts w:hint="eastAsia"/>
          <w:lang w:val="en-US"/>
        </w:rPr>
        <w:t xml:space="preserv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w:r w:rsidR="00000000">
        <w:rPr>
          <w:position w:val="-10"/>
        </w:rPr>
        <w:pict w14:anchorId="34C086EB">
          <v:shape id="_x0000_i2243" type="#_x0000_t75" style="width:44.25pt;height:18.75pt">
            <v:imagedata r:id="rId764" o:title=""/>
          </v:shape>
        </w:pict>
      </w:r>
      <w:r w:rsidRPr="00B916EC">
        <w:t xml:space="preserve"> value, a </w:t>
      </w:r>
      <w:r w:rsidR="00000000">
        <w:rPr>
          <w:position w:val="-10"/>
        </w:rPr>
        <w:pict w14:anchorId="5904BC23">
          <v:shape id="_x0000_i2244" type="#_x0000_t75" style="width:26.25pt;height:18.75pt">
            <v:imagedata r:id="rId762" o:title=""/>
          </v:shape>
        </w:pict>
      </w:r>
      <w:r w:rsidRPr="00B916EC">
        <w:t xml:space="preserve"> value and a </w:t>
      </w:r>
      <w:r w:rsidR="00000000">
        <w:rPr>
          <w:position w:val="-10"/>
        </w:rPr>
        <w:pict w14:anchorId="25B27198">
          <v:shape id="_x0000_i2245" type="#_x0000_t75" style="width:24.75pt;height:18.75pt">
            <v:imagedata r:id="rId763" o:title=""/>
          </v:shape>
        </w:pict>
      </w:r>
      <w:r w:rsidRPr="00B916EC">
        <w:t xml:space="preserve"> value from the respective sets of values, with the mapping defined in Table 9.3-3</w:t>
      </w:r>
      <w:r w:rsidR="00C91011" w:rsidRPr="00EE027F">
        <w:t xml:space="preserve"> and in Table 9.3-3A</w:t>
      </w:r>
      <w:r w:rsidRPr="00B916EC">
        <w:t xml:space="preserve">. </w:t>
      </w:r>
    </w:p>
    <w:p w14:paraId="35481D54" w14:textId="308ED141" w:rsidR="003B1DCC" w:rsidRDefault="003B1DCC"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 xml:space="preserve">multiplexes CG-UCI in the PUSCH transmission if the UE </w:t>
      </w:r>
      <w:r>
        <w:t xml:space="preserve">is </w:t>
      </w:r>
      <w:r w:rsidRPr="004A14DF">
        <w:t>provided</w:t>
      </w:r>
      <w:r>
        <w:t xml:space="preserve"> by</w:t>
      </w:r>
      <w:r w:rsidRPr="004A14DF">
        <w:t xml:space="preserve"> </w:t>
      </w:r>
      <w:r w:rsidRPr="004A14DF">
        <w:rPr>
          <w:i/>
          <w:iCs/>
          <w:color w:val="000000"/>
        </w:rPr>
        <w:t>betaOffsetCG-UCI</w:t>
      </w:r>
      <w:r w:rsidRPr="004A14DF">
        <w:t xml:space="preserve"> </w:t>
      </w:r>
      <w:r>
        <w:t xml:space="preserve">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Pr="00B916EC">
        <w:t xml:space="preserve"> value</w:t>
      </w:r>
      <w:r>
        <w:t xml:space="preserve">, </w:t>
      </w:r>
      <w:r w:rsidRPr="00B916EC">
        <w:t xml:space="preserve">from </w:t>
      </w:r>
      <w:r>
        <w:t>a</w:t>
      </w:r>
      <w:r w:rsidRPr="00B916EC">
        <w:t xml:space="preserve"> set of values, with the mapping defined in Table 9.3-</w:t>
      </w:r>
      <w:r w:rsidR="00075372">
        <w:t>1</w:t>
      </w:r>
      <w:r w:rsidRPr="00B916EC">
        <w:t>.</w:t>
      </w:r>
      <w:r>
        <w:t xml:space="preserve"> If the UE multiplexes HARQ-ACK information in the PUSCH transmission, as described </w:t>
      </w:r>
      <w:r w:rsidR="006F5F9E">
        <w:t>in clause</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p>
    <w:p w14:paraId="65E276A3" w14:textId="052BB93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00075372">
        <w:t xml:space="preserve">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4507"/>
        <w:gridCol w:w="2144"/>
      </w:tblGrid>
      <w:tr w:rsidR="008B1BCD"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BEE3A1C" w14:textId="1757E869" w:rsidR="008B1BCD" w:rsidRPr="00B916EC" w:rsidRDefault="00000000" w:rsidP="003C726F">
            <w:pPr>
              <w:pStyle w:val="TAH"/>
              <w:rPr>
                <w:lang w:val="en-US"/>
              </w:rPr>
            </w:pPr>
            <w:r>
              <w:rPr>
                <w:position w:val="-12"/>
              </w:rPr>
              <w:pict w14:anchorId="49BC96C1">
                <v:shape id="_x0000_i2246" type="#_x0000_t75" style="width:44.25pt;height:18.75pt">
                  <v:imagedata r:id="rId754" o:title=""/>
                </v:shape>
              </w:pict>
            </w:r>
            <w:r w:rsidR="008B1BCD" w:rsidRPr="00B916EC">
              <w:t xml:space="preserve"> or </w:t>
            </w:r>
            <w:r>
              <w:rPr>
                <w:position w:val="-12"/>
              </w:rPr>
              <w:pict w14:anchorId="62F04F57">
                <v:shape id="_x0000_i2247" type="#_x0000_t75" style="width:44.25pt;height:18.75pt">
                  <v:imagedata r:id="rId755" o:title=""/>
                </v:shape>
              </w:pict>
            </w:r>
            <w:r w:rsidR="008B1BCD" w:rsidRPr="00B916EC">
              <w:t xml:space="preserve"> or </w:t>
            </w:r>
            <w:r>
              <w:rPr>
                <w:position w:val="-12"/>
              </w:rPr>
              <w:pict w14:anchorId="3820A5A8">
                <v:shape id="_x0000_i2248" type="#_x0000_t75" style="width:44.25pt;height:18.75pt">
                  <v:imagedata r:id="rId756" o:title=""/>
                </v:shape>
              </w:pict>
            </w:r>
            <w:r w:rsidR="00075372">
              <w:t xml:space="preserve"> or </w:t>
            </w:r>
            <m:oMath>
              <m:sSubSup>
                <m:sSubSupPr>
                  <m:ctrlPr>
                    <w:rPr>
                      <w:rFonts w:ascii="Cambria Math" w:hAnsi="Cambria Math"/>
                      <w:b w:val="0"/>
                      <w:i/>
                    </w:rPr>
                  </m:ctrlPr>
                </m:sSubSupPr>
                <m:e>
                  <m:r>
                    <m:rPr>
                      <m:sty m:val="bi"/>
                    </m:rPr>
                    <w:rPr>
                      <w:rFonts w:ascii="Cambria Math"/>
                    </w:rPr>
                    <m:t>I</m:t>
                  </m:r>
                </m:e>
                <m:sub>
                  <m:r>
                    <m:rPr>
                      <m:nor/>
                    </m:rPr>
                    <w:rPr>
                      <w:rFonts w:ascii="Cambria Math"/>
                      <w:b w:val="0"/>
                    </w:rPr>
                    <m:t>offset</m:t>
                  </m:r>
                  <m:ctrlPr>
                    <w:rPr>
                      <w:rFonts w:ascii="Cambria Math" w:hAnsi="Cambria Math"/>
                      <w:b w:val="0"/>
                    </w:rPr>
                  </m:ctrlPr>
                </m:sub>
                <m:sup>
                  <m:r>
                    <m:rPr>
                      <m:nor/>
                    </m:rPr>
                    <w:rPr>
                      <w:rFonts w:ascii="Cambria Math"/>
                      <w:b w:val="0"/>
                    </w:rPr>
                    <m:t>CG-UCI</m:t>
                  </m:r>
                  <m:ctrlPr>
                    <w:rPr>
                      <w:rFonts w:ascii="Cambria Math" w:hAnsi="Cambria Math"/>
                      <w:b w:val="0"/>
                    </w:rPr>
                  </m:ctrlPr>
                </m:sup>
              </m:sSubSup>
            </m:oMath>
            <w:r w:rsidR="008B1BCD"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D38176B" w14:textId="6A6BC5E8" w:rsidR="008B1BCD" w:rsidRPr="002725DE" w:rsidRDefault="00000000" w:rsidP="003C726F">
            <w:pPr>
              <w:pStyle w:val="TAH"/>
              <w:rPr>
                <w:lang w:val="en-US"/>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075372"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075EC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7777777" w:rsidR="00075EC9" w:rsidRPr="00B916EC" w:rsidRDefault="00075EC9" w:rsidP="009A2ADE">
            <w:pPr>
              <w:pStyle w:val="TAC"/>
              <w:rPr>
                <w:lang w:val="en-US"/>
              </w:rPr>
            </w:pPr>
            <w:r w:rsidRPr="00B916EC">
              <w:rPr>
                <w:lang w:val="en-US"/>
              </w:rPr>
              <w:t>Reserved</w:t>
            </w:r>
          </w:p>
        </w:tc>
      </w:tr>
      <w:tr w:rsidR="00075EC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77777777" w:rsidR="00075EC9" w:rsidRPr="00B916EC" w:rsidRDefault="00075EC9" w:rsidP="009A2ADE">
            <w:pPr>
              <w:pStyle w:val="TAC"/>
              <w:rPr>
                <w:lang w:val="en-US"/>
              </w:rPr>
            </w:pPr>
            <w:r w:rsidRPr="00B916EC">
              <w:rPr>
                <w:lang w:val="en-US"/>
              </w:rPr>
              <w:t>Reserved</w:t>
            </w:r>
          </w:p>
        </w:tc>
      </w:tr>
      <w:tr w:rsidR="00075EC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77777777" w:rsidR="00075EC9" w:rsidRPr="00B916EC" w:rsidRDefault="00075EC9" w:rsidP="00075EC9">
            <w:pPr>
              <w:pStyle w:val="TAC"/>
              <w:rPr>
                <w:lang w:val="en-US"/>
              </w:rPr>
            </w:pPr>
            <w:r w:rsidRPr="00B916EC">
              <w:rPr>
                <w:lang w:val="en-US"/>
              </w:rPr>
              <w:t>Reserved</w:t>
            </w:r>
          </w:p>
        </w:tc>
      </w:tr>
      <w:tr w:rsidR="00075EC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77777777" w:rsidR="00075EC9" w:rsidRPr="00B916EC" w:rsidRDefault="00075EC9" w:rsidP="00075EC9">
            <w:pPr>
              <w:pStyle w:val="TAC"/>
              <w:rPr>
                <w:lang w:val="en-US"/>
              </w:rPr>
            </w:pPr>
            <w:r w:rsidRPr="00B916EC">
              <w:rPr>
                <w:lang w:val="en-US"/>
              </w:rPr>
              <w:t>Reserved</w:t>
            </w:r>
          </w:p>
        </w:tc>
      </w:tr>
      <w:tr w:rsidR="00075EC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77777777" w:rsidR="00075EC9" w:rsidRPr="00B916EC" w:rsidRDefault="00075EC9" w:rsidP="00075EC9">
            <w:pPr>
              <w:pStyle w:val="TAC"/>
              <w:rPr>
                <w:lang w:val="en-US"/>
              </w:rPr>
            </w:pPr>
            <w:r w:rsidRPr="00B916EC">
              <w:rPr>
                <w:lang w:val="en-US"/>
              </w:rPr>
              <w:t>Reserved</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33BC6C87" w14:textId="77777777" w:rsidR="008B1BCD" w:rsidRPr="00B916EC" w:rsidRDefault="008B1BCD" w:rsidP="008B1BCD"/>
    <w:p w14:paraId="5E9C3382"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759"/>
        <w:gridCol w:w="1059"/>
      </w:tblGrid>
      <w:tr w:rsidR="00990560"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970F279" w14:textId="77777777" w:rsidR="00445F81" w:rsidRDefault="00000000" w:rsidP="00990560">
            <w:pPr>
              <w:pStyle w:val="TAH"/>
            </w:pPr>
            <w:r>
              <w:rPr>
                <w:position w:val="-12"/>
              </w:rPr>
              <w:pict w14:anchorId="6160CE2F">
                <v:shape id="_x0000_i2249" type="#_x0000_t75" style="width:27.75pt;height:18.75pt">
                  <v:imagedata r:id="rId765" o:title=""/>
                </v:shape>
              </w:pict>
            </w:r>
            <w:r w:rsidR="00990560" w:rsidRPr="00B916EC">
              <w:t xml:space="preserve"> or </w:t>
            </w:r>
            <w:r>
              <w:rPr>
                <w:position w:val="-12"/>
              </w:rPr>
              <w:pict w14:anchorId="59D2D4FD">
                <v:shape id="_x0000_i2250" type="#_x0000_t75" style="width:27.75pt;height:18.75pt">
                  <v:imagedata r:id="rId766" o:title=""/>
                </v:shape>
              </w:pict>
            </w:r>
            <w:r w:rsidR="00990560" w:rsidRPr="00B916EC">
              <w:t xml:space="preserve"> </w:t>
            </w:r>
          </w:p>
          <w:p w14:paraId="6D12C32D" w14:textId="77777777" w:rsidR="00990560" w:rsidRPr="00B916EC" w:rsidRDefault="00000000" w:rsidP="00990560">
            <w:pPr>
              <w:pStyle w:val="TAH"/>
            </w:pPr>
            <w:r>
              <w:rPr>
                <w:position w:val="-12"/>
              </w:rPr>
              <w:pict w14:anchorId="0841C7AE">
                <v:shape id="_x0000_i2251" type="#_x0000_t75" style="width:27.75pt;height:18.75pt">
                  <v:imagedata r:id="rId767" o:title=""/>
                </v:shape>
              </w:pict>
            </w:r>
            <w:r w:rsidR="003473E3" w:rsidRPr="00B916EC">
              <w:t xml:space="preserve"> or </w:t>
            </w:r>
            <w:r>
              <w:rPr>
                <w:position w:val="-12"/>
              </w:rPr>
              <w:pict w14:anchorId="5E96028D">
                <v:shape id="_x0000_i2252" type="#_x0000_t75" style="width:27.75pt;height:18.75pt">
                  <v:imagedata r:id="rId768"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3D69089" w14:textId="77777777" w:rsidR="00990560" w:rsidRPr="00B916EC" w:rsidRDefault="00000000" w:rsidP="00990560">
            <w:pPr>
              <w:pStyle w:val="TAH"/>
            </w:pPr>
            <w:r>
              <w:rPr>
                <w:position w:val="-10"/>
              </w:rPr>
              <w:pict w14:anchorId="3BECB8BC">
                <v:shape id="_x0000_i2253" type="#_x0000_t75" style="width:27.75pt;height:18.75pt">
                  <v:imagedata r:id="rId769" o:title=""/>
                </v:shape>
              </w:pict>
            </w:r>
          </w:p>
          <w:p w14:paraId="59737C8F" w14:textId="77777777" w:rsidR="00990560" w:rsidRPr="00B916EC" w:rsidRDefault="00000000" w:rsidP="00990560">
            <w:pPr>
              <w:pStyle w:val="TAH"/>
              <w:rPr>
                <w:lang w:val="en-US"/>
              </w:rPr>
            </w:pPr>
            <w:r>
              <w:rPr>
                <w:position w:val="-10"/>
              </w:rPr>
              <w:pict w14:anchorId="0377D227">
                <v:shape id="_x0000_i2254" type="#_x0000_t75" style="width:27.75pt;height:18.75pt">
                  <v:imagedata r:id="rId770" o:title=""/>
                </v:shape>
              </w:pict>
            </w:r>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lastRenderedPageBreak/>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127C1573" w14:textId="77777777" w:rsidR="008B1BCD" w:rsidRPr="00B916EC" w:rsidRDefault="008B1BCD" w:rsidP="009A2ADE">
            <w:pPr>
              <w:pStyle w:val="TAH"/>
            </w:pPr>
            <w:r w:rsidRPr="00B916EC">
              <w:t>(</w:t>
            </w:r>
            <w:r w:rsidR="00000000">
              <w:rPr>
                <w:position w:val="-12"/>
              </w:rPr>
              <w:pict w14:anchorId="26C5CB15">
                <v:shape id="_x0000_i2255" type="#_x0000_t75" style="width:44.25pt;height:18.75pt">
                  <v:imagedata r:id="rId754" o:title=""/>
                </v:shape>
              </w:pict>
            </w:r>
            <w:r w:rsidRPr="00B916EC">
              <w:t xml:space="preserve"> or </w:t>
            </w:r>
            <w:r w:rsidR="00000000">
              <w:rPr>
                <w:position w:val="-12"/>
              </w:rPr>
              <w:pict w14:anchorId="0D0C9EDA">
                <v:shape id="_x0000_i2256" type="#_x0000_t75" style="width:44.25pt;height:18.75pt">
                  <v:imagedata r:id="rId771" o:title=""/>
                </v:shape>
              </w:pict>
            </w:r>
            <w:r w:rsidRPr="00B916EC">
              <w:t xml:space="preserve"> or </w:t>
            </w:r>
            <w:r w:rsidR="00000000">
              <w:rPr>
                <w:position w:val="-12"/>
              </w:rPr>
              <w:pict w14:anchorId="3836C9D8">
                <v:shape id="_x0000_i2257" type="#_x0000_t75" style="width:44.25pt;height:18.75pt">
                  <v:imagedata r:id="rId756" o:title=""/>
                </v:shape>
              </w:pict>
            </w:r>
            <w:r w:rsidRPr="00B916EC">
              <w:t>), (</w:t>
            </w:r>
            <w:r w:rsidR="00000000">
              <w:rPr>
                <w:position w:val="-12"/>
              </w:rPr>
              <w:pict w14:anchorId="28EA233C">
                <v:shape id="_x0000_i2258" type="#_x0000_t75" style="width:27.75pt;height:18.75pt">
                  <v:imagedata r:id="rId772" o:title=""/>
                </v:shape>
              </w:pict>
            </w:r>
            <w:r w:rsidRPr="00B916EC">
              <w:t xml:space="preserve"> or</w:t>
            </w:r>
            <w:r w:rsidR="00990560" w:rsidRPr="00B916EC">
              <w:t xml:space="preserve"> </w:t>
            </w:r>
            <w:r w:rsidR="00000000">
              <w:rPr>
                <w:position w:val="-12"/>
              </w:rPr>
              <w:pict w14:anchorId="39567E61">
                <v:shape id="_x0000_i2259" type="#_x0000_t75" style="width:27.75pt;height:18.75pt">
                  <v:imagedata r:id="rId773" o:title=""/>
                </v:shape>
              </w:pict>
            </w:r>
            <w:r w:rsidRPr="00B916EC">
              <w:t>), (</w:t>
            </w:r>
            <w:r w:rsidR="00000000">
              <w:rPr>
                <w:position w:val="-12"/>
              </w:rPr>
              <w:pict w14:anchorId="463B10F3">
                <v:shape id="_x0000_i2260" type="#_x0000_t75" style="width:27.75pt;height:18.75pt">
                  <v:imagedata r:id="rId774" o:title=""/>
                </v:shape>
              </w:pict>
            </w:r>
            <w:r w:rsidR="003473E3" w:rsidRPr="00B916EC">
              <w:t xml:space="preserve"> or </w:t>
            </w:r>
            <w:r w:rsidR="00000000">
              <w:rPr>
                <w:position w:val="-12"/>
              </w:rPr>
              <w:pict w14:anchorId="63061F94">
                <v:shape id="_x0000_i2261" type="#_x0000_t75" style="width:27.75pt;height:18.75pt">
                  <v:imagedata r:id="rId775" o:title=""/>
                </v:shape>
              </w:pict>
            </w:r>
            <w:r w:rsidRPr="00B916EC">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C91011"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C91011" w:rsidRPr="00EE027F" w:rsidRDefault="00C91011" w:rsidP="00B25F5D">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298E3B09" w14:textId="77777777" w:rsidR="00C91011" w:rsidRPr="00EE027F" w:rsidRDefault="00C91011" w:rsidP="00B25F5D">
            <w:pPr>
              <w:keepNext/>
              <w:keepLines/>
              <w:spacing w:after="0"/>
              <w:jc w:val="center"/>
              <w:rPr>
                <w:rFonts w:ascii="Arial" w:hAnsi="Arial"/>
                <w:b/>
                <w:sz w:val="18"/>
              </w:rPr>
            </w:pPr>
            <w:r w:rsidRPr="00EE027F">
              <w:rPr>
                <w:rFonts w:ascii="Arial" w:hAnsi="Arial"/>
                <w:b/>
                <w:sz w:val="18"/>
              </w:rPr>
              <w:t>(</w:t>
            </w:r>
            <w:r w:rsidR="00000000">
              <w:rPr>
                <w:rFonts w:ascii="Arial" w:hAnsi="Arial"/>
                <w:b/>
                <w:position w:val="-12"/>
                <w:sz w:val="18"/>
              </w:rPr>
              <w:pict w14:anchorId="60CF2D96">
                <v:shape id="_x0000_i2262" type="#_x0000_t75" style="width:44.25pt;height:18.75pt">
                  <v:imagedata r:id="rId754" o:title=""/>
                </v:shape>
              </w:pict>
            </w:r>
            <w:r w:rsidRPr="00EE027F">
              <w:rPr>
                <w:rFonts w:ascii="Arial" w:hAnsi="Arial"/>
                <w:b/>
                <w:sz w:val="18"/>
              </w:rPr>
              <w:t xml:space="preserve"> or </w:t>
            </w:r>
            <w:r w:rsidR="00000000">
              <w:rPr>
                <w:rFonts w:ascii="Arial" w:hAnsi="Arial"/>
                <w:b/>
                <w:position w:val="-12"/>
                <w:sz w:val="18"/>
              </w:rPr>
              <w:pict w14:anchorId="0714C8C2">
                <v:shape id="_x0000_i2263" type="#_x0000_t75" style="width:44.25pt;height:18.75pt">
                  <v:imagedata r:id="rId771" o:title=""/>
                </v:shape>
              </w:pict>
            </w:r>
            <w:r w:rsidRPr="00EE027F">
              <w:rPr>
                <w:rFonts w:ascii="Arial" w:hAnsi="Arial"/>
                <w:b/>
                <w:sz w:val="18"/>
              </w:rPr>
              <w:t xml:space="preserve"> or </w:t>
            </w:r>
            <w:r w:rsidR="00000000">
              <w:rPr>
                <w:rFonts w:ascii="Arial" w:hAnsi="Arial"/>
                <w:b/>
                <w:position w:val="-12"/>
                <w:sz w:val="18"/>
              </w:rPr>
              <w:pict w14:anchorId="43667838">
                <v:shape id="_x0000_i2264" type="#_x0000_t75" style="width:44.25pt;height:18.75pt">
                  <v:imagedata r:id="rId756" o:title=""/>
                </v:shape>
              </w:pict>
            </w:r>
            <w:r w:rsidRPr="00EE027F">
              <w:rPr>
                <w:rFonts w:ascii="Arial" w:hAnsi="Arial"/>
                <w:b/>
                <w:sz w:val="18"/>
              </w:rPr>
              <w:t>), (</w:t>
            </w:r>
            <w:r w:rsidR="00000000">
              <w:rPr>
                <w:rFonts w:ascii="Arial" w:hAnsi="Arial"/>
                <w:b/>
                <w:position w:val="-12"/>
                <w:sz w:val="18"/>
              </w:rPr>
              <w:pict w14:anchorId="4D1EC998">
                <v:shape id="_x0000_i2265" type="#_x0000_t75" style="width:27.75pt;height:18.75pt">
                  <v:imagedata r:id="rId772" o:title=""/>
                </v:shape>
              </w:pict>
            </w:r>
            <w:r w:rsidRPr="00EE027F">
              <w:rPr>
                <w:rFonts w:ascii="Arial" w:hAnsi="Arial"/>
                <w:b/>
                <w:sz w:val="18"/>
              </w:rPr>
              <w:t xml:space="preserve"> or </w:t>
            </w:r>
            <w:r w:rsidR="00000000">
              <w:rPr>
                <w:rFonts w:ascii="Arial" w:hAnsi="Arial"/>
                <w:b/>
                <w:position w:val="-12"/>
                <w:sz w:val="18"/>
              </w:rPr>
              <w:pict w14:anchorId="3128B079">
                <v:shape id="_x0000_i2266" type="#_x0000_t75" style="width:27.75pt;height:18.75pt">
                  <v:imagedata r:id="rId773" o:title=""/>
                </v:shape>
              </w:pict>
            </w:r>
            <w:r w:rsidRPr="00EE027F">
              <w:rPr>
                <w:rFonts w:ascii="Arial" w:hAnsi="Arial"/>
                <w:b/>
                <w:sz w:val="18"/>
              </w:rPr>
              <w:t>), (</w:t>
            </w:r>
            <w:r w:rsidR="00000000">
              <w:rPr>
                <w:rFonts w:ascii="Arial" w:hAnsi="Arial"/>
                <w:b/>
                <w:position w:val="-12"/>
                <w:sz w:val="18"/>
              </w:rPr>
              <w:pict w14:anchorId="0106ED26">
                <v:shape id="_x0000_i2267" type="#_x0000_t75" style="width:27.75pt;height:18.75pt">
                  <v:imagedata r:id="rId774" o:title=""/>
                </v:shape>
              </w:pict>
            </w:r>
            <w:r w:rsidRPr="00EE027F">
              <w:rPr>
                <w:rFonts w:ascii="Arial" w:hAnsi="Arial"/>
                <w:b/>
                <w:sz w:val="18"/>
              </w:rPr>
              <w:t xml:space="preserve"> or </w:t>
            </w:r>
            <w:r w:rsidR="00000000">
              <w:rPr>
                <w:rFonts w:ascii="Arial" w:hAnsi="Arial"/>
                <w:b/>
                <w:position w:val="-12"/>
                <w:sz w:val="18"/>
              </w:rPr>
              <w:pict w14:anchorId="01C48075">
                <v:shape id="_x0000_i2268" type="#_x0000_t75" style="width:27.75pt;height:18.75pt">
                  <v:imagedata r:id="rId775" o:title=""/>
                </v:shape>
              </w:pict>
            </w:r>
            <w:r w:rsidRPr="00EE027F">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Pr="00B916EC" w:rsidRDefault="00F37E87" w:rsidP="00E36011"/>
    <w:p w14:paraId="172DB0C6" w14:textId="77777777" w:rsidR="006F2814" w:rsidRPr="00B916EC" w:rsidRDefault="00FC73F9" w:rsidP="006F2814">
      <w:pPr>
        <w:pStyle w:val="Heading1"/>
        <w:tabs>
          <w:tab w:val="left" w:pos="1134"/>
        </w:tabs>
      </w:pPr>
      <w:bookmarkStart w:id="644" w:name="_Toc12021485"/>
      <w:bookmarkStart w:id="645" w:name="_Toc20311597"/>
      <w:bookmarkStart w:id="646" w:name="_Toc26719422"/>
      <w:bookmarkStart w:id="647" w:name="_Toc29894857"/>
      <w:bookmarkStart w:id="648" w:name="_Toc29899156"/>
      <w:bookmarkStart w:id="649" w:name="_Toc29899574"/>
      <w:bookmarkStart w:id="650" w:name="_Toc29917311"/>
      <w:bookmarkStart w:id="651" w:name="_Toc36498185"/>
      <w:bookmarkStart w:id="652" w:name="_Toc45699212"/>
      <w:bookmarkStart w:id="653" w:name="_Toc129774579"/>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44"/>
      <w:bookmarkEnd w:id="645"/>
      <w:bookmarkEnd w:id="646"/>
      <w:bookmarkEnd w:id="647"/>
      <w:bookmarkEnd w:id="648"/>
      <w:bookmarkEnd w:id="649"/>
      <w:bookmarkEnd w:id="650"/>
      <w:bookmarkEnd w:id="651"/>
      <w:bookmarkEnd w:id="652"/>
      <w:bookmarkEnd w:id="653"/>
    </w:p>
    <w:p w14:paraId="4EE35852" w14:textId="77777777"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 xml:space="preserve">except for PDCCH monitoring in Type0/0A/2-PDCCH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1DEFB1E2"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14:paraId="3A0CB85C" w14:textId="47CBBFD4" w:rsidR="00D92D37" w:rsidRPr="007D5B32" w:rsidRDefault="00D92D37" w:rsidP="001C6B2D">
      <w:pPr>
        <w:rPr>
          <w:lang w:val="en-US"/>
        </w:rPr>
      </w:pPr>
      <w:r w:rsidRPr="007D5B32">
        <w:rPr>
          <w:lang w:val="en-US"/>
        </w:rPr>
        <w:t xml:space="preserve">If a UE is provided </w:t>
      </w:r>
      <w:r w:rsidR="00B17499">
        <w:rPr>
          <w:i/>
          <w:lang w:val="en-US"/>
        </w:rPr>
        <w:t>m</w:t>
      </w:r>
      <w:r w:rsidR="00B17499" w:rsidRPr="007D5B32">
        <w:rPr>
          <w:i/>
          <w:lang w:val="en-US"/>
        </w:rPr>
        <w:t>onitoringCapabilityConfig</w:t>
      </w:r>
      <w:r w:rsidR="00B17499" w:rsidRPr="007D5B32">
        <w:rPr>
          <w:lang w:val="en-US"/>
        </w:rPr>
        <w:t xml:space="preserve"> </w:t>
      </w:r>
      <w:r w:rsidRPr="007D5B32">
        <w:rPr>
          <w:lang w:val="en-US"/>
        </w:rPr>
        <w:t xml:space="preserve">for a serving cell, the UE obtains an indication to monitor PDCCH on 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10FF8DCA"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r16monitoringcapability</w:t>
      </w:r>
    </w:p>
    <w:p w14:paraId="186A0103" w14:textId="1A22CD4A" w:rsidR="00D92D37" w:rsidRPr="007D5B32" w:rsidRDefault="00D92D37" w:rsidP="001C6B2D">
      <w:pPr>
        <w:rPr>
          <w:lang w:val="en-US" w:eastAsia="zh-CN"/>
        </w:rPr>
      </w:pPr>
      <w:r w:rsidRPr="007D5B32">
        <w:rPr>
          <w:lang w:val="en-US"/>
        </w:rPr>
        <w:t xml:space="preserve">If the UE is not provided </w:t>
      </w:r>
      <w:r w:rsidR="00847143">
        <w:rPr>
          <w:i/>
          <w:lang w:val="en-US"/>
        </w:rPr>
        <w:t>m</w:t>
      </w:r>
      <w:r w:rsidR="00847143" w:rsidRPr="007D5B32">
        <w:rPr>
          <w:i/>
          <w:lang w:val="en-US"/>
        </w:rPr>
        <w:t>onitoringCapabilityConfig</w:t>
      </w:r>
      <w:r w:rsidRPr="007D5B32">
        <w:rPr>
          <w:lang w:val="en-US"/>
        </w:rPr>
        <w:t xml:space="preserve">, the UE monitors PDCCH on the serving cell </w:t>
      </w:r>
      <w:r w:rsidR="003009BF" w:rsidRPr="007D5B32">
        <w:rPr>
          <w:lang w:val="en-US"/>
        </w:rPr>
        <w:t xml:space="preserve">for a maximum number of PDCCH candidates and non-overlapping CCEs </w:t>
      </w:r>
      <w:r w:rsidRPr="007D5B32">
        <w:rPr>
          <w:lang w:val="en-US"/>
        </w:rPr>
        <w:t xml:space="preserve">per slot. </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1001D664"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one or more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one or more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 xml:space="preserve">Table </w:t>
      </w:r>
      <w:r w:rsidR="0069666C">
        <w:lastRenderedPageBreak/>
        <w:t>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0F87DFEE" w14:textId="48E4CEFB" w:rsidR="00D92D37" w:rsidRPr="001C6B2D" w:rsidRDefault="00D92D37" w:rsidP="00D92D37">
      <w:pPr>
        <w:rPr>
          <w:lang w:val="en-US"/>
        </w:rPr>
      </w:pPr>
      <w:r>
        <w:t xml:space="preserve">A UE capability for PDCCH monitoring </w:t>
      </w:r>
      <w:r>
        <w:rPr>
          <w:lang w:val="en-US"/>
        </w:rPr>
        <w:t xml:space="preserve">per slot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54" w:name="_Hlk493885951"/>
      <w:r w:rsidRPr="00301521">
        <w:rPr>
          <w:i/>
        </w:rPr>
        <w:t>ssb-PositionsInBurst</w:t>
      </w:r>
      <w:bookmarkEnd w:id="654"/>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2CE4590A" w14:textId="495D8825" w:rsidR="00905607" w:rsidRDefault="00630DAD" w:rsidP="001C6B2D">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w:t>
      </w:r>
      <w:r w:rsidR="006F5F9E">
        <w:rPr>
          <w:lang w:val="en-US" w:eastAsia="zh-CN"/>
        </w:rPr>
        <w:t>in 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4F388D0E" w14:textId="5F53393B" w:rsidR="00630DAD" w:rsidRPr="0009732E" w:rsidRDefault="00905607" w:rsidP="001C6B2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t>,</w:t>
      </w:r>
      <w:r w:rsidR="007547AA">
        <w:rPr>
          <w:iCs/>
        </w:rPr>
        <w:t xml:space="preserve"> or </w:t>
      </w:r>
      <w:r w:rsidR="007547AA">
        <w:t>of</w:t>
      </w:r>
      <w:r w:rsidR="007547AA" w:rsidRPr="001D63E8">
        <w:rPr>
          <w:i/>
        </w:rPr>
        <w:t xml:space="preserve"> LTE-CRS-PatternList</w:t>
      </w:r>
      <w:r w:rsidRPr="00E251BD">
        <w:t xml:space="preserve">, </w:t>
      </w:r>
      <w:r w:rsidRPr="00E251BD">
        <w:rPr>
          <w:iCs/>
          <w:lang w:eastAsia="zh-CN"/>
        </w:rPr>
        <w:t>the UE is not required to monitor the PDCCH candidate</w:t>
      </w:r>
      <w:r w:rsidRPr="00E251BD">
        <w:rPr>
          <w:lang w:val="en-US" w:eastAsia="zh-CN"/>
        </w:rPr>
        <w:t>.</w:t>
      </w:r>
    </w:p>
    <w:p w14:paraId="4AC97384" w14:textId="4AB61F2D"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r w:rsidR="003009BF">
        <w:rPr>
          <w:i/>
          <w:iCs/>
          <w:lang w:eastAsia="ko-KR"/>
        </w:rPr>
        <w:t>s</w:t>
      </w:r>
      <w:r w:rsidRPr="00370E38">
        <w:rPr>
          <w:rFonts w:hint="eastAsia"/>
          <w:i/>
          <w:iCs/>
          <w:lang w:eastAsia="ko-KR"/>
        </w:rPr>
        <w:t>PerCell,</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 xml:space="preserve">DCI format 2_0 as described </w:t>
      </w:r>
      <w:r w:rsidR="006F5F9E">
        <w:rPr>
          <w:rFonts w:hint="eastAsia"/>
        </w:rPr>
        <w:t>in clause</w:t>
      </w:r>
      <w:r w:rsidRPr="00370E38">
        <w:rPr>
          <w:rFonts w:hint="eastAsia"/>
        </w:rPr>
        <w:t xml:space="preserv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r w:rsidRPr="0062743C">
        <w:rPr>
          <w:i/>
        </w:rPr>
        <w:t>PoolIndex</w:t>
      </w:r>
      <w:r w:rsidRPr="0062743C">
        <w:t xml:space="preserve"> or is provided </w:t>
      </w:r>
      <w:r w:rsidR="003009BF">
        <w:rPr>
          <w:i/>
          <w:lang w:val="en-US"/>
        </w:rPr>
        <w:t>coreset</w:t>
      </w:r>
      <w:r w:rsidRPr="0062743C">
        <w:rPr>
          <w:i/>
        </w:rPr>
        <w:t>PoolIndex</w:t>
      </w:r>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r w:rsidR="002019A0" w:rsidRPr="0062743C">
        <w:rPr>
          <w:i/>
        </w:rPr>
        <w:t>PoolIndex</w:t>
      </w:r>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r w:rsidRPr="0062743C">
        <w:rPr>
          <w:i/>
        </w:rPr>
        <w:t>PoolIndex</w:t>
      </w:r>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68D96ED7"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lastRenderedPageBreak/>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5CC67862"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w:t>
      </w:r>
      <w:r w:rsidR="00A67487">
        <w:rPr>
          <w:lang w:val="en-US"/>
        </w:rPr>
        <w:t xml:space="preserve"> = </w:t>
      </w:r>
      <w:bookmarkStart w:id="655" w:name="_Hlk42271659"/>
      <w:r w:rsidR="00A67487">
        <w:rPr>
          <w:i/>
        </w:rPr>
        <w:t>r16monitoringcapability</w:t>
      </w:r>
      <w:bookmarkEnd w:id="655"/>
      <w:r w:rsidRPr="00B916EC">
        <w:rPr>
          <w:lang w:eastAsia="ko-KR"/>
        </w:rPr>
        <w:t xml:space="preserve">. </w:t>
      </w:r>
      <w:r>
        <w:rPr>
          <w:lang w:eastAsia="ko-KR"/>
        </w:rPr>
        <w:t xml:space="preserve">When a UE is not configured for NR-DC operation and the UE is provided </w:t>
      </w:r>
      <w:r w:rsidR="00A67487">
        <w:rPr>
          <w:i/>
          <w:lang w:val="en-US"/>
        </w:rPr>
        <w:t>monitoringCapabilityConfig</w:t>
      </w:r>
      <w:r w:rsidR="00A67487">
        <w:rPr>
          <w:lang w:val="en-US"/>
        </w:rPr>
        <w:t xml:space="preserve"> = </w:t>
      </w:r>
      <w:r w:rsidR="00A67487">
        <w:rPr>
          <w:i/>
        </w:rPr>
        <w:t>r16monitoringcapability</w:t>
      </w:r>
      <w:r>
        <w:rPr>
          <w:lang w:val="en-US"/>
        </w:rPr>
        <w:t xml:space="preserve"> for all downlink cell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3009BF" w:rsidRPr="00F723E2">
        <w:rPr>
          <w:i/>
        </w:rPr>
        <w:t>pdcch-</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003009BF" w:rsidRPr="00F723E2">
        <w:rPr>
          <w:i/>
        </w:rPr>
        <w:t>pdcch-</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lastRenderedPageBreak/>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545A2136"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sidR="00514000">
        <w:rPr>
          <w:i/>
          <w:iCs/>
          <w:lang w:eastAsia="ja-JP"/>
        </w:rPr>
        <w:t>pdcch-BlindDetection2</w:t>
      </w:r>
      <w:r>
        <w:rPr>
          <w:rFonts w:eastAsia="DengXian"/>
          <w:lang w:eastAsia="ja-JP"/>
        </w:rPr>
        <w:t xml:space="preserve"> for the MCG and </w:t>
      </w:r>
      <w:r w:rsidR="00514000">
        <w:rPr>
          <w:i/>
          <w:iCs/>
          <w:lang w:eastAsia="ja-JP"/>
        </w:rPr>
        <w:t>pdcch-BlindDetection2</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r w:rsidR="00977E26">
        <w:rPr>
          <w:i/>
          <w:iCs/>
          <w:color w:val="000000" w:themeColor="text1"/>
          <w:lang w:eastAsia="ja-JP"/>
        </w:rPr>
        <w:t>pdcch-MonitoringCA</w:t>
      </w:r>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sidR="00977E26">
        <w:rPr>
          <w:i/>
          <w:iCs/>
          <w:color w:val="000000" w:themeColor="text1"/>
          <w:lang w:eastAsia="ja-JP"/>
        </w:rPr>
        <w:t>pdcch-MonitoringCA</w:t>
      </w:r>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1AC77D8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sidR="00EA514A">
        <w:rPr>
          <w:i/>
        </w:rPr>
        <w:t xml:space="preserve"> </w:t>
      </w:r>
      <w:r>
        <w:rPr>
          <w:lang w:eastAsia="ko-KR"/>
        </w:rPr>
        <w:t xml:space="preserve">or for downlink cells with </w:t>
      </w:r>
      <w:r>
        <w:rPr>
          <w:i/>
          <w:lang w:val="en-US"/>
        </w:rPr>
        <w:t>monitoringCapabilityConfig</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with </w:t>
      </w:r>
      <w:r>
        <w:rPr>
          <w:i/>
          <w:lang w:val="en-US"/>
        </w:rPr>
        <w:t>monitoringCapabilityConfig</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EA514A">
        <w:rPr>
          <w:rFonts w:eastAsia="DengXian"/>
          <w:i/>
          <w:lang w:val="en-US"/>
        </w:rPr>
        <w:t>-</w:t>
      </w:r>
      <w:r>
        <w:rPr>
          <w:rFonts w:eastAsia="DengXian"/>
          <w:i/>
        </w:rPr>
        <w:t>Comb</w:t>
      </w:r>
      <w:r w:rsidR="00EA514A">
        <w:rPr>
          <w:rFonts w:eastAsia="DengXian"/>
          <w:i/>
          <w:lang w:val="en-US"/>
        </w:rPr>
        <w:t>I</w:t>
      </w:r>
      <w:r w:rsidR="00EA514A">
        <w:rPr>
          <w:rFonts w:eastAsia="DengXian"/>
          <w:i/>
        </w:rPr>
        <w:t>ndicator</w:t>
      </w:r>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lastRenderedPageBreak/>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130949">
        <w:rPr>
          <w:rFonts w:eastAsia="DengXian"/>
          <w:i/>
          <w:lang w:val="en-US"/>
        </w:rPr>
        <w:t>-</w:t>
      </w:r>
      <w:r>
        <w:rPr>
          <w:rFonts w:eastAsia="DengXian"/>
          <w:i/>
        </w:rPr>
        <w:t>Comb</w:t>
      </w:r>
      <w:r w:rsidR="00130949">
        <w:rPr>
          <w:rFonts w:eastAsia="DengXian"/>
          <w:i/>
          <w:lang w:val="en-US"/>
        </w:rPr>
        <w:t>I</w:t>
      </w:r>
      <w:r>
        <w:rPr>
          <w:rFonts w:eastAsia="DengXian"/>
          <w:i/>
        </w:rPr>
        <w:t>ndicator</w:t>
      </w:r>
    </w:p>
    <w:p w14:paraId="00052A58" w14:textId="13CD0894"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794E811E" w:rsidR="00A67487" w:rsidRDefault="00A67487" w:rsidP="00A67487">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r15monitoringcapability</w:t>
      </w:r>
      <w:r>
        <w:rPr>
          <w:lang w:eastAsia="ko-KR"/>
        </w:rPr>
        <w:t xml:space="preserve"> and at least one downlink cell with </w:t>
      </w:r>
      <w:r>
        <w:rPr>
          <w:i/>
        </w:rPr>
        <w:t>monitoringCapabilityConfig</w:t>
      </w:r>
      <w:r>
        <w:t xml:space="preserve"> = </w:t>
      </w:r>
      <w:r>
        <w:rPr>
          <w:i/>
        </w:rPr>
        <w:t>r16monitoringcapability</w:t>
      </w:r>
      <w:r>
        <w:rPr>
          <w:rFonts w:eastAsia="Malgun Gothic"/>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0460248A" w:rsidR="00A67487" w:rsidRPr="00F56BF9" w:rsidRDefault="00A67487" w:rsidP="001C49CC">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00130949"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00130949"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00B64EAE" w:rsidRPr="00F56BF9">
        <w:rPr>
          <w:rFonts w:eastAsia="DengXian"/>
          <w:i/>
          <w:iCs/>
          <w:lang w:eastAsia="ja-JP"/>
        </w:rPr>
        <w:t>pdcch-BlindDetectionCA</w:t>
      </w:r>
      <w:r w:rsidR="00B64EAE"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00130949" w:rsidRPr="00F56BF9">
        <w:rPr>
          <w:rFonts w:eastAsia="DengXian"/>
          <w:i/>
          <w:iCs/>
          <w:lang w:val="en-US" w:eastAsia="ja-JP"/>
        </w:rPr>
        <w:t>1</w:t>
      </w:r>
      <w:r w:rsidRPr="00F56BF9">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lastRenderedPageBreak/>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0B6B287D" w:rsidR="000A1DFE" w:rsidRPr="001C49CC"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56" w:name="_Toc12021486"/>
      <w:bookmarkStart w:id="657" w:name="_Toc20311598"/>
      <w:bookmarkStart w:id="658" w:name="_Toc26719423"/>
      <w:bookmarkStart w:id="659" w:name="_Toc29894858"/>
      <w:bookmarkStart w:id="660" w:name="_Toc29899157"/>
      <w:bookmarkStart w:id="661" w:name="_Toc29899575"/>
      <w:bookmarkStart w:id="662" w:name="_Toc29917312"/>
      <w:bookmarkStart w:id="663" w:name="_Toc36498186"/>
      <w:bookmarkStart w:id="664" w:name="_Toc45699213"/>
      <w:bookmarkStart w:id="665" w:name="_Ref491451763"/>
      <w:bookmarkStart w:id="666" w:name="_Ref491466492"/>
      <w:bookmarkStart w:id="667" w:name="_Toc129774580"/>
      <w:r w:rsidRPr="00B916EC">
        <w:t>10</w:t>
      </w:r>
      <w:r w:rsidRPr="00B916EC">
        <w:rPr>
          <w:rFonts w:hint="eastAsia"/>
        </w:rPr>
        <w:t>.1</w:t>
      </w:r>
      <w:r w:rsidRPr="00B916EC">
        <w:rPr>
          <w:rFonts w:hint="eastAsia"/>
        </w:rPr>
        <w:tab/>
      </w:r>
      <w:r w:rsidRPr="00B916EC">
        <w:t>UE procedure for determining physical downlink control channel assignment</w:t>
      </w:r>
      <w:bookmarkEnd w:id="656"/>
      <w:bookmarkEnd w:id="657"/>
      <w:bookmarkEnd w:id="658"/>
      <w:bookmarkEnd w:id="659"/>
      <w:bookmarkEnd w:id="660"/>
      <w:bookmarkEnd w:id="661"/>
      <w:bookmarkEnd w:id="662"/>
      <w:bookmarkEnd w:id="663"/>
      <w:bookmarkEnd w:id="664"/>
      <w:bookmarkEnd w:id="667"/>
      <w:r w:rsidRPr="00B916EC">
        <w:t xml:space="preserve"> </w:t>
      </w:r>
      <w:bookmarkEnd w:id="665"/>
      <w:bookmarkEnd w:id="666"/>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7086040A" w14:textId="77777777" w:rsidR="00905607" w:rsidRPr="00B916EC" w:rsidRDefault="00905607" w:rsidP="00905607">
      <w:pPr>
        <w:pStyle w:val="B1"/>
      </w:pPr>
      <w:r>
        <w:t>-</w:t>
      </w:r>
      <w:r>
        <w:tab/>
      </w:r>
      <w:r w:rsidRPr="00B916EC">
        <w:t xml:space="preserve">a Type0-PDCCH </w:t>
      </w:r>
      <w:r w:rsidR="00A54F7F">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006D7A16" w:rsidRPr="00F14CB5">
        <w:rPr>
          <w:i/>
        </w:rPr>
        <w:t>pdcch-ConfigSIB1</w:t>
      </w:r>
      <w:r>
        <w:rPr>
          <w:lang w:val="en-US"/>
        </w:rPr>
        <w:t xml:space="preserve"> </w:t>
      </w:r>
      <w:r>
        <w:rPr>
          <w:rFonts w:eastAsia="MS Mincho"/>
        </w:rPr>
        <w:t>in</w:t>
      </w:r>
      <w:r w:rsidRPr="00B916EC">
        <w:rPr>
          <w:rFonts w:eastAsia="MS Mincho"/>
        </w:rPr>
        <w:t xml:space="preserve"> </w:t>
      </w:r>
      <w:r w:rsidR="00A54F7F">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006D7A16" w:rsidRPr="00271065">
        <w:rPr>
          <w:lang w:val="en-US"/>
        </w:rPr>
        <w:t xml:space="preserve">or by </w:t>
      </w:r>
      <w:r w:rsidR="006D7A16" w:rsidRPr="00271065">
        <w:rPr>
          <w:i/>
          <w:lang w:val="en-US" w:eastAsia="x-none"/>
        </w:rPr>
        <w:t>searchSpaceZero</w:t>
      </w:r>
      <w:r w:rsidR="006D7A16" w:rsidRPr="001A6FE9">
        <w:t xml:space="preserve"> </w:t>
      </w:r>
      <w:r w:rsidR="006D7A16" w:rsidRPr="0003597C">
        <w:rPr>
          <w:iCs/>
          <w:lang w:val="en-US" w:eastAsia="x-none"/>
        </w:rPr>
        <w:t xml:space="preserve">in </w:t>
      </w:r>
      <w:r w:rsidR="006D7A16" w:rsidRPr="001C03F6">
        <w:rPr>
          <w:i/>
          <w:iCs/>
          <w:lang w:val="en-US" w:eastAsia="x-none"/>
        </w:rPr>
        <w:t>PDCCH-ConfigCommon</w:t>
      </w:r>
      <w:r w:rsidR="006D7A16" w:rsidRPr="0028542D">
        <w:t xml:space="preserve"> </w:t>
      </w:r>
      <w:r w:rsidRPr="00B916EC">
        <w:t xml:space="preserve">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6055DEDB" w14:textId="77777777" w:rsidR="00905607" w:rsidRPr="00B916EC" w:rsidRDefault="00905607" w:rsidP="003E4D5E">
      <w:pPr>
        <w:pStyle w:val="B1"/>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59534EB3" w14:textId="007335A4" w:rsidR="00905607" w:rsidRPr="00B916EC"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6BFF0C61" w14:textId="77777777" w:rsidR="00905607" w:rsidRPr="00B916EC" w:rsidRDefault="00905607" w:rsidP="00F95BA6">
      <w:pPr>
        <w:pStyle w:val="B1"/>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328ADFE6" w14:textId="1782939A" w:rsidR="00905607" w:rsidRPr="00B916EC" w:rsidRDefault="00905607" w:rsidP="00F95BA6">
      <w:pPr>
        <w:pStyle w:val="B1"/>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TPC-SRS-RNTI</w:t>
      </w:r>
      <w:r w:rsidR="00B57182">
        <w:rPr>
          <w:lang w:val="en-US"/>
        </w:rPr>
        <w:t xml:space="preserve">, </w:t>
      </w:r>
      <w:r w:rsidR="00BF5894">
        <w:rPr>
          <w:lang w:val="en-US"/>
        </w:rPr>
        <w:t xml:space="preserve">or </w:t>
      </w:r>
      <w:r w:rsidR="00B57182">
        <w:rPr>
          <w:lang w:val="en-US"/>
        </w:rPr>
        <w:t>CI-RNTI</w:t>
      </w:r>
      <w:r>
        <w:rPr>
          <w:lang w:val="en-US"/>
        </w:rPr>
        <w:t xml:space="preserve"> and</w:t>
      </w:r>
      <w:r w:rsidRPr="00B916EC">
        <w:t xml:space="preserve">, </w:t>
      </w:r>
      <w:r>
        <w:rPr>
          <w:lang w:val="en-US"/>
        </w:rPr>
        <w:t>only for the primary cell,</w:t>
      </w:r>
      <w:r>
        <w:t xml:space="preserve"> C-RNTI, </w:t>
      </w:r>
      <w:r w:rsidR="006D7A16">
        <w:rPr>
          <w:lang w:val="en-US"/>
        </w:rPr>
        <w:t xml:space="preserve">MCS-C-RNTI, </w:t>
      </w:r>
      <w:r>
        <w:t>CS</w:t>
      </w:r>
      <w:r w:rsidRPr="00B916EC">
        <w:t>-RNTI(s)</w:t>
      </w:r>
      <w:r w:rsidR="00A54F7F">
        <w:rPr>
          <w:lang w:val="en-US"/>
        </w:rPr>
        <w:t>,</w:t>
      </w:r>
      <w:r w:rsidRPr="00B916EC">
        <w:t xml:space="preserve"> </w:t>
      </w:r>
      <w:r w:rsidR="00BF5894" w:rsidRPr="00AF1409">
        <w:t xml:space="preserve">or PS-RNTI </w:t>
      </w:r>
      <w:r w:rsidRPr="00B916EC">
        <w:t>and</w:t>
      </w:r>
    </w:p>
    <w:p w14:paraId="14BC3B5F" w14:textId="5483097D" w:rsidR="00905607" w:rsidRPr="00D429F6" w:rsidRDefault="00905607" w:rsidP="00BE5555">
      <w:pPr>
        <w:pStyle w:val="B1"/>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sidR="006D7A16">
        <w:rPr>
          <w:lang w:val="en-US"/>
        </w:rPr>
        <w:t xml:space="preserve">MCS-C-RNTI, </w:t>
      </w:r>
      <w:r w:rsidR="009E4A5E">
        <w:rPr>
          <w:lang w:val="en-US"/>
        </w:rPr>
        <w:t xml:space="preserve">SP-CSI-RNTI, </w:t>
      </w:r>
      <w:r>
        <w:t>CS-</w:t>
      </w:r>
      <w:r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or</w:t>
      </w:r>
      <w:r w:rsidR="00650C22" w:rsidRPr="00D429F6">
        <w:rPr>
          <w:lang w:val="en-US"/>
        </w:rPr>
        <w:t xml:space="preserve"> </w:t>
      </w:r>
      <w:r w:rsidR="00BE3B40" w:rsidRPr="00D429F6">
        <w:t>SL Semi-Persistent Scheduling V-RNTI</w:t>
      </w:r>
      <w:r w:rsidRPr="00D429F6">
        <w:t>.</w:t>
      </w:r>
    </w:p>
    <w:p w14:paraId="143E6390" w14:textId="77777777" w:rsidR="000C6759" w:rsidRPr="00D20E88"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387E39B2" w14:textId="77777777" w:rsidR="000C6759" w:rsidRPr="00D20E88" w:rsidRDefault="000C6759" w:rsidP="000C6759">
      <w:pPr>
        <w:rPr>
          <w:lang w:val="en-US"/>
        </w:rPr>
      </w:pPr>
      <w:r>
        <w:rPr>
          <w:lang w:val="en-US"/>
        </w:rPr>
        <w:lastRenderedPageBreak/>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77777777"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69EAF7C1" w14:textId="163C6DCA"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w:t>
      </w:r>
      <w:r w:rsidR="006F5F9E">
        <w:t>in 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77777777"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p>
    <w:p w14:paraId="289A3F9F" w14:textId="77777777" w:rsidR="000C6759" w:rsidRPr="00C22B3B" w:rsidRDefault="000C6759" w:rsidP="000C6759">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14:paraId="40877AF2" w14:textId="20B90A1B"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't</w:t>
      </w:r>
      <w:r>
        <w:t>ypeA</w:t>
      </w:r>
      <w:r w:rsidR="00BE3B40">
        <w:t xml:space="preserve">' </w:t>
      </w:r>
      <w:r>
        <w:t xml:space="preserve">and </w:t>
      </w:r>
      <w:r w:rsidR="00BE3B40">
        <w:t>'t</w:t>
      </w:r>
      <w:r>
        <w:t>ypeD</w:t>
      </w:r>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w:t>
      </w:r>
      <w:r w:rsidR="00514000">
        <w:t>For operation without shared spectrum channel access, a</w:t>
      </w:r>
      <w:r>
        <w:t xml:space="preserve">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rsidR="00514000">
        <w:t>. For operation with shared spectrum channel access, a SCS is same as the SCS of a corresponding SS/PBCH block</w:t>
      </w:r>
      <w:r>
        <w:t>.</w:t>
      </w:r>
    </w:p>
    <w:p w14:paraId="28847AFE" w14:textId="4D93587D"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r w:rsidR="00BE3B40">
        <w:rPr>
          <w:i/>
        </w:rPr>
        <w:t>qcl-Type</w:t>
      </w:r>
      <w:r w:rsidR="00BE3B40">
        <w:t xml:space="preserve"> set to 't</w:t>
      </w:r>
      <w:r w:rsidRPr="00D20E88">
        <w:t>ypeD</w:t>
      </w:r>
      <w:r w:rsidR="00BE3B40">
        <w:t>'</w:t>
      </w:r>
      <w:r w:rsidRPr="00D20E88">
        <w:t xml:space="preserve">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79C330E8"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w:t>
      </w:r>
      <w:r w:rsidR="005644CA">
        <w:rPr>
          <w:lang w:val="en-US"/>
        </w:rPr>
        <w:t xml:space="preserve">or </w:t>
      </w:r>
      <w:r w:rsidR="00905607" w:rsidRPr="00D429F6">
        <w:t>a CS-RNTI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77777777"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63774F26" w:rsidR="00BC25DE" w:rsidRPr="008703F6" w:rsidRDefault="00BC25DE" w:rsidP="00BC25DE">
      <w:pPr>
        <w:pStyle w:val="B1"/>
        <w:rPr>
          <w:lang w:val="en-US"/>
        </w:rPr>
      </w:pPr>
      <w:r w:rsidRPr="00D20E88">
        <w:lastRenderedPageBreak/>
        <w:t>-</w:t>
      </w:r>
      <w:r w:rsidRPr="00D20E88">
        <w:tab/>
      </w:r>
      <w:r>
        <w:t xml:space="preserve">a SI-RNTI, a P-RNTI, 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3C726F">
      <w:bookmarkStart w:id="668" w:name="_Ref491599615"/>
    </w:p>
    <w:bookmarkEnd w:id="668"/>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6E44A7E2" w:rsidR="00CB3DE4" w:rsidRDefault="004D1774" w:rsidP="00CB3DE4">
      <w:pPr>
        <w:pStyle w:val="B1"/>
      </w:pPr>
      <w:r>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t>-</w:t>
      </w:r>
      <w:r>
        <w:tab/>
      </w:r>
      <m:oMath>
        <m:r>
          <w:rPr>
            <w:rFonts w:ascii="Cambria Math" w:hAnsi="Cambria Math"/>
          </w:rPr>
          <m:t>0&lt;</m:t>
        </m:r>
        <m:r>
          <w:rPr>
            <w:rFonts w:ascii="Cambria Math"/>
          </w:rPr>
          <m:t>p&lt;12</m:t>
        </m:r>
      </m:oMath>
      <w:r>
        <w:t xml:space="preserve"> 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669" w:name="_Hlk504372411"/>
      <w:r w:rsidRPr="00063F39">
        <w:rPr>
          <w:i/>
        </w:rPr>
        <w:t>frequencyDomainResources</w:t>
      </w:r>
      <w:bookmarkEnd w:id="669"/>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25BC198D"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00BC1B88">
        <w:rPr>
          <w:lang w:val="en-US"/>
        </w:rPr>
        <w:t xml:space="preserve"> </w:t>
      </w:r>
      <w:r w:rsidR="00BC1B88" w:rsidRPr="00857581">
        <w:rPr>
          <w:lang w:val="en-US"/>
        </w:rPr>
        <w:t xml:space="preserve">in a respective </w:t>
      </w:r>
      <w:r w:rsidR="00C76664">
        <w:rPr>
          <w:lang w:val="en-US"/>
        </w:rPr>
        <w:t>CORESET</w:t>
      </w:r>
      <w:r w:rsidRPr="00B916EC">
        <w:t>;</w:t>
      </w:r>
    </w:p>
    <w:p w14:paraId="39A18DEA" w14:textId="682C8F66"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indicates SPS PDSCH release </w:t>
      </w:r>
      <w:r w:rsidR="00E175E6">
        <w:rPr>
          <w:rFonts w:hint="eastAsia"/>
          <w:lang w:val="en-US" w:eastAsia="zh-CN"/>
        </w:rPr>
        <w:t xml:space="preserve">or indicates </w:t>
      </w:r>
      <w:r w:rsidR="00E175E6">
        <w:rPr>
          <w:lang w:val="en-US"/>
        </w:rPr>
        <w:t>SCell dormancy</w:t>
      </w:r>
      <w:r w:rsidR="001648EA">
        <w:rPr>
          <w:lang w:val="en-US"/>
        </w:rPr>
        <w:t xml:space="preserve"> </w:t>
      </w:r>
      <w:r w:rsidR="001648EA">
        <w:rPr>
          <w:rFonts w:hint="eastAsia"/>
          <w:lang w:val="en-US" w:eastAsia="zh-CN"/>
        </w:rPr>
        <w:t xml:space="preserve">or indicates </w:t>
      </w:r>
      <w:r w:rsidR="001648EA">
        <w:rPr>
          <w:rFonts w:hint="eastAsia"/>
          <w:lang w:eastAsia="zh-CN"/>
        </w:rPr>
        <w:t>a</w:t>
      </w:r>
      <w:r w:rsidR="001648EA">
        <w:t xml:space="preserve"> request for a Type-3 HARQ-ACK codebook report without scheduling PDSCH</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transmitted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1944090C" w14:textId="57A0EE98" w:rsidR="004D1774" w:rsidRDefault="00560DF8" w:rsidP="00DE1E44">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007547AA">
        <w:t>,</w:t>
      </w:r>
      <w:r w:rsidR="007547AA">
        <w:rPr>
          <w:iCs/>
        </w:rPr>
        <w:t xml:space="preserve"> or </w:t>
      </w:r>
      <w:r w:rsidR="007547AA">
        <w:t>from</w:t>
      </w:r>
      <w:r w:rsidR="007547AA">
        <w:rPr>
          <w:i/>
        </w:rPr>
        <w:t xml:space="preserve"> </w:t>
      </w:r>
      <w:r w:rsidR="007547AA" w:rsidRPr="001D63E8">
        <w:rPr>
          <w:i/>
        </w:rPr>
        <w:t>LTE-CRS-PatternList</w:t>
      </w:r>
      <w:r w:rsidR="007547AA">
        <w:t>,</w:t>
      </w:r>
      <w:r w:rsidRPr="00D20E88">
        <w:rPr>
          <w:lang w:val="en-US"/>
        </w:rPr>
        <w:t xml:space="preserve"> or with any RE of a SS/PBCH block</w:t>
      </w:r>
      <w:r w:rsidR="004D1774">
        <w: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0E204A55"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w:t>
      </w:r>
      <w:r w:rsidR="00C35265">
        <w:rPr>
          <w:i/>
          <w:lang w:val="en-US"/>
        </w:rPr>
        <w:t>s</w:t>
      </w:r>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sidRPr="00370E38">
        <w:t xml:space="preserve"> </w:t>
      </w:r>
      <w:r w:rsidRPr="00370E38">
        <w:t xml:space="preserve">is not </w:t>
      </w:r>
      <w:r w:rsidRPr="00370E38">
        <w:lastRenderedPageBreak/>
        <w:t xml:space="preserve">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rPr>
          <w:i/>
        </w:rPr>
        <w:t>.</w:t>
      </w:r>
      <w:r w:rsidRPr="00370E38">
        <w:t xml:space="preserve"> </w:t>
      </w:r>
    </w:p>
    <w:p w14:paraId="57033412" w14:textId="24142A39" w:rsidR="00CA776E" w:rsidRPr="00370E38" w:rsidRDefault="00CA776E" w:rsidP="00DA4DCE">
      <w:pPr>
        <w:pStyle w:val="B1"/>
      </w:pPr>
      <w:r w:rsidRPr="00370E38">
        <w:t>-</w:t>
      </w:r>
      <w:r w:rsidRPr="00370E38">
        <w:tab/>
        <w:t xml:space="preserve">if a CORESET is associated with at least one search space set configured with </w:t>
      </w:r>
      <w:r w:rsidRPr="00370E38">
        <w:rPr>
          <w:i/>
        </w:rPr>
        <w:t>freqMonitorLocation</w:t>
      </w:r>
      <w:r w:rsidR="00C35265">
        <w:rPr>
          <w:i/>
          <w:lang w:val="en-US"/>
        </w:rPr>
        <w:t>s</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freqMonitorLocations</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5DF39C11" w14:textId="77777777" w:rsidR="00B9419B" w:rsidRPr="00326D6E" w:rsidRDefault="00560DF8" w:rsidP="00560DF8">
      <w:pPr>
        <w:tabs>
          <w:tab w:val="left" w:pos="720"/>
        </w:tabs>
      </w:pPr>
      <w:r w:rsidRPr="00326D6E">
        <w:t xml:space="preserve">For a CORESET other than a CORESET with index 0, </w:t>
      </w:r>
    </w:p>
    <w:p w14:paraId="65B732D5" w14:textId="77777777"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kern w:val="2"/>
          <w:lang w:eastAsia="zh-CN"/>
        </w:rPr>
        <w:t>SS/PBCH block the UE identified during the initial access procedure</w:t>
      </w:r>
      <w:r w:rsidRPr="00326D6E">
        <w:rPr>
          <w:kern w:val="2"/>
          <w:lang w:eastAsia="zh-CN"/>
        </w:rPr>
        <w:t>;</w:t>
      </w:r>
      <w:r w:rsidRPr="00326D6E">
        <w:t xml:space="preserve"> </w:t>
      </w:r>
    </w:p>
    <w:p w14:paraId="4025FC7B" w14:textId="77777777"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0C53D221" w14:textId="77777777" w:rsidR="007977AF" w:rsidRPr="00326D6E" w:rsidRDefault="00560DF8" w:rsidP="00326D6E">
      <w:pPr>
        <w:tabs>
          <w:tab w:val="left" w:pos="720"/>
        </w:tabs>
      </w:pPr>
      <w:r w:rsidRPr="00326D6E">
        <w:t xml:space="preserve">For a CORESET with index 0, the UE assumes that a DM-RS antenna port for PDCCH receptions in the CORESET is quasi co-located with </w:t>
      </w:r>
    </w:p>
    <w:p w14:paraId="06B0EE7E" w14:textId="77777777" w:rsidR="007977AF" w:rsidRPr="00326D6E" w:rsidRDefault="007977AF" w:rsidP="00326D6E">
      <w:pPr>
        <w:pStyle w:val="B1"/>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77777777" w:rsidR="007977AF" w:rsidRPr="00326D6E" w:rsidRDefault="007977AF" w:rsidP="00326D6E">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p>
    <w:p w14:paraId="1AC10BBB" w14:textId="536B093C"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00560DF8" w:rsidRPr="00326D6E">
        <w:rPr>
          <w:kern w:val="2"/>
          <w:lang w:eastAsia="zh-CN"/>
        </w:rPr>
        <w:t xml:space="preserve">the one or more DL RS configured by the TCI state. </w:t>
      </w:r>
      <w:r w:rsidR="00560DF8" w:rsidRPr="00326D6E">
        <w:t xml:space="preserve">For a CORESET with index 0, the UE expects that a CSI-RS </w:t>
      </w:r>
      <w:r w:rsidR="002F7D9D">
        <w:t xml:space="preserve">configured with </w:t>
      </w:r>
      <w:r w:rsidR="002F7D9D">
        <w:rPr>
          <w:i/>
          <w:iCs/>
        </w:rPr>
        <w:t>qcl-Type</w:t>
      </w:r>
      <w:r w:rsidR="002F7D9D">
        <w:t xml:space="preserve"> set to </w:t>
      </w:r>
      <w:r w:rsidR="00D60C3E">
        <w:t>'</w:t>
      </w:r>
      <w:r w:rsidR="002F7D9D">
        <w:t>typeD</w:t>
      </w:r>
      <w:r w:rsidR="00D60C3E">
        <w:t>'</w:t>
      </w:r>
      <w:r w:rsidR="002F7D9D">
        <w:t xml:space="preserve"> </w:t>
      </w:r>
      <w:r w:rsidR="00560DF8" w:rsidRPr="00326D6E">
        <w:t>in a TCI state indicated by a MAC CE activation command for the CORESET is provided by a SS/PBCH block</w:t>
      </w:r>
    </w:p>
    <w:p w14:paraId="7AEBCE49" w14:textId="08495C86" w:rsidR="00560DF8" w:rsidRPr="00095216" w:rsidRDefault="00560DF8" w:rsidP="00560DF8">
      <w:pPr>
        <w:pStyle w:val="B1"/>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0F4E1F" w:rsidRPr="000F4E1F">
        <w:rPr>
          <w:lang w:val="en-US"/>
        </w:rPr>
        <w:t xml:space="preserve"> </w:t>
      </w:r>
      <w:r w:rsidR="000F4E1F">
        <w:rPr>
          <w:lang w:val="en-US"/>
        </w:rPr>
        <w:t xml:space="preserve">and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Pr>
          <w:lang w:val="en-US"/>
        </w:rPr>
        <w:t>. The active BWP is defined as the active BWP in the slot when the activation command is applied.</w:t>
      </w:r>
    </w:p>
    <w:p w14:paraId="38A77A0D" w14:textId="77777777" w:rsidR="00F36BAD" w:rsidRDefault="00F36BAD" w:rsidP="005329C2">
      <w:r>
        <w:t>I</w:t>
      </w:r>
      <w:r w:rsidRPr="00BC7072">
        <w:t xml:space="preserve">f the UE is provided by </w:t>
      </w:r>
      <w:r w:rsidRPr="00D34308">
        <w:rPr>
          <w:i/>
        </w:rPr>
        <w:t>simultaneousTCI-UpdateList1</w:t>
      </w:r>
      <w:r w:rsidRPr="005258CF">
        <w:t xml:space="preserve"> </w:t>
      </w:r>
      <w:r w:rsidRPr="00BC7072">
        <w:t xml:space="preserve">or </w:t>
      </w:r>
      <w:r w:rsidRPr="00D34308">
        <w:rPr>
          <w:i/>
        </w:rPr>
        <w:t>simultaneousTCI-UpdateList2</w:t>
      </w:r>
      <w:r w:rsidRPr="00BC7072">
        <w:t xml:space="preserve"> up to two lists of cells for simultaneous TCI state activation, the UE applies the antenna port quasi co-location provided by </w:t>
      </w:r>
      <w:r w:rsidRPr="00D34308">
        <w:rPr>
          <w:i/>
        </w:rPr>
        <w:t>TCI-States</w:t>
      </w:r>
      <w:r w:rsidRPr="00BC7072">
        <w:t xml:space="preserve"> with same activated </w:t>
      </w:r>
      <w:r w:rsidRPr="00D34308">
        <w:rPr>
          <w:i/>
        </w:rPr>
        <w:t>tci-StateID</w:t>
      </w:r>
      <w:r w:rsidRPr="00BC7072">
        <w:t xml:space="preserve"> value to CORESETs with </w:t>
      </w:r>
      <w:r>
        <w:t xml:space="preserve">a same </w:t>
      </w:r>
      <w:r w:rsidRPr="00BC7072">
        <w:t>index in all configured DL BWPs of all configured cells in a list determined from a serving cell index</w:t>
      </w:r>
      <w:r>
        <w:t xml:space="preserve">, where </w:t>
      </w:r>
      <w:r w:rsidRPr="00D34308">
        <w:rPr>
          <w:i/>
        </w:rPr>
        <w:t>tci-StateID</w:t>
      </w:r>
      <w:r>
        <w:t>, the CORESET index and the serving cell index are</w:t>
      </w:r>
      <w:r w:rsidRPr="00BC7072">
        <w:t xml:space="preserve"> provided by a MAC CE command</w:t>
      </w:r>
      <w:r>
        <w:t>.</w:t>
      </w:r>
    </w:p>
    <w:p w14:paraId="1B3571EB" w14:textId="2F505A5D"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rPr>
          <w:noProof/>
          <w:position w:val="-6"/>
        </w:rPr>
        <w:t xml:space="preserve"> </w:t>
      </w:r>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376013BC" w:rsidR="005329C2" w:rsidRPr="00B916EC" w:rsidRDefault="005329C2" w:rsidP="005329C2">
      <w:pPr>
        <w:pStyle w:val="B1"/>
      </w:pPr>
      <w:r>
        <w:lastRenderedPageBreak/>
        <w:t>-</w:t>
      </w:r>
      <w:r>
        <w:tab/>
        <w:t xml:space="preserve">an association between </w:t>
      </w:r>
      <w:r>
        <w:rPr>
          <w:lang w:val="en-US"/>
        </w:rPr>
        <w:t>the</w:t>
      </w:r>
      <w:r>
        <w:t xml:space="preserve"> search space set</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r w:rsidR="002F7D9D">
        <w:rPr>
          <w:lang w:val="en-US"/>
        </w:rPr>
        <w:t xml:space="preserve">or by </w:t>
      </w:r>
      <w:r w:rsidR="002F7D9D">
        <w:rPr>
          <w:i/>
          <w:iCs/>
        </w:rPr>
        <w:t>controlResourceSetId-v1610</w:t>
      </w:r>
    </w:p>
    <w:p w14:paraId="2C360529" w14:textId="77777777" w:rsidR="005329C2" w:rsidRDefault="005329C2" w:rsidP="005329C2">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p>
    <w:p w14:paraId="2F70AFE4" w14:textId="77777777" w:rsidR="005329C2" w:rsidRDefault="005329C2" w:rsidP="005329C2">
      <w:pPr>
        <w:pStyle w:val="B1"/>
      </w:pPr>
      <w:r>
        <w:t>-</w:t>
      </w:r>
      <w:r>
        <w:tab/>
      </w:r>
      <w:r w:rsidRPr="00B916EC">
        <w:t xml:space="preserve">a PDCCH monitoring pattern within a slot, indicating first symbol(s) of the </w:t>
      </w:r>
      <w:r>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111887EF" w14:textId="77777777" w:rsidR="005329C2" w:rsidRPr="00D246EC" w:rsidRDefault="005329C2" w:rsidP="005329C2">
      <w:pPr>
        <w:pStyle w:val="B1"/>
        <w:rPr>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slots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freqMonitorLocation</w:t>
      </w:r>
      <w:r w:rsidR="00C35265">
        <w:rPr>
          <w:i/>
          <w:iCs/>
          <w:lang w:val="en-US"/>
        </w:rPr>
        <w:t>s</w:t>
      </w:r>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52FC2E23" w14:textId="4B9E8706" w:rsidR="00887A74" w:rsidRPr="00724F8F" w:rsidRDefault="00887A74" w:rsidP="00B57182">
      <w:pPr>
        <w:pStyle w:val="B2"/>
        <w:rPr>
          <w:lang w:val="en-US"/>
        </w:rPr>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07C25FFE" w14:textId="6C48E0F5" w:rsidR="00D00DFD"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an indication by</w:t>
      </w:r>
      <w:r w:rsidR="00B57182" w:rsidRPr="00EE027F">
        <w:rPr>
          <w:lang w:val="en-US"/>
        </w:rPr>
        <w:t xml:space="preserve"> </w:t>
      </w:r>
      <w:r w:rsidR="00B57182" w:rsidRPr="00316903">
        <w:rPr>
          <w:i/>
          <w:lang w:val="en-US"/>
        </w:rPr>
        <w:t>dci-Formats</w:t>
      </w:r>
      <w:r w:rsidR="002F7D9D">
        <w:rPr>
          <w:i/>
          <w:lang w:val="en-US"/>
        </w:rPr>
        <w:t>Ext</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2</w:t>
      </w:r>
      <w:r w:rsidR="00B57182" w:rsidRPr="00EE027F">
        <w:rPr>
          <w:lang w:val="en-US"/>
        </w:rPr>
        <w:t xml:space="preserve"> and DCI format 1_</w:t>
      </w:r>
      <w:r w:rsidR="00B57182">
        <w:rPr>
          <w:lang w:val="en-US"/>
        </w:rPr>
        <w:t xml:space="preserve">2, or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w:t>
      </w:r>
      <w:r w:rsidR="00C66B23">
        <w:rPr>
          <w:lang w:val="en-US"/>
        </w:rPr>
        <w:t xml:space="preserve">or </w:t>
      </w:r>
      <w:r w:rsidR="00C66B23" w:rsidRPr="001937FB">
        <w:rPr>
          <w:lang w:val="en-US"/>
        </w:rPr>
        <w:t xml:space="preserve">an indication by </w:t>
      </w:r>
      <w:r w:rsidR="00C66B23" w:rsidRPr="00237951">
        <w:rPr>
          <w:i/>
          <w:iCs/>
          <w:lang w:val="en-US"/>
        </w:rPr>
        <w:t>dci-FormatsSL</w:t>
      </w:r>
      <w:r w:rsidR="00C66B23" w:rsidRPr="001937FB">
        <w:rPr>
          <w:lang w:val="en-US"/>
        </w:rPr>
        <w:t xml:space="preserve"> to monitor PDCCH candidates for DCI format 0_0 and DCI format 1_0, or for DCI format 0_1 and DCI format 1_1,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t xml:space="preserve"> </w:t>
      </w:r>
    </w:p>
    <w:p w14:paraId="739BBAB6" w14:textId="23B647AE" w:rsidR="00E103F9" w:rsidRPr="00DA4DCE" w:rsidRDefault="00E103F9" w:rsidP="00DA4DCE">
      <w:pPr>
        <w:pStyle w:val="B1"/>
        <w:rPr>
          <w:lang w:val="en-US"/>
        </w:rPr>
      </w:pPr>
      <w:r w:rsidRPr="00370E38">
        <w:t>-</w:t>
      </w:r>
      <w:r w:rsidRPr="00370E38">
        <w:tab/>
        <w:t xml:space="preserve">a bitmap by </w:t>
      </w:r>
      <w:r w:rsidRPr="00370E38">
        <w:rPr>
          <w:i/>
        </w:rPr>
        <w:t>freqMonitorLocation</w:t>
      </w:r>
      <w:r w:rsidR="00C35265">
        <w:rPr>
          <w:i/>
          <w:lang w:val="en-US"/>
        </w:rPr>
        <w:t>s</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0F901213" w14:textId="1A56EFFF" w:rsidR="00157EA9" w:rsidRPr="00B916EC" w:rsidRDefault="00157EA9" w:rsidP="00621303">
      <w:r w:rsidRPr="00417DCF">
        <w:t>A UE determines a PDCCH</w:t>
      </w:r>
      <w:r w:rsidRPr="00B916EC">
        <w:t xml:space="preserve"> monitoring occasion </w:t>
      </w:r>
      <w:r w:rsidR="00084CE8" w:rsidRPr="00D20E88">
        <w:t xml:space="preserve">on an active DL BWP </w:t>
      </w:r>
      <w:r w:rsidRPr="00B916EC">
        <w:t>from the PDCCH monitoring periodicity, the PDCCH monitoring offset, and the PDCCH monitoring pattern within a slot.</w:t>
      </w:r>
      <w:r w:rsidR="0046455A">
        <w:t xml:space="preserve"> </w:t>
      </w:r>
      <w:r w:rsidR="00965AFA" w:rsidRPr="0027125A">
        <w:rPr>
          <w:rFonts w:eastAsia="Yu Mincho"/>
        </w:rPr>
        <w:t xml:space="preserve">For search space set </w:t>
      </w:r>
      <m:oMath>
        <m:r>
          <w:rPr>
            <w:rFonts w:ascii="Cambria Math" w:hAnsi="Cambria Math"/>
          </w:rPr>
          <m:t>s</m:t>
        </m:r>
      </m:oMath>
      <w:r w:rsidR="00965AFA" w:rsidRPr="0027125A">
        <w:rPr>
          <w:rFonts w:eastAsia="Yu Mincho"/>
        </w:rPr>
        <w:t xml:space="preserve">, the UE determines </w:t>
      </w:r>
      <w:r w:rsidR="00965AFA" w:rsidRPr="0027125A">
        <w:rPr>
          <w:rFonts w:eastAsia="Yu Mincho"/>
        </w:rPr>
        <w:lastRenderedPageBreak/>
        <w:t xml:space="preserve">that a PDCCH monitoring occasion(s) exists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00965AFA" w:rsidRPr="00F94871">
        <w:t xml:space="preserve"> [4, TS 38.211] in a frame with number </w:t>
      </w:r>
      <w:bookmarkStart w:id="670" w:name="_Hlk52207011"/>
      <m:oMath>
        <m:sSub>
          <m:sSubPr>
            <m:ctrlPr>
              <w:rPr>
                <w:rFonts w:ascii="Cambria Math" w:hAnsi="Cambria Math"/>
                <w:i/>
              </w:rPr>
            </m:ctrlPr>
          </m:sSubPr>
          <m:e>
            <m:r>
              <w:rPr>
                <w:rFonts w:ascii="Cambria Math" w:hAnsi="Cambria Math"/>
              </w:rPr>
              <m:t>n</m:t>
            </m:r>
          </m:e>
          <m:sub>
            <m:r>
              <w:rPr>
                <w:rFonts w:ascii="Cambria Math" w:hAnsi="Cambria Math"/>
              </w:rPr>
              <m:t>f</m:t>
            </m:r>
          </m:sub>
        </m:sSub>
      </m:oMath>
      <w:bookmarkEnd w:id="670"/>
      <w:r w:rsidR="00965AFA" w:rsidRPr="00F94871">
        <w:t xml:space="preserve"> if </w:t>
      </w:r>
      <w:r w:rsidR="0033545C">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33545C">
        <w:rPr>
          <w:rFonts w:eastAsiaTheme="minorEastAsia"/>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0033545C">
        <w:rPr>
          <w:rFonts w:eastAsiaTheme="minorEastAsia"/>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0033545C">
        <w:rPr>
          <w:rFonts w:eastAsiaTheme="minorEastAsia"/>
        </w:rPr>
        <w:t>-</w:t>
      </w:r>
      <m:oMath>
        <m:r>
          <w:rPr>
            <w:rFonts w:ascii="Cambria Math" w:eastAsiaTheme="minorEastAsia"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0033545C">
        <w:rPr>
          <w:rFonts w:eastAsiaTheme="minorEastAsia"/>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965AFA" w:rsidRPr="00426BA8">
        <w:rPr>
          <w:rFonts w:eastAsia="Yu Mincho"/>
          <w:lang w:eastAsia="ja-JP"/>
        </w:rPr>
        <w:fldChar w:fldCharType="begin"/>
      </w:r>
      <w:r w:rsidR="00965AFA" w:rsidRPr="00426BA8">
        <w:rPr>
          <w:rFonts w:eastAsia="Yu Mincho"/>
          <w:lang w:eastAsia="ja-JP"/>
        </w:rPr>
        <w:instrText xml:space="preserve"> QUOTE </w:instrText>
      </w:r>
      <m:oMath>
        <m:d>
          <m:dPr>
            <m:ctrlPr>
              <w:rPr>
                <w:rFonts w:ascii="Cambria Math" w:eastAsia="Yu Mincho" w:hAnsi="Cambria Math"/>
                <w:color w:val="FF0000"/>
              </w:rPr>
            </m:ctrlPr>
          </m:dPr>
          <m:e>
            <m:sSub>
              <m:sSubPr>
                <m:ctrlPr>
                  <w:rPr>
                    <w:rFonts w:ascii="Cambria Math" w:eastAsia="Yu Mincho" w:hAnsi="Cambria Math"/>
                    <w:color w:val="FF0000"/>
                  </w:rPr>
                </m:ctrlPr>
              </m:sSubPr>
              <m:e>
                <m:r>
                  <m:rPr>
                    <m:sty m:val="p"/>
                  </m:rPr>
                  <w:rPr>
                    <w:rFonts w:ascii="Cambria Math" w:eastAsia="Yu Mincho" w:hAnsi="Cambria Math"/>
                    <w:color w:val="FF0000"/>
                  </w:rPr>
                  <m:t>n</m:t>
                </m:r>
              </m:e>
              <m:sub>
                <m:r>
                  <m:rPr>
                    <m:sty m:val="p"/>
                  </m:rPr>
                  <w:rPr>
                    <w:rFonts w:ascii="Cambria Math" w:eastAsia="Yu Mincho" w:hAnsi="Cambria Math"/>
                    <w:color w:val="FF0000"/>
                  </w:rPr>
                  <m:t>f</m:t>
                </m:r>
              </m:sub>
            </m:sSub>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slot</m:t>
                </m:r>
              </m:sub>
              <m:sup>
                <m:r>
                  <m:rPr>
                    <m:sty m:val="p"/>
                  </m:rPr>
                  <w:rPr>
                    <w:rFonts w:ascii="Cambria Math" w:eastAsia="Yu Mincho" w:hAnsi="Cambria Math"/>
                    <w:color w:val="FF0000"/>
                  </w:rPr>
                  <m:t>frame,μ</m:t>
                </m:r>
              </m:sup>
            </m:sSubSup>
            <m:r>
              <m:rPr>
                <m:sty m:val="p"/>
              </m:rPr>
              <w:rPr>
                <w:rFonts w:ascii="Cambria Math" w:eastAsia="Yu Mincho" w:hAnsi="Cambria Math"/>
                <w:color w:val="FF0000"/>
              </w:rPr>
              <m:t>+</m:t>
            </m:r>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s,f</m:t>
                </m:r>
              </m:sub>
              <m:sup>
                <m:r>
                  <m:rPr>
                    <m:sty m:val="p"/>
                  </m:rPr>
                  <w:rPr>
                    <w:rFonts w:ascii="Cambria Math" w:eastAsia="Yu Mincho" w:hAnsi="Cambria Math"/>
                    <w:color w:val="FF0000"/>
                  </w:rPr>
                  <m:t>μ</m:t>
                </m:r>
              </m:sup>
            </m:sSubSup>
            <m:r>
              <m:rPr>
                <m:sty m:val="p"/>
              </m:rPr>
              <w:rPr>
                <w:rFonts w:ascii="Cambria Math" w:eastAsia="Yu Mincho" w:hAnsi="Cambria Math"/>
                <w:color w:val="FF0000"/>
              </w:rPr>
              <m:t>-</m:t>
            </m:r>
            <m:sSub>
              <m:sSubPr>
                <m:ctrlPr>
                  <w:rPr>
                    <w:rFonts w:ascii="Cambria Math" w:eastAsia="Yu Mincho" w:hAnsi="Cambria Math"/>
                    <w:color w:val="FF0000"/>
                  </w:rPr>
                </m:ctrlPr>
              </m:sSubPr>
              <m:e>
                <m:r>
                  <m:rPr>
                    <m:sty m:val="p"/>
                  </m:rPr>
                  <w:rPr>
                    <w:rFonts w:ascii="Cambria Math" w:eastAsia="Yu Mincho" w:hAnsi="Cambria Math"/>
                    <w:color w:val="FF0000"/>
                  </w:rPr>
                  <m:t>o</m:t>
                </m:r>
              </m:e>
              <m:sub>
                <m:r>
                  <m:rPr>
                    <m:sty m:val="p"/>
                  </m:rPr>
                  <w:rPr>
                    <w:rFonts w:ascii="Cambria Math" w:eastAsia="Yu Mincho" w:hAnsi="Cambria Math"/>
                    <w:color w:val="FF0000"/>
                  </w:rPr>
                  <m:t>p,s</m:t>
                </m:r>
              </m:sub>
            </m:sSub>
          </m:e>
        </m:d>
        <m:r>
          <m:rPr>
            <m:sty m:val="p"/>
          </m:rPr>
          <w:rPr>
            <w:rFonts w:ascii="Cambria Math" w:eastAsia="Yu Mincho" w:hAnsi="Cambria Math"/>
            <w:color w:val="FF0000"/>
          </w:rPr>
          <m:t xml:space="preserve">mod </m:t>
        </m:r>
        <m:sSub>
          <m:sSubPr>
            <m:ctrlPr>
              <w:rPr>
                <w:rFonts w:ascii="Cambria Math" w:eastAsia="Yu Mincho" w:hAnsi="Cambria Math"/>
                <w:i/>
                <w:color w:val="FF0000"/>
              </w:rPr>
            </m:ctrlPr>
          </m:sSubPr>
          <m:e>
            <m:r>
              <m:rPr>
                <m:sty m:val="p"/>
              </m:rPr>
              <w:rPr>
                <w:rFonts w:ascii="Cambria Math" w:eastAsia="Yu Mincho" w:hAnsi="Cambria Math"/>
                <w:color w:val="FF0000"/>
              </w:rPr>
              <m:t>k</m:t>
            </m:r>
          </m:e>
          <m:sub>
            <m:r>
              <m:rPr>
                <m:sty m:val="p"/>
              </m:rPr>
              <w:rPr>
                <w:rFonts w:ascii="Cambria Math" w:eastAsia="Yu Mincho" w:hAnsi="Cambria Math"/>
                <w:color w:val="FF0000"/>
              </w:rPr>
              <m:t>p,s</m:t>
            </m:r>
          </m:sub>
        </m:sSub>
        <m:r>
          <m:rPr>
            <m:sty m:val="p"/>
          </m:rPr>
          <w:rPr>
            <w:rFonts w:ascii="Cambria Math" w:eastAsia="Yu Mincho" w:hAnsi="Cambria Math"/>
            <w:color w:val="FF0000"/>
          </w:rPr>
          <m:t>=0</m:t>
        </m:r>
      </m:oMath>
      <w:r w:rsidR="00965AFA" w:rsidRPr="00426BA8">
        <w:rPr>
          <w:rFonts w:eastAsia="Yu Mincho"/>
          <w:lang w:eastAsia="ja-JP"/>
        </w:rPr>
        <w:instrText xml:space="preserve"> </w:instrText>
      </w:r>
      <w:r w:rsidR="00965AFA" w:rsidRPr="00426BA8">
        <w:rPr>
          <w:rFonts w:eastAsia="Yu Mincho"/>
          <w:lang w:eastAsia="ja-JP"/>
        </w:rPr>
        <w:fldChar w:fldCharType="end"/>
      </w:r>
      <w:r w:rsidR="00965AFA" w:rsidRPr="00426BA8">
        <w:rPr>
          <w:rFonts w:eastAsia="Yu Mincho"/>
          <w:lang w:eastAsia="ja-JP"/>
        </w:rPr>
        <w:t>.</w:t>
      </w:r>
      <w:r w:rsidR="008E29B6" w:rsidRPr="00786FEC">
        <w:rPr>
          <w:rFonts w:eastAsia="Yu Mincho"/>
          <w:lang w:eastAsia="ja-JP"/>
        </w:rPr>
        <w:t xml:space="preserve"> </w:t>
      </w:r>
      <w:r w:rsidR="005331A4">
        <w:rPr>
          <w:rFonts w:eastAsia="Yu Mincho"/>
          <w:lang w:eastAsia="ja-JP"/>
        </w:rPr>
        <w:t>T</w:t>
      </w:r>
      <w:r w:rsidR="008E29B6" w:rsidRPr="00786FEC">
        <w:rPr>
          <w:rFonts w:eastAsia="Yu Mincho"/>
          <w:lang w:eastAsia="ja-JP"/>
        </w:rPr>
        <w:t xml:space="preserve">he UE monitors PDCCH </w:t>
      </w:r>
      <w:r w:rsidR="00791E00">
        <w:rPr>
          <w:rFonts w:eastAsia="Yu Mincho"/>
          <w:lang w:eastAsia="ja-JP"/>
        </w:rPr>
        <w:t xml:space="preserve">candidates </w:t>
      </w:r>
      <w:r w:rsidR="008E29B6" w:rsidRPr="00786FEC">
        <w:rPr>
          <w:rFonts w:eastAsia="Yu Mincho"/>
          <w:lang w:eastAsia="ja-JP"/>
        </w:rPr>
        <w:t xml:space="preserve">for search space set </w:t>
      </w:r>
      <m:oMath>
        <m:r>
          <w:rPr>
            <w:rFonts w:ascii="Cambria Math" w:hAnsi="Cambria Math"/>
          </w:rPr>
          <m:t>s</m:t>
        </m:r>
      </m:oMath>
      <w:r w:rsidR="008E29B6" w:rsidRPr="00786FEC">
        <w:rPr>
          <w:rFonts w:eastAsia="Yu Mincho"/>
        </w:rPr>
        <w:t xml:space="preserve"> </w:t>
      </w:r>
      <w:r w:rsidR="008E29B6">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008E29B6">
        <w:t xml:space="preserve"> consecutive slots, starting from slot </w:t>
      </w:r>
      <w:bookmarkStart w:id="671" w:name="_Hlk52207053"/>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bookmarkEnd w:id="671"/>
      <w:r w:rsidR="008E29B6">
        <w:t xml:space="preserve">, and does not monitor </w:t>
      </w:r>
      <w:r w:rsidR="008E29B6" w:rsidRPr="00786FEC">
        <w:rPr>
          <w:rFonts w:eastAsia="Yu Mincho"/>
          <w:lang w:eastAsia="ja-JP"/>
        </w:rPr>
        <w:t xml:space="preserve">PDCCH </w:t>
      </w:r>
      <w:r w:rsidR="00791E00">
        <w:rPr>
          <w:rFonts w:eastAsia="Yu Mincho"/>
          <w:lang w:eastAsia="ja-JP"/>
        </w:rPr>
        <w:t xml:space="preserve">candidates </w:t>
      </w:r>
      <w:r w:rsidR="008E29B6" w:rsidRPr="00786FEC">
        <w:rPr>
          <w:rFonts w:eastAsia="Yu Mincho"/>
          <w:lang w:eastAsia="ja-JP"/>
        </w:rPr>
        <w:t xml:space="preserve">for search space set </w:t>
      </w:r>
      <m:oMath>
        <m:r>
          <w:rPr>
            <w:rFonts w:ascii="Cambria Math" w:hAnsi="Cambria Math"/>
          </w:rPr>
          <m:t>s</m:t>
        </m:r>
      </m:oMath>
      <w:r w:rsidR="008E29B6" w:rsidRPr="00786FEC">
        <w:rPr>
          <w:rFonts w:eastAsia="Yu Mincho"/>
        </w:rPr>
        <w:t xml:space="preserve"> </w:t>
      </w:r>
      <w:r w:rsidR="008E29B6">
        <w:t xml:space="preserve">for the next </w:t>
      </w:r>
      <w:bookmarkStart w:id="672" w:name="_Hlk52207181"/>
      <m:oMath>
        <m:sSub>
          <m:sSubPr>
            <m:ctrlPr>
              <w:rPr>
                <w:rFonts w:ascii="Cambria Math" w:hAnsi="Cambria Math"/>
                <w:i/>
              </w:rPr>
            </m:ctrlPr>
          </m:sSubPr>
          <m:e>
            <m:r>
              <w:rPr>
                <w:rFonts w:ascii="Cambria Math" w:hAnsi="Cambria Math"/>
              </w:rPr>
              <m:t>k</m:t>
            </m:r>
          </m:e>
          <m:sub>
            <m:r>
              <w:rPr>
                <w:rFonts w:ascii="Cambria Math" w:hAnsi="Cambria Math"/>
              </w:rPr>
              <m:t>s</m:t>
            </m:r>
          </m:sub>
        </m:sSub>
        <w:bookmarkEnd w:id="672"/>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008E29B6">
        <w:t xml:space="preserve"> consecutive slots. </w:t>
      </w:r>
    </w:p>
    <w:p w14:paraId="251214A8" w14:textId="3431D3AA"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77777777"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77777777"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515632">
        <w:rPr>
          <w:rFonts w:hint="eastAsia"/>
        </w:rPr>
        <w:t>are</w:t>
      </w:r>
      <w:r w:rsidRPr="00515632">
        <w:t xml:space="preserve"> given by</w:t>
      </w:r>
      <w:r w:rsidRPr="00B916EC">
        <w:t xml:space="preserve"> </w:t>
      </w:r>
    </w:p>
    <w:p w14:paraId="4D4AC5D4" w14:textId="7691F606" w:rsidR="00E7578E" w:rsidRPr="00B916EC" w:rsidRDefault="00427DC4" w:rsidP="00E7578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w:bookmarkStart w:id="673" w:name="_Hlk52207142"/>
              <m:r>
                <w:rPr>
                  <w:rFonts w:ascii="Cambria Math" w:hAnsi="Cambria Math"/>
                </w:rPr>
                <m:t>mod</m:t>
              </m:r>
              <w:bookmarkEnd w:id="673"/>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674"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74"/>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525F2C81" w14:textId="120218C1" w:rsidR="00180715" w:rsidRPr="00B916EC" w:rsidRDefault="00000000" w:rsidP="0090277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180715" w:rsidRPr="00B916EC">
        <w:t xml:space="preserve">; </w:t>
      </w:r>
    </w:p>
    <w:p w14:paraId="7829D98B" w14:textId="77777777" w:rsidR="005329C2" w:rsidRPr="00B916EC" w:rsidRDefault="00000000"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the carrier indicator field value if the UE is configured with a carrier indicator field </w:t>
      </w:r>
      <w:r w:rsidR="005329C2">
        <w:t xml:space="preserve">by </w:t>
      </w:r>
      <w:r w:rsidR="005329C2" w:rsidRPr="00C122F1">
        <w:rPr>
          <w:i/>
        </w:rPr>
        <w:t>CrossCarrierSchedulingConfig</w:t>
      </w:r>
      <w:r w:rsidR="005329C2">
        <w:t xml:space="preserve"> </w:t>
      </w:r>
      <w:r w:rsidR="005329C2" w:rsidRPr="00B916EC">
        <w:t xml:space="preserve">for the serving cell on which PDCCH is monitored; otherwise, including for any </w:t>
      </w:r>
      <w:r w:rsidR="005329C2">
        <w:t>CSS</w:t>
      </w:r>
      <w:r w:rsidR="005329C2"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5329C2" w:rsidRPr="00B916EC">
        <w:t>;</w:t>
      </w:r>
    </w:p>
    <w:p w14:paraId="788BA859" w14:textId="77777777" w:rsidR="005329C2" w:rsidRPr="00B916EC" w:rsidRDefault="00000000" w:rsidP="005329C2">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42F00A35" w14:textId="7F31246F" w:rsidR="005329C2" w:rsidRPr="0087779A" w:rsidRDefault="005329C2" w:rsidP="005329C2">
      <w:r>
        <w:t xml:space="preserve">A UE does not expect to be provided </w:t>
      </w:r>
      <w:r w:rsidRPr="00370E38">
        <w:rPr>
          <w:i/>
        </w:rPr>
        <w:t>freqMonitorLocation</w:t>
      </w:r>
      <w:r>
        <w:rPr>
          <w:i/>
        </w:rPr>
        <w:t>s</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r w:rsidR="0018071C">
        <w:rPr>
          <w:rFonts w:eastAsia="Malgun Gothic"/>
          <w:i/>
          <w:iCs/>
          <w:lang w:val="en-US"/>
        </w:rPr>
        <w:t>s</w:t>
      </w:r>
      <w:r>
        <w:rPr>
          <w:rFonts w:eastAsia="Malgun Gothic"/>
          <w:i/>
          <w:iCs/>
          <w:lang w:val="en-US"/>
        </w:rPr>
        <w:t>DL-</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lastRenderedPageBreak/>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69565B22" w14:textId="416F368C" w:rsidR="00EF5414" w:rsidRDefault="00EF5414" w:rsidP="00DE1E44">
      <w:pPr>
        <w:pStyle w:val="B1"/>
      </w:pPr>
      <w:r>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for a </w:t>
      </w:r>
      <w:r w:rsidR="00B57182" w:rsidRPr="00EE027F">
        <w:rPr>
          <w:lang w:val="en-US"/>
        </w:rPr>
        <w:t xml:space="preserve">first </w:t>
      </w:r>
      <w:r w:rsidR="00B57182" w:rsidRPr="00EE027F">
        <w:t xml:space="preserve">DCI format </w:t>
      </w:r>
      <w:r w:rsidR="00B57182" w:rsidRPr="00EE027F">
        <w:rPr>
          <w:lang w:val="en-US"/>
        </w:rPr>
        <w:t>scheduling PUSCH transmission</w:t>
      </w:r>
      <w:r w:rsidR="00B86258">
        <w:rPr>
          <w:lang w:val="en-US"/>
        </w:rPr>
        <w:t xml:space="preserve"> or UL grant Type 2 PUSCH release</w:t>
      </w:r>
      <w:r w:rsidR="00B57182" w:rsidRPr="00EE027F">
        <w:rPr>
          <w:lang w:val="en-US"/>
        </w:rPr>
        <w:t xml:space="preserve">, other than </w:t>
      </w:r>
      <w:r w:rsidR="009919DB">
        <w:t>DCI format 0_</w:t>
      </w:r>
      <w:r w:rsidR="00B57182" w:rsidRPr="00EE027F">
        <w:rPr>
          <w:lang w:val="en-US"/>
        </w:rPr>
        <w:t>0,</w:t>
      </w:r>
      <w:r w:rsidR="009919DB">
        <w:t xml:space="preserve"> </w:t>
      </w:r>
      <w:r w:rsidR="001B675F">
        <w:rPr>
          <w:lang w:val="en-US"/>
        </w:rPr>
        <w:t xml:space="preserve">or </w:t>
      </w:r>
      <w:r w:rsidR="00B57182">
        <w:rPr>
          <w:lang w:val="en-US"/>
        </w:rPr>
        <w:t xml:space="preserve">for </w:t>
      </w:r>
      <w:r w:rsidR="001B675F">
        <w:rPr>
          <w:lang w:val="en-US"/>
        </w:rPr>
        <w:t xml:space="preserve">a </w:t>
      </w:r>
      <w:r w:rsidR="00B57182" w:rsidRPr="00EE027F">
        <w:rPr>
          <w:lang w:val="en-US"/>
        </w:rPr>
        <w:t>second DCI format scheduling PDSCH reception or SPS PDSCH release</w:t>
      </w:r>
      <w:r w:rsidR="00E175E6">
        <w:rPr>
          <w:lang w:val="en-US"/>
        </w:rPr>
        <w:t xml:space="preserve"> </w:t>
      </w:r>
      <w:r w:rsidR="00E175E6">
        <w:rPr>
          <w:rFonts w:hint="eastAsia"/>
          <w:lang w:val="en-US" w:eastAsia="zh-CN"/>
        </w:rPr>
        <w:t xml:space="preserve">or indicating </w:t>
      </w:r>
      <w:r w:rsidR="00E175E6">
        <w:rPr>
          <w:lang w:val="en-US"/>
        </w:rPr>
        <w:t>SCell dormancy</w:t>
      </w:r>
      <w:r w:rsidR="001648EA">
        <w:rPr>
          <w:lang w:val="en-US"/>
        </w:rPr>
        <w:t xml:space="preserve"> </w:t>
      </w:r>
      <w:r w:rsidR="001648EA">
        <w:rPr>
          <w:rFonts w:hint="eastAsia"/>
          <w:lang w:val="en-US" w:eastAsia="zh-CN"/>
        </w:rPr>
        <w:t xml:space="preserve">or indicating </w:t>
      </w:r>
      <w:r w:rsidR="001648EA">
        <w:rPr>
          <w:rFonts w:hint="eastAsia"/>
          <w:lang w:eastAsia="zh-CN"/>
        </w:rPr>
        <w:t>a</w:t>
      </w:r>
      <w:r w:rsidR="001648EA">
        <w:t xml:space="preserve"> request for a Type-3 HARQ-ACK codebook report without scheduling PDSCH</w:t>
      </w:r>
      <w:r w:rsidR="00B57182" w:rsidRPr="00EE027F">
        <w:rPr>
          <w:lang w:val="en-US"/>
        </w:rPr>
        <w:t xml:space="preserve">, other than </w:t>
      </w:r>
      <w:r w:rsidR="001B675F">
        <w:rPr>
          <w:lang w:val="en-US"/>
        </w:rPr>
        <w:t>DCI format 1_</w:t>
      </w:r>
      <w:r w:rsidR="00B57182">
        <w:rPr>
          <w:lang w:val="en-US"/>
        </w:rPr>
        <w:t xml:space="preserve">0, </w:t>
      </w:r>
      <w:r w:rsidR="009919DB">
        <w:t xml:space="preserve">having a first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9919DB">
        <w:t xml:space="preserve">, </w:t>
      </w:r>
    </w:p>
    <w:p w14:paraId="30F3089C" w14:textId="207ADCC8" w:rsidR="00EF5414" w:rsidRDefault="009919DB" w:rsidP="009919DB">
      <w:r>
        <w:t xml:space="preserve">can receive a corresponding PDCCH through a PDCCH candidate with CCE aggregation level </w:t>
      </w:r>
      <m:oMath>
        <m:r>
          <w:rPr>
            <w:rFonts w:ascii="Cambria Math" w:hAnsi="Cambria Math"/>
          </w:rPr>
          <m:t>L</m:t>
        </m:r>
      </m:oMath>
      <w:r>
        <w:t xml:space="preserve"> in </w:t>
      </w:r>
      <w:r w:rsidR="00C76664">
        <w:t>CORESET</w:t>
      </w:r>
      <w:r>
        <w:t xml:space="preserve"> </w:t>
      </w:r>
      <m:oMath>
        <m:r>
          <w:rPr>
            <w:rFonts w:ascii="Cambria Math" w:hAnsi="Cambria Math"/>
          </w:rPr>
          <m:t>p</m:t>
        </m:r>
      </m:oMath>
      <w:r>
        <w:t xml:space="preserve"> for a </w:t>
      </w:r>
      <w:r w:rsidR="00B57182">
        <w:t xml:space="preserve">first </w:t>
      </w:r>
      <w:r>
        <w:t xml:space="preserve">DCI format </w:t>
      </w:r>
      <w:r w:rsidR="00B11787" w:rsidRPr="00D20E88">
        <w:rPr>
          <w:lang w:val="en-US"/>
        </w:rPr>
        <w:t xml:space="preserve">or </w:t>
      </w:r>
      <w:r w:rsidR="00BC7FF5">
        <w:rPr>
          <w:lang w:val="en-US"/>
        </w:rPr>
        <w:t xml:space="preserve">for </w:t>
      </w:r>
      <w:r w:rsidR="00B11787" w:rsidRPr="00D20E88">
        <w:t xml:space="preserve">a </w:t>
      </w:r>
      <w:r w:rsidR="00BC7FF5">
        <w:t xml:space="preserve">second </w:t>
      </w:r>
      <w:r w:rsidR="00B11787" w:rsidRPr="00D20E88">
        <w:t>DCI format</w:t>
      </w:r>
      <w:r w:rsidR="00B11787" w:rsidRPr="00D20E88">
        <w:rPr>
          <w:lang w:val="en-US"/>
        </w:rPr>
        <w:t xml:space="preserve">, respectively, </w:t>
      </w:r>
      <w:r>
        <w:t xml:space="preserve">having a second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t xml:space="preserve"> if the first size and the second size are same. </w:t>
      </w:r>
    </w:p>
    <w:p w14:paraId="769E19AB"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4A3EEAA" w14:textId="18AF97F4"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or MCS-RNTI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0DE0B350" w:rsidR="005D3D60" w:rsidRPr="00D20E88" w:rsidRDefault="005D3D60" w:rsidP="005D3D60">
      <w:r w:rsidRPr="00D20E88">
        <w:t xml:space="preserve">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and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r>
          <w:rPr>
            <w:rFonts w:ascii="Cambria Math" w:hAnsi="Cambria Math"/>
          </w:rPr>
          <m:t>&lt;</m:t>
        </m:r>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CCEs, the PDCCH candidates have identical scrambling, and the corresponding DCI formats for the PDCCH candidates have a same size; otherwise, the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is counted </w:t>
      </w:r>
      <w:r>
        <w:t>for monitoring</w:t>
      </w:r>
      <w:r w:rsidRPr="00D20E88">
        <w:t xml:space="preserve">. </w:t>
      </w:r>
    </w:p>
    <w:p w14:paraId="31C08DA2" w14:textId="7EFE0185" w:rsidR="00193A26" w:rsidRPr="00D20E88" w:rsidRDefault="00193A26" w:rsidP="00193A26">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5D6E30EC" w14:textId="5E6F18B4" w:rsidR="009919DB" w:rsidRDefault="009919DB" w:rsidP="009919DB"/>
    <w:p w14:paraId="0639FB21" w14:textId="77777777" w:rsidR="00BC7FF5" w:rsidRPr="00D20E88" w:rsidRDefault="00BC7FF5" w:rsidP="00BC7FF5">
      <w:pPr>
        <w:spacing w:before="180"/>
      </w:pPr>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35DC4322" w:rsidR="00BC7FF5" w:rsidRPr="00B916EC" w:rsidRDefault="00BC7FF5" w:rsidP="00BC7FF5">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6713AB26" w14:textId="77777777" w:rsidR="00BC7FF5" w:rsidRDefault="00BC7FF5" w:rsidP="009919DB"/>
    <w:p w14:paraId="6757C40B" w14:textId="4F7B2460"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lastRenderedPageBreak/>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2DA27DDC" w:rsidR="002F6B7F" w:rsidRPr="00B916EC" w:rsidRDefault="002F6B7F" w:rsidP="002F6B7F">
      <w:pPr>
        <w:pStyle w:val="TH"/>
      </w:pPr>
      <w:r>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791D032A" w14:textId="77777777" w:rsidR="009919DB" w:rsidRDefault="009919DB" w:rsidP="009919DB"/>
    <w:p w14:paraId="099BF705" w14:textId="77777777" w:rsidR="00BC7FF5" w:rsidRPr="00D20E88" w:rsidRDefault="00BC7FF5" w:rsidP="00BC7FF5">
      <w:pPr>
        <w:spacing w:before="180"/>
      </w:pPr>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4167C3E2"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69291C49" w14:textId="77777777" w:rsidR="00EA532F" w:rsidRDefault="00EA532F" w:rsidP="00EA532F">
      <w:pPr>
        <w:rPr>
          <w:lang w:eastAsia="ko-KR"/>
        </w:rPr>
      </w:pPr>
      <w:r>
        <w:rPr>
          <w:lang w:eastAsia="ko-KR"/>
        </w:rPr>
        <w:t xml:space="preserve">If a UE </w:t>
      </w:r>
    </w:p>
    <w:p w14:paraId="692F033E" w14:textId="77777777"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Pr>
          <w:iCs/>
        </w:rPr>
        <w:t xml:space="preserve"> or is not provided </w:t>
      </w:r>
      <w:bookmarkStart w:id="675" w:name="_Hlk23024772"/>
      <w:r w:rsidRPr="007558D4">
        <w:rPr>
          <w:rFonts w:cstheme="minorHAnsi"/>
          <w:i/>
          <w:iCs/>
          <w:color w:val="000000"/>
          <w:lang w:eastAsia="zh-CN"/>
        </w:rPr>
        <w:t>BDFactorR</w:t>
      </w:r>
      <w:bookmarkEnd w:id="675"/>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77777777" w:rsidR="00EA532F" w:rsidRDefault="00EA532F" w:rsidP="00EA532F">
      <w:pPr>
        <w:pStyle w:val="B1"/>
      </w:pPr>
      <w:r>
        <w:t>-</w:t>
      </w:r>
      <w:r>
        <w:tab/>
      </w:r>
      <w:r>
        <w:rPr>
          <w:lang w:eastAsia="ko-KR"/>
        </w:rPr>
        <w:t xml:space="preserve">reports </w:t>
      </w:r>
      <w:r w:rsidRPr="002128CC">
        <w:rPr>
          <w:i/>
        </w:rPr>
        <w:t>pdcch-BlindDetectionCA</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16BBFC53" w:rsidR="00651CF3" w:rsidRDefault="0075117A">
      <w:pPr>
        <w:rPr>
          <w:lang w:eastAsia="ko-KR"/>
        </w:rPr>
      </w:pPr>
      <w:r w:rsidRPr="00D20E88">
        <w:rPr>
          <w:lang w:eastAsia="ko-KR"/>
        </w:rPr>
        <w:t xml:space="preserve">If a UE </w:t>
      </w:r>
      <w:r w:rsidRPr="00D20E88">
        <w:t xml:space="preserve">is configured with </w:t>
      </w:r>
      <w:r w:rsidR="00EA532F">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r w:rsidR="0028578C">
        <w:rPr>
          <w:i/>
        </w:rPr>
        <w:t>monitoringCapabilityConfig-r16,</w:t>
      </w:r>
      <w:r w:rsidR="0028578C">
        <w:t xml:space="preserve"> or is provided </w:t>
      </w:r>
      <w:r w:rsidR="0028578C">
        <w:rPr>
          <w:i/>
        </w:rPr>
        <w:t>monitoringCapabilityConfig-r16</w:t>
      </w:r>
      <w:r w:rsidR="0028578C">
        <w:t xml:space="preserve"> = </w:t>
      </w:r>
      <w:r w:rsidR="0028578C">
        <w:rPr>
          <w:i/>
        </w:rPr>
        <w:t xml:space="preserve">r15monitoringcapability </w:t>
      </w:r>
      <w:r w:rsidR="0028578C" w:rsidRPr="00BB2D75">
        <w:t>but</w:t>
      </w:r>
      <w:r w:rsidR="0028578C">
        <w:t xml:space="preserve"> not </w:t>
      </w:r>
      <w:r w:rsidR="0028578C" w:rsidRPr="000734F6">
        <w:rPr>
          <w:iCs/>
        </w:rPr>
        <w:t xml:space="preserve">provided </w:t>
      </w:r>
      <w:r w:rsidR="0028578C" w:rsidRPr="000734F6">
        <w:rPr>
          <w:i/>
          <w:iCs/>
        </w:rPr>
        <w:t>CORESETPoolIndex</w:t>
      </w:r>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77777777" w:rsidR="0028578C" w:rsidRDefault="00000000" w:rsidP="0028578C">
      <w:pPr>
        <w:rPr>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r w:rsidR="0028578C" w:rsidRPr="001B2B2C">
        <w:rPr>
          <w:i/>
        </w:rPr>
        <w:t>monitoringCapabilityConfig-r16</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monitoringCapabilityConfig-r16</w:t>
      </w:r>
      <w:r w:rsidR="0028578C" w:rsidRPr="001B2B2C">
        <w:t xml:space="preserve"> = </w:t>
      </w:r>
      <w:r w:rsidR="0028578C" w:rsidRPr="001B2B2C">
        <w:rPr>
          <w:i/>
        </w:rPr>
        <w:t>r16monitoringcapability</w:t>
      </w:r>
      <w:r w:rsidR="0028578C">
        <w:rPr>
          <w:i/>
        </w:rPr>
        <w:t>.</w:t>
      </w:r>
    </w:p>
    <w:p w14:paraId="08195FA8" w14:textId="77777777" w:rsidR="008253F0" w:rsidRDefault="0075117A">
      <w:pPr>
        <w:rPr>
          <w:lang w:eastAsia="ko-KR"/>
        </w:rPr>
      </w:pPr>
      <w:r w:rsidRPr="00D20E88">
        <w:rPr>
          <w:lang w:eastAsia="ko-KR"/>
        </w:rPr>
        <w:t xml:space="preserve">If a UE </w:t>
      </w:r>
    </w:p>
    <w:p w14:paraId="04033A4A" w14:textId="0B2D1D64"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w:t>
      </w:r>
      <w:r w:rsidR="0028578C">
        <w:rPr>
          <w:i/>
          <w:lang w:val="en-US"/>
        </w:rPr>
        <w:t>,</w:t>
      </w:r>
      <w:r w:rsidR="00616CA6">
        <w:t xml:space="preserve"> or is provided </w:t>
      </w:r>
      <w:r w:rsidR="00616CA6">
        <w:rPr>
          <w:i/>
        </w:rPr>
        <w:t>monitoringCapabilityConfig-r16</w:t>
      </w:r>
      <w:r w:rsidR="00616CA6">
        <w:t xml:space="preserve"> = </w:t>
      </w:r>
      <w:r w:rsidR="00616CA6">
        <w:rPr>
          <w:i/>
        </w:rPr>
        <w:t>r15monitoringcapability</w:t>
      </w:r>
      <w:r w:rsidR="0028578C">
        <w:rPr>
          <w:i/>
          <w:lang w:val="en-US"/>
        </w:rPr>
        <w:t xml:space="preserve"> </w:t>
      </w:r>
      <w:r w:rsidR="0028578C" w:rsidRPr="00BB2D75">
        <w:t>but</w:t>
      </w:r>
      <w:r w:rsidR="0028578C">
        <w:t xml:space="preserve"> not </w:t>
      </w:r>
      <w:r w:rsidR="0028578C" w:rsidRPr="000734F6">
        <w:rPr>
          <w:iCs/>
        </w:rPr>
        <w:t xml:space="preserve">provided </w:t>
      </w:r>
      <w:r w:rsidR="0018071C">
        <w:rPr>
          <w:i/>
          <w:iCs/>
          <w:lang w:val="en-US"/>
        </w:rPr>
        <w:t>coreset</w:t>
      </w:r>
      <w:r w:rsidR="0028578C" w:rsidRPr="000734F6">
        <w:rPr>
          <w:i/>
          <w:iCs/>
        </w:rPr>
        <w:t>PoolIndex</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lastRenderedPageBreak/>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7F864F05" w:rsidR="0075117A" w:rsidRDefault="0075117A" w:rsidP="00616CA6">
      <w:pPr>
        <w:rPr>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676"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676"/>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r w:rsidR="0028578C" w:rsidRPr="001B2B2C">
        <w:rPr>
          <w:i/>
        </w:rPr>
        <w:t>monitoringCapabilityConfig-r16</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monitoringCapabilityConfig-r16</w:t>
      </w:r>
      <w:r w:rsidR="0028578C" w:rsidRPr="001B2B2C">
        <w:t xml:space="preserve"> = </w:t>
      </w:r>
      <w:r w:rsidR="0028578C" w:rsidRPr="001B2B2C">
        <w:rPr>
          <w:i/>
        </w:rPr>
        <w:t>r16monitoringcapability</w:t>
      </w:r>
      <w:r w:rsidR="0028578C" w:rsidRPr="001B2B2C">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r w:rsidRPr="008B3182">
        <w:rPr>
          <w:i/>
          <w:iCs/>
        </w:rPr>
        <w:t>PoolIndex</w:t>
      </w:r>
      <w:r w:rsidRPr="008B3182">
        <w:rPr>
          <w:lang w:val="en-US"/>
        </w:rPr>
        <w:t xml:space="preserve"> value</w:t>
      </w:r>
    </w:p>
    <w:p w14:paraId="706FBEC9" w14:textId="2DD9622D"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r w:rsidRPr="001A429B">
        <w:rPr>
          <w:rFonts w:eastAsia="Times New Roman"/>
          <w:i/>
        </w:rPr>
        <w:t>monitoringCapabilityConfig</w:t>
      </w:r>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r w:rsidRPr="001A429B">
        <w:rPr>
          <w:rFonts w:eastAsia="Times New Roman"/>
          <w:i/>
        </w:rPr>
        <w:t>monitoringCapabilityConfig</w:t>
      </w:r>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331BCD00" w:rsidR="00616CA6" w:rsidRDefault="00616CA6" w:rsidP="00616CA6">
      <w:pPr>
        <w:pStyle w:val="B1"/>
        <w:ind w:left="0" w:firstLine="0"/>
        <w:rPr>
          <w:lang w:val="en-US"/>
        </w:rPr>
      </w:pPr>
      <w:r>
        <w:rPr>
          <w:lang w:val="en-US"/>
        </w:rPr>
        <w:lastRenderedPageBreak/>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5B898208" w:rsidR="009919DB" w:rsidRDefault="009919DB" w:rsidP="009919DB">
      <w:r>
        <w:t xml:space="preserve">A UE does not expect to be configured </w:t>
      </w:r>
      <w:r w:rsidR="009924E4" w:rsidRPr="00D20E88">
        <w:t>CSS</w:t>
      </w:r>
      <w:r>
        <w:t xml:space="preserve"> sets that result to corresponding total</w:t>
      </w:r>
      <w:r w:rsidR="009924E4">
        <w:t>,</w:t>
      </w:r>
      <w:r w:rsidR="009924E4" w:rsidRPr="003A7B1C">
        <w:t xml:space="preserve"> </w:t>
      </w:r>
      <w:r w:rsidR="009924E4">
        <w:t>or per scheduled cell,</w:t>
      </w:r>
      <w:r>
        <w:t xml:space="preserve"> numbers of monitored PDCCH candidates and non-overlapped CCEs per slot </w:t>
      </w:r>
      <w:r w:rsidR="007A4E4D">
        <w:t xml:space="preserve">or per span </w:t>
      </w:r>
      <w:r>
        <w:t>that exceed the corresponding maximum numbers per slot</w:t>
      </w:r>
      <w:r w:rsidR="007A4E4D">
        <w:t xml:space="preserve"> or per span, respectively</w:t>
      </w:r>
      <w:r>
        <w:t>.</w:t>
      </w:r>
    </w:p>
    <w:p w14:paraId="36006B9A" w14:textId="4B8F6736"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xml:space="preserve">, a UE does not expect a number of PDCCH candidates, and a number of corresponding non-overlapped CCEs per slot </w:t>
      </w:r>
      <w:r w:rsidR="00E62748">
        <w:t xml:space="preserve">or per span </w:t>
      </w:r>
      <w:r>
        <w:t>on a secondary cell to be larger than the corresponding numbers that the UE is capable of monitoring on the secondary cell per slot</w:t>
      </w:r>
      <w:r w:rsidR="00E62748">
        <w:t xml:space="preserve"> or per span, respectively. If a UE is </w:t>
      </w:r>
      <w:r w:rsidR="00E62748">
        <w:rPr>
          <w:lang w:eastAsia="ko-KR"/>
        </w:rPr>
        <w:t xml:space="preserve">provided </w:t>
      </w:r>
      <w:r w:rsidR="00C435AF">
        <w:rPr>
          <w:i/>
        </w:rPr>
        <w:t>monitoringCapabilityConfig</w:t>
      </w:r>
      <w:r w:rsidR="00C435AF">
        <w:t xml:space="preserve"> </w:t>
      </w:r>
      <w:r w:rsidR="00E62748">
        <w:t xml:space="preserve">= </w:t>
      </w:r>
      <w:r w:rsidR="00E62748">
        <w:rPr>
          <w:i/>
        </w:rPr>
        <w:t>r1</w:t>
      </w:r>
      <w:r w:rsidR="00E62748">
        <w:rPr>
          <w:i/>
          <w:lang w:val="en-US"/>
        </w:rPr>
        <w:t>6</w:t>
      </w:r>
      <w:r w:rsidR="00E62748">
        <w:rPr>
          <w:i/>
        </w:rPr>
        <w:t>monitoringcapability</w:t>
      </w:r>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492CB602" w14:textId="274C924A"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are separately counted for each </w:t>
      </w:r>
      <w:r w:rsidR="009924E4">
        <w:rPr>
          <w:lang w:eastAsia="ja-JP"/>
        </w:rPr>
        <w:t>scheduled</w:t>
      </w:r>
      <w:r w:rsidRPr="00A24776">
        <w:rPr>
          <w:lang w:eastAsia="ja-JP"/>
        </w:rPr>
        <w:t xml:space="preserve"> cell.</w:t>
      </w:r>
    </w:p>
    <w:p w14:paraId="534F3401" w14:textId="4979690A" w:rsidR="00A32336" w:rsidRPr="00D20E88" w:rsidRDefault="00A32336" w:rsidP="00A32336">
      <w:r w:rsidRPr="00D20E88">
        <w:t xml:space="preserve">For all search space sets within a slot </w:t>
      </w:r>
      <m:oMath>
        <m:r>
          <w:rPr>
            <w:rFonts w:ascii="Cambria Math" w:hAnsi="Cambria Math"/>
          </w:rPr>
          <m:t>n</m:t>
        </m:r>
      </m:oMath>
      <w:r w:rsidR="00E62748">
        <w:t xml:space="preserve"> or within a span in slot </w:t>
      </w:r>
      <m:oMath>
        <m:r>
          <w:rPr>
            <w:rFonts w:ascii="Cambria Math" w:hAnsi="Cambria Math"/>
          </w:rPr>
          <m:t>n</m:t>
        </m:r>
      </m:oMath>
      <w:r w:rsidRPr="00D20E88">
        <w:t xml:space="preserve">, denote by </w:t>
      </w:r>
      <w:r w:rsidR="00000000">
        <w:rPr>
          <w:position w:val="-10"/>
        </w:rPr>
        <w:pict w14:anchorId="17CAC500">
          <v:shape id="_x0000_i2269" type="#_x0000_t75" style="width:14.25pt;height:14.25pt">
            <v:imagedata r:id="rId776" o:title=""/>
          </v:shape>
        </w:pict>
      </w:r>
      <w:r w:rsidRPr="00D20E88">
        <w:t xml:space="preserve"> a set of CSS sets with cardinality of </w:t>
      </w:r>
      <w:r w:rsidR="00000000">
        <w:rPr>
          <w:position w:val="-10"/>
        </w:rPr>
        <w:pict w14:anchorId="58F45602">
          <v:shape id="_x0000_i2270" type="#_x0000_t75" style="width:14.25pt;height:15pt">
            <v:imagedata r:id="rId777" o:title=""/>
          </v:shape>
        </w:pict>
      </w:r>
      <w:r w:rsidRPr="00D20E88">
        <w:t xml:space="preserve"> and by </w:t>
      </w:r>
      <w:r w:rsidR="00000000">
        <w:rPr>
          <w:position w:val="-10"/>
        </w:rPr>
        <w:pict w14:anchorId="30946FBB">
          <v:shape id="_x0000_i2271" type="#_x0000_t75" style="width:14.25pt;height:14.25pt">
            <v:imagedata r:id="rId778" o:title=""/>
          </v:shape>
        </w:pict>
      </w:r>
      <w:r w:rsidRPr="00D20E88">
        <w:t xml:space="preserve"> a set of USS sets with cardinality of </w:t>
      </w:r>
      <w:r w:rsidR="00000000">
        <w:rPr>
          <w:position w:val="-10"/>
        </w:rPr>
        <w:pict w14:anchorId="498F2D14">
          <v:shape id="_x0000_i2272" type="#_x0000_t75" style="width:14.25pt;height:14.25pt">
            <v:imagedata r:id="rId779" o:title=""/>
          </v:shape>
        </w:pict>
      </w:r>
      <w:r w:rsidRPr="00D20E88">
        <w:t xml:space="preserve">. The location of USS sets </w:t>
      </w:r>
      <w:r w:rsidR="00000000">
        <w:rPr>
          <w:position w:val="-12"/>
        </w:rPr>
        <w:pict w14:anchorId="14C1316F">
          <v:shape id="_x0000_i2273" type="#_x0000_t75" style="width:12.75pt;height:18.75pt">
            <v:imagedata r:id="rId780" o:title=""/>
          </v:shape>
        </w:pict>
      </w:r>
      <w:r w:rsidRPr="00D20E88">
        <w:t xml:space="preserve">, </w:t>
      </w:r>
      <w:r w:rsidR="00000000">
        <w:rPr>
          <w:position w:val="-10"/>
        </w:rPr>
        <w:pict w14:anchorId="529228A5">
          <v:shape id="_x0000_i2274" type="#_x0000_t75" style="width:50.25pt;height:14.25pt">
            <v:imagedata r:id="rId781" o:title=""/>
          </v:shape>
        </w:pict>
      </w:r>
      <w:r w:rsidRPr="00D20E88">
        <w:t xml:space="preserve">, in </w:t>
      </w:r>
      <w:r w:rsidR="00000000">
        <w:rPr>
          <w:position w:val="-10"/>
        </w:rPr>
        <w:pict w14:anchorId="4C2E1A0F">
          <v:shape id="_x0000_i2275" type="#_x0000_t75" style="width:14.25pt;height:14.25pt">
            <v:imagedata r:id="rId778" o:title=""/>
          </v:shape>
        </w:pict>
      </w:r>
      <w:r w:rsidRPr="00D20E88">
        <w:t xml:space="preserve"> is according to an ascending order of the search space set index. </w:t>
      </w:r>
    </w:p>
    <w:p w14:paraId="208AFCEE" w14:textId="77777777" w:rsidR="00A32336" w:rsidRPr="00D20E88" w:rsidRDefault="00A32336" w:rsidP="00A32336">
      <w:r w:rsidRPr="00D20E88">
        <w:t xml:space="preserve">Denote by </w:t>
      </w:r>
      <w:r w:rsidR="00000000">
        <w:rPr>
          <w:position w:val="-14"/>
        </w:rPr>
        <w:pict w14:anchorId="1FAA7C4E">
          <v:shape id="_x0000_i2276" type="#_x0000_t75" style="width:26.25pt;height:18.75pt">
            <v:imagedata r:id="rId782" o:title=""/>
          </v:shape>
        </w:pict>
      </w:r>
      <w:r w:rsidRPr="00D20E88">
        <w:t xml:space="preserve">, </w:t>
      </w:r>
      <w:r w:rsidR="00000000">
        <w:rPr>
          <w:position w:val="-10"/>
        </w:rPr>
        <w:pict w14:anchorId="6A6F816B">
          <v:shape id="_x0000_i2277" type="#_x0000_t75" style="width:50.25pt;height:15pt">
            <v:imagedata r:id="rId783"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CSS set </w:t>
      </w:r>
      <w:r w:rsidR="00000000">
        <w:rPr>
          <w:position w:val="-10"/>
        </w:rPr>
        <w:pict w14:anchorId="52C4D1D8">
          <v:shape id="_x0000_i2278" type="#_x0000_t75" style="width:27.75pt;height:14.25pt">
            <v:imagedata r:id="rId784" o:title=""/>
          </v:shape>
        </w:pict>
      </w:r>
      <w:r w:rsidRPr="00D20E88">
        <w:t xml:space="preserve"> and by </w:t>
      </w:r>
      <w:r w:rsidR="00000000">
        <w:rPr>
          <w:position w:val="-14"/>
        </w:rPr>
        <w:pict w14:anchorId="63B31B7E">
          <v:shape id="_x0000_i2279" type="#_x0000_t75" style="width:27.75pt;height:18.75pt">
            <v:imagedata r:id="rId785" o:title=""/>
          </v:shape>
        </w:pict>
      </w:r>
      <w:r w:rsidRPr="00D20E88">
        <w:t xml:space="preserve">, </w:t>
      </w:r>
      <w:r w:rsidR="00000000">
        <w:rPr>
          <w:position w:val="-10"/>
        </w:rPr>
        <w:pict w14:anchorId="69328A50">
          <v:shape id="_x0000_i2280" type="#_x0000_t75" style="width:50.25pt;height:14.25pt">
            <v:imagedata r:id="rId781"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USS set </w:t>
      </w:r>
      <w:r w:rsidR="00000000">
        <w:rPr>
          <w:position w:val="-10"/>
        </w:rPr>
        <w:pict w14:anchorId="52F0FB39">
          <v:shape id="_x0000_i2281" type="#_x0000_t75" style="width:27.75pt;height:14.25pt">
            <v:imagedata r:id="rId786" o:title=""/>
          </v:shape>
        </w:pict>
      </w:r>
      <w:r w:rsidRPr="00D20E88">
        <w:t xml:space="preserve">. </w:t>
      </w:r>
    </w:p>
    <w:p w14:paraId="0F1605E3" w14:textId="492C1F21" w:rsidR="00A32336" w:rsidRPr="00D20E88" w:rsidRDefault="00A32336" w:rsidP="00A32336">
      <w:r w:rsidRPr="00D20E88">
        <w:t xml:space="preserve">For the CSS sets, a UE monitors </w:t>
      </w:r>
      <w:r w:rsidR="00000000">
        <w:rPr>
          <w:position w:val="-24"/>
        </w:rPr>
        <w:pict w14:anchorId="01E2A396">
          <v:shape id="_x0000_i2282" type="#_x0000_t75" style="width:99.75pt;height:27.75pt">
            <v:imagedata r:id="rId787" o:title=""/>
          </v:shape>
        </w:pict>
      </w:r>
      <w:r w:rsidRPr="00D20E88">
        <w:t xml:space="preserve"> PDCCH candidates requiring a total of </w:t>
      </w:r>
      <w:r w:rsidR="00000000">
        <w:rPr>
          <w:position w:val="-10"/>
        </w:rPr>
        <w:pict w14:anchorId="6EAA57DA">
          <v:shape id="_x0000_i2283" type="#_x0000_t75" style="width:30.75pt;height:18.75pt">
            <v:imagedata r:id="rId788" o:title=""/>
          </v:shape>
        </w:pict>
      </w:r>
      <w:r w:rsidRPr="00D20E88">
        <w:t xml:space="preserve"> non-overlapping CCEs in a slot</w:t>
      </w:r>
      <w:r w:rsidR="003C6AE2">
        <w:t xml:space="preserve"> or in a span</w:t>
      </w:r>
      <w:r w:rsidRPr="00D20E88">
        <w:t xml:space="preserve">. </w:t>
      </w:r>
    </w:p>
    <w:p w14:paraId="5AEC9D9F" w14:textId="4B843D85" w:rsidR="00A32336" w:rsidRPr="00D20E88"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C435AF">
        <w:rPr>
          <w:i/>
        </w:rPr>
        <w:t>monitoringCapabilityConfig</w:t>
      </w:r>
      <w:r w:rsidR="00BC7FF5">
        <w:rPr>
          <w:lang w:val="en-US"/>
        </w:rPr>
        <w:t xml:space="preserve"> for the primary cell or 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Pr="00D20E88">
        <w:rPr>
          <w:rFonts w:eastAsiaTheme="minorEastAsia"/>
        </w:rPr>
        <w:t xml:space="preserve">according to the following pseudocode. </w:t>
      </w:r>
      <w:r w:rsidR="00651CF3">
        <w:rPr>
          <w:rFonts w:cstheme="minorHAnsi"/>
          <w:color w:val="000000"/>
          <w:lang w:eastAsia="zh-CN"/>
        </w:rPr>
        <w:t xml:space="preserve">If for the USS sets for scheduling on the primary cell the UE is not provided </w:t>
      </w:r>
      <w:r w:rsidR="00146FE2">
        <w:rPr>
          <w:rFonts w:cstheme="minorHAnsi"/>
          <w:i/>
        </w:rPr>
        <w:t>coreset</w:t>
      </w:r>
      <w:r w:rsidR="00651CF3" w:rsidRPr="0062743C">
        <w:rPr>
          <w:rFonts w:cstheme="minorHAnsi"/>
          <w:i/>
        </w:rPr>
        <w:t>PoolIndex</w:t>
      </w:r>
      <w:r w:rsidR="00651CF3" w:rsidRPr="0062743C">
        <w:rPr>
          <w:rFonts w:cstheme="minorHAnsi"/>
        </w:rPr>
        <w:t xml:space="preserve"> </w:t>
      </w:r>
      <w:r w:rsidR="00651CF3">
        <w:rPr>
          <w:rFonts w:cstheme="minorHAnsi"/>
        </w:rPr>
        <w:t xml:space="preserve">for first CORESETs, or is provided </w:t>
      </w:r>
      <w:r w:rsidR="00146FE2">
        <w:rPr>
          <w:rFonts w:cstheme="minorHAnsi"/>
          <w:i/>
        </w:rPr>
        <w:t>coreset</w:t>
      </w:r>
      <w:r w:rsidR="002418BB" w:rsidRPr="0062743C">
        <w:rPr>
          <w:rFonts w:cstheme="minorHAnsi"/>
          <w:i/>
        </w:rPr>
        <w:t>PoolIndex</w:t>
      </w:r>
      <w:r w:rsidR="002418BB">
        <w:rPr>
          <w:rFonts w:cstheme="minorHAnsi"/>
        </w:rPr>
        <w:t xml:space="preserve"> with </w:t>
      </w:r>
      <w:r w:rsidR="00651CF3">
        <w:rPr>
          <w:rFonts w:cstheme="minorHAnsi"/>
        </w:rPr>
        <w:t xml:space="preserve">value 0 for </w:t>
      </w:r>
      <w:r w:rsidR="00651CF3" w:rsidRPr="0062743C">
        <w:rPr>
          <w:rFonts w:cstheme="minorHAnsi"/>
        </w:rPr>
        <w:t>first CORESET</w:t>
      </w:r>
      <w:r w:rsidR="00651CF3">
        <w:rPr>
          <w:rFonts w:cstheme="minorHAnsi"/>
        </w:rPr>
        <w:t xml:space="preserve">s, and is provided </w:t>
      </w:r>
      <w:r w:rsidR="00146FE2">
        <w:rPr>
          <w:rFonts w:cstheme="minorHAnsi"/>
          <w:i/>
        </w:rPr>
        <w:t>coreset</w:t>
      </w:r>
      <w:r w:rsidR="002418BB" w:rsidRPr="0062743C">
        <w:rPr>
          <w:rFonts w:cstheme="minorHAnsi"/>
          <w:i/>
        </w:rPr>
        <w:t>PoolIndex</w:t>
      </w:r>
      <w:r w:rsidR="002418BB">
        <w:rPr>
          <w:rFonts w:cstheme="minorHAnsi"/>
        </w:rPr>
        <w:t xml:space="preserve"> with </w:t>
      </w:r>
      <w:r w:rsidR="00651CF3">
        <w:rPr>
          <w:rFonts w:cstheme="minorHAnsi"/>
        </w:rPr>
        <w:t>value 1 for</w:t>
      </w:r>
      <w:r w:rsidR="00651CF3" w:rsidRPr="0062743C">
        <w:rPr>
          <w:rFonts w:cstheme="minorHAnsi"/>
        </w:rPr>
        <w:t xml:space="preserve"> second</w:t>
      </w:r>
      <w:r w:rsidR="00651CF3">
        <w:rPr>
          <w:rFonts w:cstheme="minorHAnsi"/>
        </w:rPr>
        <w:t xml:space="preserve"> CORESETs,</w:t>
      </w:r>
      <w:r w:rsidR="00651CF3">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the following pseudocode applies only to USS sets associated with the first CORESETs. </w:t>
      </w:r>
      <w:r w:rsidRPr="00D20E88">
        <w:rPr>
          <w:rFonts w:eastAsiaTheme="minorEastAsia"/>
        </w:rPr>
        <w:t xml:space="preserve">A UE does not expect to monitor PDCCH in a USS set without </w:t>
      </w:r>
      <w:r w:rsidR="00791E00">
        <w:rPr>
          <w:rFonts w:eastAsiaTheme="minorEastAsia"/>
        </w:rPr>
        <w:t>allocated</w:t>
      </w:r>
      <w:r w:rsidRPr="00D20E88">
        <w:rPr>
          <w:rFonts w:eastAsiaTheme="minorEastAsia"/>
        </w:rPr>
        <w:t xml:space="preserve"> PDCCH candidates</w:t>
      </w:r>
      <w:r w:rsidR="00791E00">
        <w:rPr>
          <w:rFonts w:eastAsiaTheme="minorEastAsia"/>
        </w:rPr>
        <w:t xml:space="preserve"> </w:t>
      </w:r>
      <w:r w:rsidR="00791E00">
        <w:t>for monitoring</w:t>
      </w:r>
      <w:r w:rsidRPr="00D20E88">
        <w:rPr>
          <w:rFonts w:eastAsiaTheme="minorEastAsia"/>
        </w:rPr>
        <w:t>.</w:t>
      </w:r>
      <w:r w:rsidR="00A248DC">
        <w:rPr>
          <w:rFonts w:eastAsiaTheme="minorEastAsia"/>
        </w:rPr>
        <w:t xml:space="preserve"> In the following pseudocode, </w:t>
      </w:r>
      <w:r w:rsidR="00A248DC">
        <w:t xml:space="preserve">if the UE is </w:t>
      </w:r>
      <w:r w:rsidR="00A248DC">
        <w:rPr>
          <w:lang w:eastAsia="ko-KR"/>
        </w:rPr>
        <w:t xml:space="preserve">provided </w:t>
      </w:r>
      <w:r w:rsidR="00C435AF">
        <w:rPr>
          <w:i/>
        </w:rPr>
        <w:t>monitoringCapabilityConfig</w:t>
      </w:r>
      <w:r w:rsidR="00A248DC">
        <w:t xml:space="preserve"> = </w:t>
      </w:r>
      <w:r w:rsidR="00A248DC">
        <w:rPr>
          <w:i/>
        </w:rPr>
        <w:t>r1</w:t>
      </w:r>
      <w:r w:rsidR="00A248DC">
        <w:rPr>
          <w:i/>
          <w:lang w:val="en-US"/>
        </w:rPr>
        <w:t>6</w:t>
      </w:r>
      <w:r w:rsidR="00A248DC">
        <w:rPr>
          <w:i/>
        </w:rPr>
        <w:t>monitoringcapability</w:t>
      </w:r>
      <w:r w:rsidR="00A248DC">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sidR="00A248DC">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sidR="00A248DC">
        <w:rPr>
          <w:iCs/>
          <w:lang w:eastAsia="zh-CN"/>
        </w:rPr>
        <w:t xml:space="preserve">are </w:t>
      </w:r>
      <w:r w:rsidR="00A248DC">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rsidR="00A248DC">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rsidR="00A248DC">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sidR="00A248DC">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sidR="00A248DC">
        <w:rPr>
          <w:iCs/>
          <w:lang w:eastAsia="zh-CN"/>
        </w:rPr>
        <w:t xml:space="preserve">are </w:t>
      </w:r>
      <w:r w:rsidR="00A248DC">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rsidR="00A248DC">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rsidR="00A248DC">
        <w:t xml:space="preserve"> respectively.</w:t>
      </w:r>
    </w:p>
    <w:p w14:paraId="4267B387" w14:textId="77777777" w:rsidR="00A32336" w:rsidRPr="00D20E88" w:rsidRDefault="00A32336" w:rsidP="00A32336">
      <w:pPr>
        <w:rPr>
          <w:rFonts w:eastAsiaTheme="minorEastAsia"/>
        </w:rPr>
      </w:pPr>
      <w:r w:rsidRPr="00D20E88">
        <w:rPr>
          <w:rFonts w:eastAsiaTheme="minorEastAsia"/>
        </w:rPr>
        <w:t xml:space="preserve">Denote by </w:t>
      </w:r>
      <w:r w:rsidR="00000000">
        <w:rPr>
          <w:rFonts w:cs="Arial"/>
          <w:position w:val="-10"/>
          <w:lang w:eastAsia="zh-CN"/>
        </w:rPr>
        <w:pict w14:anchorId="39129942">
          <v:shape id="_x0000_i2284" type="#_x0000_t75" style="width:57.75pt;height:18.75pt">
            <v:imagedata r:id="rId789" o:title=""/>
          </v:shape>
        </w:pict>
      </w:r>
      <w:r w:rsidRPr="00D20E88">
        <w:rPr>
          <w:rFonts w:cs="Arial"/>
          <w:lang w:eastAsia="zh-CN"/>
        </w:rPr>
        <w:t xml:space="preserve"> the set of non-overlapping CCEs for search space set </w:t>
      </w:r>
      <w:r w:rsidR="00000000">
        <w:rPr>
          <w:rFonts w:cs="Arial"/>
          <w:position w:val="-10"/>
          <w:lang w:eastAsia="zh-CN"/>
        </w:rPr>
        <w:pict w14:anchorId="198E4807">
          <v:shape id="_x0000_i2285" type="#_x0000_t75" style="width:27.75pt;height:14.25pt">
            <v:imagedata r:id="rId790" o:title=""/>
          </v:shape>
        </w:pict>
      </w:r>
      <w:r w:rsidRPr="00D20E88">
        <w:rPr>
          <w:rFonts w:cs="Arial"/>
          <w:lang w:eastAsia="zh-CN"/>
        </w:rPr>
        <w:t xml:space="preserve"> and by </w:t>
      </w:r>
      <w:r w:rsidR="00000000">
        <w:rPr>
          <w:rFonts w:cs="Arial"/>
          <w:position w:val="-10"/>
          <w:lang w:eastAsia="zh-CN"/>
        </w:rPr>
        <w:pict w14:anchorId="026E003A">
          <v:shape id="_x0000_i2286" type="#_x0000_t75" style="width:64.5pt;height:18.75pt">
            <v:imagedata r:id="rId791" o:title=""/>
          </v:shape>
        </w:pict>
      </w:r>
      <w:r w:rsidRPr="00D20E88">
        <w:rPr>
          <w:rFonts w:cs="Arial"/>
          <w:lang w:eastAsia="zh-CN"/>
        </w:rPr>
        <w:t xml:space="preserve"> the cardinality of </w:t>
      </w:r>
      <w:r w:rsidR="00000000">
        <w:rPr>
          <w:rFonts w:cs="Arial"/>
          <w:position w:val="-10"/>
          <w:lang w:eastAsia="zh-CN"/>
        </w:rPr>
        <w:pict w14:anchorId="510B4FB7">
          <v:shape id="_x0000_i2287" type="#_x0000_t75" style="width:57.75pt;height:18.75pt">
            <v:imagedata r:id="rId789" o:title=""/>
          </v:shape>
        </w:pict>
      </w:r>
      <w:r w:rsidRPr="00D20E88">
        <w:rPr>
          <w:rFonts w:cs="Arial"/>
          <w:lang w:eastAsia="zh-CN"/>
        </w:rPr>
        <w:t xml:space="preserve"> where the non-overlapping CCEs for search space set </w:t>
      </w:r>
      <w:r w:rsidR="00000000">
        <w:rPr>
          <w:rFonts w:cs="Arial"/>
          <w:position w:val="-10"/>
          <w:lang w:eastAsia="zh-CN"/>
        </w:rPr>
        <w:pict w14:anchorId="39FE047D">
          <v:shape id="_x0000_i2288" type="#_x0000_t75" style="width:27.75pt;height:14.25pt">
            <v:imagedata r:id="rId790" o:title=""/>
          </v:shape>
        </w:pict>
      </w:r>
      <w:r w:rsidRPr="00D20E88">
        <w:rPr>
          <w:rFonts w:cs="Arial"/>
          <w:lang w:eastAsia="zh-CN"/>
        </w:rPr>
        <w:t xml:space="preserve"> are determined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w:r w:rsidR="00000000">
        <w:rPr>
          <w:rFonts w:cs="Arial"/>
          <w:position w:val="-10"/>
          <w:lang w:eastAsia="zh-CN"/>
        </w:rPr>
        <w:pict w14:anchorId="60FEF431">
          <v:shape id="_x0000_i2289" type="#_x0000_t75" style="width:27.75pt;height:14.25pt">
            <v:imagedata r:id="rId792" o:title=""/>
          </v:shape>
        </w:pict>
      </w:r>
      <w:r w:rsidRPr="00D20E88">
        <w:rPr>
          <w:rFonts w:cs="Arial"/>
          <w:lang w:eastAsia="zh-CN"/>
        </w:rPr>
        <w:t xml:space="preserve">, </w:t>
      </w:r>
      <w:r w:rsidR="00000000">
        <w:rPr>
          <w:position w:val="-10"/>
        </w:rPr>
        <w:pict w14:anchorId="2FEAF244">
          <v:shape id="_x0000_i2290" type="#_x0000_t75" style="width:44.25pt;height:14.25pt">
            <v:imagedata r:id="rId793" o:title=""/>
          </v:shape>
        </w:pict>
      </w:r>
      <w:r w:rsidRPr="00D20E88">
        <w:rPr>
          <w:rFonts w:cs="Arial"/>
          <w:lang w:eastAsia="zh-CN"/>
        </w:rPr>
        <w:t>.</w:t>
      </w:r>
    </w:p>
    <w:p w14:paraId="1F5F28EC" w14:textId="77777777" w:rsidR="00A32336" w:rsidRDefault="00A32336" w:rsidP="00A32336">
      <w:r>
        <w:rPr>
          <w:rFonts w:eastAsiaTheme="minorEastAsia"/>
        </w:rPr>
        <w:t xml:space="preserve">Set </w:t>
      </w:r>
      <w:r w:rsidR="00000000">
        <w:rPr>
          <w:position w:val="-10"/>
        </w:rPr>
        <w:pict w14:anchorId="635CD4D8">
          <v:shape id="_x0000_i2291" type="#_x0000_t75" style="width:180.75pt;height:18.75pt">
            <v:imagedata r:id="rId794" o:title=""/>
          </v:shape>
        </w:pict>
      </w:r>
      <w:r>
        <w:t xml:space="preserve"> </w:t>
      </w:r>
    </w:p>
    <w:p w14:paraId="20B1A846" w14:textId="77777777" w:rsidR="00A32336" w:rsidRPr="0090646F" w:rsidRDefault="00A32336" w:rsidP="00A32336">
      <w:r>
        <w:rPr>
          <w:rFonts w:eastAsiaTheme="minorEastAsia"/>
        </w:rPr>
        <w:lastRenderedPageBreak/>
        <w:t xml:space="preserve">Set </w:t>
      </w:r>
      <w:r w:rsidR="00000000">
        <w:rPr>
          <w:position w:val="-10"/>
        </w:rPr>
        <w:pict w14:anchorId="7B5E60DF">
          <v:shape id="_x0000_i2292" type="#_x0000_t75" style="width:174.75pt;height:18.75pt">
            <v:imagedata r:id="rId795" o:title=""/>
          </v:shape>
        </w:pict>
      </w:r>
    </w:p>
    <w:p w14:paraId="5A91444B" w14:textId="77777777" w:rsidR="00A32336" w:rsidRDefault="00A32336" w:rsidP="00A32336">
      <w:pPr>
        <w:rPr>
          <w:rFonts w:eastAsiaTheme="minorEastAsia"/>
        </w:rPr>
      </w:pPr>
      <w:r>
        <w:rPr>
          <w:rFonts w:eastAsiaTheme="minorEastAsia"/>
        </w:rPr>
        <w:t xml:space="preserve">Set </w:t>
      </w:r>
      <w:r w:rsidR="00000000">
        <w:rPr>
          <w:position w:val="-10"/>
        </w:rPr>
        <w:pict w14:anchorId="6EB73542">
          <v:shape id="_x0000_i2293" type="#_x0000_t75" style="width:27.75pt;height:14.25pt">
            <v:imagedata r:id="rId796" o:title=""/>
          </v:shape>
        </w:pict>
      </w:r>
    </w:p>
    <w:p w14:paraId="11F5DA4C" w14:textId="77777777" w:rsidR="00A32336" w:rsidRDefault="00A32336" w:rsidP="00A32336">
      <w:r>
        <w:rPr>
          <w:rFonts w:eastAsiaTheme="minorEastAsia"/>
        </w:rPr>
        <w:t xml:space="preserve">while </w:t>
      </w:r>
      <w:r w:rsidR="00000000">
        <w:rPr>
          <w:position w:val="-40"/>
        </w:rPr>
        <w:pict w14:anchorId="058314B3">
          <v:shape id="_x0000_i2294" type="#_x0000_t75" style="width:84.75pt;height:39pt">
            <v:imagedata r:id="rId797" o:title=""/>
          </v:shape>
        </w:pict>
      </w:r>
      <w:r>
        <w:t xml:space="preserve"> AND </w:t>
      </w:r>
      <w:r w:rsidR="00000000">
        <w:rPr>
          <w:rFonts w:cs="Arial"/>
          <w:position w:val="-10"/>
          <w:lang w:eastAsia="zh-CN"/>
        </w:rPr>
        <w:pict w14:anchorId="10BDC3EA">
          <v:shape id="_x0000_i2295" type="#_x0000_t75" style="width:102pt;height:18.75pt">
            <v:imagedata r:id="rId798" o:title=""/>
          </v:shape>
        </w:pict>
      </w:r>
    </w:p>
    <w:p w14:paraId="1FC4626A" w14:textId="77777777" w:rsidR="00A32336" w:rsidRDefault="00A32336" w:rsidP="00373332">
      <w:pPr>
        <w:pStyle w:val="B1"/>
      </w:pPr>
      <w:r>
        <w:t xml:space="preserve">allocate </w:t>
      </w:r>
      <w:r w:rsidR="00000000">
        <w:rPr>
          <w:position w:val="-40"/>
        </w:rPr>
        <w:pict w14:anchorId="5B1193EA">
          <v:shape id="_x0000_i2296" type="#_x0000_t75" style="width:44.25pt;height:38.25pt">
            <v:imagedata r:id="rId799" o:title=""/>
          </v:shape>
        </w:pict>
      </w:r>
      <w:r>
        <w:t xml:space="preserve"> PDCCH candidates </w:t>
      </w:r>
      <w:r w:rsidR="00791E00">
        <w:t xml:space="preserve">for monitoring </w:t>
      </w:r>
      <w:r>
        <w:t xml:space="preserve">to USS set </w:t>
      </w:r>
      <w:r w:rsidR="00000000">
        <w:rPr>
          <w:position w:val="-10"/>
        </w:rPr>
        <w:pict w14:anchorId="4C6462C8">
          <v:shape id="_x0000_i2297" type="#_x0000_t75" style="width:27.75pt;height:16.5pt">
            <v:imagedata r:id="rId800" o:title=""/>
          </v:shape>
        </w:pict>
      </w:r>
      <w:r>
        <w:t xml:space="preserve"> </w:t>
      </w:r>
    </w:p>
    <w:p w14:paraId="4C0036F4" w14:textId="77777777" w:rsidR="00A32336" w:rsidRDefault="00000000" w:rsidP="00DE1E44">
      <w:pPr>
        <w:pStyle w:val="B1"/>
      </w:pPr>
      <w:bookmarkStart w:id="677" w:name="MCCQCTEMPBM_00000082"/>
      <w:r>
        <w:rPr>
          <w:position w:val="-40"/>
        </w:rPr>
        <w:pict w14:anchorId="422E6647">
          <v:shape id="_x0000_i2298" type="#_x0000_t75" style="width:113.25pt;height:39pt">
            <v:imagedata r:id="rId801" o:title=""/>
          </v:shape>
        </w:pict>
      </w:r>
      <w:bookmarkEnd w:id="677"/>
      <w:r w:rsidR="00A32336">
        <w:t>;</w:t>
      </w:r>
    </w:p>
    <w:p w14:paraId="3F48FC31" w14:textId="77777777" w:rsidR="00A32336" w:rsidRDefault="00000000" w:rsidP="00DE1E44">
      <w:pPr>
        <w:pStyle w:val="B1"/>
      </w:pPr>
      <w:bookmarkStart w:id="678" w:name="MCCQCTEMPBM_00000083"/>
      <w:r>
        <w:rPr>
          <w:position w:val="-10"/>
        </w:rPr>
        <w:pict w14:anchorId="0916808C">
          <v:shape id="_x0000_i2299" type="#_x0000_t75" style="width:2in;height:18.75pt">
            <v:imagedata r:id="rId802" o:title=""/>
          </v:shape>
        </w:pict>
      </w:r>
      <w:bookmarkEnd w:id="678"/>
      <w:r w:rsidR="00A32336">
        <w:t>;</w:t>
      </w:r>
    </w:p>
    <w:p w14:paraId="6DFFBD90" w14:textId="77777777" w:rsidR="00A32336" w:rsidRDefault="00000000" w:rsidP="00DE1E44">
      <w:pPr>
        <w:pStyle w:val="B1"/>
        <w:rPr>
          <w:rFonts w:eastAsiaTheme="minorEastAsia"/>
        </w:rPr>
      </w:pPr>
      <w:r>
        <w:rPr>
          <w:position w:val="-10"/>
        </w:rPr>
        <w:pict w14:anchorId="3F4E2AAA">
          <v:shape id="_x0000_i2300" type="#_x0000_t75" style="width:44.25pt;height:14.25pt">
            <v:imagedata r:id="rId803" o:title=""/>
          </v:shape>
        </w:pict>
      </w:r>
      <w:r w:rsidR="00A32336">
        <w:rPr>
          <w:rFonts w:eastAsiaTheme="minorEastAsia"/>
        </w:rPr>
        <w:t xml:space="preserve"> ;</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r w:rsidR="00146FE2">
        <w:rPr>
          <w:i/>
          <w:iCs/>
        </w:rPr>
        <w:t>qcl-Type</w:t>
      </w:r>
      <w:r w:rsidR="00146FE2">
        <w:t xml:space="preserve"> set to </w:t>
      </w:r>
      <w:r w:rsidR="00146FE2">
        <w:rPr>
          <w:lang w:val="en-US" w:eastAsia="ja-JP"/>
        </w:rPr>
        <w:t>'t</w:t>
      </w:r>
      <w:r w:rsidRPr="00D20E88">
        <w:rPr>
          <w:lang w:eastAsia="ja-JP"/>
        </w:rPr>
        <w:t>ypeD</w:t>
      </w:r>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r w:rsidR="00146FE2">
        <w:rPr>
          <w:i/>
          <w:iCs/>
        </w:rPr>
        <w:t>qcl-Type</w:t>
      </w:r>
      <w:r w:rsidR="00146FE2">
        <w:t xml:space="preserve"> set to</w:t>
      </w:r>
      <w:r w:rsidRPr="00D20E88">
        <w:rPr>
          <w:rFonts w:eastAsiaTheme="minorEastAsia"/>
          <w:lang w:val="en-US"/>
        </w:rPr>
        <w:t xml:space="preserve"> same </w:t>
      </w:r>
      <w:r w:rsidR="00146FE2">
        <w:rPr>
          <w:rFonts w:eastAsiaTheme="minorEastAsia"/>
          <w:lang w:val="en-US"/>
        </w:rPr>
        <w:t>'t</w:t>
      </w:r>
      <w:r w:rsidRPr="00D20E88">
        <w:rPr>
          <w:rFonts w:eastAsiaTheme="minorEastAsia"/>
          <w:lang w:val="en-US"/>
        </w:rPr>
        <w:t>ypeD</w:t>
      </w:r>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77777777" w:rsidR="00373332" w:rsidRPr="00D20E88"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109F42ED" w14:textId="5F20B2E9" w:rsidR="00373332" w:rsidRPr="00D20E88" w:rsidRDefault="00373332" w:rsidP="00373332">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w:t>
      </w:r>
      <w:r w:rsidR="00146FE2">
        <w:rPr>
          <w:lang w:val="en-US" w:eastAsia="ja-JP"/>
        </w:rPr>
        <w:t xml:space="preserve"> 't</w:t>
      </w:r>
      <w:r w:rsidRPr="00D20E88">
        <w:rPr>
          <w:lang w:eastAsia="ja-JP"/>
        </w:rPr>
        <w:t>ypeD</w:t>
      </w:r>
      <w:r w:rsidR="00146FE2">
        <w:rPr>
          <w:lang w:val="en-US" w:eastAsia="ja-JP"/>
        </w:rPr>
        <w:t>'</w:t>
      </w:r>
      <w:r w:rsidRPr="00D20E88">
        <w:rPr>
          <w:lang w:eastAsia="ja-JP"/>
        </w:rPr>
        <w:t xml:space="preserve"> </w:t>
      </w:r>
      <w:r w:rsidRPr="00D20E88">
        <w:rPr>
          <w:lang w:val="en-US" w:eastAsia="ja-JP"/>
        </w:rPr>
        <w:t xml:space="preserve">properties than </w:t>
      </w:r>
      <w:r w:rsidRPr="00D20E88">
        <w:rPr>
          <w:lang w:eastAsia="ja-JP"/>
        </w:rPr>
        <w:t>a CSI-RS</w:t>
      </w:r>
      <w:r w:rsidRPr="00D20E88">
        <w:rPr>
          <w:lang w:val="en-US" w:eastAsia="ja-JP"/>
        </w:rPr>
        <w:t xml:space="preserve"> </w:t>
      </w:r>
    </w:p>
    <w:p w14:paraId="48D72E34" w14:textId="1B8058A9" w:rsidR="00373332" w:rsidRPr="00D20E88" w:rsidRDefault="00373332" w:rsidP="00373332">
      <w:pPr>
        <w:pStyle w:val="B1"/>
        <w:rPr>
          <w:lang w:val="en-US" w:eastAsia="ja-JP"/>
        </w:rPr>
      </w:pPr>
      <w:r w:rsidRPr="00D20E88">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w:t>
      </w:r>
      <w:r w:rsidR="00146FE2">
        <w:rPr>
          <w:lang w:val="en-US"/>
        </w:rPr>
        <w:t xml:space="preserve"> 't</w:t>
      </w:r>
      <w:r w:rsidRPr="00BF4D50">
        <w:t>ypeD</w:t>
      </w:r>
      <w:r w:rsidR="00146FE2">
        <w:rPr>
          <w:lang w:val="en-US"/>
        </w:rPr>
        <w:t>'</w:t>
      </w:r>
      <w:r w:rsidRPr="00BF4D50">
        <w:t xml:space="preserve"> properties</w:t>
      </w:r>
      <w:r w:rsidRPr="00D20E88">
        <w:rPr>
          <w:lang w:val="en-US" w:eastAsia="ja-JP"/>
        </w:rPr>
        <w:t xml:space="preserve"> </w:t>
      </w:r>
    </w:p>
    <w:p w14:paraId="02144BE6" w14:textId="77777777" w:rsidR="00373332" w:rsidRPr="00D20E88" w:rsidRDefault="00373332" w:rsidP="00373332">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14:paraId="5FB06336" w14:textId="77777777" w:rsidR="00373332" w:rsidRPr="00D20E88" w:rsidRDefault="00373332" w:rsidP="00373332">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r w:rsidR="00146FE2">
        <w:rPr>
          <w:i/>
          <w:iCs/>
          <w:lang w:eastAsia="ja-JP"/>
        </w:rPr>
        <w:t>qcl-Type</w:t>
      </w:r>
      <w:r w:rsidR="00146FE2">
        <w:rPr>
          <w:lang w:eastAsia="ja-JP"/>
        </w:rPr>
        <w:t xml:space="preserve"> set to</w:t>
      </w:r>
      <w:r>
        <w:rPr>
          <w:lang w:eastAsia="ja-JP"/>
        </w:rPr>
        <w:t xml:space="preserve"> </w:t>
      </w:r>
      <w:r w:rsidR="00E7283E">
        <w:rPr>
          <w:lang w:eastAsia="ja-JP"/>
        </w:rPr>
        <w:t>'</w:t>
      </w:r>
      <w:r w:rsidR="00146FE2">
        <w:rPr>
          <w:lang w:val="en-US" w:eastAsia="ja-JP"/>
        </w:rPr>
        <w:t>t</w:t>
      </w:r>
      <w:r>
        <w:rPr>
          <w:lang w:eastAsia="ja-JP"/>
        </w:rPr>
        <w: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00689200" w:rsidR="00373332" w:rsidRPr="00D20E88" w:rsidRDefault="00373332" w:rsidP="00373332">
      <w:pPr>
        <w:rPr>
          <w:lang w:eastAsia="ja-JP"/>
        </w:rPr>
      </w:pPr>
      <w:r w:rsidRPr="00D20E88">
        <w:rPr>
          <w:lang w:eastAsia="ja-JP"/>
        </w:rPr>
        <w:t>For a scheduled cell and at any time, a UE expects to have received at most 16 PDCCHs for DCI formats with CRC scrambled by C-RNTI, CS-RNTI, or MCS</w:t>
      </w:r>
      <w:r w:rsidR="006B40DB">
        <w:rPr>
          <w:rFonts w:eastAsia="DengXian"/>
          <w:lang w:eastAsia="ja-JP"/>
        </w:rPr>
        <w:t>-C</w:t>
      </w:r>
      <w:r w:rsidRPr="00D20E88">
        <w:rPr>
          <w:lang w:eastAsia="ja-JP"/>
        </w:rPr>
        <w:t xml:space="preserve">-RNTI scheduling 16 PDSCH receptions for which the UE has not </w:t>
      </w:r>
      <w:r w:rsidRPr="00D20E88">
        <w:rPr>
          <w:lang w:eastAsia="ja-JP"/>
        </w:rPr>
        <w:lastRenderedPageBreak/>
        <w:t>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503C23E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F14C2C" w:rsidRPr="00BC6617">
        <w:rPr>
          <w:i/>
          <w:color w:val="000000" w:themeColor="text1"/>
        </w:rPr>
        <w:t>monitoringCapabilityConfig</w:t>
      </w:r>
      <w:r w:rsidR="00F14C2C" w:rsidRPr="00BC6617">
        <w:rPr>
          <w:color w:val="000000" w:themeColor="text1"/>
        </w:rPr>
        <w:t xml:space="preserve"> = </w:t>
      </w:r>
      <w:r w:rsidR="00F14C2C" w:rsidRPr="00BC6617">
        <w:rPr>
          <w:i/>
          <w:color w:val="000000" w:themeColor="text1"/>
        </w:rPr>
        <w:t>r16monitoringcapability</w:t>
      </w:r>
      <w:r w:rsidR="00F14C2C" w:rsidRPr="00BC6617">
        <w:rPr>
          <w:color w:val="000000" w:themeColor="text1"/>
        </w:rPr>
        <w:t xml:space="preserve"> for any serving cell</w:t>
      </w:r>
      <w:r w:rsidR="00BC7FF5" w:rsidRPr="00DB6DAE">
        <w:rPr>
          <w:lang w:val="en-US"/>
        </w:rPr>
        <w:t>,</w:t>
      </w:r>
      <w:r w:rsidR="00BC7FF5" w:rsidRPr="00DB6DAE">
        <w:t xml:space="preserve"> </w:t>
      </w:r>
      <w:r w:rsidR="00BC7FF5">
        <w:t>and</w:t>
      </w:r>
    </w:p>
    <w:p w14:paraId="14311C57" w14:textId="3A49153C"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315E6230"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6F8B0808" w14:textId="77777777" w:rsidR="00F14C2C" w:rsidRPr="00BC6617" w:rsidRDefault="00F14C2C" w:rsidP="00F14C2C">
      <w:pPr>
        <w:rPr>
          <w:color w:val="000000" w:themeColor="text1"/>
        </w:rPr>
      </w:pPr>
      <w:r w:rsidRPr="00BC6617">
        <w:rPr>
          <w:color w:val="000000" w:themeColor="text1"/>
          <w:lang w:eastAsia="ko-KR"/>
        </w:rPr>
        <w:t xml:space="preserve">If </w:t>
      </w:r>
      <w:r w:rsidRPr="00BC6617">
        <w:rPr>
          <w:color w:val="000000" w:themeColor="text1"/>
        </w:rPr>
        <w:t xml:space="preserve">a UE is provided </w:t>
      </w:r>
      <w:r w:rsidRPr="00BC6617">
        <w:rPr>
          <w:i/>
          <w:color w:val="000000" w:themeColor="text1"/>
        </w:rPr>
        <w:t>monitoringCapabilityConfig</w:t>
      </w:r>
      <w:r w:rsidRPr="00BC6617">
        <w:rPr>
          <w:color w:val="000000" w:themeColor="text1"/>
        </w:rPr>
        <w:t xml:space="preserve"> = </w:t>
      </w:r>
      <w:r w:rsidRPr="00BC6617">
        <w:rPr>
          <w:i/>
          <w:color w:val="000000" w:themeColor="text1"/>
        </w:rPr>
        <w:t>r16monitoringcapability</w:t>
      </w:r>
      <w:r w:rsidRPr="00BC6617">
        <w:rPr>
          <w:iCs/>
          <w:color w:val="000000" w:themeColor="text1"/>
        </w:rPr>
        <w:t xml:space="preserve"> for all </w:t>
      </w:r>
      <w:r w:rsidRPr="00BC6617">
        <w:rPr>
          <w:color w:val="000000" w:themeColor="text1"/>
        </w:rPr>
        <w:t>serving</w:t>
      </w:r>
      <w:r w:rsidRPr="00BC6617">
        <w:rPr>
          <w:iCs/>
          <w:color w:val="000000" w:themeColor="text1"/>
        </w:rPr>
        <w:t xml:space="preserve"> cells</w:t>
      </w:r>
      <w:r w:rsidRPr="00BC6617">
        <w:rPr>
          <w:i/>
          <w:color w:val="000000" w:themeColor="text1"/>
        </w:rPr>
        <w:t xml:space="preserve">, </w:t>
      </w:r>
      <w:r w:rsidRPr="00BC6617">
        <w:rPr>
          <w:iCs/>
          <w:color w:val="000000" w:themeColor="text1"/>
        </w:rPr>
        <w:t>and</w:t>
      </w:r>
    </w:p>
    <w:p w14:paraId="43C0168A" w14:textId="0FF831AB" w:rsidR="00F14C2C" w:rsidRPr="00BC6617" w:rsidRDefault="00F14C2C" w:rsidP="005258CF">
      <w:pPr>
        <w:pStyle w:val="B1"/>
      </w:pPr>
      <w:r>
        <w:rPr>
          <w:lang w:eastAsia="ja-JP"/>
        </w:rPr>
        <w:t>-</w:t>
      </w:r>
      <w:r>
        <w:rPr>
          <w:lang w:eastAsia="ja-JP"/>
        </w:rPr>
        <w:tab/>
      </w:r>
      <w:r w:rsidRPr="00BC6617">
        <w:rPr>
          <w:lang w:eastAsia="ja-JP"/>
        </w:rPr>
        <w:t xml:space="preserve">is not configured for NR-DC operation and </w:t>
      </w:r>
      <w:r w:rsidRPr="00BC6617">
        <w:t xml:space="preserve">indicates through </w:t>
      </w:r>
      <w:r w:rsidRPr="00BC6617">
        <w:rPr>
          <w:i/>
          <w:iCs/>
        </w:rPr>
        <w:t xml:space="preserve">pdcch-MonitoringCA </w:t>
      </w:r>
      <w:r w:rsidRPr="00BC6617">
        <w:t xml:space="preserve">a capability to 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cap-r16</m:t>
            </m:r>
          </m:sup>
        </m:sSubSup>
        <m:r>
          <w:rPr>
            <w:rFonts w:ascii="Cambria Math" w:hAnsi="Cambria Math"/>
          </w:rPr>
          <m:t>≥2</m:t>
        </m:r>
      </m:oMath>
      <w:r w:rsidRPr="00BC6617">
        <w:t xml:space="preserve"> downlink cells and the </w:t>
      </w:r>
      <w:r w:rsidRPr="00BC6617">
        <w:rPr>
          <w:lang w:eastAsia="ko-KR"/>
        </w:rPr>
        <w:t>UE</w:t>
      </w:r>
      <w:r w:rsidRPr="00BC6617">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&gt;2</m:t>
        </m:r>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&gt;2</m:t>
        </m:r>
      </m:oMath>
      <w:r w:rsidRPr="00BC6617">
        <w:t xml:space="preserve"> uplink cells, or</w:t>
      </w:r>
    </w:p>
    <w:p w14:paraId="3B2D7AE2" w14:textId="183515BC" w:rsidR="00F14C2C" w:rsidRPr="00BC6617" w:rsidRDefault="00F14C2C" w:rsidP="005258CF">
      <w:pPr>
        <w:pStyle w:val="B1"/>
      </w:pPr>
      <w:r>
        <w:rPr>
          <w:lang w:eastAsia="ja-JP"/>
        </w:rPr>
        <w:t>-</w:t>
      </w:r>
      <w:r>
        <w:rPr>
          <w:lang w:eastAsia="ja-JP"/>
        </w:rPr>
        <w:tab/>
      </w:r>
      <w:r w:rsidRPr="00BC6617">
        <w:rPr>
          <w:lang w:eastAsia="ja-JP"/>
        </w:rPr>
        <w:t xml:space="preserve">is </w:t>
      </w:r>
      <w:r w:rsidRPr="00BC6617">
        <w:rPr>
          <w:lang w:eastAsia="ko-KR"/>
        </w:rPr>
        <w:t>configured with NR-DC operation and for a cell group</w:t>
      </w:r>
      <w:r w:rsidRPr="00BC6617">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Pr="00BC6617">
        <w:t xml:space="preserve"> uplink cells</w:t>
      </w:r>
    </w:p>
    <w:p w14:paraId="5AD00645" w14:textId="77777777" w:rsidR="00F14C2C" w:rsidRPr="00BC6617" w:rsidRDefault="00F14C2C" w:rsidP="00F14C2C">
      <w:pPr>
        <w:rPr>
          <w:color w:val="000000" w:themeColor="text1"/>
          <w:lang w:eastAsia="ja-JP"/>
        </w:rPr>
      </w:pPr>
      <w:r w:rsidRPr="00BC6617">
        <w:rPr>
          <w:color w:val="000000" w:themeColor="text1"/>
        </w:rPr>
        <w:t>the</w:t>
      </w:r>
      <w:r w:rsidRPr="00BC6617">
        <w:rPr>
          <w:color w:val="000000" w:themeColor="text1"/>
          <w:lang w:eastAsia="ja-JP"/>
        </w:rPr>
        <w:t xml:space="preserve"> UE expects to have respectively received at most </w:t>
      </w:r>
      <m:oMath>
        <m:sSubSup>
          <m:sSubSupPr>
            <m:ctrlPr>
              <w:rPr>
                <w:rFonts w:ascii="Cambria Math" w:hAnsi="Cambria Math"/>
                <w:i/>
                <w:color w:val="000000" w:themeColor="text1"/>
              </w:rPr>
            </m:ctrlPr>
          </m:sSubSupPr>
          <m:e>
            <m:r>
              <w:rPr>
                <w:rFonts w:ascii="Cambria Math" w:hAnsi="Cambria Math"/>
                <w:color w:val="000000" w:themeColor="text1"/>
              </w:rPr>
              <m:t>16∙N</m:t>
            </m:r>
          </m:e>
          <m:sub>
            <m:r>
              <w:rPr>
                <w:rFonts w:ascii="Cambria Math" w:hAnsi="Cambria Math"/>
                <w:color w:val="000000" w:themeColor="text1"/>
              </w:rPr>
              <m:t>cells</m:t>
            </m:r>
          </m:sub>
          <m:sup>
            <m:r>
              <w:rPr>
                <w:rFonts w:ascii="Cambria Math" w:hAnsi="Cambria Math"/>
                <w:color w:val="000000" w:themeColor="text1"/>
              </w:rPr>
              <m:t>cap-r16</m:t>
            </m:r>
          </m:sup>
        </m:sSubSup>
      </m:oMath>
      <w:r w:rsidRPr="00BC6617">
        <w:rPr>
          <w:color w:val="000000" w:themeColor="text1"/>
          <w:lang w:eastAsia="ja-JP"/>
        </w:rPr>
        <w:t xml:space="preserve"> PDCCHs for </w:t>
      </w:r>
    </w:p>
    <w:p w14:paraId="798D5A8E" w14:textId="124CC5E4"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BC6617">
        <w:t xml:space="preserve"> downlink cells</w:t>
      </w:r>
    </w:p>
    <w:p w14:paraId="3ED80374" w14:textId="62668975"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BC6617">
        <w:t xml:space="preserve"> uplink cells.</w:t>
      </w:r>
    </w:p>
    <w:p w14:paraId="00095B60" w14:textId="77777777" w:rsidR="00F14C2C" w:rsidRPr="003D03CD" w:rsidRDefault="00F14C2C" w:rsidP="00F14C2C">
      <w:pPr>
        <w:rPr>
          <w:color w:val="000000" w:themeColor="text1"/>
        </w:rPr>
      </w:pPr>
      <w:r w:rsidRPr="003D03CD">
        <w:rPr>
          <w:color w:val="000000" w:themeColor="text1"/>
          <w:lang w:eastAsia="ko-KR"/>
        </w:rPr>
        <w:t xml:space="preserve">If </w:t>
      </w:r>
      <w:r w:rsidRPr="003D03CD">
        <w:rPr>
          <w:color w:val="000000" w:themeColor="text1"/>
        </w:rPr>
        <w:t>a UE is provided</w:t>
      </w:r>
      <w:r w:rsidRPr="003D03CD">
        <w:rPr>
          <w:iCs/>
          <w:color w:val="000000" w:themeColor="text1"/>
        </w:rPr>
        <w:t xml:space="preserve">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 and is not provided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w:t>
      </w:r>
      <w:r w:rsidRPr="003D03CD">
        <w:rPr>
          <w:i/>
          <w:color w:val="000000" w:themeColor="text1"/>
        </w:rPr>
        <w:t xml:space="preserve"> </w:t>
      </w:r>
      <w:r w:rsidRPr="003D03CD">
        <w:rPr>
          <w:iCs/>
          <w:color w:val="000000" w:themeColor="text1"/>
        </w:rPr>
        <w:t>and</w:t>
      </w:r>
    </w:p>
    <w:p w14:paraId="02032A60" w14:textId="0E085BFA" w:rsidR="00F14C2C" w:rsidRPr="003D03CD" w:rsidRDefault="000136D8" w:rsidP="005258CF">
      <w:pPr>
        <w:pStyle w:val="B1"/>
      </w:pPr>
      <w:r>
        <w:rPr>
          <w:lang w:eastAsia="ja-JP"/>
        </w:rPr>
        <w:t>-</w:t>
      </w:r>
      <w:r>
        <w:rPr>
          <w:lang w:eastAsia="ja-JP"/>
        </w:rPr>
        <w:tab/>
      </w:r>
      <w:r w:rsidR="00F14C2C" w:rsidRPr="003D03CD">
        <w:rPr>
          <w:lang w:eastAsia="ja-JP"/>
        </w:rPr>
        <w:t xml:space="preserve">is not configured for NR-DC operation, and indicates a capability to </w:t>
      </w:r>
      <w:r w:rsidR="00F14C2C" w:rsidRPr="003D03CD">
        <w:t xml:space="preserve">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cells,r15</m:t>
            </m:r>
          </m:sub>
          <m:sup>
            <m:r>
              <w:rPr>
                <w:rFonts w:ascii="Cambria Math" w:hAnsi="Cambria Math"/>
              </w:rPr>
              <m:t>cap-r16</m:t>
            </m:r>
          </m:sup>
        </m:sSubSup>
        <m:r>
          <w:rPr>
            <w:rFonts w:ascii="Cambria Math" w:hAnsi="Cambria Math"/>
          </w:rPr>
          <m:t>≥1</m:t>
        </m:r>
      </m:oMath>
      <w:r w:rsidR="00F14C2C" w:rsidRPr="003D03CD">
        <w:t xml:space="preserve"> downlink cells and </w:t>
      </w:r>
      <m:oMath>
        <m:sSubSup>
          <m:sSubSupPr>
            <m:ctrlPr>
              <w:rPr>
                <w:rFonts w:ascii="Cambria Math" w:hAnsi="Cambria Math"/>
                <w:i/>
              </w:rPr>
            </m:ctrlPr>
          </m:sSubSupPr>
          <m:e>
            <m:r>
              <w:rPr>
                <w:rFonts w:ascii="Cambria Math" w:hAnsi="Cambria Math"/>
              </w:rPr>
              <m:t>N</m:t>
            </m:r>
          </m:e>
          <m:sub>
            <m:r>
              <w:rPr>
                <w:rFonts w:ascii="Cambria Math" w:hAnsi="Cambria Math"/>
              </w:rPr>
              <m:t>cells,r16</m:t>
            </m:r>
          </m:sub>
          <m:sup>
            <m:r>
              <w:rPr>
                <w:rFonts w:ascii="Cambria Math" w:hAnsi="Cambria Math"/>
              </w:rPr>
              <m:t>cap-r16</m:t>
            </m:r>
          </m:sup>
        </m:sSubSup>
        <m:r>
          <w:rPr>
            <w:rFonts w:ascii="Cambria Math" w:hAnsi="Cambria Math"/>
          </w:rPr>
          <m:t>≥1</m:t>
        </m:r>
      </m:oMath>
      <w:r w:rsidR="00F14C2C" w:rsidRPr="003D03CD">
        <w:t xml:space="preserve"> downlink cells, and the </w:t>
      </w:r>
      <w:r w:rsidR="00F14C2C" w:rsidRPr="003D03CD">
        <w:rPr>
          <w:lang w:eastAsia="ko-KR"/>
        </w:rPr>
        <w:t>UE</w:t>
      </w:r>
      <w:r w:rsidR="00F14C2C" w:rsidRPr="003D03CD">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00F14C2C" w:rsidRPr="003D03CD">
        <w:t xml:space="preserve"> downlink cell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00F14C2C" w:rsidRPr="003D03CD">
        <w:t xml:space="preserve"> uplink cell, </w:t>
      </w:r>
      <w:r w:rsidR="00F14C2C" w:rsidRPr="003D03CD">
        <w:rPr>
          <w:iCs/>
        </w:rPr>
        <w:t>or</w:t>
      </w:r>
    </w:p>
    <w:p w14:paraId="4E7D56B4" w14:textId="549E7248" w:rsidR="00F14C2C" w:rsidRPr="003D03CD" w:rsidRDefault="000136D8" w:rsidP="005258CF">
      <w:pPr>
        <w:pStyle w:val="B1"/>
      </w:pPr>
      <w:r>
        <w:rPr>
          <w:lang w:eastAsia="ja-JP"/>
        </w:rPr>
        <w:t>-</w:t>
      </w:r>
      <w:r>
        <w:rPr>
          <w:lang w:eastAsia="ja-JP"/>
        </w:rPr>
        <w:tab/>
      </w:r>
      <w:r w:rsidR="00F14C2C" w:rsidRPr="003D03CD">
        <w:rPr>
          <w:lang w:eastAsia="ja-JP"/>
        </w:rPr>
        <w:t xml:space="preserve">is </w:t>
      </w:r>
      <w:r w:rsidR="00F14C2C" w:rsidRPr="003D03CD">
        <w:rPr>
          <w:lang w:eastAsia="ko-KR"/>
        </w:rPr>
        <w:t>configured with NR-DC operation and for a cell group</w:t>
      </w:r>
      <w:r w:rsidR="00F14C2C" w:rsidRPr="003D03CD">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3D03CD">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3D03CD">
        <w:t xml:space="preserve"> uplink cells</w:t>
      </w:r>
    </w:p>
    <w:p w14:paraId="397416DE" w14:textId="77777777" w:rsidR="00F14C2C" w:rsidRPr="003D03CD" w:rsidRDefault="00F14C2C" w:rsidP="00F14C2C">
      <w:pPr>
        <w:rPr>
          <w:rFonts w:eastAsia="MS Mincho"/>
          <w:color w:val="000000" w:themeColor="text1"/>
          <w:lang w:eastAsia="ja-JP"/>
        </w:rPr>
      </w:pPr>
      <w:r w:rsidRPr="003D03CD">
        <w:rPr>
          <w:color w:val="000000" w:themeColor="text1"/>
        </w:rPr>
        <w:t>the</w:t>
      </w:r>
      <w:r w:rsidRPr="003D03CD">
        <w:rPr>
          <w:color w:val="000000" w:themeColor="text1"/>
          <w:lang w:eastAsia="ja-JP"/>
        </w:rPr>
        <w:t xml:space="preserve"> UE expects to have respectively received </w:t>
      </w:r>
    </w:p>
    <w:p w14:paraId="359E245B" w14:textId="36B8E129"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0EE58B82" w14:textId="099D6964"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PUSCH transmissions for which the UE has not transmitted any corresponding PUSCH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1725A28A" w14:textId="6F17B52D" w:rsidR="00F14C2C" w:rsidRDefault="000136D8" w:rsidP="005258CF">
      <w:pPr>
        <w:pStyle w:val="B1"/>
        <w:rPr>
          <w:i/>
        </w:rPr>
      </w:pPr>
      <w:r>
        <w:rPr>
          <w:lang w:eastAsia="ja-JP"/>
        </w:rPr>
        <w:lastRenderedPageBreak/>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provided </w:t>
      </w:r>
      <w:r w:rsidR="00F14C2C" w:rsidRPr="003D03CD">
        <w:rPr>
          <w:i/>
        </w:rPr>
        <w:t>monitoringCapabilityConfig</w:t>
      </w:r>
      <w:r w:rsidR="00F14C2C" w:rsidRPr="003D03CD">
        <w:t xml:space="preserve"> = </w:t>
      </w:r>
      <w:r w:rsidR="00F14C2C" w:rsidRPr="003D03CD">
        <w:rPr>
          <w:i/>
        </w:rPr>
        <w:t>r16monitoringcapability</w:t>
      </w:r>
    </w:p>
    <w:p w14:paraId="19D95756" w14:textId="17D94CDB" w:rsidR="00F14C2C" w:rsidRPr="0090056C" w:rsidRDefault="000136D8" w:rsidP="005258CF">
      <w:pPr>
        <w:pStyle w:val="B1"/>
        <w:rPr>
          <w:rFonts w:eastAsia="MS Mincho"/>
          <w:lang w:eastAsia="ja-JP"/>
        </w:rPr>
      </w:pPr>
      <w:r>
        <w:rPr>
          <w:lang w:eastAsia="ja-JP"/>
        </w:rPr>
        <w:t>-</w:t>
      </w:r>
      <w:r>
        <w:rPr>
          <w:lang w:eastAsia="ja-JP"/>
        </w:rPr>
        <w:tab/>
      </w:r>
      <w:r w:rsidR="00F14C2C" w:rsidRPr="0090056C">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t xml:space="preserve"> PDCCHs for </w:t>
      </w:r>
      <w:r w:rsidR="00F14C2C" w:rsidRPr="0090056C">
        <w:rPr>
          <w:lang w:eastAsia="ja-JP"/>
        </w:rPr>
        <w:t>DCI formats with CRC scrambled by a C-RNTI, or a CS-RNTI, or a MCS</w:t>
      </w:r>
      <w:r w:rsidR="00F14C2C" w:rsidRPr="0090056C">
        <w:rPr>
          <w:rFonts w:eastAsia="DengXian"/>
          <w:lang w:eastAsia="ja-JP"/>
        </w:rPr>
        <w:t>-C</w:t>
      </w:r>
      <w:r w:rsidR="00F14C2C" w:rsidRPr="0090056C">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rPr>
          <w:lang w:eastAsia="ja-JP"/>
        </w:rPr>
        <w:t xml:space="preserve"> PUSCH transmissions for which the UE has not transmitted any corresponding PUSCH symbol over all </w:t>
      </w:r>
      <w:r w:rsidR="00F14C2C" w:rsidRPr="0090056C">
        <w:t xml:space="preserve">serving cells </w:t>
      </w:r>
      <w:r w:rsidR="00F14C2C" w:rsidRPr="0090056C">
        <w:rPr>
          <w:lang w:eastAsia="ja-JP"/>
        </w:rPr>
        <w:t xml:space="preserve">that are provided </w:t>
      </w:r>
      <w:r w:rsidR="00F14C2C" w:rsidRPr="0090056C">
        <w:rPr>
          <w:i/>
        </w:rPr>
        <w:t>monitoringCapabilityConfig</w:t>
      </w:r>
      <w:r w:rsidR="00F14C2C" w:rsidRPr="0090056C">
        <w:t xml:space="preserve"> = </w:t>
      </w:r>
      <w:r w:rsidR="00F14C2C" w:rsidRPr="0090056C">
        <w:rPr>
          <w:i/>
        </w:rPr>
        <w:t>r16monitoringcapability</w:t>
      </w:r>
    </w:p>
    <w:p w14:paraId="0488A447" w14:textId="77777777" w:rsidR="00373332" w:rsidRPr="00D20E88" w:rsidRDefault="00373332" w:rsidP="00373332">
      <w:r w:rsidRPr="00D20E88">
        <w:t xml:space="preserve">If </w:t>
      </w:r>
      <w:r w:rsidRPr="00D20E88">
        <w:rPr>
          <w:lang w:val="en-US"/>
        </w:rPr>
        <w:t>a UE</w:t>
      </w:r>
    </w:p>
    <w:p w14:paraId="0912FB02" w14:textId="77777777"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3F61F825"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w:t>
      </w:r>
      <w:r w:rsidR="006F5F9E">
        <w:t>in 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64EED7AA" w:rsidR="00665760"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9D48587" w14:textId="603C32C4" w:rsidR="00C66B23" w:rsidRPr="00B916EC" w:rsidRDefault="00C66B23" w:rsidP="00665760">
      <w:r>
        <w:t>A</w:t>
      </w:r>
      <w:r w:rsidRPr="00D53B68">
        <w:t xml:space="preserve"> UE does not expect to be configured with </w:t>
      </w:r>
      <w:r w:rsidRPr="00DF5FCF">
        <w:rPr>
          <w:i/>
          <w:iCs/>
        </w:rPr>
        <w:t>dci-FormatsSL</w:t>
      </w:r>
      <w:r w:rsidRPr="00D53B68">
        <w:t xml:space="preserve"> and </w:t>
      </w:r>
      <w:r w:rsidRPr="00DF5FCF">
        <w:rPr>
          <w:i/>
          <w:iCs/>
        </w:rPr>
        <w:t>dci-FormatsExt</w:t>
      </w:r>
      <w:r w:rsidRPr="00D53B68">
        <w:t xml:space="preserve"> in a same USS</w:t>
      </w:r>
      <w:r>
        <w:t>.</w:t>
      </w:r>
    </w:p>
    <w:p w14:paraId="3A1B9CA1" w14:textId="77777777" w:rsidR="009919DB" w:rsidRPr="00B916EC" w:rsidRDefault="009919DB" w:rsidP="001322F1">
      <w:pPr>
        <w:pStyle w:val="Heading2"/>
      </w:pPr>
      <w:bookmarkStart w:id="679" w:name="_Toc12021487"/>
      <w:bookmarkStart w:id="680" w:name="_Toc20311599"/>
      <w:bookmarkStart w:id="681" w:name="_Toc26719424"/>
      <w:bookmarkStart w:id="682" w:name="_Toc29894859"/>
      <w:bookmarkStart w:id="683" w:name="_Toc29899158"/>
      <w:bookmarkStart w:id="684" w:name="_Toc29899576"/>
      <w:bookmarkStart w:id="685" w:name="_Toc29917313"/>
      <w:bookmarkStart w:id="686" w:name="_Toc36498187"/>
      <w:bookmarkStart w:id="687" w:name="_Toc45699214"/>
      <w:bookmarkStart w:id="688" w:name="_Toc129774581"/>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679"/>
      <w:bookmarkEnd w:id="680"/>
      <w:bookmarkEnd w:id="681"/>
      <w:bookmarkEnd w:id="682"/>
      <w:bookmarkEnd w:id="683"/>
      <w:bookmarkEnd w:id="684"/>
      <w:bookmarkEnd w:id="685"/>
      <w:bookmarkEnd w:id="686"/>
      <w:bookmarkEnd w:id="687"/>
      <w:bookmarkEnd w:id="688"/>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7777777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64AB2058"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1404B4AD" w14:textId="4FBDBC88" w:rsidR="001407CB" w:rsidRDefault="001407CB" w:rsidP="00D93568">
      <w:pPr>
        <w:pStyle w:val="B1"/>
        <w:rPr>
          <w:lang w:val="en-US" w:eastAsia="zh-CN"/>
        </w:rPr>
      </w:pPr>
      <w:r w:rsidRPr="008B3080">
        <w:t>-</w:t>
      </w:r>
      <w:r w:rsidRPr="008B3080">
        <w:tab/>
      </w:r>
      <w:r w:rsidRPr="008B3080">
        <w:rPr>
          <w:lang w:eastAsia="zh-CN"/>
        </w:rPr>
        <w:t xml:space="preserve">the </w:t>
      </w:r>
      <w:r w:rsidRPr="008B3080">
        <w:rPr>
          <w:lang w:val="en-US" w:eastAsia="zh-CN"/>
        </w:rPr>
        <w:t>time domain resource assignment</w:t>
      </w:r>
      <w:r w:rsidRPr="008B3080">
        <w:rPr>
          <w:lang w:eastAsia="zh-CN"/>
        </w:rPr>
        <w:t xml:space="preserve"> field </w:t>
      </w:r>
      <w:r w:rsidRPr="008B3080">
        <w:rPr>
          <w:lang w:val="en-US" w:eastAsia="zh-CN"/>
        </w:rPr>
        <w:t xml:space="preserve">in the DCI format </w:t>
      </w:r>
      <w:r w:rsidRPr="008B3080">
        <w:rPr>
          <w:lang w:eastAsia="zh-CN"/>
        </w:rPr>
        <w:t>indicates a row with single SLIV</w:t>
      </w:r>
      <w:r w:rsidRPr="008B3080">
        <w:rPr>
          <w:lang w:val="en-US" w:eastAsia="zh-CN"/>
        </w:rPr>
        <w:t>, and</w:t>
      </w:r>
    </w:p>
    <w:p w14:paraId="54C4CBB5" w14:textId="046812D4"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544BB1">
        <w:rPr>
          <w:i/>
          <w:lang w:val="en-US"/>
        </w:rPr>
        <w:t>-r16</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lastRenderedPageBreak/>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0CB14F6A" w:rsidR="00E47AF5" w:rsidRPr="001B7540" w:rsidRDefault="00E47AF5" w:rsidP="00B15B58">
      <w:r w:rsidRPr="001B7540">
        <w:rPr>
          <w:rFonts w:eastAsia="DengXian"/>
          <w:lang w:eastAsia="zh-CN"/>
        </w:rPr>
        <w:t xml:space="preserve">If a UE is </w:t>
      </w:r>
      <w:r w:rsidRPr="001B7540">
        <w:rPr>
          <w:rFonts w:eastAsia="DengXian"/>
          <w:lang w:val="en-US" w:eastAsia="zh-CN"/>
        </w:rPr>
        <w:t xml:space="preserve">provided more than one configurations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lang w:eastAsia="zh-CN"/>
        </w:rPr>
        <w:t>, respectively</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BA404C1" w:rsidR="009919DB" w:rsidRDefault="009919DB" w:rsidP="004F21B6">
            <w:pPr>
              <w:pStyle w:val="TAH"/>
            </w:pPr>
            <w:r>
              <w:t>DCI format 1_0</w:t>
            </w:r>
            <w:r w:rsidR="00167C13" w:rsidRPr="001B7540">
              <w:t>/1_2</w:t>
            </w:r>
          </w:p>
        </w:tc>
        <w:tc>
          <w:tcPr>
            <w:tcW w:w="2610" w:type="dxa"/>
            <w:shd w:val="clear" w:color="auto" w:fill="E0E0E0"/>
            <w:vAlign w:val="center"/>
          </w:tcPr>
          <w:p w14:paraId="11D944BE" w14:textId="77777777" w:rsidR="009919DB" w:rsidRDefault="009919DB" w:rsidP="00F95BA6">
            <w:pPr>
              <w:pStyle w:val="TAH"/>
            </w:pPr>
            <w:r>
              <w:t>DCI format 1_1</w:t>
            </w:r>
          </w:p>
        </w:tc>
      </w:tr>
      <w:tr w:rsidR="009919DB" w:rsidRPr="00BB208D" w14:paraId="650DDC20" w14:textId="77777777" w:rsidTr="0019345E">
        <w:trPr>
          <w:cantSplit/>
          <w:jc w:val="center"/>
        </w:trPr>
        <w:tc>
          <w:tcPr>
            <w:tcW w:w="2250" w:type="dxa"/>
            <w:vAlign w:val="center"/>
          </w:tcPr>
          <w:p w14:paraId="3F7B9538" w14:textId="77777777" w:rsidR="00DE0793" w:rsidRDefault="009919DB" w:rsidP="00DE0793">
            <w:pPr>
              <w:pStyle w:val="TAC"/>
            </w:pPr>
            <w:r>
              <w:t>HARQ process number</w:t>
            </w:r>
          </w:p>
          <w:p w14:paraId="3FEDF790" w14:textId="03184AE2" w:rsidR="009919DB" w:rsidRPr="00B916EC" w:rsidRDefault="00DE0793" w:rsidP="00DE0793">
            <w:pPr>
              <w:pStyle w:val="TAC"/>
            </w:pPr>
            <w:r>
              <w:t>(if present)</w:t>
            </w:r>
          </w:p>
        </w:tc>
        <w:tc>
          <w:tcPr>
            <w:tcW w:w="2160" w:type="dxa"/>
            <w:vAlign w:val="center"/>
          </w:tcPr>
          <w:p w14:paraId="273F330B" w14:textId="252B04F1" w:rsidR="009919DB" w:rsidRPr="00B916EC" w:rsidRDefault="009919DB" w:rsidP="004F21B6">
            <w:pPr>
              <w:pStyle w:val="TAC"/>
            </w:pPr>
            <w:r>
              <w:t xml:space="preserve">set to all </w:t>
            </w:r>
            <w:r w:rsidR="00CC6760">
              <w:t>'</w:t>
            </w:r>
            <w:r>
              <w:t>0</w:t>
            </w:r>
            <w:r w:rsidR="00CC6760">
              <w:t>'</w:t>
            </w:r>
            <w:r>
              <w:t>s</w:t>
            </w:r>
          </w:p>
        </w:tc>
        <w:tc>
          <w:tcPr>
            <w:tcW w:w="2245" w:type="dxa"/>
            <w:vAlign w:val="center"/>
          </w:tcPr>
          <w:p w14:paraId="3E95FDC5" w14:textId="77777777" w:rsidR="009919DB" w:rsidRDefault="009919DB" w:rsidP="00F95BA6">
            <w:pPr>
              <w:pStyle w:val="TAC"/>
            </w:pPr>
            <w:r>
              <w:t xml:space="preserve">set to all </w:t>
            </w:r>
            <w:r w:rsidR="00CC6760">
              <w:t>'</w:t>
            </w:r>
            <w:r>
              <w:t>0</w:t>
            </w:r>
            <w:r w:rsidR="00CC6760">
              <w:t>'</w:t>
            </w:r>
            <w:r>
              <w:t>s</w:t>
            </w:r>
          </w:p>
        </w:tc>
        <w:tc>
          <w:tcPr>
            <w:tcW w:w="2610" w:type="dxa"/>
            <w:vAlign w:val="center"/>
          </w:tcPr>
          <w:p w14:paraId="1B354111" w14:textId="77777777" w:rsidR="009919DB" w:rsidRDefault="009919DB" w:rsidP="00F95BA6">
            <w:pPr>
              <w:pStyle w:val="TAC"/>
            </w:pPr>
            <w:r>
              <w:t xml:space="preserve">set to all </w:t>
            </w:r>
            <w:r w:rsidR="00CC6760">
              <w:t>'</w:t>
            </w:r>
            <w:r>
              <w:t>0</w:t>
            </w:r>
            <w:r w:rsidR="00CC6760">
              <w:t>'</w:t>
            </w:r>
            <w:r>
              <w:t>s</w:t>
            </w:r>
          </w:p>
        </w:tc>
      </w:tr>
      <w:tr w:rsidR="009919DB" w:rsidRPr="00BB208D" w14:paraId="7EF20B43" w14:textId="77777777" w:rsidTr="0019345E">
        <w:trPr>
          <w:cantSplit/>
          <w:jc w:val="center"/>
        </w:trPr>
        <w:tc>
          <w:tcPr>
            <w:tcW w:w="2250" w:type="dxa"/>
            <w:vAlign w:val="center"/>
          </w:tcPr>
          <w:p w14:paraId="5230A1F2" w14:textId="77777777" w:rsidR="00DE0793" w:rsidRDefault="009919DB" w:rsidP="00DE0793">
            <w:pPr>
              <w:pStyle w:val="TAC"/>
            </w:pPr>
            <w:r>
              <w:t>Redundancy version</w:t>
            </w:r>
          </w:p>
          <w:p w14:paraId="5FC2A53E" w14:textId="2EC1AC23" w:rsidR="009919DB" w:rsidRPr="00B916EC" w:rsidRDefault="00DE0793" w:rsidP="00DE0793">
            <w:pPr>
              <w:pStyle w:val="TAC"/>
            </w:pPr>
            <w:r>
              <w:t>(if present)</w:t>
            </w:r>
          </w:p>
        </w:tc>
        <w:tc>
          <w:tcPr>
            <w:tcW w:w="2160" w:type="dxa"/>
            <w:vAlign w:val="center"/>
          </w:tcPr>
          <w:p w14:paraId="494A31C3" w14:textId="4FE94D68" w:rsidR="009919DB" w:rsidRPr="00B916EC" w:rsidRDefault="001C6007" w:rsidP="004F21B6">
            <w:pPr>
              <w:pStyle w:val="TAC"/>
            </w:pPr>
            <w:r w:rsidRPr="001B7540">
              <w:t>set to all '0's</w:t>
            </w:r>
          </w:p>
        </w:tc>
        <w:tc>
          <w:tcPr>
            <w:tcW w:w="2245" w:type="dxa"/>
            <w:vAlign w:val="center"/>
          </w:tcPr>
          <w:p w14:paraId="3E63D171" w14:textId="07A07E3A" w:rsidR="009919DB" w:rsidRDefault="001C6007" w:rsidP="00F95BA6">
            <w:pPr>
              <w:pStyle w:val="TAC"/>
            </w:pPr>
            <w:r w:rsidRPr="001B7540">
              <w:t>set to all '0's</w:t>
            </w:r>
          </w:p>
        </w:tc>
        <w:tc>
          <w:tcPr>
            <w:tcW w:w="2610" w:type="dxa"/>
            <w:vAlign w:val="center"/>
          </w:tcPr>
          <w:p w14:paraId="1666C075" w14:textId="3A5ED90C" w:rsidR="009919DB" w:rsidRDefault="009919DB" w:rsidP="00F95BA6">
            <w:pPr>
              <w:pStyle w:val="TAC"/>
            </w:pPr>
            <w:r>
              <w:t xml:space="preserve">For the enabled transport block: </w:t>
            </w:r>
            <w:r w:rsidR="001C6007" w:rsidRPr="001C6007">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1755113B" w:rsidR="009919DB" w:rsidRDefault="009919DB" w:rsidP="004F21B6">
            <w:pPr>
              <w:pStyle w:val="TAH"/>
            </w:pPr>
            <w:r>
              <w:t>DCI format 1_0</w:t>
            </w:r>
            <w:r w:rsidR="001C6007" w:rsidRPr="001B7540">
              <w:t>/1_1/1_2</w:t>
            </w:r>
          </w:p>
        </w:tc>
      </w:tr>
      <w:tr w:rsidR="009919DB" w:rsidRPr="00BB208D" w14:paraId="564F61D9" w14:textId="77777777" w:rsidTr="0019345E">
        <w:trPr>
          <w:cantSplit/>
          <w:jc w:val="center"/>
        </w:trPr>
        <w:tc>
          <w:tcPr>
            <w:tcW w:w="2615" w:type="dxa"/>
            <w:vAlign w:val="center"/>
          </w:tcPr>
          <w:p w14:paraId="3D03C029" w14:textId="77777777" w:rsidR="00DE0793" w:rsidRDefault="009919DB" w:rsidP="00DE0793">
            <w:pPr>
              <w:pStyle w:val="TAC"/>
            </w:pPr>
            <w:r>
              <w:t>HARQ process number</w:t>
            </w:r>
          </w:p>
          <w:p w14:paraId="7735AA6A" w14:textId="53EFC447" w:rsidR="009919DB" w:rsidRPr="00B916EC" w:rsidRDefault="00DE0793" w:rsidP="00DE0793">
            <w:pPr>
              <w:pStyle w:val="TAC"/>
            </w:pPr>
            <w:r>
              <w:t>(if present)</w:t>
            </w:r>
          </w:p>
        </w:tc>
        <w:tc>
          <w:tcPr>
            <w:tcW w:w="2160" w:type="dxa"/>
            <w:vAlign w:val="center"/>
          </w:tcPr>
          <w:p w14:paraId="60D7A349" w14:textId="2A31268F" w:rsidR="009919DB" w:rsidRPr="00B916EC" w:rsidRDefault="009919DB" w:rsidP="004F21B6">
            <w:pPr>
              <w:pStyle w:val="TAC"/>
            </w:pPr>
            <w:r>
              <w:t xml:space="preserve">set to all </w:t>
            </w:r>
            <w:r w:rsidR="00CC6760">
              <w:t>'</w:t>
            </w:r>
            <w:r>
              <w:t>0</w:t>
            </w:r>
            <w:r w:rsidR="00CC6760">
              <w:t>'</w:t>
            </w:r>
            <w:r>
              <w:t>s</w:t>
            </w:r>
          </w:p>
        </w:tc>
        <w:tc>
          <w:tcPr>
            <w:tcW w:w="2060" w:type="dxa"/>
            <w:vAlign w:val="center"/>
          </w:tcPr>
          <w:p w14:paraId="4BA00E3F" w14:textId="77777777" w:rsidR="009919DB" w:rsidRDefault="009919DB" w:rsidP="00F95BA6">
            <w:pPr>
              <w:pStyle w:val="TAC"/>
            </w:pPr>
            <w:r>
              <w:t xml:space="preserve">set to all </w:t>
            </w:r>
            <w:r w:rsidR="00CC6760">
              <w:t>'</w:t>
            </w:r>
            <w:r>
              <w:t>0</w:t>
            </w:r>
            <w:r w:rsidR="00CC6760">
              <w:t>'</w:t>
            </w:r>
            <w:r>
              <w:t>s</w:t>
            </w:r>
          </w:p>
        </w:tc>
      </w:tr>
      <w:tr w:rsidR="009919DB" w:rsidRPr="00BB208D" w14:paraId="4EB9BB29" w14:textId="77777777" w:rsidTr="0019345E">
        <w:trPr>
          <w:cantSplit/>
          <w:jc w:val="center"/>
        </w:trPr>
        <w:tc>
          <w:tcPr>
            <w:tcW w:w="2615" w:type="dxa"/>
            <w:vAlign w:val="center"/>
          </w:tcPr>
          <w:p w14:paraId="0D590F93" w14:textId="77777777" w:rsidR="00DE0793" w:rsidRDefault="009919DB" w:rsidP="00DE0793">
            <w:pPr>
              <w:pStyle w:val="TAC"/>
            </w:pPr>
            <w:r>
              <w:t>Redundancy version</w:t>
            </w:r>
          </w:p>
          <w:p w14:paraId="3E69AF4D" w14:textId="2CB736F2" w:rsidR="009919DB" w:rsidRPr="00B916EC" w:rsidRDefault="00DE0793" w:rsidP="00DE0793">
            <w:pPr>
              <w:pStyle w:val="TAC"/>
            </w:pPr>
            <w:r>
              <w:t>(if present)</w:t>
            </w:r>
          </w:p>
        </w:tc>
        <w:tc>
          <w:tcPr>
            <w:tcW w:w="2160" w:type="dxa"/>
            <w:vAlign w:val="center"/>
          </w:tcPr>
          <w:p w14:paraId="77770545" w14:textId="48103745" w:rsidR="009919DB" w:rsidRPr="00B916EC" w:rsidRDefault="0009719E" w:rsidP="004F21B6">
            <w:pPr>
              <w:pStyle w:val="TAC"/>
            </w:pPr>
            <w:r w:rsidRPr="001B7540">
              <w:t>set to all '0's</w:t>
            </w:r>
          </w:p>
        </w:tc>
        <w:tc>
          <w:tcPr>
            <w:tcW w:w="2060" w:type="dxa"/>
            <w:vAlign w:val="center"/>
          </w:tcPr>
          <w:p w14:paraId="2C122247" w14:textId="07DC7868" w:rsidR="009919DB" w:rsidRDefault="0009719E" w:rsidP="00F95BA6">
            <w:pPr>
              <w:pStyle w:val="TAC"/>
            </w:pPr>
            <w:r w:rsidRPr="001B7540">
              <w:t>set to all '0's</w:t>
            </w:r>
          </w:p>
        </w:tc>
      </w:tr>
      <w:tr w:rsidR="009919DB" w:rsidRPr="00BB208D" w14:paraId="4A4FD7BD" w14:textId="77777777" w:rsidTr="0019345E">
        <w:trPr>
          <w:cantSplit/>
          <w:jc w:val="center"/>
        </w:trPr>
        <w:tc>
          <w:tcPr>
            <w:tcW w:w="2615" w:type="dxa"/>
            <w:vAlign w:val="center"/>
          </w:tcPr>
          <w:p w14:paraId="464DE4AB" w14:textId="77777777" w:rsidR="009919DB" w:rsidRDefault="009919DB" w:rsidP="009919DB">
            <w:pPr>
              <w:pStyle w:val="TAC"/>
            </w:pPr>
            <w:r>
              <w:t>Modulation and coding scheme</w:t>
            </w:r>
          </w:p>
        </w:tc>
        <w:tc>
          <w:tcPr>
            <w:tcW w:w="2160" w:type="dxa"/>
            <w:vAlign w:val="center"/>
          </w:tcPr>
          <w:p w14:paraId="354A469E"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7D83F4B6" w14:textId="77777777" w:rsidR="009919DB" w:rsidRDefault="009919DB" w:rsidP="00F95BA6">
            <w:pPr>
              <w:pStyle w:val="TAC"/>
            </w:pPr>
            <w:r>
              <w:t xml:space="preserve">set to all </w:t>
            </w:r>
            <w:r w:rsidR="00CC6760">
              <w:t>'</w:t>
            </w:r>
            <w:r>
              <w:t>1</w:t>
            </w:r>
            <w:r w:rsidR="00CC6760">
              <w:t>'</w:t>
            </w:r>
            <w:r>
              <w:t>s</w:t>
            </w:r>
          </w:p>
        </w:tc>
      </w:tr>
      <w:tr w:rsidR="009919DB" w:rsidRPr="00BB208D" w14:paraId="2D9B0614" w14:textId="77777777" w:rsidTr="0019345E">
        <w:trPr>
          <w:cantSplit/>
          <w:jc w:val="center"/>
        </w:trPr>
        <w:tc>
          <w:tcPr>
            <w:tcW w:w="2615" w:type="dxa"/>
            <w:vAlign w:val="center"/>
          </w:tcPr>
          <w:p w14:paraId="74143D9B" w14:textId="77777777" w:rsidR="009919DB" w:rsidRDefault="00665760" w:rsidP="009919DB">
            <w:pPr>
              <w:pStyle w:val="TAC"/>
            </w:pPr>
            <w:r>
              <w:t>Frequency domain resource</w:t>
            </w:r>
            <w:r w:rsidR="009919DB">
              <w:t xml:space="preserve"> assignment</w:t>
            </w:r>
          </w:p>
        </w:tc>
        <w:tc>
          <w:tcPr>
            <w:tcW w:w="2160" w:type="dxa"/>
            <w:vAlign w:val="center"/>
          </w:tcPr>
          <w:p w14:paraId="61B6D94F" w14:textId="27C36CA1" w:rsidR="00E103F9"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A4DC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5245" w:rsidRDefault="00E103F9" w:rsidP="00E103F9">
            <w:pPr>
              <w:pStyle w:val="TAC"/>
              <w:rPr>
                <w:rFonts w:cs="Arial"/>
                <w:szCs w:val="18"/>
              </w:rPr>
            </w:pPr>
            <w:r w:rsidRPr="00E103F9">
              <w:rPr>
                <w:rFonts w:cs="Arial"/>
                <w:szCs w:val="18"/>
              </w:rPr>
              <w:t>set to all '1's</w:t>
            </w:r>
            <w:r w:rsidR="00A248DC">
              <w:rPr>
                <w:rFonts w:cs="Arial"/>
                <w:szCs w:val="18"/>
              </w:rPr>
              <w:t>, otherwise</w:t>
            </w:r>
          </w:p>
        </w:tc>
        <w:tc>
          <w:tcPr>
            <w:tcW w:w="2060" w:type="dxa"/>
            <w:vAlign w:val="center"/>
          </w:tcPr>
          <w:p w14:paraId="5964EF6D" w14:textId="77777777" w:rsidR="00A248DC" w:rsidRDefault="0009719E" w:rsidP="00A248DC">
            <w:pPr>
              <w:pStyle w:val="TAC"/>
            </w:pPr>
            <w:r w:rsidRPr="001B7540">
              <w:t>set to all '0</w:t>
            </w:r>
            <w:r w:rsidR="00D93480">
              <w:t>'</w:t>
            </w:r>
            <w:r w:rsidRPr="001B7540">
              <w:t xml:space="preserve">s for FDRA Type 0 </w:t>
            </w:r>
            <w:r w:rsidR="00A248DC">
              <w:t xml:space="preserve">or for </w:t>
            </w:r>
            <w:r w:rsidR="00A248DC">
              <w:rPr>
                <w:i/>
                <w:iCs/>
              </w:rPr>
              <w:t>dynamicSwitch</w:t>
            </w:r>
          </w:p>
          <w:p w14:paraId="10421A6B" w14:textId="77777777" w:rsidR="00A248DC" w:rsidRDefault="00A248DC" w:rsidP="00A248DC">
            <w:pPr>
              <w:pStyle w:val="TAC"/>
            </w:pPr>
          </w:p>
          <w:p w14:paraId="6EBB96F4" w14:textId="6D7B22D7" w:rsidR="009919DB" w:rsidRDefault="009919DB" w:rsidP="00F95BA6">
            <w:pPr>
              <w:pStyle w:val="TAC"/>
            </w:pPr>
            <w:r>
              <w:t xml:space="preserve">set to all </w:t>
            </w:r>
            <w:r w:rsidR="00CC6760">
              <w:t>'</w:t>
            </w:r>
            <w:r>
              <w:t>1</w:t>
            </w:r>
            <w:r w:rsidR="00CC6760">
              <w:t>'</w:t>
            </w:r>
            <w:r>
              <w:t>s</w:t>
            </w:r>
            <w:r w:rsidR="0009719E">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77777777" w:rsidR="0009719E" w:rsidRPr="001B7540" w:rsidRDefault="0009719E" w:rsidP="00CD36E1">
            <w:pPr>
              <w:pStyle w:val="TAH"/>
            </w:pPr>
            <w:r w:rsidRPr="001B7540">
              <w:t>DCI format 1_0/1_2</w:t>
            </w:r>
          </w:p>
        </w:tc>
        <w:tc>
          <w:tcPr>
            <w:tcW w:w="2610" w:type="dxa"/>
            <w:shd w:val="clear" w:color="auto" w:fill="E0E0E0"/>
            <w:vAlign w:val="center"/>
          </w:tcPr>
          <w:p w14:paraId="4D137937" w14:textId="77777777" w:rsidR="0009719E" w:rsidRPr="001B7540" w:rsidRDefault="0009719E" w:rsidP="00CD36E1">
            <w:pPr>
              <w:pStyle w:val="TAH"/>
            </w:pPr>
            <w:r w:rsidRPr="001B7540">
              <w:t>DCI format 1_1</w:t>
            </w:r>
          </w:p>
        </w:tc>
      </w:tr>
      <w:tr w:rsidR="0009719E" w:rsidRPr="001B7540" w14:paraId="393CDEA9" w14:textId="77777777" w:rsidTr="00CD36E1">
        <w:trPr>
          <w:cantSplit/>
          <w:jc w:val="center"/>
        </w:trPr>
        <w:tc>
          <w:tcPr>
            <w:tcW w:w="2250" w:type="dxa"/>
            <w:vAlign w:val="center"/>
          </w:tcPr>
          <w:p w14:paraId="174F6F40" w14:textId="77777777" w:rsidR="00DE0793" w:rsidRDefault="0009719E" w:rsidP="00DE0793">
            <w:pPr>
              <w:pStyle w:val="TAC"/>
            </w:pPr>
            <w:r w:rsidRPr="001B7540">
              <w:t>Redundancy version</w:t>
            </w:r>
          </w:p>
          <w:p w14:paraId="3EA248AD" w14:textId="5D6BA3F1" w:rsidR="0009719E" w:rsidRPr="001B7540" w:rsidRDefault="00DE0793" w:rsidP="00DE0793">
            <w:pPr>
              <w:pStyle w:val="TAC"/>
            </w:pPr>
            <w:r>
              <w:t>(if present)</w:t>
            </w:r>
          </w:p>
        </w:tc>
        <w:tc>
          <w:tcPr>
            <w:tcW w:w="2160" w:type="dxa"/>
            <w:vAlign w:val="center"/>
          </w:tcPr>
          <w:p w14:paraId="72CAF820" w14:textId="77777777" w:rsidR="0009719E" w:rsidRPr="001B7540" w:rsidRDefault="0009719E" w:rsidP="00CD36E1">
            <w:pPr>
              <w:pStyle w:val="TAC"/>
            </w:pPr>
            <w:r w:rsidRPr="001B7540">
              <w:t>set to all '0's</w:t>
            </w:r>
          </w:p>
        </w:tc>
        <w:tc>
          <w:tcPr>
            <w:tcW w:w="2245" w:type="dxa"/>
            <w:vAlign w:val="center"/>
          </w:tcPr>
          <w:p w14:paraId="6F9DD750" w14:textId="77777777" w:rsidR="0009719E" w:rsidRPr="001B7540" w:rsidRDefault="0009719E" w:rsidP="00CD36E1">
            <w:pPr>
              <w:pStyle w:val="TAC"/>
            </w:pPr>
            <w:r w:rsidRPr="001B7540">
              <w:t>set to all '0's</w:t>
            </w:r>
          </w:p>
        </w:tc>
        <w:tc>
          <w:tcPr>
            <w:tcW w:w="2610" w:type="dxa"/>
            <w:vAlign w:val="center"/>
          </w:tcPr>
          <w:p w14:paraId="155A034A" w14:textId="77777777" w:rsidR="0009719E" w:rsidRPr="001B7540" w:rsidRDefault="0009719E" w:rsidP="00CD36E1">
            <w:pPr>
              <w:pStyle w:val="TAC"/>
            </w:pPr>
            <w:r w:rsidRPr="001B7540">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lastRenderedPageBreak/>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77777777" w:rsidR="0009719E" w:rsidRPr="001B7540" w:rsidRDefault="0009719E" w:rsidP="00CD36E1">
            <w:pPr>
              <w:pStyle w:val="TAH"/>
            </w:pPr>
            <w:r w:rsidRPr="001B7540">
              <w:t>DCI format 1_0/1_1/1_2</w:t>
            </w:r>
          </w:p>
        </w:tc>
      </w:tr>
      <w:tr w:rsidR="0009719E" w:rsidRPr="001B7540" w14:paraId="66C6FDA3" w14:textId="77777777" w:rsidTr="00CD36E1">
        <w:trPr>
          <w:cantSplit/>
          <w:jc w:val="center"/>
        </w:trPr>
        <w:tc>
          <w:tcPr>
            <w:tcW w:w="3435" w:type="dxa"/>
            <w:vAlign w:val="center"/>
          </w:tcPr>
          <w:p w14:paraId="606E0296" w14:textId="77777777" w:rsidR="00DE0793" w:rsidRDefault="0009719E" w:rsidP="00DE0793">
            <w:pPr>
              <w:pStyle w:val="TAC"/>
            </w:pPr>
            <w:r w:rsidRPr="001B7540">
              <w:t>Redundancy version</w:t>
            </w:r>
          </w:p>
          <w:p w14:paraId="530D14DF" w14:textId="77662E8C" w:rsidR="0009719E" w:rsidRPr="001B7540" w:rsidRDefault="00DE0793" w:rsidP="00DE0793">
            <w:pPr>
              <w:pStyle w:val="TAC"/>
            </w:pPr>
            <w:r>
              <w:t>(if present)</w:t>
            </w:r>
          </w:p>
        </w:tc>
        <w:tc>
          <w:tcPr>
            <w:tcW w:w="2160" w:type="dxa"/>
            <w:vAlign w:val="center"/>
          </w:tcPr>
          <w:p w14:paraId="37E69417" w14:textId="6967976E" w:rsidR="0009719E" w:rsidRPr="001B7540" w:rsidRDefault="0009719E" w:rsidP="00CD36E1">
            <w:pPr>
              <w:pStyle w:val="TAC"/>
            </w:pPr>
            <w:r w:rsidRPr="001B7540">
              <w:t xml:space="preserve">set to all </w:t>
            </w:r>
            <w:r w:rsidR="00D93480">
              <w:t>'</w:t>
            </w:r>
            <w:r w:rsidRPr="001B7540">
              <w:t>0</w:t>
            </w:r>
            <w:r w:rsidR="00D93480">
              <w:t>'</w:t>
            </w:r>
            <w:r w:rsidRPr="001B7540">
              <w:t>s</w:t>
            </w:r>
          </w:p>
        </w:tc>
        <w:tc>
          <w:tcPr>
            <w:tcW w:w="2680" w:type="dxa"/>
            <w:vAlign w:val="center"/>
          </w:tcPr>
          <w:p w14:paraId="23CC1178" w14:textId="3A639F0B" w:rsidR="0009719E" w:rsidRPr="001B7540" w:rsidRDefault="0009719E" w:rsidP="00CD36E1">
            <w:pPr>
              <w:pStyle w:val="TAC"/>
            </w:pPr>
            <w:r w:rsidRPr="001B7540">
              <w:t xml:space="preserve">set to all </w:t>
            </w:r>
            <w:r w:rsidR="00D93480">
              <w:t>'</w:t>
            </w:r>
            <w:r w:rsidRPr="001B7540">
              <w:t>0</w:t>
            </w:r>
            <w:r w:rsidR="00D93480">
              <w:t>'</w:t>
            </w:r>
            <w:r w:rsidRPr="001B7540">
              <w:t>s</w:t>
            </w:r>
          </w:p>
        </w:tc>
      </w:tr>
      <w:tr w:rsidR="0009719E" w:rsidRPr="001B7540" w14:paraId="5FF4FC92" w14:textId="77777777" w:rsidTr="00CD36E1">
        <w:trPr>
          <w:cantSplit/>
          <w:jc w:val="center"/>
        </w:trPr>
        <w:tc>
          <w:tcPr>
            <w:tcW w:w="3435" w:type="dxa"/>
            <w:vAlign w:val="center"/>
          </w:tcPr>
          <w:p w14:paraId="7AFD3645" w14:textId="77777777" w:rsidR="0009719E" w:rsidRPr="001B7540" w:rsidRDefault="0009719E" w:rsidP="00CD36E1">
            <w:pPr>
              <w:pStyle w:val="TAC"/>
            </w:pPr>
            <w:r w:rsidRPr="001B7540">
              <w:t>Modulation and coding scheme</w:t>
            </w:r>
          </w:p>
        </w:tc>
        <w:tc>
          <w:tcPr>
            <w:tcW w:w="2160" w:type="dxa"/>
            <w:vAlign w:val="center"/>
          </w:tcPr>
          <w:p w14:paraId="5F17F006" w14:textId="77777777" w:rsidR="0009719E" w:rsidRPr="001B7540" w:rsidRDefault="0009719E" w:rsidP="00CD36E1">
            <w:pPr>
              <w:pStyle w:val="TAC"/>
            </w:pPr>
            <w:r w:rsidRPr="001B7540">
              <w:t>set to all '1's</w:t>
            </w:r>
          </w:p>
        </w:tc>
        <w:tc>
          <w:tcPr>
            <w:tcW w:w="2680" w:type="dxa"/>
            <w:vAlign w:val="center"/>
          </w:tcPr>
          <w:p w14:paraId="345FF2DE" w14:textId="77777777" w:rsidR="0009719E" w:rsidRPr="001B7540" w:rsidRDefault="0009719E" w:rsidP="00CD36E1">
            <w:pPr>
              <w:pStyle w:val="TAC"/>
            </w:pPr>
            <w:r w:rsidRPr="001B7540">
              <w:t>set to all '1's</w:t>
            </w:r>
          </w:p>
        </w:tc>
      </w:tr>
      <w:tr w:rsidR="00E103F9" w:rsidRPr="001B7540" w14:paraId="2FE30E9B" w14:textId="77777777" w:rsidTr="00CD36E1">
        <w:trPr>
          <w:cantSplit/>
          <w:jc w:val="center"/>
        </w:trPr>
        <w:tc>
          <w:tcPr>
            <w:tcW w:w="3435" w:type="dxa"/>
            <w:vAlign w:val="center"/>
          </w:tcPr>
          <w:p w14:paraId="548A69A5" w14:textId="77777777" w:rsidR="00E103F9" w:rsidRPr="001B7540" w:rsidRDefault="00E103F9" w:rsidP="00544BB1">
            <w:pPr>
              <w:pStyle w:val="TAC"/>
            </w:pPr>
            <w:r w:rsidRPr="001B7540">
              <w:t>Frequency domain resource assignment</w:t>
            </w:r>
          </w:p>
        </w:tc>
        <w:tc>
          <w:tcPr>
            <w:tcW w:w="2160" w:type="dxa"/>
            <w:vAlign w:val="center"/>
          </w:tcPr>
          <w:p w14:paraId="4CEBF719" w14:textId="27000CE2" w:rsidR="00E103F9" w:rsidRDefault="00E103F9" w:rsidP="00D429F6">
            <w:pPr>
              <w:pStyle w:val="NormalWeb"/>
              <w:widowControl w:val="0"/>
              <w:spacing w:before="0" w:beforeAutospacing="0" w:after="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A4DC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796986" w:rsidRDefault="00E103F9" w:rsidP="00544BB1">
            <w:pPr>
              <w:pStyle w:val="TAC"/>
              <w:rPr>
                <w:rFonts w:cs="Arial"/>
                <w:szCs w:val="18"/>
              </w:rPr>
            </w:pPr>
            <w:r w:rsidRPr="00E103F9">
              <w:rPr>
                <w:rFonts w:cs="Arial"/>
                <w:szCs w:val="18"/>
              </w:rPr>
              <w:t>set to all '1's</w:t>
            </w:r>
            <w:r w:rsidR="002B0BCC">
              <w:rPr>
                <w:rFonts w:cs="Arial"/>
                <w:szCs w:val="18"/>
              </w:rPr>
              <w:t>, otherwise</w:t>
            </w:r>
          </w:p>
        </w:tc>
        <w:tc>
          <w:tcPr>
            <w:tcW w:w="2680" w:type="dxa"/>
            <w:vAlign w:val="center"/>
          </w:tcPr>
          <w:p w14:paraId="6A5D17F0" w14:textId="77777777" w:rsidR="002B0BCC" w:rsidRDefault="00E103F9">
            <w:pPr>
              <w:pStyle w:val="TAC"/>
              <w:rPr>
                <w:i/>
                <w:iCs/>
              </w:rPr>
            </w:pPr>
            <w:r w:rsidRPr="001B7540">
              <w:t>set to all '0</w:t>
            </w:r>
            <w:r>
              <w:t>'</w:t>
            </w:r>
            <w:r w:rsidRPr="001B7540">
              <w:t xml:space="preserve">s for FDRA Type 0 </w:t>
            </w:r>
            <w:r w:rsidR="002B0BCC">
              <w:t xml:space="preserve">or for </w:t>
            </w:r>
            <w:r w:rsidR="002B0BCC">
              <w:rPr>
                <w:i/>
                <w:iCs/>
              </w:rPr>
              <w:t>dynamicSwitch</w:t>
            </w:r>
          </w:p>
          <w:p w14:paraId="73393DCD" w14:textId="1B4D8445" w:rsidR="00E103F9" w:rsidRDefault="00E103F9">
            <w:pPr>
              <w:pStyle w:val="TAC"/>
            </w:pPr>
          </w:p>
          <w:p w14:paraId="7604C413" w14:textId="77777777" w:rsidR="00E103F9" w:rsidRPr="001B7540" w:rsidRDefault="00E103F9">
            <w:pPr>
              <w:pStyle w:val="TAC"/>
            </w:pPr>
            <w:r w:rsidRPr="001B7540">
              <w:t xml:space="preserve">set to all '1's </w:t>
            </w:r>
            <w:r>
              <w:t>for FDRA Type 1</w:t>
            </w:r>
          </w:p>
        </w:tc>
      </w:tr>
    </w:tbl>
    <w:p w14:paraId="7D4EDBA0" w14:textId="77777777" w:rsidR="0009719E" w:rsidRDefault="0009719E" w:rsidP="009919DB"/>
    <w:p w14:paraId="7DC65495" w14:textId="77777777"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and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689" w:name="_Toc45699215"/>
      <w:bookmarkStart w:id="690" w:name="_Toc129774582"/>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689"/>
      <w:bookmarkEnd w:id="690"/>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2E4903DD" w14:textId="77777777" w:rsidR="003638A6" w:rsidRDefault="003638A6" w:rsidP="00822AD3"/>
    <w:p w14:paraId="41AA91FC" w14:textId="77777777" w:rsidR="0000023C" w:rsidRPr="00B916EC" w:rsidRDefault="0000023C" w:rsidP="0000023C">
      <w:pPr>
        <w:pStyle w:val="Heading2"/>
        <w:rPr>
          <w:lang w:eastAsia="zh-CN"/>
        </w:rPr>
      </w:pPr>
      <w:bookmarkStart w:id="691" w:name="_Toc29894868"/>
      <w:bookmarkStart w:id="692" w:name="_Toc29899167"/>
      <w:bookmarkStart w:id="693" w:name="_Toc29899585"/>
      <w:bookmarkStart w:id="694" w:name="_Toc29917314"/>
      <w:bookmarkStart w:id="695" w:name="_Toc36498188"/>
      <w:bookmarkStart w:id="696" w:name="_Toc45699216"/>
      <w:bookmarkStart w:id="697" w:name="_Toc129774583"/>
      <w:r>
        <w:rPr>
          <w:lang w:eastAsia="zh-CN"/>
        </w:rPr>
        <w:t>10.3</w:t>
      </w:r>
      <w:r>
        <w:rPr>
          <w:lang w:eastAsia="zh-CN"/>
        </w:rPr>
        <w:tab/>
        <w:t>PDCCH monitoring indication and dormancy/non-dormancy behaviour for SCells</w:t>
      </w:r>
      <w:bookmarkEnd w:id="691"/>
      <w:bookmarkEnd w:id="692"/>
      <w:bookmarkEnd w:id="693"/>
      <w:bookmarkEnd w:id="694"/>
      <w:bookmarkEnd w:id="695"/>
      <w:bookmarkEnd w:id="696"/>
      <w:bookmarkEnd w:id="697"/>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4D6032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 xml:space="preserve">according to a common search space as described </w:t>
      </w:r>
      <w:r w:rsidR="006F5F9E">
        <w:rPr>
          <w:lang w:eastAsia="zh-CN"/>
        </w:rPr>
        <w:t>in clause</w:t>
      </w:r>
      <w:r>
        <w:rPr>
          <w:lang w:eastAsia="zh-CN"/>
        </w:rPr>
        <w:t xml:space="preserve"> 10.1</w:t>
      </w:r>
    </w:p>
    <w:p w14:paraId="7744BC3B" w14:textId="6E314902"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r w:rsidR="00026172">
        <w:rPr>
          <w:i/>
        </w:rPr>
        <w:t>izeDCI</w:t>
      </w:r>
      <w:r w:rsidR="00026172">
        <w:rPr>
          <w:i/>
          <w:lang w:val="en-US"/>
        </w:rPr>
        <w:t>-</w:t>
      </w:r>
      <w:r w:rsidR="00026172">
        <w:rPr>
          <w:i/>
        </w:rPr>
        <w:t>2-6</w:t>
      </w:r>
    </w:p>
    <w:p w14:paraId="7C3A0050" w14:textId="6E43DF66" w:rsidR="006630B7" w:rsidRDefault="0000023C" w:rsidP="0000023C">
      <w:pPr>
        <w:pStyle w:val="B1"/>
      </w:pPr>
      <w:r>
        <w:t>-</w:t>
      </w:r>
      <w:r>
        <w:tab/>
        <w:t xml:space="preserve">a location in DCI format 2_6 of a Wake-up indication bit by </w:t>
      </w:r>
      <w:r w:rsidR="006630B7">
        <w:rPr>
          <w:i/>
          <w:lang w:val="en-US"/>
        </w:rPr>
        <w:t>ps</w:t>
      </w:r>
      <w:r w:rsidR="00026172">
        <w:rPr>
          <w:i/>
          <w:lang w:val="en-US"/>
        </w:rPr>
        <w:t>-</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lastRenderedPageBreak/>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SCells by </w:t>
      </w:r>
      <w:r w:rsidR="00D52D67">
        <w:rPr>
          <w:i/>
          <w:iCs/>
        </w:rPr>
        <w:t>dormancyGroupOutsideActiveTime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6299ABA2" w:rsidR="0000023C" w:rsidRDefault="0000023C" w:rsidP="0000023C">
      <w:pPr>
        <w:pStyle w:val="B2"/>
      </w:pPr>
      <w:r>
        <w:t>-</w:t>
      </w:r>
      <w:r>
        <w:tab/>
        <w:t xml:space="preserve">a '0' value for a bit of the bitmap indicates an active DL BWP, provided by </w:t>
      </w:r>
      <w:r w:rsidR="00D52D67">
        <w:rPr>
          <w:i/>
        </w:rPr>
        <w:t>dormantBWP-Id</w:t>
      </w:r>
      <w:r>
        <w:t>, for the UE [11, TS</w:t>
      </w:r>
      <w:r w:rsidR="0074055D">
        <w:rPr>
          <w:lang w:val="en-GB"/>
        </w:rPr>
        <w:t xml:space="preserve"> </w:t>
      </w:r>
      <w:r>
        <w:t>38.321]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firstOutsideActiveTimeBWP-Id</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05B9B2BA" w:rsidR="006630B7" w:rsidRPr="00B713CC" w:rsidRDefault="0000023C" w:rsidP="006630B7">
      <w:r>
        <w:t xml:space="preserve">If a UE reports for an active DL BWP a </w:t>
      </w:r>
      <w:r w:rsidR="00026172">
        <w:rPr>
          <w:i/>
          <w:iCs/>
        </w:rPr>
        <w:t xml:space="preserve">MinTimeGap </w:t>
      </w:r>
      <w:r w:rsidR="00026172">
        <w:t>value that is</w:t>
      </w:r>
      <w:r>
        <w:t xml:space="preserve">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xml:space="preserve">, where X corresponds to the </w:t>
      </w:r>
      <w:r w:rsidR="00026172">
        <w:rPr>
          <w:i/>
          <w:iCs/>
        </w:rPr>
        <w:t xml:space="preserve">MinTimeGap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bookmarkStart w:id="698" w:name="MCCQCTEMPBM_00000086"/>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bl>
    <w:p w14:paraId="741C6175" w14:textId="2AF57535" w:rsidR="0000023C" w:rsidRPr="00797D09" w:rsidRDefault="006630B7" w:rsidP="00797D09">
      <w:pPr>
        <w:spacing w:before="180"/>
        <w:rPr>
          <w:lang w:val="en-US"/>
        </w:rPr>
      </w:pPr>
      <w:bookmarkStart w:id="699" w:name="_Hlk39518746"/>
      <w:bookmarkEnd w:id="698"/>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699"/>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w:t>
      </w:r>
    </w:p>
    <w:p w14:paraId="723D4B82" w14:textId="5984AD1E" w:rsidR="0000023C" w:rsidRDefault="0000023C" w:rsidP="0000023C">
      <w:pPr>
        <w:pStyle w:val="B1"/>
      </w:pPr>
      <w:r>
        <w:lastRenderedPageBreak/>
        <w:t>-</w:t>
      </w:r>
      <w:r>
        <w:tab/>
        <w:t>is not required to monitor PDCCH for detection of DCI format 2_6,</w:t>
      </w:r>
      <w:r w:rsidRPr="00EA7B39">
        <w:t xml:space="preserve"> </w:t>
      </w:r>
      <w:r>
        <w:t xml:space="preserve">as described </w:t>
      </w:r>
      <w:r w:rsidR="006F5F9E">
        <w:t>in clause</w:t>
      </w:r>
      <w:r>
        <w:t>s 10</w:t>
      </w:r>
      <w:r w:rsidR="00153155">
        <w:rPr>
          <w:lang w:val="en-US"/>
        </w:rPr>
        <w:t>,</w:t>
      </w:r>
      <w:r>
        <w:t xml:space="preserve"> 11.1, </w:t>
      </w:r>
      <w:r w:rsidR="00153155">
        <w:rPr>
          <w:lang w:val="en-US"/>
        </w:rPr>
        <w:t xml:space="preserve">12, and </w:t>
      </w:r>
      <w:r w:rsidR="006F5F9E">
        <w:rPr>
          <w:lang w:val="en-US"/>
        </w:rPr>
        <w:t>in clause</w:t>
      </w:r>
      <w:r w:rsidR="00153155">
        <w:rPr>
          <w:lang w:val="en-US"/>
        </w:rPr>
        <w:t xml:space="preserv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700"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700"/>
    <w:p w14:paraId="02EB1F1B" w14:textId="7A8A16F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00153155" w:rsidRPr="009552D5">
        <w:t>SCell dormancy indication</w:t>
      </w:r>
      <w:r w:rsidRPr="004D27D9">
        <w:t xml:space="preserve"> field, </w:t>
      </w:r>
    </w:p>
    <w:p w14:paraId="111505BC" w14:textId="0806B9BD"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00D52D67">
        <w:rPr>
          <w:i/>
        </w:rPr>
        <w:t>dormancyGroupWithinActiveTime</w:t>
      </w:r>
      <w:r>
        <w:t xml:space="preserve">, </w:t>
      </w:r>
    </w:p>
    <w:p w14:paraId="6E89B63E" w14:textId="75CA5243" w:rsidR="0000023C" w:rsidRDefault="0000023C" w:rsidP="0000023C">
      <w:pPr>
        <w:pStyle w:val="B1"/>
      </w:pPr>
      <w:r>
        <w:t>-</w:t>
      </w:r>
      <w:r>
        <w:tab/>
        <w:t>each bit of the bitmap corresponds to a group of configured SCells from the number of groups of configured S</w:t>
      </w:r>
      <w:r w:rsidR="00153155">
        <w:t>c</w:t>
      </w:r>
      <w:r>
        <w:t>ells</w:t>
      </w:r>
    </w:p>
    <w:p w14:paraId="21E3AD69" w14:textId="4ED1F131" w:rsidR="00153155" w:rsidRPr="000E28A2" w:rsidRDefault="00153155" w:rsidP="00153155">
      <w:pPr>
        <w:pStyle w:val="B1"/>
      </w:pPr>
      <w:r w:rsidRPr="000E28A2">
        <w:t>-</w:t>
      </w:r>
      <w:r w:rsidRPr="000E28A2">
        <w:tab/>
        <w:t>if the UE detects a DCI format 0_1 or a DCI format 1_1 that does not include a carrier indicator field, or detects a DCI format 0_1 or DCI format 1_1 that includes a carrier indicator field with value equal to 0</w:t>
      </w:r>
      <w:r w:rsidR="009C1159" w:rsidRPr="000E28A2">
        <w:t xml:space="preserve">, and if the DCI format 0_1 </w:t>
      </w:r>
      <w:r w:rsidR="009C1159" w:rsidRPr="000E28A2">
        <w:rPr>
          <w:lang w:val="en-US"/>
        </w:rPr>
        <w:t>does not indicate UL grant Type 2 release nor deactivate semi-persistent CSI report(s) on PUSCH, or</w:t>
      </w:r>
      <w:r w:rsidR="009C1159" w:rsidRPr="000E28A2">
        <w:t xml:space="preserve"> if the DCI format 1_1 </w:t>
      </w:r>
      <w:r w:rsidR="009C1159" w:rsidRPr="000E28A2">
        <w:rPr>
          <w:lang w:val="en-US"/>
        </w:rPr>
        <w:t>does not indicate SPS PDSCH release</w:t>
      </w:r>
    </w:p>
    <w:p w14:paraId="34215B2A" w14:textId="68323209" w:rsidR="0000023C" w:rsidRDefault="0000023C" w:rsidP="00F56BF9">
      <w:pPr>
        <w:pStyle w:val="B2"/>
      </w:pPr>
      <w:r>
        <w:t>-</w:t>
      </w:r>
      <w:r>
        <w:tab/>
        <w:t xml:space="preserve">a '0' value for a bit of the bitmap indicates an active DL BWP, provided by </w:t>
      </w:r>
      <w:r w:rsidR="00D52D67">
        <w:rPr>
          <w:i/>
        </w:rPr>
        <w:t>dormantBWP-Id</w:t>
      </w:r>
      <w:r>
        <w:t>, for the UE for each activated SCell in the corresponding group of configured SCells</w:t>
      </w:r>
    </w:p>
    <w:p w14:paraId="4D74E7A4" w14:textId="77777777" w:rsidR="00153155" w:rsidRDefault="0000023C" w:rsidP="00F56BF9">
      <w:pPr>
        <w:pStyle w:val="B2"/>
      </w:pPr>
      <w:r>
        <w:t>-</w:t>
      </w:r>
      <w:r>
        <w:tab/>
        <w:t>a '1' value for a bit of the bitmap i</w:t>
      </w:r>
      <w:r w:rsidRPr="0017291D">
        <w:t xml:space="preserve">ndicates </w:t>
      </w:r>
    </w:p>
    <w:p w14:paraId="44ED7E37" w14:textId="23A1AC94" w:rsidR="0052542E" w:rsidRDefault="0052542E" w:rsidP="00F56BF9">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F56BF9">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F56BF9">
      <w:pPr>
        <w:pStyle w:val="B2"/>
      </w:pPr>
      <w:r>
        <w:t>-</w:t>
      </w:r>
      <w:r>
        <w:tab/>
        <w:t>the UE sets the active DL BWP to the indicated active DL BWP</w:t>
      </w:r>
    </w:p>
    <w:p w14:paraId="3B63FA72" w14:textId="65E61AE0"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47A1FE68" w14:textId="01DEBBF7" w:rsidR="0052542E" w:rsidRDefault="0052542E" w:rsidP="00DA4DCE">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58DD9845" w14:textId="747798A2" w:rsidR="00D93568" w:rsidRDefault="00D93568" w:rsidP="00DA4DCE">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CF08410" w14:textId="3F8CD4BF" w:rsidR="006630B7" w:rsidRPr="006630B7" w:rsidRDefault="006630B7" w:rsidP="006630B7">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058BB678" w14:textId="77777777" w:rsidR="0000023C" w:rsidRDefault="0000023C" w:rsidP="00DA4DCE">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120EE8FF" w:rsidR="0000023C" w:rsidRPr="00797D09" w:rsidRDefault="0000023C" w:rsidP="0052542E">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sidR="006630B7">
        <w:rPr>
          <w:lang w:val="en-US" w:eastAsia="zh-CN"/>
        </w:rPr>
        <w:t>, or</w:t>
      </w:r>
    </w:p>
    <w:p w14:paraId="2D974E2C" w14:textId="093B93C6" w:rsidR="0052542E" w:rsidRPr="0052542E" w:rsidRDefault="0052542E" w:rsidP="00DA4DCE">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B1FB5A7" w14:textId="535CCC40" w:rsidR="0000023C" w:rsidRDefault="0000023C" w:rsidP="0000023C">
      <w:r>
        <w:t xml:space="preserve">the UE considers the DCI format 1_1 as indicating </w:t>
      </w:r>
      <w:r w:rsidR="00F1635D">
        <w:t>SCell dormancy, not scheduling a PDSCH reception,</w:t>
      </w:r>
      <w:r>
        <w:t xml:space="preserve"> and </w:t>
      </w:r>
      <w:r w:rsidR="00393CCA">
        <w:t xml:space="preserve">for transport block 1 </w:t>
      </w:r>
      <w:r>
        <w:t>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3457E1EE" w:rsidR="0000023C" w:rsidRPr="002625EB" w:rsidRDefault="0000023C" w:rsidP="0000023C">
      <w:pPr>
        <w:pStyle w:val="B1"/>
        <w:rPr>
          <w:lang w:eastAsia="zh-CN"/>
        </w:rPr>
      </w:pPr>
      <w:r>
        <w:lastRenderedPageBreak/>
        <w:t>-</w:t>
      </w:r>
      <w:r>
        <w:tab/>
      </w:r>
      <w:r w:rsidR="00393CCA">
        <w:rPr>
          <w:lang w:val="en-US"/>
        </w:rPr>
        <w:t>a</w:t>
      </w:r>
      <w:r w:rsidRPr="002625EB">
        <w:t>ntenna port(s)</w:t>
      </w:r>
    </w:p>
    <w:p w14:paraId="6A0244F4" w14:textId="77777777" w:rsidR="0000023C" w:rsidRDefault="0000023C" w:rsidP="0000023C">
      <w:pPr>
        <w:pStyle w:val="B1"/>
      </w:pPr>
      <w:r>
        <w:rPr>
          <w:lang w:eastAsia="zh-CN"/>
        </w:rPr>
        <w:t>-</w:t>
      </w:r>
      <w:r>
        <w:rPr>
          <w:lang w:eastAsia="zh-CN"/>
        </w:rPr>
        <w:tab/>
      </w:r>
      <w:r w:rsidRPr="002625EB">
        <w:rPr>
          <w:rFonts w:hint="eastAsia"/>
          <w:lang w:eastAsia="zh-CN"/>
        </w:rPr>
        <w:t>DMRS sequence initialization</w:t>
      </w:r>
    </w:p>
    <w:p w14:paraId="4EFC1970" w14:textId="77777777" w:rsidR="00F1635D" w:rsidRDefault="0000023C" w:rsidP="00797D09">
      <w:r>
        <w:t>as providing a bitmap to each configured SCell, in an ascending order of the SCell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00D52D67">
        <w:rPr>
          <w:i/>
        </w:rPr>
        <w:t>dormantBWP-Id</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52DB37CC" w:rsidR="0000023C" w:rsidRDefault="0000023C" w:rsidP="00DA4DCE">
      <w:r w:rsidRPr="000922D8">
        <w:t xml:space="preserve">If </w:t>
      </w:r>
      <w:r>
        <w:t>an active DL</w:t>
      </w:r>
      <w:r w:rsidRPr="000922D8">
        <w:t xml:space="preserve"> BWP</w:t>
      </w:r>
      <w:r>
        <w:t xml:space="preserve"> provided by </w:t>
      </w:r>
      <w:r w:rsidR="00D52D67">
        <w:rPr>
          <w:i/>
        </w:rPr>
        <w:t>dormantBWP-Id</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w:t>
      </w:r>
      <w:r w:rsidR="006F5F9E">
        <w:t>in clause</w:t>
      </w:r>
      <w:r>
        <w:t xml:space="preserv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00D52D67">
        <w:rPr>
          <w:i/>
        </w:rPr>
        <w:t>dormantBWP-Id</w:t>
      </w:r>
      <w:r w:rsidRPr="000922D8">
        <w:t xml:space="preserve"> to </w:t>
      </w:r>
      <w:r>
        <w:t>the default DL</w:t>
      </w:r>
      <w:r w:rsidRPr="000922D8">
        <w:t xml:space="preserve"> BWP</w:t>
      </w:r>
      <w:r>
        <w:t xml:space="preserve"> on the activated SCell.</w:t>
      </w:r>
    </w:p>
    <w:p w14:paraId="2615B801" w14:textId="0FFE9C2D"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and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40EBD26" w14:textId="0F8DC8B8" w:rsidR="0000023C" w:rsidRPr="00D26445" w:rsidRDefault="0000023C" w:rsidP="0000023C">
      <w:pPr>
        <w:pStyle w:val="Heading2"/>
      </w:pPr>
      <w:bookmarkStart w:id="701" w:name="_Toc29894869"/>
      <w:bookmarkStart w:id="702" w:name="_Toc29899168"/>
      <w:bookmarkStart w:id="703" w:name="_Toc29899586"/>
      <w:bookmarkStart w:id="704" w:name="_Toc29917315"/>
      <w:bookmarkStart w:id="705" w:name="_Toc36498189"/>
      <w:bookmarkStart w:id="706" w:name="_Toc45699217"/>
      <w:bookmarkStart w:id="707" w:name="_Toc129774584"/>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701"/>
      <w:bookmarkEnd w:id="702"/>
      <w:bookmarkEnd w:id="703"/>
      <w:bookmarkEnd w:id="704"/>
      <w:bookmarkEnd w:id="705"/>
      <w:bookmarkEnd w:id="706"/>
      <w:bookmarkEnd w:id="707"/>
    </w:p>
    <w:p w14:paraId="147B2549" w14:textId="26B8AC31" w:rsidR="0000023C" w:rsidRPr="00D26445" w:rsidRDefault="0000023C" w:rsidP="0000023C">
      <w:pPr>
        <w:rPr>
          <w:lang w:eastAsia="zh-CN"/>
        </w:rPr>
      </w:pPr>
      <w:r w:rsidRPr="00D26445">
        <w:rPr>
          <w:lang w:eastAsia="zh-CN"/>
        </w:rPr>
        <w:t xml:space="preserve">A UE can be provided 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Pr="00D26445">
        <w:rPr>
          <w:lang w:eastAsia="zh-CN"/>
        </w:rPr>
        <w:t xml:space="preserve"> set by </w:t>
      </w:r>
      <w:r w:rsidRPr="00D26445">
        <w:rPr>
          <w:i/>
          <w:lang w:eastAsia="zh-CN"/>
        </w:rPr>
        <w:t>searchSpaceGroupIdList</w:t>
      </w:r>
      <w:r w:rsidRPr="00D26445">
        <w:rPr>
          <w:lang w:eastAsia="zh-CN"/>
        </w:rPr>
        <w:t xml:space="preserve"> for PDCCH monitoring on a serving cell. If the UE is not provided </w:t>
      </w:r>
      <w:r w:rsidRPr="00D26445">
        <w:rPr>
          <w:i/>
          <w:lang w:eastAsia="zh-CN"/>
        </w:rPr>
        <w:t>searchSpaceGroupIdList</w:t>
      </w:r>
      <w:r w:rsidRPr="00D26445">
        <w:rPr>
          <w:lang w:eastAsia="zh-CN"/>
        </w:rPr>
        <w:t xml:space="preserve"> for a search space set, the following procedures are not applicable for PDCCH monitoring according to the search space set.</w:t>
      </w:r>
    </w:p>
    <w:p w14:paraId="2BAC98A7" w14:textId="01521A38" w:rsidR="00E103F9" w:rsidRPr="00370E38" w:rsidRDefault="00E103F9" w:rsidP="00E103F9">
      <w:pPr>
        <w:rPr>
          <w:lang w:eastAsia="ko-KR"/>
        </w:rPr>
      </w:pPr>
      <w:r w:rsidRPr="00370E38">
        <w:rPr>
          <w:rFonts w:hint="eastAsia"/>
          <w:lang w:eastAsia="ko-KR"/>
        </w:rPr>
        <w:t xml:space="preserve">If a UE is provided </w:t>
      </w:r>
      <w:r w:rsidR="00AA72D3">
        <w:rPr>
          <w:i/>
          <w:iCs/>
        </w:rPr>
        <w:t>cellGroupsForSwitchList</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r w:rsidRPr="00370E38">
        <w:rPr>
          <w:rFonts w:hint="eastAsia"/>
          <w:lang w:eastAsia="ko-KR"/>
        </w:rPr>
        <w:t>.</w:t>
      </w:r>
    </w:p>
    <w:p w14:paraId="5D8F39A7" w14:textId="4290BCA3" w:rsidR="00D93568" w:rsidRPr="00792F68" w:rsidRDefault="00D93568" w:rsidP="00D93568">
      <w:pPr>
        <w:rPr>
          <w:lang w:eastAsia="zh-CN"/>
        </w:rPr>
      </w:pPr>
      <w:r>
        <w:rPr>
          <w:lang w:eastAsia="ko-KR"/>
        </w:rPr>
        <w:t>When</w:t>
      </w:r>
      <w:r w:rsidRPr="00370E38">
        <w:rPr>
          <w:rFonts w:hint="eastAsia"/>
          <w:lang w:eastAsia="ko-KR"/>
        </w:rPr>
        <w:t xml:space="preserve"> a UE is provided </w:t>
      </w:r>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r>
        <w:rPr>
          <w:lang w:eastAsia="zh-CN"/>
        </w:rPr>
        <w:t>.</w:t>
      </w:r>
    </w:p>
    <w:p w14:paraId="5AA39A27" w14:textId="6A613EC6" w:rsidR="00D93568" w:rsidRDefault="00D93568" w:rsidP="00D93568">
      <w:r>
        <w:rPr>
          <w:lang w:eastAsia="zh-CN"/>
        </w:rPr>
        <w:t>A</w:t>
      </w:r>
      <w:r w:rsidRPr="00D26445">
        <w:rPr>
          <w:lang w:eastAsia="zh-CN"/>
        </w:rPr>
        <w:t xml:space="preserve"> UE can be provided by </w:t>
      </w:r>
      <w:r>
        <w:rPr>
          <w:i/>
          <w:lang w:eastAsia="zh-CN"/>
        </w:rPr>
        <w:t>searchSpaceSwitchDelay</w:t>
      </w:r>
      <w:r w:rsidRPr="00D26445">
        <w:rPr>
          <w:lang w:eastAsia="zh-CN"/>
        </w:rPr>
        <w:t xml:space="preserve"> 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bl>
    <w:p w14:paraId="346231E8" w14:textId="77777777" w:rsidR="00D93568" w:rsidRDefault="00D93568" w:rsidP="0000023C">
      <w:pPr>
        <w:rPr>
          <w:lang w:eastAsia="zh-CN"/>
        </w:rPr>
      </w:pPr>
    </w:p>
    <w:p w14:paraId="14B32ED9" w14:textId="6F81A2F8" w:rsidR="00C35265" w:rsidRPr="00D26445" w:rsidRDefault="00C35265" w:rsidP="00C35265">
      <w:pPr>
        <w:spacing w:before="180"/>
        <w:rPr>
          <w:lang w:eastAsia="zh-CN"/>
        </w:rPr>
      </w:pPr>
      <w:r>
        <w:rPr>
          <w:lang w:eastAsia="zh-CN"/>
        </w:rPr>
        <w:t>A</w:t>
      </w:r>
      <w:r w:rsidRPr="00D26445">
        <w:rPr>
          <w:lang w:eastAsia="zh-CN"/>
        </w:rPr>
        <w:t xml:space="preserve"> UE can be provided, by </w:t>
      </w:r>
      <w:r w:rsidRPr="00D26445">
        <w:rPr>
          <w:i/>
          <w:lang w:eastAsia="zh-CN"/>
        </w:rPr>
        <w:t>searchSpaceSwitchTimer</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 </w:t>
      </w:r>
      <w:r w:rsidRPr="005348FB">
        <w:rPr>
          <w:lang w:eastAsia="ko-KR"/>
        </w:rPr>
        <w:t xml:space="preserve">or, if provided, </w:t>
      </w:r>
      <w:r>
        <w:rPr>
          <w:lang w:eastAsia="ko-KR"/>
        </w:rPr>
        <w:t xml:space="preserve">for </w:t>
      </w:r>
      <w:r w:rsidRPr="005348FB">
        <w:rPr>
          <w:lang w:eastAsia="ko-KR"/>
        </w:rPr>
        <w:t xml:space="preserve">a set of serving cells provided by </w:t>
      </w:r>
      <w:r w:rsidR="00AA72D3">
        <w:rPr>
          <w:i/>
          <w:iCs/>
        </w:rPr>
        <w:t>cellGroupsForSwitchList</w:t>
      </w:r>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5CA33227" w:rsidR="0000023C" w:rsidRPr="00D26445" w:rsidRDefault="0000023C" w:rsidP="0000023C">
      <w:r w:rsidRPr="00D26445">
        <w:rPr>
          <w:lang w:eastAsia="zh-CN"/>
        </w:rPr>
        <w:lastRenderedPageBreak/>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 xml:space="preserve">field </w:t>
      </w:r>
      <w:r>
        <w:rPr>
          <w:iCs/>
        </w:rPr>
        <w:t xml:space="preserve">for a serving cell </w:t>
      </w:r>
      <w:r w:rsidRPr="00D26445">
        <w:rPr>
          <w:iCs/>
        </w:rPr>
        <w:t>in a DCI format 2_0</w:t>
      </w:r>
      <w:r w:rsidRPr="00D26445">
        <w:t xml:space="preserve">, as described </w:t>
      </w:r>
      <w:r w:rsidR="006F5F9E">
        <w:t>in clause</w:t>
      </w:r>
      <w:r w:rsidRPr="00D26445">
        <w:t xml:space="preserve"> 11.1.1</w:t>
      </w:r>
      <w:r w:rsidR="00D93568">
        <w:t>;</w:t>
      </w:r>
      <w:r w:rsidR="00D93568" w:rsidRPr="00D26445">
        <w:t xml:space="preserve"> </w:t>
      </w:r>
    </w:p>
    <w:p w14:paraId="7998F141" w14:textId="0C939F3D" w:rsidR="0000023C" w:rsidRPr="000E56C4" w:rsidRDefault="0000023C" w:rsidP="0000023C">
      <w:pPr>
        <w:pStyle w:val="B1"/>
      </w:pPr>
      <w:r w:rsidRPr="000E56C4">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symbols after the </w:t>
      </w:r>
      <w:r w:rsidR="00E103F9" w:rsidRPr="00370E38">
        <w:t>last symbol of the PDCCH with the DCI format 2_0</w:t>
      </w:r>
    </w:p>
    <w:p w14:paraId="7B6C35C2" w14:textId="2CA4DDA1" w:rsidR="0000023C" w:rsidRPr="00D26445"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00E103F9" w:rsidRPr="00370E38">
        <w:t>last symbol of the PDCCH with the DCI format 2_0</w:t>
      </w:r>
      <w:r w:rsidRPr="00D26445">
        <w:t xml:space="preserve">, and the UE </w:t>
      </w:r>
      <w:r w:rsidRPr="00D26445">
        <w:rPr>
          <w:lang w:eastAsia="zh-CN"/>
        </w:rPr>
        <w:t xml:space="preserve">sets the timer value to the value provided by </w:t>
      </w:r>
      <w:r w:rsidRPr="00D26445">
        <w:rPr>
          <w:i/>
          <w:lang w:eastAsia="zh-CN"/>
        </w:rPr>
        <w:t>searchSpaceSwitchTimer</w:t>
      </w:r>
    </w:p>
    <w:p w14:paraId="01574A18" w14:textId="278C1466" w:rsidR="0000023C" w:rsidRPr="00D26445"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after a last </w:t>
      </w:r>
      <w:r w:rsidR="00AF2DCE" w:rsidRPr="00370E38">
        <w:rPr>
          <w:lang w:val="en-US"/>
        </w:rPr>
        <w:t>symbol</w:t>
      </w:r>
      <w:r w:rsidRPr="00D26445">
        <w:t xml:space="preserve"> of a remaining channel occupancy duration for the serving cell </w:t>
      </w:r>
      <w:r w:rsidR="00EC079E">
        <w:rPr>
          <w:lang w:val="en-GB"/>
        </w:rPr>
        <w:t>if</w:t>
      </w:r>
      <w:r w:rsidRPr="00D26445">
        <w:t xml:space="preserve"> indicated by DCI format 2_0</w:t>
      </w:r>
    </w:p>
    <w:p w14:paraId="0CC21C84" w14:textId="33DB0F9C" w:rsidR="0000023C" w:rsidRPr="00D26445" w:rsidRDefault="0000023C" w:rsidP="0000023C">
      <w:r w:rsidRPr="00D26445">
        <w:rPr>
          <w:lang w:eastAsia="zh-CN"/>
        </w:rPr>
        <w:t xml:space="preserve">If </w:t>
      </w:r>
      <w:r>
        <w:rPr>
          <w:lang w:eastAsia="zh-CN"/>
        </w:rPr>
        <w:t>a</w:t>
      </w:r>
      <w:r w:rsidRPr="00D26445">
        <w:rPr>
          <w:lang w:eastAsia="zh-CN"/>
        </w:rPr>
        <w:t xml:space="preserve"> UE is not provided</w:t>
      </w:r>
      <w:r w:rsidRPr="00D26445">
        <w:t xml:space="preserve"> </w:t>
      </w:r>
      <w:r w:rsidRPr="00D26445">
        <w:rPr>
          <w:i/>
          <w:iCs/>
        </w:rPr>
        <w:t>SearchSpaceSwitchTrigger</w:t>
      </w:r>
      <w:r>
        <w:rPr>
          <w:iCs/>
        </w:rPr>
        <w:t xml:space="preserve"> for a serving cell</w:t>
      </w:r>
      <w:r w:rsidRPr="00D26445">
        <w:t>,</w:t>
      </w:r>
    </w:p>
    <w:p w14:paraId="0DCCA45D" w14:textId="7F51E9FA" w:rsidR="0000023C" w:rsidRPr="00D26445"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00AF2DCE" w:rsidRPr="00370E38">
        <w:t>last symbol of the PDCCH with the DCI format</w:t>
      </w:r>
      <w:r w:rsidRPr="00D26445">
        <w:t xml:space="preserve">, the UE sets the timer value to the value provided by </w:t>
      </w:r>
      <w:r w:rsidRPr="00D26445">
        <w:rPr>
          <w:i/>
          <w:lang w:eastAsia="zh-CN"/>
        </w:rPr>
        <w:t>searchSpaceSwitchTimer</w:t>
      </w:r>
      <w:r w:rsidRPr="00D26445">
        <w:rPr>
          <w:lang w:eastAsia="zh-CN"/>
        </w:rPr>
        <w:t xml:space="preserve"> if the UE detects a DCI format </w:t>
      </w:r>
      <w:r w:rsidRPr="00D26445">
        <w:t>by monitoring PDCCH in any search space set</w:t>
      </w:r>
    </w:p>
    <w:p w14:paraId="39D3725C" w14:textId="3C17F095" w:rsidR="0000023C"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if the UE is provided a search space set to monitor PDCCH for detecting a DCI format 2_0, after a last </w:t>
      </w:r>
      <w:r w:rsidR="00AF2DCE" w:rsidRPr="00370E38">
        <w:rPr>
          <w:lang w:val="en-US"/>
        </w:rPr>
        <w:t>symbol</w:t>
      </w:r>
      <w:r w:rsidRPr="00D26445">
        <w:t xml:space="preserve"> of a remaining channel occupancy duration for the serving cell </w:t>
      </w:r>
      <w:r w:rsidR="00EC079E">
        <w:rPr>
          <w:lang w:val="en-GB"/>
        </w:rPr>
        <w:t>if</w:t>
      </w:r>
      <w:r w:rsidRPr="00D26445">
        <w:t xml:space="preserve"> indicated by DCI format 2_0</w:t>
      </w:r>
    </w:p>
    <w:p w14:paraId="116E651C" w14:textId="0FAD771B" w:rsidR="00D93568" w:rsidRDefault="00D93568" w:rsidP="0042617B">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r w:rsidR="00C35265" w:rsidRPr="00277FDE">
        <w:rPr>
          <w:i/>
          <w:iCs/>
          <w:lang w:eastAsia="ko-KR"/>
        </w:rPr>
        <w:t xml:space="preserve">searchSpaceGroupIdList </w:t>
      </w:r>
      <w:r w:rsidR="00C35265" w:rsidRPr="00277FDE">
        <w:rPr>
          <w:lang w:eastAsia="ko-KR"/>
        </w:rPr>
        <w:t xml:space="preserve">or, if </w:t>
      </w:r>
      <w:r w:rsidR="00AA72D3">
        <w:rPr>
          <w:i/>
          <w:iCs/>
        </w:rPr>
        <w:t>cellGroupsForSwitchList</w:t>
      </w:r>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075374">
        <w:rPr>
          <w:lang w:val="en-US"/>
        </w:rPr>
        <w:t xml:space="preserv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14682EED" w14:textId="7223A068" w:rsidR="001A2A41" w:rsidRPr="00D26445" w:rsidRDefault="001A2A41" w:rsidP="00557F46">
      <w:pPr>
        <w:pStyle w:val="Heading2"/>
      </w:pPr>
      <w:bookmarkStart w:id="708" w:name="_Toc29894860"/>
      <w:bookmarkStart w:id="709" w:name="_Toc29899159"/>
      <w:bookmarkStart w:id="710" w:name="_Toc29899577"/>
      <w:bookmarkStart w:id="711" w:name="_Toc29917316"/>
      <w:bookmarkStart w:id="712" w:name="_Toc36498190"/>
      <w:bookmarkStart w:id="713" w:name="_Toc45699218"/>
      <w:bookmarkStart w:id="714" w:name="_Toc129774585"/>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708"/>
      <w:bookmarkEnd w:id="709"/>
      <w:bookmarkEnd w:id="710"/>
      <w:bookmarkEnd w:id="711"/>
      <w:bookmarkEnd w:id="712"/>
      <w:bookmarkEnd w:id="713"/>
      <w:bookmarkEnd w:id="714"/>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6BD56C6A"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w:t>
      </w:r>
      <w:r w:rsidR="00BB52FD">
        <w:rPr>
          <w:i/>
          <w:iCs/>
        </w:rPr>
        <w:t>-</w:t>
      </w:r>
      <w:r w:rsidRPr="00D26445">
        <w:rPr>
          <w:i/>
          <w:iCs/>
        </w:rPr>
        <w:t>Delay</w:t>
      </w:r>
      <w:r w:rsidRPr="00D26445">
        <w:rPr>
          <w:iCs/>
        </w:rPr>
        <w:t>.</w:t>
      </w:r>
    </w:p>
    <w:p w14:paraId="41C28128" w14:textId="34379D41" w:rsidR="00511D2E" w:rsidRDefault="004E46F6" w:rsidP="00511D2E">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lastRenderedPageBreak/>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553E5DA0"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cg-minDFI</w:t>
      </w:r>
      <w:r w:rsidR="00BB52FD">
        <w:rPr>
          <w:i/>
        </w:rPr>
        <w:t>-</w:t>
      </w:r>
      <w:r w:rsidR="004E46F6" w:rsidRPr="004B6669">
        <w:rPr>
          <w:i/>
        </w:rPr>
        <w:t xml:space="preserve">Delay </w:t>
      </w:r>
      <w:r w:rsidRPr="00D26445">
        <w:rPr>
          <w:iCs/>
        </w:rPr>
        <w:t>or, if the PUSCH transmission is over multiple slots,</w:t>
      </w:r>
    </w:p>
    <w:p w14:paraId="0A28B72C" w14:textId="32A68312"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ACK.</w:t>
      </w:r>
    </w:p>
    <w:p w14:paraId="5739FD69" w14:textId="2B25678B"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NACK.</w:t>
      </w:r>
      <w:r w:rsidR="00511D2E" w:rsidRPr="00511D2E">
        <w:t xml:space="preserve"> </w:t>
      </w:r>
    </w:p>
    <w:p w14:paraId="5793A063" w14:textId="1A4E1D93" w:rsidR="001A2A41" w:rsidRPr="00B422E4" w:rsidRDefault="00511D2E" w:rsidP="00822AD3">
      <w:r w:rsidRPr="00E77A8F">
        <w:t xml:space="preserve">UE does not expect to be configured with different </w:t>
      </w:r>
      <w:r w:rsidRPr="00E77A8F">
        <w:rPr>
          <w:i/>
        </w:rPr>
        <w:t>cg-minDFI</w:t>
      </w:r>
      <w:r w:rsidR="00BB52FD">
        <w:rPr>
          <w:i/>
        </w:rPr>
        <w:t>-</w:t>
      </w:r>
      <w:r w:rsidRPr="00E77A8F">
        <w:rPr>
          <w:i/>
        </w:rPr>
        <w:t>Delay-r16</w:t>
      </w:r>
      <w:r w:rsidRPr="00E77A8F">
        <w:t xml:space="preserve"> among multiple </w:t>
      </w:r>
      <w:r w:rsidRPr="00E77A8F">
        <w:rPr>
          <w:i/>
          <w:iCs/>
        </w:rPr>
        <w:t>ConfiguredGrantConfig</w:t>
      </w:r>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715" w:name="_Toc12021488"/>
      <w:bookmarkStart w:id="716" w:name="_Toc20311600"/>
      <w:bookmarkStart w:id="717" w:name="_Toc26719425"/>
      <w:bookmarkStart w:id="718" w:name="_Toc29894861"/>
      <w:bookmarkStart w:id="719" w:name="_Toc29899160"/>
      <w:bookmarkStart w:id="720" w:name="_Toc29899578"/>
      <w:bookmarkStart w:id="721" w:name="_Toc29917317"/>
      <w:bookmarkStart w:id="722" w:name="_Toc36498191"/>
      <w:bookmarkStart w:id="723" w:name="_Toc45699219"/>
      <w:bookmarkStart w:id="724" w:name="_Toc129774586"/>
      <w:r w:rsidRPr="00B916EC">
        <w:rPr>
          <w:rFonts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715"/>
      <w:bookmarkEnd w:id="716"/>
      <w:bookmarkEnd w:id="717"/>
      <w:bookmarkEnd w:id="718"/>
      <w:bookmarkEnd w:id="719"/>
      <w:bookmarkEnd w:id="720"/>
      <w:bookmarkEnd w:id="721"/>
      <w:bookmarkEnd w:id="722"/>
      <w:bookmarkEnd w:id="723"/>
      <w:bookmarkEnd w:id="724"/>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77777777"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1D3C856F" w14:textId="77777777" w:rsidR="00C208F0" w:rsidRPr="00B916EC" w:rsidRDefault="00C208F0" w:rsidP="00C208F0">
      <w:pPr>
        <w:pStyle w:val="Heading2"/>
        <w:rPr>
          <w:lang w:eastAsia="zh-CN"/>
        </w:rPr>
      </w:pPr>
      <w:bookmarkStart w:id="725" w:name="_Ref500831375"/>
      <w:bookmarkStart w:id="726" w:name="_Toc12021489"/>
      <w:bookmarkStart w:id="727" w:name="_Toc20311601"/>
      <w:bookmarkStart w:id="728" w:name="_Toc26719426"/>
      <w:bookmarkStart w:id="729" w:name="_Toc29894862"/>
      <w:bookmarkStart w:id="730" w:name="_Toc29899161"/>
      <w:bookmarkStart w:id="731" w:name="_Toc29899579"/>
      <w:bookmarkStart w:id="732" w:name="_Toc29917318"/>
      <w:bookmarkStart w:id="733" w:name="_Toc36498192"/>
      <w:bookmarkStart w:id="734" w:name="_Toc45699220"/>
      <w:bookmarkStart w:id="735" w:name="_Toc129774587"/>
      <w:r w:rsidRPr="00B916EC">
        <w:rPr>
          <w:lang w:eastAsia="zh-CN"/>
        </w:rPr>
        <w:t>11.1</w:t>
      </w:r>
      <w:r w:rsidRPr="00B916EC">
        <w:rPr>
          <w:lang w:eastAsia="zh-CN"/>
        </w:rPr>
        <w:tab/>
        <w:t>Slot configuration</w:t>
      </w:r>
      <w:bookmarkEnd w:id="725"/>
      <w:bookmarkEnd w:id="726"/>
      <w:bookmarkEnd w:id="727"/>
      <w:bookmarkEnd w:id="728"/>
      <w:bookmarkEnd w:id="729"/>
      <w:bookmarkEnd w:id="730"/>
      <w:bookmarkEnd w:id="731"/>
      <w:bookmarkEnd w:id="732"/>
      <w:bookmarkEnd w:id="733"/>
      <w:bookmarkEnd w:id="734"/>
      <w:bookmarkEnd w:id="735"/>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7777777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000000">
        <w:rPr>
          <w:position w:val="-10"/>
        </w:rPr>
        <w:pict w14:anchorId="1717A86F">
          <v:shape id="_x0000_i2301" type="#_x0000_t75" style="width:21.75pt;height:16.5pt">
            <v:imagedata r:id="rId804" o:title=""/>
          </v:shape>
        </w:pi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77777777"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000000">
        <w:rPr>
          <w:position w:val="-4"/>
        </w:rPr>
        <w:pict w14:anchorId="01A570FC">
          <v:shape id="_x0000_i2302" type="#_x0000_t75" style="width:14.25pt;height:11.25pt">
            <v:imagedata r:id="rId805" o:title=""/>
          </v:shape>
        </w:pi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77777777"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000000">
        <w:rPr>
          <w:position w:val="-10"/>
        </w:rPr>
        <w:pict w14:anchorId="42EC320A">
          <v:shape id="_x0000_i2303" type="#_x0000_t75" style="width:21.75pt;height:15.75pt">
            <v:imagedata r:id="rId806" o:title=""/>
          </v:shape>
        </w:pict>
      </w:r>
      <w:r>
        <w:rPr>
          <w:lang w:val="en-US"/>
        </w:rPr>
        <w:t xml:space="preserve"> with</w:t>
      </w:r>
      <w:r>
        <w:t xml:space="preserve"> only downlink symbols by</w:t>
      </w:r>
      <w:r w:rsidRPr="005025FB">
        <w:t xml:space="preserve"> </w:t>
      </w:r>
      <w:r w:rsidRPr="00B3446E">
        <w:rPr>
          <w:i/>
        </w:rPr>
        <w:t>nrofDownlinkSlots</w:t>
      </w:r>
    </w:p>
    <w:p w14:paraId="73DCC6FC" w14:textId="77777777"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000000">
        <w:rPr>
          <w:position w:val="-12"/>
        </w:rPr>
        <w:pict w14:anchorId="7A486FD7">
          <v:shape id="_x0000_i2304" type="#_x0000_t75" style="width:21.75pt;height:16.5pt">
            <v:imagedata r:id="rId807" o:title=""/>
          </v:shape>
        </w:pict>
      </w:r>
      <w:r>
        <w:rPr>
          <w:lang w:val="en-US"/>
        </w:rPr>
        <w:t xml:space="preserve"> by</w:t>
      </w:r>
      <w:r w:rsidR="00DE1E44">
        <w:rPr>
          <w:lang w:val="en-US"/>
        </w:rPr>
        <w:t xml:space="preserve"> </w:t>
      </w:r>
      <w:r w:rsidRPr="005B02FE">
        <w:rPr>
          <w:i/>
        </w:rPr>
        <w:t>nrofDownlinkSymbols</w:t>
      </w:r>
    </w:p>
    <w:p w14:paraId="77CAA17D" w14:textId="77777777"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000000">
        <w:rPr>
          <w:position w:val="-10"/>
        </w:rPr>
        <w:pict w14:anchorId="47F777FA">
          <v:shape id="_x0000_i2305" type="#_x0000_t75" style="width:21.75pt;height:16.5pt">
            <v:imagedata r:id="rId808" o:title=""/>
          </v:shape>
        </w:pict>
      </w:r>
      <w:r>
        <w:rPr>
          <w:lang w:val="en-US"/>
        </w:rPr>
        <w:t xml:space="preserve"> with</w:t>
      </w:r>
      <w:r>
        <w:t xml:space="preserve"> only uplink symbols by</w:t>
      </w:r>
      <w:r w:rsidRPr="00262ACA">
        <w:t xml:space="preserve"> </w:t>
      </w:r>
      <w:r w:rsidRPr="00262ACA">
        <w:rPr>
          <w:i/>
        </w:rPr>
        <w:t>nrofUplinkSlots</w:t>
      </w:r>
    </w:p>
    <w:p w14:paraId="33A220A3" w14:textId="77777777"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000000">
        <w:rPr>
          <w:position w:val="-12"/>
        </w:rPr>
        <w:pict w14:anchorId="7BC288CF">
          <v:shape id="_x0000_i2306" type="#_x0000_t75" style="width:18.75pt;height:18.75pt">
            <v:imagedata r:id="rId809" o:title=""/>
          </v:shape>
        </w:pict>
      </w:r>
      <w:r w:rsidRPr="00262ACA">
        <w:rPr>
          <w:lang w:val="en-US"/>
        </w:rPr>
        <w:t xml:space="preserve"> </w:t>
      </w:r>
      <w:r>
        <w:rPr>
          <w:lang w:val="en-US"/>
        </w:rPr>
        <w:t>by</w:t>
      </w:r>
      <w:r w:rsidRPr="00262ACA">
        <w:t xml:space="preserve"> </w:t>
      </w:r>
      <w:r w:rsidRPr="00D44682">
        <w:rPr>
          <w:i/>
        </w:rPr>
        <w:t>nrofUplinkSymbol</w:t>
      </w:r>
      <w:r>
        <w:rPr>
          <w:i/>
        </w:rPr>
        <w:t>s</w:t>
      </w:r>
    </w:p>
    <w:p w14:paraId="6DCADA2A" w14:textId="77777777" w:rsidR="006B7B72" w:rsidRPr="00A40704" w:rsidRDefault="006B7B72" w:rsidP="006B7B72">
      <w:pPr>
        <w:pStyle w:val="B1"/>
        <w:ind w:left="0" w:firstLine="0"/>
      </w:pPr>
      <w:r>
        <w:rPr>
          <w:lang w:val="en-US"/>
        </w:rPr>
        <w:t xml:space="preserve">A value </w:t>
      </w:r>
      <w:r w:rsidR="00000000">
        <w:rPr>
          <w:position w:val="-6"/>
        </w:rPr>
        <w:pict w14:anchorId="710768FA">
          <v:shape id="_x0000_i2307" type="#_x0000_t75" style="width:47.25pt;height:12.75pt">
            <v:imagedata r:id="rId810" o:title=""/>
          </v:shape>
        </w:pict>
      </w:r>
      <w:r>
        <w:t xml:space="preserve"> </w:t>
      </w:r>
      <w:r>
        <w:rPr>
          <w:lang w:val="en-US"/>
        </w:rPr>
        <w:t xml:space="preserve">msec is valid only for </w:t>
      </w:r>
      <w:r w:rsidR="00000000">
        <w:rPr>
          <w:position w:val="-10"/>
        </w:rPr>
        <w:pict w14:anchorId="445341B8">
          <v:shape id="_x0000_i2308" type="#_x0000_t75" style="width:27.75pt;height:15.75pt">
            <v:imagedata r:id="rId811" o:title=""/>
          </v:shape>
        </w:pict>
      </w:r>
      <w:r>
        <w:rPr>
          <w:lang w:val="en-US"/>
        </w:rPr>
        <w:t xml:space="preserve">. </w:t>
      </w:r>
      <w:r w:rsidRPr="00A40704">
        <w:t xml:space="preserve"> </w:t>
      </w:r>
      <w:r>
        <w:rPr>
          <w:lang w:val="en-US"/>
        </w:rPr>
        <w:t xml:space="preserve">A value </w:t>
      </w:r>
      <w:r w:rsidR="00000000">
        <w:rPr>
          <w:position w:val="-6"/>
        </w:rPr>
        <w:pict w14:anchorId="490D1645">
          <v:shape id="_x0000_i2309" type="#_x0000_t75" style="width:36.75pt;height:12.75pt">
            <v:imagedata r:id="rId812" o:title=""/>
          </v:shape>
        </w:pict>
      </w:r>
      <w:r>
        <w:t xml:space="preserve"> </w:t>
      </w:r>
      <w:r>
        <w:rPr>
          <w:lang w:val="en-US"/>
        </w:rPr>
        <w:t xml:space="preserve">msec is valid only for </w:t>
      </w:r>
      <w:r w:rsidR="00000000">
        <w:rPr>
          <w:position w:val="-10"/>
        </w:rPr>
        <w:pict w14:anchorId="161C3A86">
          <v:shape id="_x0000_i2310" type="#_x0000_t75" style="width:27.75pt;height:15.75pt">
            <v:imagedata r:id="rId813" o:title=""/>
          </v:shape>
        </w:pict>
      </w:r>
      <w:r>
        <w:t xml:space="preserve"> or </w:t>
      </w:r>
      <w:r w:rsidR="00000000">
        <w:rPr>
          <w:position w:val="-10"/>
        </w:rPr>
        <w:pict w14:anchorId="53FDD7E8">
          <v:shape id="_x0000_i2311" type="#_x0000_t75" style="width:27.75pt;height:16.5pt">
            <v:imagedata r:id="rId814" o:title=""/>
          </v:shape>
        </w:pict>
      </w:r>
      <w:r>
        <w:rPr>
          <w:lang w:val="en-US"/>
        </w:rPr>
        <w:t xml:space="preserve">. </w:t>
      </w:r>
      <w:r w:rsidRPr="00A40704">
        <w:t xml:space="preserve"> A </w:t>
      </w:r>
      <w:r>
        <w:rPr>
          <w:lang w:val="en-US"/>
        </w:rPr>
        <w:t xml:space="preserve">value </w:t>
      </w:r>
      <w:r w:rsidR="00000000">
        <w:rPr>
          <w:position w:val="-6"/>
        </w:rPr>
        <w:pict w14:anchorId="4C50C615">
          <v:shape id="_x0000_i2312" type="#_x0000_t75" style="width:33pt;height:12.75pt">
            <v:imagedata r:id="rId815" o:title=""/>
          </v:shape>
        </w:pict>
      </w:r>
      <w:r>
        <w:rPr>
          <w:lang w:val="en-US"/>
        </w:rPr>
        <w:t xml:space="preserve"> msec is valid only for </w:t>
      </w:r>
      <w:r w:rsidR="00000000">
        <w:rPr>
          <w:position w:val="-10"/>
        </w:rPr>
        <w:pict w14:anchorId="51CBF58F">
          <v:shape id="_x0000_i2313" type="#_x0000_t75" style="width:27.75pt;height:15.75pt">
            <v:imagedata r:id="rId816" o:title=""/>
          </v:shape>
        </w:pict>
      </w:r>
      <w:r>
        <w:t xml:space="preserve">, or </w:t>
      </w:r>
      <w:r w:rsidR="00000000">
        <w:rPr>
          <w:position w:val="-10"/>
        </w:rPr>
        <w:pict w14:anchorId="1898584D">
          <v:shape id="_x0000_i2314" type="#_x0000_t75" style="width:27.75pt;height:15.75pt">
            <v:imagedata r:id="rId817" o:title=""/>
          </v:shape>
        </w:pict>
      </w:r>
      <w:r>
        <w:t xml:space="preserve">, or </w:t>
      </w:r>
      <w:r w:rsidR="00000000">
        <w:rPr>
          <w:position w:val="-10"/>
        </w:rPr>
        <w:pict w14:anchorId="27804449">
          <v:shape id="_x0000_i2315" type="#_x0000_t75" style="width:27.75pt;height:15.75pt">
            <v:imagedata r:id="rId818" o:title=""/>
          </v:shape>
        </w:pict>
      </w:r>
      <w:r w:rsidRPr="00A40704">
        <w:t>.</w:t>
      </w:r>
    </w:p>
    <w:p w14:paraId="1A206C01" w14:textId="77777777" w:rsidR="006B7B72" w:rsidRDefault="006B7B72" w:rsidP="006B7B72">
      <w:pPr>
        <w:tabs>
          <w:tab w:val="left" w:pos="720"/>
        </w:tabs>
      </w:pPr>
      <w:r>
        <w:rPr>
          <w:lang w:val="en-US"/>
        </w:rPr>
        <w:lastRenderedPageBreak/>
        <w:t xml:space="preserve">A </w:t>
      </w:r>
      <w:r>
        <w:rPr>
          <w:lang w:val="en-US" w:eastAsia="zh-CN"/>
        </w:rPr>
        <w:t>slot</w:t>
      </w:r>
      <w:r w:rsidRPr="00190444">
        <w:rPr>
          <w:lang w:val="en-US" w:eastAsia="zh-CN"/>
        </w:rPr>
        <w:t xml:space="preserve"> configuration</w:t>
      </w:r>
      <w:r>
        <w:rPr>
          <w:lang w:val="en-US" w:eastAsia="zh-CN"/>
        </w:rPr>
        <w:t xml:space="preserve"> period of </w:t>
      </w:r>
      <w:r w:rsidR="00000000">
        <w:rPr>
          <w:position w:val="-4"/>
        </w:rPr>
        <w:pict w14:anchorId="7EC874D7">
          <v:shape id="_x0000_i2316" type="#_x0000_t75" style="width:14.25pt;height:12.75pt">
            <v:imagedata r:id="rId805" o:title=""/>
          </v:shape>
        </w:pict>
      </w:r>
      <w:r w:rsidRPr="00190444">
        <w:rPr>
          <w:lang w:val="en-US" w:eastAsia="zh-CN"/>
        </w:rPr>
        <w:t xml:space="preserve"> </w:t>
      </w:r>
      <w:r>
        <w:rPr>
          <w:lang w:val="en-US" w:eastAsia="zh-CN"/>
        </w:rPr>
        <w:t xml:space="preserve">msec includes </w:t>
      </w:r>
      <w:r w:rsidR="00000000">
        <w:rPr>
          <w:position w:val="-6"/>
        </w:rPr>
        <w:pict w14:anchorId="6B375184">
          <v:shape id="_x0000_i2317" type="#_x0000_t75" style="width:44.25pt;height:15pt">
            <v:imagedata r:id="rId819" o:title=""/>
          </v:shape>
        </w:pict>
      </w:r>
      <w:r>
        <w:rPr>
          <w:lang w:val="en-US" w:eastAsia="zh-CN"/>
        </w:rPr>
        <w:t xml:space="preserve"> </w:t>
      </w:r>
      <w:r>
        <w:rPr>
          <w:lang w:val="en-US"/>
        </w:rPr>
        <w:t xml:space="preserve">slots with SCS configuration </w:t>
      </w:r>
      <w:r w:rsidR="00000000">
        <w:rPr>
          <w:position w:val="-10"/>
        </w:rPr>
        <w:pict w14:anchorId="443F2712">
          <v:shape id="_x0000_i2318" type="#_x0000_t75" style="width:21.75pt;height:18.75pt">
            <v:imagedata r:id="rId820" o:title=""/>
          </v:shape>
        </w:pict>
      </w:r>
      <w:r>
        <w:rPr>
          <w:lang w:val="en-US"/>
        </w:rPr>
        <w:t xml:space="preserve">. From the </w:t>
      </w:r>
      <w:r w:rsidR="00000000">
        <w:rPr>
          <w:position w:val="-6"/>
        </w:rPr>
        <w:pict w14:anchorId="45CAA997">
          <v:shape id="_x0000_i2319" type="#_x0000_t75" style="width:14.25pt;height:12.75pt">
            <v:imagedata r:id="rId821" o:title=""/>
          </v:shape>
        </w:pict>
      </w:r>
      <w:r>
        <w:t xml:space="preserve"> slots, a </w:t>
      </w:r>
      <w:r>
        <w:rPr>
          <w:lang w:val="en-US"/>
        </w:rPr>
        <w:t xml:space="preserve">first </w:t>
      </w:r>
      <w:r w:rsidR="00000000">
        <w:rPr>
          <w:position w:val="-10"/>
        </w:rPr>
        <w:pict w14:anchorId="0AD8EDB6">
          <v:shape id="_x0000_i2320" type="#_x0000_t75" style="width:21.75pt;height:18.75pt">
            <v:imagedata r:id="rId822" o:title=""/>
          </v:shape>
        </w:pict>
      </w:r>
      <w:r>
        <w:t xml:space="preserve"> slots include only downlink symbols</w:t>
      </w:r>
      <w:r>
        <w:rPr>
          <w:lang w:val="en-US"/>
        </w:rPr>
        <w:t xml:space="preserve"> and a last </w:t>
      </w:r>
      <w:r w:rsidR="00000000">
        <w:rPr>
          <w:position w:val="-10"/>
        </w:rPr>
        <w:pict w14:anchorId="3F240927">
          <v:shape id="_x0000_i2321" type="#_x0000_t75" style="width:21.75pt;height:18.75pt">
            <v:imagedata r:id="rId808" o:title=""/>
          </v:shape>
        </w:pict>
      </w:r>
      <w:r>
        <w:t xml:space="preserve"> slots include only uplink symbols. </w:t>
      </w:r>
      <w:r>
        <w:rPr>
          <w:lang w:val="en-US"/>
        </w:rPr>
        <w:t xml:space="preserve">The </w:t>
      </w:r>
      <w:r w:rsidR="00000000">
        <w:rPr>
          <w:position w:val="-12"/>
        </w:rPr>
        <w:pict w14:anchorId="647FF32F">
          <v:shape id="_x0000_i2322" type="#_x0000_t75" style="width:21.75pt;height:18.75pt">
            <v:imagedata r:id="rId823" o:title=""/>
          </v:shape>
        </w:pict>
      </w:r>
      <w:r>
        <w:rPr>
          <w:lang w:val="en-US"/>
        </w:rPr>
        <w:t xml:space="preserve"> symbols after the first </w:t>
      </w:r>
      <w:r w:rsidR="00000000">
        <w:rPr>
          <w:position w:val="-10"/>
        </w:rPr>
        <w:pict w14:anchorId="1BA13FFF">
          <v:shape id="_x0000_i2323" type="#_x0000_t75" style="width:21.75pt;height:18.75pt">
            <v:imagedata r:id="rId822" o:title=""/>
          </v:shape>
        </w:pict>
      </w:r>
      <w:r>
        <w:rPr>
          <w:lang w:val="en-US"/>
        </w:rPr>
        <w:t xml:space="preserve"> slots are downlink symbols. The </w:t>
      </w:r>
      <w:r w:rsidR="00000000">
        <w:rPr>
          <w:position w:val="-12"/>
        </w:rPr>
        <w:pict w14:anchorId="1420DF06">
          <v:shape id="_x0000_i2324" type="#_x0000_t75" style="width:18.75pt;height:18.75pt">
            <v:imagedata r:id="rId809" o:title=""/>
          </v:shape>
        </w:pict>
      </w:r>
      <w:r>
        <w:rPr>
          <w:lang w:val="en-US"/>
        </w:rPr>
        <w:t xml:space="preserve"> symbols before the last </w:t>
      </w:r>
      <w:r w:rsidR="00000000">
        <w:rPr>
          <w:position w:val="-10"/>
        </w:rPr>
        <w:pict w14:anchorId="4C18A44C">
          <v:shape id="_x0000_i2325" type="#_x0000_t75" style="width:21.75pt;height:18.75pt">
            <v:imagedata r:id="rId808" o:title=""/>
          </v:shape>
        </w:pict>
      </w:r>
      <w:r>
        <w:rPr>
          <w:lang w:val="en-US"/>
        </w:rPr>
        <w:t xml:space="preserve"> slots are uplink symbols. The remaining </w:t>
      </w:r>
      <w:r w:rsidR="00000000">
        <w:rPr>
          <w:position w:val="-12"/>
        </w:rPr>
        <w:pict w14:anchorId="6863DD82">
          <v:shape id="_x0000_i2326" type="#_x0000_t75" style="width:129.75pt;height:18.75pt">
            <v:imagedata r:id="rId824" o:title=""/>
          </v:shape>
        </w:pict>
      </w:r>
      <w:r>
        <w:t xml:space="preserve"> are flexible symbols. </w:t>
      </w:r>
    </w:p>
    <w:p w14:paraId="68DC27D2" w14:textId="77777777" w:rsidR="006B7B72" w:rsidRDefault="006B7B72" w:rsidP="006B7B72">
      <w:pPr>
        <w:tabs>
          <w:tab w:val="left" w:pos="720"/>
        </w:tabs>
        <w:rPr>
          <w:lang w:val="en-US"/>
        </w:rPr>
      </w:pPr>
      <w:r>
        <w:rPr>
          <w:lang w:val="en-US"/>
        </w:rPr>
        <w:t xml:space="preserve">The first symbol every </w:t>
      </w:r>
      <w:r w:rsidR="00000000">
        <w:rPr>
          <w:position w:val="-10"/>
        </w:rPr>
        <w:pict w14:anchorId="5A35C5A0">
          <v:shape id="_x0000_i2327" type="#_x0000_t75" style="width:21.75pt;height:14.25pt">
            <v:imagedata r:id="rId825" o:title=""/>
          </v:shape>
        </w:pict>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77777777"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000000">
        <w:rPr>
          <w:position w:val="-10"/>
        </w:rPr>
        <w:pict w14:anchorId="5BEB7F90">
          <v:shape id="_x0000_i2328" type="#_x0000_t75" style="width:12.75pt;height:14.25pt">
            <v:imagedata r:id="rId826" o:title=""/>
          </v:shape>
        </w:pi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7777777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000000">
        <w:rPr>
          <w:position w:val="-12"/>
        </w:rPr>
        <w:pict w14:anchorId="74899B7D">
          <v:shape id="_x0000_i2329" type="#_x0000_t75" style="width:26.25pt;height:18.75pt">
            <v:imagedata r:id="rId827" o:title=""/>
          </v:shape>
        </w:pict>
      </w:r>
      <w:r>
        <w:rPr>
          <w:lang w:val="en-US"/>
        </w:rPr>
        <w:t xml:space="preserve"> with only downlink symbols by</w:t>
      </w:r>
      <w:r w:rsidR="00DE1E44">
        <w:rPr>
          <w:lang w:val="en-US"/>
        </w:rPr>
        <w:t xml:space="preserve"> </w:t>
      </w:r>
      <w:r w:rsidRPr="00B3446E">
        <w:rPr>
          <w:i/>
        </w:rPr>
        <w:t>nrofDownlinkSlots</w:t>
      </w:r>
    </w:p>
    <w:p w14:paraId="6026CAAB" w14:textId="77777777"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000000">
        <w:rPr>
          <w:position w:val="-12"/>
        </w:rPr>
        <w:pict w14:anchorId="5E1F04FE">
          <v:shape id="_x0000_i2330" type="#_x0000_t75" style="width:26.25pt;height:18.75pt">
            <v:imagedata r:id="rId828" o:title=""/>
          </v:shape>
        </w:pict>
      </w:r>
      <w:r>
        <w:rPr>
          <w:lang w:val="en-US"/>
        </w:rPr>
        <w:t xml:space="preserve"> by</w:t>
      </w:r>
      <w:r w:rsidR="00DE1E44">
        <w:rPr>
          <w:lang w:val="en-US"/>
        </w:rPr>
        <w:t xml:space="preserve"> </w:t>
      </w:r>
      <w:r w:rsidRPr="005B02FE">
        <w:rPr>
          <w:i/>
        </w:rPr>
        <w:t>nrofDownlinkSymbols</w:t>
      </w:r>
    </w:p>
    <w:p w14:paraId="4B39DF2F" w14:textId="77777777"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000000">
        <w:rPr>
          <w:position w:val="-12"/>
        </w:rPr>
        <w:pict w14:anchorId="670F6468">
          <v:shape id="_x0000_i2331" type="#_x0000_t75" style="width:27.75pt;height:18.75pt">
            <v:imagedata r:id="rId829" o:title=""/>
          </v:shape>
        </w:pict>
      </w:r>
      <w:r>
        <w:rPr>
          <w:lang w:val="en-US"/>
        </w:rPr>
        <w:t xml:space="preserve"> with only uplink symbols by</w:t>
      </w:r>
      <w:r w:rsidR="00DE1E44">
        <w:rPr>
          <w:lang w:val="en-US"/>
        </w:rPr>
        <w:t xml:space="preserve"> </w:t>
      </w:r>
      <w:r w:rsidRPr="00262ACA">
        <w:rPr>
          <w:i/>
        </w:rPr>
        <w:t>nrofUplinkSlots</w:t>
      </w:r>
    </w:p>
    <w:p w14:paraId="0633D87B" w14:textId="77777777"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000000">
        <w:rPr>
          <w:position w:val="-12"/>
        </w:rPr>
        <w:pict w14:anchorId="548BC558">
          <v:shape id="_x0000_i2332" type="#_x0000_t75" style="width:21.75pt;height:18.75pt">
            <v:imagedata r:id="rId830" o:title=""/>
          </v:shape>
        </w:pict>
      </w:r>
      <w:r w:rsidRPr="00262ACA">
        <w:rPr>
          <w:lang w:val="en-US"/>
        </w:rPr>
        <w:t xml:space="preserve"> </w:t>
      </w:r>
      <w:r>
        <w:rPr>
          <w:lang w:val="en-US"/>
        </w:rPr>
        <w:t>by</w:t>
      </w:r>
      <w:r w:rsidR="00DE1E44">
        <w:rPr>
          <w:lang w:val="en-US"/>
        </w:rPr>
        <w:t xml:space="preserve"> </w:t>
      </w:r>
      <w:r w:rsidRPr="00D44682">
        <w:rPr>
          <w:i/>
        </w:rPr>
        <w:t>nrofUplinkSymbols</w:t>
      </w:r>
    </w:p>
    <w:p w14:paraId="0E04A853" w14:textId="77777777" w:rsidR="006B7B72" w:rsidRPr="0053344E" w:rsidRDefault="006B7B72" w:rsidP="006B7B72">
      <w:pPr>
        <w:pStyle w:val="B1"/>
        <w:ind w:left="0" w:firstLine="0"/>
      </w:pPr>
      <w:r w:rsidRPr="0053344E">
        <w:t xml:space="preserve">The applicable values of </w:t>
      </w:r>
      <w:r w:rsidR="00000000">
        <w:rPr>
          <w:position w:val="-10"/>
        </w:rPr>
        <w:pict w14:anchorId="111E9976">
          <v:shape id="_x0000_i2333" type="#_x0000_t75" style="width:12.75pt;height:14.25pt">
            <v:imagedata r:id="rId831" o:title=""/>
          </v:shape>
        </w:pict>
      </w:r>
      <w:r w:rsidRPr="0053344E">
        <w:t xml:space="preserve"> are same as the applicable values for</w:t>
      </w:r>
      <w:r w:rsidRPr="0053344E">
        <w:rPr>
          <w:lang w:val="en-US"/>
        </w:rPr>
        <w:t xml:space="preserve"> </w:t>
      </w:r>
      <w:r w:rsidR="00000000">
        <w:rPr>
          <w:position w:val="-4"/>
        </w:rPr>
        <w:pict w14:anchorId="5DF20B33">
          <v:shape id="_x0000_i2334" type="#_x0000_t75" style="width:14.25pt;height:12.75pt">
            <v:imagedata r:id="rId805" o:title=""/>
          </v:shape>
        </w:pict>
      </w:r>
      <w:r w:rsidRPr="0053344E">
        <w:t>.</w:t>
      </w:r>
    </w:p>
    <w:p w14:paraId="63BA301F" w14:textId="77777777"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000000">
        <w:rPr>
          <w:position w:val="-10"/>
        </w:rPr>
        <w:pict w14:anchorId="29A47A5F">
          <v:shape id="_x0000_i2335" type="#_x0000_t75" style="width:27.75pt;height:14.25pt">
            <v:imagedata r:id="rId832" o:title=""/>
          </v:shape>
        </w:pict>
      </w:r>
      <w:r w:rsidRPr="00190444">
        <w:rPr>
          <w:lang w:val="en-US" w:eastAsia="zh-CN"/>
        </w:rPr>
        <w:t xml:space="preserve"> </w:t>
      </w:r>
      <w:r>
        <w:rPr>
          <w:lang w:val="en-US" w:eastAsia="zh-CN"/>
        </w:rPr>
        <w:t xml:space="preserve">msec includes first </w:t>
      </w:r>
      <w:r w:rsidR="00000000">
        <w:rPr>
          <w:position w:val="-6"/>
        </w:rPr>
        <w:pict w14:anchorId="25F755FF">
          <v:shape id="_x0000_i2336" type="#_x0000_t75" style="width:44.25pt;height:14.25pt">
            <v:imagedata r:id="rId833" o:title=""/>
          </v:shape>
        </w:pict>
      </w:r>
      <w:r>
        <w:rPr>
          <w:lang w:val="en-US" w:eastAsia="zh-CN"/>
        </w:rPr>
        <w:t xml:space="preserve"> </w:t>
      </w:r>
      <w:r>
        <w:rPr>
          <w:lang w:val="en-US"/>
        </w:rPr>
        <w:t xml:space="preserve">slots and second </w:t>
      </w:r>
      <w:r w:rsidR="00000000">
        <w:rPr>
          <w:position w:val="-10"/>
        </w:rPr>
        <w:pict w14:anchorId="1CAAD60E">
          <v:shape id="_x0000_i2337" type="#_x0000_t75" style="width:50.25pt;height:15.75pt">
            <v:imagedata r:id="rId834" o:title=""/>
          </v:shape>
        </w:pict>
      </w:r>
      <w:r>
        <w:rPr>
          <w:lang w:val="en-US" w:eastAsia="zh-CN"/>
        </w:rPr>
        <w:t xml:space="preserve"> </w:t>
      </w:r>
      <w:r>
        <w:rPr>
          <w:lang w:val="en-US"/>
        </w:rPr>
        <w:t xml:space="preserve">slots. </w:t>
      </w:r>
    </w:p>
    <w:p w14:paraId="78D50966" w14:textId="77777777" w:rsidR="004E54AE" w:rsidRDefault="004E54AE" w:rsidP="004E54AE">
      <w:pPr>
        <w:tabs>
          <w:tab w:val="left" w:pos="720"/>
        </w:tabs>
      </w:pPr>
      <w:r>
        <w:rPr>
          <w:lang w:val="en-US"/>
        </w:rPr>
        <w:t xml:space="preserve">From the </w:t>
      </w:r>
      <w:r w:rsidR="00000000">
        <w:rPr>
          <w:position w:val="-10"/>
        </w:rPr>
        <w:pict w14:anchorId="60E29653">
          <v:shape id="_x0000_i2338" type="#_x0000_t75" style="width:9pt;height:14.25pt">
            <v:imagedata r:id="rId835" o:title=""/>
          </v:shape>
        </w:pict>
      </w:r>
      <w:r>
        <w:t xml:space="preserve"> slots, a </w:t>
      </w:r>
      <w:r>
        <w:rPr>
          <w:lang w:val="en-US"/>
        </w:rPr>
        <w:t xml:space="preserve">first </w:t>
      </w:r>
      <w:r w:rsidR="00000000">
        <w:rPr>
          <w:position w:val="-12"/>
        </w:rPr>
        <w:pict w14:anchorId="6FADD3AD">
          <v:shape id="_x0000_i2339" type="#_x0000_t75" style="width:26.25pt;height:18.75pt">
            <v:imagedata r:id="rId836" o:title=""/>
          </v:shape>
        </w:pict>
      </w:r>
      <w:r>
        <w:t xml:space="preserve"> slots include only downlink symbols</w:t>
      </w:r>
      <w:r>
        <w:rPr>
          <w:lang w:val="en-US"/>
        </w:rPr>
        <w:t xml:space="preserve"> and a last </w:t>
      </w:r>
      <w:r w:rsidR="00000000">
        <w:rPr>
          <w:position w:val="-12"/>
        </w:rPr>
        <w:pict w14:anchorId="7A9E98C4">
          <v:shape id="_x0000_i2340" type="#_x0000_t75" style="width:27.75pt;height:18.75pt">
            <v:imagedata r:id="rId829" o:title=""/>
          </v:shape>
        </w:pict>
      </w:r>
      <w:r>
        <w:t xml:space="preserve"> include only uplink symbols. </w:t>
      </w:r>
      <w:r>
        <w:rPr>
          <w:lang w:val="en-US"/>
        </w:rPr>
        <w:t xml:space="preserve">The </w:t>
      </w:r>
      <w:r w:rsidR="00000000">
        <w:rPr>
          <w:position w:val="-12"/>
        </w:rPr>
        <w:pict w14:anchorId="3157A066">
          <v:shape id="_x0000_i2341" type="#_x0000_t75" style="width:23.25pt;height:18.75pt">
            <v:imagedata r:id="rId837" o:title=""/>
          </v:shape>
        </w:pict>
      </w:r>
      <w:r>
        <w:rPr>
          <w:lang w:val="en-US"/>
        </w:rPr>
        <w:t xml:space="preserve"> symbols after the first </w:t>
      </w:r>
      <w:r w:rsidR="00000000">
        <w:rPr>
          <w:position w:val="-12"/>
        </w:rPr>
        <w:pict w14:anchorId="09B13303">
          <v:shape id="_x0000_i2342" type="#_x0000_t75" style="width:26.25pt;height:18.75pt">
            <v:imagedata r:id="rId836" o:title=""/>
          </v:shape>
        </w:pict>
      </w:r>
      <w:r>
        <w:rPr>
          <w:lang w:val="en-US"/>
        </w:rPr>
        <w:t xml:space="preserve"> slots are downlink symbols. The </w:t>
      </w:r>
      <w:r w:rsidR="00000000">
        <w:rPr>
          <w:position w:val="-12"/>
        </w:rPr>
        <w:pict w14:anchorId="6DFEB847">
          <v:shape id="_x0000_i2343" type="#_x0000_t75" style="width:21.75pt;height:18.75pt">
            <v:imagedata r:id="rId838" o:title=""/>
          </v:shape>
        </w:pict>
      </w:r>
      <w:r>
        <w:rPr>
          <w:lang w:val="en-US"/>
        </w:rPr>
        <w:t xml:space="preserve"> symbols before the last </w:t>
      </w:r>
      <w:r w:rsidR="00000000">
        <w:rPr>
          <w:position w:val="-12"/>
        </w:rPr>
        <w:pict w14:anchorId="5FF072DA">
          <v:shape id="_x0000_i2344" type="#_x0000_t75" style="width:27.75pt;height:18.75pt">
            <v:imagedata r:id="rId829" o:title=""/>
          </v:shape>
        </w:pict>
      </w:r>
      <w:r>
        <w:rPr>
          <w:lang w:val="en-US"/>
        </w:rPr>
        <w:t xml:space="preserve"> slots are uplink symbols. The remaining </w:t>
      </w:r>
      <w:r w:rsidR="00000000">
        <w:rPr>
          <w:position w:val="-12"/>
        </w:rPr>
        <w:pict w14:anchorId="2673072A">
          <v:shape id="_x0000_i2345" type="#_x0000_t75" style="width:142.5pt;height:18.75pt">
            <v:imagedata r:id="rId839" o:title=""/>
          </v:shape>
        </w:pict>
      </w:r>
      <w:r>
        <w:t xml:space="preserve"> are flexible symbols. </w:t>
      </w:r>
    </w:p>
    <w:p w14:paraId="1FD67CBA" w14:textId="77777777" w:rsidR="008D50F1" w:rsidRDefault="008D50F1" w:rsidP="0027125A">
      <w:r>
        <w:t xml:space="preserve">A UE expects that </w:t>
      </w:r>
      <w:r w:rsidR="00000000">
        <w:rPr>
          <w:position w:val="-10"/>
        </w:rPr>
        <w:pict w14:anchorId="25E6944D">
          <v:shape id="_x0000_i2346" type="#_x0000_t75" style="width:27.75pt;height:15pt">
            <v:imagedata r:id="rId832" o:title=""/>
          </v:shape>
        </w:pict>
      </w:r>
      <w:r>
        <w:t xml:space="preserve"> divides 20 msec.</w:t>
      </w:r>
    </w:p>
    <w:p w14:paraId="027BA9FD" w14:textId="77777777" w:rsidR="008D50F1" w:rsidRPr="00D16362" w:rsidRDefault="008D50F1" w:rsidP="0027125A">
      <w:r w:rsidRPr="00D16362">
        <w:rPr>
          <w:lang w:val="en-US"/>
        </w:rPr>
        <w:t xml:space="preserve">The first symbol every </w:t>
      </w:r>
      <w:r w:rsidR="00000000">
        <w:rPr>
          <w:position w:val="-10"/>
        </w:rPr>
        <w:pict w14:anchorId="19D410BD">
          <v:shape id="_x0000_i2347" type="#_x0000_t75" style="width:50.25pt;height:14.25pt">
            <v:imagedata r:id="rId840" o:title=""/>
          </v:shape>
        </w:pict>
      </w:r>
      <w:r w:rsidRPr="00D16362">
        <w:t xml:space="preserve"> </w:t>
      </w:r>
      <w:r w:rsidRPr="00D16362">
        <w:rPr>
          <w:lang w:val="en-US"/>
        </w:rPr>
        <w:t>periods is a first symbol in an even frame</w:t>
      </w:r>
      <w:r w:rsidRPr="00D16362">
        <w:t>.</w:t>
      </w:r>
    </w:p>
    <w:p w14:paraId="5D350E26" w14:textId="77777777"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000000">
        <w:rPr>
          <w:position w:val="-10"/>
        </w:rPr>
        <w:pict w14:anchorId="7792D010">
          <v:shape id="_x0000_i2348" type="#_x0000_t75" style="width:21.75pt;height:15.75pt">
            <v:imagedata r:id="rId841" o:title=""/>
          </v:shape>
        </w:pict>
      </w:r>
      <w:r w:rsidRPr="00D16362">
        <w:t xml:space="preserve"> is smaller than or equal to a </w:t>
      </w:r>
      <w:r w:rsidR="00143099">
        <w:t>SCS</w:t>
      </w:r>
      <w:r w:rsidRPr="00D16362">
        <w:t xml:space="preserve"> configuration </w:t>
      </w:r>
      <w:r w:rsidR="00000000">
        <w:rPr>
          <w:position w:val="-10"/>
        </w:rPr>
        <w:pict w14:anchorId="5644F8DC">
          <v:shape id="_x0000_i2349" type="#_x0000_t75" style="width:14.25pt;height:12.75pt">
            <v:imagedata r:id="rId842" o:title=""/>
          </v:shape>
        </w:pi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000000">
        <w:rPr>
          <w:position w:val="-4"/>
        </w:rPr>
        <w:pict w14:anchorId="2F0C0449">
          <v:shape id="_x0000_i2350" type="#_x0000_t75" style="width:27.75pt;height:14.25pt">
            <v:imagedata r:id="rId843" o:title=""/>
          </v:shape>
        </w:pi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000000">
        <w:rPr>
          <w:position w:val="-10"/>
        </w:rPr>
        <w:pict w14:anchorId="7B0D41BA">
          <v:shape id="_x0000_i2351" type="#_x0000_t75" style="width:21.75pt;height:15.75pt">
            <v:imagedata r:id="rId841" o:title=""/>
          </v:shape>
        </w:pi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000000">
        <w:rPr>
          <w:position w:val="-10"/>
        </w:rPr>
        <w:pict w14:anchorId="469F7B46">
          <v:shape id="_x0000_i2352" type="#_x0000_t75" style="width:21.75pt;height:15.75pt">
            <v:imagedata r:id="rId841" o:title=""/>
          </v:shape>
        </w:pict>
      </w:r>
      <w:r>
        <w:t xml:space="preserve"> </w:t>
      </w:r>
      <w:r w:rsidRPr="00D16362">
        <w:t xml:space="preserve">corresponds to </w:t>
      </w:r>
      <w:r w:rsidR="00000000">
        <w:rPr>
          <w:position w:val="-4"/>
        </w:rPr>
        <w:pict w14:anchorId="6F490C43">
          <v:shape id="_x0000_i2353" type="#_x0000_t75" style="width:27.75pt;height:14.25pt">
            <v:imagedata r:id="rId844" o:title=""/>
          </v:shape>
        </w:pict>
      </w:r>
      <w:r>
        <w:t xml:space="preserve"> </w:t>
      </w:r>
      <w:r w:rsidRPr="00D16362">
        <w:t xml:space="preserve">consecutive downlink or flexible or uplink symbols for the </w:t>
      </w:r>
      <w:r w:rsidR="00143099">
        <w:t>SCS</w:t>
      </w:r>
      <w:r w:rsidRPr="00D16362">
        <w:t xml:space="preserve"> configuration </w:t>
      </w:r>
      <w:r w:rsidR="00000000">
        <w:rPr>
          <w:position w:val="-10"/>
        </w:rPr>
        <w:pict w14:anchorId="60684C64">
          <v:shape id="_x0000_i2354" type="#_x0000_t75" style="width:14.25pt;height:12.75pt">
            <v:imagedata r:id="rId842" o:title=""/>
          </v:shape>
        </w:pict>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CB0965">
      <w:pPr>
        <w:pStyle w:val="B2"/>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CB0965">
      <w:pPr>
        <w:pStyle w:val="B2"/>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CB0965">
      <w:pPr>
        <w:pStyle w:val="B3"/>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CB0965">
      <w:pPr>
        <w:pStyle w:val="B3"/>
      </w:pPr>
      <w:r>
        <w:lastRenderedPageBreak/>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CB0965">
      <w:pPr>
        <w:pStyle w:val="B3"/>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39012BB1" w:rsidR="004E46F6" w:rsidRPr="00A641EE" w:rsidRDefault="004E46F6" w:rsidP="004E46F6">
      <w:r w:rsidRPr="00A641EE">
        <w:t>For operation with shared spectrum channel access</w:t>
      </w:r>
      <w:r w:rsidRPr="00A641EE">
        <w:rPr>
          <w:lang w:val="fi-FI"/>
        </w:rPr>
        <w:t xml:space="preserve">, </w:t>
      </w:r>
      <w:r w:rsidRPr="00A641EE">
        <w:t xml:space="preserve">if a UE is </w:t>
      </w:r>
      <w:r>
        <w:t>provided</w:t>
      </w:r>
      <w:r w:rsidRPr="00A641EE">
        <w:t xml:space="preserve"> </w:t>
      </w:r>
      <w:r w:rsidR="006773A2">
        <w:rPr>
          <w:i/>
          <w:iCs/>
        </w:rPr>
        <w:t>csi</w:t>
      </w:r>
      <w:r>
        <w:rPr>
          <w:i/>
          <w:iCs/>
        </w:rPr>
        <w:t>-RS-ValidationWith-DCI</w:t>
      </w:r>
      <w:r>
        <w:t>,</w:t>
      </w:r>
      <w:r w:rsidRPr="00A641EE">
        <w:t xml:space="preserve"> is not </w:t>
      </w:r>
      <w:r>
        <w:t>provid</w:t>
      </w:r>
      <w:r w:rsidRPr="00A641EE">
        <w:t xml:space="preserve">ed </w:t>
      </w:r>
      <w:r w:rsidRPr="00A641EE">
        <w:rPr>
          <w:i/>
          <w:iCs/>
        </w:rPr>
        <w:t>CO-Duration</w:t>
      </w:r>
      <w:r w:rsidR="006773A2">
        <w:rPr>
          <w:i/>
          <w:iCs/>
        </w:rPr>
        <w:t>s</w:t>
      </w:r>
      <w:r w:rsidRPr="00A641EE">
        <w:rPr>
          <w:i/>
          <w:iCs/>
        </w:rPr>
        <w:t>PerCell</w:t>
      </w:r>
      <w:r>
        <w:t xml:space="preserve">, </w:t>
      </w:r>
      <w:r w:rsidRPr="00A641EE">
        <w:t xml:space="preserve">and </w:t>
      </w:r>
      <w:r>
        <w:t>is not</w:t>
      </w:r>
      <w:r w:rsidRPr="00A641EE">
        <w:t xml:space="preserve"> </w:t>
      </w:r>
      <w:r>
        <w:t>provided</w:t>
      </w:r>
      <w:r w:rsidRPr="00A641EE">
        <w:t xml:space="preserve"> </w:t>
      </w:r>
      <w:r w:rsidR="00C35265"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1A222AF3" w:rsidR="00427F0C" w:rsidRPr="00CA657A" w:rsidRDefault="00427F0C" w:rsidP="00427F0C">
      <w:pPr>
        <w:rPr>
          <w:lang w:val="en-US"/>
        </w:rPr>
      </w:pPr>
      <w:r>
        <w:t>If a UE is</w:t>
      </w:r>
      <w:r w:rsidRPr="00B916EC">
        <w:t xml:space="preserve"> </w:t>
      </w:r>
      <w:r>
        <w:t xml:space="preserve">provided </w:t>
      </w:r>
      <w:r w:rsidR="006773A2">
        <w:rPr>
          <w:i/>
          <w:color w:val="000000"/>
        </w:rPr>
        <w:t>c</w:t>
      </w:r>
      <w:r w:rsidR="006773A2" w:rsidRPr="006577BC">
        <w:rPr>
          <w:i/>
          <w:color w:val="000000"/>
        </w:rPr>
        <w:t>hannelAccessMode</w:t>
      </w:r>
      <w:r w:rsidRPr="006577BC">
        <w:rPr>
          <w:i/>
          <w:color w:val="000000"/>
        </w:rPr>
        <w:t xml:space="preserve"> =</w:t>
      </w:r>
      <w:r>
        <w:rPr>
          <w:i/>
          <w:color w:val="000000"/>
        </w:rPr>
        <w:t>'dynamic'</w:t>
      </w:r>
      <w:r>
        <w:rPr>
          <w:iCs/>
        </w:rPr>
        <w:t xml:space="preserve"> and is provided </w:t>
      </w:r>
      <w:r>
        <w:rPr>
          <w:i/>
        </w:rPr>
        <w:t>availableRB-SetsToAddModList</w:t>
      </w:r>
      <w:r>
        <w:t xml:space="preserve"> and</w:t>
      </w:r>
      <w:r>
        <w:rPr>
          <w:lang w:eastAsia="zh-CN"/>
        </w:rPr>
        <w:t xml:space="preserve"> </w:t>
      </w:r>
      <w:r>
        <w:rPr>
          <w:i/>
        </w:rPr>
        <w:t>availableRB-SetsToRelease</w:t>
      </w:r>
      <w:r w:rsidR="00514000">
        <w:rPr>
          <w:i/>
        </w:rPr>
        <w:t>List</w:t>
      </w:r>
      <w:r>
        <w:rPr>
          <w:rFonts w:eastAsia="Gulim"/>
          <w:lang w:eastAsia="zh-CN"/>
        </w:rPr>
        <w:t xml:space="preserve">, </w:t>
      </w:r>
      <w:r>
        <w:rPr>
          <w:iCs/>
        </w:rPr>
        <w:t xml:space="preserve">the UE expects to be provided </w:t>
      </w:r>
      <w:r>
        <w:rPr>
          <w:i/>
        </w:rPr>
        <w:t>co-DurationsPerCellToAddModList</w:t>
      </w:r>
      <w:r>
        <w:t xml:space="preserve"> and</w:t>
      </w:r>
      <w:r>
        <w:rPr>
          <w:lang w:eastAsia="zh-CN"/>
        </w:rPr>
        <w:t xml:space="preserve"> </w:t>
      </w:r>
      <w:r>
        <w:rPr>
          <w:i/>
        </w:rPr>
        <w:t>co-DurationsPerCellToReleaseList</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0DB0098E" w:rsidR="00233D58" w:rsidRPr="00991649" w:rsidRDefault="00233D58" w:rsidP="0027125A">
      <w:pPr>
        <w:pStyle w:val="B1"/>
        <w:rPr>
          <w:lang w:eastAsia="zh-CN"/>
        </w:rPr>
      </w:pPr>
      <w:r>
        <w:t>-</w:t>
      </w:r>
      <w:r>
        <w:tab/>
      </w:r>
      <w:r w:rsidR="00597462">
        <w:rPr>
          <w:lang w:val="en-US"/>
        </w:rPr>
        <w:t xml:space="preserve">If the UE does not indicate the capability of [partialCancellation], </w:t>
      </w:r>
      <w:r>
        <w:rPr>
          <w:rFonts w:hint="eastAsia"/>
        </w:rPr>
        <w:t xml:space="preserve">the UE does not expect to cancel the transmission </w:t>
      </w:r>
      <w:r w:rsidR="00597462">
        <w:rPr>
          <w:lang w:val="en-US"/>
        </w:rPr>
        <w:t xml:space="preserve">of the PUCCH or PUSCH or PRACH </w:t>
      </w:r>
      <w:r>
        <w:rPr>
          <w:rFonts w:hint="eastAsia"/>
        </w:rPr>
        <w:t>in</w:t>
      </w:r>
      <w:r>
        <w:rPr>
          <w:lang w:val="en-US"/>
        </w:rPr>
        <w:t xml:space="preserve"> the set of symbols </w:t>
      </w:r>
      <w:r w:rsidR="00597462">
        <w:rPr>
          <w:lang w:val="en-US"/>
        </w:rPr>
        <w:t>if the first symbol in the set</w:t>
      </w:r>
      <w:r>
        <w:rPr>
          <w:rFonts w:hint="eastAsia"/>
        </w:rPr>
        <w:t xml:space="preserve"> occur</w:t>
      </w:r>
      <w:r w:rsidR="00597462">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C76664">
        <w:rPr>
          <w:rFonts w:hint="eastAsia"/>
        </w:rPr>
        <w:t>CORESET</w:t>
      </w:r>
      <w:r>
        <w:rPr>
          <w:rFonts w:hint="eastAsia"/>
        </w:rPr>
        <w:t xml:space="preserve"> where the UE detects the DCI format</w:t>
      </w:r>
      <w:r w:rsidR="00597462">
        <w:rPr>
          <w:lang w:val="en-US"/>
        </w:rPr>
        <w:t>; otherwise, the UE cancels the PUCCH, or the PUSCH, or an actual repetition of the PUSCH [6, TS</w:t>
      </w:r>
      <w:r w:rsidR="009F00C6">
        <w:rPr>
          <w:lang w:val="en-US"/>
        </w:rPr>
        <w:t xml:space="preserve"> </w:t>
      </w:r>
      <w:r w:rsidR="00597462">
        <w:rPr>
          <w:lang w:val="en-US"/>
        </w:rPr>
        <w:t xml:space="preserve">38.214], determined from </w:t>
      </w:r>
      <w:r w:rsidR="006F5F9E">
        <w:rPr>
          <w:lang w:val="en-US"/>
        </w:rPr>
        <w:t>clause</w:t>
      </w:r>
      <w:r w:rsidR="00597462">
        <w:rPr>
          <w:lang w:val="en-US"/>
        </w:rPr>
        <w:t>s 9</w:t>
      </w:r>
      <w:r w:rsidR="009F00C6">
        <w:rPr>
          <w:lang w:val="en-US"/>
        </w:rPr>
        <w:t>,</w:t>
      </w:r>
      <w:r w:rsidR="00597462">
        <w:rPr>
          <w:lang w:val="en-US"/>
        </w:rPr>
        <w:t xml:space="preserve"> 9.2.5 </w:t>
      </w:r>
      <w:r w:rsidR="009F00C6">
        <w:rPr>
          <w:lang w:val="en-US"/>
        </w:rPr>
        <w:t xml:space="preserve">and 9.2.6 </w:t>
      </w:r>
      <w:r w:rsidR="00597462">
        <w:rPr>
          <w:lang w:val="en-US"/>
        </w:rPr>
        <w:t xml:space="preserve">or </w:t>
      </w:r>
      <w:r w:rsidR="006F5F9E">
        <w:rPr>
          <w:lang w:val="en-US"/>
        </w:rPr>
        <w:t>clause</w:t>
      </w:r>
      <w:r w:rsidR="00597462">
        <w:rPr>
          <w:lang w:val="en-US"/>
        </w:rPr>
        <w:t xml:space="preserve"> 6.1 of [6, TS</w:t>
      </w:r>
      <w:r w:rsidR="009F00C6">
        <w:rPr>
          <w:lang w:val="en-US"/>
        </w:rPr>
        <w:t xml:space="preserve"> </w:t>
      </w:r>
      <w:r w:rsidR="00597462">
        <w:rPr>
          <w:lang w:val="en-US"/>
        </w:rPr>
        <w:t>38.214], or the PRACH transmission in the set of symbols.</w:t>
      </w:r>
    </w:p>
    <w:p w14:paraId="783F7FE9" w14:textId="356B4648"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CORESET where the UE detects the DCI format</w:t>
      </w:r>
      <w:r w:rsidRPr="001F460E">
        <w:t xml:space="preserve">. The UE cancels the PUCCH, or the PUSCH, or an actual repetition of the PUSCH [6, TS 38.214], determined from </w:t>
      </w:r>
      <w:r w:rsidR="006F5F9E">
        <w:t>clause</w:t>
      </w:r>
      <w:r w:rsidRPr="001F460E">
        <w:t>s 9</w:t>
      </w:r>
      <w:r w:rsidR="0074055D">
        <w:rPr>
          <w:lang w:val="en-GB"/>
        </w:rPr>
        <w:t>,</w:t>
      </w:r>
      <w:r w:rsidRPr="001F460E">
        <w:t xml:space="preserve"> 9.2.5 </w:t>
      </w:r>
      <w:r w:rsidR="0074055D">
        <w:rPr>
          <w:lang w:val="en-US"/>
        </w:rPr>
        <w:t xml:space="preserve">and 9.2.6 </w:t>
      </w:r>
      <w:r w:rsidRPr="001F460E">
        <w:t xml:space="preserve">or </w:t>
      </w:r>
      <w:r w:rsidR="006F5F9E">
        <w:t>clause</w:t>
      </w:r>
      <w:r w:rsidRPr="001F460E">
        <w:t xml:space="preserve"> 6.1 of [6</w:t>
      </w:r>
      <w:r>
        <w:rPr>
          <w:lang w:val="en-US"/>
        </w:rPr>
        <w:t>,</w:t>
      </w:r>
      <w:r w:rsidRPr="001F460E">
        <w:t xml:space="preserve"> TS 38.214], or the PRACH transmission in remaining symbols from the set of symbols.  </w:t>
      </w:r>
    </w:p>
    <w:p w14:paraId="371B0442" w14:textId="41DCE049" w:rsidR="00A60570" w:rsidRPr="008418E3" w:rsidRDefault="00A60570" w:rsidP="004455AE">
      <w:pPr>
        <w:pStyle w:val="B1"/>
        <w:rPr>
          <w:lang w:val="en-US" w:eastAsia="zh-CN"/>
        </w:rPr>
      </w:pPr>
      <w:r>
        <w:rPr>
          <w:lang w:val="en-US" w:eastAsia="zh-CN"/>
        </w:rPr>
        <w:lastRenderedPageBreak/>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7109C114" w14:textId="607DB223" w:rsidR="00A60570" w:rsidRDefault="00A60570" w:rsidP="00A6057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49A3378A"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250C7062" w:rsidR="007763DF" w:rsidRPr="008E1EC3" w:rsidRDefault="007763DF">
      <w:pPr>
        <w:pStyle w:val="B1"/>
      </w:pPr>
      <w:r w:rsidRPr="008E1EC3">
        <w:t>-</w:t>
      </w:r>
      <w:r w:rsidRPr="008E1EC3">
        <w:tab/>
        <w:t xml:space="preserve">is configured with multiple serving cells and is provided </w:t>
      </w:r>
      <w:r w:rsidR="00F75B62">
        <w:t xml:space="preserve">with </w:t>
      </w:r>
      <w:r w:rsidR="00F75B62" w:rsidRPr="002C4C6E">
        <w:rPr>
          <w:i/>
        </w:rPr>
        <w:t>directionalCollisionHandling-r16</w:t>
      </w:r>
      <w:r>
        <w:rPr>
          <w:i/>
        </w:rPr>
        <w:t xml:space="preserve"> </w:t>
      </w:r>
      <w:r w:rsidRPr="008E1EC3">
        <w:t>=</w:t>
      </w:r>
      <w:r>
        <w:t xml:space="preserve"> </w:t>
      </w:r>
      <w:r w:rsidR="00965E29">
        <w:t>'</w:t>
      </w:r>
      <w:r>
        <w:t>enable</w:t>
      </w:r>
      <w:r w:rsidR="00F75B62">
        <w:rPr>
          <w:lang w:val="en-US"/>
        </w:rPr>
        <w:t>d</w:t>
      </w:r>
      <w:r w:rsidR="00965E29">
        <w:t>'</w:t>
      </w:r>
      <w:r w:rsidR="00F75B62">
        <w:rPr>
          <w:lang w:val="en-US"/>
        </w:rPr>
        <w:t xml:space="preserve"> </w:t>
      </w:r>
      <w:r w:rsidR="00F75B62">
        <w:t>for a set of serving cell(s) among the multiple serving cells</w:t>
      </w:r>
      <w:r w:rsidRPr="008E1EC3">
        <w:t xml:space="preserve">, </w:t>
      </w:r>
      <w:r w:rsidR="004F1892">
        <w:rPr>
          <w:rFonts w:eastAsia="DengXian"/>
          <w:lang w:val="en-US"/>
        </w:rPr>
        <w:t>and</w:t>
      </w:r>
    </w:p>
    <w:p w14:paraId="36A8751C" w14:textId="6709A845" w:rsidR="007763DF" w:rsidRPr="008E1EC3" w:rsidRDefault="007763DF">
      <w:pPr>
        <w:pStyle w:val="B1"/>
      </w:pPr>
      <w:r w:rsidRPr="008E1EC3">
        <w:t>-</w:t>
      </w:r>
      <w:r w:rsidRPr="008E1EC3">
        <w:tab/>
        <w:t>indicate</w:t>
      </w:r>
      <w:r>
        <w:t xml:space="preserv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3955E985" w14:textId="68330D84" w:rsidR="00106A05" w:rsidRDefault="007763DF" w:rsidP="00DA4DCE">
      <w:pPr>
        <w:rPr>
          <w:lang w:val="en-US"/>
        </w:rPr>
      </w:pPr>
      <w:r w:rsidRPr="008E1EC3">
        <w:rPr>
          <w:lang w:val="en-US"/>
        </w:rPr>
        <w:t xml:space="preserve">for a set of symbols of a slot that are indicated to the UE for reception of SS/PBCH blocks in </w:t>
      </w:r>
      <w:r w:rsidR="00106A05">
        <w:rPr>
          <w:lang w:val="en-US"/>
        </w:rPr>
        <w:t>a first cell</w:t>
      </w:r>
      <w:r w:rsidRPr="008E1EC3">
        <w:rPr>
          <w:lang w:val="en-US"/>
        </w:rPr>
        <w:t xml:space="preserve"> of </w:t>
      </w:r>
      <w:r w:rsidR="00106A05">
        <w:rPr>
          <w:lang w:val="en-US"/>
        </w:rPr>
        <w:t xml:space="preserve">the </w:t>
      </w:r>
      <w:r w:rsidRPr="008E1EC3">
        <w:rPr>
          <w:lang w:val="en-US"/>
        </w:rPr>
        <w:t xml:space="preserve">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Pr="008E1EC3">
        <w:rPr>
          <w:lang w:val="en-US"/>
        </w:rPr>
        <w:t xml:space="preserve">, when provided to the UE, the UE does not transmit PUSCH, PUCCH, or PRACH in the slot if a transmission would overlap with any symbol from the set of symbols, and the UE does not transmit SRS in the set of symbols of the slot in </w:t>
      </w:r>
    </w:p>
    <w:p w14:paraId="5446D252" w14:textId="280305CF" w:rsidR="00106A05" w:rsidRPr="00E23F6D" w:rsidRDefault="00106A05" w:rsidP="005258CF">
      <w:pPr>
        <w:pStyle w:val="B1"/>
      </w:pPr>
      <w:r>
        <w:rPr>
          <w:lang w:val="en-US"/>
        </w:rPr>
        <w:t>-</w:t>
      </w:r>
      <w:r>
        <w:rPr>
          <w:lang w:val="en-US"/>
        </w:rPr>
        <w:tab/>
      </w:r>
      <w:r w:rsidR="007763DF" w:rsidRPr="008E1EC3">
        <w:rPr>
          <w:lang w:val="en-US"/>
        </w:rPr>
        <w:t xml:space="preserve">any of </w:t>
      </w:r>
      <w:r>
        <w:rPr>
          <w:lang w:val="en-US"/>
        </w:rPr>
        <w:t xml:space="preserve">the </w:t>
      </w:r>
      <w:r w:rsidR="007763DF" w:rsidRPr="008E1EC3">
        <w:rPr>
          <w:lang w:val="en-US"/>
        </w:rPr>
        <w:t>multiple serving cells</w:t>
      </w:r>
      <w:r w:rsidRPr="006927FD">
        <w:t xml:space="preserve"> </w:t>
      </w:r>
      <w:r w:rsidRPr="00930244">
        <w:rPr>
          <w:lang w:val="en-US"/>
        </w:rPr>
        <w:t>i</w:t>
      </w:r>
      <w:r w:rsidRPr="00E23F6D">
        <w:rPr>
          <w:lang w:val="en-US"/>
        </w:rPr>
        <w:t>f</w:t>
      </w:r>
      <w:r w:rsidRPr="00E23F6D">
        <w:t xml:space="preserve"> the UE is </w:t>
      </w:r>
      <w:r w:rsidRPr="00E23F6D">
        <w:rPr>
          <w:lang w:val="en-US"/>
        </w:rPr>
        <w:t xml:space="preserve">not </w:t>
      </w:r>
      <w:r w:rsidRPr="00E23F6D">
        <w:t>capable of simultaneous transmission and reception</w:t>
      </w:r>
      <w:r w:rsidRPr="00E23F6D">
        <w:rPr>
          <w:lang w:val="en-US"/>
        </w:rPr>
        <w:t xml:space="preserve"> as indicated</w:t>
      </w:r>
      <w:r w:rsidRPr="00E23F6D">
        <w:t xml:space="preserve"> by </w:t>
      </w:r>
      <w:r w:rsidRPr="00E23F6D">
        <w:rPr>
          <w:i/>
        </w:rPr>
        <w:t xml:space="preserve">simultaneousRxTxInterBandCA </w:t>
      </w:r>
      <w:r w:rsidRPr="00E23F6D">
        <w:t>among the multiple serving cells</w:t>
      </w:r>
      <w:r w:rsidRPr="00E23F6D">
        <w:rPr>
          <w:lang w:val="en-US"/>
        </w:rPr>
        <w:t>, and</w:t>
      </w:r>
    </w:p>
    <w:p w14:paraId="0938D9F5" w14:textId="5BB2921E" w:rsidR="007763DF" w:rsidRPr="008E1EC3" w:rsidRDefault="00106A05" w:rsidP="005258CF">
      <w:pPr>
        <w:pStyle w:val="B1"/>
        <w:rPr>
          <w:lang w:val="en-US"/>
        </w:rPr>
      </w:pPr>
      <w:r>
        <w:t>-</w:t>
      </w:r>
      <w:r>
        <w:tab/>
      </w:r>
      <w:r w:rsidRPr="00E23F6D">
        <w:t xml:space="preserve">any one of the cells corresponding to the same band as the first cell, irrespective of any capability indicated by </w:t>
      </w:r>
      <w:r w:rsidRPr="00E23F6D">
        <w:rPr>
          <w:i/>
          <w:iCs/>
        </w:rPr>
        <w:t>simultaneousRxTxInterBandCA</w:t>
      </w:r>
      <w:r w:rsidR="007763DF" w:rsidRPr="008E1EC3">
        <w:rPr>
          <w:lang w:val="en-US"/>
        </w:rPr>
        <w:t>.</w:t>
      </w:r>
    </w:p>
    <w:p w14:paraId="74F77060" w14:textId="3E97BBA8" w:rsidR="00233D58" w:rsidRPr="005A1B13" w:rsidRDefault="00233D58" w:rsidP="0027125A">
      <w:r w:rsidRPr="005A1B13">
        <w:t xml:space="preserve">For a set of symbols of a slot corresponding to a valid PRACH occasion and </w:t>
      </w:r>
      <w:r w:rsidR="00000000">
        <w:rPr>
          <w:position w:val="-12"/>
        </w:rPr>
        <w:pict w14:anchorId="2755F59F">
          <v:shape id="_x0000_i2355" type="#_x0000_t75" style="width:20.25pt;height:16.5pt">
            <v:imagedata r:id="rId846" o:title=""/>
          </v:shape>
        </w:pict>
      </w:r>
      <w:r w:rsidRPr="006A685A">
        <w:rPr>
          <w:lang w:val="en-US"/>
        </w:rPr>
        <w:t xml:space="preserve"> symbols before the valid PRACH occasion</w:t>
      </w:r>
      <w:r w:rsidRPr="005A1B13">
        <w:t xml:space="preserve">, as described </w:t>
      </w:r>
      <w:r w:rsidR="006F5F9E">
        <w:t>in 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017AF9BC" w:rsidR="00233D58" w:rsidRPr="0080392F" w:rsidRDefault="00233D58" w:rsidP="0027125A">
      <w:r w:rsidRPr="0080392F">
        <w:lastRenderedPageBreak/>
        <w:t xml:space="preserve">If a UE is scheduled by a DCI format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3D17BF53" w:rsidR="0027125A" w:rsidRDefault="00233D58" w:rsidP="003A061C">
      <w:r w:rsidRPr="0080392F">
        <w:t xml:space="preserve">If a UE is scheduled by a DCI format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36"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74DD812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00F75B62">
        <w:t xml:space="preserve">with </w:t>
      </w:r>
      <w:r w:rsidR="00F75B62" w:rsidRPr="002C4C6E">
        <w:rPr>
          <w:i/>
        </w:rPr>
        <w:t>directionalCollisionHandling-r16</w:t>
      </w:r>
      <w:r>
        <w:rPr>
          <w:i/>
          <w:lang w:val="en-US"/>
        </w:rPr>
        <w:t xml:space="preserve"> </w:t>
      </w:r>
      <w:r w:rsidRPr="008E1EC3">
        <w:rPr>
          <w:lang w:val="en-US"/>
        </w:rPr>
        <w:t>=</w:t>
      </w:r>
      <w:r>
        <w:rPr>
          <w:lang w:val="en-US"/>
        </w:rPr>
        <w:t xml:space="preserve"> </w:t>
      </w:r>
      <w:r w:rsidR="00965E29">
        <w:rPr>
          <w:lang w:val="en-US"/>
        </w:rPr>
        <w:t>'</w:t>
      </w:r>
      <w:r>
        <w:rPr>
          <w:lang w:val="en-US"/>
        </w:rPr>
        <w:t>enable</w:t>
      </w:r>
      <w:r w:rsidR="00F75B62">
        <w:rPr>
          <w:lang w:val="en-US"/>
        </w:rPr>
        <w:t>d</w:t>
      </w:r>
      <w:r w:rsidR="00965E29">
        <w:rPr>
          <w:lang w:val="en-US"/>
        </w:rPr>
        <w:t>'</w:t>
      </w:r>
      <w:r w:rsidR="00F75B62">
        <w:rPr>
          <w:lang w:val="en-US"/>
        </w:rPr>
        <w:t xml:space="preserve"> </w:t>
      </w:r>
      <w:r w:rsidR="00F75B62">
        <w:t>for a set of serving cell(s) among the configured multiple serving cells</w:t>
      </w:r>
      <w:r w:rsidRPr="004A1305">
        <w:rPr>
          <w:lang w:val="en-US"/>
        </w:rPr>
        <w:t xml:space="preserve">, </w:t>
      </w:r>
      <w:r w:rsidR="004F1892">
        <w:rPr>
          <w:lang w:val="en-US"/>
        </w:rPr>
        <w:t>and</w:t>
      </w:r>
    </w:p>
    <w:p w14:paraId="2562E258" w14:textId="35FBF85E" w:rsidR="00CF0B3E" w:rsidRPr="004A1305" w:rsidRDefault="00CF0B3E" w:rsidP="00CF0B3E">
      <w:pPr>
        <w:pStyle w:val="B1"/>
        <w:rPr>
          <w:lang w:val="en-US"/>
        </w:rPr>
      </w:pPr>
      <w:r w:rsidRPr="004A1305">
        <w:rPr>
          <w:lang w:val="en-US"/>
        </w:rPr>
        <w:t>-</w:t>
      </w:r>
      <w:r w:rsidRPr="004A1305">
        <w:rPr>
          <w:lang w:val="en-US"/>
        </w:rPr>
        <w:tab/>
        <w:t xml:space="preserve">indicates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4A1305">
        <w:rPr>
          <w:lang w:val="en-US"/>
        </w:rPr>
        <w:t xml:space="preserve">, and </w:t>
      </w:r>
    </w:p>
    <w:p w14:paraId="5D9204C9" w14:textId="1E740E0F"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w:t>
      </w:r>
      <w:r w:rsidR="00F75B62" w:rsidRPr="002C4C6E">
        <w:rPr>
          <w:lang w:val="en-US"/>
        </w:rPr>
        <w:t>_</w:t>
      </w:r>
      <w:r w:rsidRPr="004A1305">
        <w:rPr>
          <w:lang w:val="en-US"/>
        </w:rPr>
        <w:t>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2DBBEBD1" w14:textId="77777777" w:rsidR="00106A05" w:rsidRDefault="00CF0B3E" w:rsidP="00DA4DCE">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w:t>
      </w:r>
    </w:p>
    <w:p w14:paraId="6AAC7DEA" w14:textId="06062882" w:rsidR="00106A05" w:rsidRDefault="00106A05" w:rsidP="005258CF">
      <w:pPr>
        <w:pStyle w:val="B1"/>
      </w:pPr>
      <w:r>
        <w:t>-</w:t>
      </w:r>
      <w:r>
        <w:tab/>
      </w:r>
      <w:r w:rsidR="00F75B62">
        <w:t xml:space="preserve">the configured multiple </w:t>
      </w:r>
      <w:r w:rsidR="004F1892" w:rsidRPr="0088259C">
        <w:t xml:space="preserve">serving cells </w:t>
      </w:r>
      <w:r w:rsidRPr="00347064">
        <w:t xml:space="preserve">if the UE is not capable of simultaneous transmission and reception as indicated by </w:t>
      </w:r>
      <w:r w:rsidRPr="00347064">
        <w:rPr>
          <w:i/>
          <w:iCs/>
        </w:rPr>
        <w:t>simultaneousRxTxInterBandCA</w:t>
      </w:r>
      <w:r w:rsidRPr="00347064">
        <w:t xml:space="preserve"> among the multiple serving cells, and</w:t>
      </w:r>
    </w:p>
    <w:p w14:paraId="76677796" w14:textId="59F5F57A" w:rsidR="00106A05" w:rsidRPr="006927FD" w:rsidRDefault="00106A05" w:rsidP="005258CF">
      <w:pPr>
        <w:pStyle w:val="B1"/>
      </w:pPr>
      <w:r>
        <w:t>-</w:t>
      </w:r>
      <w:r>
        <w:tab/>
      </w:r>
      <w:r w:rsidRPr="00347064">
        <w:t>the cells</w:t>
      </w:r>
      <w:r w:rsidRPr="007E3CAD">
        <w:t xml:space="preserve"> of each band respectively if the UE is capable of simultaneous transmission and reception by </w:t>
      </w:r>
      <w:r w:rsidRPr="007E3CAD">
        <w:rPr>
          <w:i/>
          <w:iCs/>
        </w:rPr>
        <w:t>simultaneousRxTxInterBandCA</w:t>
      </w:r>
      <w:r w:rsidRPr="007E3CAD">
        <w:t xml:space="preserve"> for the configured multiple serving cells</w:t>
      </w:r>
      <w:r>
        <w:t>,</w:t>
      </w:r>
    </w:p>
    <w:p w14:paraId="45CE8369" w14:textId="7A639FD0" w:rsidR="00CF0B3E" w:rsidRPr="004A1305" w:rsidRDefault="004F1892" w:rsidP="00DA4DCE">
      <w:pPr>
        <w:rPr>
          <w:lang w:val="en-US"/>
        </w:rPr>
      </w:pPr>
      <w:r w:rsidRPr="0088259C">
        <w:t>where the symbol is configured 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77777777"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044EC61" w14:textId="4FC78EF0" w:rsidR="00CF0B3E" w:rsidRPr="004A1305" w:rsidRDefault="00CF0B3E" w:rsidP="00CF0B3E">
      <w:pPr>
        <w:pStyle w:val="B1"/>
        <w:rPr>
          <w:lang w:val="en-US"/>
        </w:rPr>
      </w:pPr>
      <w:r w:rsidRPr="004A1305">
        <w:rPr>
          <w:lang w:val="en-US"/>
        </w:rPr>
        <w:t>-</w:t>
      </w:r>
      <w:r w:rsidRPr="004A1305">
        <w:rPr>
          <w:lang w:val="en-US"/>
        </w:rPr>
        <w:tab/>
        <w:t>downlink, if the symbol is flexible and the UE is configured to receive PDCCH, PDSCH or CSI-RS on the symbol</w:t>
      </w:r>
      <w:r w:rsidR="00F75B62">
        <w:rPr>
          <w:lang w:val="en-US"/>
        </w:rPr>
        <w:t>.</w:t>
      </w:r>
      <w:r w:rsidRPr="004A1305">
        <w:rPr>
          <w:lang w:val="en-US"/>
        </w:rPr>
        <w:t xml:space="preserve"> </w:t>
      </w:r>
    </w:p>
    <w:p w14:paraId="6DA26BEB" w14:textId="46C5EBC0" w:rsidR="00CF0B3E" w:rsidRPr="004A1305" w:rsidRDefault="00F75B62" w:rsidP="00DA4DCE">
      <w:pPr>
        <w:rPr>
          <w:lang w:val="en-US"/>
        </w:rPr>
      </w:pPr>
      <w:r>
        <w:rPr>
          <w:lang w:val="en-US"/>
        </w:rPr>
        <w:t xml:space="preserve">And if another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Pr>
          <w:lang w:val="en-US"/>
        </w:rPr>
        <w:t xml:space="preserve"> operates in the same frequency band as the reference cell, </w:t>
      </w:r>
      <w:r w:rsidR="00CF0B3E"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3238FD90"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3CC2E360"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other cell</w:t>
      </w:r>
      <w:r w:rsidR="00F75B62">
        <w:rPr>
          <w:lang w:val="en-US"/>
        </w:rPr>
        <w:t>,</w:t>
      </w:r>
      <w:r w:rsidRPr="004A1305">
        <w:rPr>
          <w:lang w:val="en-US"/>
        </w:rPr>
        <w:t xml:space="preserve"> </w:t>
      </w:r>
    </w:p>
    <w:p w14:paraId="73671050" w14:textId="7CFF7790" w:rsidR="00CF0B3E" w:rsidRPr="004A1305" w:rsidRDefault="00F75B62" w:rsidP="00DA4DCE">
      <w:pPr>
        <w:rPr>
          <w:lang w:val="en-US"/>
        </w:rPr>
      </w:pPr>
      <w:r>
        <w:rPr>
          <w:lang w:val="en-US" w:eastAsia="fr-FR"/>
        </w:rPr>
        <w:t>i</w:t>
      </w:r>
      <w:r w:rsidRPr="004A1305">
        <w:rPr>
          <w:lang w:val="en-US" w:eastAsia="fr-FR"/>
        </w:rPr>
        <w:t xml:space="preserve">f </w:t>
      </w:r>
      <w:r w:rsidR="00CF0B3E" w:rsidRPr="004A1305">
        <w:rPr>
          <w:lang w:val="en-US" w:eastAsia="fr-FR"/>
        </w:rPr>
        <w:t xml:space="preserve">the </w:t>
      </w:r>
      <w:r w:rsidR="00CF0B3E">
        <w:rPr>
          <w:lang w:val="en-US"/>
        </w:rPr>
        <w:t>reference cell and another</w:t>
      </w:r>
      <w:r w:rsidR="00CF0B3E" w:rsidRPr="004A1305">
        <w:rPr>
          <w:lang w:val="en-US"/>
        </w:rPr>
        <w:t xml:space="preserve">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sidR="00CF0B3E" w:rsidRPr="004A1305">
        <w:rPr>
          <w:lang w:val="en-US"/>
        </w:rPr>
        <w:t xml:space="preserve"> operate in different frequency bands</w:t>
      </w:r>
      <w:r>
        <w:rPr>
          <w:lang w:val="en-US"/>
        </w:rPr>
        <w:t>,</w:t>
      </w:r>
      <w:r w:rsidR="00CF0B3E"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485FA8D5" w:rsidR="00CF0B3E" w:rsidRPr="004A1305" w:rsidRDefault="00CF0B3E" w:rsidP="00CF0B3E">
      <w:pPr>
        <w:pStyle w:val="B1"/>
        <w:rPr>
          <w:lang w:val="en-US"/>
        </w:rPr>
      </w:pPr>
      <w:r w:rsidRPr="004A1305">
        <w:rPr>
          <w:lang w:val="en-US"/>
        </w:rPr>
        <w:t>-</w:t>
      </w:r>
      <w:r w:rsidRPr="004A1305">
        <w:rPr>
          <w:lang w:val="en-US"/>
        </w:rPr>
        <w:tab/>
        <w:t>assumes symbol as flexible, is not required to receive higher layer configured PDCCH, PDSCH, or CSI-RS and not expected to transmit higher layer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w:t>
      </w:r>
      <w:r w:rsidR="001A721C">
        <w:rPr>
          <w:lang w:val="en-US"/>
        </w:rPr>
        <w:t>another</w:t>
      </w:r>
      <w:r w:rsidRPr="004A1305">
        <w:rPr>
          <w:lang w:val="en-US"/>
        </w:rPr>
        <w:t xml:space="preserve"> cell and as uplink or downlink for the reference cell, respectively,  </w:t>
      </w:r>
    </w:p>
    <w:p w14:paraId="5B750489" w14:textId="477BDD03"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w:t>
      </w:r>
      <w:r w:rsidR="001A721C">
        <w:rPr>
          <w:lang w:val="en-US"/>
        </w:rPr>
        <w:t>another</w:t>
      </w:r>
      <w:r w:rsidRPr="004A1305">
        <w:rPr>
          <w:lang w:val="en-US"/>
        </w:rPr>
        <w:t xml:space="preserve">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for the reference cell,</w:t>
      </w:r>
    </w:p>
    <w:p w14:paraId="333BF5D4" w14:textId="63D4325B"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w:t>
      </w:r>
      <w:r w:rsidR="001A721C">
        <w:rPr>
          <w:lang w:val="en-US"/>
        </w:rPr>
        <w:t>another</w:t>
      </w:r>
      <w:r w:rsidRPr="004A1305">
        <w:rPr>
          <w:lang w:val="en-US"/>
        </w:rPr>
        <w:t xml:space="preserve"> cell</w:t>
      </w:r>
      <w:r w:rsidR="001A721C">
        <w:rPr>
          <w:lang w:val="en-US"/>
        </w:rPr>
        <w:t>,</w:t>
      </w:r>
      <w:r w:rsidRPr="004A1305">
        <w:rPr>
          <w:lang w:val="en-US"/>
        </w:rPr>
        <w:t xml:space="preserve"> </w:t>
      </w:r>
    </w:p>
    <w:p w14:paraId="1E529BBC" w14:textId="3B5C4028" w:rsidR="00CF0B3E" w:rsidRPr="004A1305" w:rsidRDefault="001A721C" w:rsidP="00DA4DCE">
      <w:pPr>
        <w:rPr>
          <w:lang w:val="en-US"/>
        </w:rPr>
      </w:pPr>
      <w:r>
        <w:rPr>
          <w:lang w:val="en-US" w:eastAsia="fr-FR"/>
        </w:rPr>
        <w:lastRenderedPageBreak/>
        <w:t>and regardless of whether the reference cell and another cell operat</w:t>
      </w:r>
      <w:r>
        <w:rPr>
          <w:rFonts w:hint="eastAsia"/>
          <w:lang w:val="en-US" w:eastAsia="zh-CN"/>
        </w:rPr>
        <w:t>e</w:t>
      </w:r>
      <w:r>
        <w:rPr>
          <w:lang w:val="en-US" w:eastAsia="fr-FR"/>
        </w:rPr>
        <w:t xml:space="preserve"> in same or different frequency bands, </w:t>
      </w:r>
      <w:r w:rsidR="00CF0B3E"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37"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37"/>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51BDD3A2" w14:textId="3E082682" w:rsidR="001A721C" w:rsidRPr="005258CF" w:rsidRDefault="00CF0B3E" w:rsidP="005258CF">
      <w:pPr>
        <w:pStyle w:val="B1"/>
        <w:rPr>
          <w:lang w:val="en-US"/>
        </w:rPr>
      </w:pPr>
      <w:r w:rsidRPr="004A1305">
        <w:t>-</w:t>
      </w:r>
      <w:r w:rsidRPr="004A1305">
        <w:tab/>
        <w:t>does not expect to detect a first DCI format scheduling a transmission or reception on a symbol on a first cell and a second DCI format scheduling a reception or transmission on the symbol on a second cell, respectively</w:t>
      </w:r>
      <w:r w:rsidR="001A721C">
        <w:rPr>
          <w:lang w:val="en-US"/>
        </w:rPr>
        <w:t>.</w:t>
      </w:r>
    </w:p>
    <w:p w14:paraId="481BBD4E" w14:textId="7A6CBE52" w:rsidR="00CF0B3E" w:rsidRPr="00DA4DCE" w:rsidRDefault="001A721C" w:rsidP="005258CF">
      <w:pPr>
        <w:rPr>
          <w:lang w:val="en-US"/>
        </w:rPr>
      </w:pPr>
      <w:r w:rsidRPr="00A5634E">
        <w:t xml:space="preserve">After the UE applies the procedures described above for directional collision handling within the set of cells that have been configured with </w:t>
      </w:r>
      <w:r w:rsidRPr="00A5634E">
        <w:rPr>
          <w:i/>
          <w:iCs/>
        </w:rPr>
        <w:t>directionalCollisionHandling-r16</w:t>
      </w:r>
      <w:r w:rsidRPr="00A5634E">
        <w:t>, the UE does not expect any directional collision among the serving cells that the UE is not capable of simultaneous transmission and reception</w:t>
      </w:r>
      <w:r>
        <w:t>.</w:t>
      </w:r>
    </w:p>
    <w:p w14:paraId="51C5ACF4" w14:textId="77777777" w:rsidR="00C208F0" w:rsidRPr="00B916EC" w:rsidRDefault="00C208F0" w:rsidP="0027125A">
      <w:pPr>
        <w:pStyle w:val="Heading3"/>
      </w:pPr>
      <w:bookmarkStart w:id="738" w:name="_Toc12021490"/>
      <w:bookmarkStart w:id="739" w:name="_Toc20311602"/>
      <w:bookmarkStart w:id="740" w:name="_Toc26719427"/>
      <w:bookmarkStart w:id="741" w:name="_Toc29894863"/>
      <w:bookmarkStart w:id="742" w:name="_Toc29899162"/>
      <w:bookmarkStart w:id="743" w:name="_Toc29899580"/>
      <w:bookmarkStart w:id="744" w:name="_Toc29917319"/>
      <w:bookmarkStart w:id="745" w:name="_Toc36498193"/>
      <w:bookmarkStart w:id="746" w:name="_Toc45699221"/>
      <w:bookmarkStart w:id="747" w:name="_Toc129774588"/>
      <w:r w:rsidRPr="00B916EC">
        <w:t>11.1.</w:t>
      </w:r>
      <w:r w:rsidR="0069451B" w:rsidRPr="00B916EC">
        <w:t>1</w:t>
      </w:r>
      <w:r w:rsidRPr="00B916EC">
        <w:tab/>
        <w:t xml:space="preserve">UE procedure for determining slot </w:t>
      </w:r>
      <w:bookmarkEnd w:id="736"/>
      <w:r w:rsidR="005D3D76" w:rsidRPr="00B916EC">
        <w:t>format</w:t>
      </w:r>
      <w:bookmarkEnd w:id="738"/>
      <w:bookmarkEnd w:id="739"/>
      <w:bookmarkEnd w:id="740"/>
      <w:bookmarkEnd w:id="741"/>
      <w:bookmarkEnd w:id="742"/>
      <w:bookmarkEnd w:id="743"/>
      <w:bookmarkEnd w:id="744"/>
      <w:bookmarkEnd w:id="745"/>
      <w:bookmarkEnd w:id="746"/>
      <w:bookmarkEnd w:id="747"/>
    </w:p>
    <w:p w14:paraId="2788F8B0" w14:textId="7C08BC46" w:rsidR="00CA657A" w:rsidRPr="00CA657A" w:rsidRDefault="00CA657A" w:rsidP="00CA657A">
      <w:pPr>
        <w:rPr>
          <w:lang w:eastAsia="zh-CN"/>
        </w:rPr>
      </w:pPr>
      <w:r w:rsidRPr="00CA657A">
        <w:rPr>
          <w:lang w:val="en-US" w:eastAsia="zh-CN"/>
        </w:rPr>
        <w:t xml:space="preserve">This </w:t>
      </w:r>
      <w:r w:rsidR="006F5F9E">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00427F0C">
        <w:rPr>
          <w:rFonts w:cs="Arial"/>
          <w:lang w:eastAsia="zh-CN"/>
        </w:rPr>
        <w:t xml:space="preserve">, </w:t>
      </w:r>
      <w:r w:rsidR="00427F0C" w:rsidRPr="00F05FA3">
        <w:rPr>
          <w:i/>
        </w:rPr>
        <w:t>availableRB-SetsToAddModList</w:t>
      </w:r>
      <w:r w:rsidR="00427F0C" w:rsidRPr="00CA657A">
        <w:t xml:space="preserve"> and</w:t>
      </w:r>
      <w:r w:rsidR="00427F0C" w:rsidRPr="00CA657A">
        <w:rPr>
          <w:lang w:eastAsia="zh-CN"/>
        </w:rPr>
        <w:t xml:space="preserve"> </w:t>
      </w:r>
      <w:r w:rsidR="00427F0C" w:rsidRPr="00F05FA3">
        <w:rPr>
          <w:i/>
        </w:rPr>
        <w:t>availableRB-SetsToRelease</w:t>
      </w:r>
      <w:r w:rsidR="00514000">
        <w:rPr>
          <w:i/>
        </w:rPr>
        <w:t>List</w:t>
      </w:r>
      <w:r w:rsidR="00427F0C">
        <w:rPr>
          <w:rFonts w:cs="Arial"/>
          <w:lang w:eastAsia="zh-CN"/>
        </w:rPr>
        <w:t xml:space="preserve">, </w:t>
      </w:r>
      <w:r w:rsidR="0070723B">
        <w:rPr>
          <w:i/>
        </w:rPr>
        <w:t>s</w:t>
      </w:r>
      <w:r w:rsidR="0070723B" w:rsidRPr="00F05FA3">
        <w:rPr>
          <w:i/>
        </w:rPr>
        <w:t>witchTriggerToAddModList</w:t>
      </w:r>
      <w:r w:rsidR="00427F0C">
        <w:rPr>
          <w:i/>
        </w:rPr>
        <w:t xml:space="preserve"> </w:t>
      </w:r>
      <w:r w:rsidR="00427F0C" w:rsidRPr="00CA657A">
        <w:t>and</w:t>
      </w:r>
      <w:r w:rsidR="00427F0C" w:rsidRPr="00CA657A">
        <w:rPr>
          <w:lang w:eastAsia="zh-CN"/>
        </w:rPr>
        <w:t xml:space="preserve"> </w:t>
      </w:r>
      <w:r w:rsidR="0070723B">
        <w:rPr>
          <w:i/>
        </w:rPr>
        <w:t>s</w:t>
      </w:r>
      <w:r w:rsidR="0070723B" w:rsidRPr="00F05FA3">
        <w:rPr>
          <w:i/>
        </w:rPr>
        <w:t>witchTriggerToReleaseList</w:t>
      </w:r>
      <w:r w:rsidR="00427F0C">
        <w:rPr>
          <w:rFonts w:cs="Arial"/>
          <w:lang w:eastAsia="zh-CN"/>
        </w:rPr>
        <w:t xml:space="preserve">, or </w:t>
      </w:r>
      <w:r w:rsidR="00427F0C" w:rsidRPr="00F05FA3">
        <w:rPr>
          <w:i/>
        </w:rPr>
        <w:t>co-DurationsPerCellToAddModList</w:t>
      </w:r>
      <w:r w:rsidR="00427F0C" w:rsidRPr="00CA657A">
        <w:t xml:space="preserve"> and</w:t>
      </w:r>
      <w:r w:rsidR="00427F0C" w:rsidRPr="00CA657A">
        <w:rPr>
          <w:lang w:eastAsia="zh-CN"/>
        </w:rPr>
        <w:t xml:space="preserve"> </w:t>
      </w:r>
      <w:r w:rsidR="00427F0C" w:rsidRPr="00F05FA3">
        <w:rPr>
          <w:i/>
        </w:rPr>
        <w:t>co-DurationsPerCellToReleaseList</w:t>
      </w:r>
      <w:r w:rsidRPr="00CA657A">
        <w:rPr>
          <w:rFonts w:cs="Arial"/>
          <w:lang w:eastAsia="zh-CN"/>
        </w:rPr>
        <w:t>.</w:t>
      </w:r>
    </w:p>
    <w:p w14:paraId="4CB94EEE" w14:textId="632B257E" w:rsidR="00806931" w:rsidRDefault="00CA657A" w:rsidP="00157137">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rsidR="00427F0C">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05DBFFF9" w14:textId="4A97CEC1"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w:t>
      </w:r>
      <w:r w:rsidR="006F5F9E">
        <w:t>in clause</w:t>
      </w:r>
      <w:r>
        <w:t xml:space="preserv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48A9EEAC" w:rsidR="00CA657A" w:rsidRPr="00CA657A" w:rsidRDefault="00CA657A" w:rsidP="001322F1">
      <w:pPr>
        <w:pStyle w:val="B1"/>
      </w:pPr>
      <w:r>
        <w:lastRenderedPageBreak/>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079DF168"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AF2DCE" w:rsidRPr="00370E38">
        <w:rPr>
          <w:lang w:val="en-US"/>
        </w:rPr>
        <w:t xml:space="preserve"> that is </w:t>
      </w:r>
    </w:p>
    <w:p w14:paraId="34F3E21B" w14:textId="5A0B0501"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by </w:t>
      </w:r>
      <w:r w:rsidRPr="00D544B1">
        <w:rPr>
          <w:rFonts w:eastAsiaTheme="minorEastAsia"/>
          <w:i/>
        </w:rPr>
        <w:t>availableRB-Set</w:t>
      </w:r>
      <w:r w:rsidR="0070723B">
        <w:rPr>
          <w:rFonts w:eastAsiaTheme="minorEastAsia"/>
          <w:i/>
          <w:lang w:val="en-US"/>
        </w:rPr>
        <w:t>s</w:t>
      </w:r>
      <w:r w:rsidRPr="00D544B1">
        <w:rPr>
          <w:rFonts w:eastAsiaTheme="minorEastAsia"/>
          <w:i/>
        </w:rPr>
        <w:t>PerCell</w:t>
      </w:r>
      <w:r>
        <w:rPr>
          <w:rFonts w:eastAsiaTheme="minorEastAsia"/>
          <w:lang w:val="en-US"/>
        </w:rPr>
        <w:t>, 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p>
    <w:p w14:paraId="74A3FED8" w14:textId="27E17665"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intra-cell guard-bands are configured,</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by </w:t>
      </w:r>
      <w:r w:rsidR="00421DE7" w:rsidRPr="00EF50D8">
        <w:rPr>
          <w:rFonts w:eastAsiaTheme="minorEastAsia"/>
          <w:i/>
          <w:lang w:eastAsia="ko-KR"/>
        </w:rPr>
        <w:t>availableRB-Set</w:t>
      </w:r>
      <w:r w:rsidR="0070723B">
        <w:rPr>
          <w:rFonts w:eastAsiaTheme="minorEastAsia"/>
          <w:i/>
          <w:lang w:val="en-US" w:eastAsia="ko-KR"/>
        </w:rPr>
        <w:t>s</w:t>
      </w:r>
      <w:r w:rsidR="00421DE7" w:rsidRPr="00EF50D8">
        <w:rPr>
          <w:rFonts w:eastAsiaTheme="minorEastAsia"/>
          <w:i/>
          <w:lang w:eastAsia="ko-KR"/>
        </w:rPr>
        <w:t>PerCell</w:t>
      </w:r>
      <w:r w:rsidR="00CB12F8">
        <w:rPr>
          <w:iCs/>
          <w:lang w:val="en-US"/>
        </w:rPr>
        <w:t xml:space="preserve"> 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7E33D5B8"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r w:rsidRPr="00D26445">
        <w:rPr>
          <w:i/>
          <w:iCs/>
        </w:rPr>
        <w:t>PerCell</w:t>
      </w:r>
      <w:r w:rsidRPr="00D26445">
        <w:t xml:space="preserve">, that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0070723B">
        <w:rPr>
          <w:i/>
          <w:lang w:val="en-US" w:eastAsia="x-none"/>
        </w:rPr>
        <w:t>co</w:t>
      </w:r>
      <w:r w:rsidRPr="00D26445">
        <w:rPr>
          <w:i/>
          <w:lang w:eastAsia="x-none"/>
        </w:rPr>
        <w:t>-DurationList</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-DurationList</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r w:rsidRPr="00D26445">
        <w:rPr>
          <w:i/>
          <w:iCs/>
        </w:rPr>
        <w:t>PerCell</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C41AD67"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-DurationList</w:t>
      </w:r>
      <w:r w:rsidRPr="002C6144">
        <w:rPr>
          <w:rFonts w:eastAsiaTheme="minorEastAsia"/>
        </w:rPr>
        <w:t xml:space="preserve">, by </w:t>
      </w:r>
      <w:r w:rsidRPr="002C6144">
        <w:rPr>
          <w:rFonts w:eastAsiaTheme="minorEastAsia"/>
          <w:i/>
          <w:iCs/>
        </w:rPr>
        <w:t>subcarrierSpacing-r16</w:t>
      </w:r>
    </w:p>
    <w:p w14:paraId="5EDE57D1" w14:textId="03D9E632"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w:t>
      </w:r>
      <w:r w:rsidRPr="00D26445">
        <w:t xml:space="preserve">, that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r w:rsidR="0070723B">
        <w:rPr>
          <w:i/>
          <w:lang w:val="en-US" w:eastAsia="zh-CN"/>
        </w:rPr>
        <w:t>CellGroupsForSwitching</w:t>
      </w:r>
      <w:r w:rsidR="0070723B" w:rsidRPr="00440093">
        <w:rPr>
          <w:lang w:val="en-US" w:eastAsia="zh-CN"/>
        </w:rPr>
        <w:t xml:space="preserve">, </w:t>
      </w:r>
      <w:r w:rsidRPr="00D26445">
        <w:t xml:space="preserve">as described </w:t>
      </w:r>
      <w:r w:rsidR="006F5F9E">
        <w:t>in clause</w:t>
      </w:r>
      <w:r w:rsidRPr="00D26445">
        <w:t xml:space="preserve"> 1</w:t>
      </w:r>
      <w:r w:rsidR="000C7871">
        <w:rPr>
          <w:lang w:val="en-US"/>
        </w:rPr>
        <w:t>0.4</w:t>
      </w:r>
      <w:r>
        <w:rPr>
          <w:lang w:val="en-US"/>
        </w:rPr>
        <w:t>.</w:t>
      </w:r>
    </w:p>
    <w:p w14:paraId="694DE1E7" w14:textId="3F84CAF3" w:rsidR="00A541D1" w:rsidRPr="00783241" w:rsidRDefault="00A541D1" w:rsidP="00A541D1">
      <w:r w:rsidRPr="00783241">
        <w:t xml:space="preserve">If neither </w:t>
      </w:r>
      <w:r w:rsidRPr="00783241">
        <w:rPr>
          <w:i/>
          <w:iCs/>
        </w:rPr>
        <w:t>CO-DurationPerCell-r16</w:t>
      </w:r>
      <w:r w:rsidRPr="00783241">
        <w:rPr>
          <w:rFonts w:hint="eastAsia"/>
        </w:rPr>
        <w:t> </w:t>
      </w:r>
      <w:r w:rsidRPr="00783241">
        <w:t>nor</w:t>
      </w:r>
      <w:r w:rsidRPr="00783241">
        <w:rPr>
          <w:rFonts w:hint="eastAsia"/>
        </w:rPr>
        <w:t> </w:t>
      </w:r>
      <w:r w:rsidRPr="00783241">
        <w:rPr>
          <w:rFonts w:hint="eastAsia"/>
          <w:i/>
          <w:iCs/>
        </w:rPr>
        <w:t>SlotFormatCombinationsPerCell </w:t>
      </w:r>
      <w:r w:rsidRPr="00783241">
        <w:t xml:space="preserve">are provided and if </w:t>
      </w:r>
      <w:r w:rsidR="0074055D">
        <w:rPr>
          <w:i/>
          <w:iCs/>
        </w:rPr>
        <w:t>c</w:t>
      </w:r>
      <w:r w:rsidR="0074055D" w:rsidRPr="00783241">
        <w:rPr>
          <w:i/>
          <w:iCs/>
        </w:rPr>
        <w:t>hannelAccessMode</w:t>
      </w:r>
      <w:r w:rsidR="00034BC8">
        <w:rPr>
          <w:i/>
          <w:iCs/>
        </w:rPr>
        <w:t xml:space="preserve"> </w:t>
      </w:r>
      <w:r w:rsidRPr="00783241">
        <w:t>=</w:t>
      </w:r>
      <w:r w:rsidR="00034BC8">
        <w:t xml:space="preserve"> </w:t>
      </w:r>
      <w:r w:rsidR="006B3E4B">
        <w:rPr>
          <w:i/>
        </w:rPr>
        <w:t>"</w:t>
      </w:r>
      <w:r w:rsidR="006B3E4B" w:rsidRPr="00783241">
        <w:rPr>
          <w:i/>
          <w:iCs/>
        </w:rPr>
        <w:t>semi</w:t>
      </w:r>
      <w:r w:rsidR="006B3E4B">
        <w:rPr>
          <w:i/>
          <w:iCs/>
        </w:rPr>
        <w:t>S</w:t>
      </w:r>
      <w:r w:rsidR="006B3E4B" w:rsidRPr="00783241">
        <w:rPr>
          <w:i/>
          <w:iCs/>
        </w:rPr>
        <w:t>tatic</w:t>
      </w:r>
      <w:r w:rsidR="006B3E4B">
        <w:rPr>
          <w:i/>
          <w:iCs/>
        </w:rPr>
        <w:t xml:space="preserve">"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77777777"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000000">
        <w:rPr>
          <w:position w:val="-10"/>
        </w:rPr>
        <w:pict w14:anchorId="2A4D1944">
          <v:shape id="_x0000_i2356" type="#_x0000_t75" style="width:135pt;height:16.5pt">
            <v:imagedata r:id="rId848" o:title=""/>
          </v:shape>
        </w:pict>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000000">
        <w:rPr>
          <w:position w:val="-6"/>
        </w:rPr>
        <w:pict w14:anchorId="6ACF0C22">
          <v:shape id="_x0000_i2357" type="#_x0000_t75" style="width:7.5pt;height:14.25pt">
            <v:imagedata r:id="rId849" o:title=""/>
          </v:shape>
        </w:pi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748" w:name="_Hlk512253773"/>
      <w:r w:rsidRPr="00CA657A">
        <w:lastRenderedPageBreak/>
        <w:t>Table 11.1.1-</w:t>
      </w:r>
      <w:bookmarkEnd w:id="748"/>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bookmarkStart w:id="749" w:name="MCCQCTEMPBM_00000087"/>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bookmarkEnd w:id="749"/>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lastRenderedPageBreak/>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6E34D8C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w:t>
      </w:r>
      <w:r w:rsidR="006F5F9E">
        <w:rPr>
          <w:lang w:val="en-US"/>
        </w:rPr>
        <w:t>in clause</w:t>
      </w:r>
      <w:r w:rsidR="00CB12F8">
        <w:rPr>
          <w:lang w:val="en-US"/>
        </w:rPr>
        <w:t xml:space="preserve"> 4.1,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8CCFFE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w:t>
      </w:r>
      <w:r w:rsidR="006F5F9E">
        <w:rPr>
          <w:rFonts w:eastAsia="DengXian"/>
        </w:rPr>
        <w:t>in clause</w:t>
      </w:r>
      <w:r w:rsidR="00A16711" w:rsidRPr="00892059">
        <w:rPr>
          <w:rFonts w:eastAsia="DengXian"/>
        </w:rPr>
        <w:t xml:space="preserv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264EFFF5"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514000">
        <w:rPr>
          <w:lang w:val="en-US"/>
        </w:rPr>
        <w:t xml:space="preserve"> grant</w:t>
      </w:r>
      <w:r w:rsidR="00C96B33">
        <w:rPr>
          <w:lang w:val="en-US"/>
        </w:rPr>
        <w:t>, fallbackRAR UL grant, or successRAR</w:t>
      </w:r>
      <w:r w:rsidR="00CE7832">
        <w:rPr>
          <w:lang w:val="en-US"/>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lastRenderedPageBreak/>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4949A592"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w:t>
      </w:r>
      <w:r w:rsidR="006F5F9E">
        <w:rPr>
          <w:rFonts w:eastAsia="DengXian"/>
          <w:lang w:val="en-US" w:eastAsia="zh-CN"/>
        </w:rPr>
        <w:t>in 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2326FCBA" w:rsidR="00CB12F8" w:rsidRPr="00A641EE" w:rsidRDefault="00CB12F8" w:rsidP="00CB12F8">
      <w:bookmarkStart w:id="750" w:name="_Hlk42334731"/>
      <w:r>
        <w:t xml:space="preserve">For operation with shared spectrum channel access,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r w:rsidR="009D470E">
        <w:rPr>
          <w:i/>
          <w:iCs/>
        </w:rPr>
        <w:t>s</w:t>
      </w:r>
      <w:r>
        <w:rPr>
          <w:i/>
          <w:iCs/>
        </w:rPr>
        <w:t>PerCell</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750"/>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5A63EDD4" w:rsidR="004967FE" w:rsidRPr="00991649" w:rsidRDefault="004967FE" w:rsidP="00265098">
      <w:pPr>
        <w:ind w:left="568" w:hanging="284"/>
      </w:pPr>
      <w:r>
        <w:t>-</w:t>
      </w:r>
      <w:r>
        <w:tab/>
      </w:r>
      <w:r w:rsidR="00A60570">
        <w:t xml:space="preserve">If the UE does not indicate the capability of [partialCancellation], </w:t>
      </w:r>
      <w:r w:rsidRPr="00BB6487">
        <w:t xml:space="preserve">the UE </w:t>
      </w:r>
      <w:r>
        <w:rPr>
          <w:lang w:val="en-US"/>
        </w:rPr>
        <w:t>does</w:t>
      </w:r>
      <w:r w:rsidRPr="00BB6487">
        <w:t xml:space="preserve"> not expect to cancel the transmission </w:t>
      </w:r>
      <w:r w:rsidR="00A60570">
        <w:t xml:space="preserve">of the PUCCH or PUSCH or PRACH </w:t>
      </w:r>
      <w:r w:rsidRPr="00BB6487">
        <w:t>in the set of symbol</w:t>
      </w:r>
      <w:r>
        <w:t>s</w:t>
      </w:r>
      <w:r w:rsidRPr="00BB6487">
        <w:t xml:space="preserve"> </w:t>
      </w:r>
      <w:r w:rsidR="00A60570">
        <w:t>if the first symbol in the set</w:t>
      </w:r>
      <w:r>
        <w:t xml:space="preserve"> occur</w:t>
      </w:r>
      <w:r w:rsidR="00A6057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C76664">
        <w:t>CORESET</w:t>
      </w:r>
      <w:r>
        <w:t xml:space="preserve"> where the UE detects the DCI format</w:t>
      </w:r>
      <w:r w:rsidR="00A60570">
        <w:t xml:space="preserve">; </w:t>
      </w:r>
      <w:r w:rsidR="00A60570">
        <w:rPr>
          <w:lang w:val="en-US"/>
        </w:rPr>
        <w:t>otherwise, the UE cancels the PUCCH, or the PUSCH, or an actual repetition of the PUSCH [6, TS</w:t>
      </w:r>
      <w:r w:rsidR="0074055D">
        <w:rPr>
          <w:lang w:val="en-US"/>
        </w:rPr>
        <w:t xml:space="preserve"> </w:t>
      </w:r>
      <w:r w:rsidR="00A60570">
        <w:rPr>
          <w:lang w:val="en-US"/>
        </w:rPr>
        <w:t xml:space="preserve">38.214], determined from </w:t>
      </w:r>
      <w:r w:rsidR="006F5F9E">
        <w:rPr>
          <w:lang w:val="en-US"/>
        </w:rPr>
        <w:t>clause</w:t>
      </w:r>
      <w:r w:rsidR="00A60570">
        <w:rPr>
          <w:lang w:val="en-US"/>
        </w:rPr>
        <w:t>s 9</w:t>
      </w:r>
      <w:r w:rsidR="0074055D">
        <w:rPr>
          <w:lang w:val="en-US"/>
        </w:rPr>
        <w:t>,</w:t>
      </w:r>
      <w:r w:rsidR="00A60570">
        <w:rPr>
          <w:lang w:val="en-US"/>
        </w:rPr>
        <w:t xml:space="preserve"> 9.2.5 </w:t>
      </w:r>
      <w:r w:rsidR="0074055D">
        <w:rPr>
          <w:lang w:val="en-US"/>
        </w:rPr>
        <w:t xml:space="preserve">and 9.2.6 </w:t>
      </w:r>
      <w:r w:rsidR="00A60570">
        <w:rPr>
          <w:lang w:val="en-US"/>
        </w:rPr>
        <w:t xml:space="preserve">or </w:t>
      </w:r>
      <w:r w:rsidR="006F5F9E">
        <w:rPr>
          <w:lang w:val="en-US"/>
        </w:rPr>
        <w:t>clause</w:t>
      </w:r>
      <w:r w:rsidR="00A60570">
        <w:rPr>
          <w:lang w:val="en-US"/>
        </w:rPr>
        <w:t xml:space="preserve"> 6.1 of [6, TS</w:t>
      </w:r>
      <w:r w:rsidR="0074055D">
        <w:rPr>
          <w:lang w:val="en-US"/>
        </w:rPr>
        <w:t xml:space="preserve"> </w:t>
      </w:r>
      <w:r w:rsidR="00A60570">
        <w:rPr>
          <w:lang w:val="en-US"/>
        </w:rPr>
        <w:t xml:space="preserve">38.214], or the PRACH transmission in the set of symbols. </w:t>
      </w:r>
    </w:p>
    <w:p w14:paraId="26F678BB" w14:textId="46A7CABD"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 </w:t>
      </w:r>
      <w:r>
        <w:rPr>
          <w:lang w:val="en-US"/>
        </w:rPr>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Pr>
          <w:lang w:val="en-US"/>
        </w:rPr>
        <w:t xml:space="preserve"> </w:t>
      </w:r>
      <w:r w:rsidRPr="001F460E">
        <w:rPr>
          <w:rFonts w:hint="eastAsia"/>
        </w:rPr>
        <w:t>relative to a last symbol of a CORESET where the UE detects the DCI format</w:t>
      </w:r>
      <w:r>
        <w:rPr>
          <w:lang w:val="en-US"/>
        </w:rPr>
        <w:t xml:space="preserve">. </w:t>
      </w:r>
      <w:r w:rsidRPr="001F460E">
        <w:t xml:space="preserve">The UE cancels the PUCCH, or the PUSCH, or an actual repetition of the PUSCH [6, TS 38.214], determined from </w:t>
      </w:r>
      <w:r w:rsidR="006F5F9E">
        <w:t>clause</w:t>
      </w:r>
      <w:r w:rsidRPr="001F460E">
        <w:t>s 9</w:t>
      </w:r>
      <w:r w:rsidR="0074055D">
        <w:rPr>
          <w:lang w:val="en-GB"/>
        </w:rPr>
        <w:t>,</w:t>
      </w:r>
      <w:r w:rsidRPr="001F460E">
        <w:t xml:space="preserve"> 9.2.5 </w:t>
      </w:r>
      <w:r w:rsidR="0074055D">
        <w:rPr>
          <w:lang w:val="en-US"/>
        </w:rPr>
        <w:t xml:space="preserve">and 9.2.6 </w:t>
      </w:r>
      <w:r w:rsidRPr="001F460E">
        <w:t xml:space="preserve">or </w:t>
      </w:r>
      <w:r w:rsidR="006F5F9E">
        <w:t>clause</w:t>
      </w:r>
      <w:r w:rsidRPr="001F460E">
        <w:t xml:space="preserve"> 6.1 of [6</w:t>
      </w:r>
      <w:r>
        <w:rPr>
          <w:lang w:val="en-US"/>
        </w:rPr>
        <w:t>,</w:t>
      </w:r>
      <w:r w:rsidRPr="001F460E">
        <w:t xml:space="preserve"> TS 38.214], or the PRACH transmission in remaining symbols from the set of symbols.  </w:t>
      </w:r>
    </w:p>
    <w:p w14:paraId="588254DB" w14:textId="050D8D91"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15B49113" w14:textId="58EADD88" w:rsidR="00A60570" w:rsidRPr="00BB6487" w:rsidRDefault="00A60570" w:rsidP="00A60570">
      <w:pPr>
        <w:pStyle w:val="B1"/>
        <w:rPr>
          <w:lang w:eastAsia="zh-CN"/>
        </w:rPr>
      </w:pPr>
      <w:r>
        <w:lastRenderedPageBreak/>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221A334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w:t>
      </w:r>
      <w:r w:rsidR="006F5F9E">
        <w:t>in 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r w:rsidRPr="00ED01C5">
        <w:rPr>
          <w:i/>
          <w:iCs/>
        </w:rPr>
        <w:t>PerCell</w:t>
      </w:r>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521A7F2" w:rsidR="0090436D" w:rsidRDefault="00B06F8A" w:rsidP="0090436D">
      <w:pPr>
        <w:pStyle w:val="B1"/>
      </w:pPr>
      <w:r>
        <w:t>-</w:t>
      </w:r>
      <w:r>
        <w:tab/>
      </w:r>
      <w:r w:rsidR="00020E6A">
        <w:rPr>
          <w:lang w:val="en-US"/>
        </w:rPr>
        <w:t>if</w:t>
      </w:r>
      <w:r w:rsidR="00D77DEB">
        <w:t xml:space="preserve">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r w:rsidR="009D470E" w:rsidRPr="0056417A">
        <w:rPr>
          <w:rFonts w:eastAsia="Malgun Gothic"/>
          <w:i/>
        </w:rPr>
        <w:t>nableConfiguredUL</w:t>
      </w:r>
      <w:r w:rsidRPr="00B916EC">
        <w:t>,</w:t>
      </w:r>
      <w:r>
        <w:t xml:space="preserve"> the</w:t>
      </w:r>
      <w:r w:rsidR="00883880">
        <w:rPr>
          <w:lang w:val="en-US"/>
        </w:rPr>
        <w:t>n</w:t>
      </w:r>
      <w:r w:rsidRPr="00B916EC">
        <w:t xml:space="preserve"> </w:t>
      </w:r>
    </w:p>
    <w:p w14:paraId="5289F134" w14:textId="22F5D346" w:rsidR="00883880" w:rsidRPr="005258CF" w:rsidRDefault="00883880" w:rsidP="005258CF">
      <w:pPr>
        <w:pStyle w:val="B2"/>
        <w:rPr>
          <w:lang w:val="en-US"/>
        </w:rPr>
      </w:pPr>
      <w:r>
        <w:t>-</w:t>
      </w:r>
      <w:r>
        <w:tab/>
        <w:t>i</w:t>
      </w:r>
      <w:r w:rsidRPr="001F460E">
        <w:t xml:space="preserve">f the UE </w:t>
      </w:r>
      <w:r>
        <w:t xml:space="preserve">does not </w:t>
      </w:r>
      <w:r w:rsidRPr="001F460E">
        <w:t xml:space="preserve">indicate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74055D">
        <w:rPr>
          <w:lang w:val="en-GB"/>
        </w:rPr>
        <w:t>,</w:t>
      </w:r>
      <w:r w:rsidRPr="00072C05">
        <w:t xml:space="preserve"> 9.2.5 </w:t>
      </w:r>
      <w:r w:rsidR="0074055D">
        <w:rPr>
          <w:lang w:val="en-US"/>
        </w:rPr>
        <w:t xml:space="preserve">and 9.2.6 </w:t>
      </w:r>
      <w:r w:rsidRPr="00072C05">
        <w:t xml:space="preserve">or </w:t>
      </w:r>
      <w:r w:rsidR="006F5F9E">
        <w:t>in clause</w:t>
      </w:r>
      <w:r w:rsidRPr="00072C05">
        <w:t xml:space="preserve"> 6.1 of [6. TS 38.214], </w:t>
      </w:r>
      <w:r w:rsidRPr="00D109B3">
        <w:t>or the PRACH in the slot</w:t>
      </w:r>
      <w:r>
        <w:rPr>
          <w:lang w:val="en-US"/>
        </w:rPr>
        <w:t xml:space="preserve"> </w:t>
      </w:r>
      <w:r>
        <w:t xml:space="preserve">if the first symbol of the PUCCH or the PUSCH or actual repetition of the PUSCH or the PRACH in the slot occurs within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0549F8">
        <w:t xml:space="preserve"> </w:t>
      </w:r>
      <w:r>
        <w:t xml:space="preserve">relative to </w:t>
      </w:r>
      <w:r w:rsidRPr="008835E7">
        <w:t>a last symbol of a CORESET where the UE is configured to monitor PDCCH for DCI format 2_0</w:t>
      </w:r>
      <w:r>
        <w:rPr>
          <w:lang w:val="en-US"/>
        </w:rPr>
        <w:t>; o</w:t>
      </w:r>
      <w:r>
        <w:t xml:space="preserve">therwise, the UE cancels the PUCCH, or the PUSCH, </w:t>
      </w:r>
      <w:r w:rsidRPr="00072C05">
        <w:t xml:space="preserve">or </w:t>
      </w:r>
      <w:r>
        <w:rPr>
          <w:lang w:val="en-US"/>
        </w:rPr>
        <w:t>an</w:t>
      </w:r>
      <w:r w:rsidRPr="00072C05">
        <w:t xml:space="preserve"> actual repetition of the PUSCH</w:t>
      </w:r>
      <w:r>
        <w:rPr>
          <w:lang w:val="en-US"/>
        </w:rPr>
        <w:t xml:space="preserve"> </w:t>
      </w:r>
      <w:r w:rsidRPr="00072C05">
        <w:t xml:space="preserve">[6, TS 38.214], as determined </w:t>
      </w:r>
      <w:r w:rsidR="006F5F9E">
        <w:t>in clause</w:t>
      </w:r>
      <w:r w:rsidRPr="00072C05">
        <w:t>s 9</w:t>
      </w:r>
      <w:r w:rsidR="0074055D">
        <w:rPr>
          <w:lang w:val="en-GB"/>
        </w:rPr>
        <w:t>,</w:t>
      </w:r>
      <w:r w:rsidRPr="00072C05">
        <w:t xml:space="preserve"> 9.2.5 </w:t>
      </w:r>
      <w:r w:rsidR="0074055D">
        <w:rPr>
          <w:lang w:val="en-US"/>
        </w:rPr>
        <w:t xml:space="preserve">and 9.2.6 </w:t>
      </w:r>
      <w:r w:rsidRPr="00072C05">
        <w:t xml:space="preserve">or </w:t>
      </w:r>
      <w:r w:rsidR="006F5F9E">
        <w:t>in clause</w:t>
      </w:r>
      <w:r w:rsidRPr="00072C05">
        <w:t xml:space="preserve"> 6.1 of [6. TS 38.214]</w:t>
      </w:r>
      <w:r>
        <w:rPr>
          <w:lang w:val="en-US"/>
        </w:rPr>
        <w:t>,</w:t>
      </w:r>
      <w:r w:rsidRPr="00072C05">
        <w:t xml:space="preserve"> </w:t>
      </w:r>
      <w:r>
        <w:t>or the PRACH in the slot</w:t>
      </w:r>
      <w:r>
        <w:rPr>
          <w:lang w:val="en-US"/>
        </w:rPr>
        <w:t>;</w:t>
      </w:r>
    </w:p>
    <w:p w14:paraId="10F72C27" w14:textId="1DA603BD" w:rsidR="00883880" w:rsidRPr="005258CF" w:rsidRDefault="00883880" w:rsidP="005258CF">
      <w:pPr>
        <w:pStyle w:val="B2"/>
        <w:rPr>
          <w:lang w:val="en-US"/>
        </w:rPr>
      </w:pPr>
      <w:r>
        <w:t>-</w:t>
      </w:r>
      <w:r>
        <w:tab/>
        <w:t>i</w:t>
      </w:r>
      <w:r w:rsidRPr="001F460E">
        <w:t>f the UE indicate</w:t>
      </w:r>
      <w:r>
        <w:t>s</w:t>
      </w:r>
      <w:r w:rsidRPr="001F460E">
        <w:t xml:space="preserv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74055D">
        <w:rPr>
          <w:lang w:val="en-GB"/>
        </w:rPr>
        <w:t>,</w:t>
      </w:r>
      <w:r w:rsidRPr="00072C05">
        <w:t xml:space="preserve"> 9.2.5 </w:t>
      </w:r>
      <w:r w:rsidR="0074055D">
        <w:rPr>
          <w:lang w:val="en-US"/>
        </w:rPr>
        <w:t xml:space="preserve">and 9.2.6 </w:t>
      </w:r>
      <w:r w:rsidRPr="00072C05">
        <w:t xml:space="preserve">or </w:t>
      </w:r>
      <w:r w:rsidR="006F5F9E">
        <w:t>in clause</w:t>
      </w:r>
      <w:r w:rsidRPr="00072C05">
        <w:t xml:space="preserve"> 6.1 of [6. TS 38.214], </w:t>
      </w:r>
      <w:r w:rsidRPr="00D109B3">
        <w:t xml:space="preserve">or the PRACH in </w:t>
      </w:r>
      <w:r w:rsidRPr="001F460E">
        <w:rPr>
          <w:lang w:val="en-US"/>
        </w:rPr>
        <w:t xml:space="preserve">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Pr="008835E7">
        <w:rPr>
          <w:rFonts w:hint="eastAsia"/>
        </w:rPr>
        <w:t>CORESET</w:t>
      </w:r>
      <w:r w:rsidRPr="008835E7">
        <w:t xml:space="preserve"> where the UE is configured to monitor PDCCH for DCI format 2_0. T</w:t>
      </w:r>
      <w:r>
        <w:t xml:space="preserve">he UE cancels the PUCCH, or the PUSCH, </w:t>
      </w:r>
      <w:r w:rsidRPr="001F460E">
        <w:t>o</w:t>
      </w:r>
      <w:r>
        <w:t>r an</w:t>
      </w:r>
      <w:r w:rsidRPr="001F460E">
        <w:t xml:space="preserve"> actual repetition of the PUSCH</w:t>
      </w:r>
      <w:r>
        <w:t xml:space="preserve"> </w:t>
      </w:r>
      <w:r w:rsidRPr="00072C05">
        <w:t xml:space="preserve">[6, TS 38.214], as determined </w:t>
      </w:r>
      <w:r w:rsidR="006F5F9E">
        <w:t>in clause</w:t>
      </w:r>
      <w:r w:rsidRPr="00072C05">
        <w:t>s 9</w:t>
      </w:r>
      <w:r w:rsidR="0074055D">
        <w:rPr>
          <w:lang w:val="en-GB"/>
        </w:rPr>
        <w:t>,</w:t>
      </w:r>
      <w:r w:rsidRPr="00072C05">
        <w:t xml:space="preserve"> 9.2.5 </w:t>
      </w:r>
      <w:r w:rsidR="0074055D">
        <w:rPr>
          <w:lang w:val="en-US"/>
        </w:rPr>
        <w:t xml:space="preserve">and 9.2.6 </w:t>
      </w:r>
      <w:r w:rsidRPr="00072C05">
        <w:t xml:space="preserve">or </w:t>
      </w:r>
      <w:r w:rsidR="006F5F9E">
        <w:t>in clause</w:t>
      </w:r>
      <w:r w:rsidRPr="00072C05">
        <w:t xml:space="preserve"> 6.1 of [6. TS 38.214]</w:t>
      </w:r>
      <w:r>
        <w:t xml:space="preserve">, or the PRACH transmission </w:t>
      </w:r>
      <w:r w:rsidRPr="001F460E">
        <w:t>in remaining symbols from the set of symbols</w:t>
      </w:r>
      <w:r>
        <w:rPr>
          <w:lang w:val="en-US"/>
        </w:rPr>
        <w:t>;</w:t>
      </w:r>
    </w:p>
    <w:p w14:paraId="75657E46" w14:textId="434D15C0" w:rsidR="00883880" w:rsidRPr="005258CF" w:rsidRDefault="00883880" w:rsidP="005258CF">
      <w:pPr>
        <w:pStyle w:val="B2"/>
        <w:rPr>
          <w:lang w:val="en-US"/>
        </w:rPr>
      </w:pPr>
      <w:r>
        <w:rPr>
          <w:lang w:val="en-US"/>
        </w:rPr>
        <w:t>-</w:t>
      </w:r>
      <w:r>
        <w:rPr>
          <w:lang w:val="en-US"/>
        </w:rPr>
        <w:tab/>
        <w:t xml:space="preserve">the UE </w:t>
      </w:r>
      <w:r w:rsidRPr="008835E7">
        <w:t>does not expect to cancel the transmission of SRS in symbols from the set of symbols that occur</w:t>
      </w:r>
      <w:r>
        <w:t xml:space="preserve">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r>
          <w:rPr>
            <w:rFonts w:ascii="Cambria Math" w:hAnsi="Cambria Math"/>
          </w:rPr>
          <m:t xml:space="preserve"> </m:t>
        </m:r>
      </m:oMath>
      <w:r w:rsidRPr="008835E7">
        <w:t>relative to a last symbol of a CORESET where the UE is configured to monitor PDCCH for DCI format 2_0. The UE cancels the SRS transmission in remaining symbols from the set of symbols</w:t>
      </w:r>
      <w:r>
        <w:rPr>
          <w:lang w:val="en-US"/>
        </w:rPr>
        <w:t>;</w:t>
      </w:r>
    </w:p>
    <w:p w14:paraId="1320B2B7" w14:textId="30B22C1E" w:rsidR="00D77DEB" w:rsidRPr="005258CF" w:rsidRDefault="00883880" w:rsidP="00557F46">
      <w:pPr>
        <w:pStyle w:val="B2"/>
        <w:rPr>
          <w:rFonts w:eastAsia="DengXian"/>
          <w:lang w:val="en-US"/>
        </w:rPr>
      </w:pPr>
      <w:r>
        <w:rPr>
          <w:lang w:val="en-US"/>
        </w:rPr>
        <w:t>-</w:t>
      </w:r>
      <w:r>
        <w:rPr>
          <w:lang w:val="en-US"/>
        </w:rP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w:t>
      </w:r>
      <w:r w:rsidRPr="00D109B3">
        <w:t>the PUSCH</w:t>
      </w:r>
      <w:r>
        <w:rPr>
          <w:lang w:val="en-US"/>
        </w:rPr>
        <w:t xml:space="preserve"> preparation</w:t>
      </w:r>
      <w:r w:rsidRPr="00D109B3">
        <w:t xml:space="preserve"> tim</w:t>
      </w:r>
      <w:r>
        <w:rPr>
          <w:lang w:val="en-US"/>
        </w:rPr>
        <w:t>e</w:t>
      </w:r>
      <w:r w:rsidRPr="00D109B3">
        <w:t xml:space="preserve"> </w:t>
      </w:r>
      <w:r>
        <w:rPr>
          <w:lang w:val="en-US"/>
        </w:rPr>
        <w:t xml:space="preserve">for the corresponding UE processing </w:t>
      </w:r>
      <w:r w:rsidRPr="00D109B3">
        <w:t xml:space="preserve">capability </w:t>
      </w:r>
      <w:r w:rsidRPr="00D109B3">
        <w:rPr>
          <w:rFonts w:eastAsia="DengXian" w:hint="eastAsia"/>
          <w:lang w:eastAsia="zh-CN"/>
        </w:rPr>
        <w:t>[6, TS 38.214]</w:t>
      </w:r>
      <w:r w:rsidRPr="00D109B3">
        <w:rPr>
          <w:rFonts w:eastAsia="DengXian"/>
        </w:rPr>
        <w:t xml:space="preserve"> </w:t>
      </w:r>
      <w:r w:rsidRPr="00D109B3">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D109B3">
        <w:rPr>
          <w:rFonts w:eastAsia="DengXian" w:hint="eastAsia"/>
          <w:lang w:eastAsia="zh-CN"/>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 xml:space="preserve">the SCS configuration of </w:t>
      </w:r>
      <w:r w:rsidR="00991649">
        <w:rPr>
          <w:rFonts w:eastAsia="DengXian" w:hint="eastAsia"/>
          <w:lang w:eastAsia="zh-CN"/>
        </w:rPr>
        <w:lastRenderedPageBreak/>
        <w:t>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Pr>
          <w:lang w:val="en-US"/>
        </w:rPr>
        <w:t>;</w:t>
      </w:r>
    </w:p>
    <w:p w14:paraId="721FA257" w14:textId="303C1870"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r w:rsidR="009D470E" w:rsidRPr="0056417A">
        <w:rPr>
          <w:rFonts w:eastAsia="Malgun Gothic"/>
          <w:i/>
        </w:rPr>
        <w:t>nableConfiguredUL</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51" w:name="_Toc12021491"/>
      <w:bookmarkStart w:id="752" w:name="_Toc20311603"/>
      <w:bookmarkStart w:id="753" w:name="_Toc26719428"/>
      <w:bookmarkStart w:id="754" w:name="_Toc29894864"/>
      <w:bookmarkStart w:id="755" w:name="_Toc29899163"/>
      <w:bookmarkStart w:id="756" w:name="_Toc29899581"/>
      <w:bookmarkStart w:id="757" w:name="_Toc29917320"/>
      <w:bookmarkStart w:id="758" w:name="_Toc36498194"/>
      <w:bookmarkStart w:id="759" w:name="_Toc45699222"/>
      <w:bookmarkStart w:id="760" w:name="_Toc129774589"/>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51"/>
      <w:bookmarkEnd w:id="752"/>
      <w:bookmarkEnd w:id="753"/>
      <w:bookmarkEnd w:id="754"/>
      <w:bookmarkEnd w:id="755"/>
      <w:bookmarkEnd w:id="756"/>
      <w:bookmarkEnd w:id="757"/>
      <w:bookmarkEnd w:id="758"/>
      <w:bookmarkEnd w:id="759"/>
      <w:bookmarkEnd w:id="760"/>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19F21D0D"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w:t>
      </w:r>
      <w:r w:rsidR="006F5F9E">
        <w:rPr>
          <w:lang w:eastAsia="zh-CN"/>
        </w:rPr>
        <w:t>in clause</w:t>
      </w:r>
      <w:r w:rsidR="00D15604">
        <w:rPr>
          <w:lang w:eastAsia="zh-CN"/>
        </w:rPr>
        <w:t xml:space="preserve"> 12</w:t>
      </w:r>
      <w:r w:rsidR="00F025D1" w:rsidRPr="00B916EC">
        <w:rPr>
          <w:lang w:eastAsia="zh-CN"/>
        </w:rPr>
        <w:t xml:space="preserve"> and includes </w:t>
      </w:r>
      <w:r w:rsidR="00000000">
        <w:rPr>
          <w:position w:val="-10"/>
        </w:rPr>
        <w:pict w14:anchorId="71FC3D09">
          <v:shape id="_x0000_i2358" type="#_x0000_t75" style="width:21.75pt;height:14.25pt">
            <v:imagedata r:id="rId851" o:title=""/>
          </v:shape>
        </w:pict>
      </w:r>
      <w:r w:rsidR="00F025D1" w:rsidRPr="00B916EC">
        <w:rPr>
          <w:lang w:val="en-US"/>
        </w:rPr>
        <w:t xml:space="preserve"> PRBs</w:t>
      </w:r>
      <w:r w:rsidR="00072774" w:rsidRPr="00B916EC">
        <w:rPr>
          <w:lang w:eastAsia="zh-CN"/>
        </w:rPr>
        <w:t>.</w:t>
      </w:r>
      <w:r w:rsidR="007D5A3F">
        <w:rPr>
          <w:lang w:eastAsia="zh-CN"/>
        </w:rPr>
        <w:t xml:space="preserve"> </w:t>
      </w:r>
    </w:p>
    <w:p w14:paraId="08BCC024" w14:textId="5DAF07A5"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transmitted in a </w:t>
      </w:r>
      <w:r w:rsidR="00C76664">
        <w:rPr>
          <w:lang w:val="en-US"/>
        </w:rPr>
        <w:t>CORESET</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000000">
        <w:rPr>
          <w:position w:val="-12"/>
        </w:rPr>
        <w:pict w14:anchorId="74BE7FC6">
          <v:shape id="_x0000_i2359" type="#_x0000_t75" style="width:79.5pt;height:18.75pt">
            <v:imagedata r:id="rId852" o:title=""/>
          </v:shape>
        </w:pi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C76664">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000000">
        <w:rPr>
          <w:position w:val="-10"/>
        </w:rPr>
        <w:pict w14:anchorId="4B38B25C">
          <v:shape id="_x0000_i2360" type="#_x0000_t75" style="width:21.75pt;height:14.25pt">
            <v:imagedata r:id="rId853" o:title=""/>
          </v:shape>
        </w:pi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w:t>
      </w:r>
      <w:r w:rsidR="006F5F9E">
        <w:rPr>
          <w:lang w:val="en-US"/>
        </w:rPr>
        <w:t>in clause</w:t>
      </w:r>
      <w:r w:rsidR="0090436D">
        <w:rPr>
          <w:lang w:val="en-US"/>
        </w:rPr>
        <w:t xml:space="preserve"> 10.1</w:t>
      </w:r>
      <w:r w:rsidRPr="005F664F">
        <w:rPr>
          <w:lang w:val="en-US"/>
        </w:rPr>
        <w:t>,</w:t>
      </w:r>
      <w:r w:rsidRPr="005F664F">
        <w:rPr>
          <w:rFonts w:hint="eastAsia"/>
          <w:lang w:eastAsia="zh-CN"/>
        </w:rPr>
        <w:t xml:space="preserve"> </w:t>
      </w:r>
      <w:r w:rsidR="00000000">
        <w:rPr>
          <w:position w:val="-12"/>
        </w:rPr>
        <w:pict w14:anchorId="591F4EC2">
          <v:shape id="_x0000_i2361" type="#_x0000_t75" style="width:27.75pt;height:18.75pt">
            <v:imagedata r:id="rId854" o:title=""/>
          </v:shape>
        </w:pict>
      </w:r>
      <w:r>
        <w:rPr>
          <w:lang w:val="en-US"/>
        </w:rPr>
        <w:t xml:space="preserve"> is the number of symbols per slot,</w:t>
      </w:r>
      <w:r w:rsidRPr="005F664F">
        <w:rPr>
          <w:rFonts w:eastAsia="Malgun Gothic"/>
        </w:rPr>
        <w:t xml:space="preserve"> </w:t>
      </w:r>
      <w:r w:rsidR="00000000">
        <w:rPr>
          <w:position w:val="-10"/>
        </w:rPr>
        <w:pict w14:anchorId="211D526D">
          <v:shape id="_x0000_i2362" type="#_x0000_t75" style="width:9pt;height:12.75pt">
            <v:imagedata r:id="rId855" o:title=""/>
          </v:shape>
        </w:pict>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000000">
        <w:rPr>
          <w:rFonts w:eastAsia="Malgun Gothic"/>
          <w:position w:val="-10"/>
        </w:rPr>
        <w:pict w14:anchorId="7CEFF34A">
          <v:shape id="_x0000_i2363" type="#_x0000_t75" style="width:18.75pt;height:14.25pt">
            <v:imagedata r:id="rId856" o:title=""/>
          </v:shape>
        </w:pict>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000000">
        <w:rPr>
          <w:position w:val="-12"/>
        </w:rPr>
        <w:pict w14:anchorId="1C5559F7">
          <v:shape id="_x0000_i2364" type="#_x0000_t75" style="width:79.5pt;height:18.75pt">
            <v:imagedata r:id="rId857" o:title=""/>
          </v:shape>
        </w:pi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C76664">
        <w:rPr>
          <w:lang w:val="en-US"/>
        </w:rPr>
        <w:t>CORESET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000000">
        <w:rPr>
          <w:position w:val="-10"/>
        </w:rPr>
        <w:pict w14:anchorId="11692AC8">
          <v:shape id="_x0000_i2365" type="#_x0000_t75" style="width:21.75pt;height:14.25pt">
            <v:imagedata r:id="rId858" o:title=""/>
          </v:shape>
        </w:pict>
      </w:r>
      <w:r w:rsidRPr="00B916EC">
        <w:rPr>
          <w:lang w:val="en-US"/>
        </w:rPr>
        <w:t xml:space="preserve">. </w:t>
      </w:r>
    </w:p>
    <w:p w14:paraId="4C23E1B2" w14:textId="77777777"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000000">
        <w:rPr>
          <w:position w:val="-10"/>
        </w:rPr>
        <w:pict w14:anchorId="0A9AEA2A">
          <v:shape id="_x0000_i2366" type="#_x0000_t75" style="width:9pt;height:12.75pt">
            <v:imagedata r:id="rId855" o:title=""/>
          </v:shape>
        </w:pict>
      </w:r>
      <w:r>
        <w:rPr>
          <w:lang w:val="en-US"/>
        </w:rPr>
        <w:t xml:space="preserve">, </w:t>
      </w:r>
      <w:r w:rsidR="00000000">
        <w:rPr>
          <w:rFonts w:eastAsia="Malgun Gothic"/>
          <w:position w:val="-10"/>
        </w:rPr>
        <w:pict w14:anchorId="741606E0">
          <v:shape id="_x0000_i2367" type="#_x0000_t75" style="width:20.25pt;height:14.25pt">
            <v:imagedata r:id="rId859" o:title=""/>
          </v:shape>
        </w:pict>
      </w:r>
      <w:r>
        <w:rPr>
          <w:lang w:val="en-US"/>
        </w:rPr>
        <w:t xml:space="preserve">, and </w:t>
      </w:r>
      <w:r w:rsidR="00000000">
        <w:rPr>
          <w:position w:val="-10"/>
        </w:rPr>
        <w:pict w14:anchorId="0C12B35E">
          <v:shape id="_x0000_i2368" type="#_x0000_t75" style="width:21.75pt;height:14.25pt">
            <v:imagedata r:id="rId853" o:title=""/>
          </v:shape>
        </w:pict>
      </w:r>
      <w:r>
        <w:rPr>
          <w:lang w:val="en-US"/>
        </w:rPr>
        <w:t xml:space="preserve"> resulting to a value of</w:t>
      </w:r>
      <w:r w:rsidR="0009732E">
        <w:rPr>
          <w:lang w:val="en-US"/>
        </w:rPr>
        <w:t xml:space="preserve"> </w:t>
      </w:r>
      <w:r w:rsidR="00000000">
        <w:rPr>
          <w:position w:val="-12"/>
        </w:rPr>
        <w:pict w14:anchorId="4477D785">
          <v:shape id="_x0000_i2369" type="#_x0000_t75" style="width:79.5pt;height:18.75pt">
            <v:imagedata r:id="rId860" o:title=""/>
          </v:shape>
        </w:pi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77777777"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000000">
        <w:rPr>
          <w:position w:val="-10"/>
        </w:rPr>
        <w:pict w14:anchorId="4493CFE6">
          <v:shape id="_x0000_i2370" type="#_x0000_t75" style="width:86.25pt;height:14.25pt">
            <v:imagedata r:id="rId861" o:title=""/>
          </v:shape>
        </w:pi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000000">
        <w:rPr>
          <w:position w:val="-10"/>
        </w:rPr>
        <w:pict w14:anchorId="759B8870">
          <v:shape id="_x0000_i2371" type="#_x0000_t75" style="width:44.25pt;height:15pt">
            <v:imagedata r:id="rId862" o:title=""/>
          </v:shape>
        </w:pict>
      </w:r>
      <w:r w:rsidR="00F14011" w:rsidRPr="00B916EC">
        <w:t xml:space="preserve"> symbols, </w:t>
      </w:r>
      <w:r w:rsidR="00F974C6" w:rsidRPr="00B916EC">
        <w:t xml:space="preserve">each of </w:t>
      </w:r>
      <w:r w:rsidR="00F14011" w:rsidRPr="00B916EC">
        <w:t xml:space="preserve">the last </w:t>
      </w:r>
      <w:r w:rsidR="00000000">
        <w:rPr>
          <w:position w:val="-10"/>
        </w:rPr>
        <w:pict w14:anchorId="6ACE2161">
          <v:shape id="_x0000_i2372" type="#_x0000_t75" style="width:108.75pt;height:14.25pt">
            <v:imagedata r:id="rId863" o:title=""/>
          </v:shape>
        </w:pi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000000">
        <w:rPr>
          <w:position w:val="-10"/>
        </w:rPr>
        <w:pict w14:anchorId="00E36746">
          <v:shape id="_x0000_i2373" type="#_x0000_t75" style="width:44.25pt;height:14.25pt">
            <v:imagedata r:id="rId864" o:title=""/>
          </v:shape>
        </w:pi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43F5BE86"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000000">
        <w:rPr>
          <w:position w:val="-10"/>
        </w:rPr>
        <w:pict w14:anchorId="2EFDA499">
          <v:shape id="_x0000_i2374" type="#_x0000_t75" style="width:79.5pt;height:14.25pt">
            <v:imagedata r:id="rId865" o:title=""/>
          </v:shape>
        </w:pi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000000">
        <w:rPr>
          <w:position w:val="-10"/>
        </w:rPr>
        <w:pict w14:anchorId="53A055F4">
          <v:shape id="_x0000_i2375" type="#_x0000_t75" style="width:44.25pt;height:14.25pt">
            <v:imagedata r:id="rId866" o:title=""/>
          </v:shape>
        </w:pict>
      </w:r>
      <w:r w:rsidR="009F0136" w:rsidRPr="00B916EC">
        <w:t xml:space="preserve"> symbols, </w:t>
      </w:r>
      <w:r w:rsidR="00F974C6" w:rsidRPr="00B916EC">
        <w:t xml:space="preserve">each of </w:t>
      </w:r>
      <w:r w:rsidR="009F0136" w:rsidRPr="00B916EC">
        <w:t xml:space="preserve">the last </w:t>
      </w:r>
      <w:r w:rsidR="00000000">
        <w:rPr>
          <w:position w:val="-10"/>
        </w:rPr>
        <w:pict w14:anchorId="490E44D9">
          <v:shape id="_x0000_i2376" type="#_x0000_t75" style="width:93.75pt;height:14.25pt">
            <v:imagedata r:id="rId867" o:title=""/>
          </v:shape>
        </w:pi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000000">
        <w:rPr>
          <w:position w:val="-10"/>
        </w:rPr>
        <w:pict w14:anchorId="43741AD7">
          <v:shape id="_x0000_i2377" type="#_x0000_t75" style="width:44.25pt;height:14.25pt">
            <v:imagedata r:id="rId868" o:title=""/>
          </v:shape>
        </w:pi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000000">
        <w:rPr>
          <w:position w:val="-10"/>
        </w:rPr>
        <w:pict w14:anchorId="5836740F">
          <v:shape id="_x0000_i2378" type="#_x0000_t75" style="width:44.25pt;height:14.25pt">
            <v:imagedata r:id="rId869" o:title=""/>
          </v:shape>
        </w:pict>
      </w:r>
      <w:r w:rsidR="00CF13E7" w:rsidRPr="00B916EC">
        <w:t xml:space="preserve"> </w:t>
      </w:r>
      <w:r w:rsidRPr="00B916EC">
        <w:t xml:space="preserve">PRBs from the set of </w:t>
      </w:r>
      <w:r w:rsidR="00000000">
        <w:rPr>
          <w:position w:val="-10"/>
        </w:rPr>
        <w:pict w14:anchorId="3C0F4801">
          <v:shape id="_x0000_i2379" type="#_x0000_t75" style="width:21.75pt;height:14.25pt">
            <v:imagedata r:id="rId851" o:title=""/>
          </v:shape>
        </w:pi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000000">
        <w:rPr>
          <w:position w:val="-10"/>
        </w:rPr>
        <w:pict w14:anchorId="314A1F10">
          <v:shape id="_x0000_i2380" type="#_x0000_t75" style="width:36.75pt;height:14.25pt">
            <v:imagedata r:id="rId870" o:title=""/>
          </v:shape>
        </w:pict>
      </w:r>
      <w:r w:rsidRPr="00B916EC">
        <w:t xml:space="preserve"> PRBs from the set of </w:t>
      </w:r>
      <w:r w:rsidR="00000000">
        <w:rPr>
          <w:position w:val="-10"/>
        </w:rPr>
        <w:lastRenderedPageBreak/>
        <w:pict w14:anchorId="03967458">
          <v:shape id="_x0000_i2381" type="#_x0000_t75" style="width:21.75pt;height:14.25pt">
            <v:imagedata r:id="rId851" o:title=""/>
          </v:shape>
        </w:pi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761" w:name="_Toc29894870"/>
      <w:bookmarkStart w:id="762" w:name="_Toc29899169"/>
      <w:bookmarkStart w:id="763" w:name="_Toc29899587"/>
      <w:bookmarkStart w:id="764" w:name="_Toc29917321"/>
      <w:bookmarkStart w:id="765" w:name="_Toc36498195"/>
      <w:bookmarkStart w:id="766" w:name="_Toc45699223"/>
      <w:bookmarkStart w:id="767" w:name="_Toc129774590"/>
      <w:r w:rsidRPr="00EE027F">
        <w:rPr>
          <w:lang w:eastAsia="zh-CN"/>
        </w:rPr>
        <w:t>11.</w:t>
      </w:r>
      <w:r>
        <w:rPr>
          <w:lang w:eastAsia="zh-CN"/>
        </w:rPr>
        <w:t>2A</w:t>
      </w:r>
      <w:r w:rsidRPr="00E94087">
        <w:rPr>
          <w:lang w:eastAsia="zh-CN"/>
        </w:rPr>
        <w:tab/>
        <w:t>Cancellation indication</w:t>
      </w:r>
      <w:bookmarkEnd w:id="761"/>
      <w:bookmarkEnd w:id="762"/>
      <w:bookmarkEnd w:id="763"/>
      <w:bookmarkEnd w:id="764"/>
      <w:bookmarkEnd w:id="765"/>
      <w:bookmarkEnd w:id="766"/>
      <w:bookmarkEnd w:id="767"/>
    </w:p>
    <w:p w14:paraId="4FAE6A27" w14:textId="0F4581C6"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xml:space="preserve">, in one or more serving cells, a search space set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the 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w:t>
      </w:r>
      <w:r w:rsidR="006F5F9E">
        <w:rPr>
          <w:lang w:val="en-US"/>
        </w:rPr>
        <w:t>in 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dci-PayloadSize-</w:t>
      </w:r>
      <w:r w:rsidR="0023606D">
        <w:rPr>
          <w:i/>
          <w:lang w:val="en-US"/>
        </w:rPr>
        <w:t>F</w:t>
      </w:r>
      <w:r w:rsidR="0023606D" w:rsidRPr="00E94087">
        <w:rPr>
          <w:i/>
        </w:rPr>
        <w:t>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000000"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56D8D093" w14:textId="4F04BDA1" w:rsidR="00341C11" w:rsidRDefault="00341C11" w:rsidP="00341C11">
      <w:pPr>
        <w:rPr>
          <w:rFonts w:eastAsia="DengXian"/>
          <w:lang w:val="en-US" w:eastAsia="zh-CN"/>
        </w:rPr>
      </w:pPr>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w:r>
        <w:rPr>
          <w:rFonts w:eastAsia="DengXian"/>
          <w:lang w:val="x-none"/>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w:t>
      </w:r>
      <w:r w:rsidR="0023606D">
        <w:rPr>
          <w:rFonts w:eastAsia="DengXian"/>
          <w:i/>
          <w:iCs/>
        </w:rPr>
        <w:t>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after a last symbol of a CORESET where the UE detects the DCI format 2_4.</w:t>
      </w:r>
    </w:p>
    <w:p w14:paraId="08B16D0C" w14:textId="20326A7B" w:rsidR="00AA22CF" w:rsidRDefault="00AA22CF" w:rsidP="00AA22CF">
      <w:pPr>
        <w:rPr>
          <w:rFonts w:eastAsia="DengXian"/>
          <w:lang w:val="en-US" w:eastAsia="zh-CN"/>
        </w:rPr>
      </w:pPr>
      <w:r w:rsidRPr="00E94087">
        <w:rPr>
          <w:rFonts w:eastAsia="DengXian"/>
          <w:lang w:val="en-US" w:eastAsia="zh-CN"/>
        </w:rPr>
        <w:lastRenderedPageBreak/>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w:t>
      </w:r>
      <w:r w:rsidR="006F5F9E">
        <w:rPr>
          <w:rFonts w:eastAsia="DengXian"/>
          <w:lang w:val="en-US" w:eastAsia="zh-CN"/>
        </w:rPr>
        <w:t>in clause</w:t>
      </w:r>
      <w:r w:rsidR="00341C11">
        <w:rPr>
          <w:rFonts w:eastAsia="DengXian"/>
          <w:lang w:val="en-US" w:eastAsia="zh-CN"/>
        </w:rPr>
        <w:t xml:space="preserve">s 9 and 9.2.5 or </w:t>
      </w:r>
      <w:r w:rsidR="006F5F9E">
        <w:rPr>
          <w:rFonts w:eastAsia="DengXian"/>
          <w:lang w:val="en-US" w:eastAsia="zh-CN"/>
        </w:rPr>
        <w:t>in clause</w:t>
      </w:r>
      <w:r w:rsidR="00341C11">
        <w:rPr>
          <w:rFonts w:eastAsia="DengXian"/>
          <w:lang w:val="en-US" w:eastAsia="zh-CN"/>
        </w:rPr>
        <w:t xml:space="preserv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sidR="0023606D" w:rsidRPr="00882C4D">
        <w:rPr>
          <w:i/>
          <w:iCs/>
        </w:rPr>
        <w:t>uplinkCancellationPriority</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179FED16" w:rsidR="00341C11" w:rsidRPr="00AA22CF" w:rsidRDefault="00341C11" w:rsidP="008D7B0A">
      <w:pPr>
        <w:rPr>
          <w:i/>
          <w:lang w:val="en-US" w:eastAsia="zh-CN"/>
        </w:rPr>
      </w:pPr>
      <w:r>
        <w:t xml:space="preserve">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w:t>
      </w:r>
      <w:r w:rsidR="00DA6627">
        <w:t>no earlier</w:t>
      </w:r>
      <w:r>
        <w:t xml:space="preserve"> than the first symbol of the PDCCH reception providing the DCI format 2_4.</w:t>
      </w:r>
    </w:p>
    <w:p w14:paraId="071FDFCC" w14:textId="77777777" w:rsidR="00E56109" w:rsidRPr="00B916EC" w:rsidRDefault="00E56109" w:rsidP="00E56109">
      <w:pPr>
        <w:pStyle w:val="Heading2"/>
        <w:rPr>
          <w:lang w:eastAsia="zh-CN"/>
        </w:rPr>
      </w:pPr>
      <w:bookmarkStart w:id="768" w:name="_Toc12021492"/>
      <w:bookmarkStart w:id="769" w:name="_Toc20311604"/>
      <w:bookmarkStart w:id="770" w:name="_Toc26719429"/>
      <w:bookmarkStart w:id="771" w:name="_Toc29894865"/>
      <w:bookmarkStart w:id="772" w:name="_Toc29899164"/>
      <w:bookmarkStart w:id="773" w:name="_Toc29899582"/>
      <w:bookmarkStart w:id="774" w:name="_Toc29917322"/>
      <w:bookmarkStart w:id="775" w:name="_Toc36498196"/>
      <w:bookmarkStart w:id="776" w:name="_Toc45699224"/>
      <w:bookmarkStart w:id="777" w:name="_Toc129774591"/>
      <w:r>
        <w:rPr>
          <w:lang w:eastAsia="zh-CN"/>
        </w:rPr>
        <w:t>11.3</w:t>
      </w:r>
      <w:r>
        <w:rPr>
          <w:lang w:eastAsia="zh-CN"/>
        </w:rPr>
        <w:tab/>
        <w:t>Group TPC commands for PUCCH/PUSCH</w:t>
      </w:r>
      <w:bookmarkEnd w:id="768"/>
      <w:bookmarkEnd w:id="769"/>
      <w:bookmarkEnd w:id="770"/>
      <w:bookmarkEnd w:id="771"/>
      <w:bookmarkEnd w:id="772"/>
      <w:bookmarkEnd w:id="773"/>
      <w:bookmarkEnd w:id="774"/>
      <w:bookmarkEnd w:id="775"/>
      <w:bookmarkEnd w:id="776"/>
      <w:bookmarkEnd w:id="777"/>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2EA69821"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000000">
        <w:rPr>
          <w:position w:val="-14"/>
        </w:rPr>
        <w:pict w14:anchorId="3DFA0B0B">
          <v:shape id="_x0000_i2382" type="#_x0000_t75" style="width:59.25pt;height:16.5pt">
            <v:imagedata r:id="rId871" o:title=""/>
          </v:shape>
        </w:pict>
      </w:r>
      <w:r>
        <w:t xml:space="preserve"> values as described </w:t>
      </w:r>
      <w:r w:rsidR="006F5F9E">
        <w:t>in clause</w:t>
      </w:r>
      <w:r>
        <w:t xml:space="preserve"> 7.2.1</w:t>
      </w:r>
    </w:p>
    <w:p w14:paraId="3435D7AC" w14:textId="1A74300A" w:rsidR="00AD4381" w:rsidRDefault="00AD4381" w:rsidP="00AD4381">
      <w:pPr>
        <w:pStyle w:val="B1"/>
        <w:rPr>
          <w:i/>
        </w:rPr>
      </w:pPr>
      <w:r>
        <w:t>-</w:t>
      </w:r>
      <w:r>
        <w:tab/>
        <w:t xml:space="preserve">an index for a location in DCI format 2_2 of a first bit for a TPC command field for the PCell, or for a carrier of the PCell by </w:t>
      </w:r>
      <w:r w:rsidRPr="00C72E83">
        <w:rPr>
          <w:i/>
        </w:rPr>
        <w:t>tpc-IndexPCell</w:t>
      </w:r>
    </w:p>
    <w:p w14:paraId="109FC3B8" w14:textId="7777777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C242257" w14:textId="77777777"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000000">
        <w:rPr>
          <w:position w:val="-10"/>
        </w:rPr>
        <w:pict w14:anchorId="3C866BE1">
          <v:shape id="_x0000_i2383" type="#_x0000_t75" style="width:27.75pt;height:14.25pt">
            <v:imagedata r:id="rId872" o:title=""/>
          </v:shape>
        </w:pict>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1C54A77B" w:rsidR="00AD4381" w:rsidRDefault="00AD4381" w:rsidP="00AD4381">
      <w:pPr>
        <w:rPr>
          <w:lang w:val="en-US"/>
        </w:rPr>
      </w:pPr>
      <w:r>
        <w:t xml:space="preserve">The UE is also provided on a serving cell with a configuration for a search space set </w:t>
      </w:r>
      <w:r w:rsidR="00000000">
        <w:rPr>
          <w:position w:val="-6"/>
        </w:rPr>
        <w:pict w14:anchorId="0BE56A23">
          <v:shape id="_x0000_i2384" type="#_x0000_t75" style="width:11.25pt;height:11.25pt">
            <v:imagedata r:id="rId873" o:title=""/>
          </v:shape>
        </w:pict>
      </w:r>
      <w:r>
        <w:rPr>
          <w:i/>
        </w:rPr>
        <w:t xml:space="preserve"> </w:t>
      </w:r>
      <w:r>
        <w:t xml:space="preserve">and a corresponding </w:t>
      </w:r>
      <w:r w:rsidR="00C76664">
        <w:t>CORESET</w:t>
      </w:r>
      <w:r>
        <w:t xml:space="preserve"> </w:t>
      </w:r>
      <w:r w:rsidR="00000000">
        <w:rPr>
          <w:position w:val="-10"/>
        </w:rPr>
        <w:pict w14:anchorId="7B257A8E">
          <v:shape id="_x0000_i2385" type="#_x0000_t75" style="width:14.25pt;height:14.25pt">
            <v:imagedata r:id="rId874" o:title=""/>
          </v:shape>
        </w:pict>
      </w:r>
      <w:r>
        <w:t xml:space="preserve"> for monitoring PDCCH candidates for DCI format 2_2 with CRC scrambled by a TPC-PUCCH-RNTI as described </w:t>
      </w:r>
      <w:r w:rsidR="006F5F9E">
        <w:t>in 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6FF8F879"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000000">
        <w:rPr>
          <w:position w:val="-14"/>
        </w:rPr>
        <w:pict w14:anchorId="67DBA27A">
          <v:shape id="_x0000_i2386" type="#_x0000_t75" style="width:53.25pt;height:20.25pt">
            <v:imagedata r:id="rId875" o:title=""/>
          </v:shape>
        </w:pict>
      </w:r>
      <w:r>
        <w:t xml:space="preserve"> values as described </w:t>
      </w:r>
      <w:r w:rsidR="006F5F9E">
        <w:t>in clause</w:t>
      </w:r>
      <w:r>
        <w:t xml:space="preserve"> 7.1.1</w:t>
      </w:r>
    </w:p>
    <w:p w14:paraId="62D2D4A6"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lastRenderedPageBreak/>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7777777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w:r w:rsidR="00000000">
        <w:rPr>
          <w:position w:val="-10"/>
        </w:rPr>
        <w:pict w14:anchorId="6FF51D20">
          <v:shape id="_x0000_i2387" type="#_x0000_t75" style="width:34.5pt;height:15pt">
            <v:imagedata r:id="rId872" o:title=""/>
          </v:shape>
        </w:pi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518EBBDB" w:rsidR="00AD4381" w:rsidRPr="00B916EC" w:rsidRDefault="00AD4381" w:rsidP="00AD4381">
      <w:r>
        <w:t xml:space="preserve">The UE is also provided for the serving cell of the PDCCH reception for DCI format 2_2 with a configuration for a search space set </w:t>
      </w:r>
      <w:r w:rsidR="00000000">
        <w:rPr>
          <w:position w:val="-6"/>
        </w:rPr>
        <w:pict w14:anchorId="296B49AA">
          <v:shape id="_x0000_i2388" type="#_x0000_t75" style="width:11.25pt;height:12.75pt">
            <v:imagedata r:id="rId876" o:title=""/>
          </v:shape>
        </w:pict>
      </w:r>
      <w:r>
        <w:rPr>
          <w:i/>
        </w:rPr>
        <w:t xml:space="preserve"> </w:t>
      </w:r>
      <w:r>
        <w:t xml:space="preserve">and a corresponding </w:t>
      </w:r>
      <w:r w:rsidR="00C76664">
        <w:t>CORESET</w:t>
      </w:r>
      <w:r>
        <w:t xml:space="preserve"> </w:t>
      </w:r>
      <w:r w:rsidR="00000000">
        <w:rPr>
          <w:position w:val="-10"/>
        </w:rPr>
        <w:pict w14:anchorId="13F5CE1C">
          <v:shape id="_x0000_i2389" type="#_x0000_t75" style="width:14.25pt;height:14.25pt">
            <v:imagedata r:id="rId877" o:title=""/>
          </v:shape>
        </w:pict>
      </w:r>
      <w:r>
        <w:t xml:space="preserve"> for monitoring PDCCH candidates for DCI format 2_2 with CRC scrambled by a TPC-PUSCH-RNTI as described </w:t>
      </w:r>
      <w:r w:rsidR="006F5F9E">
        <w:t>in clause</w:t>
      </w:r>
      <w:r>
        <w:t xml:space="preserve"> 10.1. </w:t>
      </w:r>
    </w:p>
    <w:p w14:paraId="386E329F" w14:textId="77777777" w:rsidR="00C208F0" w:rsidRPr="00B916EC" w:rsidRDefault="00C208F0" w:rsidP="00C208F0">
      <w:pPr>
        <w:pStyle w:val="Heading2"/>
        <w:rPr>
          <w:lang w:eastAsia="zh-CN"/>
        </w:rPr>
      </w:pPr>
      <w:bookmarkStart w:id="778" w:name="_Toc12021493"/>
      <w:bookmarkStart w:id="779" w:name="_Toc20311605"/>
      <w:bookmarkStart w:id="780" w:name="_Toc26719430"/>
      <w:bookmarkStart w:id="781" w:name="_Toc29894866"/>
      <w:bookmarkStart w:id="782" w:name="_Toc29899165"/>
      <w:bookmarkStart w:id="783" w:name="_Toc29899583"/>
      <w:bookmarkStart w:id="784" w:name="_Toc29917323"/>
      <w:bookmarkStart w:id="785" w:name="_Toc36498197"/>
      <w:bookmarkStart w:id="786" w:name="_Toc45699225"/>
      <w:bookmarkStart w:id="787" w:name="_Toc129774592"/>
      <w:r w:rsidRPr="00B916EC">
        <w:rPr>
          <w:lang w:eastAsia="zh-CN"/>
        </w:rPr>
        <w:t>11.</w:t>
      </w:r>
      <w:r w:rsidR="00E56109">
        <w:rPr>
          <w:lang w:eastAsia="zh-CN"/>
        </w:rPr>
        <w:t>4</w:t>
      </w:r>
      <w:r w:rsidRPr="00B916EC">
        <w:rPr>
          <w:lang w:eastAsia="zh-CN"/>
        </w:rPr>
        <w:tab/>
        <w:t>SRS switching</w:t>
      </w:r>
      <w:bookmarkEnd w:id="778"/>
      <w:bookmarkEnd w:id="779"/>
      <w:bookmarkEnd w:id="780"/>
      <w:bookmarkEnd w:id="781"/>
      <w:bookmarkEnd w:id="782"/>
      <w:bookmarkEnd w:id="783"/>
      <w:bookmarkEnd w:id="784"/>
      <w:bookmarkEnd w:id="785"/>
      <w:bookmarkEnd w:id="786"/>
      <w:bookmarkEnd w:id="787"/>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77777777"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is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788" w:name="_Hlk508197889"/>
      <w:r w:rsidRPr="004C2E38">
        <w:rPr>
          <w:i/>
        </w:rPr>
        <w:t>srs-SwitchFromServCellIndex</w:t>
      </w:r>
      <w:bookmarkEnd w:id="788"/>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C82EF18" w14:textId="77777777" w:rsidR="00621303" w:rsidRPr="00B916EC" w:rsidRDefault="00621303" w:rsidP="00621303">
      <w:pPr>
        <w:pStyle w:val="Heading1"/>
        <w:tabs>
          <w:tab w:val="left" w:pos="1134"/>
        </w:tabs>
      </w:pPr>
      <w:bookmarkStart w:id="789" w:name="_Ref496621482"/>
      <w:bookmarkStart w:id="790" w:name="_Toc12021494"/>
      <w:bookmarkStart w:id="791" w:name="_Toc20311606"/>
      <w:bookmarkStart w:id="792" w:name="_Toc26719431"/>
      <w:bookmarkStart w:id="793" w:name="_Toc29894871"/>
      <w:bookmarkStart w:id="794" w:name="_Toc29899170"/>
      <w:bookmarkStart w:id="795" w:name="_Toc29899588"/>
      <w:bookmarkStart w:id="796" w:name="_Toc29917324"/>
      <w:bookmarkStart w:id="797" w:name="_Toc36498198"/>
      <w:bookmarkStart w:id="798" w:name="_Toc45699226"/>
      <w:bookmarkStart w:id="799" w:name="_Toc129774593"/>
      <w:r w:rsidRPr="00B916EC">
        <w:t>1</w:t>
      </w:r>
      <w:r w:rsidR="00C208F0" w:rsidRPr="00B916EC">
        <w:t>2</w:t>
      </w:r>
      <w:r w:rsidRPr="00B916EC">
        <w:rPr>
          <w:rFonts w:hint="eastAsia"/>
        </w:rPr>
        <w:tab/>
      </w:r>
      <w:r w:rsidRPr="00B916EC">
        <w:t>Bandwidth part operation</w:t>
      </w:r>
      <w:bookmarkEnd w:id="789"/>
      <w:bookmarkEnd w:id="790"/>
      <w:bookmarkEnd w:id="791"/>
      <w:bookmarkEnd w:id="792"/>
      <w:bookmarkEnd w:id="793"/>
      <w:bookmarkEnd w:id="794"/>
      <w:bookmarkEnd w:id="795"/>
      <w:bookmarkEnd w:id="796"/>
      <w:bookmarkEnd w:id="797"/>
      <w:bookmarkEnd w:id="798"/>
      <w:bookmarkEnd w:id="799"/>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EB02E11" w14:textId="77777777" w:rsidR="008E450D" w:rsidRDefault="00621303" w:rsidP="008E450D">
      <w:pPr>
        <w:rPr>
          <w:rFonts w:eastAsia="MS Mincho"/>
        </w:rPr>
      </w:pPr>
      <w:r w:rsidRPr="00B916EC">
        <w:rPr>
          <w:rFonts w:eastAsia="MS Mincho"/>
        </w:rPr>
        <w:lastRenderedPageBreak/>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718C4690" w14:textId="17E40996" w:rsidR="00270922" w:rsidRDefault="008E450D" w:rsidP="008E450D">
      <w:pPr>
        <w:rPr>
          <w:rFonts w:eastAsia="MS Mincho"/>
        </w:rPr>
      </w:pPr>
      <w:r w:rsidRPr="003A2268">
        <w:rPr>
          <w:rFonts w:eastAsia="MS Mincho"/>
        </w:rPr>
        <w:t>For operation with shared spectrum channel access, a UE expect</w:t>
      </w:r>
      <w:r>
        <w:rPr>
          <w:rFonts w:eastAsia="MS Mincho"/>
        </w:rPr>
        <w:t xml:space="preserve">s that the </w:t>
      </w:r>
      <w:r w:rsidRPr="003A2268">
        <w:rPr>
          <w:rFonts w:eastAsia="MS Mincho"/>
        </w:rPr>
        <w:t xml:space="preserve">BWP configured by </w:t>
      </w:r>
      <w:r>
        <w:rPr>
          <w:rFonts w:eastAsia="MS Mincho"/>
        </w:rPr>
        <w:t xml:space="preserve">the </w:t>
      </w:r>
      <w:r w:rsidRPr="003A2268">
        <w:rPr>
          <w:rFonts w:eastAsia="MS Mincho"/>
        </w:rPr>
        <w:t xml:space="preserve">parameter </w:t>
      </w:r>
      <w:r w:rsidRPr="00D45471">
        <w:rPr>
          <w:rFonts w:eastAsia="MS Mincho"/>
          <w:i/>
        </w:rPr>
        <w:t>initialUplinkBWP</w:t>
      </w:r>
      <w:r w:rsidRPr="00D45471">
        <w:rPr>
          <w:rFonts w:eastAsia="MS Mincho"/>
        </w:rPr>
        <w:t xml:space="preserve"> provided in </w:t>
      </w:r>
      <w:r w:rsidRPr="00D45471">
        <w:rPr>
          <w:rFonts w:eastAsia="MS Mincho"/>
          <w:i/>
          <w:iCs/>
        </w:rPr>
        <w:t>UplinkConfigCommonSIB</w:t>
      </w:r>
      <w:r w:rsidRPr="00D45471">
        <w:rPr>
          <w:rFonts w:eastAsia="MS Mincho"/>
        </w:rPr>
        <w:t xml:space="preserve"> is mapped to </w:t>
      </w:r>
      <w:r>
        <w:rPr>
          <w:rFonts w:eastAsia="MS Mincho"/>
        </w:rPr>
        <w:t xml:space="preserve">only a single </w:t>
      </w:r>
      <w:r w:rsidRPr="003A2268">
        <w:rPr>
          <w:rFonts w:eastAsia="MS Mincho"/>
        </w:rPr>
        <w:t>RB set.</w:t>
      </w:r>
    </w:p>
    <w:p w14:paraId="2D7C02F7" w14:textId="77777777"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7DC1A203" w14:textId="77777777" w:rsidR="00841307" w:rsidRPr="00D20E88" w:rsidRDefault="00841307" w:rsidP="00841307">
      <w:pPr>
        <w:pStyle w:val="B1"/>
        <w:rPr>
          <w:lang w:val="en-US"/>
        </w:rPr>
      </w:pPr>
      <w:r w:rsidRPr="00D20E88">
        <w:rPr>
          <w:rFonts w:eastAsia="MS Mincho"/>
        </w:rPr>
        <w:t>-</w:t>
      </w:r>
      <w:r w:rsidRPr="00D20E88">
        <w:rPr>
          <w:rFonts w:eastAsia="MS Mincho"/>
        </w:rPr>
        <w:tab/>
      </w:r>
      <w:r w:rsidRPr="00D20E88">
        <w:t xml:space="preserve">a </w:t>
      </w:r>
      <w:r w:rsidRPr="00D20E88">
        <w:rPr>
          <w:lang w:val="en-US"/>
        </w:rPr>
        <w:t>common</w:t>
      </w:r>
      <w:r w:rsidRPr="00D20E88">
        <w:t xml:space="preserve"> RB </w:t>
      </w:r>
      <w:r w:rsidR="00000000">
        <w:rPr>
          <w:position w:val="-10"/>
        </w:rPr>
        <w:pict w14:anchorId="57F0C95C">
          <v:shape id="_x0000_i2390" type="#_x0000_t75" style="width:93.75pt;height:18.75pt">
            <v:imagedata r:id="rId878" o:title=""/>
          </v:shape>
        </w:pict>
      </w:r>
      <w:r w:rsidRPr="00D20E88">
        <w:rPr>
          <w:lang w:val="en-US"/>
        </w:rPr>
        <w:t xml:space="preserve"> </w:t>
      </w:r>
      <w:r w:rsidRPr="00D20E88">
        <w:t xml:space="preserve">and a number of contiguous RBs </w:t>
      </w:r>
      <w:r w:rsidR="00000000">
        <w:rPr>
          <w:position w:val="-10"/>
        </w:rPr>
        <w:pict w14:anchorId="4B69A94F">
          <v:shape id="_x0000_i2391" type="#_x0000_t75" style="width:50.25pt;height:16.5pt">
            <v:imagedata r:id="rId879" o:title=""/>
          </v:shape>
        </w:pict>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sidR="00000000">
        <w:rPr>
          <w:position w:val="-10"/>
        </w:rPr>
        <w:pict w14:anchorId="2F912234">
          <v:shape id="_x0000_i2392" type="#_x0000_t75" style="width:23.25pt;height:15pt">
            <v:imagedata r:id="rId880" o:title=""/>
          </v:shape>
        </w:pict>
      </w:r>
      <w:r w:rsidRPr="00D20E88">
        <w:rPr>
          <w:lang w:val="en-US"/>
        </w:rPr>
        <w:t xml:space="preserve"> and a length </w:t>
      </w:r>
      <w:r w:rsidR="00000000">
        <w:rPr>
          <w:position w:val="-10"/>
        </w:rPr>
        <w:pict w14:anchorId="6DD9EAF2">
          <v:shape id="_x0000_i2393" type="#_x0000_t75" style="width:16.5pt;height:14.25pt">
            <v:imagedata r:id="rId881" o:title=""/>
          </v:shape>
        </w:pict>
      </w:r>
      <w:r w:rsidRPr="00D20E88">
        <w:rPr>
          <w:lang w:val="en-US"/>
        </w:rPr>
        <w:t xml:space="preserve"> </w:t>
      </w:r>
      <w:r w:rsidRPr="00D20E88">
        <w:t>as RIV according to [</w:t>
      </w:r>
      <w:r w:rsidRPr="00D20E88">
        <w:rPr>
          <w:lang w:val="en-US"/>
        </w:rPr>
        <w:t>6</w:t>
      </w:r>
      <w:r w:rsidRPr="00D20E88">
        <w:t xml:space="preserve">, TS 38.214], setting </w:t>
      </w:r>
      <w:r w:rsidR="00000000">
        <w:rPr>
          <w:position w:val="-10"/>
        </w:rPr>
        <w:pict w14:anchorId="5C173FBF">
          <v:shape id="_x0000_i2394" type="#_x0000_t75" style="width:53.25pt;height:18.75pt">
            <v:imagedata r:id="rId882" o:title=""/>
          </v:shape>
        </w:pict>
      </w:r>
      <w:r w:rsidRPr="00D20E88">
        <w:rPr>
          <w:lang w:val="en-US"/>
        </w:rPr>
        <w:t>,</w:t>
      </w:r>
      <w:r w:rsidRPr="00D20E88">
        <w:t xml:space="preserve"> and </w:t>
      </w:r>
      <w:r w:rsidRPr="00D20E88">
        <w:rPr>
          <w:lang w:val="en-US"/>
        </w:rPr>
        <w:t xml:space="preserve">a value </w:t>
      </w:r>
      <w:r w:rsidR="00000000">
        <w:rPr>
          <w:position w:val="-10"/>
        </w:rPr>
        <w:pict w14:anchorId="02F569B8">
          <v:shape id="_x0000_i2395" type="#_x0000_t75" style="width:27.75pt;height:16.5pt">
            <v:imagedata r:id="rId883" o:title=""/>
          </v:shape>
        </w:pict>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2E88BFFF" w:rsidR="00621303" w:rsidRPr="00B916EC" w:rsidRDefault="00F9442C" w:rsidP="00D91FB6">
      <w:pPr>
        <w:tabs>
          <w:tab w:val="left" w:pos="720"/>
        </w:tabs>
        <w:rPr>
          <w:rFonts w:eastAsia="MS Mincho"/>
        </w:rPr>
      </w:pPr>
      <w:bookmarkStart w:id="800"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w:t>
      </w:r>
      <w:r w:rsidR="006F5F9E">
        <w:rPr>
          <w:rFonts w:eastAsia="MS Mincho"/>
        </w:rPr>
        <w:t>in 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800"/>
    <w:p w14:paraId="2459413C" w14:textId="2696CEB9"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w:t>
      </w:r>
      <w:r w:rsidR="006F5F9E">
        <w:rPr>
          <w:lang w:val="en-US"/>
        </w:rPr>
        <w:t>in clause</w:t>
      </w:r>
      <w:r w:rsidRPr="00D20E88">
        <w:rPr>
          <w:lang w:val="en-US"/>
        </w:rPr>
        <w:t xml:space="preserve"> 13 and for Tables 13-1 through 13-10, and determines corresponding PDCCH monitoring occasions as described </w:t>
      </w:r>
      <w:r w:rsidR="006F5F9E">
        <w:rPr>
          <w:lang w:val="en-US"/>
        </w:rPr>
        <w:t>in 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5138D8C2"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 xml:space="preserve">as described </w:t>
      </w:r>
      <w:r w:rsidR="006F5F9E">
        <w:rPr>
          <w:rFonts w:eastAsia="MS Mincho"/>
        </w:rPr>
        <w:t>in 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5629A5C5" w:rsidR="00335065" w:rsidRPr="0080392F" w:rsidRDefault="0043292C" w:rsidP="00335065">
      <w:pPr>
        <w:rPr>
          <w:lang w:val="en-US"/>
        </w:rPr>
      </w:pPr>
      <w:r w:rsidRPr="00B916EC">
        <w:rPr>
          <w:lang w:eastAsia="ja-JP"/>
        </w:rPr>
        <w:lastRenderedPageBreak/>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 xml:space="preserve">is configured in </w:t>
      </w:r>
      <w:r w:rsidR="00B538FF">
        <w:rPr>
          <w:lang w:eastAsia="ja-JP"/>
        </w:rPr>
        <w:t xml:space="preserve">a </w:t>
      </w:r>
      <w:r w:rsidR="00335065" w:rsidRPr="0080392F">
        <w:rPr>
          <w:lang w:eastAsia="ja-JP"/>
        </w:rPr>
        <w:t>DCI format and</w:t>
      </w:r>
      <w:r w:rsidR="00335065"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Pr="0080392F"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494719DE"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w:r w:rsidR="00CB12F8">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50A8F534"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77777777" w:rsidR="00AF2DCE" w:rsidRPr="00370E38" w:rsidRDefault="00AF2DCE" w:rsidP="00DA4DCE">
      <w:pPr>
        <w:pStyle w:val="B1"/>
        <w:rPr>
          <w:lang w:val="en-GB"/>
        </w:rPr>
      </w:pPr>
      <w:r w:rsidRPr="00370E38">
        <w:t>-</w:t>
      </w:r>
      <w:r w:rsidRPr="00370E38">
        <w:tab/>
      </w:r>
      <w:r w:rsidRPr="00370E38">
        <w:rPr>
          <w:lang w:val="en-GB"/>
        </w:rPr>
        <w:t xml:space="preserve">otherwise, the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6F9B3C90" w:rsidR="00AF2DCE" w:rsidRPr="00370E38" w:rsidRDefault="00AF2DCE" w:rsidP="00DA4DCE">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w:r w:rsidR="00CB12F8">
        <w:rPr>
          <w:lang w:val="en-US"/>
        </w:rPr>
        <w:t xml:space="preserve">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w:r w:rsidR="00CB12F8">
        <w:rPr>
          <w:lang w:val="en-US"/>
        </w:rPr>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24F3CD53" w:rsidR="005A182A" w:rsidRPr="00A24F88" w:rsidRDefault="005A182A" w:rsidP="00DA4DCE">
      <w:r w:rsidRPr="00A24F88">
        <w:t xml:space="preserve">If a UE detects </w:t>
      </w:r>
      <w:r w:rsidRPr="00A24F88">
        <w:rPr>
          <w:lang w:val="en-US"/>
        </w:rPr>
        <w:t xml:space="preserve">a </w:t>
      </w:r>
      <w:r w:rsidRPr="00A24F88">
        <w:t xml:space="preserve">DCI format </w:t>
      </w:r>
      <w:r w:rsidR="0057224D">
        <w:rPr>
          <w:lang w:eastAsia="zh-TW"/>
        </w:rPr>
        <w:t xml:space="preserve">with a BWP indicator field that </w:t>
      </w:r>
      <w:r w:rsidR="0057224D" w:rsidRPr="00A24F88">
        <w:t>indicat</w:t>
      </w:r>
      <w:r w:rsidR="0057224D">
        <w:t>es</w:t>
      </w:r>
      <w:r w:rsidR="0057224D"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158ECC12" w14:textId="77777777" w:rsidR="0057224D" w:rsidRPr="00D40E2A" w:rsidRDefault="0057224D" w:rsidP="0057224D">
      <w:pPr>
        <w:rPr>
          <w:lang w:val="en-US"/>
        </w:rPr>
      </w:pPr>
      <w:r w:rsidRPr="00D40E2A">
        <w:t xml:space="preserve">If a UE detects a DCI format with SCell dormancy indication that indicates an active DL BWP change for an Scell in slot </w:t>
      </w:r>
      <w:r w:rsidRPr="00D40E2A">
        <w:rPr>
          <w:i/>
          <w:iCs/>
        </w:rPr>
        <w:t>n</w:t>
      </w:r>
      <w:r w:rsidRPr="00D40E2A">
        <w:t xml:space="preserve"> of primary cell, the UE is not required to receive or transmit in the SCell during a time duration specified in [10, TS 38.133].</w:t>
      </w:r>
    </w:p>
    <w:p w14:paraId="7D6876EB" w14:textId="33A54427" w:rsidR="005A182A" w:rsidRPr="00A24F88" w:rsidRDefault="005A182A" w:rsidP="005A182A">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lastRenderedPageBreak/>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2D4FFCA3"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801" w:name="_Ref500334477"/>
      <w:bookmarkStart w:id="802" w:name="_Toc12021495"/>
      <w:bookmarkStart w:id="803" w:name="_Toc20311607"/>
      <w:bookmarkStart w:id="804" w:name="_Toc26719432"/>
      <w:bookmarkStart w:id="805" w:name="_Toc29894872"/>
      <w:bookmarkStart w:id="806" w:name="_Toc29899171"/>
      <w:bookmarkStart w:id="807" w:name="_Toc29899589"/>
      <w:bookmarkStart w:id="808" w:name="_Toc29917325"/>
      <w:bookmarkStart w:id="809" w:name="_Toc36498199"/>
      <w:bookmarkStart w:id="810" w:name="_Toc45699227"/>
      <w:bookmarkStart w:id="811" w:name="_Toc129774594"/>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801"/>
      <w:bookmarkEnd w:id="802"/>
      <w:bookmarkEnd w:id="803"/>
      <w:bookmarkEnd w:id="804"/>
      <w:bookmarkEnd w:id="805"/>
      <w:bookmarkEnd w:id="806"/>
      <w:bookmarkEnd w:id="807"/>
      <w:bookmarkEnd w:id="808"/>
      <w:bookmarkEnd w:id="809"/>
      <w:bookmarkEnd w:id="810"/>
      <w:bookmarkEnd w:id="811"/>
    </w:p>
    <w:p w14:paraId="1125F9D0" w14:textId="17A91DC7"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w:t>
      </w:r>
      <w:r w:rsidR="006F5F9E">
        <w:rPr>
          <w:szCs w:val="24"/>
        </w:rPr>
        <w:t>in 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006E1E1F" w:rsidRPr="00D26445">
        <w:rPr>
          <w:lang w:val="en-US"/>
        </w:rPr>
        <w:t>for operation without shared spectrum channel access, or as described in Tables 13-1A and 13-</w:t>
      </w:r>
      <w:r w:rsidR="006E1E1F">
        <w:rPr>
          <w:lang w:val="en-US"/>
        </w:rPr>
        <w:t>4</w:t>
      </w:r>
      <w:r w:rsidR="006E1E1F" w:rsidRPr="00D26445">
        <w:rPr>
          <w:lang w:val="en-US"/>
        </w:rPr>
        <w:t>A for operation with shared spectrum channel access,</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sidR="00000000">
        <w:rPr>
          <w:position w:val="-10"/>
        </w:rPr>
        <w:pict w14:anchorId="1BE55777">
          <v:shape id="_x0000_i2396" type="#_x0000_t75" style="width:24.75pt;height:14.25pt">
            <v:imagedata r:id="rId884" o:title=""/>
          </v:shape>
        </w:pict>
      </w:r>
      <w:r w:rsidRPr="00D20E88">
        <w:t xml:space="preserve"> and </w:t>
      </w:r>
      <w:r w:rsidR="00000000">
        <w:rPr>
          <w:position w:val="-10"/>
        </w:rPr>
        <w:pict w14:anchorId="48593CBC">
          <v:shape id="_x0000_i2397" type="#_x0000_t75" style="width:14.25pt;height:15.75pt">
            <v:imagedata r:id="rId885" o:title=""/>
          </v:shape>
        </w:pict>
      </w:r>
      <w:r w:rsidRPr="00D20E88">
        <w:t xml:space="preserve"> are the SFN and slot index within a frame of the CORESET based on </w:t>
      </w:r>
      <w:r>
        <w:t>SCS</w:t>
      </w:r>
      <w:r w:rsidRPr="00D20E88">
        <w:t xml:space="preserve"> of the CORESET and </w:t>
      </w:r>
      <w:r w:rsidR="00000000">
        <w:rPr>
          <w:position w:val="-12"/>
        </w:rPr>
        <w:pict w14:anchorId="227BD43C">
          <v:shape id="_x0000_i2398" type="#_x0000_t75" style="width:35.25pt;height:15.75pt">
            <v:imagedata r:id="rId886" o:title=""/>
          </v:shape>
        </w:pict>
      </w:r>
      <w:r w:rsidRPr="00D20E88">
        <w:t xml:space="preserve"> and </w:t>
      </w:r>
      <w:r w:rsidR="00000000">
        <w:rPr>
          <w:position w:val="-12"/>
        </w:rPr>
        <w:pict w14:anchorId="0389D6C5">
          <v:shape id="_x0000_i2399" type="#_x0000_t75" style="width:27.75pt;height:18.75pt">
            <v:imagedata r:id="rId887" o:title=""/>
          </v:shape>
        </w:pict>
      </w:r>
      <w:r w:rsidRPr="00D20E88">
        <w:t xml:space="preserve"> are the SFN and slot index based on </w:t>
      </w:r>
      <w:r>
        <w:t>SCS</w:t>
      </w:r>
      <w:r w:rsidRPr="00D20E88">
        <w:t xml:space="preserve"> of the CORESET, respectively, where the SS/PBCH block with index </w:t>
      </w:r>
      <w:r w:rsidR="00000000">
        <w:rPr>
          <w:position w:val="-6"/>
        </w:rPr>
        <w:pict w14:anchorId="5A00F64B">
          <v:shape id="_x0000_i2400" type="#_x0000_t75" style="width:7.5pt;height:14.25pt">
            <v:imagedata r:id="rId888" o:title=""/>
          </v:shape>
        </w:pict>
      </w:r>
      <w:r w:rsidRPr="00D20E88">
        <w:t xml:space="preserve"> overlaps in time with system frame </w:t>
      </w:r>
      <w:r w:rsidR="00000000">
        <w:rPr>
          <w:position w:val="-12"/>
        </w:rPr>
        <w:pict w14:anchorId="71F573F5">
          <v:shape id="_x0000_i2401" type="#_x0000_t75" style="width:37.5pt;height:16.5pt">
            <v:imagedata r:id="rId886" o:title=""/>
          </v:shape>
        </w:pict>
      </w:r>
      <w:r w:rsidRPr="00D20E88">
        <w:t xml:space="preserve"> and slot </w:t>
      </w:r>
      <w:r w:rsidR="00000000">
        <w:rPr>
          <w:position w:val="-12"/>
        </w:rPr>
        <w:pict w14:anchorId="706E809A">
          <v:shape id="_x0000_i2402" type="#_x0000_t75" style="width:27.75pt;height:18.75pt">
            <v:imagedata r:id="rId889" o:title=""/>
          </v:shape>
        </w:pict>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78ED50F7" w14:textId="36D13234" w:rsidR="00EA04A8" w:rsidRPr="00C92A5F" w:rsidRDefault="001D0642" w:rsidP="00EA04A8">
      <w:pPr>
        <w:rPr>
          <w:lang w:val="en-US"/>
        </w:rPr>
      </w:pPr>
      <w:r w:rsidRPr="00842081">
        <w:t xml:space="preserve">For operation without shared spectrum channel access, a UE assumes </w:t>
      </w:r>
      <w:r>
        <w:t xml:space="preserve">that </w:t>
      </w:r>
      <w:r>
        <w:rPr>
          <w:lang w:val="en-US"/>
        </w:rPr>
        <w:t>t</w:t>
      </w:r>
      <w:r w:rsidRPr="00C92A5F">
        <w:rPr>
          <w:lang w:val="en-US"/>
        </w:rPr>
        <w:t xml:space="preserve">he </w:t>
      </w:r>
      <w:r w:rsidR="00EA04A8" w:rsidRPr="00C92A5F">
        <w:rPr>
          <w:lang w:val="en-US"/>
        </w:rPr>
        <w:t xml:space="preserve">offset in Tables 13-1 through 13-10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provided by </w:t>
      </w:r>
      <w:r w:rsidR="00EA04A8" w:rsidRPr="00C92A5F">
        <w:rPr>
          <w:i/>
          <w:iCs/>
        </w:rPr>
        <w:t>subCarrierSpacingCommon</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 xml:space="preserve">of the corresponding SS/PBCH block. In Tables 13-7, 13-8, and 13-10 </w:t>
      </w:r>
      <w:r w:rsidR="00000000">
        <w:rPr>
          <w:position w:val="-10"/>
        </w:rPr>
        <w:pict w14:anchorId="5A4884DC">
          <v:shape id="_x0000_i2403" type="#_x0000_t75" style="width:18.75pt;height:16.5pt">
            <v:imagedata r:id="rId890" o:title=""/>
          </v:shape>
        </w:pict>
      </w:r>
      <w:r w:rsidR="00EA04A8" w:rsidRPr="00C92A5F">
        <w:t xml:space="preserve"> is defined in [4, TS 38.211]</w:t>
      </w:r>
      <w:r w:rsidR="00EA04A8" w:rsidRPr="00C92A5F">
        <w:rPr>
          <w:lang w:val="en-US"/>
        </w:rPr>
        <w:t xml:space="preserve">. </w:t>
      </w:r>
    </w:p>
    <w:p w14:paraId="6678D314" w14:textId="77777777" w:rsidR="00CA44FD" w:rsidRPr="00D26445" w:rsidRDefault="00CA44FD" w:rsidP="00CA44FD">
      <w:pPr>
        <w:rPr>
          <w:lang w:val="en-US"/>
        </w:rPr>
      </w:pPr>
      <w:r w:rsidRPr="00D26445">
        <w:rPr>
          <w:lang w:val="en-US"/>
        </w:rPr>
        <w:t>For operation with shared spectrum channel access,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lastRenderedPageBreak/>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4347FA9B" w14:textId="7D9A1E69" w:rsidR="000646B8" w:rsidRPr="00B916EC" w:rsidRDefault="000646B8" w:rsidP="000646B8">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sidR="00000000">
        <w:rPr>
          <w:position w:val="-10"/>
        </w:rPr>
        <w:pict w14:anchorId="2B1DE1EF">
          <v:shape id="_x0000_i2404" type="#_x0000_t75" style="width:14.25pt;height:15.75pt">
            <v:imagedata r:id="rId891" o:title=""/>
          </v:shape>
        </w:pict>
      </w:r>
      <w:r w:rsidRPr="00B916EC">
        <w:rPr>
          <w:lang w:val="en-US"/>
        </w:rPr>
        <w:t xml:space="preserve">. For SS/PBCH block with index </w:t>
      </w:r>
      <w:r w:rsidR="00000000">
        <w:rPr>
          <w:position w:val="-6"/>
        </w:rPr>
        <w:pict w14:anchorId="34716AE3">
          <v:shape id="_x0000_i2405" type="#_x0000_t75" style="width:7.5pt;height:14.25pt">
            <v:imagedata r:id="rId888" o:title=""/>
          </v:shape>
        </w:pict>
      </w:r>
      <w:r w:rsidRPr="00B916EC">
        <w:t xml:space="preserve">, the UE determines an index of slot </w:t>
      </w:r>
      <w:r w:rsidR="00000000">
        <w:rPr>
          <w:position w:val="-10"/>
        </w:rPr>
        <w:pict w14:anchorId="7E1E50DD">
          <v:shape id="_x0000_i2406" type="#_x0000_t75" style="width:14.25pt;height:15.75pt">
            <v:imagedata r:id="rId891" o:title=""/>
          </v:shape>
        </w:pict>
      </w:r>
      <w:r w:rsidRPr="00B916EC">
        <w:t xml:space="preserve"> as </w:t>
      </w:r>
      <w:r w:rsidR="00000000">
        <w:rPr>
          <w:position w:val="-10"/>
        </w:rPr>
        <w:pict w14:anchorId="6C113CA6">
          <v:shape id="_x0000_i2407" type="#_x0000_t75" style="width:136.5pt;height:18.75pt">
            <v:imagedata r:id="rId892" o:title=""/>
          </v:shape>
        </w:pict>
      </w:r>
      <w:r w:rsidRPr="00B916EC">
        <w:t xml:space="preserve"> </w:t>
      </w:r>
      <w:r w:rsidR="00D6668A" w:rsidRPr="00D26445">
        <w:t>that is</w:t>
      </w:r>
      <w:r w:rsidRPr="00B916EC">
        <w:t xml:space="preserve"> in a frame with system frame number (SFN) </w:t>
      </w:r>
      <w:r w:rsidR="00000000">
        <w:rPr>
          <w:position w:val="-10"/>
        </w:rPr>
        <w:pict w14:anchorId="6C508AA3">
          <v:shape id="_x0000_i2408" type="#_x0000_t75" style="width:24.75pt;height:14.25pt">
            <v:imagedata r:id="rId893" o:title=""/>
          </v:shape>
        </w:pict>
      </w:r>
      <w:r>
        <w:t xml:space="preserve"> </w:t>
      </w:r>
      <w:r w:rsidRPr="00B916EC">
        <w:t xml:space="preserve">satisfying </w:t>
      </w:r>
      <w:r w:rsidR="00000000">
        <w:rPr>
          <w:position w:val="-10"/>
        </w:rPr>
        <w:pict w14:anchorId="68E3836D">
          <v:shape id="_x0000_i2409" type="#_x0000_t75" style="width:70.5pt;height:15.75pt">
            <v:imagedata r:id="rId894" o:title=""/>
          </v:shape>
        </w:pict>
      </w:r>
      <w:r w:rsidRPr="00B916EC">
        <w:t xml:space="preserve"> if </w:t>
      </w:r>
      <w:r w:rsidR="00000000">
        <w:rPr>
          <w:position w:val="-10"/>
        </w:rPr>
        <w:pict w14:anchorId="7B35E24F">
          <v:shape id="_x0000_i2410" type="#_x0000_t75" style="width:151.5pt;height:18.75pt">
            <v:imagedata r:id="rId895" o:title=""/>
          </v:shape>
        </w:pict>
      </w:r>
      <w:r w:rsidR="00D6668A">
        <w:t>,</w:t>
      </w:r>
      <w:r w:rsidRPr="00B916EC">
        <w:t xml:space="preserve"> or in a frame with SFN satisfying </w:t>
      </w:r>
      <w:r w:rsidR="00000000">
        <w:rPr>
          <w:position w:val="-10"/>
        </w:rPr>
        <w:pict w14:anchorId="5D37D840">
          <v:shape id="_x0000_i2411" type="#_x0000_t75" style="width:64.5pt;height:15.75pt">
            <v:imagedata r:id="rId896" o:title=""/>
          </v:shape>
        </w:pict>
      </w:r>
      <w:r w:rsidRPr="00B916EC">
        <w:t xml:space="preserve"> if </w:t>
      </w:r>
      <w:r w:rsidR="00000000">
        <w:rPr>
          <w:position w:val="-10"/>
        </w:rPr>
        <w:pict w14:anchorId="426FEA4A">
          <v:shape id="_x0000_i2412" type="#_x0000_t75" style="width:2in;height:16.5pt">
            <v:imagedata r:id="rId897" o:title=""/>
          </v:shape>
        </w:pict>
      </w:r>
      <w:r>
        <w:t xml:space="preserve">. </w:t>
      </w:r>
      <w:r w:rsidR="00000000">
        <w:rPr>
          <w:position w:val="-4"/>
        </w:rPr>
        <w:pict w14:anchorId="5A7BE6F5">
          <v:shape id="_x0000_i2413" type="#_x0000_t75" style="width:14.25pt;height:11.25pt">
            <v:imagedata r:id="rId898" o:title=""/>
          </v:shape>
        </w:pict>
      </w:r>
      <w:r>
        <w:t xml:space="preserve"> and </w:t>
      </w:r>
      <w:r w:rsidR="00000000">
        <w:rPr>
          <w:position w:val="-6"/>
        </w:rPr>
        <w:pict w14:anchorId="5E58292E">
          <v:shape id="_x0000_i2414" type="#_x0000_t75" style="width:14.25pt;height:12.75pt">
            <v:imagedata r:id="rId899" o:title=""/>
          </v:shape>
        </w:pi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00000000">
        <w:rPr>
          <w:position w:val="-10"/>
        </w:rPr>
        <w:pict w14:anchorId="7730C44A">
          <v:shape id="_x0000_i2415" type="#_x0000_t75" style="width:50.25pt;height:15pt">
            <v:imagedata r:id="rId900" o:title=""/>
          </v:shape>
        </w:pict>
      </w:r>
      <w:r>
        <w:t xml:space="preserve"> based </w:t>
      </w:r>
      <w:r w:rsidRPr="004826D6">
        <w:t xml:space="preserve">on the </w:t>
      </w:r>
      <w:r w:rsidR="00143099">
        <w:t>SCS</w:t>
      </w:r>
      <w:r>
        <w:t xml:space="preserve"> for PDCCH receptions in the </w:t>
      </w:r>
      <w:r w:rsidR="00C76664">
        <w:t>CORESET</w:t>
      </w:r>
      <w:r>
        <w:t xml:space="preserve"> </w:t>
      </w:r>
      <w:r w:rsidRPr="004826D6">
        <w:t>[4, TS 38.211].</w:t>
      </w:r>
      <w:r>
        <w:t xml:space="preserve"> The index for the first symbol of the </w:t>
      </w:r>
      <w:r w:rsidR="00C76664">
        <w:t>CORESET</w:t>
      </w:r>
      <w:r>
        <w:t xml:space="preserve"> in slot</w:t>
      </w:r>
      <w:r w:rsidR="00F626A5">
        <w:t>s</w:t>
      </w:r>
      <w:r>
        <w:t xml:space="preserve"> </w:t>
      </w:r>
      <w:r w:rsidR="00000000">
        <w:rPr>
          <w:position w:val="-10"/>
        </w:rPr>
        <w:pict w14:anchorId="24E75162">
          <v:shape id="_x0000_i2416" type="#_x0000_t75" style="width:14.25pt;height:14.25pt">
            <v:imagedata r:id="rId891" o:title=""/>
          </v:shape>
        </w:pict>
      </w:r>
      <w:r>
        <w:t xml:space="preserve"> </w:t>
      </w:r>
      <w:r w:rsidR="00F626A5">
        <w:rPr>
          <w:lang w:eastAsia="zh-CN"/>
        </w:rPr>
        <w:t xml:space="preserve">and </w:t>
      </w:r>
      <w:r w:rsidR="00000000">
        <w:rPr>
          <w:position w:val="-10"/>
        </w:rPr>
        <w:pict w14:anchorId="5929D1E0">
          <v:shape id="_x0000_i2417" type="#_x0000_t75" style="width:27.75pt;height:14.25pt">
            <v:imagedata r:id="rId901" o:title=""/>
          </v:shape>
        </w:pict>
      </w:r>
      <w:r w:rsidR="00F626A5">
        <w:t xml:space="preserve"> </w:t>
      </w:r>
      <w:r>
        <w:t xml:space="preserve">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14:paraId="673A4B7F" w14:textId="62DB4A6B" w:rsidR="00F12E6F" w:rsidRPr="00D26445" w:rsidRDefault="00F12E6F" w:rsidP="00F12E6F">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't</w:t>
      </w:r>
      <w:r w:rsidRPr="00D26445">
        <w:t>ypeA</w:t>
      </w:r>
      <w:r w:rsidR="00E613EA">
        <w:t>'</w:t>
      </w:r>
      <w:r w:rsidRPr="00D26445">
        <w:t xml:space="preserve"> and </w:t>
      </w:r>
      <w:r w:rsidR="00E613EA">
        <w:t>'t</w:t>
      </w:r>
      <w:r w:rsidRPr="00D26445">
        <w:t>ypeD</w:t>
      </w:r>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include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Pr="00D26445">
        <w:t xml:space="preserve">. </w:t>
      </w:r>
      <m:oMath>
        <m:r>
          <w:rPr>
            <w:rFonts w:ascii="Cambria Math" w:hAnsi="Cambria Math"/>
          </w:rPr>
          <m:t>M</m:t>
        </m:r>
      </m:oMath>
      <w:r w:rsidRPr="00D26445">
        <w:t xml:space="preserve"> and </w:t>
      </w:r>
      <m:oMath>
        <m:r>
          <w:rPr>
            <w:rFonts w:ascii="Cambria Math" w:hAnsi="Cambria Math"/>
          </w:rPr>
          <m:t>O</m:t>
        </m:r>
      </m:oMath>
      <w:r w:rsidRPr="00D26445">
        <w:t xml:space="preserve"> are provided by Table 13-11, and </w:t>
      </w:r>
      <m:oMath>
        <m:r>
          <w:rPr>
            <w:rFonts w:ascii="Cambria Math" w:hAnsi="Cambria Math"/>
          </w:rPr>
          <m:t>μ∈{0, 1}</m:t>
        </m:r>
      </m:oMath>
      <w:r w:rsidRPr="00D26445">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w:t>
      </w:r>
      <w:r w:rsidRPr="00D26445">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D26445">
        <w:t xml:space="preserve"> is the first symbol index provided by Table 13-11. The UE does not expect to be configured with </w:t>
      </w:r>
      <m:oMath>
        <m:r>
          <w:rPr>
            <w:rFonts w:ascii="Cambria Math" w:hAnsi="Cambria Math"/>
          </w:rPr>
          <m:t>M=1/2</m:t>
        </m:r>
      </m:oMath>
      <w:r w:rsidRPr="00D26445">
        <w:t xml:space="preserve">, or with </w:t>
      </w:r>
      <m:oMath>
        <m:r>
          <w:rPr>
            <w:rFonts w:ascii="Cambria Math" w:hAnsi="Cambria Math"/>
          </w:rPr>
          <m:t>M=2</m:t>
        </m:r>
      </m:oMath>
      <w:r w:rsidRPr="00D26445">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rsidRPr="00D26445">
        <w:t>.</w:t>
      </w:r>
    </w:p>
    <w:p w14:paraId="3B65F549" w14:textId="59801944" w:rsidR="000646B8" w:rsidRDefault="000646B8" w:rsidP="008E6A8A">
      <w:r w:rsidRPr="00B916EC">
        <w:t xml:space="preserve">For </w:t>
      </w:r>
      <w:r>
        <w:t xml:space="preserve">the </w:t>
      </w:r>
      <w:r w:rsidRPr="00B916EC">
        <w:t>SS/PBCH block an</w:t>
      </w:r>
      <w:r>
        <w:t xml:space="preserve">d </w:t>
      </w:r>
      <w:r w:rsidR="00C76664">
        <w:t>CORESET</w:t>
      </w:r>
      <w:r w:rsidRPr="00B916EC">
        <w:t xml:space="preserve"> multiplexing pattern</w:t>
      </w:r>
      <w:r>
        <w:t>s 2 and 3</w:t>
      </w:r>
      <w:r w:rsidRPr="00B916EC">
        <w:t xml:space="preserve">, a UE monitors PDCCH in the Type0-PDCCH </w:t>
      </w:r>
      <w:r w:rsidR="00CB0C9E"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00CB0C9E" w:rsidRPr="00D20E88">
        <w:rPr>
          <w:lang w:val="en-US"/>
        </w:rPr>
        <w:t>CSS set</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 xml:space="preserve">d </w:t>
      </w:r>
      <w:r w:rsidR="00C76664">
        <w:t>CORESET</w:t>
      </w:r>
      <w:r w:rsidR="009F21F0" w:rsidRPr="00B916EC">
        <w:t xml:space="preserve"> multiplexing pattern</w:t>
      </w:r>
      <w:r w:rsidR="009F21F0">
        <w:t xml:space="preserve">s 2 and 3, if the active DL BWP is the initial DL BWP, the UE is expected to be able to perform radio link monitoring, as described </w:t>
      </w:r>
      <w:r w:rsidR="006F5F9E">
        <w:t>in clause</w:t>
      </w:r>
      <w:r w:rsidR="009F21F0">
        <w:t xml:space="preserve"> 5, and measurements for radio resource management [10, TS 38.133] using a SS/PBCH block that provides a</w:t>
      </w:r>
      <w:r w:rsidR="009F21F0" w:rsidRPr="009D7203">
        <w:t xml:space="preserve"> </w:t>
      </w:r>
      <w:r w:rsidR="00C76664">
        <w:t>CORESET</w:t>
      </w:r>
      <w:r w:rsidR="009F21F0" w:rsidRPr="009D7203">
        <w:t xml:space="preserve"> for Type0-PDCCH </w:t>
      </w:r>
      <w:r w:rsidR="00CB0C9E" w:rsidRPr="00D20E88">
        <w:rPr>
          <w:lang w:val="en-US"/>
        </w:rPr>
        <w:t>CSS set</w:t>
      </w:r>
      <w:r w:rsidR="009F21F0">
        <w:t xml:space="preserve">. </w:t>
      </w:r>
      <w:r w:rsidRPr="00817923">
        <w:t xml:space="preserve">For </w:t>
      </w:r>
      <w:r>
        <w:t xml:space="preserve">a </w:t>
      </w:r>
      <w:r w:rsidRPr="00817923">
        <w:t xml:space="preserve">SS/PBCH block with index </w:t>
      </w:r>
      <w:r w:rsidR="00000000">
        <w:rPr>
          <w:position w:val="-6"/>
        </w:rPr>
        <w:pict w14:anchorId="34655DD6">
          <v:shape id="_x0000_i2418" type="#_x0000_t75" style="width:7.5pt;height:14.25pt">
            <v:imagedata r:id="rId888" o:title=""/>
          </v:shape>
        </w:pict>
      </w:r>
      <w:r w:rsidRPr="00817923">
        <w:t>, the</w:t>
      </w:r>
      <w:r w:rsidRPr="00B916EC">
        <w:t xml:space="preserve"> UE determines </w:t>
      </w:r>
      <w:r>
        <w:t>the</w:t>
      </w:r>
      <w:r w:rsidRPr="00B916EC">
        <w:t xml:space="preserve"> slot index </w:t>
      </w:r>
      <w:r w:rsidR="00000000">
        <w:rPr>
          <w:position w:val="-12"/>
        </w:rPr>
        <w:pict w14:anchorId="2FCD9DF4">
          <v:shape id="_x0000_i2419" type="#_x0000_t75" style="width:14.25pt;height:14.25pt">
            <v:imagedata r:id="rId902" o:title=""/>
          </v:shape>
        </w:pict>
      </w:r>
      <w:r>
        <w:t xml:space="preserve"> and </w:t>
      </w:r>
      <w:r w:rsidR="00000000">
        <w:rPr>
          <w:position w:val="-10"/>
        </w:rPr>
        <w:pict w14:anchorId="7E3170DB">
          <v:shape id="_x0000_i2420" type="#_x0000_t75" style="width:21.75pt;height:14.25pt">
            <v:imagedata r:id="rId903" o:title=""/>
          </v:shape>
        </w:pict>
      </w:r>
      <w:r>
        <w:t xml:space="preserve"> based on parameter</w:t>
      </w:r>
      <w:r w:rsidR="00EA04A8">
        <w:t>s</w:t>
      </w:r>
      <w:r>
        <w:t xml:space="preserve"> provided by Tables 13-13 through 13-15.</w:t>
      </w:r>
    </w:p>
    <w:p w14:paraId="517FB75A" w14:textId="77777777" w:rsidR="004A0D85" w:rsidRPr="000646B8" w:rsidRDefault="004A0D85" w:rsidP="00B06B6C">
      <w:pPr>
        <w:pStyle w:val="TH"/>
      </w:pPr>
      <w:r w:rsidRPr="00B916EC">
        <w:lastRenderedPageBreak/>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5F4734"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5F4734" w:rsidRPr="00B916EC" w:rsidRDefault="005F4734"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5F4734" w:rsidRPr="00B916EC" w:rsidRDefault="005F4734" w:rsidP="0060031D">
            <w:pPr>
              <w:pStyle w:val="TAH"/>
              <w:rPr>
                <w:bCs/>
                <w:lang w:val="en-US"/>
              </w:rPr>
            </w:pPr>
            <w:r w:rsidRPr="00B916EC">
              <w:rPr>
                <w:rFonts w:cs="Arial"/>
                <w:kern w:val="24"/>
              </w:rPr>
              <w:t xml:space="preserve">SS/PBCH block and </w:t>
            </w:r>
            <w:r w:rsidR="00C76664">
              <w:rPr>
                <w:rFonts w:cs="Arial"/>
                <w:kern w:val="24"/>
              </w:rPr>
              <w:t>CORESET</w:t>
            </w:r>
            <w:r w:rsidR="007462B9" w:rsidRPr="00B916EC">
              <w:rPr>
                <w:rFonts w:cs="Arial"/>
                <w:kern w:val="24"/>
              </w:rPr>
              <w:t xml:space="preserve"> multiplexing pattern</w:t>
            </w:r>
            <w:r w:rsidRPr="00B916EC">
              <w:rPr>
                <w:rFonts w:cs="Arial"/>
                <w:kern w:val="24"/>
              </w:rPr>
              <w:t xml:space="preserve"> </w:t>
            </w:r>
          </w:p>
        </w:tc>
        <w:tc>
          <w:tcPr>
            <w:tcW w:w="1587" w:type="dxa"/>
            <w:tcBorders>
              <w:bottom w:val="double" w:sz="4" w:space="0" w:color="auto"/>
            </w:tcBorders>
            <w:shd w:val="clear" w:color="auto" w:fill="E0E0E0"/>
            <w:vAlign w:val="center"/>
          </w:tcPr>
          <w:p w14:paraId="40C86E42" w14:textId="77777777" w:rsidR="005F4734" w:rsidRPr="00B916EC" w:rsidRDefault="005F4734" w:rsidP="0060031D">
            <w:pPr>
              <w:pStyle w:val="TAH"/>
              <w:rPr>
                <w:bCs/>
                <w:lang w:val="en-US"/>
              </w:rPr>
            </w:pPr>
            <w:r w:rsidRPr="00B916EC">
              <w:rPr>
                <w:rFonts w:cs="Arial"/>
                <w:kern w:val="24"/>
              </w:rPr>
              <w:t xml:space="preserve">Number of RBs </w:t>
            </w:r>
            <w:r w:rsidR="00000000">
              <w:rPr>
                <w:position w:val="-10"/>
              </w:rPr>
              <w:pict w14:anchorId="49C36BE2">
                <v:shape id="_x0000_i2421" type="#_x0000_t75" style="width:44.25pt;height:14.25pt">
                  <v:imagedata r:id="rId904" o:title=""/>
                </v:shape>
              </w:pict>
            </w:r>
          </w:p>
        </w:tc>
        <w:tc>
          <w:tcPr>
            <w:tcW w:w="1958" w:type="dxa"/>
            <w:tcBorders>
              <w:bottom w:val="double" w:sz="4" w:space="0" w:color="auto"/>
            </w:tcBorders>
            <w:shd w:val="clear" w:color="auto" w:fill="E0E0E0"/>
            <w:vAlign w:val="center"/>
          </w:tcPr>
          <w:p w14:paraId="643AB949" w14:textId="77777777"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000000">
              <w:rPr>
                <w:position w:val="-12"/>
              </w:rPr>
              <w:pict w14:anchorId="690E8D59">
                <v:shape id="_x0000_i2422" type="#_x0000_t75" style="width:36.75pt;height:21.75pt">
                  <v:imagedata r:id="rId905"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5F4734" w:rsidRPr="00B916EC" w:rsidRDefault="005F4734" w:rsidP="0060031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lastRenderedPageBreak/>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9F21F0"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9F21F0" w:rsidRPr="007B0A0A" w:rsidRDefault="009F21F0" w:rsidP="00EA04A8">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9F21F0" w:rsidRPr="000230F1" w:rsidRDefault="009F21F0" w:rsidP="009F21F0">
            <w:pPr>
              <w:pStyle w:val="TAH"/>
              <w:rPr>
                <w:bCs/>
                <w:lang w:val="en-US"/>
              </w:rPr>
            </w:pPr>
            <w:r w:rsidRPr="00864605">
              <w:rPr>
                <w:rFonts w:cs="Arial"/>
                <w:kern w:val="24"/>
              </w:rPr>
              <w:t xml:space="preserve">SS/PBCH block and </w:t>
            </w:r>
            <w:r w:rsidR="00C76664">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77777777" w:rsidR="009F21F0" w:rsidRPr="00F548CF" w:rsidRDefault="009F21F0" w:rsidP="009F21F0">
            <w:pPr>
              <w:pStyle w:val="TAH"/>
              <w:rPr>
                <w:bCs/>
                <w:lang w:val="en-US"/>
              </w:rPr>
            </w:pPr>
            <w:r w:rsidRPr="001A2C41">
              <w:rPr>
                <w:rFonts w:cs="Arial"/>
                <w:kern w:val="24"/>
              </w:rPr>
              <w:t xml:space="preserve">Number of RBs </w:t>
            </w:r>
            <w:r w:rsidR="00000000">
              <w:rPr>
                <w:position w:val="-10"/>
              </w:rPr>
              <w:pict w14:anchorId="6E517DC6">
                <v:shape id="_x0000_i2423" type="#_x0000_t75" style="width:44.25pt;height:14.25pt">
                  <v:imagedata r:id="rId904" o:title=""/>
                </v:shape>
              </w:pict>
            </w:r>
          </w:p>
        </w:tc>
        <w:tc>
          <w:tcPr>
            <w:tcW w:w="1933" w:type="dxa"/>
            <w:tcBorders>
              <w:bottom w:val="double" w:sz="4" w:space="0" w:color="auto"/>
            </w:tcBorders>
            <w:shd w:val="clear" w:color="auto" w:fill="E0E0E0"/>
            <w:vAlign w:val="center"/>
          </w:tcPr>
          <w:p w14:paraId="4971ED36" w14:textId="77777777" w:rsidR="009F21F0" w:rsidRPr="00F548CF" w:rsidRDefault="009F21F0" w:rsidP="009F21F0">
            <w:pPr>
              <w:pStyle w:val="TAH"/>
              <w:rPr>
                <w:bCs/>
                <w:lang w:val="en-US"/>
              </w:rPr>
            </w:pPr>
            <w:r w:rsidRPr="00F548CF">
              <w:rPr>
                <w:rFonts w:cs="Arial"/>
                <w:kern w:val="24"/>
              </w:rPr>
              <w:t xml:space="preserve">Number of Symbols </w:t>
            </w:r>
            <w:r w:rsidR="00000000">
              <w:rPr>
                <w:position w:val="-12"/>
              </w:rPr>
              <w:pict w14:anchorId="47530B17">
                <v:shape id="_x0000_i2424" type="#_x0000_t75" style="width:36.75pt;height:14.25pt">
                  <v:imagedata r:id="rId905" o:title=""/>
                </v:shape>
              </w:pict>
            </w:r>
            <w:r w:rsidRPr="00F548CF">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9F21F0" w:rsidRPr="00E6244A" w:rsidRDefault="009F21F0" w:rsidP="009F21F0">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77777777" w:rsidR="004A0D85" w:rsidRPr="00B06B6C" w:rsidRDefault="0044436D" w:rsidP="00F96B12">
      <w:pPr>
        <w:pStyle w:val="TH"/>
      </w:pPr>
      <w:r w:rsidRPr="00B06B6C">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6A34CA05" w14:textId="77777777" w:rsidR="00673A22" w:rsidRPr="00B916EC" w:rsidRDefault="00673A22" w:rsidP="0060031D">
            <w:pPr>
              <w:pStyle w:val="TAH"/>
              <w:rPr>
                <w:bCs/>
                <w:lang w:val="en-US"/>
              </w:rPr>
            </w:pPr>
            <w:r w:rsidRPr="00B916EC">
              <w:rPr>
                <w:rFonts w:cs="Arial"/>
                <w:kern w:val="24"/>
              </w:rPr>
              <w:t xml:space="preserve">Number of RBs </w:t>
            </w:r>
            <w:r w:rsidR="00000000">
              <w:rPr>
                <w:position w:val="-10"/>
              </w:rPr>
              <w:pict w14:anchorId="57DD5C6D">
                <v:shape id="_x0000_i2425" type="#_x0000_t75" style="width:44.25pt;height:14.25pt">
                  <v:imagedata r:id="rId904" o:title=""/>
                </v:shape>
              </w:pict>
            </w:r>
          </w:p>
        </w:tc>
        <w:tc>
          <w:tcPr>
            <w:tcW w:w="1958" w:type="dxa"/>
            <w:tcBorders>
              <w:bottom w:val="double" w:sz="4" w:space="0" w:color="auto"/>
            </w:tcBorders>
            <w:shd w:val="clear" w:color="auto" w:fill="E0E0E0"/>
            <w:vAlign w:val="center"/>
          </w:tcPr>
          <w:p w14:paraId="0636FE95" w14:textId="77777777" w:rsidR="00673A22" w:rsidRPr="00B916EC" w:rsidRDefault="00673A22" w:rsidP="0060031D">
            <w:pPr>
              <w:pStyle w:val="TAH"/>
              <w:rPr>
                <w:bCs/>
                <w:lang w:val="en-US"/>
              </w:rPr>
            </w:pPr>
            <w:r w:rsidRPr="00B916EC">
              <w:rPr>
                <w:rFonts w:cs="Arial"/>
                <w:kern w:val="24"/>
              </w:rPr>
              <w:t xml:space="preserve">Number of Symbols </w:t>
            </w:r>
            <w:r w:rsidR="00000000">
              <w:rPr>
                <w:position w:val="-12"/>
              </w:rPr>
              <w:pict w14:anchorId="622FB117">
                <v:shape id="_x0000_i2426" type="#_x0000_t75" style="width:36.75pt;height:14.25pt">
                  <v:imagedata r:id="rId905"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77777777" w:rsidR="009B1799" w:rsidRPr="00B916EC" w:rsidRDefault="009B1799" w:rsidP="00B06B6C">
      <w:pPr>
        <w:pStyle w:val="TH"/>
      </w:pPr>
      <w:r w:rsidRPr="00B916EC">
        <w:lastRenderedPageBreak/>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121B4664" w14:textId="77777777" w:rsidR="00673A22" w:rsidRPr="00B916EC" w:rsidRDefault="00673A22" w:rsidP="0060031D">
            <w:pPr>
              <w:pStyle w:val="TAH"/>
              <w:rPr>
                <w:bCs/>
                <w:lang w:val="en-US"/>
              </w:rPr>
            </w:pPr>
            <w:r w:rsidRPr="00B916EC">
              <w:rPr>
                <w:rFonts w:cs="Arial"/>
                <w:kern w:val="24"/>
              </w:rPr>
              <w:t xml:space="preserve">Number of RBs </w:t>
            </w:r>
            <w:r w:rsidR="00000000">
              <w:rPr>
                <w:position w:val="-10"/>
              </w:rPr>
              <w:pict w14:anchorId="5AA9A3FC">
                <v:shape id="_x0000_i2427" type="#_x0000_t75" style="width:44.25pt;height:14.25pt">
                  <v:imagedata r:id="rId904" o:title=""/>
                </v:shape>
              </w:pict>
            </w:r>
          </w:p>
        </w:tc>
        <w:tc>
          <w:tcPr>
            <w:tcW w:w="1958" w:type="dxa"/>
            <w:tcBorders>
              <w:bottom w:val="double" w:sz="4" w:space="0" w:color="auto"/>
            </w:tcBorders>
            <w:shd w:val="clear" w:color="auto" w:fill="E0E0E0"/>
            <w:vAlign w:val="center"/>
          </w:tcPr>
          <w:p w14:paraId="3B68151D" w14:textId="77777777" w:rsidR="00673A22" w:rsidRPr="00B916EC" w:rsidRDefault="00673A22" w:rsidP="0060031D">
            <w:pPr>
              <w:pStyle w:val="TAH"/>
              <w:rPr>
                <w:bCs/>
                <w:lang w:val="en-US"/>
              </w:rPr>
            </w:pPr>
            <w:r w:rsidRPr="00B916EC">
              <w:rPr>
                <w:rFonts w:cs="Arial"/>
                <w:kern w:val="24"/>
              </w:rPr>
              <w:t xml:space="preserve">Number of Symbols </w:t>
            </w:r>
            <w:r w:rsidR="00000000">
              <w:rPr>
                <w:position w:val="-12"/>
              </w:rPr>
              <w:pict w14:anchorId="3904D237">
                <v:shape id="_x0000_i2428" type="#_x0000_t75" style="width:36.75pt;height:14.25pt">
                  <v:imagedata r:id="rId905"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77777777" w:rsidR="00BC794F" w:rsidRDefault="00BC794F" w:rsidP="0009732E">
      <w:pPr>
        <w:pStyle w:val="TH"/>
        <w:rPr>
          <w:lang w:val="en-US"/>
        </w:rPr>
      </w:pPr>
      <w:r w:rsidRPr="00AE20EB">
        <w:lastRenderedPageBreak/>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77777777" w:rsidR="00BC794F" w:rsidRPr="00B916EC" w:rsidRDefault="00BC794F" w:rsidP="00FE07DA">
            <w:pPr>
              <w:pStyle w:val="TAH"/>
              <w:rPr>
                <w:bCs/>
                <w:lang w:val="en-US"/>
              </w:rPr>
            </w:pPr>
            <w:r w:rsidRPr="00B916EC">
              <w:rPr>
                <w:rFonts w:cs="Arial"/>
                <w:kern w:val="24"/>
              </w:rPr>
              <w:t xml:space="preserve">Number of RBs </w:t>
            </w:r>
            <w:r w:rsidR="00000000">
              <w:rPr>
                <w:position w:val="-10"/>
              </w:rPr>
              <w:pict w14:anchorId="09014F64">
                <v:shape id="_x0000_i2429" type="#_x0000_t75" style="width:44.25pt;height:14.25pt">
                  <v:imagedata r:id="rId904" o:title=""/>
                </v:shape>
              </w:pict>
            </w:r>
          </w:p>
        </w:tc>
        <w:tc>
          <w:tcPr>
            <w:tcW w:w="1980" w:type="dxa"/>
            <w:tcBorders>
              <w:bottom w:val="double" w:sz="4" w:space="0" w:color="auto"/>
            </w:tcBorders>
            <w:shd w:val="clear" w:color="auto" w:fill="E0E0E0"/>
            <w:vAlign w:val="center"/>
          </w:tcPr>
          <w:p w14:paraId="6D506232" w14:textId="77777777" w:rsidR="00BC794F" w:rsidRPr="00B916EC" w:rsidRDefault="00BC794F" w:rsidP="00FE07DA">
            <w:pPr>
              <w:pStyle w:val="TAH"/>
              <w:rPr>
                <w:bCs/>
                <w:lang w:val="en-US"/>
              </w:rPr>
            </w:pPr>
            <w:r w:rsidRPr="00B916EC">
              <w:rPr>
                <w:rFonts w:cs="Arial"/>
                <w:kern w:val="24"/>
              </w:rPr>
              <w:t xml:space="preserve">Number of Symbols </w:t>
            </w:r>
            <w:r w:rsidR="00000000">
              <w:rPr>
                <w:position w:val="-12"/>
              </w:rPr>
              <w:pict w14:anchorId="124F66C7">
                <v:shape id="_x0000_i2430" type="#_x0000_t75" style="width:36.75pt;height:21.75pt">
                  <v:imagedata r:id="rId906"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77777777" w:rsidR="00BC794F" w:rsidRPr="00AE20EB" w:rsidRDefault="00BC794F" w:rsidP="0009732E">
      <w:pPr>
        <w:pStyle w:val="TH"/>
        <w:rPr>
          <w:lang w:val="en-US"/>
        </w:rPr>
      </w:pPr>
      <w:r w:rsidRPr="00AE20EB">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77777777" w:rsidR="00BC794F" w:rsidRPr="00B916EC" w:rsidRDefault="00BC794F" w:rsidP="00FE07DA">
            <w:pPr>
              <w:pStyle w:val="TAH"/>
              <w:rPr>
                <w:bCs/>
                <w:lang w:val="en-US"/>
              </w:rPr>
            </w:pPr>
            <w:r w:rsidRPr="00B916EC">
              <w:rPr>
                <w:rFonts w:cs="Arial"/>
                <w:kern w:val="24"/>
              </w:rPr>
              <w:t xml:space="preserve">Number of RBs </w:t>
            </w:r>
            <w:r w:rsidR="00000000">
              <w:rPr>
                <w:position w:val="-10"/>
              </w:rPr>
              <w:pict w14:anchorId="0B26A3A8">
                <v:shape id="_x0000_i2431" type="#_x0000_t75" style="width:44.25pt;height:14.25pt">
                  <v:imagedata r:id="rId904" o:title=""/>
                </v:shape>
              </w:pict>
            </w:r>
          </w:p>
        </w:tc>
        <w:tc>
          <w:tcPr>
            <w:tcW w:w="1980" w:type="dxa"/>
            <w:tcBorders>
              <w:bottom w:val="double" w:sz="4" w:space="0" w:color="auto"/>
            </w:tcBorders>
            <w:shd w:val="clear" w:color="auto" w:fill="E0E0E0"/>
            <w:vAlign w:val="center"/>
          </w:tcPr>
          <w:p w14:paraId="27F46014" w14:textId="77777777" w:rsidR="00BC794F" w:rsidRPr="00B916EC" w:rsidRDefault="00BC794F" w:rsidP="00FE07DA">
            <w:pPr>
              <w:pStyle w:val="TAH"/>
              <w:rPr>
                <w:bCs/>
                <w:lang w:val="en-US"/>
              </w:rPr>
            </w:pPr>
            <w:r w:rsidRPr="00B916EC">
              <w:rPr>
                <w:rFonts w:cs="Arial"/>
                <w:kern w:val="24"/>
              </w:rPr>
              <w:t xml:space="preserve">Number of Symbols </w:t>
            </w:r>
            <w:r w:rsidR="00000000">
              <w:rPr>
                <w:position w:val="-12"/>
              </w:rPr>
              <w:pict w14:anchorId="646122D2">
                <v:shape id="_x0000_i2432" type="#_x0000_t75" style="width:36.75pt;height:14.25pt">
                  <v:imagedata r:id="rId905"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lastRenderedPageBreak/>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673A22"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673A22" w:rsidRPr="00B916EC" w:rsidRDefault="00673A22" w:rsidP="0060031D">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51A37E3A" w14:textId="77777777" w:rsidR="00673A22" w:rsidRPr="00B916EC" w:rsidRDefault="00673A22" w:rsidP="0060031D">
            <w:pPr>
              <w:pStyle w:val="TAH"/>
              <w:rPr>
                <w:bCs/>
                <w:lang w:val="en-US"/>
              </w:rPr>
            </w:pPr>
            <w:r w:rsidRPr="00B916EC">
              <w:rPr>
                <w:rFonts w:cs="Arial"/>
                <w:kern w:val="24"/>
              </w:rPr>
              <w:t xml:space="preserve">Number of RBs </w:t>
            </w:r>
            <w:r w:rsidR="00000000">
              <w:rPr>
                <w:position w:val="-10"/>
              </w:rPr>
              <w:pict w14:anchorId="7D81B45E">
                <v:shape id="_x0000_i2433" type="#_x0000_t75" style="width:44.25pt;height:14.25pt">
                  <v:imagedata r:id="rId904" o:title=""/>
                </v:shape>
              </w:pict>
            </w:r>
          </w:p>
        </w:tc>
        <w:tc>
          <w:tcPr>
            <w:tcW w:w="1884" w:type="dxa"/>
            <w:tcBorders>
              <w:bottom w:val="double" w:sz="4" w:space="0" w:color="auto"/>
            </w:tcBorders>
            <w:shd w:val="clear" w:color="auto" w:fill="E0E0E0"/>
            <w:vAlign w:val="center"/>
          </w:tcPr>
          <w:p w14:paraId="082E4752" w14:textId="77777777" w:rsidR="00673A22" w:rsidRPr="00B916EC" w:rsidRDefault="00673A22" w:rsidP="0060031D">
            <w:pPr>
              <w:pStyle w:val="TAH"/>
              <w:rPr>
                <w:bCs/>
                <w:lang w:val="en-US"/>
              </w:rPr>
            </w:pPr>
            <w:r w:rsidRPr="00B916EC">
              <w:rPr>
                <w:rFonts w:cs="Arial"/>
                <w:kern w:val="24"/>
              </w:rPr>
              <w:t xml:space="preserve">Number of Symbols </w:t>
            </w:r>
            <w:r w:rsidR="00000000">
              <w:rPr>
                <w:position w:val="-12"/>
              </w:rPr>
              <w:pict w14:anchorId="73F1716E">
                <v:shape id="_x0000_i2434" type="#_x0000_t75" style="width:36.75pt;height:14.25pt">
                  <v:imagedata r:id="rId905"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EA04A8"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EA04A8" w:rsidRPr="00B916EC" w:rsidRDefault="00EA04A8" w:rsidP="00EA04A8">
            <w:pPr>
              <w:pStyle w:val="TAC"/>
            </w:pPr>
            <w:r w:rsidRPr="00B916EC">
              <w:t>8</w:t>
            </w:r>
          </w:p>
        </w:tc>
        <w:tc>
          <w:tcPr>
            <w:tcW w:w="3451" w:type="dxa"/>
            <w:tcBorders>
              <w:left w:val="double" w:sz="4" w:space="0" w:color="auto"/>
            </w:tcBorders>
            <w:vAlign w:val="center"/>
          </w:tcPr>
          <w:p w14:paraId="42FB8452" w14:textId="77777777" w:rsidR="00EA04A8" w:rsidRPr="00B916EC" w:rsidRDefault="00EA04A8" w:rsidP="00EA04A8">
            <w:pPr>
              <w:pStyle w:val="TAC"/>
            </w:pPr>
            <w:r w:rsidRPr="00B916EC">
              <w:rPr>
                <w:rFonts w:cs="Arial"/>
                <w:kern w:val="24"/>
                <w:szCs w:val="18"/>
              </w:rPr>
              <w:t>2</w:t>
            </w:r>
          </w:p>
        </w:tc>
        <w:tc>
          <w:tcPr>
            <w:tcW w:w="1573" w:type="dxa"/>
            <w:vAlign w:val="center"/>
          </w:tcPr>
          <w:p w14:paraId="46100831" w14:textId="77777777" w:rsidR="00EA04A8" w:rsidRPr="00B916EC" w:rsidRDefault="00EA04A8" w:rsidP="00EA04A8">
            <w:pPr>
              <w:pStyle w:val="TAC"/>
            </w:pPr>
            <w:r w:rsidRPr="00B916EC">
              <w:rPr>
                <w:rFonts w:cs="Arial"/>
                <w:kern w:val="24"/>
                <w:szCs w:val="18"/>
              </w:rPr>
              <w:t>48</w:t>
            </w:r>
          </w:p>
        </w:tc>
        <w:tc>
          <w:tcPr>
            <w:tcW w:w="1884" w:type="dxa"/>
            <w:vAlign w:val="center"/>
          </w:tcPr>
          <w:p w14:paraId="701727CC" w14:textId="77777777" w:rsidR="00EA04A8" w:rsidRPr="00B916EC" w:rsidRDefault="00EA04A8" w:rsidP="00EA04A8">
            <w:pPr>
              <w:pStyle w:val="TAC"/>
            </w:pPr>
            <w:r w:rsidRPr="00B916EC">
              <w:rPr>
                <w:rFonts w:cs="Arial"/>
                <w:kern w:val="24"/>
                <w:szCs w:val="18"/>
              </w:rPr>
              <w:t>1</w:t>
            </w:r>
          </w:p>
        </w:tc>
        <w:tc>
          <w:tcPr>
            <w:tcW w:w="1499" w:type="dxa"/>
            <w:vAlign w:val="center"/>
          </w:tcPr>
          <w:p w14:paraId="435EC1CF"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000000">
              <w:rPr>
                <w:position w:val="-10"/>
              </w:rPr>
              <w:pict w14:anchorId="10998FC3">
                <v:shape id="_x0000_i2435" type="#_x0000_t75" style="width:36.75pt;height:14.25pt">
                  <v:imagedata r:id="rId907" o:title=""/>
                </v:shape>
              </w:pict>
            </w:r>
            <w:r w:rsidRPr="00B916EC">
              <w:rPr>
                <w:rFonts w:cs="Arial"/>
                <w:kern w:val="24"/>
                <w:szCs w:val="18"/>
              </w:rPr>
              <w:t xml:space="preserve"> </w:t>
            </w:r>
          </w:p>
          <w:p w14:paraId="253DF00D" w14:textId="77777777" w:rsidR="00EA04A8" w:rsidRPr="00B916EC" w:rsidRDefault="00EA04A8" w:rsidP="00EA04A8">
            <w:pPr>
              <w:pStyle w:val="TAC"/>
            </w:pPr>
            <w:r w:rsidRPr="00B916EC">
              <w:rPr>
                <w:rFonts w:cs="Arial"/>
                <w:kern w:val="24"/>
                <w:szCs w:val="18"/>
              </w:rPr>
              <w:t xml:space="preserve">-42 if </w:t>
            </w:r>
            <w:r w:rsidR="00000000">
              <w:rPr>
                <w:position w:val="-10"/>
              </w:rPr>
              <w:pict w14:anchorId="6E2CD69F">
                <v:shape id="_x0000_i2436" type="#_x0000_t75" style="width:36.75pt;height:14.25pt">
                  <v:imagedata r:id="rId908" o:title=""/>
                </v:shape>
              </w:pict>
            </w:r>
            <w:r w:rsidRPr="00B916EC">
              <w:rPr>
                <w:rFonts w:cs="Arial"/>
                <w:kern w:val="24"/>
                <w:szCs w:val="18"/>
              </w:rPr>
              <w:t xml:space="preserve"> </w:t>
            </w:r>
          </w:p>
        </w:tc>
      </w:tr>
      <w:tr w:rsidR="002268E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2268E7" w:rsidRPr="00B916EC" w:rsidRDefault="002268E7" w:rsidP="0060031D">
            <w:pPr>
              <w:pStyle w:val="TAC"/>
            </w:pPr>
            <w:r w:rsidRPr="00B916EC">
              <w:t>9</w:t>
            </w:r>
          </w:p>
        </w:tc>
        <w:tc>
          <w:tcPr>
            <w:tcW w:w="3451" w:type="dxa"/>
            <w:tcBorders>
              <w:left w:val="double" w:sz="4" w:space="0" w:color="auto"/>
            </w:tcBorders>
            <w:vAlign w:val="center"/>
          </w:tcPr>
          <w:p w14:paraId="21D6D75B"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4A107DD3" w14:textId="77777777" w:rsidR="002268E7" w:rsidRPr="00B916EC" w:rsidRDefault="002268E7" w:rsidP="0060031D">
            <w:pPr>
              <w:pStyle w:val="TAC"/>
            </w:pPr>
            <w:r w:rsidRPr="00B916EC">
              <w:rPr>
                <w:rFonts w:cs="Arial"/>
                <w:kern w:val="24"/>
                <w:szCs w:val="18"/>
              </w:rPr>
              <w:t>48</w:t>
            </w:r>
          </w:p>
        </w:tc>
        <w:tc>
          <w:tcPr>
            <w:tcW w:w="1884" w:type="dxa"/>
            <w:vAlign w:val="center"/>
          </w:tcPr>
          <w:p w14:paraId="75B7D13B" w14:textId="77777777" w:rsidR="002268E7" w:rsidRPr="00B916EC" w:rsidRDefault="002268E7" w:rsidP="0060031D">
            <w:pPr>
              <w:pStyle w:val="TAC"/>
            </w:pPr>
            <w:r w:rsidRPr="00B916EC">
              <w:rPr>
                <w:rFonts w:cs="Arial"/>
                <w:kern w:val="24"/>
                <w:szCs w:val="18"/>
              </w:rPr>
              <w:t>1</w:t>
            </w:r>
          </w:p>
        </w:tc>
        <w:tc>
          <w:tcPr>
            <w:tcW w:w="1499" w:type="dxa"/>
            <w:vAlign w:val="center"/>
          </w:tcPr>
          <w:p w14:paraId="27E2AC83" w14:textId="77777777"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EA04A8"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EA04A8" w:rsidRPr="00B916EC" w:rsidRDefault="00EA04A8" w:rsidP="00EA04A8">
            <w:pPr>
              <w:pStyle w:val="TAC"/>
            </w:pPr>
            <w:r w:rsidRPr="00B916EC">
              <w:t>1</w:t>
            </w:r>
            <w:r>
              <w:t>0</w:t>
            </w:r>
          </w:p>
        </w:tc>
        <w:tc>
          <w:tcPr>
            <w:tcW w:w="3451" w:type="dxa"/>
            <w:tcBorders>
              <w:left w:val="double" w:sz="4" w:space="0" w:color="auto"/>
            </w:tcBorders>
            <w:vAlign w:val="center"/>
          </w:tcPr>
          <w:p w14:paraId="45DCF362" w14:textId="77777777" w:rsidR="00EA04A8" w:rsidRPr="00B916EC" w:rsidRDefault="00EA04A8" w:rsidP="00EA04A8">
            <w:pPr>
              <w:pStyle w:val="TAC"/>
            </w:pPr>
            <w:r w:rsidRPr="00B916EC">
              <w:rPr>
                <w:rFonts w:cs="Arial"/>
                <w:kern w:val="24"/>
                <w:szCs w:val="18"/>
              </w:rPr>
              <w:t xml:space="preserve">2 </w:t>
            </w:r>
          </w:p>
        </w:tc>
        <w:tc>
          <w:tcPr>
            <w:tcW w:w="1573" w:type="dxa"/>
            <w:vAlign w:val="center"/>
          </w:tcPr>
          <w:p w14:paraId="4871D828" w14:textId="77777777" w:rsidR="00EA04A8" w:rsidRPr="00B916EC" w:rsidRDefault="00EA04A8" w:rsidP="00EA04A8">
            <w:pPr>
              <w:pStyle w:val="TAC"/>
            </w:pPr>
            <w:r w:rsidRPr="00B916EC">
              <w:rPr>
                <w:rFonts w:cs="Arial"/>
                <w:kern w:val="24"/>
                <w:szCs w:val="18"/>
              </w:rPr>
              <w:t xml:space="preserve">96 </w:t>
            </w:r>
          </w:p>
        </w:tc>
        <w:tc>
          <w:tcPr>
            <w:tcW w:w="1884" w:type="dxa"/>
            <w:vAlign w:val="center"/>
          </w:tcPr>
          <w:p w14:paraId="527E6367" w14:textId="77777777" w:rsidR="00EA04A8" w:rsidRPr="00B916EC" w:rsidRDefault="00EA04A8" w:rsidP="00EA04A8">
            <w:pPr>
              <w:pStyle w:val="TAC"/>
            </w:pPr>
            <w:r w:rsidRPr="00B916EC">
              <w:rPr>
                <w:rFonts w:cs="Arial"/>
                <w:kern w:val="24"/>
                <w:szCs w:val="18"/>
              </w:rPr>
              <w:t>1</w:t>
            </w:r>
          </w:p>
        </w:tc>
        <w:tc>
          <w:tcPr>
            <w:tcW w:w="1499" w:type="dxa"/>
            <w:vAlign w:val="center"/>
          </w:tcPr>
          <w:p w14:paraId="55B83D55"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000000">
              <w:rPr>
                <w:position w:val="-10"/>
              </w:rPr>
              <w:pict w14:anchorId="49328719">
                <v:shape id="_x0000_i2437" type="#_x0000_t75" style="width:36.75pt;height:14.25pt">
                  <v:imagedata r:id="rId907" o:title=""/>
                </v:shape>
              </w:pict>
            </w:r>
          </w:p>
          <w:p w14:paraId="1815DAB2" w14:textId="77777777" w:rsidR="00EA04A8" w:rsidRPr="00B916EC" w:rsidRDefault="00EA04A8" w:rsidP="00EA04A8">
            <w:pPr>
              <w:pStyle w:val="TAC"/>
            </w:pPr>
            <w:r w:rsidRPr="00B916EC">
              <w:rPr>
                <w:rFonts w:cs="Arial"/>
                <w:kern w:val="24"/>
                <w:szCs w:val="18"/>
              </w:rPr>
              <w:t xml:space="preserve">-42 if </w:t>
            </w:r>
            <w:r w:rsidR="00000000">
              <w:rPr>
                <w:position w:val="-10"/>
              </w:rPr>
              <w:pict w14:anchorId="3275B54E">
                <v:shape id="_x0000_i2438" type="#_x0000_t75" style="width:36.75pt;height:21.75pt">
                  <v:imagedata r:id="rId908" o:title=""/>
                </v:shape>
              </w:pict>
            </w:r>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77777777"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673A22"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673A22" w:rsidRPr="00B916EC" w:rsidRDefault="00673A22" w:rsidP="0060031D">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38DFEB88" w14:textId="77777777" w:rsidR="00673A22" w:rsidRPr="00B916EC" w:rsidRDefault="00673A22" w:rsidP="0060031D">
            <w:pPr>
              <w:pStyle w:val="TAH"/>
              <w:rPr>
                <w:bCs/>
                <w:lang w:val="en-US"/>
              </w:rPr>
            </w:pPr>
            <w:r w:rsidRPr="00B916EC">
              <w:rPr>
                <w:rFonts w:cs="Arial"/>
                <w:kern w:val="24"/>
              </w:rPr>
              <w:t xml:space="preserve">Number of RBs </w:t>
            </w:r>
            <w:r w:rsidR="00000000">
              <w:rPr>
                <w:position w:val="-10"/>
              </w:rPr>
              <w:pict w14:anchorId="68B94867">
                <v:shape id="_x0000_i2439" type="#_x0000_t75" style="width:44.25pt;height:14.25pt">
                  <v:imagedata r:id="rId904" o:title=""/>
                </v:shape>
              </w:pict>
            </w:r>
          </w:p>
        </w:tc>
        <w:tc>
          <w:tcPr>
            <w:tcW w:w="1884" w:type="dxa"/>
            <w:tcBorders>
              <w:bottom w:val="double" w:sz="4" w:space="0" w:color="auto"/>
            </w:tcBorders>
            <w:shd w:val="clear" w:color="auto" w:fill="E0E0E0"/>
            <w:vAlign w:val="center"/>
          </w:tcPr>
          <w:p w14:paraId="015BA26B" w14:textId="77777777" w:rsidR="00673A22" w:rsidRPr="00B916EC" w:rsidRDefault="00673A22" w:rsidP="0060031D">
            <w:pPr>
              <w:pStyle w:val="TAH"/>
              <w:rPr>
                <w:bCs/>
                <w:lang w:val="en-US"/>
              </w:rPr>
            </w:pPr>
            <w:r w:rsidRPr="00B916EC">
              <w:rPr>
                <w:rFonts w:cs="Arial"/>
                <w:kern w:val="24"/>
              </w:rPr>
              <w:t xml:space="preserve">Number of Symbols </w:t>
            </w:r>
            <w:r w:rsidR="00000000">
              <w:rPr>
                <w:position w:val="-12"/>
              </w:rPr>
              <w:pict w14:anchorId="271B73CE">
                <v:shape id="_x0000_i2440" type="#_x0000_t75" style="width:36.75pt;height:14.25pt">
                  <v:imagedata r:id="rId905"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673A22" w:rsidRPr="00B916EC" w:rsidRDefault="00673A22" w:rsidP="0060031D">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EA04A8"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EA04A8" w:rsidRPr="00B916EC" w:rsidRDefault="00EA04A8" w:rsidP="00EA04A8">
            <w:pPr>
              <w:pStyle w:val="TAC"/>
            </w:pPr>
            <w:r w:rsidRPr="00B916EC">
              <w:t>4</w:t>
            </w:r>
          </w:p>
        </w:tc>
        <w:tc>
          <w:tcPr>
            <w:tcW w:w="3452" w:type="dxa"/>
            <w:tcBorders>
              <w:left w:val="double" w:sz="4" w:space="0" w:color="auto"/>
            </w:tcBorders>
            <w:vAlign w:val="center"/>
          </w:tcPr>
          <w:p w14:paraId="3D27894D"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30CB2CB6" w14:textId="77777777" w:rsidR="00EA04A8" w:rsidRPr="00B916EC" w:rsidRDefault="00EA04A8" w:rsidP="00EA04A8">
            <w:pPr>
              <w:pStyle w:val="TAC"/>
            </w:pPr>
            <w:r>
              <w:rPr>
                <w:rFonts w:cs="Arial"/>
                <w:kern w:val="24"/>
                <w:szCs w:val="18"/>
              </w:rPr>
              <w:t>24</w:t>
            </w:r>
          </w:p>
        </w:tc>
        <w:tc>
          <w:tcPr>
            <w:tcW w:w="1884" w:type="dxa"/>
            <w:vAlign w:val="center"/>
          </w:tcPr>
          <w:p w14:paraId="7D7EFE82" w14:textId="77777777" w:rsidR="00EA04A8" w:rsidRPr="00B916EC" w:rsidRDefault="00EA04A8" w:rsidP="00EA04A8">
            <w:pPr>
              <w:pStyle w:val="TAC"/>
            </w:pPr>
            <w:r>
              <w:rPr>
                <w:rFonts w:cs="Arial"/>
                <w:kern w:val="24"/>
                <w:szCs w:val="18"/>
              </w:rPr>
              <w:t>2</w:t>
            </w:r>
          </w:p>
        </w:tc>
        <w:tc>
          <w:tcPr>
            <w:tcW w:w="1499" w:type="dxa"/>
            <w:vAlign w:val="center"/>
          </w:tcPr>
          <w:p w14:paraId="0BF6AA81"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000000">
              <w:rPr>
                <w:position w:val="-10"/>
              </w:rPr>
              <w:pict w14:anchorId="63367E40">
                <v:shape id="_x0000_i2441" type="#_x0000_t75" style="width:36.75pt;height:21.75pt">
                  <v:imagedata r:id="rId907" o:title=""/>
                </v:shape>
              </w:pict>
            </w:r>
            <w:r w:rsidRPr="00B916EC">
              <w:rPr>
                <w:rFonts w:cs="Arial"/>
                <w:kern w:val="24"/>
                <w:szCs w:val="18"/>
              </w:rPr>
              <w:t xml:space="preserve"> </w:t>
            </w:r>
          </w:p>
          <w:p w14:paraId="10F7D249" w14:textId="77777777" w:rsidR="00EA04A8" w:rsidRPr="00B916EC" w:rsidRDefault="00EA04A8" w:rsidP="00EA04A8">
            <w:pPr>
              <w:pStyle w:val="TAC"/>
            </w:pPr>
            <w:r w:rsidRPr="00B916EC">
              <w:rPr>
                <w:rFonts w:cs="Arial"/>
                <w:kern w:val="24"/>
                <w:szCs w:val="18"/>
              </w:rPr>
              <w:t xml:space="preserve">-21 if </w:t>
            </w:r>
            <w:r w:rsidR="00000000">
              <w:rPr>
                <w:position w:val="-10"/>
              </w:rPr>
              <w:pict w14:anchorId="3C9643FA">
                <v:shape id="_x0000_i2442" type="#_x0000_t75" style="width:36.75pt;height:14.25pt">
                  <v:imagedata r:id="rId908" o:title=""/>
                </v:shape>
              </w:pict>
            </w:r>
          </w:p>
        </w:tc>
      </w:tr>
      <w:tr w:rsidR="003D680C"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3D680C" w:rsidRPr="00B916EC" w:rsidRDefault="003D680C" w:rsidP="0060031D">
            <w:pPr>
              <w:pStyle w:val="TAC"/>
            </w:pPr>
            <w:r w:rsidRPr="00B916EC">
              <w:t>5</w:t>
            </w:r>
          </w:p>
        </w:tc>
        <w:tc>
          <w:tcPr>
            <w:tcW w:w="3452" w:type="dxa"/>
            <w:tcBorders>
              <w:left w:val="double" w:sz="4" w:space="0" w:color="auto"/>
            </w:tcBorders>
            <w:vAlign w:val="center"/>
          </w:tcPr>
          <w:p w14:paraId="78665CCA"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0A02ADFE" w14:textId="77777777" w:rsidR="003D680C" w:rsidRPr="00B916EC" w:rsidRDefault="00C929BE" w:rsidP="0060031D">
            <w:pPr>
              <w:pStyle w:val="TAC"/>
            </w:pPr>
            <w:r>
              <w:rPr>
                <w:rFonts w:cs="Arial"/>
                <w:kern w:val="24"/>
                <w:szCs w:val="18"/>
              </w:rPr>
              <w:t>24</w:t>
            </w:r>
          </w:p>
        </w:tc>
        <w:tc>
          <w:tcPr>
            <w:tcW w:w="1884" w:type="dxa"/>
            <w:vAlign w:val="center"/>
          </w:tcPr>
          <w:p w14:paraId="23D99F73" w14:textId="77777777" w:rsidR="003D680C" w:rsidRPr="00B916EC" w:rsidRDefault="00C929BE" w:rsidP="0060031D">
            <w:pPr>
              <w:pStyle w:val="TAC"/>
            </w:pPr>
            <w:r>
              <w:rPr>
                <w:rFonts w:cs="Arial"/>
                <w:kern w:val="24"/>
                <w:szCs w:val="18"/>
              </w:rPr>
              <w:t>2</w:t>
            </w:r>
          </w:p>
        </w:tc>
        <w:tc>
          <w:tcPr>
            <w:tcW w:w="1499" w:type="dxa"/>
            <w:vAlign w:val="center"/>
          </w:tcPr>
          <w:p w14:paraId="6EC6BEC3" w14:textId="77777777" w:rsidR="003D680C" w:rsidRPr="00B916EC" w:rsidRDefault="003D680C" w:rsidP="0060031D">
            <w:pPr>
              <w:pStyle w:val="TAC"/>
            </w:pPr>
            <w:r w:rsidRPr="00B916EC">
              <w:rPr>
                <w:rFonts w:cs="Arial"/>
                <w:kern w:val="24"/>
                <w:szCs w:val="18"/>
              </w:rPr>
              <w:t>24</w:t>
            </w:r>
          </w:p>
        </w:tc>
      </w:tr>
      <w:tr w:rsidR="00EA04A8"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EA04A8" w:rsidRPr="00B916EC" w:rsidRDefault="00EA04A8" w:rsidP="00EA04A8">
            <w:pPr>
              <w:pStyle w:val="TAC"/>
            </w:pPr>
            <w:r w:rsidRPr="00B916EC">
              <w:t>6</w:t>
            </w:r>
          </w:p>
        </w:tc>
        <w:tc>
          <w:tcPr>
            <w:tcW w:w="3452" w:type="dxa"/>
            <w:tcBorders>
              <w:left w:val="double" w:sz="4" w:space="0" w:color="auto"/>
            </w:tcBorders>
            <w:vAlign w:val="center"/>
          </w:tcPr>
          <w:p w14:paraId="59AFB09A"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4416E547" w14:textId="77777777" w:rsidR="00EA04A8" w:rsidRPr="00B916EC" w:rsidRDefault="00EA04A8" w:rsidP="00EA04A8">
            <w:pPr>
              <w:pStyle w:val="TAC"/>
            </w:pPr>
            <w:r>
              <w:rPr>
                <w:rFonts w:cs="Arial"/>
                <w:kern w:val="24"/>
                <w:szCs w:val="18"/>
              </w:rPr>
              <w:t>48</w:t>
            </w:r>
          </w:p>
        </w:tc>
        <w:tc>
          <w:tcPr>
            <w:tcW w:w="1884" w:type="dxa"/>
            <w:vAlign w:val="center"/>
          </w:tcPr>
          <w:p w14:paraId="3D66ACC2" w14:textId="77777777" w:rsidR="00EA04A8" w:rsidRPr="00B916EC" w:rsidRDefault="00EA04A8" w:rsidP="00EA04A8">
            <w:pPr>
              <w:pStyle w:val="TAC"/>
            </w:pPr>
            <w:r>
              <w:rPr>
                <w:rFonts w:cs="Arial"/>
                <w:kern w:val="24"/>
                <w:szCs w:val="18"/>
              </w:rPr>
              <w:t>2</w:t>
            </w:r>
          </w:p>
        </w:tc>
        <w:tc>
          <w:tcPr>
            <w:tcW w:w="1499" w:type="dxa"/>
            <w:vAlign w:val="center"/>
          </w:tcPr>
          <w:p w14:paraId="26FE71C2"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000000">
              <w:rPr>
                <w:position w:val="-10"/>
              </w:rPr>
              <w:pict w14:anchorId="6BBAA8C8">
                <v:shape id="_x0000_i2443" type="#_x0000_t75" style="width:36.75pt;height:21.75pt">
                  <v:imagedata r:id="rId907" o:title=""/>
                </v:shape>
              </w:pict>
            </w:r>
            <w:r w:rsidRPr="00B916EC">
              <w:rPr>
                <w:rFonts w:cs="Arial"/>
                <w:kern w:val="24"/>
                <w:szCs w:val="18"/>
              </w:rPr>
              <w:t xml:space="preserve"> </w:t>
            </w:r>
          </w:p>
          <w:p w14:paraId="0A5EECCE" w14:textId="77777777" w:rsidR="00EA04A8" w:rsidRPr="00B916EC" w:rsidRDefault="00EA04A8" w:rsidP="00EA04A8">
            <w:pPr>
              <w:pStyle w:val="TAC"/>
            </w:pPr>
            <w:r w:rsidRPr="00B916EC">
              <w:rPr>
                <w:rFonts w:cs="Arial"/>
                <w:kern w:val="24"/>
                <w:szCs w:val="18"/>
              </w:rPr>
              <w:t xml:space="preserve">-21 if </w:t>
            </w:r>
            <w:r w:rsidR="00000000">
              <w:rPr>
                <w:position w:val="-10"/>
              </w:rPr>
              <w:pict w14:anchorId="72E9EE20">
                <v:shape id="_x0000_i2444" type="#_x0000_t75" style="width:36.75pt;height:21.75pt">
                  <v:imagedata r:id="rId908" o:title=""/>
                </v:shape>
              </w:pict>
            </w:r>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lastRenderedPageBreak/>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673A22"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673A22" w:rsidRPr="00B916EC" w:rsidRDefault="00673A22" w:rsidP="0060031D">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8" w:type="dxa"/>
            <w:tcBorders>
              <w:bottom w:val="double" w:sz="4" w:space="0" w:color="auto"/>
            </w:tcBorders>
            <w:shd w:val="clear" w:color="auto" w:fill="E0E0E0"/>
            <w:vAlign w:val="center"/>
          </w:tcPr>
          <w:p w14:paraId="4FE74DD4" w14:textId="77777777" w:rsidR="00673A22" w:rsidRPr="00B916EC" w:rsidRDefault="00673A22" w:rsidP="0060031D">
            <w:pPr>
              <w:pStyle w:val="TAH"/>
              <w:rPr>
                <w:bCs/>
                <w:lang w:val="en-US"/>
              </w:rPr>
            </w:pPr>
            <w:r w:rsidRPr="00B916EC">
              <w:rPr>
                <w:rFonts w:cs="Arial"/>
                <w:kern w:val="24"/>
              </w:rPr>
              <w:t xml:space="preserve">Number of RBs </w:t>
            </w:r>
            <w:r w:rsidR="00000000">
              <w:rPr>
                <w:position w:val="-10"/>
              </w:rPr>
              <w:pict w14:anchorId="13612A01">
                <v:shape id="_x0000_i2445" type="#_x0000_t75" style="width:44.25pt;height:14.25pt">
                  <v:imagedata r:id="rId904" o:title=""/>
                </v:shape>
              </w:pict>
            </w:r>
          </w:p>
        </w:tc>
        <w:tc>
          <w:tcPr>
            <w:tcW w:w="1957" w:type="dxa"/>
            <w:tcBorders>
              <w:bottom w:val="double" w:sz="4" w:space="0" w:color="auto"/>
            </w:tcBorders>
            <w:shd w:val="clear" w:color="auto" w:fill="E0E0E0"/>
            <w:vAlign w:val="center"/>
          </w:tcPr>
          <w:p w14:paraId="77A19CA6" w14:textId="77777777" w:rsidR="00673A22" w:rsidRPr="00B916EC" w:rsidRDefault="00673A22" w:rsidP="0060031D">
            <w:pPr>
              <w:pStyle w:val="TAH"/>
              <w:rPr>
                <w:bCs/>
                <w:lang w:val="en-US"/>
              </w:rPr>
            </w:pPr>
            <w:r w:rsidRPr="00B916EC">
              <w:rPr>
                <w:rFonts w:cs="Arial"/>
                <w:kern w:val="24"/>
              </w:rPr>
              <w:t xml:space="preserve">Number of Symbols </w:t>
            </w:r>
            <w:r w:rsidR="00000000">
              <w:rPr>
                <w:position w:val="-12"/>
              </w:rPr>
              <w:pict w14:anchorId="11951CE4">
                <v:shape id="_x0000_i2446" type="#_x0000_t75" style="width:36.75pt;height:14.25pt">
                  <v:imagedata r:id="rId905"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673A22" w:rsidRPr="00B916EC" w:rsidRDefault="00673A22" w:rsidP="0060031D">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52060F"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52060F" w:rsidRPr="00B916EC" w:rsidRDefault="0052060F" w:rsidP="0060031D">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52060F" w:rsidRPr="00B916EC" w:rsidRDefault="0052060F"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92" w:type="dxa"/>
            <w:tcBorders>
              <w:bottom w:val="double" w:sz="4" w:space="0" w:color="auto"/>
            </w:tcBorders>
            <w:shd w:val="clear" w:color="auto" w:fill="E0E0E0"/>
            <w:vAlign w:val="center"/>
          </w:tcPr>
          <w:p w14:paraId="5CCADD0C" w14:textId="77777777" w:rsidR="0052060F" w:rsidRPr="00B916EC" w:rsidRDefault="0052060F" w:rsidP="0060031D">
            <w:pPr>
              <w:pStyle w:val="TAH"/>
              <w:rPr>
                <w:bCs/>
                <w:lang w:val="en-US"/>
              </w:rPr>
            </w:pPr>
            <w:r w:rsidRPr="00B916EC">
              <w:rPr>
                <w:rFonts w:cs="Arial"/>
                <w:kern w:val="24"/>
              </w:rPr>
              <w:t xml:space="preserve">Number of RBs </w:t>
            </w:r>
            <w:r w:rsidR="00000000">
              <w:rPr>
                <w:position w:val="-10"/>
              </w:rPr>
              <w:pict w14:anchorId="208216F8">
                <v:shape id="_x0000_i2447" type="#_x0000_t75" style="width:44.25pt;height:14.25pt">
                  <v:imagedata r:id="rId904" o:title=""/>
                </v:shape>
              </w:pict>
            </w:r>
          </w:p>
        </w:tc>
        <w:tc>
          <w:tcPr>
            <w:tcW w:w="1761" w:type="dxa"/>
            <w:tcBorders>
              <w:bottom w:val="double" w:sz="4" w:space="0" w:color="auto"/>
            </w:tcBorders>
            <w:shd w:val="clear" w:color="auto" w:fill="E0E0E0"/>
            <w:vAlign w:val="center"/>
          </w:tcPr>
          <w:p w14:paraId="6D8F0EBE" w14:textId="77777777" w:rsidR="0052060F" w:rsidRPr="00B916EC" w:rsidRDefault="0052060F" w:rsidP="0060031D">
            <w:pPr>
              <w:pStyle w:val="TAH"/>
              <w:rPr>
                <w:bCs/>
                <w:lang w:val="en-US"/>
              </w:rPr>
            </w:pPr>
            <w:r w:rsidRPr="00B916EC">
              <w:rPr>
                <w:rFonts w:cs="Arial"/>
                <w:kern w:val="24"/>
              </w:rPr>
              <w:t xml:space="preserve">Number of Symbols </w:t>
            </w:r>
            <w:r w:rsidR="00000000">
              <w:rPr>
                <w:position w:val="-12"/>
              </w:rPr>
              <w:pict w14:anchorId="39B7EE27">
                <v:shape id="_x0000_i2448" type="#_x0000_t75" style="width:36.75pt;height:14.25pt">
                  <v:imagedata r:id="rId905" o:title=""/>
                </v:shape>
              </w:pict>
            </w:r>
            <w:r w:rsidRPr="00B916EC">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52060F" w:rsidRPr="00B916EC" w:rsidRDefault="0052060F" w:rsidP="0060031D">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EA04A8"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EA04A8" w:rsidRPr="00B916EC" w:rsidRDefault="00EA04A8" w:rsidP="00EA04A8">
            <w:pPr>
              <w:pStyle w:val="TAC"/>
            </w:pPr>
            <w:r w:rsidRPr="00B916EC">
              <w:t>4</w:t>
            </w:r>
          </w:p>
        </w:tc>
        <w:tc>
          <w:tcPr>
            <w:tcW w:w="3219" w:type="dxa"/>
            <w:tcBorders>
              <w:left w:val="double" w:sz="4" w:space="0" w:color="auto"/>
            </w:tcBorders>
            <w:vAlign w:val="center"/>
          </w:tcPr>
          <w:p w14:paraId="35D98517" w14:textId="77777777" w:rsidR="00EA04A8" w:rsidRPr="00B916EC" w:rsidRDefault="00EA04A8" w:rsidP="00EA04A8">
            <w:pPr>
              <w:pStyle w:val="TAC"/>
            </w:pPr>
            <w:r w:rsidRPr="00B916EC">
              <w:rPr>
                <w:rFonts w:cs="Arial"/>
                <w:kern w:val="24"/>
                <w:szCs w:val="18"/>
              </w:rPr>
              <w:t>2</w:t>
            </w:r>
          </w:p>
        </w:tc>
        <w:tc>
          <w:tcPr>
            <w:tcW w:w="1592" w:type="dxa"/>
            <w:vAlign w:val="center"/>
          </w:tcPr>
          <w:p w14:paraId="74D3A4D6" w14:textId="77777777" w:rsidR="00EA04A8" w:rsidRPr="00B916EC" w:rsidRDefault="00EA04A8" w:rsidP="00EA04A8">
            <w:pPr>
              <w:pStyle w:val="TAC"/>
            </w:pPr>
            <w:r w:rsidRPr="00B916EC">
              <w:rPr>
                <w:rFonts w:cs="Arial"/>
                <w:kern w:val="24"/>
                <w:szCs w:val="18"/>
              </w:rPr>
              <w:t xml:space="preserve">24 </w:t>
            </w:r>
          </w:p>
        </w:tc>
        <w:tc>
          <w:tcPr>
            <w:tcW w:w="1761" w:type="dxa"/>
            <w:vAlign w:val="center"/>
          </w:tcPr>
          <w:p w14:paraId="76678BA4" w14:textId="77777777" w:rsidR="00EA04A8" w:rsidRPr="00B916EC" w:rsidRDefault="00EA04A8" w:rsidP="00EA04A8">
            <w:pPr>
              <w:pStyle w:val="TAC"/>
            </w:pPr>
            <w:r w:rsidRPr="00B916EC">
              <w:rPr>
                <w:rFonts w:cs="Arial"/>
                <w:kern w:val="24"/>
                <w:szCs w:val="18"/>
              </w:rPr>
              <w:t>1</w:t>
            </w:r>
          </w:p>
        </w:tc>
        <w:tc>
          <w:tcPr>
            <w:tcW w:w="1423" w:type="dxa"/>
            <w:vAlign w:val="center"/>
          </w:tcPr>
          <w:p w14:paraId="7D6513FA"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000000">
              <w:rPr>
                <w:position w:val="-10"/>
              </w:rPr>
              <w:pict w14:anchorId="603821A3">
                <v:shape id="_x0000_i2449" type="#_x0000_t75" style="width:36.75pt;height:14.25pt">
                  <v:imagedata r:id="rId907" o:title=""/>
                </v:shape>
              </w:pict>
            </w:r>
            <w:r w:rsidRPr="00B916EC">
              <w:rPr>
                <w:rFonts w:cs="Arial"/>
                <w:kern w:val="24"/>
                <w:szCs w:val="18"/>
              </w:rPr>
              <w:t xml:space="preserve"> </w:t>
            </w:r>
          </w:p>
          <w:p w14:paraId="29BC5256" w14:textId="77777777" w:rsidR="00EA04A8" w:rsidRPr="00B916EC" w:rsidRDefault="00EA04A8" w:rsidP="00EA04A8">
            <w:pPr>
              <w:pStyle w:val="TAC"/>
            </w:pPr>
            <w:r w:rsidRPr="00B916EC">
              <w:rPr>
                <w:rFonts w:cs="Arial"/>
                <w:kern w:val="24"/>
                <w:szCs w:val="18"/>
              </w:rPr>
              <w:t xml:space="preserve">-42 if </w:t>
            </w:r>
            <w:r w:rsidR="00000000">
              <w:rPr>
                <w:position w:val="-10"/>
              </w:rPr>
              <w:pict w14:anchorId="646F5164">
                <v:shape id="_x0000_i2450" type="#_x0000_t75" style="width:36.75pt;height:21.75pt">
                  <v:imagedata r:id="rId908" o:title=""/>
                </v:shape>
              </w:pict>
            </w:r>
          </w:p>
        </w:tc>
      </w:tr>
      <w:tr w:rsidR="00421728"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421728" w:rsidRPr="00B916EC" w:rsidRDefault="00421728" w:rsidP="0060031D">
            <w:pPr>
              <w:pStyle w:val="TAC"/>
            </w:pPr>
            <w:r w:rsidRPr="00B916EC">
              <w:t>5</w:t>
            </w:r>
          </w:p>
        </w:tc>
        <w:tc>
          <w:tcPr>
            <w:tcW w:w="3219" w:type="dxa"/>
            <w:tcBorders>
              <w:left w:val="double" w:sz="4" w:space="0" w:color="auto"/>
            </w:tcBorders>
            <w:vAlign w:val="center"/>
          </w:tcPr>
          <w:p w14:paraId="03074BFB" w14:textId="77777777" w:rsidR="00421728" w:rsidRPr="00B916EC" w:rsidRDefault="00421728" w:rsidP="0060031D">
            <w:pPr>
              <w:pStyle w:val="TAC"/>
            </w:pPr>
            <w:r w:rsidRPr="00B916EC">
              <w:rPr>
                <w:rFonts w:cs="Arial"/>
                <w:kern w:val="24"/>
                <w:szCs w:val="18"/>
              </w:rPr>
              <w:t>2</w:t>
            </w:r>
          </w:p>
        </w:tc>
        <w:tc>
          <w:tcPr>
            <w:tcW w:w="1592" w:type="dxa"/>
            <w:vAlign w:val="center"/>
          </w:tcPr>
          <w:p w14:paraId="49FA8E3C" w14:textId="77777777" w:rsidR="00421728" w:rsidRPr="00B916EC" w:rsidRDefault="00421728" w:rsidP="0060031D">
            <w:pPr>
              <w:pStyle w:val="TAC"/>
            </w:pPr>
            <w:r w:rsidRPr="00B916EC">
              <w:rPr>
                <w:rFonts w:cs="Arial"/>
                <w:kern w:val="24"/>
                <w:szCs w:val="18"/>
              </w:rPr>
              <w:t xml:space="preserve">24 </w:t>
            </w:r>
          </w:p>
        </w:tc>
        <w:tc>
          <w:tcPr>
            <w:tcW w:w="1761" w:type="dxa"/>
            <w:vAlign w:val="center"/>
          </w:tcPr>
          <w:p w14:paraId="2C2F7A87" w14:textId="77777777" w:rsidR="00421728" w:rsidRPr="00B916EC" w:rsidRDefault="00421728" w:rsidP="0060031D">
            <w:pPr>
              <w:pStyle w:val="TAC"/>
            </w:pPr>
            <w:r w:rsidRPr="00B916EC">
              <w:rPr>
                <w:rFonts w:cs="Arial"/>
                <w:kern w:val="24"/>
                <w:szCs w:val="18"/>
              </w:rPr>
              <w:t>1</w:t>
            </w:r>
          </w:p>
        </w:tc>
        <w:tc>
          <w:tcPr>
            <w:tcW w:w="1423" w:type="dxa"/>
            <w:vAlign w:val="center"/>
          </w:tcPr>
          <w:p w14:paraId="347C58A6" w14:textId="77777777" w:rsidR="00421728" w:rsidRPr="00B916EC" w:rsidRDefault="00421728" w:rsidP="0060031D">
            <w:pPr>
              <w:pStyle w:val="TAC"/>
            </w:pPr>
            <w:r w:rsidRPr="00B916EC">
              <w:rPr>
                <w:rFonts w:cs="Arial"/>
                <w:kern w:val="24"/>
                <w:szCs w:val="18"/>
              </w:rPr>
              <w:t xml:space="preserve">25 </w:t>
            </w:r>
          </w:p>
        </w:tc>
      </w:tr>
      <w:tr w:rsidR="00EA04A8"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EA04A8" w:rsidRPr="00B916EC" w:rsidRDefault="00EA04A8" w:rsidP="00EA04A8">
            <w:pPr>
              <w:pStyle w:val="TAC"/>
            </w:pPr>
            <w:r>
              <w:t>6</w:t>
            </w:r>
          </w:p>
        </w:tc>
        <w:tc>
          <w:tcPr>
            <w:tcW w:w="3219" w:type="dxa"/>
            <w:tcBorders>
              <w:left w:val="double" w:sz="4" w:space="0" w:color="auto"/>
            </w:tcBorders>
            <w:vAlign w:val="center"/>
          </w:tcPr>
          <w:p w14:paraId="7E9E477C" w14:textId="77777777" w:rsidR="00EA04A8" w:rsidRPr="00B916EC" w:rsidRDefault="00EA04A8" w:rsidP="00EA04A8">
            <w:pPr>
              <w:pStyle w:val="TAC"/>
            </w:pPr>
            <w:r w:rsidRPr="00B916EC">
              <w:rPr>
                <w:rFonts w:cs="Arial"/>
                <w:kern w:val="24"/>
                <w:szCs w:val="18"/>
              </w:rPr>
              <w:t>2</w:t>
            </w:r>
          </w:p>
        </w:tc>
        <w:tc>
          <w:tcPr>
            <w:tcW w:w="1592" w:type="dxa"/>
            <w:vAlign w:val="center"/>
          </w:tcPr>
          <w:p w14:paraId="19296319" w14:textId="77777777" w:rsidR="00EA04A8" w:rsidRPr="00B916EC" w:rsidRDefault="00EA04A8" w:rsidP="00EA04A8">
            <w:pPr>
              <w:pStyle w:val="TAC"/>
            </w:pPr>
            <w:r w:rsidRPr="00B916EC">
              <w:rPr>
                <w:rFonts w:cs="Arial"/>
                <w:kern w:val="24"/>
                <w:szCs w:val="18"/>
              </w:rPr>
              <w:t>48</w:t>
            </w:r>
          </w:p>
        </w:tc>
        <w:tc>
          <w:tcPr>
            <w:tcW w:w="1761" w:type="dxa"/>
            <w:vAlign w:val="center"/>
          </w:tcPr>
          <w:p w14:paraId="63CB8415" w14:textId="77777777" w:rsidR="00EA04A8" w:rsidRPr="00B916EC" w:rsidRDefault="00EA04A8" w:rsidP="00EA04A8">
            <w:pPr>
              <w:pStyle w:val="TAC"/>
            </w:pPr>
            <w:r w:rsidRPr="00B916EC">
              <w:rPr>
                <w:rFonts w:cs="Arial"/>
                <w:kern w:val="24"/>
                <w:szCs w:val="18"/>
              </w:rPr>
              <w:t>1</w:t>
            </w:r>
          </w:p>
        </w:tc>
        <w:tc>
          <w:tcPr>
            <w:tcW w:w="1423" w:type="dxa"/>
            <w:vAlign w:val="center"/>
          </w:tcPr>
          <w:p w14:paraId="1196F6D8"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000000">
              <w:rPr>
                <w:position w:val="-10"/>
              </w:rPr>
              <w:pict w14:anchorId="1D9247BD">
                <v:shape id="_x0000_i2451" type="#_x0000_t75" style="width:36.75pt;height:21.75pt">
                  <v:imagedata r:id="rId907" o:title=""/>
                </v:shape>
              </w:pict>
            </w:r>
            <w:r w:rsidRPr="00B916EC">
              <w:rPr>
                <w:rFonts w:cs="Arial"/>
                <w:kern w:val="24"/>
                <w:szCs w:val="18"/>
              </w:rPr>
              <w:t xml:space="preserve"> </w:t>
            </w:r>
          </w:p>
          <w:p w14:paraId="67886E72" w14:textId="77777777" w:rsidR="00EA04A8" w:rsidRPr="00B916EC" w:rsidRDefault="00EA04A8" w:rsidP="00EA04A8">
            <w:pPr>
              <w:pStyle w:val="TAC"/>
            </w:pPr>
            <w:r w:rsidRPr="00B916EC">
              <w:rPr>
                <w:rFonts w:cs="Arial"/>
                <w:kern w:val="24"/>
                <w:szCs w:val="18"/>
              </w:rPr>
              <w:t xml:space="preserve">-42 if </w:t>
            </w:r>
            <w:r w:rsidR="00000000">
              <w:rPr>
                <w:position w:val="-10"/>
              </w:rPr>
              <w:pict w14:anchorId="0FD6F268">
                <v:shape id="_x0000_i2452" type="#_x0000_t75" style="width:36.75pt;height:14.25pt">
                  <v:imagedata r:id="rId908" o:title=""/>
                </v:shape>
              </w:pict>
            </w:r>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77777777" w:rsidR="000D080C" w:rsidRPr="00B916EC" w:rsidRDefault="000D080C" w:rsidP="000D080C"/>
    <w:p w14:paraId="07F947A7" w14:textId="77777777"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60031D" w:rsidRPr="00B916EC" w14:paraId="50405EFF" w14:textId="77777777" w:rsidTr="00327117">
        <w:trPr>
          <w:cantSplit/>
        </w:trPr>
        <w:tc>
          <w:tcPr>
            <w:tcW w:w="810" w:type="dxa"/>
            <w:tcBorders>
              <w:bottom w:val="double" w:sz="4" w:space="0" w:color="auto"/>
              <w:right w:val="double" w:sz="4" w:space="0" w:color="auto"/>
            </w:tcBorders>
            <w:shd w:val="clear" w:color="auto" w:fill="E0E0E0"/>
            <w:vAlign w:val="center"/>
          </w:tcPr>
          <w:p w14:paraId="013E84C6" w14:textId="77777777"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56784EC2" w14:textId="77777777" w:rsidR="0060031D" w:rsidRPr="00B916EC" w:rsidRDefault="00000000" w:rsidP="0060031D">
            <w:pPr>
              <w:pStyle w:val="TAH"/>
              <w:rPr>
                <w:bCs/>
                <w:lang w:val="en-US"/>
              </w:rPr>
            </w:pPr>
            <w:r>
              <w:rPr>
                <w:position w:val="-6"/>
              </w:rPr>
              <w:pict w14:anchorId="441E43F7">
                <v:shape id="_x0000_i2453" type="#_x0000_t75" style="width:14.25pt;height:14.25pt">
                  <v:imagedata r:id="rId909" o:title=""/>
                </v:shape>
              </w:pict>
            </w:r>
          </w:p>
        </w:tc>
        <w:tc>
          <w:tcPr>
            <w:tcW w:w="3420" w:type="dxa"/>
            <w:tcBorders>
              <w:bottom w:val="double" w:sz="4" w:space="0" w:color="auto"/>
            </w:tcBorders>
            <w:shd w:val="clear" w:color="auto" w:fill="E0E0E0"/>
            <w:vAlign w:val="center"/>
          </w:tcPr>
          <w:p w14:paraId="60725679" w14:textId="77777777"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1D6C37C7" w14:textId="77777777" w:rsidR="0060031D" w:rsidRPr="00B916EC" w:rsidRDefault="00000000" w:rsidP="0060031D">
            <w:pPr>
              <w:pStyle w:val="TAH"/>
              <w:rPr>
                <w:bCs/>
                <w:lang w:val="en-US"/>
              </w:rPr>
            </w:pPr>
            <w:r>
              <w:rPr>
                <w:position w:val="-4"/>
              </w:rPr>
              <w:pict w14:anchorId="58223FCF">
                <v:shape id="_x0000_i2454" type="#_x0000_t75" style="width:14.25pt;height:14.25pt">
                  <v:imagedata r:id="rId910" o:title=""/>
                </v:shape>
              </w:pict>
            </w:r>
          </w:p>
        </w:tc>
        <w:tc>
          <w:tcPr>
            <w:tcW w:w="3539" w:type="dxa"/>
            <w:tcBorders>
              <w:bottom w:val="double" w:sz="4" w:space="0" w:color="auto"/>
            </w:tcBorders>
            <w:shd w:val="clear" w:color="auto" w:fill="E0E0E0"/>
            <w:vAlign w:val="center"/>
          </w:tcPr>
          <w:p w14:paraId="5BA47C46" w14:textId="77777777"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14:paraId="79FF012D" w14:textId="77777777" w:rsidTr="00327117">
        <w:trPr>
          <w:cantSplit/>
        </w:trPr>
        <w:tc>
          <w:tcPr>
            <w:tcW w:w="810"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673A22" w:rsidRPr="00B916EC" w14:paraId="4A8BFCC9" w14:textId="77777777" w:rsidTr="00327117">
        <w:trPr>
          <w:cantSplit/>
        </w:trPr>
        <w:tc>
          <w:tcPr>
            <w:tcW w:w="810" w:type="dxa"/>
            <w:tcBorders>
              <w:right w:val="double" w:sz="4" w:space="0" w:color="auto"/>
            </w:tcBorders>
            <w:shd w:val="clear" w:color="auto" w:fill="auto"/>
            <w:vAlign w:val="center"/>
          </w:tcPr>
          <w:p w14:paraId="46DD1C73" w14:textId="77777777"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14:paraId="2B99406B"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14:paraId="31491E24" w14:textId="77777777"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14:paraId="5D1619AD" w14:textId="77777777"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33E3F071" w14:textId="77777777"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000000">
              <w:rPr>
                <w:position w:val="-6"/>
              </w:rPr>
              <w:pict w14:anchorId="34F6C350">
                <v:shape id="_x0000_i2455"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00000">
              <w:rPr>
                <w:position w:val="-12"/>
              </w:rPr>
              <w:pict w14:anchorId="79AFA91A">
                <v:shape id="_x0000_i2456" type="#_x0000_t75" style="width:36.75pt;height:14.25pt">
                  <v:imagedata r:id="rId905" o:title=""/>
                </v:shape>
              </w:pict>
            </w:r>
            <w:r w:rsidR="00327117">
              <w:t xml:space="preserve">, if </w:t>
            </w:r>
            <w:r w:rsidR="00000000">
              <w:rPr>
                <w:position w:val="-6"/>
              </w:rPr>
              <w:pict w14:anchorId="62F750DD">
                <v:shape id="_x0000_i2457" type="#_x0000_t75" style="width:7.5pt;height:14.25pt">
                  <v:imagedata r:id="rId912" o:title=""/>
                </v:shape>
              </w:pict>
            </w:r>
            <w:r w:rsidR="00327117">
              <w:t xml:space="preserve"> is odd</w:t>
            </w:r>
            <w:r w:rsidRPr="00B916EC">
              <w:rPr>
                <w:rStyle w:val="CommentReference"/>
                <w:rFonts w:cs="Arial"/>
                <w:sz w:val="18"/>
                <w:szCs w:val="18"/>
              </w:rPr>
              <w:t>}</w:t>
            </w:r>
          </w:p>
        </w:tc>
      </w:tr>
      <w:tr w:rsidR="00673A22" w:rsidRPr="00B916EC" w14:paraId="2FAEEEBF" w14:textId="77777777" w:rsidTr="00327117">
        <w:trPr>
          <w:cantSplit/>
        </w:trPr>
        <w:tc>
          <w:tcPr>
            <w:tcW w:w="810" w:type="dxa"/>
            <w:tcBorders>
              <w:right w:val="double" w:sz="4" w:space="0" w:color="auto"/>
            </w:tcBorders>
            <w:shd w:val="clear" w:color="auto" w:fill="auto"/>
            <w:vAlign w:val="center"/>
          </w:tcPr>
          <w:p w14:paraId="776D8DC6" w14:textId="77777777" w:rsidR="00673A22" w:rsidRPr="00B916EC" w:rsidRDefault="00673A22" w:rsidP="0060031D">
            <w:pPr>
              <w:pStyle w:val="TAC"/>
            </w:pPr>
            <w:r w:rsidRPr="00B916EC">
              <w:t>2</w:t>
            </w:r>
          </w:p>
        </w:tc>
        <w:tc>
          <w:tcPr>
            <w:tcW w:w="900" w:type="dxa"/>
            <w:tcBorders>
              <w:left w:val="double" w:sz="4" w:space="0" w:color="auto"/>
            </w:tcBorders>
            <w:vAlign w:val="center"/>
          </w:tcPr>
          <w:p w14:paraId="40E4CE34"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24C782A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14ECDBE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DBCD11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62AFF460" w14:textId="77777777" w:rsidTr="00327117">
        <w:trPr>
          <w:cantSplit/>
        </w:trPr>
        <w:tc>
          <w:tcPr>
            <w:tcW w:w="810" w:type="dxa"/>
            <w:tcBorders>
              <w:right w:val="double" w:sz="4" w:space="0" w:color="auto"/>
            </w:tcBorders>
            <w:shd w:val="clear" w:color="auto" w:fill="auto"/>
            <w:vAlign w:val="center"/>
          </w:tcPr>
          <w:p w14:paraId="6509EB7A" w14:textId="77777777" w:rsidR="00673A22" w:rsidRPr="00B916EC" w:rsidRDefault="00673A22" w:rsidP="0060031D">
            <w:pPr>
              <w:pStyle w:val="TAC"/>
            </w:pPr>
            <w:r w:rsidRPr="00B916EC">
              <w:t>3</w:t>
            </w:r>
          </w:p>
        </w:tc>
        <w:tc>
          <w:tcPr>
            <w:tcW w:w="900" w:type="dxa"/>
            <w:tcBorders>
              <w:left w:val="double" w:sz="4" w:space="0" w:color="auto"/>
            </w:tcBorders>
            <w:vAlign w:val="center"/>
          </w:tcPr>
          <w:p w14:paraId="489B9C35"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14C484E2"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522A8D98"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586E299"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000000">
              <w:rPr>
                <w:position w:val="-6"/>
              </w:rPr>
              <w:pict w14:anchorId="44E62964">
                <v:shape id="_x0000_i2458"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00000">
              <w:rPr>
                <w:position w:val="-12"/>
              </w:rPr>
              <w:pict w14:anchorId="4CCECBE0">
                <v:shape id="_x0000_i2459" type="#_x0000_t75" style="width:36.75pt;height:14.25pt">
                  <v:imagedata r:id="rId905" o:title=""/>
                </v:shape>
              </w:pict>
            </w:r>
            <w:r w:rsidR="00327117">
              <w:t xml:space="preserve">, if </w:t>
            </w:r>
            <w:r w:rsidR="00000000">
              <w:rPr>
                <w:position w:val="-6"/>
              </w:rPr>
              <w:pict w14:anchorId="34703574">
                <v:shape id="_x0000_i2460" type="#_x0000_t75" style="width:7.5pt;height:14.25pt">
                  <v:imagedata r:id="rId912" o:title=""/>
                </v:shape>
              </w:pict>
            </w:r>
            <w:r w:rsidR="00327117">
              <w:t xml:space="preserve"> is odd</w:t>
            </w:r>
            <w:r w:rsidRPr="00B916EC">
              <w:rPr>
                <w:rStyle w:val="CommentReference"/>
                <w:rFonts w:cs="Arial"/>
                <w:sz w:val="18"/>
                <w:szCs w:val="18"/>
              </w:rPr>
              <w:t>}</w:t>
            </w:r>
          </w:p>
        </w:tc>
      </w:tr>
      <w:tr w:rsidR="00673A22" w:rsidRPr="00B916EC" w14:paraId="750C1CC2" w14:textId="77777777" w:rsidTr="00327117">
        <w:trPr>
          <w:cantSplit/>
        </w:trPr>
        <w:tc>
          <w:tcPr>
            <w:tcW w:w="810" w:type="dxa"/>
            <w:tcBorders>
              <w:right w:val="double" w:sz="4" w:space="0" w:color="auto"/>
            </w:tcBorders>
            <w:shd w:val="clear" w:color="auto" w:fill="auto"/>
            <w:vAlign w:val="center"/>
          </w:tcPr>
          <w:p w14:paraId="133EFD31" w14:textId="77777777" w:rsidR="00673A22" w:rsidRPr="00B916EC" w:rsidRDefault="00673A22" w:rsidP="0060031D">
            <w:pPr>
              <w:pStyle w:val="TAC"/>
            </w:pPr>
            <w:r w:rsidRPr="00B916EC">
              <w:t>4</w:t>
            </w:r>
          </w:p>
        </w:tc>
        <w:tc>
          <w:tcPr>
            <w:tcW w:w="900" w:type="dxa"/>
            <w:tcBorders>
              <w:left w:val="double" w:sz="4" w:space="0" w:color="auto"/>
            </w:tcBorders>
            <w:vAlign w:val="center"/>
          </w:tcPr>
          <w:p w14:paraId="7283ED01"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A284602"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612A44E"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435F531" w14:textId="77777777" w:rsidR="00673A22" w:rsidRPr="00B916EC" w:rsidRDefault="00673A22" w:rsidP="0060031D">
            <w:pPr>
              <w:pStyle w:val="TAC"/>
            </w:pPr>
            <w:r w:rsidRPr="00B916EC">
              <w:rPr>
                <w:rStyle w:val="CommentReference"/>
                <w:rFonts w:cs="Arial"/>
                <w:sz w:val="18"/>
                <w:szCs w:val="18"/>
              </w:rPr>
              <w:t>0</w:t>
            </w:r>
          </w:p>
        </w:tc>
      </w:tr>
      <w:tr w:rsidR="00673A22" w:rsidRPr="00B916EC" w14:paraId="1D867625" w14:textId="77777777" w:rsidTr="00327117">
        <w:trPr>
          <w:cantSplit/>
        </w:trPr>
        <w:tc>
          <w:tcPr>
            <w:tcW w:w="810" w:type="dxa"/>
            <w:tcBorders>
              <w:right w:val="double" w:sz="4" w:space="0" w:color="auto"/>
            </w:tcBorders>
            <w:shd w:val="clear" w:color="auto" w:fill="auto"/>
            <w:vAlign w:val="center"/>
          </w:tcPr>
          <w:p w14:paraId="6CB83503" w14:textId="77777777" w:rsidR="00673A22" w:rsidRPr="00B916EC" w:rsidRDefault="00673A22" w:rsidP="0060031D">
            <w:pPr>
              <w:pStyle w:val="TAC"/>
            </w:pPr>
            <w:r w:rsidRPr="00B916EC">
              <w:t>5</w:t>
            </w:r>
          </w:p>
        </w:tc>
        <w:tc>
          <w:tcPr>
            <w:tcW w:w="900" w:type="dxa"/>
            <w:tcBorders>
              <w:left w:val="double" w:sz="4" w:space="0" w:color="auto"/>
            </w:tcBorders>
            <w:vAlign w:val="center"/>
          </w:tcPr>
          <w:p w14:paraId="71D69BB7"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51209D6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6B43AE91"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1E8CE052"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000000">
              <w:rPr>
                <w:position w:val="-6"/>
              </w:rPr>
              <w:pict w14:anchorId="4FBF7E41">
                <v:shape id="_x0000_i2461"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00000">
              <w:rPr>
                <w:position w:val="-12"/>
              </w:rPr>
              <w:pict w14:anchorId="005B58A9">
                <v:shape id="_x0000_i2462" type="#_x0000_t75" style="width:36.75pt;height:14.25pt">
                  <v:imagedata r:id="rId905" o:title=""/>
                </v:shape>
              </w:pict>
            </w:r>
            <w:r w:rsidR="00327117">
              <w:t xml:space="preserve">, if </w:t>
            </w:r>
            <w:r w:rsidR="00000000">
              <w:rPr>
                <w:position w:val="-6"/>
              </w:rPr>
              <w:pict w14:anchorId="4B650517">
                <v:shape id="_x0000_i2463" type="#_x0000_t75" style="width:7.5pt;height:14.25pt">
                  <v:imagedata r:id="rId912" o:title=""/>
                </v:shape>
              </w:pict>
            </w:r>
            <w:r w:rsidR="00327117">
              <w:t xml:space="preserve"> is odd</w:t>
            </w:r>
            <w:r w:rsidRPr="00B916EC">
              <w:rPr>
                <w:rStyle w:val="CommentReference"/>
                <w:rFonts w:cs="Arial"/>
                <w:sz w:val="18"/>
                <w:szCs w:val="18"/>
              </w:rPr>
              <w:t>}</w:t>
            </w:r>
          </w:p>
        </w:tc>
      </w:tr>
      <w:tr w:rsidR="00673A22" w:rsidRPr="00B916EC" w14:paraId="7CF6972A" w14:textId="77777777" w:rsidTr="00327117">
        <w:trPr>
          <w:cantSplit/>
        </w:trPr>
        <w:tc>
          <w:tcPr>
            <w:tcW w:w="810" w:type="dxa"/>
            <w:tcBorders>
              <w:right w:val="double" w:sz="4" w:space="0" w:color="auto"/>
            </w:tcBorders>
            <w:shd w:val="clear" w:color="auto" w:fill="auto"/>
            <w:vAlign w:val="center"/>
          </w:tcPr>
          <w:p w14:paraId="4A6F2070" w14:textId="77777777" w:rsidR="00673A22" w:rsidRPr="00B916EC" w:rsidRDefault="00673A22" w:rsidP="0060031D">
            <w:pPr>
              <w:pStyle w:val="TAC"/>
            </w:pPr>
            <w:r w:rsidRPr="00B916EC">
              <w:t>6</w:t>
            </w:r>
          </w:p>
        </w:tc>
        <w:tc>
          <w:tcPr>
            <w:tcW w:w="900" w:type="dxa"/>
            <w:tcBorders>
              <w:left w:val="double" w:sz="4" w:space="0" w:color="auto"/>
            </w:tcBorders>
            <w:vAlign w:val="center"/>
          </w:tcPr>
          <w:p w14:paraId="243C4EF7"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38AE313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DA41DB9"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6C1501E5" w14:textId="77777777" w:rsidR="00673A22" w:rsidRPr="00B916EC" w:rsidRDefault="00673A22" w:rsidP="0060031D">
            <w:pPr>
              <w:pStyle w:val="TAC"/>
            </w:pPr>
            <w:r w:rsidRPr="00B916EC">
              <w:rPr>
                <w:rStyle w:val="CommentReference"/>
                <w:rFonts w:cs="Arial"/>
                <w:sz w:val="18"/>
                <w:szCs w:val="18"/>
              </w:rPr>
              <w:t>0</w:t>
            </w:r>
          </w:p>
        </w:tc>
      </w:tr>
      <w:tr w:rsidR="00673A22" w:rsidRPr="00B916EC" w14:paraId="27FB8A81" w14:textId="77777777" w:rsidTr="00327117">
        <w:trPr>
          <w:cantSplit/>
        </w:trPr>
        <w:tc>
          <w:tcPr>
            <w:tcW w:w="810" w:type="dxa"/>
            <w:tcBorders>
              <w:right w:val="double" w:sz="4" w:space="0" w:color="auto"/>
            </w:tcBorders>
            <w:shd w:val="clear" w:color="auto" w:fill="auto"/>
            <w:vAlign w:val="center"/>
          </w:tcPr>
          <w:p w14:paraId="1B121288" w14:textId="77777777" w:rsidR="00673A22" w:rsidRPr="00B916EC" w:rsidRDefault="00673A22" w:rsidP="0060031D">
            <w:pPr>
              <w:pStyle w:val="TAC"/>
            </w:pPr>
            <w:r w:rsidRPr="00B916EC">
              <w:t>7</w:t>
            </w:r>
          </w:p>
        </w:tc>
        <w:tc>
          <w:tcPr>
            <w:tcW w:w="900" w:type="dxa"/>
            <w:tcBorders>
              <w:left w:val="double" w:sz="4" w:space="0" w:color="auto"/>
            </w:tcBorders>
            <w:vAlign w:val="center"/>
          </w:tcPr>
          <w:p w14:paraId="1F5DB104"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685CB67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47D13FDC"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18BB715"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000000">
              <w:rPr>
                <w:position w:val="-6"/>
              </w:rPr>
              <w:pict w14:anchorId="7D8117F3">
                <v:shape id="_x0000_i2464"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00000">
              <w:rPr>
                <w:position w:val="-12"/>
              </w:rPr>
              <w:pict w14:anchorId="5C80B046">
                <v:shape id="_x0000_i2465" type="#_x0000_t75" style="width:36.75pt;height:14.25pt">
                  <v:imagedata r:id="rId905" o:title=""/>
                </v:shape>
              </w:pict>
            </w:r>
            <w:r w:rsidR="00327117">
              <w:t xml:space="preserve">, if </w:t>
            </w:r>
            <w:r w:rsidR="00000000">
              <w:rPr>
                <w:position w:val="-6"/>
              </w:rPr>
              <w:pict w14:anchorId="4FF755F4">
                <v:shape id="_x0000_i2466" type="#_x0000_t75" style="width:7.5pt;height:14.25pt">
                  <v:imagedata r:id="rId912" o:title=""/>
                </v:shape>
              </w:pict>
            </w:r>
            <w:r w:rsidR="00327117">
              <w:t xml:space="preserve"> is odd</w:t>
            </w:r>
            <w:r w:rsidRPr="00B916EC">
              <w:rPr>
                <w:rStyle w:val="CommentReference"/>
                <w:rFonts w:cs="Arial"/>
                <w:sz w:val="18"/>
                <w:szCs w:val="18"/>
              </w:rPr>
              <w:t>}</w:t>
            </w:r>
          </w:p>
        </w:tc>
      </w:tr>
      <w:tr w:rsidR="00673A22" w:rsidRPr="00B916EC" w14:paraId="0DE06F39" w14:textId="77777777" w:rsidTr="00327117">
        <w:trPr>
          <w:cantSplit/>
        </w:trPr>
        <w:tc>
          <w:tcPr>
            <w:tcW w:w="810"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900"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27117">
        <w:trPr>
          <w:cantSplit/>
        </w:trPr>
        <w:tc>
          <w:tcPr>
            <w:tcW w:w="810"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900"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27117">
        <w:trPr>
          <w:cantSplit/>
        </w:trPr>
        <w:tc>
          <w:tcPr>
            <w:tcW w:w="810"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900"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27117">
        <w:trPr>
          <w:cantSplit/>
        </w:trPr>
        <w:tc>
          <w:tcPr>
            <w:tcW w:w="810"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900"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27117">
        <w:trPr>
          <w:cantSplit/>
        </w:trPr>
        <w:tc>
          <w:tcPr>
            <w:tcW w:w="810"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900"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27117">
        <w:trPr>
          <w:cantSplit/>
        </w:trPr>
        <w:tc>
          <w:tcPr>
            <w:tcW w:w="810"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900"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27117">
        <w:trPr>
          <w:cantSplit/>
        </w:trPr>
        <w:tc>
          <w:tcPr>
            <w:tcW w:w="810"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900"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27117">
        <w:trPr>
          <w:cantSplit/>
        </w:trPr>
        <w:tc>
          <w:tcPr>
            <w:tcW w:w="810"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77777777"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146079"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146079" w:rsidRPr="00B916EC" w:rsidRDefault="00146079" w:rsidP="008F5350">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77777777" w:rsidR="00146079" w:rsidRPr="00B916EC" w:rsidRDefault="00000000" w:rsidP="008F5350">
            <w:pPr>
              <w:pStyle w:val="TAH"/>
              <w:rPr>
                <w:bCs/>
                <w:lang w:val="en-US"/>
              </w:rPr>
            </w:pPr>
            <w:r>
              <w:rPr>
                <w:position w:val="-6"/>
              </w:rPr>
              <w:pict w14:anchorId="5EA95A64">
                <v:shape id="_x0000_i2467" type="#_x0000_t75" style="width:14.25pt;height:14.25pt">
                  <v:imagedata r:id="rId909" o:title=""/>
                </v:shape>
              </w:pict>
            </w:r>
          </w:p>
        </w:tc>
        <w:tc>
          <w:tcPr>
            <w:tcW w:w="3326" w:type="dxa"/>
            <w:tcBorders>
              <w:bottom w:val="double" w:sz="4" w:space="0" w:color="auto"/>
            </w:tcBorders>
            <w:shd w:val="clear" w:color="auto" w:fill="E0E0E0"/>
            <w:vAlign w:val="center"/>
          </w:tcPr>
          <w:p w14:paraId="6BA1ED0C" w14:textId="77777777"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77777777" w:rsidR="00146079" w:rsidRPr="00B916EC" w:rsidRDefault="00000000" w:rsidP="008F5350">
            <w:pPr>
              <w:pStyle w:val="TAH"/>
              <w:rPr>
                <w:bCs/>
                <w:lang w:val="en-US"/>
              </w:rPr>
            </w:pPr>
            <w:r>
              <w:rPr>
                <w:position w:val="-4"/>
              </w:rPr>
              <w:pict w14:anchorId="21FD859F">
                <v:shape id="_x0000_i2468" type="#_x0000_t75" style="width:14.25pt;height:14.25pt">
                  <v:imagedata r:id="rId910" o:title=""/>
                </v:shape>
              </w:pict>
            </w:r>
          </w:p>
        </w:tc>
        <w:tc>
          <w:tcPr>
            <w:tcW w:w="3426" w:type="dxa"/>
            <w:tcBorders>
              <w:bottom w:val="double" w:sz="4" w:space="0" w:color="auto"/>
            </w:tcBorders>
            <w:shd w:val="clear" w:color="auto" w:fill="E0E0E0"/>
            <w:vAlign w:val="center"/>
          </w:tcPr>
          <w:p w14:paraId="01AD453C" w14:textId="77777777"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146079"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146079" w:rsidRPr="00B916EC" w:rsidRDefault="00146079" w:rsidP="008F5350">
            <w:pPr>
              <w:pStyle w:val="TAC"/>
              <w:rPr>
                <w:lang w:val="en-US"/>
              </w:rPr>
            </w:pPr>
            <w:r w:rsidRPr="00B916EC">
              <w:rPr>
                <w:lang w:val="en-US"/>
              </w:rPr>
              <w:t>1</w:t>
            </w:r>
          </w:p>
        </w:tc>
        <w:tc>
          <w:tcPr>
            <w:tcW w:w="972" w:type="dxa"/>
            <w:tcBorders>
              <w:left w:val="double" w:sz="4" w:space="0" w:color="auto"/>
            </w:tcBorders>
            <w:vAlign w:val="center"/>
          </w:tcPr>
          <w:p w14:paraId="564D4599"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vAlign w:val="center"/>
          </w:tcPr>
          <w:p w14:paraId="6D73E2FC" w14:textId="77777777" w:rsidR="00146079" w:rsidRPr="00B916EC" w:rsidRDefault="00146079" w:rsidP="008F5350">
            <w:pPr>
              <w:pStyle w:val="TAC"/>
              <w:rPr>
                <w:lang w:val="en-US"/>
              </w:rPr>
            </w:pPr>
            <w:r w:rsidRPr="00B916EC">
              <w:rPr>
                <w:rStyle w:val="CommentReference"/>
                <w:rFonts w:cs="Arial"/>
                <w:sz w:val="18"/>
                <w:szCs w:val="18"/>
              </w:rPr>
              <w:t>2</w:t>
            </w:r>
          </w:p>
        </w:tc>
        <w:tc>
          <w:tcPr>
            <w:tcW w:w="904" w:type="dxa"/>
            <w:vAlign w:val="center"/>
          </w:tcPr>
          <w:p w14:paraId="11D7C6AD" w14:textId="77777777"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DED8855" w14:textId="77777777"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000000">
              <w:rPr>
                <w:position w:val="-6"/>
              </w:rPr>
              <w:pict w14:anchorId="15FBEFB1">
                <v:shape id="_x0000_i2469"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00000">
              <w:rPr>
                <w:position w:val="-6"/>
              </w:rPr>
              <w:pict w14:anchorId="7D272559">
                <v:shape id="_x0000_i2470" type="#_x0000_t75" style="width:7.5pt;height:14.25pt">
                  <v:imagedata r:id="rId912" o:title=""/>
                </v:shape>
              </w:pict>
            </w:r>
            <w:r w:rsidR="00327117">
              <w:t xml:space="preserve"> is odd</w:t>
            </w:r>
            <w:r w:rsidRPr="00B916EC">
              <w:rPr>
                <w:rStyle w:val="CommentReference"/>
                <w:rFonts w:cs="Arial"/>
                <w:sz w:val="18"/>
                <w:szCs w:val="18"/>
              </w:rPr>
              <w:t>}</w:t>
            </w:r>
          </w:p>
        </w:tc>
      </w:tr>
      <w:tr w:rsidR="00146079"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146079" w:rsidRPr="00B916EC" w:rsidRDefault="00146079" w:rsidP="008F5350">
            <w:pPr>
              <w:pStyle w:val="TAC"/>
            </w:pPr>
            <w:r w:rsidRPr="00B916EC">
              <w:t>2</w:t>
            </w:r>
          </w:p>
        </w:tc>
        <w:tc>
          <w:tcPr>
            <w:tcW w:w="972" w:type="dxa"/>
            <w:tcBorders>
              <w:left w:val="double" w:sz="4" w:space="0" w:color="auto"/>
            </w:tcBorders>
            <w:vAlign w:val="center"/>
          </w:tcPr>
          <w:p w14:paraId="2D91CB00" w14:textId="77777777" w:rsidR="00146079" w:rsidRPr="00B916EC" w:rsidRDefault="00146079" w:rsidP="008F5350">
            <w:pPr>
              <w:pStyle w:val="TAC"/>
            </w:pPr>
            <w:r w:rsidRPr="00B916EC">
              <w:rPr>
                <w:rStyle w:val="CommentReference"/>
                <w:rFonts w:cs="Arial"/>
                <w:sz w:val="18"/>
                <w:szCs w:val="18"/>
              </w:rPr>
              <w:t xml:space="preserve">2.5 </w:t>
            </w:r>
          </w:p>
        </w:tc>
        <w:tc>
          <w:tcPr>
            <w:tcW w:w="3326" w:type="dxa"/>
            <w:vAlign w:val="center"/>
          </w:tcPr>
          <w:p w14:paraId="4D2597F0"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3642C355"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A4C51FF"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146079" w:rsidRPr="00B916EC" w:rsidRDefault="00146079" w:rsidP="008F5350">
            <w:pPr>
              <w:pStyle w:val="TAC"/>
            </w:pPr>
            <w:r w:rsidRPr="00B916EC">
              <w:t>3</w:t>
            </w:r>
          </w:p>
        </w:tc>
        <w:tc>
          <w:tcPr>
            <w:tcW w:w="972" w:type="dxa"/>
            <w:tcBorders>
              <w:left w:val="double" w:sz="4" w:space="0" w:color="auto"/>
            </w:tcBorders>
            <w:vAlign w:val="center"/>
          </w:tcPr>
          <w:p w14:paraId="79BF352B"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3767A364"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1DF3F50B"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30C65F0"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000000">
              <w:rPr>
                <w:position w:val="-6"/>
              </w:rPr>
              <w:pict w14:anchorId="61D0D58B">
                <v:shape id="_x0000_i2471"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00000">
              <w:rPr>
                <w:position w:val="-6"/>
              </w:rPr>
              <w:pict w14:anchorId="239D2C69">
                <v:shape id="_x0000_i2472" type="#_x0000_t75" style="width:7.5pt;height:14.25pt">
                  <v:imagedata r:id="rId912" o:title=""/>
                </v:shape>
              </w:pict>
            </w:r>
            <w:r w:rsidR="00327117">
              <w:t xml:space="preserve"> is odd</w:t>
            </w:r>
            <w:r w:rsidRPr="00B916EC">
              <w:rPr>
                <w:rStyle w:val="CommentReference"/>
                <w:rFonts w:cs="Arial"/>
                <w:sz w:val="18"/>
                <w:szCs w:val="18"/>
              </w:rPr>
              <w:t>}</w:t>
            </w:r>
          </w:p>
        </w:tc>
      </w:tr>
      <w:tr w:rsidR="00146079"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146079" w:rsidRPr="00B916EC" w:rsidRDefault="00146079" w:rsidP="008F5350">
            <w:pPr>
              <w:pStyle w:val="TAC"/>
            </w:pPr>
            <w:r w:rsidRPr="00B916EC">
              <w:t>4</w:t>
            </w:r>
          </w:p>
        </w:tc>
        <w:tc>
          <w:tcPr>
            <w:tcW w:w="972" w:type="dxa"/>
            <w:tcBorders>
              <w:left w:val="double" w:sz="4" w:space="0" w:color="auto"/>
            </w:tcBorders>
            <w:vAlign w:val="center"/>
          </w:tcPr>
          <w:p w14:paraId="32707723"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1F9751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B25637F"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466A61A" w14:textId="77777777" w:rsidR="00146079" w:rsidRPr="00B916EC" w:rsidRDefault="00146079" w:rsidP="008F5350">
            <w:pPr>
              <w:pStyle w:val="TAC"/>
            </w:pPr>
            <w:r w:rsidRPr="00B916EC">
              <w:rPr>
                <w:rStyle w:val="CommentReference"/>
                <w:rFonts w:cs="Arial"/>
                <w:sz w:val="18"/>
                <w:szCs w:val="18"/>
              </w:rPr>
              <w:t>0</w:t>
            </w:r>
          </w:p>
        </w:tc>
      </w:tr>
      <w:tr w:rsidR="00146079"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146079" w:rsidRPr="00B916EC" w:rsidRDefault="00146079" w:rsidP="008F5350">
            <w:pPr>
              <w:pStyle w:val="TAC"/>
            </w:pPr>
            <w:r w:rsidRPr="00B916EC">
              <w:t>5</w:t>
            </w:r>
          </w:p>
        </w:tc>
        <w:tc>
          <w:tcPr>
            <w:tcW w:w="972" w:type="dxa"/>
            <w:tcBorders>
              <w:left w:val="double" w:sz="4" w:space="0" w:color="auto"/>
            </w:tcBorders>
            <w:vAlign w:val="center"/>
          </w:tcPr>
          <w:p w14:paraId="04580ECF"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13CCD40"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49AF6F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5801AFC8"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000000">
              <w:rPr>
                <w:position w:val="-6"/>
              </w:rPr>
              <w:pict w14:anchorId="5FBD75BC">
                <v:shape id="_x0000_i2473"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00000">
              <w:rPr>
                <w:position w:val="-6"/>
              </w:rPr>
              <w:pict w14:anchorId="025A92FB">
                <v:shape id="_x0000_i2474" type="#_x0000_t75" style="width:7.5pt;height:14.25pt">
                  <v:imagedata r:id="rId912" o:title=""/>
                </v:shape>
              </w:pict>
            </w:r>
            <w:r w:rsidR="00327117">
              <w:t xml:space="preserve"> is odd</w:t>
            </w:r>
            <w:r w:rsidRPr="00B916EC">
              <w:rPr>
                <w:rStyle w:val="CommentReference"/>
                <w:rFonts w:cs="Arial"/>
                <w:sz w:val="18"/>
                <w:szCs w:val="18"/>
              </w:rPr>
              <w:t>}</w:t>
            </w:r>
          </w:p>
        </w:tc>
      </w:tr>
      <w:tr w:rsidR="00146079"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146079" w:rsidRPr="00B916EC" w:rsidRDefault="00146079" w:rsidP="008F5350">
            <w:pPr>
              <w:pStyle w:val="TAC"/>
            </w:pPr>
            <w:r w:rsidRPr="00B916EC">
              <w:t>6</w:t>
            </w:r>
          </w:p>
        </w:tc>
        <w:tc>
          <w:tcPr>
            <w:tcW w:w="972" w:type="dxa"/>
            <w:tcBorders>
              <w:left w:val="double" w:sz="4" w:space="0" w:color="auto"/>
            </w:tcBorders>
            <w:vAlign w:val="center"/>
          </w:tcPr>
          <w:p w14:paraId="716D5FF1"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0C06843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10AAF3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1F068CF"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00000">
              <w:rPr>
                <w:position w:val="-6"/>
              </w:rPr>
              <w:pict w14:anchorId="67C546F3">
                <v:shape id="_x0000_i2475"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00000">
              <w:rPr>
                <w:position w:val="-12"/>
              </w:rPr>
              <w:pict w14:anchorId="163FD916">
                <v:shape id="_x0000_i2476" type="#_x0000_t75" style="width:36.75pt;height:14.25pt">
                  <v:imagedata r:id="rId905" o:title=""/>
                </v:shape>
              </w:pict>
            </w:r>
            <w:r w:rsidR="00327117">
              <w:t xml:space="preserve">, if </w:t>
            </w:r>
            <w:r w:rsidR="00000000">
              <w:rPr>
                <w:position w:val="-6"/>
              </w:rPr>
              <w:pict w14:anchorId="2A77CE53">
                <v:shape id="_x0000_i2477" type="#_x0000_t75" style="width:7.5pt;height:14.25pt">
                  <v:imagedata r:id="rId912" o:title=""/>
                </v:shape>
              </w:pict>
            </w:r>
            <w:r w:rsidR="00327117">
              <w:t xml:space="preserve"> is odd</w:t>
            </w:r>
            <w:r w:rsidRPr="00B916EC">
              <w:rPr>
                <w:rStyle w:val="CommentReference"/>
                <w:rFonts w:cs="Arial"/>
                <w:sz w:val="18"/>
                <w:szCs w:val="18"/>
              </w:rPr>
              <w:t>}</w:t>
            </w:r>
          </w:p>
        </w:tc>
      </w:tr>
      <w:tr w:rsidR="00146079"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146079" w:rsidRPr="00B916EC" w:rsidRDefault="00146079" w:rsidP="008F5350">
            <w:pPr>
              <w:pStyle w:val="TAC"/>
            </w:pPr>
            <w:r w:rsidRPr="00B916EC">
              <w:t>7</w:t>
            </w:r>
          </w:p>
        </w:tc>
        <w:tc>
          <w:tcPr>
            <w:tcW w:w="972" w:type="dxa"/>
            <w:tcBorders>
              <w:left w:val="double" w:sz="4" w:space="0" w:color="auto"/>
            </w:tcBorders>
            <w:vAlign w:val="center"/>
          </w:tcPr>
          <w:p w14:paraId="4B5772D8"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74DDB676"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8ADBF94"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C9B9491"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00000">
              <w:rPr>
                <w:position w:val="-6"/>
              </w:rPr>
              <w:pict w14:anchorId="51331BDF">
                <v:shape id="_x0000_i2478"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00000">
              <w:rPr>
                <w:position w:val="-12"/>
              </w:rPr>
              <w:pict w14:anchorId="30C10C0F">
                <v:shape id="_x0000_i2479" type="#_x0000_t75" style="width:36.75pt;height:14.25pt">
                  <v:imagedata r:id="rId905" o:title=""/>
                </v:shape>
              </w:pict>
            </w:r>
            <w:r w:rsidR="00327117">
              <w:t xml:space="preserve">, if </w:t>
            </w:r>
            <w:r w:rsidR="00000000">
              <w:rPr>
                <w:position w:val="-6"/>
              </w:rPr>
              <w:pict w14:anchorId="78F87150">
                <v:shape id="_x0000_i2480" type="#_x0000_t75" style="width:7.5pt;height:14.25pt">
                  <v:imagedata r:id="rId912" o:title=""/>
                </v:shape>
              </w:pict>
            </w:r>
            <w:r w:rsidR="00327117">
              <w:t xml:space="preserve"> is odd</w:t>
            </w:r>
            <w:r w:rsidRPr="00B916EC">
              <w:rPr>
                <w:rStyle w:val="CommentReference"/>
                <w:rFonts w:cs="Arial"/>
                <w:sz w:val="18"/>
                <w:szCs w:val="18"/>
              </w:rPr>
              <w:t>}</w:t>
            </w:r>
          </w:p>
        </w:tc>
      </w:tr>
      <w:tr w:rsidR="00146079"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146079" w:rsidRPr="00B916EC" w:rsidRDefault="00146079" w:rsidP="008F5350">
            <w:pPr>
              <w:pStyle w:val="TAC"/>
            </w:pPr>
            <w:r w:rsidRPr="00B916EC">
              <w:t>8</w:t>
            </w:r>
          </w:p>
        </w:tc>
        <w:tc>
          <w:tcPr>
            <w:tcW w:w="972" w:type="dxa"/>
            <w:tcBorders>
              <w:left w:val="double" w:sz="4" w:space="0" w:color="auto"/>
            </w:tcBorders>
            <w:vAlign w:val="center"/>
          </w:tcPr>
          <w:p w14:paraId="37764411"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F1E2328"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2378D59"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83664AD"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00000">
              <w:rPr>
                <w:position w:val="-6"/>
              </w:rPr>
              <w:pict w14:anchorId="6E201068">
                <v:shape id="_x0000_i2481"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00000">
              <w:rPr>
                <w:position w:val="-12"/>
              </w:rPr>
              <w:pict w14:anchorId="5F2259D8">
                <v:shape id="_x0000_i2482" type="#_x0000_t75" style="width:36.75pt;height:14.25pt">
                  <v:imagedata r:id="rId905" o:title=""/>
                </v:shape>
              </w:pict>
            </w:r>
            <w:r w:rsidR="00327117">
              <w:t xml:space="preserve">, if </w:t>
            </w:r>
            <w:r w:rsidR="00000000">
              <w:rPr>
                <w:position w:val="-6"/>
              </w:rPr>
              <w:pict w14:anchorId="43DD9B3F">
                <v:shape id="_x0000_i2483" type="#_x0000_t75" style="width:7.5pt;height:14.25pt">
                  <v:imagedata r:id="rId912" o:title=""/>
                </v:shape>
              </w:pict>
            </w:r>
            <w:r w:rsidR="00327117">
              <w:t xml:space="preserve"> is odd</w:t>
            </w:r>
            <w:r w:rsidRPr="00B916EC">
              <w:rPr>
                <w:rStyle w:val="CommentReference"/>
                <w:rFonts w:cs="Arial"/>
                <w:sz w:val="18"/>
                <w:szCs w:val="18"/>
              </w:rPr>
              <w:t>}</w:t>
            </w:r>
          </w:p>
        </w:tc>
      </w:tr>
      <w:tr w:rsidR="00146079"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146079" w:rsidRPr="00B916EC" w:rsidRDefault="00146079" w:rsidP="008F5350">
            <w:pPr>
              <w:pStyle w:val="TAC"/>
            </w:pPr>
            <w:r w:rsidRPr="00B916EC">
              <w:t>9</w:t>
            </w:r>
          </w:p>
        </w:tc>
        <w:tc>
          <w:tcPr>
            <w:tcW w:w="972" w:type="dxa"/>
            <w:tcBorders>
              <w:left w:val="double" w:sz="4" w:space="0" w:color="auto"/>
            </w:tcBorders>
            <w:vAlign w:val="center"/>
          </w:tcPr>
          <w:p w14:paraId="6AC8DD4B"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36DE657B"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CE7F46E"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998E425" w14:textId="77777777" w:rsidR="00146079" w:rsidRPr="00B916EC" w:rsidRDefault="00146079" w:rsidP="008F5350">
            <w:pPr>
              <w:pStyle w:val="TAC"/>
            </w:pPr>
            <w:r w:rsidRPr="00B916EC">
              <w:rPr>
                <w:rStyle w:val="CommentReference"/>
                <w:rFonts w:cs="Arial"/>
                <w:sz w:val="18"/>
                <w:szCs w:val="18"/>
              </w:rPr>
              <w:t xml:space="preserve"> 0</w:t>
            </w:r>
          </w:p>
        </w:tc>
      </w:tr>
      <w:tr w:rsidR="00146079"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146079" w:rsidRPr="00B916EC" w:rsidRDefault="00146079" w:rsidP="008F5350">
            <w:pPr>
              <w:pStyle w:val="TAC"/>
            </w:pPr>
            <w:r w:rsidRPr="00B916EC">
              <w:t>10</w:t>
            </w:r>
          </w:p>
        </w:tc>
        <w:tc>
          <w:tcPr>
            <w:tcW w:w="972" w:type="dxa"/>
            <w:tcBorders>
              <w:left w:val="double" w:sz="4" w:space="0" w:color="auto"/>
            </w:tcBorders>
            <w:vAlign w:val="center"/>
          </w:tcPr>
          <w:p w14:paraId="4022BA0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0F46986D"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2523BD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7CE10A0"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00000">
              <w:rPr>
                <w:position w:val="-6"/>
              </w:rPr>
              <w:pict w14:anchorId="27998951">
                <v:shape id="_x0000_i2484"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000000">
              <w:rPr>
                <w:position w:val="-6"/>
              </w:rPr>
              <w:pict w14:anchorId="4835C290">
                <v:shape id="_x0000_i2485" type="#_x0000_t75" style="width:7.5pt;height:14.25pt">
                  <v:imagedata r:id="rId912" o:title=""/>
                </v:shape>
              </w:pict>
            </w:r>
            <w:r w:rsidR="00327117">
              <w:t xml:space="preserve"> is odd</w:t>
            </w:r>
            <w:r w:rsidRPr="00B916EC">
              <w:rPr>
                <w:rStyle w:val="CommentReference"/>
                <w:rFonts w:cs="Arial"/>
                <w:sz w:val="18"/>
                <w:szCs w:val="18"/>
              </w:rPr>
              <w:t>}</w:t>
            </w:r>
          </w:p>
        </w:tc>
      </w:tr>
      <w:tr w:rsidR="00146079"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146079" w:rsidRPr="00B916EC" w:rsidRDefault="00146079" w:rsidP="008F5350">
            <w:pPr>
              <w:pStyle w:val="TAC"/>
            </w:pPr>
            <w:r w:rsidRPr="00B916EC">
              <w:t>11</w:t>
            </w:r>
          </w:p>
        </w:tc>
        <w:tc>
          <w:tcPr>
            <w:tcW w:w="972" w:type="dxa"/>
            <w:tcBorders>
              <w:left w:val="double" w:sz="4" w:space="0" w:color="auto"/>
            </w:tcBorders>
            <w:vAlign w:val="center"/>
          </w:tcPr>
          <w:p w14:paraId="618F306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4D3FDC2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5ED484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AFB185A"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000000">
              <w:rPr>
                <w:position w:val="-6"/>
              </w:rPr>
              <w:pict w14:anchorId="5175FBDB">
                <v:shape id="_x0000_i2486" type="#_x0000_t75" style="width:7.5pt;height:14.25pt">
                  <v:imagedata r:id="rId911"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000000">
              <w:rPr>
                <w:position w:val="-12"/>
              </w:rPr>
              <w:pict w14:anchorId="364BEFD4">
                <v:shape id="_x0000_i2487" type="#_x0000_t75" style="width:36.75pt;height:14.25pt">
                  <v:imagedata r:id="rId905" o:title=""/>
                </v:shape>
              </w:pict>
            </w:r>
            <w:r w:rsidR="00327117">
              <w:t xml:space="preserve">, if </w:t>
            </w:r>
            <w:r w:rsidR="00000000">
              <w:rPr>
                <w:position w:val="-6"/>
              </w:rPr>
              <w:pict w14:anchorId="1A3C67BE">
                <v:shape id="_x0000_i2488" type="#_x0000_t75" style="width:7.5pt;height:14.25pt">
                  <v:imagedata r:id="rId912" o:title=""/>
                </v:shape>
              </w:pict>
            </w:r>
            <w:r w:rsidR="00327117">
              <w:t xml:space="preserve"> is odd</w:t>
            </w:r>
            <w:r w:rsidRPr="00B916EC">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77777777" w:rsidR="00946F49" w:rsidRPr="00B916EC" w:rsidRDefault="00946F49" w:rsidP="00946F49">
      <w:pPr>
        <w:rPr>
          <w:rStyle w:val="CommentReference"/>
        </w:rPr>
      </w:pPr>
    </w:p>
    <w:p w14:paraId="7BB652C5" w14:textId="77777777" w:rsidR="00146079" w:rsidRPr="00B916EC" w:rsidRDefault="00425315" w:rsidP="00B06B6C">
      <w:pPr>
        <w:pStyle w:val="TH"/>
      </w:pPr>
      <w:r w:rsidRPr="00B916EC">
        <w:lastRenderedPageBreak/>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27DB3655" w14:textId="77777777" w:rsidTr="001E66D2">
        <w:trPr>
          <w:cantSplit/>
        </w:trPr>
        <w:tc>
          <w:tcPr>
            <w:tcW w:w="810"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14:paraId="688FA3C1"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1FC0292E" w14:textId="77777777"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29F89C6F" w14:textId="77777777" w:rsidR="001E66D2" w:rsidRPr="00B916EC" w:rsidRDefault="00000000" w:rsidP="001E66D2">
            <w:pPr>
              <w:spacing w:after="0"/>
              <w:jc w:val="center"/>
              <w:textAlignment w:val="bottom"/>
            </w:pPr>
            <w:r>
              <w:rPr>
                <w:position w:val="-12"/>
                <w:szCs w:val="24"/>
              </w:rPr>
              <w:pict w14:anchorId="1A64A1B1">
                <v:shape id="_x0000_i2489" type="#_x0000_t75" style="width:64.5pt;height:14.25pt">
                  <v:imagedata r:id="rId913" o:title=""/>
                </v:shape>
              </w:pict>
            </w:r>
          </w:p>
          <w:p w14:paraId="4196162E" w14:textId="77777777" w:rsidR="00CE05DA" w:rsidRPr="00B916EC" w:rsidRDefault="00000000" w:rsidP="001E66D2">
            <w:pPr>
              <w:spacing w:after="0"/>
              <w:jc w:val="center"/>
              <w:textAlignment w:val="bottom"/>
              <w:rPr>
                <w:rFonts w:ascii="Arial" w:hAnsi="Arial" w:cs="Arial"/>
                <w:sz w:val="18"/>
                <w:szCs w:val="18"/>
              </w:rPr>
            </w:pPr>
            <w:r>
              <w:rPr>
                <w:position w:val="-12"/>
                <w:szCs w:val="24"/>
              </w:rPr>
              <w:pict w14:anchorId="219BC996">
                <v:shape id="_x0000_i2490" type="#_x0000_t75" style="width:44.25pt;height:14.25pt">
                  <v:imagedata r:id="rId914" o:title=""/>
                </v:shape>
              </w:pict>
            </w:r>
            <w:r w:rsidR="001E66D2" w:rsidRPr="00B916EC">
              <w:t xml:space="preserve"> </w:t>
            </w:r>
          </w:p>
        </w:tc>
        <w:tc>
          <w:tcPr>
            <w:tcW w:w="3809" w:type="dxa"/>
            <w:tcBorders>
              <w:top w:val="double" w:sz="4" w:space="0" w:color="auto"/>
            </w:tcBorders>
            <w:vAlign w:val="center"/>
          </w:tcPr>
          <w:p w14:paraId="35DDC3F8" w14:textId="77777777"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14:paraId="17B3D218" w14:textId="77777777" w:rsidR="00CE05DA" w:rsidRPr="00B916EC" w:rsidRDefault="00000000" w:rsidP="008F5350">
            <w:pPr>
              <w:spacing w:after="0"/>
              <w:jc w:val="center"/>
              <w:textAlignment w:val="bottom"/>
              <w:rPr>
                <w:rFonts w:ascii="Arial" w:hAnsi="Arial" w:cs="Arial"/>
                <w:sz w:val="18"/>
                <w:szCs w:val="18"/>
              </w:rPr>
            </w:pPr>
            <w:r>
              <w:rPr>
                <w:position w:val="-6"/>
              </w:rPr>
              <w:pict w14:anchorId="70914180">
                <v:shape id="_x0000_i2491" type="#_x0000_t75" style="width:27.75pt;height:14.25pt">
                  <v:imagedata r:id="rId915" o:title=""/>
                </v:shape>
              </w:pict>
            </w:r>
            <w:r w:rsidR="00CE05DA" w:rsidRPr="00B916EC">
              <w:rPr>
                <w:rStyle w:val="CommentReference"/>
                <w:rFonts w:ascii="Arial" w:hAnsi="Arial" w:cs="Arial"/>
                <w:sz w:val="18"/>
                <w:szCs w:val="18"/>
              </w:rPr>
              <w:t xml:space="preserve">, </w:t>
            </w:r>
            <w:r>
              <w:rPr>
                <w:position w:val="-6"/>
              </w:rPr>
              <w:pict w14:anchorId="0F8ACCAE">
                <v:shape id="_x0000_i2492" type="#_x0000_t75" style="width:44.25pt;height:14.25pt">
                  <v:imagedata r:id="rId916" o:title=""/>
                </v:shape>
              </w:pict>
            </w:r>
            <w:r w:rsidR="00CE05DA" w:rsidRPr="00B916EC">
              <w:rPr>
                <w:rStyle w:val="CommentReference"/>
                <w:rFonts w:ascii="Arial" w:hAnsi="Arial" w:cs="Arial"/>
                <w:sz w:val="18"/>
                <w:szCs w:val="18"/>
              </w:rPr>
              <w:t xml:space="preserve">, </w:t>
            </w:r>
            <w:r>
              <w:rPr>
                <w:position w:val="-6"/>
              </w:rPr>
              <w:pict w14:anchorId="5ADAE861">
                <v:shape id="_x0000_i2493" type="#_x0000_t75" style="width:44.25pt;height:14.25pt">
                  <v:imagedata r:id="rId917" o:title=""/>
                </v:shape>
              </w:pict>
            </w:r>
            <w:r w:rsidR="00CE05DA" w:rsidRPr="00B916EC">
              <w:rPr>
                <w:rStyle w:val="CommentReference"/>
                <w:rFonts w:ascii="Arial" w:hAnsi="Arial" w:cs="Arial"/>
                <w:sz w:val="18"/>
                <w:szCs w:val="18"/>
              </w:rPr>
              <w:t xml:space="preserve">, </w:t>
            </w:r>
            <w:r>
              <w:rPr>
                <w:position w:val="-6"/>
              </w:rPr>
              <w:pict w14:anchorId="1B11C1C8">
                <v:shape id="_x0000_i2494" type="#_x0000_t75" style="width:44.25pt;height:14.25pt">
                  <v:imagedata r:id="rId918" o:title=""/>
                </v:shape>
              </w:pict>
            </w:r>
          </w:p>
        </w:tc>
      </w:tr>
      <w:tr w:rsidR="00CE05DA" w:rsidRPr="00B916EC" w14:paraId="067CEF48" w14:textId="77777777" w:rsidTr="008F5350">
        <w:trPr>
          <w:cantSplit/>
        </w:trPr>
        <w:tc>
          <w:tcPr>
            <w:tcW w:w="810"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8F5350">
        <w:trPr>
          <w:cantSplit/>
        </w:trPr>
        <w:tc>
          <w:tcPr>
            <w:tcW w:w="810"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849"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8F5350">
        <w:trPr>
          <w:cantSplit/>
        </w:trPr>
        <w:tc>
          <w:tcPr>
            <w:tcW w:w="810"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849"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8F5350">
        <w:trPr>
          <w:cantSplit/>
        </w:trPr>
        <w:tc>
          <w:tcPr>
            <w:tcW w:w="810"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849"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8F5350">
        <w:trPr>
          <w:cantSplit/>
        </w:trPr>
        <w:tc>
          <w:tcPr>
            <w:tcW w:w="810"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849"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8F5350">
        <w:trPr>
          <w:cantSplit/>
        </w:trPr>
        <w:tc>
          <w:tcPr>
            <w:tcW w:w="810"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849"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8F5350">
        <w:trPr>
          <w:cantSplit/>
        </w:trPr>
        <w:tc>
          <w:tcPr>
            <w:tcW w:w="810"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849"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8F5350">
        <w:trPr>
          <w:cantSplit/>
        </w:trPr>
        <w:tc>
          <w:tcPr>
            <w:tcW w:w="810"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849"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8F5350">
        <w:trPr>
          <w:cantSplit/>
        </w:trPr>
        <w:tc>
          <w:tcPr>
            <w:tcW w:w="810"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849"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8F5350">
        <w:trPr>
          <w:cantSplit/>
        </w:trPr>
        <w:tc>
          <w:tcPr>
            <w:tcW w:w="810"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849"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8F5350">
        <w:trPr>
          <w:cantSplit/>
        </w:trPr>
        <w:tc>
          <w:tcPr>
            <w:tcW w:w="810"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849"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8F5350">
        <w:trPr>
          <w:cantSplit/>
        </w:trPr>
        <w:tc>
          <w:tcPr>
            <w:tcW w:w="810"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849"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8F5350">
        <w:trPr>
          <w:cantSplit/>
        </w:trPr>
        <w:tc>
          <w:tcPr>
            <w:tcW w:w="810"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849"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8F5350">
        <w:trPr>
          <w:cantSplit/>
        </w:trPr>
        <w:tc>
          <w:tcPr>
            <w:tcW w:w="810"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849"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8F5350">
        <w:trPr>
          <w:cantSplit/>
        </w:trPr>
        <w:tc>
          <w:tcPr>
            <w:tcW w:w="810"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1E66D2">
        <w:trPr>
          <w:cantSplit/>
        </w:trPr>
        <w:tc>
          <w:tcPr>
            <w:tcW w:w="810"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14:paraId="4444F222"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26C67E66" w14:textId="77777777"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27EBE932" w14:textId="77777777" w:rsidR="00637B3F" w:rsidRPr="00B916EC" w:rsidRDefault="00000000" w:rsidP="008F5350">
            <w:pPr>
              <w:spacing w:after="0"/>
              <w:jc w:val="center"/>
              <w:textAlignment w:val="bottom"/>
            </w:pPr>
            <w:r>
              <w:rPr>
                <w:position w:val="-12"/>
                <w:szCs w:val="24"/>
              </w:rPr>
              <w:pict w14:anchorId="1343E8C1">
                <v:shape id="_x0000_i2495" type="#_x0000_t75" style="width:64.5pt;height:14.25pt">
                  <v:imagedata r:id="rId919" o:title=""/>
                </v:shape>
              </w:pict>
            </w:r>
          </w:p>
          <w:p w14:paraId="205DEA59" w14:textId="77777777" w:rsidR="00637B3F" w:rsidRPr="00B916EC" w:rsidRDefault="00000000" w:rsidP="008F5350">
            <w:pPr>
              <w:spacing w:after="0"/>
              <w:jc w:val="center"/>
              <w:textAlignment w:val="bottom"/>
              <w:rPr>
                <w:rFonts w:ascii="Arial" w:hAnsi="Arial" w:cs="Arial"/>
                <w:sz w:val="18"/>
                <w:szCs w:val="18"/>
              </w:rPr>
            </w:pPr>
            <w:r>
              <w:rPr>
                <w:position w:val="-12"/>
                <w:szCs w:val="24"/>
              </w:rPr>
              <w:pict w14:anchorId="2F44F873">
                <v:shape id="_x0000_i2496" type="#_x0000_t75" style="width:44.25pt;height:14.25pt">
                  <v:imagedata r:id="rId920" o:title=""/>
                </v:shape>
              </w:pict>
            </w:r>
            <w:r w:rsidR="00637B3F" w:rsidRPr="00B916EC">
              <w:t xml:space="preserve"> or </w:t>
            </w:r>
            <w:r>
              <w:rPr>
                <w:position w:val="-12"/>
                <w:szCs w:val="24"/>
              </w:rPr>
              <w:pict w14:anchorId="03FC206F">
                <v:shape id="_x0000_i2497" type="#_x0000_t75" style="width:57.75pt;height:14.25pt">
                  <v:imagedata r:id="rId921" o:title=""/>
                </v:shape>
              </w:pict>
            </w:r>
          </w:p>
        </w:tc>
        <w:tc>
          <w:tcPr>
            <w:tcW w:w="5789" w:type="dxa"/>
            <w:tcBorders>
              <w:top w:val="double" w:sz="4" w:space="0" w:color="auto"/>
            </w:tcBorders>
            <w:vAlign w:val="center"/>
          </w:tcPr>
          <w:p w14:paraId="4DF4213D" w14:textId="77777777"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00000000">
              <w:rPr>
                <w:position w:val="-6"/>
              </w:rPr>
              <w:pict w14:anchorId="7A74EED4">
                <v:shape id="_x0000_i2498" type="#_x0000_t75" style="width:27.75pt;height:14.25pt">
                  <v:imagedata r:id="rId922" o:title=""/>
                </v:shape>
              </w:pict>
            </w:r>
            <w:r w:rsidRPr="00B916EC">
              <w:rPr>
                <w:rStyle w:val="CommentReference"/>
                <w:rFonts w:ascii="Arial" w:hAnsi="Arial" w:cs="Arial"/>
                <w:sz w:val="18"/>
                <w:szCs w:val="18"/>
              </w:rPr>
              <w:t xml:space="preserve">, </w:t>
            </w:r>
            <w:r w:rsidR="00000000">
              <w:rPr>
                <w:position w:val="-6"/>
              </w:rPr>
              <w:pict w14:anchorId="72FB372B">
                <v:shape id="_x0000_i2499" type="#_x0000_t75" style="width:44.25pt;height:14.25pt">
                  <v:imagedata r:id="rId923" o:title=""/>
                </v:shape>
              </w:pict>
            </w:r>
            <w:r w:rsidRPr="00B916EC">
              <w:rPr>
                <w:rStyle w:val="CommentReference"/>
                <w:rFonts w:ascii="Arial" w:hAnsi="Arial" w:cs="Arial"/>
                <w:sz w:val="18"/>
                <w:szCs w:val="18"/>
              </w:rPr>
              <w:t xml:space="preserve">, </w:t>
            </w:r>
            <w:r w:rsidR="00000000">
              <w:rPr>
                <w:position w:val="-6"/>
              </w:rPr>
              <w:pict w14:anchorId="2A806C13">
                <v:shape id="_x0000_i2500" type="#_x0000_t75" style="width:44.25pt;height:14.25pt">
                  <v:imagedata r:id="rId924" o:title=""/>
                </v:shape>
              </w:pict>
            </w:r>
            <w:r w:rsidR="00282C81" w:rsidRPr="00D71CD9">
              <w:rPr>
                <w:rFonts w:ascii="Arial" w:hAnsi="Arial" w:cs="Arial"/>
                <w:sz w:val="18"/>
                <w:szCs w:val="18"/>
              </w:rPr>
              <w:t xml:space="preserve">, </w:t>
            </w:r>
            <w:r w:rsidR="00000000">
              <w:rPr>
                <w:rFonts w:ascii="Arial" w:hAnsi="Arial" w:cs="Arial"/>
                <w:position w:val="-6"/>
                <w:sz w:val="18"/>
                <w:szCs w:val="18"/>
              </w:rPr>
              <w:pict w14:anchorId="1BBEEDB2">
                <v:shape id="_x0000_i2501" type="#_x0000_t75" style="width:44.25pt;height:14.25pt">
                  <v:imagedata r:id="rId925" o:title=""/>
                </v:shape>
              </w:pict>
            </w:r>
            <w:r w:rsidR="00282C81" w:rsidRPr="00D71CD9">
              <w:rPr>
                <w:rFonts w:ascii="Arial" w:hAnsi="Arial" w:cs="Arial"/>
                <w:sz w:val="18"/>
                <w:szCs w:val="18"/>
              </w:rPr>
              <w:t xml:space="preserve">, </w:t>
            </w:r>
            <w:r w:rsidR="00000000">
              <w:rPr>
                <w:rFonts w:ascii="Arial" w:hAnsi="Arial" w:cs="Arial"/>
                <w:position w:val="-6"/>
                <w:sz w:val="18"/>
                <w:szCs w:val="18"/>
              </w:rPr>
              <w:pict w14:anchorId="06B18282">
                <v:shape id="_x0000_i2502" type="#_x0000_t75" style="width:44.25pt;height:14.25pt">
                  <v:imagedata r:id="rId926" o:title=""/>
                </v:shape>
              </w:pict>
            </w:r>
            <w:r w:rsidR="00282C81" w:rsidRPr="00D71CD9">
              <w:rPr>
                <w:rFonts w:ascii="Arial" w:hAnsi="Arial" w:cs="Arial"/>
                <w:sz w:val="18"/>
                <w:szCs w:val="18"/>
              </w:rPr>
              <w:t xml:space="preserve">, </w:t>
            </w:r>
            <w:r w:rsidR="00000000">
              <w:rPr>
                <w:rFonts w:ascii="Arial" w:hAnsi="Arial" w:cs="Arial"/>
                <w:position w:val="-6"/>
                <w:sz w:val="18"/>
                <w:szCs w:val="18"/>
              </w:rPr>
              <w:pict w14:anchorId="62E87B95">
                <v:shape id="_x0000_i2503" type="#_x0000_t75" style="width:44.25pt;height:14.25pt">
                  <v:imagedata r:id="rId927" o:title=""/>
                </v:shape>
              </w:pict>
            </w:r>
            <w:r w:rsidR="00282C81" w:rsidRPr="00D71CD9">
              <w:rPr>
                <w:rFonts w:ascii="Arial" w:hAnsi="Arial" w:cs="Arial"/>
                <w:sz w:val="18"/>
                <w:szCs w:val="18"/>
              </w:rPr>
              <w:t xml:space="preserve"> (</w:t>
            </w:r>
            <w:r w:rsidR="00000000">
              <w:rPr>
                <w:rFonts w:ascii="Arial" w:hAnsi="Arial" w:cs="Arial"/>
                <w:position w:val="-12"/>
                <w:sz w:val="18"/>
                <w:szCs w:val="18"/>
              </w:rPr>
              <w:pict w14:anchorId="0BD9F27A">
                <v:shape id="_x0000_i2504" type="#_x0000_t75" style="width:50.25pt;height:21.75pt">
                  <v:imagedata r:id="rId928" o:title=""/>
                </v:shape>
              </w:pict>
            </w:r>
            <w:r w:rsidR="00282C81" w:rsidRPr="00D71CD9">
              <w:rPr>
                <w:rFonts w:ascii="Arial" w:hAnsi="Arial" w:cs="Arial"/>
                <w:sz w:val="18"/>
                <w:szCs w:val="18"/>
              </w:rPr>
              <w:t>)</w:t>
            </w:r>
          </w:p>
          <w:p w14:paraId="29ABF0E3" w14:textId="77777777"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000000">
              <w:rPr>
                <w:position w:val="-6"/>
              </w:rPr>
              <w:pict w14:anchorId="4337E2A6">
                <v:shape id="_x0000_i2505" type="#_x0000_t75" style="width:44.25pt;height:14.25pt">
                  <v:imagedata r:id="rId929" o:title=""/>
                </v:shape>
              </w:pict>
            </w:r>
            <w:r w:rsidRPr="00B916EC">
              <w:rPr>
                <w:rStyle w:val="CommentReference"/>
                <w:rFonts w:ascii="Arial" w:hAnsi="Arial" w:cs="Arial"/>
                <w:sz w:val="18"/>
                <w:szCs w:val="18"/>
              </w:rPr>
              <w:t xml:space="preserve">, </w:t>
            </w:r>
            <w:r w:rsidR="00000000">
              <w:rPr>
                <w:position w:val="-6"/>
              </w:rPr>
              <w:pict w14:anchorId="51FEDA36">
                <v:shape id="_x0000_i2506" type="#_x0000_t75" style="width:44.25pt;height:14.25pt">
                  <v:imagedata r:id="rId930" o:title=""/>
                </v:shape>
              </w:pict>
            </w:r>
            <w:r w:rsidR="006C1DF2" w:rsidRPr="00B916EC">
              <w:t xml:space="preserve"> (</w:t>
            </w:r>
            <w:r w:rsidR="00000000">
              <w:rPr>
                <w:position w:val="-12"/>
                <w:szCs w:val="24"/>
              </w:rPr>
              <w:pict w14:anchorId="390636A3">
                <v:shape id="_x0000_i2507" type="#_x0000_t75" style="width:57.75pt;height:14.25pt">
                  <v:imagedata r:id="rId931" o:title=""/>
                </v:shape>
              </w:pict>
            </w:r>
            <w:r w:rsidR="006C1DF2" w:rsidRPr="00B916EC">
              <w:t>)</w:t>
            </w:r>
          </w:p>
        </w:tc>
      </w:tr>
      <w:tr w:rsidR="00637B3F" w:rsidRPr="00B916EC" w14:paraId="38E7A6E2" w14:textId="77777777" w:rsidTr="008F5350">
        <w:trPr>
          <w:cantSplit/>
        </w:trPr>
        <w:tc>
          <w:tcPr>
            <w:tcW w:w="810"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8F5350">
        <w:trPr>
          <w:cantSplit/>
        </w:trPr>
        <w:tc>
          <w:tcPr>
            <w:tcW w:w="810"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849"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8F5350">
        <w:trPr>
          <w:cantSplit/>
        </w:trPr>
        <w:tc>
          <w:tcPr>
            <w:tcW w:w="810"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849"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8F5350">
        <w:trPr>
          <w:cantSplit/>
        </w:trPr>
        <w:tc>
          <w:tcPr>
            <w:tcW w:w="810"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849"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8F5350">
        <w:trPr>
          <w:cantSplit/>
        </w:trPr>
        <w:tc>
          <w:tcPr>
            <w:tcW w:w="810"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849"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8F5350">
        <w:trPr>
          <w:cantSplit/>
        </w:trPr>
        <w:tc>
          <w:tcPr>
            <w:tcW w:w="810"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849"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8F5350">
        <w:trPr>
          <w:cantSplit/>
        </w:trPr>
        <w:tc>
          <w:tcPr>
            <w:tcW w:w="810"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849"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8F5350">
        <w:trPr>
          <w:cantSplit/>
        </w:trPr>
        <w:tc>
          <w:tcPr>
            <w:tcW w:w="810"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849"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8F5350">
        <w:trPr>
          <w:cantSplit/>
        </w:trPr>
        <w:tc>
          <w:tcPr>
            <w:tcW w:w="810"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849"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8F5350">
        <w:trPr>
          <w:cantSplit/>
        </w:trPr>
        <w:tc>
          <w:tcPr>
            <w:tcW w:w="810"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849"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8F5350">
        <w:trPr>
          <w:cantSplit/>
        </w:trPr>
        <w:tc>
          <w:tcPr>
            <w:tcW w:w="810"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849"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8F5350">
        <w:trPr>
          <w:cantSplit/>
        </w:trPr>
        <w:tc>
          <w:tcPr>
            <w:tcW w:w="810"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849"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8F5350">
        <w:trPr>
          <w:cantSplit/>
        </w:trPr>
        <w:tc>
          <w:tcPr>
            <w:tcW w:w="810"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849"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8F5350">
        <w:trPr>
          <w:cantSplit/>
        </w:trPr>
        <w:tc>
          <w:tcPr>
            <w:tcW w:w="810"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849"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8F5350">
        <w:trPr>
          <w:cantSplit/>
        </w:trPr>
        <w:tc>
          <w:tcPr>
            <w:tcW w:w="810"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lastRenderedPageBreak/>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265FD730" w14:textId="77777777" w:rsidTr="008F5350">
        <w:trPr>
          <w:cantSplit/>
        </w:trPr>
        <w:tc>
          <w:tcPr>
            <w:tcW w:w="810"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14:paraId="58CA31E4" w14:textId="77777777" w:rsidTr="008F5350">
        <w:trPr>
          <w:cantSplit/>
          <w:trHeight w:val="594"/>
        </w:trPr>
        <w:tc>
          <w:tcPr>
            <w:tcW w:w="810" w:type="dxa"/>
            <w:tcBorders>
              <w:top w:val="double" w:sz="4" w:space="0" w:color="auto"/>
              <w:right w:val="double" w:sz="4" w:space="0" w:color="auto"/>
            </w:tcBorders>
            <w:shd w:val="clear" w:color="auto" w:fill="auto"/>
            <w:vAlign w:val="center"/>
          </w:tcPr>
          <w:p w14:paraId="45CF1A23" w14:textId="77777777"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352A986B" w14:textId="77777777" w:rsidR="001E66D2" w:rsidRPr="00B916EC" w:rsidRDefault="00000000" w:rsidP="008F5350">
            <w:pPr>
              <w:spacing w:after="0"/>
              <w:jc w:val="center"/>
              <w:textAlignment w:val="bottom"/>
            </w:pPr>
            <w:r>
              <w:rPr>
                <w:position w:val="-12"/>
                <w:szCs w:val="24"/>
              </w:rPr>
              <w:pict w14:anchorId="3E6AF012">
                <v:shape id="_x0000_i2508" type="#_x0000_t75" style="width:64.5pt;height:14.25pt">
                  <v:imagedata r:id="rId932" o:title=""/>
                </v:shape>
              </w:pict>
            </w:r>
          </w:p>
          <w:p w14:paraId="3E260355" w14:textId="77777777" w:rsidR="001E66D2" w:rsidRPr="00B916EC" w:rsidRDefault="00000000" w:rsidP="008F5350">
            <w:pPr>
              <w:spacing w:after="0"/>
              <w:jc w:val="center"/>
              <w:textAlignment w:val="bottom"/>
              <w:rPr>
                <w:rFonts w:ascii="Arial" w:hAnsi="Arial" w:cs="Arial"/>
                <w:sz w:val="18"/>
                <w:szCs w:val="18"/>
              </w:rPr>
            </w:pPr>
            <w:r>
              <w:rPr>
                <w:position w:val="-12"/>
                <w:szCs w:val="24"/>
              </w:rPr>
              <w:pict w14:anchorId="2788A8C0">
                <v:shape id="_x0000_i2509" type="#_x0000_t75" style="width:44.25pt;height:14.25pt">
                  <v:imagedata r:id="rId933" o:title=""/>
                </v:shape>
              </w:pict>
            </w:r>
            <w:r w:rsidR="001E66D2" w:rsidRPr="00B916EC">
              <w:t xml:space="preserve"> </w:t>
            </w:r>
          </w:p>
        </w:tc>
        <w:tc>
          <w:tcPr>
            <w:tcW w:w="3809" w:type="dxa"/>
            <w:tcBorders>
              <w:top w:val="double" w:sz="4" w:space="0" w:color="auto"/>
            </w:tcBorders>
            <w:vAlign w:val="center"/>
          </w:tcPr>
          <w:p w14:paraId="535AB223" w14:textId="77777777"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14:paraId="5970D5E2" w14:textId="77777777" w:rsidR="001E66D2" w:rsidRPr="00B916EC" w:rsidRDefault="00000000" w:rsidP="008F5350">
            <w:pPr>
              <w:spacing w:after="0"/>
              <w:jc w:val="center"/>
              <w:textAlignment w:val="bottom"/>
              <w:rPr>
                <w:rFonts w:ascii="Arial" w:hAnsi="Arial" w:cs="Arial"/>
                <w:sz w:val="18"/>
                <w:szCs w:val="18"/>
              </w:rPr>
            </w:pPr>
            <w:r>
              <w:rPr>
                <w:position w:val="-6"/>
              </w:rPr>
              <w:pict w14:anchorId="40BE88CB">
                <v:shape id="_x0000_i2510" type="#_x0000_t75" style="width:27.75pt;height:14.25pt">
                  <v:imagedata r:id="rId915" o:title=""/>
                </v:shape>
              </w:pict>
            </w:r>
            <w:r w:rsidR="001E66D2" w:rsidRPr="00B916EC">
              <w:rPr>
                <w:rStyle w:val="CommentReference"/>
                <w:rFonts w:ascii="Arial" w:hAnsi="Arial" w:cs="Arial"/>
                <w:sz w:val="18"/>
                <w:szCs w:val="18"/>
              </w:rPr>
              <w:t xml:space="preserve">, </w:t>
            </w:r>
            <w:r>
              <w:rPr>
                <w:position w:val="-6"/>
              </w:rPr>
              <w:pict w14:anchorId="6892B2AE">
                <v:shape id="_x0000_i2511" type="#_x0000_t75" style="width:44.25pt;height:14.25pt">
                  <v:imagedata r:id="rId916" o:title=""/>
                </v:shape>
              </w:pict>
            </w:r>
            <w:r w:rsidR="001E66D2" w:rsidRPr="00B916EC">
              <w:rPr>
                <w:rStyle w:val="CommentReference"/>
                <w:rFonts w:ascii="Arial" w:hAnsi="Arial" w:cs="Arial"/>
                <w:sz w:val="18"/>
                <w:szCs w:val="18"/>
              </w:rPr>
              <w:t xml:space="preserve">, </w:t>
            </w:r>
            <w:r>
              <w:rPr>
                <w:position w:val="-6"/>
              </w:rPr>
              <w:pict w14:anchorId="5EDD9C5E">
                <v:shape id="_x0000_i2512" type="#_x0000_t75" style="width:44.25pt;height:14.25pt">
                  <v:imagedata r:id="rId917" o:title=""/>
                </v:shape>
              </w:pict>
            </w:r>
            <w:r w:rsidR="001E66D2" w:rsidRPr="00B916EC">
              <w:rPr>
                <w:rStyle w:val="CommentReference"/>
                <w:rFonts w:ascii="Arial" w:hAnsi="Arial" w:cs="Arial"/>
                <w:sz w:val="18"/>
                <w:szCs w:val="18"/>
              </w:rPr>
              <w:t xml:space="preserve">, </w:t>
            </w:r>
            <w:r>
              <w:rPr>
                <w:position w:val="-6"/>
              </w:rPr>
              <w:pict w14:anchorId="76C4B636">
                <v:shape id="_x0000_i2513" type="#_x0000_t75" style="width:44.25pt;height:14.25pt">
                  <v:imagedata r:id="rId918" o:title=""/>
                </v:shape>
              </w:pict>
            </w:r>
          </w:p>
        </w:tc>
      </w:tr>
      <w:tr w:rsidR="001E66D2" w:rsidRPr="00B916EC" w14:paraId="1A8353D5" w14:textId="77777777" w:rsidTr="008F5350">
        <w:trPr>
          <w:cantSplit/>
        </w:trPr>
        <w:tc>
          <w:tcPr>
            <w:tcW w:w="810"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F5350">
        <w:trPr>
          <w:cantSplit/>
        </w:trPr>
        <w:tc>
          <w:tcPr>
            <w:tcW w:w="810"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849"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F5350">
        <w:trPr>
          <w:cantSplit/>
        </w:trPr>
        <w:tc>
          <w:tcPr>
            <w:tcW w:w="810"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849"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F5350">
        <w:trPr>
          <w:cantSplit/>
        </w:trPr>
        <w:tc>
          <w:tcPr>
            <w:tcW w:w="810"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849"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F5350">
        <w:trPr>
          <w:cantSplit/>
        </w:trPr>
        <w:tc>
          <w:tcPr>
            <w:tcW w:w="810"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849"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F5350">
        <w:trPr>
          <w:cantSplit/>
        </w:trPr>
        <w:tc>
          <w:tcPr>
            <w:tcW w:w="810"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849"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F5350">
        <w:trPr>
          <w:cantSplit/>
        </w:trPr>
        <w:tc>
          <w:tcPr>
            <w:tcW w:w="810"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849"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F5350">
        <w:trPr>
          <w:cantSplit/>
        </w:trPr>
        <w:tc>
          <w:tcPr>
            <w:tcW w:w="810"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849"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F5350">
        <w:trPr>
          <w:cantSplit/>
        </w:trPr>
        <w:tc>
          <w:tcPr>
            <w:tcW w:w="810"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849"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F5350">
        <w:trPr>
          <w:cantSplit/>
        </w:trPr>
        <w:tc>
          <w:tcPr>
            <w:tcW w:w="810"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849"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F5350">
        <w:trPr>
          <w:cantSplit/>
        </w:trPr>
        <w:tc>
          <w:tcPr>
            <w:tcW w:w="810"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849"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F5350">
        <w:trPr>
          <w:cantSplit/>
        </w:trPr>
        <w:tc>
          <w:tcPr>
            <w:tcW w:w="810"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849"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F5350">
        <w:trPr>
          <w:cantSplit/>
        </w:trPr>
        <w:tc>
          <w:tcPr>
            <w:tcW w:w="810"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849"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F5350">
        <w:trPr>
          <w:cantSplit/>
        </w:trPr>
        <w:tc>
          <w:tcPr>
            <w:tcW w:w="810"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849"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F5350">
        <w:trPr>
          <w:cantSplit/>
        </w:trPr>
        <w:tc>
          <w:tcPr>
            <w:tcW w:w="810"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77777777" w:rsidR="001E66D2" w:rsidRDefault="001E66D2" w:rsidP="001E66D2">
      <w:pPr>
        <w:rPr>
          <w:rStyle w:val="CommentReference"/>
        </w:rPr>
      </w:pPr>
    </w:p>
    <w:p w14:paraId="355219DF" w14:textId="5CE54A97"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w:r w:rsidR="00000000">
        <w:rPr>
          <w:position w:val="-10"/>
        </w:rPr>
        <w:pict w14:anchorId="738F1D51">
          <v:shape id="_x0000_i2514" type="#_x0000_t75" style="width:57.75pt;height:14.25pt">
            <v:imagedata r:id="rId934" o:title=""/>
          </v:shape>
        </w:pict>
      </w:r>
      <w:r w:rsidRPr="00263A9F">
        <w:t xml:space="preserve"> for FR1 or for </w:t>
      </w:r>
      <w:r w:rsidR="00000000">
        <w:rPr>
          <w:position w:val="-10"/>
        </w:rPr>
        <w:pict w14:anchorId="54649540">
          <v:shape id="_x0000_i2515" type="#_x0000_t75" style="width:57.75pt;height:14.25pt">
            <v:imagedata r:id="rId935" o:title=""/>
          </v:shape>
        </w:pi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w:r w:rsidR="00000000">
        <w:rPr>
          <w:position w:val="-10"/>
        </w:rPr>
        <w:pict w14:anchorId="31BE9696">
          <v:shape id="_x0000_i2516" type="#_x0000_t75" style="width:1in;height:21.75pt">
            <v:imagedata r:id="rId936" o:title=""/>
          </v:shape>
        </w:pict>
      </w:r>
      <w:r w:rsidRPr="00263A9F">
        <w:t xml:space="preserve">. </w:t>
      </w:r>
      <w:r w:rsidR="00000000">
        <w:rPr>
          <w:position w:val="-10"/>
        </w:rPr>
        <w:pict w14:anchorId="77A3C644">
          <v:shape id="_x0000_i2517" type="#_x0000_t75" style="width:36.75pt;height:14.25pt">
            <v:imagedata r:id="rId937" o:title=""/>
          </v:shape>
        </w:pict>
      </w:r>
      <w:r w:rsidRPr="00263A9F">
        <w:t xml:space="preserve"> is the GSCN of the first SS/PBCH block and </w:t>
      </w:r>
      <w:r w:rsidR="00000000">
        <w:rPr>
          <w:position w:val="-10"/>
        </w:rPr>
        <w:pict w14:anchorId="60FA0D5F">
          <v:shape id="_x0000_i2518" type="#_x0000_t75" style="width:27.75pt;height:14.25pt">
            <v:imagedata r:id="rId938" o:title=""/>
          </v:shape>
        </w:pi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w:t>
      </w:r>
      <w:r w:rsidR="006F5F9E">
        <w:t>in 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77777777"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w:r w:rsidR="00000000">
        <w:rPr>
          <w:position w:val="-10"/>
        </w:rPr>
        <w:pict w14:anchorId="73DFDA4A">
          <v:shape id="_x0000_i2519" type="#_x0000_t75" style="width:36.75pt;height:14.25pt">
            <v:imagedata r:id="rId939" o:title=""/>
          </v:shape>
        </w:pict>
      </w:r>
      <w:r w:rsidRPr="00263A9F">
        <w:t xml:space="preserve"> for FR1 or for </w:t>
      </w:r>
      <w:r w:rsidR="00000000">
        <w:rPr>
          <w:position w:val="-10"/>
        </w:rPr>
        <w:pict w14:anchorId="6DC62E7C">
          <v:shape id="_x0000_i2520" type="#_x0000_t75" style="width:36.75pt;height:14.25pt">
            <v:imagedata r:id="rId940" o:title=""/>
          </v:shape>
        </w:pict>
      </w:r>
      <w:r w:rsidRPr="00263A9F">
        <w:t xml:space="preserve"> for FR2, the UE determines that there is no SS/PBCH block having an associated Type0-PDCCH </w:t>
      </w:r>
      <w:r w:rsidR="00493727">
        <w:t>CSS set</w:t>
      </w:r>
      <w:r w:rsidRPr="00263A9F">
        <w:t xml:space="preserve"> within a GSCN range </w:t>
      </w:r>
      <w:r w:rsidR="00000000">
        <w:rPr>
          <w:position w:val="-10"/>
        </w:rPr>
        <w:pict w14:anchorId="66F23093">
          <v:shape id="_x0000_i2521" type="#_x0000_t75" style="width:151.5pt;height:14.25pt">
            <v:imagedata r:id="rId941" o:title=""/>
          </v:shape>
        </w:pict>
      </w:r>
      <w:r w:rsidRPr="00263A9F">
        <w:t xml:space="preserve">. </w:t>
      </w:r>
      <w:r w:rsidR="00000000">
        <w:rPr>
          <w:position w:val="-10"/>
        </w:rPr>
        <w:pict w14:anchorId="743E5609">
          <v:shape id="_x0000_i2522" type="#_x0000_t75" style="width:27.75pt;height:14.25pt">
            <v:imagedata r:id="rId942" o:title=""/>
          </v:shape>
        </w:pict>
      </w:r>
      <w:r w:rsidRPr="00263A9F">
        <w:t xml:space="preserve">and </w:t>
      </w:r>
      <w:r w:rsidR="00000000">
        <w:rPr>
          <w:position w:val="-10"/>
        </w:rPr>
        <w:pict w14:anchorId="167780EC">
          <v:shape id="_x0000_i2523" type="#_x0000_t75" style="width:27.75pt;height:14.25pt">
            <v:imagedata r:id="rId943" o:title=""/>
          </v:shape>
        </w:pict>
      </w:r>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w:r w:rsidR="00000000">
        <w:rPr>
          <w:position w:val="-10"/>
        </w:rPr>
        <w:pict w14:anchorId="019995B6">
          <v:shape id="_x0000_i2524" type="#_x0000_t75" style="width:86.25pt;height:21.75pt">
            <v:imagedata r:id="rId944" o:title=""/>
          </v:shape>
        </w:pict>
      </w:r>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29C9FF16"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w:t>
      </w:r>
      <w:r w:rsidR="006F5F9E">
        <w:t>in clause</w:t>
      </w:r>
      <w:r w:rsidRPr="001B7DCD">
        <w:t xml:space="preserve"> 4.1, within a time period determined by the UE, the UE may ignore the information related to GSCN of SS/PBCH locations in performing cell search.</w:t>
      </w:r>
    </w:p>
    <w:p w14:paraId="5FC8C673" w14:textId="77777777" w:rsidR="00282C81" w:rsidRDefault="00282C81" w:rsidP="0009732E">
      <w:pPr>
        <w:pStyle w:val="TH"/>
      </w:pPr>
      <w:r w:rsidRPr="00692B28">
        <w:lastRenderedPageBreak/>
        <w:t xml:space="preserve">Table 13-16: Mapping between the combination of </w:t>
      </w:r>
      <w:r w:rsidR="00000000">
        <w:rPr>
          <w:position w:val="-10"/>
        </w:rPr>
        <w:pict w14:anchorId="7C110E87">
          <v:shape id="_x0000_i2525" type="#_x0000_t75" style="width:21.75pt;height:14.25pt">
            <v:imagedata r:id="rId945" o:title=""/>
          </v:shape>
        </w:pict>
      </w:r>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w:r w:rsidR="00000000">
        <w:rPr>
          <w:rFonts w:ascii="Calibri" w:hAnsi="Calibri"/>
          <w:b w:val="0"/>
          <w:position w:val="-10"/>
          <w:sz w:val="22"/>
          <w:szCs w:val="22"/>
          <w:lang w:eastAsia="zh-CN"/>
        </w:rPr>
        <w:pict w14:anchorId="35673FB7">
          <v:shape id="_x0000_i2526" type="#_x0000_t75" style="width:27.75pt;height:21.75pt">
            <v:imagedata r:id="rId946" o:title=""/>
          </v:shape>
        </w:pi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77777777" w:rsidR="00282C81" w:rsidRPr="00C64ED7" w:rsidRDefault="00000000"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5504196F">
                <v:shape id="_x0000_i2527" type="#_x0000_t75" style="width:21.75pt;height:14.25pt">
                  <v:imagedata r:id="rId945" o:title=""/>
                </v:shape>
              </w:pict>
            </w:r>
          </w:p>
        </w:tc>
        <w:tc>
          <w:tcPr>
            <w:tcW w:w="2700" w:type="dxa"/>
            <w:tcBorders>
              <w:left w:val="double" w:sz="4" w:space="0" w:color="auto"/>
              <w:bottom w:val="double" w:sz="4" w:space="0" w:color="auto"/>
            </w:tcBorders>
            <w:shd w:val="clear" w:color="auto" w:fill="E0E0E0"/>
            <w:vAlign w:val="center"/>
          </w:tcPr>
          <w:p w14:paraId="1569116B"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7ACDEDFD" w14:textId="77777777" w:rsidR="00282C81" w:rsidRPr="00C64ED7" w:rsidRDefault="00000000"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9509BE1">
                <v:shape id="_x0000_i2528" type="#_x0000_t75" style="width:27.75pt;height:21.75pt">
                  <v:imagedata r:id="rId946" o:title=""/>
                </v:shape>
              </w:pict>
            </w:r>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77777777" w:rsidR="00282C81" w:rsidRDefault="00282C81" w:rsidP="0009732E">
      <w:pPr>
        <w:pStyle w:val="TH"/>
      </w:pPr>
      <w:r w:rsidRPr="00692B28">
        <w:t xml:space="preserve">Table 13-17: Mapping between the combination of </w:t>
      </w:r>
      <w:r w:rsidR="00000000">
        <w:rPr>
          <w:position w:val="-10"/>
        </w:rPr>
        <w:pict w14:anchorId="4478D770">
          <v:shape id="_x0000_i2529" type="#_x0000_t75" style="width:21.75pt;height:14.25pt">
            <v:imagedata r:id="rId945" o:title=""/>
          </v:shape>
        </w:pict>
      </w:r>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w:r w:rsidR="00000000">
        <w:rPr>
          <w:rFonts w:ascii="Calibri" w:hAnsi="Calibri"/>
          <w:b w:val="0"/>
          <w:position w:val="-10"/>
          <w:sz w:val="22"/>
          <w:szCs w:val="22"/>
          <w:lang w:eastAsia="zh-CN"/>
        </w:rPr>
        <w:pict w14:anchorId="6AEDAF37">
          <v:shape id="_x0000_i2530" type="#_x0000_t75" style="width:27.75pt;height:21.75pt">
            <v:imagedata r:id="rId946" o:title=""/>
          </v:shape>
        </w:pi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7777777" w:rsidR="00282C81" w:rsidRPr="00C64ED7" w:rsidRDefault="00000000" w:rsidP="00FE07DA">
            <w:pPr>
              <w:keepNext/>
              <w:keepLines/>
              <w:overflowPunct w:val="0"/>
              <w:autoSpaceDE w:val="0"/>
              <w:autoSpaceDN w:val="0"/>
              <w:adjustRightInd w:val="0"/>
              <w:spacing w:after="0"/>
              <w:jc w:val="center"/>
              <w:textAlignment w:val="baseline"/>
              <w:rPr>
                <w:b/>
              </w:rPr>
            </w:pPr>
            <w:r>
              <w:rPr>
                <w:position w:val="-10"/>
              </w:rPr>
              <w:pict w14:anchorId="3B67AE6B">
                <v:shape id="_x0000_i2531" type="#_x0000_t75" style="width:21.75pt;height:14.25pt">
                  <v:imagedata r:id="rId945" o:title=""/>
                </v:shape>
              </w:pict>
            </w:r>
          </w:p>
        </w:tc>
        <w:tc>
          <w:tcPr>
            <w:tcW w:w="2700" w:type="dxa"/>
            <w:tcBorders>
              <w:left w:val="double" w:sz="4" w:space="0" w:color="auto"/>
              <w:bottom w:val="double" w:sz="4" w:space="0" w:color="auto"/>
            </w:tcBorders>
            <w:shd w:val="clear" w:color="auto" w:fill="E0E0E0"/>
            <w:vAlign w:val="center"/>
          </w:tcPr>
          <w:p w14:paraId="22E88E80"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4EAF8AA2" w14:textId="77777777" w:rsidR="00282C81" w:rsidRPr="00C64ED7" w:rsidRDefault="00000000"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39B05D5">
                <v:shape id="_x0000_i2532" type="#_x0000_t75" style="width:27.75pt;height:21.75pt">
                  <v:imagedata r:id="rId946" o:title=""/>
                </v:shape>
              </w:pict>
            </w:r>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812" w:name="_Toc29894873"/>
      <w:bookmarkStart w:id="813" w:name="_Toc29899172"/>
      <w:bookmarkStart w:id="814" w:name="_Toc29899590"/>
      <w:bookmarkStart w:id="815" w:name="_Toc29917326"/>
      <w:bookmarkStart w:id="816" w:name="_Toc36498200"/>
      <w:bookmarkStart w:id="817" w:name="_Toc45699228"/>
      <w:bookmarkStart w:id="818" w:name="_Toc129774595"/>
      <w:r w:rsidRPr="009861A4">
        <w:t>14</w:t>
      </w:r>
      <w:r w:rsidRPr="009861A4">
        <w:rPr>
          <w:rFonts w:hint="eastAsia"/>
        </w:rPr>
        <w:tab/>
      </w:r>
      <w:r w:rsidRPr="009861A4">
        <w:t>Integrated access-backhaul operation</w:t>
      </w:r>
      <w:bookmarkEnd w:id="812"/>
      <w:bookmarkEnd w:id="813"/>
      <w:bookmarkEnd w:id="814"/>
      <w:bookmarkEnd w:id="815"/>
      <w:bookmarkEnd w:id="816"/>
      <w:bookmarkEnd w:id="817"/>
      <w:bookmarkEnd w:id="818"/>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D903AA8"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w:t>
      </w:r>
      <w:r w:rsidR="006F5F9E">
        <w:rPr>
          <w:lang w:eastAsia="zh-CN"/>
        </w:rPr>
        <w:t>in 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w:t>
      </w:r>
      <w:r w:rsidR="006F5F9E">
        <w:t>in clause</w:t>
      </w:r>
      <w:r w:rsidRPr="009861A4">
        <w:t xml:space="preserve"> 8.1</w:t>
      </w:r>
      <w:r>
        <w:t>.</w:t>
      </w:r>
    </w:p>
    <w:p w14:paraId="6061ADAF" w14:textId="02837549" w:rsidR="00E9420D" w:rsidRPr="009861A4" w:rsidRDefault="00E9420D" w:rsidP="00E9420D">
      <w:pPr>
        <w:pStyle w:val="TH"/>
      </w:pPr>
      <w:r w:rsidRPr="009861A4">
        <w:lastRenderedPageBreak/>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42ED7BB9" w14:textId="00AD7A52" w:rsidR="00977C2F"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d>
          <m:dPr>
            <m:ctrlPr>
              <w:rPr>
                <w:rFonts w:ascii="Cambria Math" w:hAnsi="Cambria Math"/>
              </w:rPr>
            </m:ctrlPr>
          </m:dPr>
          <m:e>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r>
          <m:rPr>
            <m:sty m:val="p"/>
          </m:rPr>
          <w:rPr>
            <w:rFonts w:ascii="Cambria Math" w:eastAsia="DengXian" w:hAnsi="Cambria Math"/>
          </w:rPr>
          <m:t>&gt;0</m:t>
        </m:r>
      </m:oMath>
      <w:r w:rsidRPr="00D770EC">
        <w:t xml:space="preserve">, where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oMath>
      <w:r w:rsidRPr="00D770EC">
        <w:t xml:space="preserve"> is obtained as for a "UE" </w:t>
      </w:r>
      <w:r w:rsidR="006F5F9E">
        <w:t>in clause</w:t>
      </w:r>
      <w:r w:rsidRPr="00D770EC">
        <w:t xml:space="preserve"> 4.2</w:t>
      </w:r>
      <w:r w:rsidRPr="00D770EC">
        <w:rPr>
          <w:bCs/>
          <w:iCs/>
        </w:rPr>
        <w:t xml:space="preserve"> for the TAG containing the serving cell and </w:t>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D770EC">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D770EC">
        <w:t xml:space="preserve"> are determined as</w:t>
      </w:r>
    </w:p>
    <w:p w14:paraId="2BB0505C" w14:textId="12B37B5B" w:rsidR="00977C2F" w:rsidRPr="007561A2" w:rsidRDefault="00977C2F" w:rsidP="00BB051C">
      <w:pPr>
        <w:pStyle w:val="B1"/>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977C2F">
      <w:pPr>
        <w:pStyle w:val="B1"/>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00E613EA" w:rsidRPr="00882C4D">
        <w:rPr>
          <w:i/>
          <w:iCs/>
        </w:rPr>
        <w:t>gNB-DU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4B6FA4D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r w:rsidR="00E613EA" w:rsidRPr="00882C4D">
        <w:rPr>
          <w:i/>
          <w:iCs/>
        </w:rPr>
        <w:t>uration</w:t>
      </w:r>
      <w:r w:rsidRPr="00A740E9">
        <w:rPr>
          <w:i/>
          <w:iCs/>
        </w:rPr>
        <w:t>Dedicated-IAB-MT</w:t>
      </w:r>
      <w:r w:rsidRPr="00A740E9">
        <w:t xml:space="preserve">, </w:t>
      </w:r>
      <w:r w:rsidR="004D5A8C" w:rsidRPr="00352F48">
        <w:t xml:space="preserve">the statements </w:t>
      </w:r>
      <w:r w:rsidR="006F5F9E">
        <w:t>in clause</w:t>
      </w:r>
      <w:r w:rsidR="004D5A8C" w:rsidRPr="00352F48">
        <w:t xml:space="preserv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w:t>
      </w:r>
      <w:r w:rsidR="00E613EA" w:rsidRPr="00882C4D">
        <w:rPr>
          <w:i/>
          <w:iCs/>
        </w:rPr>
        <w:t>uration</w:t>
      </w:r>
      <w:r w:rsidRPr="00A740E9">
        <w:rPr>
          <w:i/>
          <w:iCs/>
        </w:rPr>
        <w:t>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41528F">
      <w:pPr>
        <w:pStyle w:val="B2"/>
      </w:pPr>
      <w:r>
        <w:t>-</w:t>
      </w:r>
      <w:r>
        <w:tab/>
      </w:r>
      <w:r>
        <w:rPr>
          <w:lang w:val="en-US"/>
        </w:rPr>
        <w:t>a</w:t>
      </w:r>
      <w:r>
        <w:t xml:space="preserve"> slot index for a slot provided by </w:t>
      </w:r>
      <w:r w:rsidRPr="00D733F5">
        <w:rPr>
          <w:i/>
        </w:rPr>
        <w:t>slotIndex</w:t>
      </w:r>
    </w:p>
    <w:p w14:paraId="3DB91B06" w14:textId="341320C9" w:rsidR="00E9420D" w:rsidRDefault="00E9420D" w:rsidP="0041528F">
      <w:pPr>
        <w:pStyle w:val="B2"/>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41528F">
      <w:pPr>
        <w:pStyle w:val="B3"/>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41528F">
      <w:pPr>
        <w:pStyle w:val="B3"/>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41528F">
      <w:pPr>
        <w:pStyle w:val="B3"/>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41528F">
      <w:pPr>
        <w:pStyle w:val="B3"/>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2AE53D09" w14:textId="142B3E12"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combination, from the list of slot format combinations, over a number of slots as described </w:t>
      </w:r>
      <w:r w:rsidR="006F5F9E">
        <w:rPr>
          <w:szCs w:val="16"/>
          <w:lang w:eastAsia="zh-CN"/>
        </w:rPr>
        <w:t>in 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lastRenderedPageBreak/>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bookmarkStart w:id="819" w:name="MCCQCTEMPBM_00000088"/>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bookmarkEnd w:id="819"/>
    <w:p w14:paraId="06330D23" w14:textId="00FBF9C1"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Pr="009861A4">
        <w:rPr>
          <w:lang w:eastAsia="zh-CN"/>
        </w:rPr>
        <w:t xml:space="preserve"> 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6F8B9948" w14:textId="2E46D0F0" w:rsidR="00E9420D" w:rsidRDefault="00E9420D" w:rsidP="00E9420D">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 </w:t>
      </w:r>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p>
    <w:p w14:paraId="59844761" w14:textId="1D76715E" w:rsidR="00E9420D" w:rsidRPr="008945ED" w:rsidRDefault="00E9420D" w:rsidP="00E9420D">
      <w:pPr>
        <w:rPr>
          <w:iCs/>
        </w:rPr>
      </w:pPr>
      <w:r w:rsidRPr="009861A4">
        <w:t xml:space="preserve">When a downlink, uplink, or flexible symbol is </w:t>
      </w:r>
      <w:r>
        <w:t>configured</w:t>
      </w:r>
      <w:r w:rsidRPr="009861A4">
        <w:t xml:space="preserve"> as soft, the IAB-DU</w:t>
      </w:r>
      <w:r w:rsidR="00C66B23">
        <w:t xml:space="preserve"> cell</w:t>
      </w:r>
      <w:r w:rsidRPr="009861A4">
        <w:t xml:space="preserve"> can respectively transmit, receive or either transmit or receive in the symbol only if</w:t>
      </w:r>
    </w:p>
    <w:p w14:paraId="48B40ED3" w14:textId="52E7B873" w:rsidR="00504FE6" w:rsidRDefault="00504FE6" w:rsidP="00504FE6">
      <w:pPr>
        <w:pStyle w:val="B1"/>
      </w:pPr>
      <w:r>
        <w:t>-</w:t>
      </w:r>
      <w:r>
        <w:tab/>
      </w:r>
      <w:r w:rsidRPr="00092159">
        <w:t>the IAB-MT does not trans</w:t>
      </w:r>
      <w:r>
        <w:t xml:space="preserve">mit or receive </w:t>
      </w:r>
      <w:r w:rsidR="00C66B23">
        <w:rPr>
          <w:lang w:val="en-US"/>
        </w:rPr>
        <w:t>during</w:t>
      </w:r>
      <w:r w:rsidR="00C66B23">
        <w:t xml:space="preserve"> </w:t>
      </w:r>
      <w:r>
        <w:t>the symbol</w:t>
      </w:r>
      <w:r w:rsidR="00C66B23">
        <w:rPr>
          <w:lang w:val="en-US"/>
        </w:rPr>
        <w:t xml:space="preserve"> </w:t>
      </w:r>
      <w:r w:rsidR="00C66B23">
        <w:t>of the IAB-DU cell</w:t>
      </w:r>
      <w:r w:rsidRPr="00D025F3">
        <w:t>, or</w:t>
      </w:r>
    </w:p>
    <w:p w14:paraId="3EA9A02D" w14:textId="5ED7F97E" w:rsidR="00504FE6" w:rsidRPr="00092159" w:rsidRDefault="00504FE6" w:rsidP="00504FE6">
      <w:pPr>
        <w:pStyle w:val="B1"/>
      </w:pPr>
      <w:r>
        <w:t>-</w:t>
      </w:r>
      <w:r>
        <w:tab/>
        <w:t>the IAB-MT would</w:t>
      </w:r>
      <w:r w:rsidRPr="00092159">
        <w:t xml:space="preserve"> tr</w:t>
      </w:r>
      <w:r>
        <w:t xml:space="preserve">ansmit or receive </w:t>
      </w:r>
      <w:r w:rsidR="00C66B23">
        <w:rPr>
          <w:lang w:val="en-US"/>
        </w:rPr>
        <w:t>during</w:t>
      </w:r>
      <w:r w:rsidR="00C66B23">
        <w:t xml:space="preserve"> </w:t>
      </w:r>
      <w:r>
        <w:t>the symbol</w:t>
      </w:r>
      <w:r w:rsidR="00C66B23">
        <w:rPr>
          <w:lang w:val="en-US"/>
        </w:rPr>
        <w:t xml:space="preserve"> </w:t>
      </w:r>
      <w:r w:rsidR="00C66B23">
        <w:t>of the IAB-DU cell</w:t>
      </w:r>
      <w:r>
        <w:t>,</w:t>
      </w:r>
      <w:r w:rsidRPr="00092159">
        <w:t xml:space="preserve"> and the transmission or reception </w:t>
      </w:r>
      <w:r w:rsidR="00C66B23">
        <w:rPr>
          <w:lang w:val="en-US"/>
        </w:rPr>
        <w:t>during</w:t>
      </w:r>
      <w:r w:rsidR="00C66B23" w:rsidRPr="00092159">
        <w:t xml:space="preserve"> </w:t>
      </w:r>
      <w:r w:rsidRPr="00092159">
        <w:t xml:space="preserve">the symbol </w:t>
      </w:r>
      <w:r w:rsidR="00C66B23">
        <w:t>of the IAB-DU cell</w:t>
      </w:r>
      <w:r w:rsidR="00C66B23" w:rsidRPr="00092159">
        <w:t xml:space="preserve"> </w:t>
      </w:r>
      <w:r w:rsidRPr="00092159">
        <w:t xml:space="preserve">is not changed due to </w:t>
      </w:r>
      <w:r>
        <w:t xml:space="preserve">a </w:t>
      </w:r>
      <w:r w:rsidRPr="00092159">
        <w:t xml:space="preserve">use of the symbol by </w:t>
      </w:r>
      <w:r>
        <w:t xml:space="preserve">the </w:t>
      </w:r>
      <w:r w:rsidRPr="00092159">
        <w:t>IAB-DU, or</w:t>
      </w:r>
    </w:p>
    <w:p w14:paraId="72CCDAF7" w14:textId="65CBD8BC" w:rsidR="00E9420D" w:rsidRPr="00B45AAF" w:rsidRDefault="009020FA" w:rsidP="004906E0">
      <w:pPr>
        <w:pStyle w:val="B1"/>
      </w:pPr>
      <w:r>
        <w:lastRenderedPageBreak/>
        <w:t>-</w:t>
      </w:r>
      <w:r>
        <w:tab/>
      </w:r>
      <w:r w:rsidR="00E9420D">
        <w:t>the IAB-</w:t>
      </w:r>
      <w:r w:rsidR="00504FE6">
        <w:rPr>
          <w:lang w:val="en-US"/>
        </w:rPr>
        <w:t>MT</w:t>
      </w:r>
      <w:r w:rsidR="00E9420D" w:rsidRPr="009927DB">
        <w:t xml:space="preserve"> </w:t>
      </w:r>
      <w:r w:rsidR="00E9420D">
        <w:t>detects</w:t>
      </w:r>
      <w:r w:rsidR="00E9420D" w:rsidRPr="009927DB">
        <w:t xml:space="preserve"> a DCI format </w:t>
      </w:r>
      <w:r w:rsidR="00E9420D">
        <w:t>2_5</w:t>
      </w:r>
      <w:r w:rsidR="00E9420D" w:rsidRPr="009927DB">
        <w:t xml:space="preserve"> with </w:t>
      </w:r>
      <w:r w:rsidR="00E9420D">
        <w:t xml:space="preserve">an </w:t>
      </w:r>
      <w:r w:rsidR="00E9420D" w:rsidRPr="009927DB">
        <w:rPr>
          <w:lang w:eastAsia="zh-CN"/>
        </w:rPr>
        <w:t xml:space="preserve">AI index field </w:t>
      </w:r>
      <w:r w:rsidR="00E9420D">
        <w:rPr>
          <w:lang w:eastAsia="zh-CN"/>
        </w:rPr>
        <w:t xml:space="preserve">value </w:t>
      </w:r>
      <w:r w:rsidR="00E9420D">
        <w:t>indicating</w:t>
      </w:r>
      <w:r w:rsidR="00E9420D" w:rsidRPr="009927DB">
        <w:t xml:space="preserve"> the soft symbol</w:t>
      </w:r>
      <w:r w:rsidR="00E9420D">
        <w:t xml:space="preserve"> a</w:t>
      </w:r>
      <w:r w:rsidR="00E9420D" w:rsidRPr="009927DB">
        <w:t>s available</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6B834701" w14:textId="2783A6CC" w:rsidR="00E9420D" w:rsidRPr="009861A4" w:rsidRDefault="00E9420D" w:rsidP="00E9420D">
      <w:r>
        <w:rPr>
          <w:lang w:eastAsia="zh-CN"/>
        </w:rPr>
        <w:t xml:space="preserve">A symbol of a slot is equivalent to being configured as hard if an IAB-DU would transmit a </w:t>
      </w:r>
      <w:r w:rsidRPr="009861A4">
        <w:rPr>
          <w:lang w:eastAsia="zh-CN"/>
        </w:rPr>
        <w:t>SS/</w:t>
      </w:r>
      <w:r>
        <w:t>PBCH block</w:t>
      </w:r>
      <w:r w:rsidR="00504FE6">
        <w:t xml:space="preserve">, </w:t>
      </w:r>
      <w:r w:rsidR="00504FE6" w:rsidRPr="00E82C43">
        <w:t>PDCCH for Type0-PDCCH CSS sets configured by</w:t>
      </w:r>
      <w:r w:rsidR="00504FE6" w:rsidRPr="00E82C43">
        <w:rPr>
          <w:i/>
          <w:iCs/>
        </w:rPr>
        <w:t xml:space="preserve"> pdcchConfigSIB1</w:t>
      </w:r>
      <w:r w:rsidR="00504FE6" w:rsidRPr="00E82C43">
        <w:rPr>
          <w:iCs/>
        </w:rPr>
        <w:t>,</w:t>
      </w:r>
      <w:r>
        <w:t xml:space="preserve"> or</w:t>
      </w:r>
      <w:r w:rsidRPr="009861A4">
        <w:t xml:space="preserve"> a periodic CSI-RS</w:t>
      </w:r>
      <w:r>
        <w:t xml:space="preserve"> in the symbol of the slot, or </w:t>
      </w:r>
      <w:r>
        <w:rPr>
          <w:lang w:eastAsia="zh-CN"/>
        </w:rPr>
        <w:t>would receive a PRACH or a SR in the symbol of the slot</w:t>
      </w:r>
      <w:r w:rsidRPr="009861A4">
        <w:t>.</w:t>
      </w:r>
    </w:p>
    <w:p w14:paraId="2647E25B" w14:textId="00C59B43"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CA5C2A" w:rsidRDefault="00E9420D" w:rsidP="00E9420D">
      <w:pPr>
        <w:pStyle w:val="B1"/>
        <w:rPr>
          <w:sz w:val="24"/>
        </w:rPr>
      </w:pPr>
      <w:r>
        <w:t>-</w:t>
      </w:r>
      <w:r>
        <w:tab/>
        <w:t>an identity of the IAB-DU</w:t>
      </w:r>
      <w:r w:rsidRPr="00CA657A">
        <w:t xml:space="preserve"> cell by </w:t>
      </w:r>
      <w:r w:rsidR="001A0AF2" w:rsidRPr="00882C4D">
        <w:rPr>
          <w:i/>
          <w:iCs/>
        </w:rPr>
        <w:t>iab-DU-CellIdentity</w:t>
      </w:r>
    </w:p>
    <w:p w14:paraId="134DA246" w14:textId="77777777"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p>
    <w:p w14:paraId="2457152C" w14:textId="77777777" w:rsidR="00E9420D" w:rsidRPr="00CA657A" w:rsidRDefault="00E9420D" w:rsidP="00E9420D">
      <w:pPr>
        <w:pStyle w:val="B1"/>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Pr="0034072B">
        <w:t>, where</w:t>
      </w:r>
      <w:r w:rsidRPr="00CA657A">
        <w:t xml:space="preserve"> each </w:t>
      </w:r>
      <w:r>
        <w:t>availability</w:t>
      </w:r>
      <w:r w:rsidRPr="00CA657A">
        <w:t xml:space="preserve"> combi</w:t>
      </w:r>
      <w:r>
        <w:t>nation in the set of availability combinations includes</w:t>
      </w:r>
    </w:p>
    <w:p w14:paraId="3BD4063C" w14:textId="4BFD379F" w:rsidR="00E9420D" w:rsidRPr="00CA657A" w:rsidRDefault="00E9420D" w:rsidP="00E9420D">
      <w:pPr>
        <w:pStyle w:val="B2"/>
      </w:pPr>
      <w:r>
        <w:t>-</w:t>
      </w:r>
      <w:r>
        <w:tab/>
      </w:r>
      <w:r w:rsidRPr="00CC6B34">
        <w:rPr>
          <w:rStyle w:val="fontstyle01"/>
          <w:szCs w:val="16"/>
          <w:lang w:eastAsia="zh-CN"/>
        </w:rPr>
        <w:t>resourceAvailability</w:t>
      </w:r>
      <w:r w:rsidRPr="00CC6B34">
        <w:rPr>
          <w:sz w:val="24"/>
        </w:rPr>
        <w:t xml:space="preserve"> </w:t>
      </w:r>
      <w:r>
        <w:t>indicating availability of soft symbols in one or more slots for the IAB-DU</w:t>
      </w:r>
      <w:r w:rsidRPr="00CA657A">
        <w:t xml:space="preserve"> cell, and </w:t>
      </w:r>
    </w:p>
    <w:p w14:paraId="5000100D" w14:textId="038AE8C9" w:rsidR="00E9420D" w:rsidRPr="006D5695" w:rsidRDefault="00E9420D" w:rsidP="00E9420D">
      <w:pPr>
        <w:pStyle w:val="B2"/>
        <w:rPr>
          <w:sz w:val="24"/>
        </w:rPr>
      </w:pPr>
      <w:r>
        <w:t>-</w:t>
      </w:r>
      <w:r>
        <w:tab/>
      </w:r>
      <w:r w:rsidRPr="00CA657A">
        <w:t xml:space="preserve">a mapping for the </w:t>
      </w:r>
      <w:r>
        <w:t>soft symbol availability</w:t>
      </w:r>
      <w:r w:rsidRPr="00CA657A">
        <w:t xml:space="preserve"> combination</w:t>
      </w:r>
      <w:r>
        <w:t>s</w:t>
      </w:r>
      <w:r w:rsidRPr="00CA657A">
        <w:t xml:space="preserve"> provided by </w:t>
      </w:r>
      <w:r w:rsidR="00F65AD5" w:rsidRPr="00C3583D">
        <w:rPr>
          <w:i/>
          <w:iCs/>
          <w:lang w:val="en-US"/>
        </w:rPr>
        <w:t>resource</w:t>
      </w:r>
      <w:r w:rsidRPr="006D5695">
        <w:rPr>
          <w:rStyle w:val="fontstyle01"/>
          <w:szCs w:val="16"/>
          <w:lang w:eastAsia="zh-CN"/>
        </w:rPr>
        <w:t>Availability</w:t>
      </w:r>
      <w:r w:rsidRPr="006D5695">
        <w:rPr>
          <w:sz w:val="24"/>
        </w:rPr>
        <w:t xml:space="preserve"> </w:t>
      </w:r>
      <w:r w:rsidRPr="00CA657A">
        <w:t xml:space="preserve">to a corresponding </w:t>
      </w:r>
      <w:r>
        <w:t xml:space="preserve">AI </w:t>
      </w:r>
      <w:r w:rsidRPr="00CA657A">
        <w:t>i</w:t>
      </w:r>
      <w:r>
        <w:t>ndex field value in DCI format 2_5</w:t>
      </w:r>
      <w:r w:rsidRPr="00CA657A">
        <w:t xml:space="preserve"> provided by </w:t>
      </w:r>
      <w:r w:rsidRPr="006D5695">
        <w:rPr>
          <w:rStyle w:val="fontstyle01"/>
          <w:szCs w:val="16"/>
          <w:lang w:eastAsia="zh-CN"/>
        </w:rPr>
        <w:t>availabilityCombinationId</w:t>
      </w:r>
    </w:p>
    <w:p w14:paraId="2C41C2A7" w14:textId="54DD2DAA" w:rsidR="008823B9" w:rsidRDefault="008823B9" w:rsidP="008823B9">
      <w:r>
        <w:t xml:space="preserve">The IAB-DU can assume a same SCS configuration for </w:t>
      </w:r>
      <w:r w:rsidRPr="00E46426">
        <w:rPr>
          <w:i/>
        </w:rPr>
        <w:t>availabilityCombinations</w:t>
      </w:r>
      <w:r>
        <w:t xml:space="preserve"> for a cell as an SCS configuration provided by </w:t>
      </w:r>
      <w:r w:rsidR="001A0AF2" w:rsidRPr="00882C4D">
        <w:rPr>
          <w:i/>
          <w:iCs/>
        </w:rPr>
        <w:t>gNB-DU Cell Resource Configuration</w:t>
      </w:r>
      <w:r>
        <w:t xml:space="preserve"> for the cell.</w:t>
      </w:r>
    </w:p>
    <w:p w14:paraId="2D749DE9" w14:textId="06BFFB8E"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DCI format 2_5 indicates to an IAB-DU a soft symbol 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w:r w:rsidR="00000000">
        <w:rPr>
          <w:position w:val="-10"/>
        </w:rPr>
        <w:pict w14:anchorId="7C184629">
          <v:shape id="_x0000_i2533" type="#_x0000_t75" style="width:129.75pt;height:14.25pt">
            <v:imagedata r:id="rId947" o:title=""/>
          </v:shape>
        </w:pict>
      </w:r>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7E374D14" w:rsidR="00E9420D" w:rsidRPr="00DA4DCE" w:rsidRDefault="00E9420D" w:rsidP="00C94A97">
      <w:pPr>
        <w:pStyle w:val="TH"/>
        <w:rPr>
          <w:rFonts w:cs="Arial"/>
          <w:i/>
        </w:rPr>
      </w:pPr>
      <w:r w:rsidRPr="006B19E1">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elements and types of soft symbol availability in a slot</w:t>
      </w:r>
    </w:p>
    <w:tbl>
      <w:tblPr>
        <w:tblW w:w="0" w:type="auto"/>
        <w:jc w:val="center"/>
        <w:tblLook w:val="01E0" w:firstRow="1" w:lastRow="1" w:firstColumn="1" w:lastColumn="1" w:noHBand="0" w:noVBand="0"/>
      </w:tblPr>
      <w:tblGrid>
        <w:gridCol w:w="3325"/>
        <w:gridCol w:w="5580"/>
      </w:tblGrid>
      <w:tr w:rsidR="00E9420D" w:rsidRPr="009861A4" w14:paraId="78D814D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558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E9420D" w:rsidRPr="009861A4" w14:paraId="39DE8526"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A4A466" w14:textId="77777777" w:rsidR="00E9420D" w:rsidRPr="009861A4" w:rsidRDefault="00E9420D" w:rsidP="00131932">
            <w:pPr>
              <w:pStyle w:val="TAC"/>
            </w:pPr>
            <w:r w:rsidRPr="009861A4">
              <w:t>0</w:t>
            </w:r>
          </w:p>
        </w:tc>
        <w:tc>
          <w:tcPr>
            <w:tcW w:w="5580" w:type="dxa"/>
            <w:tcBorders>
              <w:top w:val="single" w:sz="4" w:space="0" w:color="auto"/>
              <w:left w:val="single" w:sz="4" w:space="0" w:color="auto"/>
              <w:bottom w:val="single" w:sz="4" w:space="0" w:color="auto"/>
              <w:right w:val="single" w:sz="4" w:space="0" w:color="auto"/>
            </w:tcBorders>
            <w:vAlign w:val="center"/>
          </w:tcPr>
          <w:p w14:paraId="0B438F56" w14:textId="18DAE084" w:rsidR="00E9420D" w:rsidRPr="009861A4" w:rsidRDefault="00E9420D" w:rsidP="00131932">
            <w:pPr>
              <w:pStyle w:val="TAC"/>
            </w:pPr>
            <w:r>
              <w:t xml:space="preserve">No </w:t>
            </w:r>
            <w:r w:rsidR="008823B9">
              <w:t xml:space="preserve">indication of availability for </w:t>
            </w:r>
            <w:r>
              <w:t>soft symbols</w:t>
            </w:r>
          </w:p>
        </w:tc>
      </w:tr>
      <w:tr w:rsidR="00E9420D" w:rsidRPr="009861A4" w14:paraId="2C968FD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A6D168" w14:textId="77777777" w:rsidR="00E9420D" w:rsidRPr="009861A4" w:rsidRDefault="00E9420D" w:rsidP="00131932">
            <w:pPr>
              <w:pStyle w:val="TAC"/>
            </w:pPr>
            <w:r>
              <w:t>1</w:t>
            </w:r>
          </w:p>
        </w:tc>
        <w:tc>
          <w:tcPr>
            <w:tcW w:w="5580" w:type="dxa"/>
            <w:tcBorders>
              <w:top w:val="single" w:sz="4" w:space="0" w:color="auto"/>
              <w:left w:val="single" w:sz="4" w:space="0" w:color="auto"/>
              <w:bottom w:val="single" w:sz="4" w:space="0" w:color="auto"/>
              <w:right w:val="single" w:sz="4" w:space="0" w:color="auto"/>
            </w:tcBorders>
            <w:vAlign w:val="center"/>
          </w:tcPr>
          <w:p w14:paraId="5B7C0C94" w14:textId="1FE3DECE" w:rsidR="008823B9" w:rsidRDefault="00E9420D" w:rsidP="008823B9">
            <w:pPr>
              <w:pStyle w:val="TAC"/>
            </w:pPr>
            <w:r>
              <w:t>DL soft symbols are indicated available</w:t>
            </w:r>
            <w:r w:rsidR="008823B9">
              <w:t xml:space="preserve"> </w:t>
            </w:r>
          </w:p>
          <w:p w14:paraId="22BC4B04" w14:textId="40FB658E" w:rsidR="00E9420D" w:rsidRPr="009861A4" w:rsidRDefault="008823B9" w:rsidP="008823B9">
            <w:pPr>
              <w:pStyle w:val="TAC"/>
            </w:pPr>
            <w:r>
              <w:t>No indication of availability for UL and Flexible soft symbols</w:t>
            </w:r>
          </w:p>
        </w:tc>
      </w:tr>
      <w:tr w:rsidR="00E9420D" w:rsidRPr="009861A4" w14:paraId="7B1A31C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7187469" w14:textId="77777777" w:rsidR="00E9420D" w:rsidRPr="009861A4" w:rsidRDefault="00E9420D" w:rsidP="00131932">
            <w:pPr>
              <w:pStyle w:val="TAC"/>
            </w:pPr>
            <w:r>
              <w:t>2</w:t>
            </w:r>
          </w:p>
        </w:tc>
        <w:tc>
          <w:tcPr>
            <w:tcW w:w="5580" w:type="dxa"/>
            <w:tcBorders>
              <w:top w:val="single" w:sz="4" w:space="0" w:color="auto"/>
              <w:left w:val="single" w:sz="4" w:space="0" w:color="auto"/>
              <w:bottom w:val="single" w:sz="4" w:space="0" w:color="auto"/>
              <w:right w:val="single" w:sz="4" w:space="0" w:color="auto"/>
            </w:tcBorders>
            <w:vAlign w:val="center"/>
          </w:tcPr>
          <w:p w14:paraId="7B5F79CB" w14:textId="03E736D1" w:rsidR="008823B9" w:rsidRDefault="00E9420D" w:rsidP="008823B9">
            <w:pPr>
              <w:pStyle w:val="TAC"/>
            </w:pPr>
            <w:r>
              <w:t>UL soft symbols are indicated available</w:t>
            </w:r>
            <w:r w:rsidR="008823B9">
              <w:t xml:space="preserve"> </w:t>
            </w:r>
          </w:p>
          <w:p w14:paraId="7036A30E" w14:textId="18D04BD2" w:rsidR="00E9420D" w:rsidRPr="009861A4" w:rsidRDefault="008823B9" w:rsidP="008823B9">
            <w:pPr>
              <w:pStyle w:val="TAC"/>
            </w:pPr>
            <w:r>
              <w:t>No indication of availability for DL and Flexible soft symbols</w:t>
            </w:r>
          </w:p>
        </w:tc>
      </w:tr>
      <w:tr w:rsidR="00E9420D" w:rsidRPr="009861A4" w14:paraId="3317FA6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6F50D31" w14:textId="77777777" w:rsidR="00E9420D" w:rsidRPr="009861A4" w:rsidRDefault="00E9420D" w:rsidP="00131932">
            <w:pPr>
              <w:pStyle w:val="TAC"/>
            </w:pPr>
            <w:r>
              <w:t>3</w:t>
            </w:r>
          </w:p>
        </w:tc>
        <w:tc>
          <w:tcPr>
            <w:tcW w:w="5580" w:type="dxa"/>
            <w:tcBorders>
              <w:top w:val="single" w:sz="4" w:space="0" w:color="auto"/>
              <w:left w:val="single" w:sz="4" w:space="0" w:color="auto"/>
              <w:bottom w:val="single" w:sz="4" w:space="0" w:color="auto"/>
              <w:right w:val="single" w:sz="4" w:space="0" w:color="auto"/>
            </w:tcBorders>
            <w:vAlign w:val="center"/>
          </w:tcPr>
          <w:p w14:paraId="6300E4FB" w14:textId="582EA952" w:rsidR="008823B9" w:rsidRDefault="00E9420D" w:rsidP="008823B9">
            <w:pPr>
              <w:pStyle w:val="TAC"/>
            </w:pPr>
            <w:r>
              <w:t>DL and UL soft symbols are indicated available</w:t>
            </w:r>
            <w:r w:rsidR="008823B9">
              <w:t xml:space="preserve"> </w:t>
            </w:r>
          </w:p>
          <w:p w14:paraId="7207DF8C" w14:textId="345D4FF8" w:rsidR="00E9420D" w:rsidRPr="009861A4" w:rsidRDefault="008823B9" w:rsidP="008823B9">
            <w:pPr>
              <w:pStyle w:val="TAC"/>
            </w:pPr>
            <w:r>
              <w:t>No indication of availability for Flexible soft symbols</w:t>
            </w:r>
          </w:p>
        </w:tc>
      </w:tr>
      <w:tr w:rsidR="00E9420D" w:rsidRPr="009861A4" w14:paraId="76432BC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9EDA3F9" w14:textId="77777777" w:rsidR="00E9420D" w:rsidRPr="009861A4" w:rsidRDefault="00E9420D" w:rsidP="00131932">
            <w:pPr>
              <w:pStyle w:val="TAC"/>
            </w:pPr>
            <w:r>
              <w:t>4</w:t>
            </w:r>
          </w:p>
        </w:tc>
        <w:tc>
          <w:tcPr>
            <w:tcW w:w="5580" w:type="dxa"/>
            <w:tcBorders>
              <w:top w:val="single" w:sz="4" w:space="0" w:color="auto"/>
              <w:left w:val="single" w:sz="4" w:space="0" w:color="auto"/>
              <w:bottom w:val="single" w:sz="4" w:space="0" w:color="auto"/>
              <w:right w:val="single" w:sz="4" w:space="0" w:color="auto"/>
            </w:tcBorders>
            <w:vAlign w:val="center"/>
          </w:tcPr>
          <w:p w14:paraId="606BF0EF" w14:textId="11228DE0" w:rsidR="008823B9" w:rsidRDefault="00E9420D" w:rsidP="008823B9">
            <w:pPr>
              <w:pStyle w:val="TAC"/>
            </w:pPr>
            <w:r>
              <w:t>Flexible soft symbols are indicated available</w:t>
            </w:r>
            <w:r w:rsidR="008823B9">
              <w:t xml:space="preserve"> </w:t>
            </w:r>
          </w:p>
          <w:p w14:paraId="6CB85288" w14:textId="2806F3C4" w:rsidR="00E9420D" w:rsidRPr="009861A4" w:rsidRDefault="008823B9" w:rsidP="008823B9">
            <w:pPr>
              <w:pStyle w:val="TAC"/>
            </w:pPr>
            <w:r>
              <w:t>No indication of availability for DL and UL soft symbols</w:t>
            </w:r>
          </w:p>
        </w:tc>
      </w:tr>
      <w:tr w:rsidR="00E9420D" w:rsidRPr="009861A4" w14:paraId="5604DFD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9F2912A" w14:textId="77777777" w:rsidR="00E9420D" w:rsidRPr="009861A4" w:rsidRDefault="00E9420D" w:rsidP="00131932">
            <w:pPr>
              <w:pStyle w:val="TAC"/>
            </w:pPr>
            <w:r>
              <w:t>5</w:t>
            </w:r>
          </w:p>
        </w:tc>
        <w:tc>
          <w:tcPr>
            <w:tcW w:w="5580" w:type="dxa"/>
            <w:tcBorders>
              <w:top w:val="single" w:sz="4" w:space="0" w:color="auto"/>
              <w:left w:val="single" w:sz="4" w:space="0" w:color="auto"/>
              <w:bottom w:val="single" w:sz="4" w:space="0" w:color="auto"/>
              <w:right w:val="single" w:sz="4" w:space="0" w:color="auto"/>
            </w:tcBorders>
            <w:vAlign w:val="center"/>
          </w:tcPr>
          <w:p w14:paraId="22001497" w14:textId="75A9911B" w:rsidR="008823B9" w:rsidRDefault="00E9420D" w:rsidP="008823B9">
            <w:pPr>
              <w:pStyle w:val="TAC"/>
            </w:pPr>
            <w:r>
              <w:t>DL and Flexible soft symbols are indicated available</w:t>
            </w:r>
            <w:r w:rsidR="008823B9">
              <w:t xml:space="preserve"> </w:t>
            </w:r>
          </w:p>
          <w:p w14:paraId="39B7AA16" w14:textId="7822AA9C" w:rsidR="00E9420D" w:rsidRPr="009861A4" w:rsidRDefault="008823B9" w:rsidP="008823B9">
            <w:pPr>
              <w:pStyle w:val="TAC"/>
            </w:pPr>
            <w:r>
              <w:t>No indication of availability for UL soft symbols</w:t>
            </w:r>
          </w:p>
        </w:tc>
      </w:tr>
      <w:tr w:rsidR="00E9420D" w:rsidRPr="009861A4" w14:paraId="090DA51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0B15E4" w14:textId="77777777" w:rsidR="00E9420D" w:rsidRPr="009861A4" w:rsidRDefault="00E9420D" w:rsidP="00131932">
            <w:pPr>
              <w:pStyle w:val="TAC"/>
            </w:pPr>
            <w:r>
              <w:t>6</w:t>
            </w:r>
          </w:p>
        </w:tc>
        <w:tc>
          <w:tcPr>
            <w:tcW w:w="5580" w:type="dxa"/>
            <w:tcBorders>
              <w:top w:val="single" w:sz="4" w:space="0" w:color="auto"/>
              <w:left w:val="single" w:sz="4" w:space="0" w:color="auto"/>
              <w:bottom w:val="single" w:sz="4" w:space="0" w:color="auto"/>
              <w:right w:val="single" w:sz="4" w:space="0" w:color="auto"/>
            </w:tcBorders>
            <w:vAlign w:val="center"/>
          </w:tcPr>
          <w:p w14:paraId="4494C6FC" w14:textId="0530A4A2" w:rsidR="008823B9" w:rsidRDefault="00E9420D" w:rsidP="008823B9">
            <w:pPr>
              <w:pStyle w:val="TAC"/>
            </w:pPr>
            <w:r>
              <w:t>UL and Flexible soft symbols are indicated available</w:t>
            </w:r>
            <w:r w:rsidR="008823B9">
              <w:t xml:space="preserve"> </w:t>
            </w:r>
          </w:p>
          <w:p w14:paraId="085391D1" w14:textId="1AA27EEA" w:rsidR="00E9420D" w:rsidRPr="009861A4" w:rsidRDefault="008823B9" w:rsidP="008823B9">
            <w:pPr>
              <w:pStyle w:val="TAC"/>
            </w:pPr>
            <w:r>
              <w:t>No indication of availability for DL soft symbols</w:t>
            </w:r>
          </w:p>
        </w:tc>
      </w:tr>
      <w:tr w:rsidR="00E9420D" w:rsidRPr="009861A4" w14:paraId="4AA76B9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B82421C" w14:textId="77777777" w:rsidR="00E9420D" w:rsidRDefault="00E9420D" w:rsidP="00131932">
            <w:pPr>
              <w:pStyle w:val="TAC"/>
            </w:pPr>
            <w:r>
              <w:t>7</w:t>
            </w:r>
          </w:p>
        </w:tc>
        <w:tc>
          <w:tcPr>
            <w:tcW w:w="5580" w:type="dxa"/>
            <w:tcBorders>
              <w:top w:val="single" w:sz="4" w:space="0" w:color="auto"/>
              <w:left w:val="single" w:sz="4" w:space="0" w:color="auto"/>
              <w:bottom w:val="single" w:sz="4" w:space="0" w:color="auto"/>
              <w:right w:val="single" w:sz="4" w:space="0" w:color="auto"/>
            </w:tcBorders>
            <w:vAlign w:val="center"/>
          </w:tcPr>
          <w:p w14:paraId="7F2F0A34" w14:textId="77777777" w:rsidR="00E9420D" w:rsidRPr="009861A4" w:rsidRDefault="00E9420D" w:rsidP="00131932">
            <w:pPr>
              <w:pStyle w:val="TAC"/>
            </w:pPr>
            <w:r>
              <w:t>DL, UL, and Flexible soft symbols are indicated available</w:t>
            </w:r>
          </w:p>
        </w:tc>
      </w:tr>
    </w:tbl>
    <w:p w14:paraId="793B31FB" w14:textId="77777777"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ts more than one DCI formats 2_5 indicating an availability combination of soft symbols 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r w:rsidRPr="00636608">
        <w:rPr>
          <w:i/>
          <w:iCs/>
          <w:lang w:eastAsia="zh-CN"/>
        </w:rPr>
        <w:t>SearchSpace</w:t>
      </w:r>
      <w:r w:rsidRPr="00636608">
        <w:rPr>
          <w:lang w:eastAsia="zh-CN"/>
        </w:rPr>
        <w:t xml:space="preserve"> in </w:t>
      </w:r>
      <w:r w:rsidRPr="00636608">
        <w:rPr>
          <w:i/>
          <w:iCs/>
          <w:lang w:eastAsia="zh-CN"/>
        </w:rPr>
        <w:t>PDCCH-Config</w:t>
      </w:r>
      <w:r w:rsidRPr="00636608">
        <w:rPr>
          <w:lang w:eastAsia="zh-CN"/>
        </w:rPr>
        <w:t xml:space="preserve"> with </w:t>
      </w:r>
      <w:r w:rsidRPr="00636608">
        <w:rPr>
          <w:i/>
          <w:iCs/>
          <w:lang w:eastAsia="zh-CN"/>
        </w:rPr>
        <w:t>searchSpaceType</w:t>
      </w:r>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23098481" w:rsidR="00E9420D" w:rsidRPr="00636608"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r w:rsidRPr="00636608">
        <w:rPr>
          <w:iCs/>
          <w:lang w:eastAsia="zh-CN"/>
        </w:rPr>
        <w:t>SearchSpace</w:t>
      </w:r>
      <w:r w:rsidRPr="00636608">
        <w:rPr>
          <w:lang w:eastAsia="zh-CN"/>
        </w:rPr>
        <w:t xml:space="preserve"> in </w:t>
      </w:r>
      <w:r w:rsidRPr="00636608">
        <w:rPr>
          <w:iCs/>
          <w:lang w:eastAsia="zh-CN"/>
        </w:rPr>
        <w:t>PDCCH-Config</w:t>
      </w:r>
      <w:r w:rsidRPr="00636608">
        <w:rPr>
          <w:lang w:eastAsia="zh-CN"/>
        </w:rPr>
        <w:t xml:space="preserve"> with </w:t>
      </w:r>
      <w:r w:rsidRPr="00636608">
        <w:rPr>
          <w:iCs/>
          <w:lang w:eastAsia="zh-CN"/>
        </w:rPr>
        <w:t>searchSpaceType</w:t>
      </w:r>
      <w:r w:rsidRPr="00636608">
        <w:rPr>
          <w:lang w:eastAsia="zh-CN"/>
        </w:rPr>
        <w:t xml:space="preserve"> = </w:t>
      </w:r>
      <w:r w:rsidRPr="00636608">
        <w:t>ue-Specific</w:t>
      </w:r>
      <w:r w:rsidRPr="00636608">
        <w:rPr>
          <w:lang w:eastAsia="zh-CN"/>
        </w:rPr>
        <w:t>.</w:t>
      </w:r>
    </w:p>
    <w:p w14:paraId="039B4851" w14:textId="74B4E19A" w:rsidR="00373620" w:rsidRPr="00390429" w:rsidRDefault="00373620" w:rsidP="00D2686C">
      <w:pPr>
        <w:pStyle w:val="Heading1"/>
      </w:pPr>
      <w:bookmarkStart w:id="820" w:name="_Toc29894874"/>
      <w:bookmarkStart w:id="821" w:name="_Toc29899173"/>
      <w:bookmarkStart w:id="822" w:name="_Toc29899591"/>
      <w:bookmarkStart w:id="823" w:name="_Toc29917327"/>
      <w:bookmarkStart w:id="824" w:name="_Toc36498201"/>
      <w:bookmarkStart w:id="825" w:name="_Toc45699229"/>
      <w:bookmarkStart w:id="826" w:name="_Toc129774596"/>
      <w:r w:rsidRPr="00390429">
        <w:lastRenderedPageBreak/>
        <w:t>1</w:t>
      </w:r>
      <w:r>
        <w:t>5</w:t>
      </w:r>
      <w:r w:rsidRPr="00390429">
        <w:tab/>
      </w:r>
      <w:r w:rsidRPr="00390429">
        <w:rPr>
          <w:lang w:eastAsia="zh-CN"/>
        </w:rPr>
        <w:t>Dual active protocol stack based handover</w:t>
      </w:r>
      <w:bookmarkEnd w:id="820"/>
      <w:bookmarkEnd w:id="821"/>
      <w:bookmarkEnd w:id="822"/>
      <w:bookmarkEnd w:id="823"/>
      <w:bookmarkEnd w:id="824"/>
      <w:bookmarkEnd w:id="825"/>
      <w:bookmarkEnd w:id="826"/>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404C070D" w:rsidR="00373620" w:rsidRDefault="00BF5894" w:rsidP="00BF5894">
      <w:pPr>
        <w:rPr>
          <w:lang w:val="en-US"/>
        </w:rPr>
      </w:pPr>
      <w:r w:rsidRPr="009B20D7">
        <w:t xml:space="preserve">If a UE is configured with a target MCG using NR radio access in FR1 or in FR2 and with a source MCG using NR radio access in FR2 or in FR1, respectively, the UE performs transmission power control independently per cell group as described </w:t>
      </w:r>
      <w:r w:rsidR="006F5F9E">
        <w:t>in clause</w:t>
      </w:r>
      <w:r w:rsidRPr="009B20D7">
        <w:t>s 7.1 through 7.5.</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79A6A9F6"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07EA3595"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7A6B48E"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2DF8B72C" w:rsidR="00AD4171" w:rsidRPr="00636608" w:rsidRDefault="00AD4171" w:rsidP="00AD4171">
      <w:r w:rsidRPr="00636608">
        <w:t xml:space="preserve">Intra-frequency DAPS handover is described </w:t>
      </w:r>
      <w:r w:rsidR="006F5F9E">
        <w:t>in clause</w:t>
      </w:r>
      <w:r w:rsidRPr="00636608">
        <w:t xml:space="preserve"> </w:t>
      </w:r>
      <w:r w:rsidRPr="00636608">
        <w:rPr>
          <w:lang w:eastAsia="zh-CN"/>
        </w:rPr>
        <w:t>6.1.3.2</w:t>
      </w:r>
      <w:r w:rsidRPr="00636608">
        <w:t xml:space="preserve"> of [10, TS</w:t>
      </w:r>
      <w:r w:rsidR="0074055D">
        <w:t xml:space="preserve"> </w:t>
      </w:r>
      <w:r w:rsidRPr="00636608">
        <w:t>38.133].</w:t>
      </w:r>
    </w:p>
    <w:p w14:paraId="330CDD4D" w14:textId="095AA06D" w:rsidR="00373620" w:rsidRDefault="00AD4171" w:rsidP="00AD4171">
      <w:r>
        <w:t>For DAPS handover that is not intra-frequency, if</w:t>
      </w:r>
    </w:p>
    <w:p w14:paraId="64C3FB69" w14:textId="1E8B3722" w:rsidR="00BF5894" w:rsidRDefault="00BF5894" w:rsidP="00BF5894">
      <w:pPr>
        <w:pStyle w:val="B1"/>
        <w:ind w:left="560" w:hanging="276"/>
      </w:pPr>
      <w:r>
        <w:t>-</w:t>
      </w:r>
      <w:r>
        <w:tab/>
        <w:t xml:space="preserve">the UE does not indicate support of </w:t>
      </w:r>
      <w:r w:rsidR="005644CA" w:rsidRPr="00883FB9">
        <w:rPr>
          <w:i/>
          <w:iCs/>
        </w:rPr>
        <w:t>interFreqUL-TransCancellationDAPS-r16</w:t>
      </w:r>
      <w:r>
        <w:t>, and</w:t>
      </w:r>
    </w:p>
    <w:p w14:paraId="4D90E0B5" w14:textId="0BA065DF"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5258CF">
      <w:r>
        <w:t>For DAPS handover that is not intra-frequency, if</w:t>
      </w:r>
    </w:p>
    <w:p w14:paraId="63E5DF8B" w14:textId="64129DA1" w:rsidR="00BF5894" w:rsidRDefault="00BF5894" w:rsidP="00BF5894">
      <w:pPr>
        <w:pStyle w:val="B1"/>
        <w:ind w:left="560" w:hanging="276"/>
      </w:pPr>
      <w:r>
        <w:t>-</w:t>
      </w:r>
      <w:r>
        <w:tab/>
        <w:t xml:space="preserve">the UE indicates support of </w:t>
      </w:r>
      <w:r w:rsidR="005644CA" w:rsidRPr="00883FB9">
        <w:rPr>
          <w:i/>
          <w:iCs/>
        </w:rPr>
        <w:t>interFreqUL-TransCancellationDAPS-r16</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2FFC8C1B" w:rsidR="00BF5894" w:rsidRDefault="00BF5894" w:rsidP="00BF5894">
      <w:r>
        <w:t>the UE transmits only on the target cell, and cancels the transmission to source cell</w:t>
      </w:r>
      <w:r w:rsidR="005644CA">
        <w:t>.</w:t>
      </w:r>
    </w:p>
    <w:p w14:paraId="08755F51" w14:textId="45E8F826" w:rsidR="00373620" w:rsidRDefault="00EE5F2F" w:rsidP="005258CF">
      <w:r>
        <w:t>For intra-frequency DAPS handover, if</w:t>
      </w:r>
      <w:r w:rsidR="00373620">
        <w:t xml:space="preserve"> </w:t>
      </w:r>
    </w:p>
    <w:p w14:paraId="19D65B54" w14:textId="4DA645C7" w:rsidR="00373620" w:rsidRDefault="00373620" w:rsidP="00373620">
      <w:pPr>
        <w:pStyle w:val="B1"/>
        <w:ind w:left="560" w:hanging="276"/>
      </w:pPr>
      <w:r>
        <w:t>-</w:t>
      </w:r>
      <w:r>
        <w:tab/>
        <w:t xml:space="preserve">UE transmissions on the target cell and the source cell </w:t>
      </w:r>
      <w:r w:rsidR="00EE5F2F">
        <w:t xml:space="preserve">are in </w:t>
      </w:r>
      <w:r w:rsidR="00BF5894" w:rsidRPr="00181045">
        <w:t>overlapping time resources,</w:t>
      </w:r>
      <w:r>
        <w:t xml:space="preserve"> </w:t>
      </w:r>
    </w:p>
    <w:p w14:paraId="3ABEA8AF" w14:textId="2ABF4117"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r w:rsidR="005644CA">
        <w:rPr>
          <w:lang w:eastAsia="zh-TW"/>
        </w:rPr>
        <w:t>.</w:t>
      </w:r>
    </w:p>
    <w:p w14:paraId="6039111A" w14:textId="70EE1EAB" w:rsidR="00BF5894" w:rsidRDefault="0031116D" w:rsidP="00BF5894">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CORESET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w:t>
      </w:r>
      <w:r w:rsidRPr="009A007E">
        <w:rPr>
          <w:lang w:eastAsia="zh-TW"/>
        </w:rPr>
        <w:lastRenderedPageBreak/>
        <w:t xml:space="preserve">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827" w:name="_Toc29894875"/>
      <w:bookmarkStart w:id="828" w:name="_Toc29899174"/>
      <w:bookmarkStart w:id="829" w:name="_Toc29899592"/>
      <w:bookmarkStart w:id="830" w:name="_Toc29917328"/>
      <w:bookmarkStart w:id="831" w:name="_Toc36498202"/>
      <w:bookmarkStart w:id="832" w:name="_Toc45699230"/>
      <w:bookmarkStart w:id="833" w:name="_Toc129774597"/>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827"/>
      <w:bookmarkEnd w:id="828"/>
      <w:bookmarkEnd w:id="829"/>
      <w:bookmarkEnd w:id="830"/>
      <w:bookmarkEnd w:id="831"/>
      <w:bookmarkEnd w:id="832"/>
      <w:bookmarkEnd w:id="833"/>
    </w:p>
    <w:p w14:paraId="3CC6C622" w14:textId="56BCF535" w:rsidR="00E21265" w:rsidRDefault="00E21265" w:rsidP="003A5FED">
      <w:pPr>
        <w:rPr>
          <w:lang w:val="en-US" w:eastAsia="ko-KR"/>
        </w:rPr>
      </w:pPr>
      <w:r w:rsidRPr="00821220">
        <w:rPr>
          <w:rFonts w:eastAsia="MS Mincho"/>
        </w:rPr>
        <w:t xml:space="preserve">A UE is provided by </w:t>
      </w:r>
      <w:r w:rsidR="007B6046" w:rsidRPr="00882C4D">
        <w:rPr>
          <w:i/>
        </w:rPr>
        <w:t>SL-BWP-Config</w:t>
      </w:r>
      <w:r>
        <w:rPr>
          <w:rFonts w:eastAsia="MS Mincho"/>
        </w:rPr>
        <w:t xml:space="preserve"> </w:t>
      </w:r>
      <w:r w:rsidR="00C152A4">
        <w:rPr>
          <w:rFonts w:eastAsia="MS Mincho"/>
        </w:rPr>
        <w:t xml:space="preserve">or </w:t>
      </w:r>
      <w:r w:rsidR="00C152A4">
        <w:rPr>
          <w:i/>
          <w:iCs/>
        </w:rPr>
        <w:t>SL-BWP-ConfigCommon</w:t>
      </w:r>
      <w:r w:rsidR="00C152A4">
        <w:rPr>
          <w:rFonts w:eastAsia="MS Mincho"/>
        </w:rPr>
        <w:t xml:space="preserve"> </w:t>
      </w:r>
      <w:r>
        <w:rPr>
          <w:rFonts w:eastAsia="MS Mincho"/>
        </w:rPr>
        <w:t>a BWP for SL</w:t>
      </w:r>
      <w:r w:rsidRPr="00821220">
        <w:rPr>
          <w:rFonts w:eastAsia="MS Mincho"/>
        </w:rPr>
        <w:t xml:space="preserve"> transmissions (SL BWP) with numerology and resource grid determined as described in [4, TS</w:t>
      </w:r>
      <w:r w:rsidR="007B6046">
        <w:rPr>
          <w:rFonts w:eastAsia="MS Mincho"/>
        </w:rPr>
        <w:t xml:space="preserve"> </w:t>
      </w:r>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r w:rsidR="007B6046">
        <w:rPr>
          <w:i/>
          <w:iCs/>
          <w:lang w:val="en-US"/>
        </w:rPr>
        <w:t>sl-N</w:t>
      </w:r>
      <w:r w:rsidR="007B6046" w:rsidRPr="00821220">
        <w:rPr>
          <w:i/>
          <w:iCs/>
          <w:lang w:val="en-US"/>
        </w:rPr>
        <w:t>umSubchannel</w:t>
      </w:r>
      <w:r w:rsidR="007B6046" w:rsidRPr="00821220">
        <w:rPr>
          <w:lang w:val="en-US"/>
        </w:rPr>
        <w:t xml:space="preserve"> </w:t>
      </w:r>
      <w:r w:rsidRPr="00821220">
        <w:rPr>
          <w:rFonts w:eastAsia="MS Mincho"/>
        </w:rPr>
        <w:t xml:space="preserve">a number of sub-channels where each sub-channel includes a number of contiguous RBs provided by </w:t>
      </w:r>
      <w:r w:rsidR="007B6046">
        <w:rPr>
          <w:rFonts w:eastAsia="MS Mincho"/>
          <w:i/>
          <w:iCs/>
        </w:rPr>
        <w:t>sl-S</w:t>
      </w:r>
      <w:r w:rsidR="007B6046" w:rsidRPr="00821220">
        <w:rPr>
          <w:rFonts w:eastAsia="MS Mincho"/>
          <w:i/>
          <w:iCs/>
        </w:rPr>
        <w:t>ubchannel</w:t>
      </w:r>
      <w:r w:rsidR="007B6046">
        <w:rPr>
          <w:rFonts w:eastAsia="MS Mincho"/>
          <w:i/>
          <w:iCs/>
        </w:rPr>
        <w:t>S</w:t>
      </w:r>
      <w:r w:rsidR="007B6046" w:rsidRPr="00821220">
        <w:rPr>
          <w:rFonts w:eastAsia="MS Mincho"/>
          <w:i/>
          <w:iCs/>
        </w:rPr>
        <w:t>ize</w:t>
      </w:r>
      <w:r w:rsidRPr="00821220">
        <w:rPr>
          <w:rFonts w:eastAsia="MS Mincho"/>
        </w:rPr>
        <w:t xml:space="preserve">. The first RB of the first sub-channel in the SL BWP is indicated by </w:t>
      </w:r>
      <w:r w:rsidR="007B6046">
        <w:rPr>
          <w:rFonts w:eastAsia="MS Mincho"/>
          <w:i/>
          <w:iCs/>
        </w:rPr>
        <w:t>sl-S</w:t>
      </w:r>
      <w:r w:rsidR="007B6046" w:rsidRPr="00821220">
        <w:rPr>
          <w:rFonts w:eastAsia="MS Mincho"/>
          <w:i/>
          <w:iCs/>
        </w:rPr>
        <w:t>tartRB</w:t>
      </w:r>
      <w:r w:rsidRPr="00821220">
        <w:rPr>
          <w:rFonts w:eastAsia="MS Mincho"/>
          <w:i/>
          <w:iCs/>
        </w:rPr>
        <w:t>-Subchannel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r w:rsidR="00B768AD" w:rsidRPr="00EA4257">
        <w:rPr>
          <w:rFonts w:eastAsia="MS Mincho"/>
          <w:i/>
          <w:iCs/>
        </w:rPr>
        <w:t>sl-TimeResource</w:t>
      </w:r>
      <w:r w:rsidRPr="00821220">
        <w:rPr>
          <w:rFonts w:eastAsia="MS Mincho"/>
        </w:rPr>
        <w:t xml:space="preserve"> and occur with a periodicity </w:t>
      </w:r>
      <w:r w:rsidR="00257C58">
        <w:rPr>
          <w:rFonts w:eastAsia="MS Mincho"/>
        </w:rPr>
        <w:t>of 10240 ms</w:t>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007B6046" w:rsidRPr="00882C4D">
        <w:rPr>
          <w:i/>
          <w:iCs/>
          <w:lang w:val="en-US" w:eastAsia="ko-KR"/>
        </w:rPr>
        <w:t>sl-StartSymbol</w:t>
      </w:r>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r w:rsidR="007B6046" w:rsidRPr="00882C4D">
        <w:rPr>
          <w:i/>
          <w:iCs/>
        </w:rPr>
        <w:t>sl-LengthSymbols</w:t>
      </w:r>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234A62C0"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007B6046" w:rsidRPr="00882C4D">
        <w:rPr>
          <w:i/>
          <w:iCs/>
        </w:rPr>
        <w:t>sl-SSB-PriorityEUTRA</w:t>
      </w:r>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t>. A priority of a PSFCH is same as the priority of a</w:t>
      </w:r>
      <w:r w:rsidRPr="00E7565B">
        <w:t xml:space="preserve"> corresponding PSSCH.</w:t>
      </w:r>
    </w:p>
    <w:p w14:paraId="64CB2DC6" w14:textId="34B473AB" w:rsidR="00691237" w:rsidRPr="00D84934" w:rsidRDefault="00691237" w:rsidP="009D1348">
      <w:r>
        <w:rPr>
          <w:bCs/>
        </w:rPr>
        <w:t>A UE does not expect to be provided search space sets associated with CORESETs on more than one cell to monitor PDCCH for detection of DCI format 3_0 or DCI format 3_1.</w:t>
      </w:r>
    </w:p>
    <w:p w14:paraId="05573259" w14:textId="77777777" w:rsidR="00E21265" w:rsidRPr="00FB646D" w:rsidRDefault="00E21265" w:rsidP="00E21265">
      <w:pPr>
        <w:pStyle w:val="Heading2"/>
        <w:ind w:left="1136" w:hanging="1136"/>
      </w:pPr>
      <w:bookmarkStart w:id="834" w:name="_Toc29894876"/>
      <w:bookmarkStart w:id="835" w:name="_Toc29899175"/>
      <w:bookmarkStart w:id="836" w:name="_Toc29899593"/>
      <w:bookmarkStart w:id="837" w:name="_Toc29917329"/>
      <w:bookmarkStart w:id="838" w:name="_Toc36498203"/>
      <w:bookmarkStart w:id="839" w:name="_Toc45699231"/>
      <w:bookmarkStart w:id="840" w:name="_Toc129774598"/>
      <w:r>
        <w:t>16</w:t>
      </w:r>
      <w:r w:rsidRPr="00B916EC">
        <w:t>.</w:t>
      </w:r>
      <w:r>
        <w:t>1</w:t>
      </w:r>
      <w:r w:rsidRPr="00B916EC">
        <w:rPr>
          <w:rFonts w:hint="eastAsia"/>
        </w:rPr>
        <w:tab/>
      </w:r>
      <w:r>
        <w:t>Synchronization procedures</w:t>
      </w:r>
      <w:bookmarkEnd w:id="834"/>
      <w:bookmarkEnd w:id="835"/>
      <w:bookmarkEnd w:id="836"/>
      <w:bookmarkEnd w:id="837"/>
      <w:bookmarkEnd w:id="838"/>
      <w:bookmarkEnd w:id="839"/>
      <w:bookmarkEnd w:id="840"/>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49BBC7AF" w14:textId="03B570B4" w:rsidR="00E21265" w:rsidRDefault="00E21265" w:rsidP="00E21265">
      <w:pPr>
        <w:kinsoku w:val="0"/>
        <w:overflowPunct w:val="0"/>
      </w:pPr>
      <w:r>
        <w:lastRenderedPageBreak/>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r w:rsidR="007B6046">
        <w:rPr>
          <w:i/>
        </w:rPr>
        <w:t>sl-A</w:t>
      </w:r>
      <w:r w:rsidR="007B6046" w:rsidRPr="00E93803">
        <w:rPr>
          <w:i/>
        </w:rPr>
        <w:t>bsoluteFrequencySSB</w:t>
      </w:r>
      <w:r w:rsidRPr="00E93803">
        <w:t xml:space="preserve">. 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2A1BA3C2" w:rsidR="00E21265" w:rsidRDefault="00E21265" w:rsidP="00E21265">
      <w:pPr>
        <w:rPr>
          <w:lang w:eastAsia="ja-JP"/>
        </w:rPr>
      </w:pPr>
      <w:r>
        <w:t xml:space="preserve">A UE is provided, by </w:t>
      </w:r>
      <w:r w:rsidR="007B6046" w:rsidRPr="00882C4D">
        <w:rPr>
          <w:i/>
          <w:iCs/>
        </w:rPr>
        <w:t>sl-</w:t>
      </w:r>
      <w:r w:rsidR="007B6046" w:rsidRPr="00882C4D">
        <w:rPr>
          <w:i/>
        </w:rPr>
        <w:t>NumSSB-WithinPeriod</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64B4C15C" w:rsidR="00E21265" w:rsidRPr="00F56BF9" w:rsidRDefault="00E21265" w:rsidP="00E21265">
      <w:pPr>
        <w:pStyle w:val="B1"/>
        <w:rPr>
          <w:lang w:val="en-GB"/>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w:t>
      </w:r>
      <w:r w:rsidR="000656C3">
        <w:rPr>
          <w:lang w:eastAsia="ja-JP"/>
        </w:rPr>
        <w:t xml:space="preserve">of the serving cell </w:t>
      </w:r>
      <w:r>
        <w:rPr>
          <w:lang w:eastAsia="ja-JP"/>
        </w:rPr>
        <w:t xml:space="preserve">satisfying </w:t>
      </w:r>
      <m:oMath>
        <m:r>
          <m:rPr>
            <m:sty m:val="p"/>
          </m:rPr>
          <w:rPr>
            <w:rFonts w:ascii="Cambria Math" w:hAnsi="Cambria Math"/>
            <w:lang w:eastAsia="ja-JP"/>
          </w:rPr>
          <m:t>(SFN mod 16)=0</m:t>
        </m:r>
      </m:oMath>
      <w:r w:rsidR="000656C3">
        <w:rPr>
          <w:lang w:val="en-GB" w:eastAsia="ja-JP"/>
        </w:rPr>
        <w:t xml:space="preserve"> </w:t>
      </w:r>
      <w:r w:rsidR="000656C3">
        <w:rPr>
          <w:lang w:eastAsia="ko-KR"/>
        </w:rPr>
        <w:t>or DFN satisfying (DFN mod 16) = 0</w:t>
      </w:r>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007B6046" w:rsidRPr="00882C4D">
        <w:rPr>
          <w:i/>
          <w:iCs/>
          <w:lang w:val="en-US"/>
        </w:rPr>
        <w:t>sl-</w:t>
      </w:r>
      <w:r w:rsidR="007B6046" w:rsidRPr="00882C4D">
        <w:rPr>
          <w:i/>
          <w:lang w:val="en-US"/>
        </w:rPr>
        <w:t>T</w:t>
      </w:r>
      <w:r w:rsidR="007B6046" w:rsidRPr="00882C4D">
        <w:rPr>
          <w:i/>
        </w:rPr>
        <w:t>imeOffsetSSB</w:t>
      </w:r>
    </w:p>
    <w:p w14:paraId="2FABECD2" w14:textId="29B3CC7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007B6046" w:rsidRPr="00882C4D">
        <w:rPr>
          <w:i/>
          <w:iCs/>
          <w:lang w:val="en-US"/>
        </w:rPr>
        <w:t>sl-</w:t>
      </w:r>
      <w:r w:rsidR="00483119">
        <w:rPr>
          <w:i/>
          <w:lang w:val="en-GB"/>
        </w:rPr>
        <w:t>T</w:t>
      </w:r>
      <w:r w:rsidR="00483119" w:rsidRPr="00882C4D">
        <w:rPr>
          <w:i/>
        </w:rPr>
        <w:t>imeInterval</w:t>
      </w:r>
    </w:p>
    <w:p w14:paraId="05B5A8AC" w14:textId="310F05AC" w:rsidR="00674122" w:rsidRDefault="00674122" w:rsidP="003638A6">
      <w:pPr>
        <w:jc w:val="both"/>
      </w:pPr>
      <w:bookmarkStart w:id="841" w:name="_Toc29894877"/>
      <w:r w:rsidRPr="00D809F4">
        <w:t xml:space="preserve">For paired spectrum, an S-SS/PSBCH block can be transmitted/received only in a slot of an UL carrier. For unpaired spectrum, an S-SS/PSBCH block can be transmitted/received only in a slot of which all OFDM symbols are configured as UL </w:t>
      </w:r>
      <w:r w:rsidR="00483119">
        <w:rPr>
          <w:lang w:eastAsia="ko-KR"/>
        </w:rPr>
        <w:t>by</w:t>
      </w:r>
      <w:r w:rsidRPr="00D809F4">
        <w:rPr>
          <w:lang w:eastAsia="ko-KR"/>
        </w:rPr>
        <w:t xml:space="preserve"> </w:t>
      </w:r>
      <w:r w:rsidRPr="00D809F4">
        <w:rPr>
          <w:i/>
          <w:iCs/>
          <w:lang w:eastAsia="ko-KR"/>
        </w:rPr>
        <w:t>tdd-UL-DL-ConfigurationCommon</w:t>
      </w:r>
      <w:r w:rsidRPr="00D809F4">
        <w:rPr>
          <w:lang w:eastAsia="ko-KR"/>
        </w:rPr>
        <w:t xml:space="preserve"> </w:t>
      </w:r>
      <w:r w:rsidRPr="00D809F4">
        <w:t>of the serving cell if provided</w:t>
      </w:r>
      <w:r w:rsidRPr="00D809F4">
        <w:rPr>
          <w:i/>
          <w:iCs/>
          <w:lang w:eastAsia="ko-KR"/>
        </w:rPr>
        <w:t xml:space="preserve"> </w:t>
      </w:r>
      <w:r w:rsidRPr="00D809F4">
        <w:rPr>
          <w:lang w:eastAsia="ko-KR"/>
        </w:rPr>
        <w:t>or</w:t>
      </w:r>
      <w:r w:rsidRPr="00D809F4">
        <w:rPr>
          <w:i/>
          <w:iCs/>
          <w:lang w:eastAsia="ko-KR"/>
        </w:rPr>
        <w:t xml:space="preserve"> sl-TDD-Configuration</w:t>
      </w:r>
      <w:r w:rsidRPr="00D809F4">
        <w:rPr>
          <w:i/>
          <w:iCs/>
        </w:rPr>
        <w:t xml:space="preserve"> </w:t>
      </w:r>
      <w:r w:rsidRPr="00D809F4">
        <w:t xml:space="preserve">if provided or </w:t>
      </w:r>
      <w:r w:rsidRPr="00D809F4">
        <w:rPr>
          <w:i/>
          <w:iCs/>
        </w:rPr>
        <w:t>sl-TDD-Config</w:t>
      </w:r>
      <w:r w:rsidRPr="00D809F4">
        <w:t xml:space="preserve"> of the received PSBCH if provided</w:t>
      </w:r>
      <w:r w:rsidRPr="00D809F4">
        <w:rPr>
          <w:lang w:eastAsia="ko-KR"/>
        </w:rPr>
        <w:t>. Or i</w:t>
      </w:r>
      <w:r w:rsidRPr="00D809F4">
        <w:t xml:space="preserve">f </w:t>
      </w:r>
      <w:r w:rsidRPr="00D809F4">
        <w:rPr>
          <w:i/>
          <w:iCs/>
        </w:rPr>
        <w:t>tdd-UL-DL-ConfigurationCommon</w:t>
      </w:r>
      <w:r w:rsidRPr="00D809F4">
        <w:t xml:space="preserve"> and </w:t>
      </w:r>
      <w:r w:rsidRPr="00D809F4">
        <w:rPr>
          <w:i/>
          <w:iCs/>
        </w:rPr>
        <w:t>sl-TDD-Configuration</w:t>
      </w:r>
      <w:r w:rsidRPr="00D809F4">
        <w:t xml:space="preserve"> are not provided for a spectrum indicated with only PC5 interface in Table 5.2E.1-1 in [TS 38.101-1], an S-SS/PSBCH block can be transmitted/received in any slot of the spectrum.</w:t>
      </w:r>
    </w:p>
    <w:p w14:paraId="4E6FD813" w14:textId="70C30C24" w:rsidR="003638A6" w:rsidRDefault="003638A6" w:rsidP="003638A6">
      <w:pPr>
        <w:jc w:val="both"/>
        <w:rPr>
          <w:rFonts w:eastAsia="DengXian"/>
          <w:lang w:eastAsia="zh-CN"/>
        </w:rPr>
      </w:pPr>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0AB66AD2"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Pr="009F6EA2">
        <w:rPr>
          <w:iCs/>
        </w:rPr>
        <w:t xml:space="preserve">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009F6EA2" w:rsidRPr="00104BB9">
        <w:rPr>
          <w:iCs/>
          <w:lang w:val="en-US"/>
        </w:rPr>
        <w:t xml:space="preserve"> </w:t>
      </w:r>
      <w:r>
        <w:rPr>
          <w:i/>
          <w:lang w:val="en-US"/>
        </w:rPr>
        <w:t>tdd</w:t>
      </w:r>
      <w:r w:rsidRPr="00FA0DC9">
        <w:rPr>
          <w:i/>
        </w:rPr>
        <w:t>-UL-DL-Config</w:t>
      </w:r>
      <w:r>
        <w:rPr>
          <w:i/>
          <w:lang w:val="en-US"/>
        </w:rPr>
        <w:t>uration</w:t>
      </w:r>
      <w:r w:rsidRPr="00FA0DC9">
        <w:rPr>
          <w:i/>
        </w:rPr>
        <w:t>Common</w:t>
      </w:r>
      <w:r w:rsidRPr="00FA0DC9">
        <w:t xml:space="preserve"> as described </w:t>
      </w:r>
      <w:r w:rsidR="006F5F9E">
        <w:t>in 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478D1B6F"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w:t>
      </w:r>
      <w:r w:rsidR="006F5F9E">
        <w:t>in 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lastRenderedPageBreak/>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01430872"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r w:rsidR="006B3E4B">
        <w:rPr>
          <w:rFonts w:eastAsiaTheme="minorEastAsia"/>
          <w:i/>
          <w:lang w:eastAsia="zh-CN"/>
        </w:rPr>
        <w:t>tdd</w:t>
      </w:r>
      <w:r w:rsidR="009F6EA2" w:rsidRPr="00F67668">
        <w:rPr>
          <w:rFonts w:eastAsiaTheme="minorEastAsia"/>
          <w:i/>
          <w:lang w:eastAsia="zh-CN"/>
        </w:rPr>
        <w:t>-UL-</w:t>
      </w:r>
      <w:r w:rsidR="00B400C5">
        <w:rPr>
          <w:rFonts w:eastAsiaTheme="minorEastAsia"/>
          <w:i/>
          <w:lang w:val="en-US" w:eastAsia="zh-CN"/>
        </w:rPr>
        <w:t>DL-</w:t>
      </w:r>
      <w:r w:rsidR="009F6EA2" w:rsidRPr="00F67668">
        <w:rPr>
          <w:rFonts w:eastAsiaTheme="minorEastAsia"/>
          <w:i/>
          <w:lang w:eastAsia="zh-CN"/>
        </w:rPr>
        <w:t>ConfigurationCommon</w:t>
      </w:r>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w:t>
      </w:r>
      <w:r w:rsidR="006F5F9E">
        <w:rPr>
          <w:rFonts w:eastAsiaTheme="minorEastAsia"/>
          <w:lang w:eastAsia="zh-CN"/>
        </w:rPr>
        <w:t>in 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r w:rsidR="009F6EA2" w:rsidRPr="00F67668">
        <w:rPr>
          <w:rFonts w:eastAsiaTheme="minorEastAsia"/>
          <w:i/>
          <w:lang w:eastAsia="zh-CN"/>
        </w:rPr>
        <w:t>sl-TDD-Configuration</w:t>
      </w:r>
      <w:r w:rsidR="009F6EA2" w:rsidRPr="00F67668">
        <w:rPr>
          <w:rFonts w:eastAsiaTheme="minorEastAsia"/>
          <w:lang w:eastAsia="zh-CN"/>
        </w:rPr>
        <w:t xml:space="preserve"> as defined in [</w:t>
      </w:r>
      <w:r w:rsidR="00B400C5">
        <w:rPr>
          <w:rFonts w:eastAsiaTheme="minorEastAsia"/>
          <w:lang w:eastAsia="zh-CN"/>
        </w:rPr>
        <w:t>12</w:t>
      </w:r>
      <w:r w:rsidR="009F6EA2" w:rsidRPr="00F67668">
        <w:rPr>
          <w:rFonts w:eastAsiaTheme="minorEastAsia"/>
          <w:lang w:eastAsia="zh-CN"/>
        </w:rPr>
        <w:t>, TS 38.331]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000000"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bookmarkStart w:id="842" w:name="MCCQCTEMPBM_00000089"/>
          <w:p w14:paraId="507C05D0" w14:textId="77777777" w:rsidR="003638A6" w:rsidRPr="00B26A4A" w:rsidRDefault="00000000"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000000"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bookmarkEnd w:id="842"/>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43" w:name="_Toc29899176"/>
      <w:bookmarkStart w:id="844" w:name="_Toc29899594"/>
      <w:bookmarkStart w:id="845" w:name="_Toc29917330"/>
      <w:bookmarkStart w:id="846" w:name="_Toc36498204"/>
      <w:bookmarkStart w:id="847" w:name="_Toc45699232"/>
      <w:bookmarkStart w:id="848" w:name="_Toc129774599"/>
      <w:r>
        <w:rPr>
          <w:rFonts w:cs="Arial"/>
        </w:rPr>
        <w:t>16</w:t>
      </w:r>
      <w:r w:rsidRPr="00D84934">
        <w:rPr>
          <w:rFonts w:cs="Arial"/>
        </w:rPr>
        <w:t>.</w:t>
      </w:r>
      <w:r>
        <w:rPr>
          <w:rFonts w:cs="Arial"/>
        </w:rPr>
        <w:t>2</w:t>
      </w:r>
      <w:r w:rsidRPr="00D84934">
        <w:rPr>
          <w:rFonts w:cs="Arial"/>
        </w:rPr>
        <w:tab/>
        <w:t>Power control</w:t>
      </w:r>
      <w:bookmarkEnd w:id="841"/>
      <w:bookmarkEnd w:id="843"/>
      <w:bookmarkEnd w:id="844"/>
      <w:bookmarkEnd w:id="845"/>
      <w:bookmarkEnd w:id="846"/>
      <w:bookmarkEnd w:id="847"/>
      <w:bookmarkEnd w:id="848"/>
    </w:p>
    <w:p w14:paraId="3593E809" w14:textId="77777777" w:rsidR="006A00C3" w:rsidRDefault="006A00C3" w:rsidP="006A00C3">
      <w:pPr>
        <w:pStyle w:val="Heading3"/>
        <w:spacing w:before="0"/>
      </w:pPr>
      <w:bookmarkStart w:id="849" w:name="_Toc36498205"/>
      <w:bookmarkStart w:id="850" w:name="_Toc45699233"/>
      <w:bookmarkStart w:id="851" w:name="_Toc129774600"/>
      <w:r>
        <w:t>16</w:t>
      </w:r>
      <w:r w:rsidRPr="00B35299">
        <w:t>.</w:t>
      </w:r>
      <w:r>
        <w:t>2</w:t>
      </w:r>
      <w:r w:rsidRPr="00B35299">
        <w:t>.</w:t>
      </w:r>
      <w:r>
        <w:t>0</w:t>
      </w:r>
      <w:r w:rsidRPr="00B35299">
        <w:tab/>
      </w:r>
      <w:r w:rsidRPr="007B25D4">
        <w:rPr>
          <w:rFonts w:cs="Arial"/>
          <w:szCs w:val="24"/>
          <w:lang w:val="x-none" w:eastAsia="x-none"/>
        </w:rPr>
        <w:t>S-SS/PSBCH blocks</w:t>
      </w:r>
      <w:bookmarkEnd w:id="849"/>
      <w:bookmarkEnd w:id="850"/>
      <w:bookmarkEnd w:id="851"/>
    </w:p>
    <w:p w14:paraId="0639696E" w14:textId="33CD8852"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1EEB">
        <w:rPr>
          <w:rFonts w:eastAsiaTheme="minorEastAsia"/>
          <w:szCs w:val="18"/>
        </w:rPr>
        <w:t>as</w:t>
      </w:r>
    </w:p>
    <w:p w14:paraId="638E515D" w14:textId="681FBDAC" w:rsidR="006A00C3" w:rsidRPr="00244B4C" w:rsidRDefault="00BB0A93" w:rsidP="00393CCA">
      <w:pPr>
        <w:pStyle w:val="EQ"/>
        <w:rPr>
          <w:rFonts w:eastAsiaTheme="minorEastAsia"/>
        </w:rPr>
      </w:pPr>
      <w:r>
        <w:rPr>
          <w:rFonts w:eastAsiaTheme="minorEastAsia"/>
          <w:noProof w:val="0"/>
        </w:rPr>
        <w:lastRenderedPageBreak/>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2B7C94AC"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Pr="003D1EEB">
        <w:rPr>
          <w:rFonts w:eastAsiaTheme="minorEastAsia"/>
        </w:rPr>
        <w:t xml:space="preserve"> if provided; else,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0C59DBB6" w:rsidR="00043627" w:rsidRPr="00F56BF9" w:rsidRDefault="006A00C3" w:rsidP="00043627">
      <w:pPr>
        <w:pStyle w:val="B1"/>
        <w:rPr>
          <w:rFonts w:eastAsiaTheme="minorEastAsia"/>
          <w:szCs w:val="24"/>
          <w:lang w:val="en-US" w:eastAsia="zh-CN"/>
        </w:rPr>
      </w:pPr>
      <w:r w:rsidRPr="00F56BF9">
        <w:rPr>
          <w:rFonts w:eastAsiaTheme="minorEastAsia"/>
        </w:rPr>
        <w:t>-</w:t>
      </w:r>
      <w:r w:rsidRPr="00F56BF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F56BF9">
        <w:rPr>
          <w:rFonts w:eastAsiaTheme="minorEastAsia"/>
        </w:rPr>
        <w:t xml:space="preserve"> </w:t>
      </w:r>
      <w:r w:rsidR="00923EF2" w:rsidRPr="00F56BF9">
        <w:t xml:space="preserve">when the active SL BWP is on a serving cell </w:t>
      </w:r>
      <m:oMath>
        <m:r>
          <w:rPr>
            <w:rFonts w:ascii="Cambria Math" w:hAnsi="Cambria Math"/>
            <w:szCs w:val="18"/>
          </w:rPr>
          <m:t>c</m:t>
        </m:r>
      </m:oMath>
      <w:r w:rsidR="00923EF2" w:rsidRPr="00F56BF9">
        <w:t xml:space="preserve">, </w:t>
      </w:r>
      <w:r w:rsidRPr="00F56BF9">
        <w:rPr>
          <w:rFonts w:eastAsiaTheme="minorEastAsia"/>
        </w:rPr>
        <w:t xml:space="preserve">as described </w:t>
      </w:r>
      <w:r w:rsidR="006F5F9E" w:rsidRPr="00F56BF9">
        <w:rPr>
          <w:rFonts w:eastAsiaTheme="minorEastAsia"/>
        </w:rPr>
        <w:t>in clause</w:t>
      </w:r>
      <w:r w:rsidRPr="00F56BF9">
        <w:rPr>
          <w:rFonts w:eastAsiaTheme="minorEastAsia"/>
        </w:rPr>
        <w:t xml:space="preserve"> 7.1.1 </w:t>
      </w:r>
      <w:r w:rsidR="00043627" w:rsidRPr="00F56BF9">
        <w:rPr>
          <w:rFonts w:eastAsiaTheme="minorEastAsia"/>
          <w:szCs w:val="24"/>
          <w:lang w:val="en-US" w:eastAsia="zh-CN"/>
        </w:rPr>
        <w:t>except that</w:t>
      </w:r>
    </w:p>
    <w:p w14:paraId="3A4121A3" w14:textId="1BA3A708" w:rsidR="00043627" w:rsidRPr="005258CF" w:rsidRDefault="00043627" w:rsidP="00104BB9">
      <w:pPr>
        <w:pStyle w:val="B2"/>
        <w:rPr>
          <w:lang w:val="en-US" w:eastAsia="zh-CN"/>
        </w:rPr>
      </w:pPr>
      <w:r w:rsidRPr="007956F7">
        <w:rPr>
          <w:lang w:eastAsia="zh-CN"/>
        </w:rPr>
        <w:t>-</w:t>
      </w:r>
      <w:r w:rsidRPr="007956F7">
        <w:rPr>
          <w:lang w:eastAsia="zh-CN"/>
        </w:rPr>
        <w:tab/>
        <w:t xml:space="preserve">the RS resource is the one the UE uses for determining a power of a PUSCH transmission scheduled by a DCI format 0_0 </w:t>
      </w:r>
      <w:r w:rsidR="00B51B2F" w:rsidRPr="00110065">
        <w:rPr>
          <w:lang w:eastAsia="zh-CN"/>
        </w:rPr>
        <w:t xml:space="preserve">in serving cell </w:t>
      </w:r>
      <m:oMath>
        <m:r>
          <w:rPr>
            <w:rFonts w:ascii="Cambria Math" w:hAnsi="Cambria Math"/>
            <w:szCs w:val="18"/>
          </w:rPr>
          <m:t>c</m:t>
        </m:r>
      </m:oMath>
      <w:r w:rsidR="00B51B2F" w:rsidRPr="00B5733C">
        <w:rPr>
          <w:lang w:eastAsia="zh-CN"/>
        </w:rPr>
        <w:t xml:space="preserve"> </w:t>
      </w:r>
      <w:r w:rsidRPr="007956F7">
        <w:rPr>
          <w:lang w:eastAsia="zh-CN"/>
        </w:rPr>
        <w:t>when the UE is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49E1A987" w14:textId="237F5F7A" w:rsidR="006A00C3" w:rsidRPr="005258CF" w:rsidRDefault="00043627" w:rsidP="00104BB9">
      <w:pPr>
        <w:pStyle w:val="B2"/>
        <w:rPr>
          <w:lang w:val="en-US"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713180D9" w14:textId="0CFA6923" w:rsidR="006A00C3" w:rsidRPr="005B10C1" w:rsidRDefault="006A00C3" w:rsidP="00393CCA">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063BDDC0" w14:textId="77777777" w:rsidR="00E21265" w:rsidRDefault="00E21265" w:rsidP="00E21265">
      <w:pPr>
        <w:pStyle w:val="Heading3"/>
        <w:spacing w:before="0"/>
      </w:pPr>
      <w:bookmarkStart w:id="852" w:name="_Toc29894878"/>
      <w:bookmarkStart w:id="853" w:name="_Toc29899177"/>
      <w:bookmarkStart w:id="854" w:name="_Toc29899595"/>
      <w:bookmarkStart w:id="855" w:name="_Toc29917331"/>
      <w:bookmarkStart w:id="856" w:name="_Toc36498206"/>
      <w:bookmarkStart w:id="857" w:name="_Toc45699234"/>
      <w:bookmarkStart w:id="858" w:name="_Toc129774601"/>
      <w:r>
        <w:t>16</w:t>
      </w:r>
      <w:r w:rsidRPr="00B35299">
        <w:t>.</w:t>
      </w:r>
      <w:r>
        <w:t>2</w:t>
      </w:r>
      <w:r w:rsidRPr="00B35299">
        <w:t>.</w:t>
      </w:r>
      <w:r>
        <w:t>1</w:t>
      </w:r>
      <w:r w:rsidRPr="00B35299">
        <w:tab/>
        <w:t>PSSCH</w:t>
      </w:r>
      <w:bookmarkEnd w:id="852"/>
      <w:bookmarkEnd w:id="853"/>
      <w:bookmarkEnd w:id="854"/>
      <w:bookmarkEnd w:id="855"/>
      <w:bookmarkEnd w:id="856"/>
      <w:bookmarkEnd w:id="857"/>
      <w:bookmarkEnd w:id="858"/>
    </w:p>
    <w:p w14:paraId="41B6D5A2" w14:textId="69DCB034"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51EAF54F"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00747CB6" w:rsidRPr="00EB0D12">
        <w:rPr>
          <w:i/>
        </w:rPr>
        <w:t>sl-MaxTxPower</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r w:rsidR="00747CB6" w:rsidRPr="00EB0D12">
        <w:rPr>
          <w:i/>
        </w:rPr>
        <w:t>sl-MaxTxPower</w:t>
      </w:r>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05070DA4"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t xml:space="preserve"> </w:t>
      </w:r>
      <w:r>
        <w:t>if provided</w:t>
      </w:r>
    </w:p>
    <w:p w14:paraId="504FFD0C" w14:textId="28DB74BE"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4D9D25D5" w:rsidR="00BB0A93" w:rsidRPr="0066330F" w:rsidRDefault="00E21265" w:rsidP="00BB0A93">
      <w:pPr>
        <w:pStyle w:val="B3"/>
      </w:pPr>
      <w:r w:rsidRPr="0066330F">
        <w:t>-</w:t>
      </w:r>
      <w:r w:rsidRPr="0066330F">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w:t>
      </w:r>
      <w:r w:rsidR="00BB0A93" w:rsidRPr="0066330F">
        <w:t>except that</w:t>
      </w:r>
    </w:p>
    <w:p w14:paraId="329D3D7B" w14:textId="58AC8A69" w:rsidR="00BB0A93" w:rsidRPr="005E3944" w:rsidRDefault="00BB0A93" w:rsidP="0014760F">
      <w:pPr>
        <w:pStyle w:val="B4"/>
      </w:pPr>
      <w:r w:rsidRPr="005E3944">
        <w:t>-</w:t>
      </w:r>
      <w:r w:rsidRPr="005E3944">
        <w:tab/>
      </w:r>
      <w:r w:rsidRPr="005E3944">
        <w:rPr>
          <w:rFonts w:eastAsia="Malgun Gothic"/>
        </w:rPr>
        <w:t xml:space="preserve">the RS resource is the one the UE uses for determining a power of a PUSCH transmission scheduled by a 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5E3944">
        <w:rPr>
          <w:rFonts w:eastAsia="Malgun Gothic"/>
        </w:rPr>
        <w:t>when the UE is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27AB83BC" w14:textId="64907D96"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2BAA05EC" w:rsidR="00E21265" w:rsidRDefault="00E21265" w:rsidP="009D1348">
      <w:pPr>
        <w:pStyle w:val="B1"/>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CD415F">
        <w:t xml:space="preserve"> </w:t>
      </w:r>
      <w:r w:rsidR="00CD415F" w:rsidRPr="005D705A">
        <w:t xml:space="preserve">and if a SCI format scheduling the PSSCH transmission includes a cast type indicator field </w:t>
      </w:r>
      <w:r w:rsidR="00CD415F">
        <w:t>indicating unicast</w:t>
      </w:r>
    </w:p>
    <w:p w14:paraId="16D3F093" w14:textId="77777777" w:rsidR="00E21265" w:rsidRDefault="00E21265" w:rsidP="00D2686C">
      <w:pPr>
        <w:pStyle w:val="B2"/>
      </w:pPr>
      <w:r>
        <w:lastRenderedPageBreak/>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779A791D"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if provided</w:t>
      </w:r>
      <w:r w:rsidRPr="0068348F">
        <w:t xml:space="preserve"> </w:t>
      </w:r>
    </w:p>
    <w:p w14:paraId="07F8846F" w14:textId="3B4E191A"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sidR="00506430">
        <w:rPr>
          <w:i/>
          <w:iCs/>
          <w:lang w:val="en-US"/>
        </w:rPr>
        <w:t>sl-</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5F98CCA5"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B768AD" w:rsidRPr="00045999">
        <w:rPr>
          <w:i/>
          <w:iCs/>
        </w:rPr>
        <w:t>sl-</w:t>
      </w:r>
      <w:r w:rsidR="00B768AD">
        <w:rPr>
          <w:i/>
        </w:rPr>
        <w:t>F</w:t>
      </w:r>
      <w:r w:rsidR="00B768AD" w:rsidRPr="00045999">
        <w:rPr>
          <w:i/>
        </w:rPr>
        <w:t>ilterCoefficient</w:t>
      </w:r>
      <w:r>
        <w:rPr>
          <w:rFonts w:eastAsia="MS Mincho"/>
          <w:lang w:val="en-US"/>
        </w:rPr>
        <w:t>, and</w:t>
      </w:r>
    </w:p>
    <w:p w14:paraId="7D8B18F5" w14:textId="60B77CFC"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00B768AD" w:rsidRPr="00045999">
        <w:rPr>
          <w:i/>
          <w:iCs/>
        </w:rPr>
        <w:t>sl-</w:t>
      </w:r>
      <w:r w:rsidR="00B768AD">
        <w:rPr>
          <w:i/>
        </w:rPr>
        <w:t>F</w:t>
      </w:r>
      <w:r w:rsidR="00B768AD" w:rsidRPr="00045999">
        <w:rPr>
          <w:i/>
        </w:rPr>
        <w:t>ilterCoefficient</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34CFDA01"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7FD7">
        <w:rPr>
          <w:rFonts w:eastAsia="Malgun Gothic"/>
        </w:rPr>
        <w:t>as</w:t>
      </w:r>
    </w:p>
    <w:p w14:paraId="54B65F64" w14:textId="77777777" w:rsidR="006A00C3" w:rsidRPr="003D7FD7" w:rsidRDefault="00000000"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59" w:name="_Toc29894879"/>
      <w:bookmarkStart w:id="860" w:name="_Toc29899178"/>
      <w:bookmarkStart w:id="861" w:name="_Toc29899596"/>
      <w:bookmarkStart w:id="862" w:name="_Toc29917332"/>
      <w:bookmarkStart w:id="863" w:name="_Toc36498207"/>
      <w:bookmarkStart w:id="864" w:name="_Toc45699235"/>
      <w:bookmarkStart w:id="865" w:name="_Toc129774602"/>
      <w:r>
        <w:t>16.2</w:t>
      </w:r>
      <w:r w:rsidRPr="008A4A6B">
        <w:t>.</w:t>
      </w:r>
      <w:r>
        <w:t>2</w:t>
      </w:r>
      <w:r w:rsidRPr="008A4A6B">
        <w:tab/>
        <w:t>PS</w:t>
      </w:r>
      <w:r>
        <w:t>C</w:t>
      </w:r>
      <w:r w:rsidRPr="008A4A6B">
        <w:t>CH</w:t>
      </w:r>
      <w:bookmarkEnd w:id="859"/>
      <w:bookmarkEnd w:id="860"/>
      <w:bookmarkEnd w:id="861"/>
      <w:bookmarkEnd w:id="862"/>
      <w:bookmarkEnd w:id="863"/>
      <w:bookmarkEnd w:id="864"/>
      <w:bookmarkEnd w:id="865"/>
    </w:p>
    <w:p w14:paraId="62A39A77" w14:textId="7932029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000000"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60E2C66D"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w:t>
      </w:r>
      <w:r w:rsidR="006F5F9E">
        <w:t>in clause</w:t>
      </w:r>
      <w:r w:rsidRPr="00393CCA">
        <w:t xml:space="preserv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4C4A94DD" w:rsidR="00393CCA" w:rsidRDefault="005F05E6" w:rsidP="00393CCA">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520CE245" w14:textId="77777777" w:rsidR="00E21265" w:rsidRDefault="00E21265" w:rsidP="00E21265">
      <w:pPr>
        <w:pStyle w:val="Heading3"/>
        <w:spacing w:before="0"/>
      </w:pPr>
      <w:bookmarkStart w:id="866" w:name="_Toc29894880"/>
      <w:bookmarkStart w:id="867" w:name="_Toc29899179"/>
      <w:bookmarkStart w:id="868" w:name="_Toc29899597"/>
      <w:bookmarkStart w:id="869" w:name="_Toc29917333"/>
      <w:bookmarkStart w:id="870" w:name="_Toc36498208"/>
      <w:bookmarkStart w:id="871" w:name="_Toc45699236"/>
      <w:bookmarkStart w:id="872" w:name="_Toc129774603"/>
      <w:r>
        <w:t>16.2</w:t>
      </w:r>
      <w:r w:rsidRPr="008A4A6B">
        <w:t>.</w:t>
      </w:r>
      <w:r>
        <w:t>3</w:t>
      </w:r>
      <w:r w:rsidRPr="008A4A6B">
        <w:tab/>
        <w:t>PSFCH</w:t>
      </w:r>
      <w:bookmarkEnd w:id="866"/>
      <w:bookmarkEnd w:id="867"/>
      <w:bookmarkEnd w:id="868"/>
      <w:bookmarkEnd w:id="869"/>
      <w:bookmarkEnd w:id="870"/>
      <w:bookmarkEnd w:id="871"/>
      <w:bookmarkEnd w:id="872"/>
    </w:p>
    <w:p w14:paraId="003F7EEF" w14:textId="226326A1"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w:t>
      </w:r>
      <w:r w:rsidR="00336386">
        <w:t>all the</w:t>
      </w:r>
      <w:r w:rsidRPr="00CD4F4D">
        <w:t xml:space="preserve"> resource pool</w:t>
      </w:r>
      <w:r w:rsidR="00336386">
        <w:t>s</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CD4F4D">
        <w:t>as</w:t>
      </w:r>
    </w:p>
    <w:p w14:paraId="1EF53DA4" w14:textId="5BDC6A7D"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lastRenderedPageBreak/>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77777777" w:rsidR="00BB0A93" w:rsidRPr="00CD4F4D" w:rsidRDefault="00BB0A93" w:rsidP="0014760F">
      <w:pPr>
        <w:pStyle w:val="B2"/>
        <w:rPr>
          <w:rFonts w:eastAsia="Malgun Gothic"/>
          <w:lang w:eastAsia="ko-KR"/>
        </w:rPr>
      </w:pPr>
      <w:r w:rsidRPr="00CD4F4D">
        <w:t>w</w:t>
      </w:r>
      <w:r w:rsidRPr="00CD4F4D">
        <w:rPr>
          <w:rFonts w:eastAsia="Malgun Gothic"/>
          <w:lang w:eastAsia="ko-KR"/>
        </w:rPr>
        <w:t>here</w:t>
      </w:r>
    </w:p>
    <w:p w14:paraId="4141CC02" w14:textId="3941C2D5"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Pr="00CD4F4D">
        <w:t xml:space="preserve"> </w:t>
      </w:r>
    </w:p>
    <w:p w14:paraId="143C3036" w14:textId="7AD51A87"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PSCH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183D8FE3" w:rsidR="00BB0A93" w:rsidRPr="0066330F" w:rsidRDefault="00BB0A93" w:rsidP="00BB0A93">
      <w:pPr>
        <w:pStyle w:val="B3"/>
      </w:pPr>
      <w:r w:rsidRPr="0066330F">
        <w:t>-</w:t>
      </w:r>
      <w:r w:rsidRPr="0066330F">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except that</w:t>
      </w:r>
    </w:p>
    <w:p w14:paraId="2C158683" w14:textId="6CC16DA8"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617171">
        <w:rPr>
          <w:rFonts w:eastAsia="Malgun Gothic"/>
        </w:rPr>
        <w:t xml:space="preserve">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50D60EC1" w14:textId="416D749E"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3F00E0AC" w14:textId="77777777"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1FB8092B" w14:textId="77777777" w:rsidR="00BB0A93" w:rsidRPr="00CD4F4D" w:rsidRDefault="00BB0A93" w:rsidP="0014760F">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2447290" w14:textId="77777777" w:rsidR="00BB0A93" w:rsidRPr="00CD4F4D" w:rsidRDefault="00BB0A93" w:rsidP="0014760F">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7A42B1D9"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with ascending order </w:t>
      </w:r>
      <w:r w:rsidR="001E61E1" w:rsidRPr="009E3BD0">
        <w:rPr>
          <w:rFonts w:eastAsia="Malgun Gothic"/>
        </w:rPr>
        <w:t xml:space="preserve">of corresponding priority field values </w:t>
      </w:r>
      <w:r w:rsidRPr="00543B26">
        <w:rPr>
          <w:rFonts w:eastAsia="Malgun Gothic"/>
        </w:rPr>
        <w:t xml:space="preserve">as described </w:t>
      </w:r>
      <w:r w:rsidR="006F5F9E">
        <w:rPr>
          <w:rFonts w:eastAsia="Malgun Gothic"/>
        </w:rPr>
        <w:t>in clause</w:t>
      </w:r>
      <w:r w:rsidRPr="00543B26">
        <w:rPr>
          <w:rFonts w:eastAsia="Malgun Gothic"/>
        </w:rPr>
        <w:t xml:space="preserv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873"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873"/>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17B41CE0" w14:textId="77777777" w:rsidR="00BB0A93" w:rsidRPr="00543B26" w:rsidRDefault="00BB0A93" w:rsidP="0014760F">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507C5D82" w14:textId="1E22672A"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6BADDE05"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874" w:name="_Hlk39409839"/>
      <w:r w:rsidRPr="00CD4F4D">
        <w:rPr>
          <w:rFonts w:eastAsia="Malgun Gothic"/>
          <w:iCs/>
          <w:lang w:val="en-US"/>
        </w:rPr>
        <w:t>selects</w:t>
      </w:r>
      <w:bookmarkEnd w:id="874"/>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order </w:t>
      </w:r>
      <w:r w:rsidR="001E61E1" w:rsidRPr="009E3BD0">
        <w:rPr>
          <w:rFonts w:eastAsia="Malgun Gothic"/>
        </w:rPr>
        <w:t xml:space="preserve">of corresponding priority field values </w:t>
      </w:r>
      <w:r w:rsidRPr="00CD4F4D">
        <w:rPr>
          <w:rFonts w:eastAsiaTheme="minorEastAsia"/>
        </w:rPr>
        <w:t xml:space="preserve">as described </w:t>
      </w:r>
      <w:r w:rsidR="006F5F9E">
        <w:rPr>
          <w:rFonts w:eastAsiaTheme="minorEastAsia"/>
        </w:rPr>
        <w:t>in clause</w:t>
      </w:r>
      <w:r w:rsidRPr="00CD4F4D">
        <w:rPr>
          <w:rFonts w:eastAsiaTheme="minorEastAsia"/>
        </w:rPr>
        <w:t xml:space="preserve"> 16.2.4.2</w:t>
      </w:r>
    </w:p>
    <w:p w14:paraId="6F47B994" w14:textId="77777777"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2DA7654B" w14:textId="77777777" w:rsidR="00BB0A93" w:rsidRPr="00CD4F4D" w:rsidRDefault="00BB0A93" w:rsidP="0014760F">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9E5B1E9" w14:textId="77777777" w:rsidR="00BB0A93" w:rsidRPr="00DE20B2" w:rsidRDefault="00BB0A93" w:rsidP="0014760F">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4BE6EBF2" w14:textId="054239E5" w:rsidR="00BB0A93" w:rsidRDefault="00BB0A93" w:rsidP="0014760F">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 xml:space="preserve">as described </w:t>
      </w:r>
      <w:r w:rsidR="006F5F9E">
        <w:rPr>
          <w:rFonts w:eastAsia="Malgun Gothic"/>
        </w:rPr>
        <w:t>in clause</w:t>
      </w:r>
      <w:r w:rsidRPr="00CD4F4D">
        <w:rPr>
          <w:rFonts w:eastAsia="Malgun Gothic"/>
        </w:rPr>
        <w:t xml:space="preserve"> 16.2.4.2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74F67482" w14:textId="77777777" w:rsidR="00BB0A93" w:rsidRPr="00543B26" w:rsidRDefault="00BB0A93" w:rsidP="0014760F">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2DE09803" w14:textId="77777777" w:rsidR="00BB0A93" w:rsidRPr="00357791" w:rsidRDefault="00BB0A93" w:rsidP="0014760F">
      <w:pPr>
        <w:pStyle w:val="B5"/>
        <w:ind w:left="1986"/>
        <w:rPr>
          <w:rFonts w:eastAsiaTheme="minorEastAsia"/>
          <w:lang w:val="en-US"/>
        </w:rPr>
      </w:pPr>
      <w:r w:rsidRPr="00CD4F4D">
        <w:t>-</w:t>
      </w:r>
      <w:r w:rsidRPr="00CD4F4D">
        <w:tab/>
      </w:r>
      <w:r>
        <w:rPr>
          <w:rFonts w:eastAsiaTheme="minorEastAsia"/>
          <w:lang w:val="en-US"/>
        </w:rPr>
        <w:t>zero, otherwise</w:t>
      </w:r>
    </w:p>
    <w:p w14:paraId="1C347D70" w14:textId="5764E9AE" w:rsidR="00BB0A93" w:rsidRPr="00CD4F4D" w:rsidRDefault="00B931CF" w:rsidP="0014760F">
      <w:pPr>
        <w:pStyle w:val="B5"/>
        <w:rPr>
          <w:rFonts w:eastAsia="Malgun Gothic"/>
        </w:rPr>
      </w:pPr>
      <w:r>
        <w:rPr>
          <w:rFonts w:eastAsia="Malgun Gothic"/>
        </w:rPr>
        <w:lastRenderedPageBreak/>
        <w:tab/>
      </w:r>
      <w:r w:rsidR="00BB0A93" w:rsidRPr="00CD4F4D">
        <w:rPr>
          <w:rFonts w:eastAsia="Malgun Gothic"/>
        </w:rPr>
        <w:t>and</w:t>
      </w:r>
    </w:p>
    <w:p w14:paraId="24BCFD11" w14:textId="64530019"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169C761B" w14:textId="77777777" w:rsidR="00BB0A93" w:rsidRPr="00357791" w:rsidRDefault="00BB0A93" w:rsidP="0014760F">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0B6BB62A" w14:textId="1BE7BD44" w:rsidR="00BB0A93" w:rsidRDefault="00B931CF" w:rsidP="0014760F">
      <w:pPr>
        <w:pStyle w:val="B1"/>
        <w:rPr>
          <w:rFonts w:eastAsia="Malgun Gothic"/>
          <w:lang w:val="en-GB"/>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order </w:t>
      </w:r>
      <w:r w:rsidR="001E61E1" w:rsidRPr="009E3BD0">
        <w:rPr>
          <w:rFonts w:eastAsia="Malgun Gothic"/>
        </w:rPr>
        <w:t xml:space="preserve">of corresponding priority field values </w:t>
      </w:r>
      <w:r w:rsidR="00BB0A93" w:rsidRPr="00357791">
        <w:rPr>
          <w:rFonts w:eastAsia="Malgun Gothic"/>
          <w:iCs/>
        </w:rPr>
        <w:t xml:space="preserve">as described </w:t>
      </w:r>
      <w:r w:rsidR="006F5F9E">
        <w:rPr>
          <w:rFonts w:eastAsia="Malgun Gothic"/>
          <w:iCs/>
        </w:rPr>
        <w:t>in clause</w:t>
      </w:r>
      <w:r w:rsidR="00BB0A93" w:rsidRPr="00357791">
        <w:rPr>
          <w:rFonts w:eastAsia="Malgun Gothic"/>
          <w:iCs/>
        </w:rPr>
        <w:t xml:space="preserv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r w:rsidR="001E61E1">
        <w:rPr>
          <w:rFonts w:eastAsia="Malgun Gothic"/>
          <w:lang w:val="en-GB"/>
        </w:rPr>
        <w:t>.</w:t>
      </w:r>
    </w:p>
    <w:p w14:paraId="2454A130" w14:textId="64618BF1" w:rsidR="00336386" w:rsidRPr="000E28A2" w:rsidRDefault="00336386" w:rsidP="00336386">
      <w:r w:rsidRPr="00277F7B">
        <w:rPr>
          <w:szCs w:val="22"/>
          <w:lang w:eastAsia="ko-KR"/>
        </w:rPr>
        <w:t>For resource pools configured with PSFCH resources overlapping in time, the UE either expect</w:t>
      </w:r>
      <w:r>
        <w:rPr>
          <w:szCs w:val="22"/>
          <w:lang w:eastAsia="ko-KR"/>
        </w:rPr>
        <w:t>s</w:t>
      </w:r>
      <w:r w:rsidRPr="00277F7B">
        <w:rPr>
          <w:szCs w:val="22"/>
          <w:lang w:eastAsia="ko-KR"/>
        </w:rPr>
        <w:t xml:space="preserve"> </w:t>
      </w:r>
      <w:r>
        <w:rPr>
          <w:szCs w:val="22"/>
          <w:lang w:eastAsia="ko-KR"/>
        </w:rPr>
        <w:t xml:space="preserve">not </w:t>
      </w:r>
      <w:r w:rsidRPr="00277F7B">
        <w:rPr>
          <w:szCs w:val="22"/>
          <w:lang w:eastAsia="ko-KR"/>
        </w:rPr>
        <w:t xml:space="preserve">to be provided with </w:t>
      </w:r>
      <w:r w:rsidRPr="00277F7B">
        <w:rPr>
          <w:i/>
          <w:szCs w:val="22"/>
          <w:lang w:eastAsia="ko-KR"/>
        </w:rPr>
        <w:t>dl-P0-PSFCH</w:t>
      </w:r>
      <w:r w:rsidRPr="00277F7B">
        <w:rPr>
          <w:szCs w:val="22"/>
          <w:lang w:eastAsia="ko-KR"/>
        </w:rPr>
        <w:t xml:space="preserve"> or </w:t>
      </w:r>
      <w:r>
        <w:rPr>
          <w:i/>
          <w:szCs w:val="22"/>
          <w:lang w:eastAsia="ko-KR"/>
        </w:rPr>
        <w:t>d</w:t>
      </w:r>
      <w:r w:rsidRPr="00277F7B">
        <w:rPr>
          <w:i/>
          <w:szCs w:val="22"/>
          <w:lang w:eastAsia="ko-KR"/>
        </w:rPr>
        <w:t>l-Alpha-PSFCH</w:t>
      </w:r>
      <w:r w:rsidRPr="00277F7B">
        <w:rPr>
          <w:szCs w:val="22"/>
          <w:lang w:eastAsia="ko-KR"/>
        </w:rPr>
        <w:t xml:space="preserve"> in any of the resource pools, or expects to be provided with the same values of </w:t>
      </w:r>
      <w:r w:rsidRPr="00277F7B">
        <w:rPr>
          <w:i/>
          <w:szCs w:val="22"/>
          <w:lang w:eastAsia="ko-KR"/>
        </w:rPr>
        <w:t xml:space="preserve">dl-P0-PSFCH </w:t>
      </w:r>
      <w:r w:rsidRPr="00277F7B">
        <w:rPr>
          <w:szCs w:val="22"/>
          <w:lang w:eastAsia="ko-KR"/>
        </w:rPr>
        <w:t xml:space="preserve">and the same values of </w:t>
      </w:r>
      <w:r>
        <w:rPr>
          <w:i/>
          <w:szCs w:val="22"/>
          <w:lang w:eastAsia="ko-KR"/>
        </w:rPr>
        <w:t>d</w:t>
      </w:r>
      <w:r w:rsidRPr="00277F7B">
        <w:rPr>
          <w:i/>
          <w:szCs w:val="22"/>
          <w:lang w:eastAsia="ko-KR"/>
        </w:rPr>
        <w:t>l-Alpha-PSFCH</w:t>
      </w:r>
      <w:r w:rsidRPr="00277F7B">
        <w:rPr>
          <w:szCs w:val="22"/>
          <w:lang w:eastAsia="ko-KR"/>
        </w:rPr>
        <w:t xml:space="preserve"> for all the resource pools.</w:t>
      </w:r>
    </w:p>
    <w:p w14:paraId="444E68A8" w14:textId="77777777" w:rsidR="00E21265" w:rsidRPr="009415CA" w:rsidRDefault="00E21265" w:rsidP="00D2686C">
      <w:pPr>
        <w:pStyle w:val="Heading3"/>
      </w:pPr>
      <w:bookmarkStart w:id="875" w:name="_Toc29894881"/>
      <w:bookmarkStart w:id="876" w:name="_Toc29899180"/>
      <w:bookmarkStart w:id="877" w:name="_Toc29899598"/>
      <w:bookmarkStart w:id="878" w:name="_Toc29917334"/>
      <w:bookmarkStart w:id="879" w:name="_Toc36498209"/>
      <w:bookmarkStart w:id="880" w:name="_Toc45699237"/>
      <w:bookmarkStart w:id="881" w:name="_Toc129774604"/>
      <w:r>
        <w:t>16</w:t>
      </w:r>
      <w:r w:rsidRPr="00B916EC">
        <w:t>.</w:t>
      </w:r>
      <w:r>
        <w:t>2</w:t>
      </w:r>
      <w:r w:rsidRPr="00B916EC">
        <w:t>.</w:t>
      </w:r>
      <w:r>
        <w:t>4</w:t>
      </w:r>
      <w:r w:rsidRPr="00B916EC">
        <w:tab/>
      </w:r>
      <w:r>
        <w:t>Prioritization of transmissions/receptions</w:t>
      </w:r>
      <w:bookmarkEnd w:id="875"/>
      <w:bookmarkEnd w:id="876"/>
      <w:bookmarkEnd w:id="877"/>
      <w:bookmarkEnd w:id="878"/>
      <w:bookmarkEnd w:id="879"/>
      <w:bookmarkEnd w:id="880"/>
      <w:bookmarkEnd w:id="881"/>
    </w:p>
    <w:p w14:paraId="0F11D611" w14:textId="77777777" w:rsidR="00E21265" w:rsidRPr="00B916EC" w:rsidRDefault="00E21265" w:rsidP="009D1348">
      <w:pPr>
        <w:pStyle w:val="Heading4"/>
      </w:pPr>
      <w:bookmarkStart w:id="882" w:name="_Toc29894882"/>
      <w:bookmarkStart w:id="883" w:name="_Toc29899181"/>
      <w:bookmarkStart w:id="884" w:name="_Toc29899599"/>
      <w:bookmarkStart w:id="885" w:name="_Toc29917335"/>
      <w:bookmarkStart w:id="886" w:name="_Toc36498210"/>
      <w:bookmarkStart w:id="887" w:name="_Toc45699238"/>
      <w:bookmarkStart w:id="888" w:name="_Toc129774605"/>
      <w:r>
        <w:t>16</w:t>
      </w:r>
      <w:r w:rsidRPr="00B916EC">
        <w:rPr>
          <w:rFonts w:hint="eastAsia"/>
        </w:rPr>
        <w:t>.</w:t>
      </w:r>
      <w:r>
        <w:t>2.4.1</w:t>
      </w:r>
      <w:r w:rsidRPr="00B916EC">
        <w:rPr>
          <w:rFonts w:hint="eastAsia"/>
        </w:rPr>
        <w:tab/>
      </w:r>
      <w:r>
        <w:t>Simultaneous NR and E-UTRA transmission/reception</w:t>
      </w:r>
      <w:bookmarkEnd w:id="882"/>
      <w:bookmarkEnd w:id="883"/>
      <w:bookmarkEnd w:id="884"/>
      <w:bookmarkEnd w:id="885"/>
      <w:bookmarkEnd w:id="886"/>
      <w:bookmarkEnd w:id="887"/>
      <w:bookmarkEnd w:id="888"/>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0E03B287" w14:textId="620E5493" w:rsidR="00E778F2" w:rsidRDefault="00E21265" w:rsidP="00D2686C">
      <w:pPr>
        <w:rPr>
          <w:rFonts w:eastAsia="Malgun Gothic"/>
          <w:lang w:val="en-US"/>
        </w:rPr>
      </w:pPr>
      <w:r>
        <w:rPr>
          <w:rFonts w:eastAsia="Malgun Gothic"/>
          <w:lang w:val="en-US"/>
        </w:rPr>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priority as determined by the SCI formats scheduling the transmissions or, in case of a S-SS/PSBCH block or a sidelink synchronization signal using E-UTRA radio access, as indicated by higher layers</w:t>
      </w:r>
      <w:r w:rsidR="00E778F2" w:rsidRPr="003841BA">
        <w:rPr>
          <w:rFonts w:eastAsia="Malgun Gothic"/>
          <w:lang w:val="en-US"/>
        </w:rPr>
        <w:t xml:space="preserve"> </w:t>
      </w:r>
      <w:r w:rsidR="00E778F2">
        <w:rPr>
          <w:rFonts w:eastAsia="Malgun Gothic"/>
          <w:lang w:val="en-US"/>
        </w:rPr>
        <w:t>or, in case of PSFCH, equal to the priority of the corresponding PSSCH</w:t>
      </w:r>
      <w:r>
        <w:rPr>
          <w:rFonts w:eastAsia="Malgun Gothic"/>
          <w:lang w:val="en-US"/>
        </w:rPr>
        <w:t>.</w:t>
      </w:r>
      <w:r w:rsidR="005F05E6">
        <w:rPr>
          <w:rFonts w:eastAsia="Malgun Gothic"/>
          <w:lang w:val="en-US"/>
        </w:rPr>
        <w:t xml:space="preserve"> </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62F8320A" w14:textId="49E1A1C0" w:rsidR="00E21265" w:rsidRDefault="00E21265" w:rsidP="00D2686C">
      <w:pPr>
        <w:rPr>
          <w:rFonts w:eastAsia="Malgun Gothic"/>
          <w:lang w:val="en-US"/>
        </w:rPr>
      </w:pPr>
      <w:r>
        <w:rPr>
          <w:rFonts w:eastAsia="Malgun Gothic"/>
          <w:lang w:val="en-US"/>
        </w:rPr>
        <w:t>the UE transmits or receives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priority as determined by the SCI formats scheduling the transmissions or, in case of a S-SS/PSBCH block or a sidelink synchronization signal using E-UTRA radio access, as indicated by higher layers</w:t>
      </w:r>
      <w:r w:rsidR="00E778F2" w:rsidRPr="003841BA">
        <w:rPr>
          <w:rFonts w:eastAsia="Malgun Gothic"/>
          <w:lang w:val="en-US"/>
        </w:rPr>
        <w:t xml:space="preserve"> </w:t>
      </w:r>
      <w:r w:rsidR="00E778F2">
        <w:rPr>
          <w:rFonts w:eastAsia="Malgun Gothic"/>
          <w:lang w:val="en-US"/>
        </w:rPr>
        <w:t>or, in case of PSFCH, equal to the priority of the corresponding PSSCH</w:t>
      </w:r>
      <w:r>
        <w:rPr>
          <w:rFonts w:eastAsia="Malgun Gothic"/>
          <w:lang w:val="en-US"/>
        </w:rPr>
        <w:t>.</w:t>
      </w:r>
    </w:p>
    <w:p w14:paraId="66A494C7" w14:textId="77777777" w:rsidR="00E21265" w:rsidRPr="00B916EC" w:rsidRDefault="00E21265">
      <w:pPr>
        <w:pStyle w:val="Heading4"/>
      </w:pPr>
      <w:bookmarkStart w:id="889" w:name="_Toc29894883"/>
      <w:bookmarkStart w:id="890" w:name="_Toc29899182"/>
      <w:bookmarkStart w:id="891" w:name="_Toc29899600"/>
      <w:bookmarkStart w:id="892" w:name="_Toc29917336"/>
      <w:bookmarkStart w:id="893" w:name="_Toc36498211"/>
      <w:bookmarkStart w:id="894" w:name="_Toc45699239"/>
      <w:bookmarkStart w:id="895" w:name="_Toc129774606"/>
      <w:r>
        <w:t>16</w:t>
      </w:r>
      <w:r w:rsidRPr="00B916EC">
        <w:rPr>
          <w:rFonts w:hint="eastAsia"/>
        </w:rPr>
        <w:t>.</w:t>
      </w:r>
      <w:r>
        <w:t>2.4.2</w:t>
      </w:r>
      <w:r w:rsidRPr="00B916EC">
        <w:rPr>
          <w:rFonts w:hint="eastAsia"/>
        </w:rPr>
        <w:tab/>
      </w:r>
      <w:r>
        <w:t>Simultaneous PSFCH transmission/reception</w:t>
      </w:r>
      <w:bookmarkEnd w:id="889"/>
      <w:bookmarkEnd w:id="890"/>
      <w:bookmarkEnd w:id="891"/>
      <w:bookmarkEnd w:id="892"/>
      <w:bookmarkEnd w:id="893"/>
      <w:bookmarkEnd w:id="894"/>
      <w:bookmarkEnd w:id="895"/>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77777777"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77777777" w:rsidR="00E778F2" w:rsidRPr="00FC5E0B" w:rsidRDefault="00E778F2" w:rsidP="00582ADB">
      <w:pPr>
        <w:rPr>
          <w:rFonts w:eastAsia="Malgun Gothic"/>
          <w:lang w:val="en-US"/>
        </w:rPr>
      </w:pPr>
      <w:r w:rsidRPr="00FC5E0B">
        <w:rPr>
          <w:rFonts w:eastAsia="Malgun Gothic"/>
          <w:lang w:val="en-US"/>
        </w:rPr>
        <w:lastRenderedPageBreak/>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 xml:space="preserve">a first set of SCI format 1-A and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w:t>
      </w:r>
    </w:p>
    <w:p w14:paraId="220ED626" w14:textId="77777777" w:rsidR="00E778F2" w:rsidRPr="00FC5E0B" w:rsidRDefault="00E778F2" w:rsidP="00E778F2">
      <w:pPr>
        <w:rPr>
          <w:rFonts w:eastAsia="Malgun Gothic"/>
          <w:lang w:val="en-US"/>
        </w:rPr>
      </w:pPr>
      <w:r w:rsidRPr="00FC5E0B">
        <w:rPr>
          <w:lang w:val="en-US" w:eastAsia="zh-CN"/>
        </w:rPr>
        <w:t xml:space="preserve">If a UE </w:t>
      </w:r>
      <w:r w:rsidRPr="00FC5E0B">
        <w:rPr>
          <w:bCs/>
          <w:kern w:val="32"/>
          <w:lang w:val="en-US" w:eastAsia="zh-CN"/>
        </w:rPr>
        <w:t>would transmit</w:t>
      </w:r>
      <w:r>
        <w:rPr>
          <w:bCs/>
          <w:kern w:val="32"/>
          <w:lang w:val="en-US" w:eastAsia="zh-CN"/>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t>
      </w:r>
      <w:r>
        <w:rPr>
          <w:bCs/>
          <w:kern w:val="32"/>
          <w:lang w:val="en-US" w:eastAsia="zh-CN"/>
        </w:rPr>
        <w:t xml:space="preserve">in a PSFCH transmission occasion, </w:t>
      </w:r>
      <w:r w:rsidRPr="00FC5E0B">
        <w:rPr>
          <w:rFonts w:eastAsia="Malgun Gothic"/>
          <w:lang w:val="en-US"/>
        </w:rPr>
        <w:t xml:space="preserve">the </w:t>
      </w:r>
      <w:r>
        <w:rPr>
          <w:rFonts w:eastAsia="Malgun Gothic"/>
          <w:lang w:val="en-US"/>
        </w:rPr>
        <w:t xml:space="preserve">UE </w:t>
      </w:r>
      <w:r w:rsidRPr="00FC5E0B">
        <w:rPr>
          <w:rFonts w:eastAsia="Malgun Gothic"/>
          <w:lang w:val="en-US"/>
        </w:rPr>
        <w:t>transmits</w:t>
      </w:r>
      <w:r>
        <w:rPr>
          <w:rFonts w:eastAsia="Malgun Gothic"/>
          <w:lang w:val="en-US"/>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 xml:space="preserve">corresponding to the smallest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Pr>
          <w:rFonts w:eastAsia="Malgun Gothic"/>
          <w:lang w:val="en-US"/>
        </w:rPr>
        <w:t xml:space="preserve"> </w:t>
      </w:r>
      <w:r w:rsidRPr="00FC5E0B">
        <w:rPr>
          <w:rFonts w:eastAsia="Malgun Gothic"/>
          <w:lang w:val="en-US"/>
        </w:rPr>
        <w:t>prior</w:t>
      </w:r>
      <w:r>
        <w:rPr>
          <w:rFonts w:eastAsia="Malgun Gothic"/>
          <w:lang w:val="en-US"/>
        </w:rPr>
        <w:t xml:space="preserve">ity field values indicated in all SCI formats 1-A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PSFCH </w:t>
      </w:r>
      <w:r>
        <w:rPr>
          <w:rFonts w:eastAsia="Malgun Gothic"/>
          <w:lang w:val="en-US"/>
        </w:rPr>
        <w:t>transmission occasion</w:t>
      </w:r>
      <w:r w:rsidRPr="00FC5E0B">
        <w:rPr>
          <w:rFonts w:eastAsia="Malgun Gothic"/>
          <w:lang w:val="en-US"/>
        </w:rPr>
        <w:t xml:space="preserve">. </w:t>
      </w:r>
    </w:p>
    <w:p w14:paraId="71879CDA" w14:textId="4C466356" w:rsidR="00E21265" w:rsidRPr="00B916EC" w:rsidRDefault="00E21265" w:rsidP="00E21265">
      <w:pPr>
        <w:pStyle w:val="Heading4"/>
      </w:pPr>
      <w:bookmarkStart w:id="896" w:name="_Toc29894884"/>
      <w:bookmarkStart w:id="897" w:name="_Toc29899183"/>
      <w:bookmarkStart w:id="898" w:name="_Toc29899601"/>
      <w:bookmarkStart w:id="899" w:name="_Toc29917337"/>
      <w:bookmarkStart w:id="900" w:name="_Toc36498212"/>
      <w:bookmarkStart w:id="901" w:name="_Toc45699240"/>
      <w:bookmarkStart w:id="902" w:name="_Toc129774607"/>
      <w:r>
        <w:t>16</w:t>
      </w:r>
      <w:r w:rsidRPr="00B916EC">
        <w:rPr>
          <w:rFonts w:hint="eastAsia"/>
        </w:rPr>
        <w:t>.</w:t>
      </w:r>
      <w:r>
        <w:t>2.4.3</w:t>
      </w:r>
      <w:r w:rsidRPr="00B916EC">
        <w:rPr>
          <w:rFonts w:hint="eastAsia"/>
        </w:rPr>
        <w:tab/>
      </w:r>
      <w:r>
        <w:t>Simultaneous SL and UL transmissions</w:t>
      </w:r>
      <w:bookmarkEnd w:id="896"/>
      <w:bookmarkEnd w:id="897"/>
      <w:bookmarkEnd w:id="898"/>
      <w:bookmarkEnd w:id="899"/>
      <w:bookmarkEnd w:id="900"/>
      <w:bookmarkEnd w:id="901"/>
      <w:r w:rsidR="006959EE" w:rsidRPr="00DB76C6">
        <w:t>/receptions</w:t>
      </w:r>
      <w:bookmarkEnd w:id="902"/>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1BFF8B44"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 xml:space="preserve">on the UL and on the SL </w:t>
      </w:r>
      <w:r w:rsidR="00502D23" w:rsidRPr="00FB53D7">
        <w:rPr>
          <w:bCs/>
          <w:kern w:val="32"/>
          <w:lang w:eastAsia="zh-CN"/>
        </w:rPr>
        <w:t>in a carrier or in two respective carriers</w:t>
      </w:r>
      <w:r w:rsidRPr="00FC5E0B">
        <w:rPr>
          <w:bCs/>
          <w:kern w:val="32"/>
          <w:lang w:val="en-US" w:eastAsia="zh-CN"/>
        </w:rPr>
        <w:t>, and</w:t>
      </w:r>
    </w:p>
    <w:p w14:paraId="349CCCBA" w14:textId="10906DB9"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UE is not capable of simultaneous transmissions on the UL and on the SL </w:t>
      </w:r>
      <w:r w:rsidR="00502D23" w:rsidRPr="00FB53D7">
        <w:rPr>
          <w:bCs/>
          <w:kern w:val="32"/>
          <w:lang w:eastAsia="zh-CN"/>
        </w:rPr>
        <w:t>in the carrier or in the two respective carriers</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16D981D8" w14:textId="77777777" w:rsidR="00502D23" w:rsidRPr="00FB53D7" w:rsidRDefault="006959EE" w:rsidP="00502D23">
      <w:pPr>
        <w:pStyle w:val="B1"/>
        <w:rPr>
          <w:lang w:val="en-US" w:eastAsia="zh-CN"/>
        </w:rPr>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r w:rsidR="00502D23">
        <w:rPr>
          <w:lang w:val="en-US" w:eastAsia="zh-CN"/>
        </w:rPr>
        <w:t xml:space="preserve"> </w:t>
      </w:r>
      <w:r w:rsidR="00502D23" w:rsidRPr="00FB53D7">
        <w:rPr>
          <w:lang w:val="en-US" w:eastAsia="zh-CN"/>
        </w:rPr>
        <w:t>or</w:t>
      </w:r>
    </w:p>
    <w:p w14:paraId="0979CA11" w14:textId="3156E7C1" w:rsidR="006959EE" w:rsidRPr="005258CF" w:rsidRDefault="00502D23" w:rsidP="00502D23">
      <w:pPr>
        <w:pStyle w:val="B1"/>
        <w:rPr>
          <w:lang w:val="en-US"/>
        </w:rPr>
      </w:pPr>
      <w:r w:rsidRPr="00FB53D7">
        <w:rPr>
          <w:lang w:eastAsia="zh-CN"/>
        </w:rPr>
        <w:t>-</w:t>
      </w:r>
      <w:r w:rsidRPr="00FB53D7">
        <w:rPr>
          <w:lang w:eastAsia="zh-CN"/>
        </w:rPr>
        <w:tab/>
      </w:r>
      <w:r w:rsidRPr="00FB53D7">
        <w:rPr>
          <w:bCs/>
          <w:kern w:val="32"/>
          <w:lang w:eastAsia="zh-CN"/>
        </w:rPr>
        <w:t>would simultaneously transmit on the UL and receive on the SL in two respective carriers and the UE is not capable of simultaneous transmission on the UL and reception on the SL in the two respective carriers</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1DC2C793"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 xml:space="preserve">is capable of simultaneous transmissions on the UL and on the SL </w:t>
      </w:r>
      <w:r w:rsidR="00593338">
        <w:rPr>
          <w:lang w:val="en-US" w:eastAsia="zh-CN"/>
        </w:rPr>
        <w:t>in</w:t>
      </w:r>
      <w:r w:rsidR="00593338" w:rsidRPr="00E14276">
        <w:rPr>
          <w:lang w:eastAsia="zh-CN"/>
        </w:rPr>
        <w:t xml:space="preserve"> </w:t>
      </w:r>
      <w:r w:rsidRPr="00E14276">
        <w:rPr>
          <w:lang w:eastAsia="zh-CN"/>
        </w:rPr>
        <w:t>two respective carriers,</w:t>
      </w:r>
    </w:p>
    <w:p w14:paraId="3AB0F1B0" w14:textId="3A39BFF1"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w:t>
      </w:r>
      <w:r w:rsidR="00593338">
        <w:rPr>
          <w:bCs/>
          <w:kern w:val="32"/>
          <w:lang w:val="en-US" w:eastAsia="zh-CN"/>
        </w:rPr>
        <w:t xml:space="preserve">in </w:t>
      </w:r>
      <w:r w:rsidR="00E778F2">
        <w:rPr>
          <w:bCs/>
          <w:kern w:val="32"/>
          <w:lang w:val="en-US" w:eastAsia="zh-CN"/>
        </w:rPr>
        <w:t xml:space="preserve">the </w:t>
      </w:r>
      <w:r>
        <w:rPr>
          <w:bCs/>
          <w:kern w:val="32"/>
          <w:lang w:val="en-US" w:eastAsia="zh-CN"/>
        </w:rPr>
        <w:t>two respective carriers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092F5393"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3A331B8"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903" w:name="_Toc45699241"/>
      <w:bookmarkStart w:id="904" w:name="_Toc129774608"/>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903"/>
      <w:r w:rsidR="006959EE">
        <w:rPr>
          <w:rFonts w:eastAsia="Malgun Gothic"/>
        </w:rPr>
        <w:t>/receptions</w:t>
      </w:r>
      <w:bookmarkEnd w:id="904"/>
      <w:r w:rsidRPr="00B20F51">
        <w:rPr>
          <w:rFonts w:eastAsia="Malgun Gothic"/>
        </w:rPr>
        <w:t xml:space="preserve"> </w:t>
      </w:r>
    </w:p>
    <w:p w14:paraId="4B86064E" w14:textId="3D8B77BA"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w:t>
      </w:r>
      <w:r w:rsidR="00593338">
        <w:rPr>
          <w:rFonts w:eastAsia="Malgun Gothic"/>
        </w:rPr>
        <w:t>c</w:t>
      </w:r>
      <w:r w:rsidR="00593338" w:rsidRPr="00665A3A">
        <w:rPr>
          <w:rFonts w:eastAsia="Malgun Gothic"/>
        </w:rPr>
        <w:t xml:space="preserve">lause 9, </w:t>
      </w:r>
      <w:r w:rsidR="00593338">
        <w:rPr>
          <w:rFonts w:eastAsia="Malgun Gothic"/>
        </w:rPr>
        <w:t>c</w:t>
      </w:r>
      <w:r w:rsidR="00593338" w:rsidRPr="0014554B">
        <w:rPr>
          <w:rFonts w:eastAsia="Malgun Gothic"/>
        </w:rPr>
        <w:t xml:space="preserve">lause </w:t>
      </w:r>
      <w:r w:rsidRPr="0014554B">
        <w:rPr>
          <w:rFonts w:eastAsia="Malgun Gothic"/>
        </w:rPr>
        <w:t>9.2.5</w:t>
      </w:r>
      <w:r w:rsidR="00593338" w:rsidRPr="00665A3A">
        <w:rPr>
          <w:rFonts w:eastAsia="Malgun Gothic"/>
        </w:rPr>
        <w:t xml:space="preserve">, and </w:t>
      </w:r>
      <w:r w:rsidR="00593338">
        <w:rPr>
          <w:rFonts w:eastAsia="Malgun Gothic"/>
        </w:rPr>
        <w:t>c</w:t>
      </w:r>
      <w:r w:rsidR="00593338" w:rsidRPr="00665A3A">
        <w:rPr>
          <w:rFonts w:eastAsia="Malgun Gothic"/>
        </w:rPr>
        <w:t>lause 9.2.6,</w:t>
      </w:r>
      <w:r w:rsidRPr="0014554B">
        <w:rPr>
          <w:rFonts w:eastAsia="Malgun Gothic"/>
        </w:rPr>
        <w:t xml:space="preserve"> and in </w:t>
      </w:r>
      <w:r w:rsidR="00593338">
        <w:rPr>
          <w:rFonts w:eastAsia="Malgun Gothic"/>
        </w:rPr>
        <w:t>c</w:t>
      </w:r>
      <w:r w:rsidR="00593338" w:rsidRPr="0014554B">
        <w:rPr>
          <w:rFonts w:eastAsia="Malgun Gothic"/>
        </w:rPr>
        <w:t xml:space="preserve">lause </w:t>
      </w:r>
      <w:r w:rsidRPr="0014554B">
        <w:rPr>
          <w:rFonts w:eastAsia="Malgun Gothic"/>
        </w:rPr>
        <w:t xml:space="preserve">6.1 </w:t>
      </w:r>
      <w:r>
        <w:rPr>
          <w:rFonts w:eastAsia="Malgun Gothic"/>
        </w:rPr>
        <w:t>of</w:t>
      </w:r>
      <w:r w:rsidRPr="0014554B">
        <w:rPr>
          <w:rFonts w:eastAsia="Malgun Gothic"/>
        </w:rPr>
        <w:t xml:space="preserve"> [6, TS 38.214]. </w:t>
      </w:r>
    </w:p>
    <w:p w14:paraId="6FACB1E1" w14:textId="77777777"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Pr="00B20F51">
        <w:rPr>
          <w:rFonts w:eastAsiaTheme="minorEastAsia"/>
        </w:rPr>
        <w:t>.</w:t>
      </w:r>
    </w:p>
    <w:p w14:paraId="3735C08A" w14:textId="77777777" w:rsidR="006959EE" w:rsidRDefault="006959EE" w:rsidP="00E778F2">
      <w:r w:rsidRPr="002C17C9">
        <w:rPr>
          <w:rFonts w:hint="eastAsia"/>
        </w:rPr>
        <w:t>PSFCH</w:t>
      </w:r>
      <w:r w:rsidRPr="002C17C9">
        <w:t xml:space="preserve"> </w:t>
      </w:r>
      <w:r>
        <w:t>receptions</w:t>
      </w:r>
      <w:r w:rsidRPr="002C17C9">
        <w:t xml:space="preserve"> in a slot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0F18D0D8" w:rsidR="00E778F2" w:rsidRPr="00B20F51" w:rsidRDefault="00E778F2" w:rsidP="00E778F2">
      <w:pPr>
        <w:rPr>
          <w:rFonts w:eastAsiaTheme="minorEastAsia"/>
        </w:rPr>
      </w:pPr>
      <w:r w:rsidRPr="00B20F51">
        <w:rPr>
          <w:rFonts w:eastAsiaTheme="minorEastAsia" w:hint="eastAsia"/>
        </w:rPr>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lastRenderedPageBreak/>
        <w:t>-</w:t>
      </w:r>
      <w:r>
        <w:rPr>
          <w:rFonts w:eastAsiaTheme="minorEastAsia"/>
        </w:rPr>
        <w:tab/>
        <w:t>if</w:t>
      </w:r>
      <w:r w:rsidRPr="00B20F51">
        <w:rPr>
          <w:rFonts w:eastAsiaTheme="minorEastAsia"/>
        </w:rPr>
        <w:t xml:space="preserve"> </w:t>
      </w:r>
      <w:r w:rsidRPr="00104BB9">
        <w:rPr>
          <w:rFonts w:eastAsia="MS Mincho"/>
          <w:i/>
          <w:iCs/>
        </w:rPr>
        <w:t>sl-PriorityThreshold</w:t>
      </w:r>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69425BDF" w:rsidR="00E778F2" w:rsidRPr="00B20F51" w:rsidRDefault="00E778F2" w:rsidP="00582ADB">
      <w:pPr>
        <w:pStyle w:val="B3"/>
        <w:rPr>
          <w:rFonts w:eastAsiaTheme="minorEastAsia"/>
        </w:rPr>
      </w:pPr>
      <w:r w:rsidRPr="00B20F51">
        <w:rPr>
          <w:rFonts w:eastAsiaTheme="minorEastAsia" w:hint="eastAsia"/>
        </w:rPr>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 </w:t>
      </w:r>
      <w:r w:rsidR="00BA55E3" w:rsidRPr="001B7036">
        <w:rPr>
          <w:rFonts w:eastAsia="MS Mincho"/>
          <w:szCs w:val="21"/>
        </w:rPr>
        <w:t>or reception</w:t>
      </w:r>
      <w:r w:rsidR="00BA55E3" w:rsidRPr="00B20F51">
        <w:rPr>
          <w:rFonts w:eastAsiaTheme="minorEastAsia"/>
        </w:rPr>
        <w:t xml:space="preserve"> </w:t>
      </w:r>
      <w:r w:rsidRPr="00B20F51">
        <w:rPr>
          <w:rFonts w:eastAsiaTheme="minorEastAsia"/>
        </w:rPr>
        <w:t xml:space="preserve">is smaller than </w:t>
      </w:r>
      <w:r w:rsidRPr="00B20F51">
        <w:rPr>
          <w:rFonts w:eastAsia="MS Mincho"/>
          <w:i/>
        </w:rPr>
        <w:t>sl-PriorityThreshold</w:t>
      </w:r>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40B426C6"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and its retransmission</w:t>
      </w:r>
      <w:r w:rsidR="00BD6CD4" w:rsidRPr="00B9292F">
        <w:t xml:space="preserve">, or a PUCCH </w:t>
      </w:r>
      <w:r w:rsidR="00BD6CD4" w:rsidRPr="000E5A4C">
        <w:t xml:space="preserve">with HARQ-ACK information in response to </w:t>
      </w:r>
      <w:r w:rsidR="00BD6CD4" w:rsidRPr="00B9292F">
        <w:t xml:space="preserve">successRAR, or a PUCCH </w:t>
      </w:r>
      <w:r w:rsidR="00BD6CD4">
        <w:t>indicated</w:t>
      </w:r>
      <w:r w:rsidR="00BD6CD4" w:rsidRPr="00B9292F">
        <w:t xml:space="preserve"> by a DCI format 1_0 with CRC scrambled by a corresponding TC-RNTI</w:t>
      </w:r>
      <w:r w:rsidR="00043627">
        <w:t xml:space="preserve"> </w:t>
      </w:r>
      <w:r w:rsidR="00043627" w:rsidRPr="008446EA">
        <w:t>has higher priority than a SL transmission or reception</w:t>
      </w:r>
      <w:r w:rsidRPr="00B20F51">
        <w:rPr>
          <w:rFonts w:eastAsiaTheme="minorEastAsia"/>
        </w:rPr>
        <w:t>.</w:t>
      </w:r>
    </w:p>
    <w:p w14:paraId="1E98ED08" w14:textId="0D0D4D2F" w:rsidR="00BD6CD4" w:rsidRDefault="00E778F2" w:rsidP="00BD6CD4">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w:t>
      </w:r>
      <w:r w:rsidR="006F5F9E">
        <w:rPr>
          <w:rFonts w:eastAsiaTheme="minorEastAsia"/>
        </w:rPr>
        <w:t>in clause</w:t>
      </w:r>
      <w:r w:rsidRPr="00B20F51">
        <w:rPr>
          <w:rFonts w:eastAsiaTheme="minorEastAsia"/>
        </w:rPr>
        <w:t xml:space="preserv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7C88BA85" w14:textId="6BCA14E2" w:rsidR="00E778F2" w:rsidRDefault="00BD6CD4" w:rsidP="00BD6CD4">
      <w:pPr>
        <w:rPr>
          <w:rFonts w:eastAsiaTheme="minorEastAsia"/>
        </w:rPr>
      </w:pPr>
      <w:r w:rsidRPr="00B9292F">
        <w:t>A PUCCH transmission with a sidelink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Pr="00582ADB"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14BE79DD" w14:textId="77777777" w:rsidR="00E21265" w:rsidRDefault="00E21265" w:rsidP="00E21265">
      <w:pPr>
        <w:pStyle w:val="Heading2"/>
        <w:spacing w:before="0"/>
        <w:ind w:left="1136" w:hanging="1136"/>
      </w:pPr>
      <w:bookmarkStart w:id="905" w:name="_Toc29894885"/>
      <w:bookmarkStart w:id="906" w:name="_Toc29899184"/>
      <w:bookmarkStart w:id="907" w:name="_Toc29899602"/>
      <w:bookmarkStart w:id="908" w:name="_Toc29917338"/>
      <w:bookmarkStart w:id="909" w:name="_Toc36498213"/>
      <w:bookmarkStart w:id="910" w:name="_Toc45699242"/>
      <w:bookmarkStart w:id="911" w:name="_Toc129774609"/>
      <w:r>
        <w:t>16</w:t>
      </w:r>
      <w:r w:rsidRPr="00B916EC">
        <w:t>.</w:t>
      </w:r>
      <w:r>
        <w:t>3</w:t>
      </w:r>
      <w:r w:rsidRPr="00B916EC">
        <w:rPr>
          <w:rFonts w:hint="eastAsia"/>
        </w:rPr>
        <w:tab/>
      </w:r>
      <w:r>
        <w:t>UE procedure for reporting HARQ-ACK on sidelink</w:t>
      </w:r>
      <w:bookmarkEnd w:id="905"/>
      <w:bookmarkEnd w:id="906"/>
      <w:bookmarkEnd w:id="907"/>
      <w:bookmarkEnd w:id="908"/>
      <w:bookmarkEnd w:id="909"/>
      <w:bookmarkEnd w:id="910"/>
      <w:bookmarkEnd w:id="911"/>
      <w:r>
        <w:t xml:space="preserve"> </w:t>
      </w:r>
    </w:p>
    <w:p w14:paraId="6A55C7E2" w14:textId="5385328C" w:rsidR="00E21265" w:rsidRDefault="00E21265" w:rsidP="005C0F76">
      <w:r>
        <w:t>A UE can be indicated by an SCI format scheduling a PSSCH</w:t>
      </w:r>
      <w:r w:rsidR="00C57A53">
        <w:t xml:space="preserve"> reception</w:t>
      </w:r>
      <w:r>
        <w:t xml:space="preserve"> to transmit a PSFCH with HARQ-ACK information in response to the PSSCH reception. The UE provides HARQ-ACK information that includes ACK or NACK, or only NACK.</w:t>
      </w:r>
    </w:p>
    <w:p w14:paraId="77E21692" w14:textId="54E7FCBA" w:rsidR="00E21265" w:rsidRDefault="00E21265" w:rsidP="00D2686C">
      <w:r>
        <w:t xml:space="preserve">A UE can be provided, by </w:t>
      </w:r>
      <w:r w:rsidR="00D74B66">
        <w:rPr>
          <w:i/>
          <w:iCs/>
        </w:rPr>
        <w:t>sl-</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 xml:space="preserve">in the resource pool are disabled. </w:t>
      </w:r>
    </w:p>
    <w:p w14:paraId="3E279F33" w14:textId="56B16592"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r w:rsidRPr="00BD303E">
        <w:rPr>
          <w:rFonts w:eastAsiaTheme="minorEastAsia"/>
        </w:rPr>
        <w:t>.</w:t>
      </w:r>
    </w:p>
    <w:p w14:paraId="3788C757" w14:textId="7255EF36" w:rsidR="00E21265" w:rsidRPr="00F80D33" w:rsidRDefault="00E21265">
      <w:r>
        <w:t>A UE may be indicated by higher layers to not transmit a PSFCH in response to a PSSCH reception [</w:t>
      </w:r>
      <w:r w:rsidRPr="00326D6E">
        <w:rPr>
          <w:rFonts w:eastAsia="Malgun Gothic"/>
        </w:rPr>
        <w:t>11, TS 38.321]</w:t>
      </w:r>
      <w:r>
        <w:t>.</w:t>
      </w:r>
    </w:p>
    <w:p w14:paraId="15542874" w14:textId="32791D81" w:rsidR="00E21265" w:rsidRDefault="00E21265" w:rsidP="00E21265">
      <w:r>
        <w:lastRenderedPageBreak/>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2</w:t>
      </w:r>
      <w:r w:rsidR="003B5163">
        <w:t>-A</w:t>
      </w:r>
      <w:r w:rsidR="003B5163" w:rsidRPr="00EC3083">
        <w:t xml:space="preserve"> </w:t>
      </w:r>
      <w:r w:rsidR="003B5163">
        <w:t>or a SCI format 2-B has value 1</w:t>
      </w:r>
      <w:r>
        <w:t xml:space="preserve">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sidR="00D74B66">
        <w:rPr>
          <w:i/>
          <w:iCs/>
        </w:rPr>
        <w:t>sl-</w:t>
      </w:r>
      <w:r w:rsidR="00D74B66" w:rsidRPr="00B343DC">
        <w:rPr>
          <w:i/>
        </w:rPr>
        <w:t>MinTimeGapPSFCH</w:t>
      </w:r>
      <w:r>
        <w:t xml:space="preserve">, of the resource pool after a last slot of the PSSCH reception. </w:t>
      </w:r>
    </w:p>
    <w:p w14:paraId="0E928C6C" w14:textId="47E73297" w:rsidR="00257C58" w:rsidRDefault="00E21265" w:rsidP="00257C58">
      <w:r>
        <w:t xml:space="preserve">A UE is provided by </w:t>
      </w:r>
      <w:r w:rsidR="00D74B66" w:rsidRPr="00617960">
        <w:rPr>
          <w:i/>
          <w:iCs/>
        </w:rPr>
        <w:t>sl-PSFCH-RB-Set</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in a PRB of the resource pool. 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sidR="00B227FA">
        <w:rPr>
          <w:i/>
          <w:iCs/>
        </w:rPr>
        <w:t>sl-</w:t>
      </w:r>
      <w:r w:rsidR="00B227FA">
        <w:rPr>
          <w:i/>
        </w:rPr>
        <w:t>N</w:t>
      </w:r>
      <w:r w:rsidR="00B227FA" w:rsidRPr="009429C7">
        <w:rPr>
          <w:i/>
        </w:rPr>
        <w:t>umSubchannel</w:t>
      </w:r>
      <w:r>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00B227FA"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t xml:space="preserve"> </w:t>
      </w:r>
    </w:p>
    <w:p w14:paraId="02D52A37" w14:textId="77777777" w:rsidR="00D378BB" w:rsidRDefault="00D378BB" w:rsidP="00D378BB">
      <w:r w:rsidRPr="00045999">
        <w:t>The</w:t>
      </w:r>
      <w:r w:rsidRPr="00045999">
        <w:rPr>
          <w:lang w:eastAsia="ko-KR"/>
        </w:rPr>
        <w:t xml:space="preserve"> </w:t>
      </w:r>
      <w:r w:rsidRPr="00045999">
        <w:t xml:space="preserve">second OFDM symbol </w:t>
      </w:r>
      <m:oMath>
        <m:r>
          <w:rPr>
            <w:rFonts w:ascii="Cambria Math" w:hAnsi="Cambria Math"/>
            <w:lang w:eastAsia="ko-KR"/>
          </w:rPr>
          <m:t>l'</m:t>
        </m:r>
      </m:oMath>
      <w:r>
        <w:rPr>
          <w:rFonts w:eastAsia="Malgun Gothic" w:hint="eastAsia"/>
          <w:lang w:eastAsia="ko-KR"/>
        </w:rPr>
        <w:t xml:space="preserve"> </w:t>
      </w:r>
      <w:r w:rsidRPr="00045999">
        <w:t>of PSFCH transmission in a slot is defined as</w:t>
      </w:r>
      <w:r>
        <w:t xml:space="preserve">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hint="eastAsia"/>
            <w:lang w:eastAsia="ko-KR"/>
          </w:rPr>
          <m:t>=</m:t>
        </m:r>
        <m:r>
          <w:rPr>
            <w:rFonts w:ascii="Cambria Math" w:hAnsi="Cambria Math"/>
            <w:lang w:eastAsia="ko-KR"/>
          </w:rPr>
          <m:t>sl</m:t>
        </m:r>
        <m:r>
          <m:rPr>
            <m:nor/>
          </m:rPr>
          <w:rPr>
            <w:rFonts w:ascii="Cambria Math" w:hAnsi="Cambria Math"/>
            <w:lang w:eastAsia="ko-KR"/>
          </w:rPr>
          <w:noBreakHyphen/>
        </m:r>
        <m:r>
          <w:rPr>
            <w:rFonts w:ascii="Cambria Math" w:hAnsi="Cambria Math"/>
            <w:lang w:eastAsia="ko-KR"/>
          </w:rPr>
          <m:t>StartSymbol+sl</m:t>
        </m:r>
        <m:r>
          <m:rPr>
            <m:nor/>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rsidRPr="00045999">
        <w:rPr>
          <w:rFonts w:ascii="Cambria Math" w:hAnsi="Cambria Math"/>
          <w:i/>
          <w:lang w:eastAsia="ko-KR"/>
        </w:rPr>
        <w:t xml:space="preserve"> </w:t>
      </w:r>
      <w:r w:rsidRPr="0042453F">
        <w:t>.</w:t>
      </w:r>
    </w:p>
    <w:p w14:paraId="26441721" w14:textId="2A899FAA" w:rsidR="00E21265" w:rsidRDefault="00E21265" w:rsidP="00E21265">
      <w:r>
        <w:t xml:space="preserve">A UE determines a number of PSFCH resources available for multiplexing HARQ-ACK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w:t>
      </w:r>
      <w:r w:rsidR="00CD415F" w:rsidRPr="002E262C">
        <w:t xml:space="preserve">provided by </w:t>
      </w:r>
      <w:r w:rsidR="00CD415F" w:rsidRPr="00104BB9">
        <w:rPr>
          <w:i/>
        </w:rPr>
        <w:t>sl-NumMuxCS-Pair</w:t>
      </w:r>
      <w:r w:rsidR="00CD415F" w:rsidRPr="002E262C">
        <w:t xml:space="preserve"> </w:t>
      </w:r>
      <w:r>
        <w:t xml:space="preserve">and, based on an indication by </w:t>
      </w:r>
      <w:r w:rsidR="00CD415F">
        <w:rPr>
          <w:i/>
        </w:rPr>
        <w:t>sl-PSFCH-CandidateResourceType</w:t>
      </w:r>
      <w:r>
        <w:t>,</w:t>
      </w:r>
    </w:p>
    <w:p w14:paraId="1D38239C" w14:textId="28099D27"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sidRPr="00104BB9">
        <w:rPr>
          <w:i/>
        </w:rPr>
        <w:t>startSubCH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rsidR="00CD415F">
        <w:rPr>
          <w:rFonts w:eastAsia="Malgun Gothic"/>
          <w:lang w:val="en-US"/>
        </w:rPr>
        <w:t>;</w:t>
      </w:r>
      <w:r>
        <w:t xml:space="preserve"> </w:t>
      </w:r>
    </w:p>
    <w:p w14:paraId="0DBACA40" w14:textId="3B1EDF55" w:rsidR="00E21265" w:rsidRDefault="00E21265" w:rsidP="00E21265">
      <w:pPr>
        <w:pStyle w:val="B1"/>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Pr>
          <w:i/>
        </w:rPr>
        <w:t>alloc</w:t>
      </w:r>
      <w:r w:rsidR="00CD415F" w:rsidRPr="0001275C">
        <w:rPr>
          <w:i/>
        </w:rPr>
        <w: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r w:rsidR="00CD415F">
        <w:rPr>
          <w:lang w:val="en-US"/>
        </w:rPr>
        <w:t>.</w:t>
      </w:r>
    </w:p>
    <w:p w14:paraId="51EDC407" w14:textId="1B7EBBAE"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29862506" w14:textId="7271AFF6" w:rsidR="00E21265" w:rsidRDefault="00E21265" w:rsidP="00E21265">
      <w:r>
        <w:t>A UE determines an index of a PSFCH resource for a PSFCH transmission in response to a PSSCH reception</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 or 2-B</w:t>
      </w:r>
      <w:r>
        <w:t xml:space="preserve"> [5, TS 38.212] scheduling </w:t>
      </w:r>
      <w:r w:rsidRPr="00D8116E">
        <w:t xml:space="preserve">the PSSCH reception, </w:t>
      </w:r>
      <m:oMath>
        <m:r>
          <m:rPr>
            <m:sty m:val="p"/>
          </m:rPr>
          <w:rPr>
            <w:rFonts w:ascii="Cambria Math" w:hAnsi="Cambria Math"/>
          </w:rPr>
          <m:t xml:space="preserve"> </m:t>
        </m:r>
      </m:oMath>
      <w:r w:rsidRPr="00104BB9">
        <w:t>and</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p>
    <w:p w14:paraId="496F97C4" w14:textId="77777777" w:rsidR="00C57A53" w:rsidRPr="006C00CD" w:rsidRDefault="00C57A53" w:rsidP="00C57A53">
      <w:pPr>
        <w:rPr>
          <w:rFonts w:eastAsia="Malgun Gothic"/>
        </w:rPr>
      </w:pPr>
      <w:r w:rsidRPr="006C00CD">
        <w:rPr>
          <w:rFonts w:eastAsia="Malgun Gothic"/>
        </w:rPr>
        <w:t xml:space="preserve">A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Pr>
          <w:rFonts w:eastAsia="Malgun Gothic"/>
        </w:rPr>
        <w:t xml:space="preserve"> value,</w:t>
      </w:r>
      <w:r w:rsidRPr="006C00CD">
        <w:rPr>
          <w:rFonts w:eastAsia="Malgun Gothic"/>
        </w:rPr>
        <w:t xml:space="preserve"> for computing a value of cyclic shift </w:t>
      </w:r>
      <m:oMath>
        <m:r>
          <w:rPr>
            <w:rFonts w:ascii="Cambria Math" w:eastAsia="Gulim" w:hAnsi="Cambria Math"/>
          </w:rPr>
          <m:t>α</m:t>
        </m:r>
      </m:oMath>
      <w:r>
        <w:rPr>
          <w:rFonts w:eastAsia="Malgun Gothic"/>
        </w:rPr>
        <w:t xml:space="preserve"> [4, TS 38.211],</w:t>
      </w:r>
      <w:r w:rsidRPr="006C00CD">
        <w:rPr>
          <w:rFonts w:eastAsia="Malgun Gothic"/>
        </w:rPr>
        <w:t xml:space="preserve"> from </w:t>
      </w:r>
      <w:r>
        <w:rPr>
          <w:rFonts w:eastAsia="Malgun Gothic"/>
          <w:lang w:eastAsia="ko-KR"/>
        </w:rPr>
        <w:t>a</w:t>
      </w:r>
      <w:r w:rsidRPr="006C00CD">
        <w:rPr>
          <w:rFonts w:eastAsia="Malgun Gothic"/>
        </w:rPr>
        <w:t xml:space="preserve"> cyclic shift pair index</w:t>
      </w:r>
      <w:r>
        <w:t xml:space="preserve"> corresponding to a</w:t>
      </w:r>
      <w:r w:rsidRPr="006C00CD">
        <w:t xml:space="preserve"> PSFCH resource index and</w:t>
      </w:r>
      <w:r>
        <w:rPr>
          <w:lang w:val="en-US"/>
        </w:rPr>
        <w:t xml:space="preserve"> from</w:t>
      </w:r>
      <w:r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Pr="006C00CD">
        <w:rPr>
          <w:b/>
          <w:bCs/>
          <w:lang w:eastAsia="ko-KR"/>
        </w:rPr>
        <w:t xml:space="preserve"> </w:t>
      </w:r>
      <w:r w:rsidRPr="006C00CD">
        <w:t>using Table 16.3-1.</w:t>
      </w:r>
    </w:p>
    <w:p w14:paraId="591E25B9" w14:textId="77777777" w:rsidR="00C57A53" w:rsidRPr="006C00CD" w:rsidRDefault="00C57A53" w:rsidP="00393CCA">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C57A53" w:rsidRPr="006C00CD" w14:paraId="26D727BF" w14:textId="77777777" w:rsidTr="00C57A53">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bookmarkStart w:id="912" w:name="MCCQCTEMPBM_00000090"/>
          <w:p w14:paraId="749A1D25" w14:textId="77777777" w:rsidR="00C57A53" w:rsidRPr="006C00CD" w:rsidRDefault="00000000" w:rsidP="00C57A53">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75D06B5" w14:textId="77777777" w:rsidR="00C57A53" w:rsidRPr="006C00CD" w:rsidRDefault="00000000" w:rsidP="00C57A53">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C57A53" w:rsidRPr="006C00CD" w14:paraId="32E770B5" w14:textId="77777777" w:rsidTr="00C57A53">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71C83A2" w14:textId="77777777" w:rsidR="00C57A53" w:rsidRPr="006C00CD" w:rsidRDefault="00C57A53" w:rsidP="00C57A53">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BF2AF01" w14:textId="77777777" w:rsidR="00C57A53" w:rsidRPr="006C00CD" w:rsidRDefault="00C57A53" w:rsidP="00C57A53">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83061F9" w14:textId="77777777" w:rsidR="00C57A53" w:rsidRPr="006C00CD" w:rsidRDefault="00C57A53" w:rsidP="00C57A53">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32B7887" w14:textId="77777777" w:rsidR="00C57A53" w:rsidRPr="006C00CD" w:rsidRDefault="00C57A53" w:rsidP="00C57A53">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5BBC29C" w14:textId="77777777" w:rsidR="00C57A53" w:rsidRPr="006C00CD" w:rsidRDefault="00C57A53" w:rsidP="00C57A53">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25C657" w14:textId="77777777" w:rsidR="00C57A53" w:rsidRPr="006C00CD" w:rsidRDefault="00C57A53" w:rsidP="00C57A53">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736F87C" w14:textId="77777777" w:rsidR="00C57A53" w:rsidRPr="006C00CD" w:rsidRDefault="00C57A53" w:rsidP="00C57A53">
            <w:pPr>
              <w:jc w:val="center"/>
              <w:rPr>
                <w:b/>
              </w:rPr>
            </w:pPr>
            <w:r w:rsidRPr="006C00CD">
              <w:rPr>
                <w:b/>
              </w:rPr>
              <w:t>Cyclic Shift Pair Index 5</w:t>
            </w:r>
          </w:p>
        </w:tc>
      </w:tr>
      <w:tr w:rsidR="00C57A53" w:rsidRPr="006C00CD" w14:paraId="4A5DB003"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BAA6A"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D259C78"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6F07A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2889DA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E1596BF"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D44C6E5"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28F3129" w14:textId="77777777" w:rsidR="00C57A53" w:rsidRPr="006C00CD" w:rsidRDefault="00C57A53" w:rsidP="00C57A53">
            <w:pPr>
              <w:jc w:val="center"/>
            </w:pPr>
            <w:r w:rsidRPr="006C00CD">
              <w:t>-</w:t>
            </w:r>
          </w:p>
        </w:tc>
      </w:tr>
      <w:tr w:rsidR="00C57A53" w:rsidRPr="006C00CD" w14:paraId="52E8D3E1"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62CD3"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4625AF1"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C47A38D"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359FD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4F1CE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C153AB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57B368F" w14:textId="77777777" w:rsidR="00C57A53" w:rsidRPr="006C00CD" w:rsidRDefault="00C57A53" w:rsidP="00C57A53">
            <w:pPr>
              <w:jc w:val="center"/>
            </w:pPr>
            <w:r w:rsidRPr="006C00CD">
              <w:t>-</w:t>
            </w:r>
          </w:p>
        </w:tc>
      </w:tr>
      <w:tr w:rsidR="00C57A53" w:rsidRPr="006C00CD" w14:paraId="2EE52EDC"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546F7"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0503E9B"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7EA816"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3031D6C"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98C9260"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0D8340E"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51EC5B" w14:textId="77777777" w:rsidR="00C57A53" w:rsidRPr="006C00CD" w:rsidRDefault="00C57A53" w:rsidP="00C57A53">
            <w:pPr>
              <w:jc w:val="center"/>
            </w:pPr>
            <w:r w:rsidRPr="006C00CD">
              <w:t>-</w:t>
            </w:r>
          </w:p>
        </w:tc>
      </w:tr>
      <w:tr w:rsidR="00C57A53" w:rsidRPr="006C00CD" w14:paraId="358B542A"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3728F" w14:textId="77777777" w:rsidR="00C57A53" w:rsidRPr="006C00CD" w:rsidRDefault="00C57A53" w:rsidP="00C57A53">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B8E9A1D"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8BB0CEC"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EB9107"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278479"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911E202"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E184E93" w14:textId="77777777" w:rsidR="00C57A53" w:rsidRPr="006C00CD" w:rsidRDefault="00C57A53" w:rsidP="00C57A53">
            <w:pPr>
              <w:jc w:val="center"/>
            </w:pPr>
            <w:r w:rsidRPr="006C00CD">
              <w:t>5</w:t>
            </w:r>
          </w:p>
        </w:tc>
      </w:tr>
      <w:bookmarkEnd w:id="912"/>
    </w:tbl>
    <w:p w14:paraId="5FFFCC7A" w14:textId="77777777" w:rsidR="00C57A53" w:rsidRDefault="00C57A53" w:rsidP="00E21265"/>
    <w:p w14:paraId="1A4720E9" w14:textId="251F3FA4" w:rsidR="00E21265" w:rsidRPr="00B916EC" w:rsidRDefault="00E21265" w:rsidP="00E21265">
      <w:pPr>
        <w:rPr>
          <w:lang w:val="en-US"/>
        </w:rPr>
      </w:pPr>
      <w:r>
        <w:rPr>
          <w:lang w:val="en-US"/>
        </w:rPr>
        <w:t>A</w:t>
      </w:r>
      <w:r w:rsidRPr="00B916EC">
        <w:rPr>
          <w:lang w:val="en-US"/>
        </w:rPr>
        <w:t xml:space="preserve"> UE determines </w:t>
      </w:r>
      <w:r>
        <w:rPr>
          <w:lang w:val="en-US"/>
        </w:rPr>
        <w:t>a</w:t>
      </w:r>
      <w:r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Pr="00B916EC">
        <w:t xml:space="preserve"> </w:t>
      </w:r>
      <w:r>
        <w:t xml:space="preserve">value, </w:t>
      </w:r>
      <w:r w:rsidRPr="00B916EC">
        <w:t>for computing a value of cyclic shift</w:t>
      </w:r>
      <w:r>
        <w:t xml:space="preserve"> </w:t>
      </w:r>
      <m:oMath>
        <m:r>
          <w:rPr>
            <w:rFonts w:ascii="Cambria Math" w:hAnsi="Cambria Math"/>
          </w:rPr>
          <m:t>α</m:t>
        </m:r>
      </m:oMath>
      <w:r w:rsidRPr="00B916EC">
        <w:t xml:space="preserve"> [4, TS 38.211]</w:t>
      </w:r>
      <w:r>
        <w:t>,</w:t>
      </w:r>
      <w:r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C57A53" w:rsidRPr="00777630">
        <w:rPr>
          <w:rFonts w:eastAsia="Malgun Gothic"/>
        </w:rPr>
        <w:t>The UE applies one cyclic shift from a cyclic shift pair to a sequence used for the PSFCH transmission [4, TS 38.211]</w:t>
      </w:r>
      <w:r w:rsidRPr="00B916EC">
        <w:t>.</w:t>
      </w:r>
      <w:r w:rsidRPr="00B916EC">
        <w:rPr>
          <w:lang w:val="en-US"/>
        </w:rPr>
        <w:t xml:space="preserve"> </w:t>
      </w:r>
    </w:p>
    <w:p w14:paraId="35C65A4B" w14:textId="446D46D2" w:rsidR="00E21265" w:rsidRPr="00B916EC" w:rsidRDefault="00E21265" w:rsidP="00E21265">
      <w:pPr>
        <w:pStyle w:val="TH"/>
        <w:rPr>
          <w:rFonts w:cs="Arial"/>
        </w:rPr>
      </w:pPr>
      <w:r>
        <w:rPr>
          <w:rFonts w:cs="Arial"/>
        </w:rPr>
        <w:lastRenderedPageBreak/>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C16DDA">
        <w:trPr>
          <w:cantSplit/>
          <w:jc w:val="center"/>
        </w:trPr>
        <w:tc>
          <w:tcPr>
            <w:tcW w:w="2107" w:type="dxa"/>
            <w:shd w:val="clear" w:color="auto" w:fill="E0E0E0"/>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23E6FC85" w:rsidR="00E21265" w:rsidRDefault="00E21265" w:rsidP="00D2686C">
      <w:pPr>
        <w:rPr>
          <w:lang w:val="en-US"/>
        </w:rPr>
      </w:pPr>
    </w:p>
    <w:p w14:paraId="1677D0E6" w14:textId="77777777" w:rsidR="003B5163" w:rsidRPr="00306001" w:rsidRDefault="003B5163" w:rsidP="00E42FD2">
      <w:pPr>
        <w:pStyle w:val="Heading3"/>
        <w:rPr>
          <w:rFonts w:eastAsia="Malgun Gothic"/>
        </w:rPr>
      </w:pPr>
      <w:bookmarkStart w:id="913" w:name="_Toc45699243"/>
      <w:bookmarkStart w:id="914" w:name="_Toc129774610"/>
      <w:r w:rsidRPr="00306001">
        <w:rPr>
          <w:rFonts w:eastAsia="Malgun Gothic"/>
        </w:rPr>
        <w:t>16.</w:t>
      </w:r>
      <w:r>
        <w:rPr>
          <w:rFonts w:eastAsia="Malgun Gothic"/>
        </w:rPr>
        <w:t>3.1</w:t>
      </w:r>
      <w:r w:rsidRPr="00306001">
        <w:rPr>
          <w:rFonts w:eastAsia="Malgun Gothic" w:hint="eastAsia"/>
        </w:rPr>
        <w:tab/>
      </w:r>
      <w:r w:rsidRPr="00306001">
        <w:rPr>
          <w:rFonts w:eastAsia="Malgun Gothic"/>
        </w:rPr>
        <w:t>UE procedure for receiving HARQ-ACK on sidelink</w:t>
      </w:r>
      <w:bookmarkEnd w:id="913"/>
      <w:bookmarkEnd w:id="914"/>
      <w:r w:rsidRPr="00306001">
        <w:rPr>
          <w:rFonts w:eastAsia="Malgun Gothic"/>
        </w:rPr>
        <w:t xml:space="preserve"> </w:t>
      </w:r>
    </w:p>
    <w:p w14:paraId="23B9876F" w14:textId="3A6220D5" w:rsidR="000A759C" w:rsidRPr="005F1AB1" w:rsidRDefault="000A759C" w:rsidP="000A759C">
      <w:pPr>
        <w:rPr>
          <w:rFonts w:eastAsia="Malgun Gothic"/>
        </w:rPr>
      </w:pPr>
      <w:r w:rsidRPr="005F1AB1">
        <w:rPr>
          <w:rFonts w:eastAsiaTheme="minorEastAsia"/>
        </w:rPr>
        <w:t xml:space="preserve">A UE that transmitted a PSSCH scheduled by a SCI format 2-A or a SCI format 2-B that indicates HARQ feedback enabled, attempts to receive associated PSFCHs according to PSFCH resources determined as described </w:t>
      </w:r>
      <w:r w:rsidR="006F5F9E">
        <w:rPr>
          <w:rFonts w:eastAsiaTheme="minorEastAsia"/>
        </w:rPr>
        <w:t>in clause</w:t>
      </w:r>
      <w:r w:rsidRPr="005F1AB1">
        <w:rPr>
          <w:rFonts w:eastAsiaTheme="minorEastAsia"/>
        </w:rPr>
        <w:t xml:space="preserve"> 16.3</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The UE determines an ACK or a NACK value for HARQ-ACK information provided in each PSFCH resource as described in [</w:t>
      </w:r>
      <w:r w:rsidR="00D378BB">
        <w:rPr>
          <w:rFonts w:eastAsiaTheme="minorEastAsia"/>
          <w:lang w:eastAsia="zh-CN"/>
        </w:rPr>
        <w:t>8-4, TS 38.101-4</w:t>
      </w:r>
      <w:r w:rsidRPr="005F1AB1">
        <w:rPr>
          <w:rFonts w:eastAsiaTheme="minorEastAsia"/>
          <w:lang w:eastAsia="zh-CN"/>
        </w:rPr>
        <w:t xml:space="preserve">]. </w:t>
      </w:r>
      <w:r w:rsidRPr="005F1AB1">
        <w:rPr>
          <w:rFonts w:eastAsiaTheme="minorEastAsia"/>
        </w:rPr>
        <w:t xml:space="preserve">The UE does not determine both an ACK value and a NACK value at a same time for a PSFCH resource. </w:t>
      </w:r>
    </w:p>
    <w:p w14:paraId="1F8D6C44" w14:textId="77777777"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F7F365C" w14:textId="421FD982" w:rsidR="000A759C" w:rsidRPr="005F1AB1" w:rsidRDefault="000A759C" w:rsidP="00D27C15">
      <w:pPr>
        <w:pStyle w:val="B1"/>
        <w:rPr>
          <w:rFonts w:eastAsiaTheme="minorEastAsia"/>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p>
    <w:p w14:paraId="1E55301B" w14:textId="66759A39" w:rsidR="000A759C" w:rsidRPr="005F1AB1" w:rsidRDefault="000A759C" w:rsidP="00D27C15">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F58BD5F" w:rsidR="000A759C" w:rsidRPr="005F1AB1" w:rsidRDefault="000A759C" w:rsidP="00D27C15">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w:t>
      </w:r>
      <w:r w:rsidR="006F5F9E">
        <w:t>in clause</w:t>
      </w:r>
      <w:r w:rsidRPr="005F1AB1">
        <w:t xml:space="preserv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57618067"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PSFCH </w:t>
      </w:r>
      <w:r w:rsidR="00BE2C24">
        <w:t xml:space="preserve">reception occasion is </w:t>
      </w:r>
      <w:r w:rsidRPr="005F1AB1">
        <w:t>associated with a SCI format 2-B or a SCI format 2-A with Cast type indicator field value of "11"</w:t>
      </w:r>
    </w:p>
    <w:p w14:paraId="417E1DA6" w14:textId="77777777"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36BCECDD" w14:textId="77777777" w:rsidR="00E21265" w:rsidRDefault="00E21265" w:rsidP="00F23268">
      <w:pPr>
        <w:pStyle w:val="Heading2"/>
      </w:pPr>
      <w:bookmarkStart w:id="915" w:name="_Toc29894886"/>
      <w:bookmarkStart w:id="916" w:name="_Toc29899185"/>
      <w:bookmarkStart w:id="917" w:name="_Toc29899603"/>
      <w:bookmarkStart w:id="918" w:name="_Toc29917339"/>
      <w:bookmarkStart w:id="919" w:name="_Toc36498214"/>
      <w:bookmarkStart w:id="920" w:name="_Toc45699244"/>
      <w:bookmarkStart w:id="921" w:name="_Toc129774611"/>
      <w:r>
        <w:t>16</w:t>
      </w:r>
      <w:r w:rsidRPr="00B916EC">
        <w:t>.</w:t>
      </w:r>
      <w:r>
        <w:t>4</w:t>
      </w:r>
      <w:r w:rsidRPr="00B916EC">
        <w:rPr>
          <w:rFonts w:hint="eastAsia"/>
        </w:rPr>
        <w:tab/>
      </w:r>
      <w:r>
        <w:t>UE procedure for transmitting PSCCH</w:t>
      </w:r>
      <w:bookmarkEnd w:id="915"/>
      <w:bookmarkEnd w:id="916"/>
      <w:bookmarkEnd w:id="917"/>
      <w:bookmarkEnd w:id="918"/>
      <w:bookmarkEnd w:id="919"/>
      <w:bookmarkEnd w:id="920"/>
      <w:bookmarkEnd w:id="921"/>
      <w:r>
        <w:t xml:space="preserve"> </w:t>
      </w:r>
    </w:p>
    <w:p w14:paraId="2008C4E3" w14:textId="05B909A1" w:rsidR="00F23268" w:rsidRDefault="00F23268" w:rsidP="00F23268">
      <w:pPr>
        <w:rPr>
          <w:lang w:val="en-US"/>
        </w:rPr>
      </w:pPr>
      <w:r w:rsidRPr="00C1264A">
        <w:rPr>
          <w:lang w:eastAsia="ja-JP"/>
        </w:rPr>
        <w:t xml:space="preserve">A UE can be provided a number of symbols in a resource pool, by </w:t>
      </w:r>
      <w:r w:rsidR="00C03BD1" w:rsidRPr="00882C4D">
        <w:rPr>
          <w:i/>
          <w:iCs/>
          <w:lang w:eastAsia="ja-JP"/>
        </w:rPr>
        <w:t>sl-</w:t>
      </w:r>
      <w:r w:rsidR="00C03BD1" w:rsidRPr="00882C4D">
        <w:rPr>
          <w:i/>
          <w:lang w:val="en-US"/>
        </w:rPr>
        <w:t>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r w:rsidR="00326E08" w:rsidRPr="00882C4D">
        <w:rPr>
          <w:i/>
          <w:iCs/>
          <w:lang w:val="en-US"/>
        </w:rPr>
        <w:t>sl-</w:t>
      </w:r>
      <w:r w:rsidR="00326E08" w:rsidRPr="00882C4D">
        <w:rPr>
          <w:i/>
          <w:lang w:val="en-US"/>
        </w:rPr>
        <w:t>FreqResourcePSCCH</w:t>
      </w:r>
      <w:r w:rsidRPr="00C1264A">
        <w:rPr>
          <w:lang w:val="en-US"/>
        </w:rPr>
        <w:t xml:space="preserve">, </w:t>
      </w:r>
      <w:r w:rsidR="00257C58" w:rsidRPr="00CF25D8">
        <w:rPr>
          <w:lang w:val="en-US"/>
        </w:rPr>
        <w:t xml:space="preserve">starting from the lowest PRB of the lowest sub-channel of the associated PSSCH, </w:t>
      </w:r>
      <w:r>
        <w:rPr>
          <w:lang w:val="en-US"/>
        </w:rPr>
        <w:t>for a PSCCH transmission with a SCI format 1-A.</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025D8148"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00326E08" w:rsidRPr="00882C4D">
        <w:rPr>
          <w:i/>
          <w:iCs/>
        </w:rPr>
        <w:t>sl-ResourceReservePeriod</w:t>
      </w:r>
      <w:r w:rsidR="00593338">
        <w:rPr>
          <w:i/>
          <w:iCs/>
          <w:lang w:val="en-US"/>
        </w:rPr>
        <w:t>List</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00326E08" w:rsidRPr="00882C4D">
        <w:rPr>
          <w:i/>
          <w:lang w:eastAsia="ko-KR"/>
        </w:rPr>
        <w:t>sl-MultiReserveResource</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lastRenderedPageBreak/>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09FA1E24"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sidelink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7FDEFCC8" w:rsidR="003B5163" w:rsidRPr="00A1579B" w:rsidRDefault="003B5163" w:rsidP="006959EE">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 xml:space="preserve"> can have any value. </w:t>
      </w:r>
    </w:p>
    <w:p w14:paraId="7FE17BD3" w14:textId="77777777" w:rsidR="00E21265" w:rsidRPr="00E31422" w:rsidRDefault="00E21265" w:rsidP="00E21265">
      <w:pPr>
        <w:pStyle w:val="Heading2"/>
        <w:spacing w:before="0"/>
        <w:ind w:left="1136" w:hanging="1136"/>
      </w:pPr>
      <w:bookmarkStart w:id="922" w:name="_Toc29894887"/>
      <w:bookmarkStart w:id="923" w:name="_Toc29899186"/>
      <w:bookmarkStart w:id="924" w:name="_Toc29899604"/>
      <w:bookmarkStart w:id="925" w:name="_Toc29917340"/>
      <w:bookmarkStart w:id="926" w:name="_Toc36498215"/>
      <w:bookmarkStart w:id="927" w:name="_Toc45699245"/>
      <w:bookmarkStart w:id="928" w:name="_Toc129774612"/>
      <w:r>
        <w:t>16.5</w:t>
      </w:r>
      <w:r w:rsidRPr="00E31422">
        <w:rPr>
          <w:rFonts w:hint="eastAsia"/>
        </w:rPr>
        <w:tab/>
      </w:r>
      <w:r w:rsidRPr="00E31422">
        <w:t xml:space="preserve">UE procedure for </w:t>
      </w:r>
      <w:r>
        <w:t>reporting HARQ-ACK on uplink</w:t>
      </w:r>
      <w:bookmarkEnd w:id="922"/>
      <w:bookmarkEnd w:id="923"/>
      <w:bookmarkEnd w:id="924"/>
      <w:bookmarkEnd w:id="925"/>
      <w:bookmarkEnd w:id="926"/>
      <w:bookmarkEnd w:id="927"/>
      <w:bookmarkEnd w:id="928"/>
    </w:p>
    <w:p w14:paraId="08585A12" w14:textId="4E255D73"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 xml:space="preserve">The UE reports HARQ-ACK information on the primary cell of the PUCCH group, as described </w:t>
      </w:r>
      <w:r w:rsidR="006F5F9E">
        <w:t>in clause</w:t>
      </w:r>
      <w:r w:rsidR="00D30CC2">
        <w:t xml:space="preserv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r w:rsidR="00D30CC2">
        <w:rPr>
          <w:i/>
        </w:rPr>
        <w:t>sl-</w:t>
      </w:r>
      <w:r w:rsidR="00D30CC2">
        <w:rPr>
          <w:i/>
          <w:iCs/>
        </w:rPr>
        <w:t>P</w:t>
      </w:r>
      <w:r w:rsidR="00D30CC2"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483387A9" w:rsidR="008A1F79" w:rsidRDefault="00E21265" w:rsidP="008A1F79">
      <w:r>
        <w:t>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F894D7D" w:rsidR="00E21265" w:rsidRDefault="008A1F79" w:rsidP="009F064E">
      <w:pPr>
        <w:pStyle w:val="B1"/>
      </w:pPr>
      <w:r w:rsidRPr="009E3721">
        <w:t>-</w:t>
      </w:r>
      <w:r w:rsidRPr="009E3721">
        <w:tab/>
      </w:r>
      <w:r w:rsidR="00163533">
        <w:rPr>
          <w:bCs/>
          <w:kern w:val="32"/>
          <w:lang w:val="en-US" w:eastAsia="zh-CN"/>
        </w:rPr>
        <w:t>for one or more</w:t>
      </w:r>
      <w:r>
        <w:rPr>
          <w:rFonts w:eastAsia="Malgun Gothic"/>
          <w:lang w:val="en-US"/>
        </w:rPr>
        <w:t xml:space="preserve"> </w:t>
      </w:r>
      <w:r w:rsidRPr="009E3721">
        <w:rPr>
          <w:rFonts w:eastAsia="Malgun Gothic"/>
        </w:rPr>
        <w:t xml:space="preserve">PSFCH </w:t>
      </w:r>
      <w:r w:rsidR="00163533" w:rsidRPr="00163533">
        <w:rPr>
          <w:rFonts w:eastAsia="Malgun Gothic"/>
        </w:rPr>
        <w:t xml:space="preserve">reception occasions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09310B6D" w:rsidR="00E21265" w:rsidRDefault="00E21265" w:rsidP="009F064E">
      <w:pPr>
        <w:pStyle w:val="B2"/>
        <w:rPr>
          <w:lang w:eastAsia="zh-CN"/>
        </w:rPr>
      </w:pPr>
      <w:r>
        <w:t>-</w:t>
      </w:r>
      <w:r>
        <w:tab/>
      </w:r>
      <w:r>
        <w:rPr>
          <w:lang w:eastAsia="zh-CN"/>
        </w:rPr>
        <w:t xml:space="preserve">generate HARQ-ACK information with same value as a value of HARQ-ACK information the UE determines from </w:t>
      </w:r>
      <w:r w:rsidR="00163533">
        <w:rPr>
          <w:lang w:eastAsia="zh-CN"/>
        </w:rPr>
        <w:t>the last</w:t>
      </w:r>
      <w:r>
        <w:rPr>
          <w:lang w:eastAsia="zh-CN"/>
        </w:rPr>
        <w:t xml:space="preserve"> PSFCH reception </w:t>
      </w:r>
      <w:r w:rsidR="00163533">
        <w:rPr>
          <w:lang w:eastAsia="zh-CN"/>
        </w:rPr>
        <w:t>from the number of</w:t>
      </w:r>
      <w:r>
        <w:rPr>
          <w:lang w:eastAsia="zh-CN"/>
        </w:rPr>
        <w:t xml:space="preserve"> PSFCH reception occasion</w:t>
      </w:r>
      <w:r w:rsidR="00163533">
        <w:rPr>
          <w:lang w:val="en-GB" w:eastAsia="zh-CN"/>
        </w:rPr>
        <w:t xml:space="preserve">s </w:t>
      </w:r>
      <w:r w:rsidR="00163533">
        <w:rPr>
          <w:lang w:eastAsia="zh-CN"/>
        </w:rPr>
        <w:t>corresponding to PSSCH transmissions</w:t>
      </w:r>
      <w:r w:rsidR="00163533">
        <w:rPr>
          <w:lang w:val="en-GB" w:eastAsia="zh-CN"/>
        </w:rPr>
        <w:t xml:space="preserve"> or</w:t>
      </w:r>
      <w:r>
        <w:rPr>
          <w:lang w:eastAsia="zh-CN"/>
        </w:rPr>
        <w:t xml:space="preserve">, if the UE determines that a PSFCH is not received at the </w:t>
      </w:r>
      <w:r w:rsidR="00F94EA8">
        <w:rPr>
          <w:lang w:eastAsia="zh-CN"/>
        </w:rPr>
        <w:t xml:space="preserve">last </w:t>
      </w:r>
      <w:r>
        <w:rPr>
          <w:lang w:eastAsia="zh-CN"/>
        </w:rPr>
        <w:t>PSFCH reception occasion</w:t>
      </w:r>
      <w:r w:rsidR="00F94EA8">
        <w:rPr>
          <w:lang w:val="en-GB" w:eastAsia="zh-CN"/>
        </w:rPr>
        <w:t xml:space="preserve"> </w:t>
      </w:r>
      <w:r w:rsidR="00F94EA8" w:rsidRPr="00315447">
        <w:rPr>
          <w:lang w:eastAsia="zh-CN"/>
        </w:rPr>
        <w:t>and ACK is not received in any of previous PSFCH reception occasions</w:t>
      </w:r>
      <w:r>
        <w:rPr>
          <w:lang w:eastAsia="zh-CN"/>
        </w:rPr>
        <w:t>, generate NACK</w:t>
      </w:r>
    </w:p>
    <w:p w14:paraId="54F6CFE0" w14:textId="22D1A247"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reception</w:t>
      </w:r>
      <w:r w:rsidR="00F94EA8" w:rsidRPr="009E3721">
        <w:rPr>
          <w:rFonts w:eastAsia="Malgun Gothic"/>
        </w:rPr>
        <w:t xml:space="preserve"> </w:t>
      </w:r>
      <w:r w:rsidR="00F94EA8">
        <w:rPr>
          <w:rFonts w:eastAsia="Malgun Gothic"/>
        </w:rPr>
        <w:t>occasions</w:t>
      </w:r>
      <w:r w:rsidR="00F94EA8" w:rsidRPr="009E3721">
        <w:rPr>
          <w:rFonts w:eastAsia="Malgun Gothic"/>
        </w:rPr>
        <w:t xml:space="preserve">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17AA249E"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sidR="00F94EA8">
        <w:rPr>
          <w:rFonts w:eastAsia="Malgun Gothic"/>
          <w:lang w:val="en-GB"/>
        </w:rPr>
        <w:t xml:space="preserve"> </w:t>
      </w:r>
      <w:r w:rsidR="00F94EA8">
        <w:rPr>
          <w:rFonts w:eastAsia="Malgun Gothic"/>
        </w:rPr>
        <w:t>corresponding to PSSCH transmissions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006F5F9E">
        <w:rPr>
          <w:rFonts w:eastAsia="Malgun Gothic"/>
        </w:rPr>
        <w:t>in clause</w:t>
      </w:r>
      <w:r w:rsidRPr="009E3721">
        <w:rPr>
          <w:rFonts w:eastAsia="Malgun Gothic"/>
        </w:rPr>
        <w:t xml:space="preserve"> 16.3; otherwise, generate NACK</w:t>
      </w:r>
      <w:r w:rsidRPr="009E3721">
        <w:rPr>
          <w:bCs/>
          <w:kern w:val="32"/>
          <w:lang w:val="en-US" w:eastAsia="zh-CN"/>
        </w:rPr>
        <w:t xml:space="preserve"> </w:t>
      </w:r>
    </w:p>
    <w:p w14:paraId="7F1AD475" w14:textId="2E150AF6"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 xml:space="preserve">reception occasions </w:t>
      </w:r>
      <w:r w:rsidRPr="009E3721">
        <w:rPr>
          <w:rFonts w:eastAsia="Malgun Gothic"/>
        </w:rPr>
        <w:t>associated with SCI format 2-</w:t>
      </w:r>
      <w:r>
        <w:rPr>
          <w:rFonts w:eastAsia="Malgun Gothic"/>
          <w:lang w:val="en-US"/>
        </w:rPr>
        <w:t>B</w:t>
      </w:r>
      <w:r w:rsidRPr="009E3721">
        <w:rPr>
          <w:rFonts w:eastAsia="Malgun Gothic"/>
        </w:rPr>
        <w:t xml:space="preserve"> </w:t>
      </w:r>
      <w:r w:rsidR="005B2DE2" w:rsidRPr="00227C3B">
        <w:rPr>
          <w:rFonts w:eastAsia="Malgun Gothic"/>
        </w:rPr>
        <w:t>or SCI format 2-A with Cast type indicator field value of "11"</w:t>
      </w:r>
    </w:p>
    <w:p w14:paraId="1C81253E" w14:textId="78523A55" w:rsidR="00E21265" w:rsidRPr="006A6D7D" w:rsidRDefault="00E21265" w:rsidP="009F064E">
      <w:pPr>
        <w:pStyle w:val="B2"/>
        <w:rPr>
          <w:lang w:eastAsia="zh-CN"/>
        </w:rPr>
      </w:pPr>
      <w:r>
        <w:lastRenderedPageBreak/>
        <w:t>-</w:t>
      </w:r>
      <w:r>
        <w:tab/>
      </w:r>
      <w:r>
        <w:rPr>
          <w:lang w:eastAsia="zh-CN"/>
        </w:rPr>
        <w:t xml:space="preserve">generate ACK when the UE determines absence of PSFCH reception for </w:t>
      </w:r>
      <w:r w:rsidR="00F94EA8">
        <w:rPr>
          <w:lang w:eastAsia="zh-CN"/>
        </w:rPr>
        <w:t>the last</w:t>
      </w:r>
      <w:r>
        <w:rPr>
          <w:lang w:eastAsia="zh-CN"/>
        </w:rPr>
        <w:t xml:space="preserve"> PSFCH reception occasion from the number of PSFCH reception occasions</w:t>
      </w:r>
      <w:r w:rsidR="00F94EA8">
        <w:rPr>
          <w:lang w:eastAsia="zh-CN"/>
        </w:rPr>
        <w:t xml:space="preserve"> </w:t>
      </w:r>
      <w:r w:rsidR="00F94EA8">
        <w:rPr>
          <w:rFonts w:eastAsia="Malgun Gothic"/>
        </w:rPr>
        <w:t>corresponding to PSSCH transmissions</w:t>
      </w:r>
      <w:r>
        <w:rPr>
          <w:lang w:eastAsia="zh-CN"/>
        </w:rPr>
        <w:t xml:space="preserve">; otherwise, generate NACK </w:t>
      </w:r>
    </w:p>
    <w:p w14:paraId="5EAF093F" w14:textId="77777777" w:rsidR="008A1F79" w:rsidRPr="00C94D4B" w:rsidRDefault="008A1F79" w:rsidP="008A1F79">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7CC472EA"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 xml:space="preserve">s described </w:t>
      </w:r>
      <w:r w:rsidR="006F5F9E">
        <w:rPr>
          <w:lang w:val="en-US"/>
        </w:rPr>
        <w:t>in clause</w:t>
      </w:r>
      <w:r>
        <w:rPr>
          <w:lang w:val="en-US"/>
        </w:rPr>
        <w:t xml:space="preserv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28C3AC06"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 xml:space="preserve">NACK when, due to prioritization as described </w:t>
      </w:r>
      <w:r w:rsidR="006F5F9E">
        <w:rPr>
          <w:lang w:val="en-US"/>
        </w:rPr>
        <w:t>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p>
    <w:p w14:paraId="7925A5A3" w14:textId="77777777" w:rsidR="008E450D" w:rsidRDefault="00D45245" w:rsidP="008E450D">
      <w:pPr>
        <w:rPr>
          <w:rFonts w:eastAsia="Malgun Gothic"/>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7E160B25" w14:textId="77777777" w:rsidR="00E774B1" w:rsidRPr="0066330F" w:rsidRDefault="00E774B1" w:rsidP="00E774B1">
      <w:pPr>
        <w:rPr>
          <w:rFonts w:eastAsia="Malgun Gothic"/>
        </w:rPr>
      </w:pPr>
      <w:r w:rsidRPr="0066330F">
        <w:t>The UE generates an ACK if the UE does not transmit a PSCCH with a SCI format 1-A scheduling a PSSCH in any of the resources provided by a DCI format 3_0 and for which the UE is provided a PUCCH resource to report HARQ-ACK information. The priority value of the ACK is same as the largest priority value among the possible priority values for the dynamic grant.</w:t>
      </w:r>
    </w:p>
    <w:p w14:paraId="45AD4DCD" w14:textId="7A562C3F" w:rsidR="008A1F79" w:rsidRPr="009D2F2B" w:rsidRDefault="008E450D" w:rsidP="008E450D">
      <w:pPr>
        <w:rPr>
          <w:lang w:val="en-US"/>
        </w:rPr>
      </w:pPr>
      <w:r w:rsidRPr="00E10D5B">
        <w:rPr>
          <w:lang w:val="en-US"/>
        </w:rPr>
        <w:t xml:space="preserve">For reporting HARQ-ACK information on uplink corresponding to one or multiple PSSCH transmissions with a corresponding SCI format with the field </w:t>
      </w:r>
      <w:r w:rsidR="006C34E7">
        <w:rPr>
          <w:lang w:val="en-US"/>
        </w:rPr>
        <w:t>'</w:t>
      </w:r>
      <w:r w:rsidRPr="00E10D5B">
        <w:rPr>
          <w:lang w:val="en-US"/>
        </w:rPr>
        <w:t>HARQ feedback enabled/disabled indicator</w:t>
      </w:r>
      <w:r w:rsidR="006C34E7">
        <w:rPr>
          <w:lang w:val="en-US"/>
        </w:rPr>
        <w:t>'</w:t>
      </w:r>
      <w:r w:rsidRPr="00E10D5B">
        <w:rPr>
          <w:lang w:val="en-US"/>
        </w:rPr>
        <w:t xml:space="preserve"> set to disabled, the UE generates HARQ-ACK information with the contents instructed by higher layer. The priority value of the </w:t>
      </w:r>
      <w:r>
        <w:rPr>
          <w:lang w:val="en-US"/>
        </w:rPr>
        <w:t>HARQ-ACK information</w:t>
      </w:r>
      <w:r w:rsidRPr="00E10D5B">
        <w:rPr>
          <w:lang w:val="en-US"/>
        </w:rPr>
        <w:t xml:space="preserve"> is same as the priority value of the PSSCH transmission.</w:t>
      </w:r>
    </w:p>
    <w:p w14:paraId="248E8ED6" w14:textId="53E7C443"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929" w:name="_Hlk39010546"/>
            <m:oMathPara>
              <m:oMath>
                <m:r>
                  <m:rPr>
                    <m:sty m:val="bi"/>
                  </m:rPr>
                  <w:rPr>
                    <w:rFonts w:ascii="Cambria Math" w:eastAsiaTheme="minorEastAsia" w:hAnsi="Cambria Math"/>
                  </w:rPr>
                  <m:t>N</m:t>
                </m:r>
              </m:oMath>
            </m:oMathPara>
            <w:bookmarkEnd w:id="929"/>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1417C8BC" w14:textId="62688CFB" w:rsidR="00502D4A" w:rsidRDefault="00502D4A" w:rsidP="00502D4A">
      <w:r w:rsidRPr="0072566B">
        <w:t>For DCI format 3_0, if present, the PSFCH-to-HARQ</w:t>
      </w:r>
      <w:r w:rsidR="00B400C5">
        <w:t xml:space="preserve"> </w:t>
      </w:r>
      <w:r w:rsidRPr="0072566B">
        <w:t xml:space="preserve">feedback timing indicator field values map to values for a set of number of slots provided by </w:t>
      </w:r>
      <w:r w:rsidRPr="00B177D4">
        <w:rPr>
          <w:i/>
          <w:iCs/>
        </w:rPr>
        <w:t>sl-PSFCH-ToPUCCH</w:t>
      </w:r>
      <w:r w:rsidRPr="0072566B">
        <w:t xml:space="preserve"> as defined in Table </w:t>
      </w:r>
      <w:r>
        <w:t>16.5-2</w:t>
      </w:r>
      <w:r w:rsidRPr="0072566B">
        <w:t>.</w:t>
      </w:r>
    </w:p>
    <w:p w14:paraId="6F7C8D77" w14:textId="49BF12E9" w:rsidR="00502D4A" w:rsidRPr="00B916EC" w:rsidRDefault="00502D4A" w:rsidP="00502D4A">
      <w:pPr>
        <w:pStyle w:val="TH"/>
        <w:rPr>
          <w:rFonts w:cs="Arial"/>
        </w:rPr>
      </w:pPr>
      <w:r w:rsidRPr="00B916EC">
        <w:rPr>
          <w:rFonts w:cs="Arial"/>
        </w:rPr>
        <w:lastRenderedPageBreak/>
        <w:t xml:space="preserve">Table </w:t>
      </w:r>
      <w:r>
        <w:rPr>
          <w:rFonts w:cs="Arial"/>
        </w:rPr>
        <w:t>16</w:t>
      </w:r>
      <w:r w:rsidRPr="00B916EC">
        <w:rPr>
          <w:rFonts w:cs="Arial"/>
        </w:rPr>
        <w:t>.</w:t>
      </w:r>
      <w:r>
        <w:rPr>
          <w:rFonts w:cs="Arial"/>
        </w:rPr>
        <w:t>5</w:t>
      </w:r>
      <w:r w:rsidRPr="00B916EC">
        <w:rPr>
          <w:rFonts w:cs="Arial"/>
        </w:rPr>
        <w:t>-</w:t>
      </w:r>
      <w:r>
        <w:rPr>
          <w:rFonts w:cs="Arial"/>
        </w:rPr>
        <w:t>2</w:t>
      </w:r>
      <w:r w:rsidRPr="00B916EC">
        <w:rPr>
          <w:rFonts w:cs="Arial"/>
        </w:rPr>
        <w:t xml:space="preserve">: Mapping of </w:t>
      </w:r>
      <w:r w:rsidRPr="00B916EC">
        <w:rPr>
          <w:rFonts w:hint="eastAsia"/>
          <w:lang w:eastAsia="zh-CN"/>
        </w:rPr>
        <w:t>PS</w:t>
      </w:r>
      <w:r>
        <w:rPr>
          <w:lang w:eastAsia="zh-CN"/>
        </w:rPr>
        <w:t>F</w:t>
      </w:r>
      <w:r w:rsidRPr="00B916EC">
        <w:rPr>
          <w:rFonts w:hint="eastAsia"/>
          <w:lang w:eastAsia="zh-CN"/>
        </w:rPr>
        <w:t>CH-to-HARQ</w:t>
      </w:r>
      <w:r w:rsidR="00B400C5">
        <w:rPr>
          <w:lang w:eastAsia="zh-CN"/>
        </w:rPr>
        <w:t xml:space="preserve"> </w:t>
      </w:r>
      <w:r w:rsidRPr="00B916EC">
        <w:rPr>
          <w:rFonts w:hint="eastAsia"/>
          <w:lang w:eastAsia="zh-CN"/>
        </w:rPr>
        <w:t>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502D4A" w:rsidRPr="0028542D" w14:paraId="788E219E" w14:textId="77777777" w:rsidTr="00CC5DCD">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84BFEC7" w14:textId="42454664" w:rsidR="00502D4A" w:rsidRPr="0028542D" w:rsidRDefault="00502D4A" w:rsidP="00CC5DCD">
            <w:pPr>
              <w:pStyle w:val="TAH"/>
              <w:rPr>
                <w:lang w:eastAsia="zh-CN"/>
              </w:rPr>
            </w:pPr>
            <w:r w:rsidRPr="00B916EC">
              <w:rPr>
                <w:rFonts w:hint="eastAsia"/>
                <w:lang w:eastAsia="zh-CN"/>
              </w:rPr>
              <w:t>PS</w:t>
            </w:r>
            <w:r>
              <w:rPr>
                <w:lang w:eastAsia="zh-CN"/>
              </w:rPr>
              <w:t>F</w:t>
            </w:r>
            <w:r w:rsidRPr="00B916EC">
              <w:rPr>
                <w:rFonts w:hint="eastAsia"/>
                <w:lang w:eastAsia="zh-CN"/>
              </w:rPr>
              <w:t>CH-to-HARQ</w:t>
            </w:r>
            <w:r w:rsidR="00B400C5">
              <w:rPr>
                <w:lang w:eastAsia="zh-CN"/>
              </w:rPr>
              <w:t xml:space="preserve"> </w:t>
            </w:r>
            <w:r w:rsidRPr="00B916EC">
              <w:rPr>
                <w:rFonts w:hint="eastAsia"/>
                <w:lang w:eastAsia="zh-CN"/>
              </w:rPr>
              <w:t>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679C52D" w14:textId="77777777" w:rsidR="00502D4A" w:rsidRPr="0028542D" w:rsidRDefault="00502D4A" w:rsidP="00CC5DCD">
            <w:pPr>
              <w:pStyle w:val="TAH"/>
            </w:pPr>
            <w:r w:rsidRPr="00B916EC">
              <w:t>Number of slots</w:t>
            </w:r>
            <w:r w:rsidRPr="0028542D">
              <w:t xml:space="preserve"> </w:t>
            </w:r>
            <w:r>
              <w:rPr>
                <w:noProof/>
                <w:position w:val="-6"/>
                <w:lang w:val="en-US"/>
              </w:rPr>
              <w:drawing>
                <wp:inline distT="0" distB="0" distL="0" distR="0" wp14:anchorId="651BF8B2" wp14:editId="7D20AD43">
                  <wp:extent cx="9525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502D4A" w:rsidRPr="00B916EC" w14:paraId="6F11AAFC" w14:textId="77777777" w:rsidTr="00CC5DCD">
        <w:trPr>
          <w:cantSplit/>
          <w:jc w:val="center"/>
        </w:trPr>
        <w:tc>
          <w:tcPr>
            <w:tcW w:w="1430" w:type="dxa"/>
          </w:tcPr>
          <w:p w14:paraId="7FAC952B" w14:textId="77777777" w:rsidR="00502D4A" w:rsidRPr="00B916EC" w:rsidRDefault="00502D4A" w:rsidP="00CC5DCD">
            <w:pPr>
              <w:pStyle w:val="TAC"/>
            </w:pPr>
            <w:r>
              <w:t>1 bit</w:t>
            </w:r>
          </w:p>
        </w:tc>
        <w:tc>
          <w:tcPr>
            <w:tcW w:w="1440" w:type="dxa"/>
          </w:tcPr>
          <w:p w14:paraId="1AE38CAF" w14:textId="77777777" w:rsidR="00502D4A" w:rsidRPr="00B916EC" w:rsidRDefault="00502D4A" w:rsidP="00CC5DCD">
            <w:pPr>
              <w:pStyle w:val="TAC"/>
            </w:pPr>
            <w:r>
              <w:t>2 bits</w:t>
            </w:r>
          </w:p>
        </w:tc>
        <w:tc>
          <w:tcPr>
            <w:tcW w:w="1530" w:type="dxa"/>
            <w:vAlign w:val="center"/>
          </w:tcPr>
          <w:p w14:paraId="2698C501" w14:textId="77777777" w:rsidR="00502D4A" w:rsidRPr="00B916EC" w:rsidRDefault="00502D4A" w:rsidP="00CC5DCD">
            <w:pPr>
              <w:pStyle w:val="TAC"/>
            </w:pPr>
            <w:r>
              <w:t>3 bits</w:t>
            </w:r>
          </w:p>
        </w:tc>
        <w:tc>
          <w:tcPr>
            <w:tcW w:w="5221" w:type="dxa"/>
            <w:gridSpan w:val="2"/>
            <w:vAlign w:val="center"/>
          </w:tcPr>
          <w:p w14:paraId="4DCA9061" w14:textId="77777777" w:rsidR="00502D4A" w:rsidRPr="00B916EC" w:rsidRDefault="00502D4A" w:rsidP="00CC5DCD">
            <w:pPr>
              <w:pStyle w:val="TAL"/>
              <w:jc w:val="center"/>
            </w:pPr>
          </w:p>
        </w:tc>
      </w:tr>
      <w:tr w:rsidR="00502D4A" w:rsidRPr="00B916EC" w14:paraId="774DD51A" w14:textId="77777777" w:rsidTr="00CC5DCD">
        <w:trPr>
          <w:cantSplit/>
          <w:jc w:val="center"/>
        </w:trPr>
        <w:tc>
          <w:tcPr>
            <w:tcW w:w="1430" w:type="dxa"/>
          </w:tcPr>
          <w:p w14:paraId="13D965E8" w14:textId="77777777" w:rsidR="00502D4A" w:rsidRPr="00B916EC" w:rsidRDefault="00502D4A" w:rsidP="00CC5DCD">
            <w:pPr>
              <w:pStyle w:val="TAC"/>
            </w:pPr>
            <w:r>
              <w:t>'0'</w:t>
            </w:r>
          </w:p>
        </w:tc>
        <w:tc>
          <w:tcPr>
            <w:tcW w:w="1440" w:type="dxa"/>
          </w:tcPr>
          <w:p w14:paraId="16273F8A" w14:textId="77777777" w:rsidR="00502D4A" w:rsidRPr="00B916EC" w:rsidRDefault="00502D4A" w:rsidP="00CC5DCD">
            <w:pPr>
              <w:pStyle w:val="TAC"/>
            </w:pPr>
            <w:r>
              <w:t>'00'</w:t>
            </w:r>
          </w:p>
        </w:tc>
        <w:tc>
          <w:tcPr>
            <w:tcW w:w="1530" w:type="dxa"/>
            <w:vAlign w:val="center"/>
          </w:tcPr>
          <w:p w14:paraId="7ABD44D5" w14:textId="77777777" w:rsidR="00502D4A" w:rsidRPr="00B916EC" w:rsidRDefault="00502D4A" w:rsidP="00CC5DCD">
            <w:pPr>
              <w:pStyle w:val="TAC"/>
            </w:pPr>
            <w:r w:rsidRPr="00B916EC">
              <w:t>'000'</w:t>
            </w:r>
          </w:p>
        </w:tc>
        <w:tc>
          <w:tcPr>
            <w:tcW w:w="5221" w:type="dxa"/>
            <w:gridSpan w:val="2"/>
            <w:vAlign w:val="center"/>
          </w:tcPr>
          <w:p w14:paraId="4A0685F5" w14:textId="15C97DA2" w:rsidR="00502D4A" w:rsidRPr="00B916EC" w:rsidRDefault="00502D4A" w:rsidP="00CC5DCD">
            <w:pPr>
              <w:pStyle w:val="TAL"/>
              <w:jc w:val="center"/>
            </w:pPr>
            <w:r w:rsidRPr="00B916EC">
              <w:t>1</w:t>
            </w:r>
            <w:r w:rsidRPr="00B916EC">
              <w:rPr>
                <w:vertAlign w:val="superscript"/>
              </w:rPr>
              <w:t>st</w:t>
            </w:r>
            <w:r w:rsidRPr="00B916EC">
              <w:t xml:space="preserve"> value provided by </w:t>
            </w:r>
            <w:r w:rsidRPr="00B177D4">
              <w:rPr>
                <w:i/>
                <w:iCs/>
              </w:rPr>
              <w:t>sl-PSFCH-ToPUCCH</w:t>
            </w:r>
          </w:p>
        </w:tc>
      </w:tr>
      <w:tr w:rsidR="00502D4A" w:rsidRPr="00B916EC" w14:paraId="358185A4" w14:textId="77777777" w:rsidTr="00CC5DCD">
        <w:trPr>
          <w:cantSplit/>
          <w:jc w:val="center"/>
        </w:trPr>
        <w:tc>
          <w:tcPr>
            <w:tcW w:w="1430" w:type="dxa"/>
          </w:tcPr>
          <w:p w14:paraId="7FF5431F" w14:textId="77777777" w:rsidR="00502D4A" w:rsidRPr="00B916EC" w:rsidRDefault="00502D4A" w:rsidP="00CC5DCD">
            <w:pPr>
              <w:pStyle w:val="TAC"/>
            </w:pPr>
            <w:r>
              <w:t>'1'</w:t>
            </w:r>
          </w:p>
        </w:tc>
        <w:tc>
          <w:tcPr>
            <w:tcW w:w="1440" w:type="dxa"/>
          </w:tcPr>
          <w:p w14:paraId="7F1D060D" w14:textId="77777777" w:rsidR="00502D4A" w:rsidRPr="00B916EC" w:rsidRDefault="00502D4A" w:rsidP="00CC5DCD">
            <w:pPr>
              <w:pStyle w:val="TAC"/>
            </w:pPr>
            <w:r>
              <w:t>'01'</w:t>
            </w:r>
          </w:p>
        </w:tc>
        <w:tc>
          <w:tcPr>
            <w:tcW w:w="1530" w:type="dxa"/>
            <w:vAlign w:val="center"/>
          </w:tcPr>
          <w:p w14:paraId="177E226D" w14:textId="77777777" w:rsidR="00502D4A" w:rsidRPr="00B916EC" w:rsidRDefault="00502D4A" w:rsidP="00CC5DCD">
            <w:pPr>
              <w:pStyle w:val="TAC"/>
            </w:pPr>
            <w:r w:rsidRPr="00B916EC">
              <w:t>'001'</w:t>
            </w:r>
          </w:p>
        </w:tc>
        <w:tc>
          <w:tcPr>
            <w:tcW w:w="5221" w:type="dxa"/>
            <w:gridSpan w:val="2"/>
            <w:vAlign w:val="center"/>
          </w:tcPr>
          <w:p w14:paraId="5CFB7342" w14:textId="7664DC76" w:rsidR="00502D4A" w:rsidRPr="00B916EC" w:rsidRDefault="00502D4A" w:rsidP="00CC5DCD">
            <w:pPr>
              <w:pStyle w:val="TAL"/>
              <w:jc w:val="center"/>
            </w:pPr>
            <w:r w:rsidRPr="00B916EC">
              <w:t>2</w:t>
            </w:r>
            <w:r w:rsidRPr="00B916EC">
              <w:rPr>
                <w:vertAlign w:val="superscript"/>
              </w:rPr>
              <w:t>nd</w:t>
            </w:r>
            <w:r w:rsidRPr="00B916EC">
              <w:t xml:space="preserve"> value provided by </w:t>
            </w:r>
            <w:r w:rsidRPr="00B177D4">
              <w:rPr>
                <w:i/>
                <w:iCs/>
              </w:rPr>
              <w:t>sl-PSFCH-ToPUCCH</w:t>
            </w:r>
          </w:p>
        </w:tc>
      </w:tr>
      <w:tr w:rsidR="00502D4A" w:rsidRPr="00B916EC" w14:paraId="7740469C" w14:textId="77777777" w:rsidTr="00CC5DCD">
        <w:trPr>
          <w:cantSplit/>
          <w:jc w:val="center"/>
        </w:trPr>
        <w:tc>
          <w:tcPr>
            <w:tcW w:w="1430" w:type="dxa"/>
          </w:tcPr>
          <w:p w14:paraId="44F0B62D" w14:textId="77777777" w:rsidR="00502D4A" w:rsidRPr="00B916EC" w:rsidRDefault="00502D4A" w:rsidP="00CC5DCD">
            <w:pPr>
              <w:pStyle w:val="TAC"/>
            </w:pPr>
          </w:p>
        </w:tc>
        <w:tc>
          <w:tcPr>
            <w:tcW w:w="1440" w:type="dxa"/>
          </w:tcPr>
          <w:p w14:paraId="6189AEC4" w14:textId="77777777" w:rsidR="00502D4A" w:rsidRPr="00B916EC" w:rsidRDefault="00502D4A" w:rsidP="00CC5DCD">
            <w:pPr>
              <w:pStyle w:val="TAC"/>
            </w:pPr>
            <w:r>
              <w:t>'10'</w:t>
            </w:r>
          </w:p>
        </w:tc>
        <w:tc>
          <w:tcPr>
            <w:tcW w:w="1530" w:type="dxa"/>
            <w:vAlign w:val="center"/>
          </w:tcPr>
          <w:p w14:paraId="7A028DE9" w14:textId="77777777" w:rsidR="00502D4A" w:rsidRPr="00B916EC" w:rsidRDefault="00502D4A" w:rsidP="00CC5DCD">
            <w:pPr>
              <w:pStyle w:val="TAC"/>
            </w:pPr>
            <w:r w:rsidRPr="00B916EC">
              <w:t>'010'</w:t>
            </w:r>
          </w:p>
        </w:tc>
        <w:tc>
          <w:tcPr>
            <w:tcW w:w="5221" w:type="dxa"/>
            <w:gridSpan w:val="2"/>
            <w:vAlign w:val="center"/>
          </w:tcPr>
          <w:p w14:paraId="4F0B1563" w14:textId="5734B962" w:rsidR="00502D4A" w:rsidRPr="00B916EC" w:rsidRDefault="00502D4A" w:rsidP="00CC5DCD">
            <w:pPr>
              <w:pStyle w:val="TAL"/>
              <w:jc w:val="center"/>
            </w:pPr>
            <w:r w:rsidRPr="00B916EC">
              <w:t>3</w:t>
            </w:r>
            <w:r w:rsidRPr="00B916EC">
              <w:rPr>
                <w:vertAlign w:val="superscript"/>
              </w:rPr>
              <w:t>rd</w:t>
            </w:r>
            <w:r w:rsidRPr="00B916EC">
              <w:t xml:space="preserve"> value provided by </w:t>
            </w:r>
            <w:r w:rsidRPr="00B177D4">
              <w:rPr>
                <w:i/>
                <w:iCs/>
              </w:rPr>
              <w:t>sl-PSFCH-ToPUCCH</w:t>
            </w:r>
          </w:p>
        </w:tc>
      </w:tr>
      <w:tr w:rsidR="00502D4A" w:rsidRPr="00B916EC" w14:paraId="37CD8AE3" w14:textId="77777777" w:rsidTr="00CC5DCD">
        <w:trPr>
          <w:cantSplit/>
          <w:jc w:val="center"/>
        </w:trPr>
        <w:tc>
          <w:tcPr>
            <w:tcW w:w="1430" w:type="dxa"/>
          </w:tcPr>
          <w:p w14:paraId="77E1D218" w14:textId="77777777" w:rsidR="00502D4A" w:rsidRPr="00B916EC" w:rsidRDefault="00502D4A" w:rsidP="00CC5DCD">
            <w:pPr>
              <w:pStyle w:val="TAC"/>
            </w:pPr>
          </w:p>
        </w:tc>
        <w:tc>
          <w:tcPr>
            <w:tcW w:w="1440" w:type="dxa"/>
          </w:tcPr>
          <w:p w14:paraId="2D45D3A3" w14:textId="77777777" w:rsidR="00502D4A" w:rsidRPr="00B916EC" w:rsidRDefault="00502D4A" w:rsidP="00CC5DCD">
            <w:pPr>
              <w:pStyle w:val="TAC"/>
            </w:pPr>
            <w:r>
              <w:t>'11'</w:t>
            </w:r>
          </w:p>
        </w:tc>
        <w:tc>
          <w:tcPr>
            <w:tcW w:w="1530" w:type="dxa"/>
            <w:vAlign w:val="center"/>
          </w:tcPr>
          <w:p w14:paraId="6AD4E3DD" w14:textId="77777777" w:rsidR="00502D4A" w:rsidRPr="00B916EC" w:rsidRDefault="00502D4A" w:rsidP="00CC5DCD">
            <w:pPr>
              <w:pStyle w:val="TAC"/>
            </w:pPr>
            <w:r w:rsidRPr="00B916EC">
              <w:t>'011'</w:t>
            </w:r>
          </w:p>
        </w:tc>
        <w:tc>
          <w:tcPr>
            <w:tcW w:w="5221" w:type="dxa"/>
            <w:gridSpan w:val="2"/>
            <w:vAlign w:val="center"/>
          </w:tcPr>
          <w:p w14:paraId="0436725A" w14:textId="4774414B" w:rsidR="00502D4A" w:rsidRPr="00B916EC" w:rsidRDefault="00502D4A" w:rsidP="00CC5DCD">
            <w:pPr>
              <w:pStyle w:val="TAL"/>
              <w:jc w:val="center"/>
            </w:pPr>
            <w:r w:rsidRPr="00B916EC">
              <w:t>4</w:t>
            </w:r>
            <w:r w:rsidRPr="00B916EC">
              <w:rPr>
                <w:vertAlign w:val="superscript"/>
              </w:rPr>
              <w:t>th</w:t>
            </w:r>
            <w:r w:rsidRPr="00B916EC">
              <w:t xml:space="preserve"> value provided by </w:t>
            </w:r>
            <w:r w:rsidRPr="00B177D4">
              <w:rPr>
                <w:i/>
                <w:iCs/>
              </w:rPr>
              <w:t>sl-PSFCH-ToPUCCH</w:t>
            </w:r>
          </w:p>
        </w:tc>
      </w:tr>
      <w:tr w:rsidR="00502D4A" w:rsidRPr="00B916EC" w14:paraId="4856AED3" w14:textId="77777777" w:rsidTr="00CC5DCD">
        <w:trPr>
          <w:cantSplit/>
          <w:jc w:val="center"/>
        </w:trPr>
        <w:tc>
          <w:tcPr>
            <w:tcW w:w="1430" w:type="dxa"/>
          </w:tcPr>
          <w:p w14:paraId="6355F609" w14:textId="77777777" w:rsidR="00502D4A" w:rsidRPr="00B916EC" w:rsidRDefault="00502D4A" w:rsidP="00CC5DCD">
            <w:pPr>
              <w:pStyle w:val="TAC"/>
            </w:pPr>
          </w:p>
        </w:tc>
        <w:tc>
          <w:tcPr>
            <w:tcW w:w="1440" w:type="dxa"/>
          </w:tcPr>
          <w:p w14:paraId="73CCB3B9" w14:textId="77777777" w:rsidR="00502D4A" w:rsidRPr="00B916EC" w:rsidRDefault="00502D4A" w:rsidP="00CC5DCD">
            <w:pPr>
              <w:pStyle w:val="TAC"/>
            </w:pPr>
          </w:p>
        </w:tc>
        <w:tc>
          <w:tcPr>
            <w:tcW w:w="1530" w:type="dxa"/>
            <w:vAlign w:val="center"/>
          </w:tcPr>
          <w:p w14:paraId="0F17B519" w14:textId="77777777" w:rsidR="00502D4A" w:rsidRPr="00B916EC" w:rsidRDefault="00502D4A" w:rsidP="00CC5DCD">
            <w:pPr>
              <w:pStyle w:val="TAC"/>
            </w:pPr>
            <w:r w:rsidRPr="00B916EC">
              <w:t>'100'</w:t>
            </w:r>
          </w:p>
        </w:tc>
        <w:tc>
          <w:tcPr>
            <w:tcW w:w="5221" w:type="dxa"/>
            <w:gridSpan w:val="2"/>
            <w:vAlign w:val="center"/>
          </w:tcPr>
          <w:p w14:paraId="1B8B4159" w14:textId="0807D6BF" w:rsidR="00502D4A" w:rsidRPr="00B916EC" w:rsidRDefault="00502D4A" w:rsidP="00CC5DCD">
            <w:pPr>
              <w:pStyle w:val="TAL"/>
              <w:jc w:val="center"/>
            </w:pPr>
            <w:r w:rsidRPr="00B916EC">
              <w:t>5</w:t>
            </w:r>
            <w:r w:rsidRPr="00B916EC">
              <w:rPr>
                <w:vertAlign w:val="superscript"/>
              </w:rPr>
              <w:t>th</w:t>
            </w:r>
            <w:r w:rsidRPr="00B916EC">
              <w:t xml:space="preserve"> value provided by </w:t>
            </w:r>
            <w:r w:rsidRPr="00B177D4">
              <w:rPr>
                <w:i/>
                <w:iCs/>
              </w:rPr>
              <w:t>sl-PSFCH-ToPUCCH</w:t>
            </w:r>
          </w:p>
        </w:tc>
      </w:tr>
      <w:tr w:rsidR="00502D4A" w:rsidRPr="00B916EC" w14:paraId="2A845DA2" w14:textId="77777777" w:rsidTr="00CC5DCD">
        <w:trPr>
          <w:cantSplit/>
          <w:jc w:val="center"/>
        </w:trPr>
        <w:tc>
          <w:tcPr>
            <w:tcW w:w="1430" w:type="dxa"/>
          </w:tcPr>
          <w:p w14:paraId="407DB709" w14:textId="77777777" w:rsidR="00502D4A" w:rsidRPr="00B916EC" w:rsidRDefault="00502D4A" w:rsidP="00CC5DCD">
            <w:pPr>
              <w:pStyle w:val="TAC"/>
            </w:pPr>
          </w:p>
        </w:tc>
        <w:tc>
          <w:tcPr>
            <w:tcW w:w="1440" w:type="dxa"/>
          </w:tcPr>
          <w:p w14:paraId="31E39AB4" w14:textId="77777777" w:rsidR="00502D4A" w:rsidRPr="00B916EC" w:rsidRDefault="00502D4A" w:rsidP="00CC5DCD">
            <w:pPr>
              <w:pStyle w:val="TAC"/>
            </w:pPr>
          </w:p>
        </w:tc>
        <w:tc>
          <w:tcPr>
            <w:tcW w:w="1530" w:type="dxa"/>
            <w:vAlign w:val="center"/>
          </w:tcPr>
          <w:p w14:paraId="03B2BB58" w14:textId="77777777" w:rsidR="00502D4A" w:rsidRPr="00B916EC" w:rsidRDefault="00502D4A" w:rsidP="00CC5DCD">
            <w:pPr>
              <w:pStyle w:val="TAC"/>
            </w:pPr>
            <w:r w:rsidRPr="00B916EC">
              <w:t>'101'</w:t>
            </w:r>
          </w:p>
        </w:tc>
        <w:tc>
          <w:tcPr>
            <w:tcW w:w="5221" w:type="dxa"/>
            <w:gridSpan w:val="2"/>
            <w:vAlign w:val="center"/>
          </w:tcPr>
          <w:p w14:paraId="7AC9CB2C" w14:textId="3616B9C6" w:rsidR="00502D4A" w:rsidRPr="00B916EC" w:rsidRDefault="00502D4A" w:rsidP="00CC5DCD">
            <w:pPr>
              <w:pStyle w:val="TAL"/>
              <w:jc w:val="center"/>
            </w:pPr>
            <w:r w:rsidRPr="00B916EC">
              <w:t>6</w:t>
            </w:r>
            <w:r w:rsidRPr="00B916EC">
              <w:rPr>
                <w:vertAlign w:val="superscript"/>
              </w:rPr>
              <w:t>th</w:t>
            </w:r>
            <w:r w:rsidRPr="00B916EC">
              <w:t xml:space="preserve"> value provided by </w:t>
            </w:r>
            <w:r w:rsidRPr="00B177D4">
              <w:rPr>
                <w:i/>
                <w:iCs/>
              </w:rPr>
              <w:t>sl-PSFCH-ToPUCCH</w:t>
            </w:r>
          </w:p>
        </w:tc>
      </w:tr>
      <w:tr w:rsidR="00502D4A" w:rsidRPr="00B916EC" w14:paraId="35861DA3" w14:textId="77777777" w:rsidTr="00CC5DCD">
        <w:trPr>
          <w:cantSplit/>
          <w:jc w:val="center"/>
        </w:trPr>
        <w:tc>
          <w:tcPr>
            <w:tcW w:w="1430" w:type="dxa"/>
          </w:tcPr>
          <w:p w14:paraId="3308D310" w14:textId="77777777" w:rsidR="00502D4A" w:rsidRPr="00B916EC" w:rsidRDefault="00502D4A" w:rsidP="00CC5DCD">
            <w:pPr>
              <w:pStyle w:val="TAC"/>
            </w:pPr>
          </w:p>
        </w:tc>
        <w:tc>
          <w:tcPr>
            <w:tcW w:w="1440" w:type="dxa"/>
          </w:tcPr>
          <w:p w14:paraId="7495E407" w14:textId="77777777" w:rsidR="00502D4A" w:rsidRPr="00B916EC" w:rsidRDefault="00502D4A" w:rsidP="00CC5DCD">
            <w:pPr>
              <w:pStyle w:val="TAC"/>
            </w:pPr>
          </w:p>
        </w:tc>
        <w:tc>
          <w:tcPr>
            <w:tcW w:w="1530" w:type="dxa"/>
            <w:vAlign w:val="center"/>
          </w:tcPr>
          <w:p w14:paraId="3559CADE" w14:textId="77777777" w:rsidR="00502D4A" w:rsidRPr="00B916EC" w:rsidRDefault="00502D4A" w:rsidP="00CC5DCD">
            <w:pPr>
              <w:pStyle w:val="TAC"/>
            </w:pPr>
            <w:r w:rsidRPr="00B916EC">
              <w:t>'110'</w:t>
            </w:r>
          </w:p>
        </w:tc>
        <w:tc>
          <w:tcPr>
            <w:tcW w:w="5221" w:type="dxa"/>
            <w:gridSpan w:val="2"/>
            <w:vAlign w:val="center"/>
          </w:tcPr>
          <w:p w14:paraId="50C876E5" w14:textId="210D9B60" w:rsidR="00502D4A" w:rsidRPr="00B916EC" w:rsidRDefault="00502D4A" w:rsidP="00CC5DCD">
            <w:pPr>
              <w:pStyle w:val="TAL"/>
              <w:jc w:val="center"/>
            </w:pPr>
            <w:r w:rsidRPr="00B916EC">
              <w:t>7</w:t>
            </w:r>
            <w:r w:rsidRPr="00B916EC">
              <w:rPr>
                <w:vertAlign w:val="superscript"/>
              </w:rPr>
              <w:t>th</w:t>
            </w:r>
            <w:r w:rsidRPr="00B916EC">
              <w:t xml:space="preserve"> value provided by </w:t>
            </w:r>
            <w:r w:rsidRPr="00B177D4">
              <w:rPr>
                <w:i/>
                <w:iCs/>
              </w:rPr>
              <w:t>sl-PSFCH-ToPUCCH</w:t>
            </w:r>
          </w:p>
        </w:tc>
      </w:tr>
      <w:tr w:rsidR="00502D4A" w:rsidRPr="00B916EC" w14:paraId="4A5E10D5" w14:textId="77777777" w:rsidTr="00CC5DCD">
        <w:trPr>
          <w:cantSplit/>
          <w:jc w:val="center"/>
        </w:trPr>
        <w:tc>
          <w:tcPr>
            <w:tcW w:w="1430" w:type="dxa"/>
          </w:tcPr>
          <w:p w14:paraId="752BC603" w14:textId="77777777" w:rsidR="00502D4A" w:rsidRPr="00B916EC" w:rsidRDefault="00502D4A" w:rsidP="00CC5DCD">
            <w:pPr>
              <w:pStyle w:val="TAC"/>
            </w:pPr>
          </w:p>
        </w:tc>
        <w:tc>
          <w:tcPr>
            <w:tcW w:w="1440" w:type="dxa"/>
          </w:tcPr>
          <w:p w14:paraId="2B584C17" w14:textId="77777777" w:rsidR="00502D4A" w:rsidRPr="00B916EC" w:rsidRDefault="00502D4A" w:rsidP="00CC5DCD">
            <w:pPr>
              <w:pStyle w:val="TAC"/>
            </w:pPr>
          </w:p>
        </w:tc>
        <w:tc>
          <w:tcPr>
            <w:tcW w:w="1530" w:type="dxa"/>
            <w:vAlign w:val="center"/>
          </w:tcPr>
          <w:p w14:paraId="756BD084" w14:textId="77777777" w:rsidR="00502D4A" w:rsidRPr="00B916EC" w:rsidRDefault="00502D4A" w:rsidP="00CC5DCD">
            <w:pPr>
              <w:pStyle w:val="TAC"/>
            </w:pPr>
            <w:r w:rsidRPr="00B916EC">
              <w:t>'111'</w:t>
            </w:r>
          </w:p>
        </w:tc>
        <w:tc>
          <w:tcPr>
            <w:tcW w:w="5221" w:type="dxa"/>
            <w:gridSpan w:val="2"/>
            <w:vAlign w:val="center"/>
          </w:tcPr>
          <w:p w14:paraId="442B40B4" w14:textId="0077C224" w:rsidR="00502D4A" w:rsidRPr="00B916EC" w:rsidRDefault="00502D4A" w:rsidP="00CC5DCD">
            <w:pPr>
              <w:pStyle w:val="TAL"/>
              <w:jc w:val="center"/>
            </w:pPr>
            <w:r w:rsidRPr="00B916EC">
              <w:t>8</w:t>
            </w:r>
            <w:r w:rsidRPr="00B916EC">
              <w:rPr>
                <w:vertAlign w:val="superscript"/>
              </w:rPr>
              <w:t>th</w:t>
            </w:r>
            <w:r w:rsidRPr="00B916EC">
              <w:t xml:space="preserve"> value provided by </w:t>
            </w:r>
            <w:r w:rsidRPr="00B177D4">
              <w:rPr>
                <w:i/>
                <w:iCs/>
              </w:rPr>
              <w:t>sl-PSFCH-ToPUCCH</w:t>
            </w:r>
          </w:p>
        </w:tc>
      </w:tr>
    </w:tbl>
    <w:p w14:paraId="15B8943F" w14:textId="77777777" w:rsidR="00502D4A" w:rsidRDefault="00502D4A" w:rsidP="00502D4A"/>
    <w:p w14:paraId="217E71A0" w14:textId="7D66AE56" w:rsidR="00E21265" w:rsidRDefault="00E21265" w:rsidP="003E7DF7">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w:t>
      </w:r>
      <w:r w:rsidR="006F5F9E">
        <w:t>in 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rsidR="00A05F65">
        <w:t xml:space="preserve"> </w:t>
      </w:r>
      <w:r>
        <w:t xml:space="preserve">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w:t>
      </w:r>
      <w:r w:rsidR="00531BC1">
        <w:t xml:space="preserve"> </w:t>
      </w:r>
      <w:r w:rsidR="00531BC1" w:rsidRPr="008D4A0B">
        <w:rPr>
          <w:i/>
          <w:iCs/>
        </w:rPr>
        <w:t>sl-PSFCH-ToPUCCH</w:t>
      </w:r>
      <w:r w:rsidR="00531BC1" w:rsidRPr="009266EA">
        <w:t xml:space="preserve"> for </w:t>
      </w:r>
      <w:r w:rsidR="00531BC1">
        <w:t xml:space="preserve">a transmission scheduled by a DCI format or for a SL </w:t>
      </w:r>
      <w:r w:rsidR="00531BC1" w:rsidRPr="009266EA">
        <w:t xml:space="preserve">configured grant type 2, or </w:t>
      </w:r>
      <w:r w:rsidR="00531BC1">
        <w:t>by</w:t>
      </w:r>
      <w:r>
        <w:t xml:space="preserve"> </w:t>
      </w:r>
      <w:r w:rsidR="005B2DE2">
        <w:rPr>
          <w:i/>
        </w:rPr>
        <w:t>sl-PSFCH-ToPUCCH-CG-Type1</w:t>
      </w:r>
      <w:r w:rsidR="00531BC1">
        <w:rPr>
          <w:i/>
        </w:rPr>
        <w:t xml:space="preserve"> </w:t>
      </w:r>
      <w:r w:rsidR="00531BC1" w:rsidRPr="008D4A0B">
        <w:rPr>
          <w:iCs/>
        </w:rPr>
        <w:t>for</w:t>
      </w:r>
      <w:r w:rsidR="00531BC1">
        <w:rPr>
          <w:iCs/>
        </w:rPr>
        <w:t xml:space="preserve"> a SL</w:t>
      </w:r>
      <w:r w:rsidR="00531BC1" w:rsidRPr="008D4A0B">
        <w:rPr>
          <w:iCs/>
        </w:rPr>
        <w:t xml:space="preserve"> confi</w:t>
      </w:r>
      <w:r w:rsidR="00531BC1">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71CC62D7"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w:t>
      </w:r>
      <w:r w:rsidR="008E450D" w:rsidRPr="00623D46">
        <w:rPr>
          <w:iCs/>
        </w:rPr>
        <w:t>For a SL configured grant Type 2 PSSCH transmission without</w:t>
      </w:r>
      <w:r w:rsidR="008E450D">
        <w:rPr>
          <w:iCs/>
        </w:rPr>
        <w:t xml:space="preserve"> a</w:t>
      </w:r>
      <w:r w:rsidR="008E450D" w:rsidRPr="00623D46">
        <w:rPr>
          <w:iCs/>
        </w:rPr>
        <w:t xml:space="preserve"> </w:t>
      </w:r>
      <w:r w:rsidR="008E450D">
        <w:rPr>
          <w:iCs/>
        </w:rPr>
        <w:t>corresponding</w:t>
      </w:r>
      <w:r w:rsidR="008E450D" w:rsidRPr="00623D46">
        <w:rPr>
          <w:iCs/>
        </w:rPr>
        <w:t xml:space="preserve"> PDCCH</w:t>
      </w:r>
      <w:r w:rsidR="008E450D">
        <w:rPr>
          <w:iCs/>
        </w:rPr>
        <w:t>,</w:t>
      </w:r>
      <w:r w:rsidR="008E450D" w:rsidRPr="00623D46">
        <w:rPr>
          <w:iCs/>
        </w:rPr>
        <w:t xml:space="preserve"> the DCI format </w:t>
      </w:r>
      <w:r w:rsidR="008E450D">
        <w:rPr>
          <w:iCs/>
        </w:rPr>
        <w:t xml:space="preserve">activating the SL configured grant Type 2 </w:t>
      </w:r>
      <w:r w:rsidR="008E450D" w:rsidRPr="00623D46">
        <w:rPr>
          <w:iCs/>
        </w:rPr>
        <w:t>indicates to the UE that a PUCCH resource is not provided when a value of the PUCCH resource indicator field is zero and a value of PSFCH-to-HARQ feedback timing indicator field, if present, is zero.</w:t>
      </w:r>
      <w:r w:rsidR="008E450D">
        <w:rPr>
          <w:iCs/>
        </w:rPr>
        <w:t xml:space="preserve"> </w:t>
      </w:r>
      <w:r w:rsidRPr="00474EA9">
        <w:rPr>
          <w:iCs/>
        </w:rPr>
        <w:t xml:space="preserve">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xml:space="preserve">. </w:t>
      </w:r>
      <w:r w:rsidR="008E450D">
        <w:rPr>
          <w:iCs/>
        </w:rPr>
        <w:t xml:space="preserve">For transmission of HARQ-ACK information corresponding only to a SL configured grant Type 2 PSSCH transmission, </w:t>
      </w:r>
      <w:r w:rsidR="00705C50">
        <w:t>including the PSSCH transmission(s) associated with the corresponding activation DCI format 3</w:t>
      </w:r>
      <w:r w:rsidR="00705C50">
        <w:rPr>
          <w:u w:val="single"/>
        </w:rPr>
        <w:t>_</w:t>
      </w:r>
      <w:r w:rsidR="00705C50">
        <w:t xml:space="preserve">0, </w:t>
      </w:r>
      <w:r w:rsidR="008E450D" w:rsidRPr="00623D46">
        <w:rPr>
          <w:iCs/>
        </w:rPr>
        <w:t>a</w:t>
      </w:r>
      <w:r w:rsidR="008E450D">
        <w:rPr>
          <w:iCs/>
        </w:rPr>
        <w:t xml:space="preserve"> UE can be provided</w:t>
      </w:r>
      <w:r w:rsidR="008E450D" w:rsidRPr="00623D46">
        <w:rPr>
          <w:iCs/>
        </w:rPr>
        <w:t xml:space="preserve"> </w:t>
      </w:r>
      <w:r w:rsidR="008E450D">
        <w:rPr>
          <w:iCs/>
        </w:rPr>
        <w:t xml:space="preserve">a </w:t>
      </w:r>
      <w:r w:rsidR="008E450D" w:rsidRPr="00623D46">
        <w:rPr>
          <w:iCs/>
        </w:rPr>
        <w:t xml:space="preserve">PUCCH resource by </w:t>
      </w:r>
      <w:r w:rsidR="008E450D" w:rsidRPr="00623D46">
        <w:rPr>
          <w:i/>
        </w:rPr>
        <w:t>sl-N1PUCCH-AN-Type2</w:t>
      </w:r>
      <w:r w:rsidR="008E450D">
        <w:rPr>
          <w:iCs/>
        </w:rPr>
        <w:t xml:space="preserve">. </w:t>
      </w:r>
      <w:r w:rsidRPr="00474EA9">
        <w:rPr>
          <w:iCs/>
        </w:rPr>
        <w:t>If a PUCCH resource is not provided, the UE does not transmit a PUCCH with generated HARQ-ACK information from PSFCH reception occasions.</w:t>
      </w:r>
      <w:r w:rsidR="008A1F79" w:rsidRPr="008A1F79">
        <w:rPr>
          <w:iCs/>
        </w:rPr>
        <w:t xml:space="preserve"> </w:t>
      </w:r>
    </w:p>
    <w:p w14:paraId="2B969D22" w14:textId="72A0FB98" w:rsidR="005B2DE2" w:rsidRPr="00497233" w:rsidRDefault="005B2DE2" w:rsidP="005B2DE2">
      <w:pPr>
        <w:rPr>
          <w:rFonts w:eastAsia="Yu Mincho"/>
        </w:rPr>
      </w:pPr>
      <w:r w:rsidRPr="00497233">
        <w:rPr>
          <w:rFonts w:eastAsia="Yu Mincho"/>
        </w:rPr>
        <w:t>For a PUCCH transmission with HARQ-ACK information, a UE determines a PUCCH resource after determining a set of PUCCH resources</w:t>
      </w:r>
      <w:r w:rsidR="00531BC1">
        <w:rPr>
          <w:rFonts w:eastAsia="Yu Mincho"/>
        </w:rPr>
        <w:t xml:space="preserve"> </w:t>
      </w:r>
      <w:r w:rsidR="00531BC1" w:rsidRPr="00B177D4">
        <w:rPr>
          <w:rFonts w:eastAsia="Yu Mincho"/>
        </w:rPr>
        <w:t xml:space="preserve">from up to four PUCCH resource sets provided by </w:t>
      </w:r>
      <w:r w:rsidR="00531BC1" w:rsidRPr="00B177D4">
        <w:rPr>
          <w:rFonts w:eastAsia="Yu Mincho"/>
          <w:i/>
          <w:iCs/>
        </w:rPr>
        <w:t>sl-PUCCH-Config</w:t>
      </w:r>
      <w:r w:rsidR="00531BC1" w:rsidRPr="00B177D4">
        <w:rPr>
          <w:rFonts w:eastAsia="Yu Mincho"/>
        </w:rPr>
        <w:t>,</w:t>
      </w:r>
      <w:r w:rsidRPr="00497233">
        <w:rPr>
          <w:rFonts w:eastAsia="Yu Mincho"/>
        </w:rPr>
        <w:t xml:space="preserve">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w:t>
      </w:r>
      <w:r w:rsidR="006F5F9E">
        <w:rPr>
          <w:rFonts w:eastAsia="Yu Mincho"/>
        </w:rPr>
        <w:t>in clause</w:t>
      </w:r>
      <w:r w:rsidRPr="00497233">
        <w:rPr>
          <w:rFonts w:eastAsia="Yu Mincho"/>
        </w:rPr>
        <w:t xml:space="preserve"> 9.2.1. The PUCCH resource determination is based on a PUCCH resource indicator field [5, TS 38.212] in a last DCI format 3_0, </w:t>
      </w:r>
      <w:r w:rsidR="00705C50">
        <w:t xml:space="preserve">excluding DCI format 3_0 for the SL configured grant Type 2 activation, </w:t>
      </w:r>
      <w:r w:rsidRPr="00497233">
        <w:rPr>
          <w:rFonts w:eastAsia="Yu Mincho"/>
        </w:rPr>
        <w:t>among the DCI formats 3_0 that have a value of a PSFCH-to-HARQ</w:t>
      </w:r>
      <w:r w:rsidR="00A05F65">
        <w:rPr>
          <w:rFonts w:eastAsia="Yu Mincho"/>
        </w:rPr>
        <w:t xml:space="preserve"> </w:t>
      </w:r>
      <w:r w:rsidRPr="00497233">
        <w:rPr>
          <w:rFonts w:eastAsia="Yu Mincho"/>
        </w:rPr>
        <w:t>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72782F7D" w14:textId="71FF56E1" w:rsidR="00531BC1" w:rsidRDefault="00531BC1" w:rsidP="00531BC1">
      <w:pPr>
        <w:rPr>
          <w:lang w:eastAsia="x-none"/>
        </w:rPr>
      </w:pPr>
      <w:r w:rsidRPr="00B177D4">
        <w:rPr>
          <w:lang w:eastAsia="x-none"/>
        </w:rPr>
        <w:t xml:space="preserve">The PUCCH resource indicator field values map to values of a set of PUCCH resource indexes, as described </w:t>
      </w:r>
      <w:r w:rsidR="006F5F9E">
        <w:rPr>
          <w:lang w:eastAsia="x-none"/>
        </w:rPr>
        <w:t>in clause</w:t>
      </w:r>
      <w:r w:rsidRPr="00B177D4">
        <w:rPr>
          <w:lang w:eastAsia="x-none"/>
        </w:rPr>
        <w:t xml:space="preserve"> 9.2.3.</w:t>
      </w:r>
    </w:p>
    <w:p w14:paraId="07C2CACB" w14:textId="15AB4E90" w:rsidR="00531BC1" w:rsidRDefault="00531BC1" w:rsidP="00531BC1">
      <w:pPr>
        <w:rPr>
          <w:lang w:eastAsia="x-none"/>
        </w:rPr>
      </w:pPr>
      <w:r w:rsidRPr="00B177D4">
        <w:rPr>
          <w:lang w:eastAsia="x-none"/>
        </w:rPr>
        <w:t xml:space="preserve">A UE transmits a PUCCH with HARQ-ACK information using PUCCH format 0 or PUCCH format 1 or PUCCH format 2 or PUCCH format 3 or PUCCH format 4 as described </w:t>
      </w:r>
      <w:r w:rsidR="006F5F9E">
        <w:rPr>
          <w:lang w:eastAsia="x-none"/>
        </w:rPr>
        <w:t>in clause</w:t>
      </w:r>
      <w:r w:rsidRPr="00B177D4">
        <w:rPr>
          <w:lang w:eastAsia="x-none"/>
        </w:rPr>
        <w:t xml:space="preserve"> 9.2.3.</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930" w:name="_Toc45699246"/>
      <w:bookmarkStart w:id="931" w:name="_Toc129774613"/>
      <w:r w:rsidRPr="004B7A86">
        <w:t>16.5.1</w:t>
      </w:r>
      <w:r w:rsidRPr="004B7A86">
        <w:tab/>
        <w:t>Type-1 HARQ-ACK codebook</w:t>
      </w:r>
      <w:r w:rsidRPr="004B7A86">
        <w:rPr>
          <w:rFonts w:hint="eastAsia"/>
        </w:rPr>
        <w:t xml:space="preserve"> </w:t>
      </w:r>
      <w:r w:rsidRPr="004B7A86">
        <w:t>determination</w:t>
      </w:r>
      <w:bookmarkEnd w:id="930"/>
      <w:bookmarkEnd w:id="931"/>
      <w:r w:rsidRPr="004B7A86">
        <w:t xml:space="preserve"> </w:t>
      </w:r>
    </w:p>
    <w:p w14:paraId="1F5C5C1D" w14:textId="3E837E2E" w:rsidR="008A1F79" w:rsidRPr="004B7A86" w:rsidRDefault="008A1F79" w:rsidP="008A1F79">
      <w:pPr>
        <w:rPr>
          <w:rFonts w:cs="Arial"/>
          <w:lang w:eastAsia="zh-CN"/>
        </w:rPr>
      </w:pPr>
      <w:r w:rsidRPr="004B7A86">
        <w:rPr>
          <w:lang w:val="en-US" w:eastAsia="zh-CN"/>
        </w:rPr>
        <w:t xml:space="preserve">This </w:t>
      </w:r>
      <w:r w:rsidR="00593338">
        <w:rPr>
          <w:lang w:val="en-US" w:eastAsia="zh-CN"/>
        </w:rPr>
        <w:t>c</w:t>
      </w:r>
      <w:r w:rsidR="00593338" w:rsidRPr="004B7A86">
        <w:rPr>
          <w:lang w:val="en-US" w:eastAsia="zh-CN"/>
        </w:rPr>
        <w:t xml:space="preserve">lause </w:t>
      </w:r>
      <w:r w:rsidRPr="004B7A86">
        <w:rPr>
          <w:lang w:val="en-US" w:eastAsia="zh-CN"/>
        </w:rPr>
        <w:t xml:space="preserve">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1CFCECD1" w14:textId="4876DCFD" w:rsidR="00A45187" w:rsidRDefault="00A45187" w:rsidP="00A45187">
      <w:pPr>
        <w:spacing w:before="120" w:after="120"/>
        <w:rPr>
          <w:b/>
        </w:rPr>
      </w:pPr>
      <w:bookmarkStart w:id="932" w:name="_Hlk40025985"/>
      <w:r>
        <w:rPr>
          <w:rFonts w:eastAsiaTheme="minorEastAsia"/>
        </w:rPr>
        <w:lastRenderedPageBreak/>
        <w:t xml:space="preserve">If a UE is configured a SL configured grant </w:t>
      </w:r>
      <w:r w:rsidR="00593338">
        <w:rPr>
          <w:rFonts w:eastAsiaTheme="minorEastAsia"/>
        </w:rPr>
        <w:t xml:space="preserve">Type </w:t>
      </w:r>
      <w:r>
        <w:rPr>
          <w:rFonts w:eastAsiaTheme="minorEastAsia"/>
        </w:rPr>
        <w:t xml:space="preserve">1, and the UE is configured a SL configured grant </w:t>
      </w:r>
      <w:r w:rsidR="00593338">
        <w:rPr>
          <w:rFonts w:eastAsiaTheme="minorEastAsia"/>
        </w:rPr>
        <w:t xml:space="preserve">Type </w:t>
      </w:r>
      <w:r>
        <w:rPr>
          <w:rFonts w:eastAsiaTheme="minorEastAsia"/>
        </w:rPr>
        <w:t xml:space="preserve">2 or to monitor PDCCH for detection of DCI format 3_0 with CRC scrambled by SL-RNTI or SL-CS-RNTI, and the UE is 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r w:rsidRPr="006E1912">
        <w:rPr>
          <w:rFonts w:eastAsiaTheme="minorEastAsia"/>
          <w:i/>
        </w:rPr>
        <w:t>sl-PSFCH-ToPUCCH</w:t>
      </w:r>
      <w:r>
        <w:rPr>
          <w:rFonts w:eastAsiaTheme="minorEastAsia"/>
        </w:rPr>
        <w:t>.</w:t>
      </w:r>
    </w:p>
    <w:bookmarkEnd w:id="932"/>
    <w:p w14:paraId="35467803" w14:textId="24E0E471"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w:t>
      </w:r>
      <w:r w:rsidR="00A05F65">
        <w:t xml:space="preserve"> </w:t>
      </w:r>
      <w:r w:rsidRPr="004B7A86">
        <w:t xml:space="preserve">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00D378BB">
        <w:rPr>
          <w:i/>
          <w:iCs/>
        </w:rPr>
        <w:t>-CG-Type1</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4054AC3B" w:rsidR="008A1F79" w:rsidRPr="004B7A86" w:rsidRDefault="008A1F79" w:rsidP="008A1F79">
      <w:pPr>
        <w:rPr>
          <w:lang w:eastAsia="x-none"/>
        </w:rPr>
      </w:pPr>
      <w:r w:rsidRPr="004B7A86">
        <w:rPr>
          <w:lang w:val="en-US" w:eastAsia="zh-CN"/>
        </w:rPr>
        <w:t xml:space="preserve">within </w:t>
      </w:r>
      <w:r w:rsidR="00593338">
        <w:rPr>
          <w:lang w:val="en-US" w:eastAsia="zh-CN"/>
        </w:rPr>
        <w:t>a set</w:t>
      </w:r>
      <w:r w:rsidRPr="004B7A86">
        <w:rPr>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w:t>
      </w:r>
      <w:r w:rsidR="00593338">
        <w:t xml:space="preserve">of </w:t>
      </w:r>
      <w:r w:rsidRPr="004B7A86">
        <w:t xml:space="preserve">occasions for candidate PSSCH transmissions with corresponding PSFCH reception occasions as determined </w:t>
      </w:r>
      <w:r w:rsidR="006F5F9E">
        <w:t>in clause</w:t>
      </w:r>
      <w:r w:rsidRPr="004B7A86">
        <w:t xml:space="preserv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associated with PSSCH transmission</w:t>
      </w:r>
      <w:r w:rsidR="00593338">
        <w:rPr>
          <w:lang w:val="en-US" w:eastAsia="zh-CN"/>
        </w:rPr>
        <w:t>s</w:t>
      </w:r>
      <w:r w:rsidRPr="004B7A86">
        <w:rPr>
          <w:lang w:val="en-US" w:eastAsia="zh-CN"/>
        </w:rPr>
        <w:t xml:space="preserve">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w:t>
      </w:r>
      <w:r w:rsidR="00593338">
        <w:rPr>
          <w:lang w:val="en-US" w:eastAsia="zh-CN"/>
        </w:rPr>
        <w:t>s</w:t>
      </w:r>
      <w:r w:rsidRPr="004B7A86">
        <w:rPr>
          <w:lang w:val="en-US" w:eastAsia="zh-CN"/>
        </w:rPr>
        <w:t xml:space="preserve"> corresponding to a SL configured grant</w:t>
      </w:r>
      <w:r w:rsidRPr="004B7A86">
        <w:rPr>
          <w:lang w:val="en-US" w:eastAsia="x-none"/>
        </w:rPr>
        <w:t xml:space="preserve"> according to corresponding</w:t>
      </w:r>
      <w:r w:rsidR="00593338">
        <w:rPr>
          <w:lang w:val="en-US" w:eastAsia="x-none"/>
        </w:rPr>
        <w:t xml:space="preserve"> set</w:t>
      </w:r>
      <w:r w:rsidRPr="004B7A86">
        <w:rPr>
          <w:lang w:val="en-US" w:eastAsia="x-none"/>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w:t>
      </w:r>
      <w:r w:rsidR="00593338">
        <w:rPr>
          <w:rFonts w:cs="Arial"/>
          <w:lang w:eastAsia="zh-CN"/>
        </w:rPr>
        <w:t xml:space="preserve">of </w:t>
      </w:r>
      <w:r w:rsidRPr="004B7A86">
        <w:rPr>
          <w:rFonts w:cs="Arial"/>
          <w:lang w:eastAsia="zh-CN"/>
        </w:rPr>
        <w:t>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w:t>
      </w:r>
      <w:r w:rsidR="006F5F9E">
        <w:rPr>
          <w:lang w:eastAsia="x-none"/>
        </w:rPr>
        <w:t>in clause</w:t>
      </w:r>
      <w:r w:rsidRPr="004B7A86">
        <w:rPr>
          <w:lang w:eastAsia="x-none"/>
        </w:rPr>
        <w:t xml:space="preserve"> 16.5.1.1 </w:t>
      </w:r>
      <w:r w:rsidRPr="00BE5B61">
        <w:rPr>
          <w:lang w:eastAsia="x-none"/>
        </w:rPr>
        <w:t xml:space="preserve">and </w:t>
      </w:r>
      <w:r w:rsidR="006F5F9E">
        <w:rPr>
          <w:lang w:eastAsia="x-none"/>
        </w:rPr>
        <w:t>in clause</w:t>
      </w:r>
      <w:r w:rsidRPr="00BE5B61">
        <w:rPr>
          <w:lang w:eastAsia="x-none"/>
        </w:rPr>
        <w:t xml:space="preserv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33" w:name="_Toc45699247"/>
      <w:bookmarkStart w:id="934" w:name="_Toc129774614"/>
      <w:r>
        <w:t>16.5.1</w:t>
      </w:r>
      <w:r w:rsidRPr="00B916EC">
        <w:t>.1</w:t>
      </w:r>
      <w:r w:rsidRPr="00B916EC">
        <w:rPr>
          <w:rFonts w:hint="eastAsia"/>
        </w:rPr>
        <w:tab/>
      </w:r>
      <w:r>
        <w:t>Type-1</w:t>
      </w:r>
      <w:r w:rsidRPr="00B916EC">
        <w:t xml:space="preserve"> HARQ-ACK codebook in physical uplink control channel</w:t>
      </w:r>
      <w:bookmarkEnd w:id="933"/>
      <w:bookmarkEnd w:id="934"/>
    </w:p>
    <w:p w14:paraId="621280BD" w14:textId="5A505A34" w:rsidR="008A1F79" w:rsidRPr="0066330F" w:rsidRDefault="008A1F79" w:rsidP="008A1F79">
      <w:pPr>
        <w:rPr>
          <w:rFonts w:cs="Arial"/>
          <w:lang w:eastAsia="zh-CN"/>
        </w:rPr>
      </w:pPr>
      <w:r w:rsidRPr="0066330F">
        <w:rPr>
          <w:lang w:val="en-US" w:eastAsia="zh-CN"/>
        </w:rPr>
        <w:t xml:space="preserve">For a SL BWP </w:t>
      </w:r>
      <w:r w:rsidR="00923EF2" w:rsidRPr="0066330F">
        <w:rPr>
          <w:lang w:val="en-US" w:eastAsia="zh-CN"/>
        </w:rPr>
        <w:t xml:space="preserve">on a carrier, </w:t>
      </w:r>
      <w:r w:rsidRPr="0066330F">
        <w:rPr>
          <w:lang w:val="en-US" w:eastAsia="zh-CN"/>
        </w:rPr>
        <w:t xml:space="preserve">and an active UL BWP on the primary cell, as described </w:t>
      </w:r>
      <w:r w:rsidR="006F5F9E" w:rsidRPr="0066330F">
        <w:rPr>
          <w:lang w:val="en-US" w:eastAsia="zh-CN"/>
        </w:rPr>
        <w:t>in clause</w:t>
      </w:r>
      <w:r w:rsidRPr="0066330F">
        <w:rPr>
          <w:lang w:val="en-US" w:eastAsia="zh-CN"/>
        </w:rPr>
        <w:t xml:space="preserve"> 12, a UE determines a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66330F">
        <w:rPr>
          <w:rFonts w:cs="Arial"/>
          <w:lang w:eastAsia="zh-CN"/>
        </w:rPr>
        <w:t xml:space="preserve"> </w:t>
      </w:r>
      <w:r w:rsidR="00593338" w:rsidRPr="0066330F">
        <w:rPr>
          <w:rFonts w:cs="Arial"/>
          <w:lang w:eastAsia="zh-CN"/>
        </w:rPr>
        <w:t xml:space="preserve">of </w:t>
      </w:r>
      <w:r w:rsidRPr="0066330F">
        <w:rPr>
          <w:rFonts w:cs="Arial"/>
          <w:lang w:eastAsia="zh-CN"/>
        </w:rPr>
        <w:t xml:space="preserve">occasions for candidate PSSCH transmissions with corresponding PSFCH reception occasions for which the UE can multiplex corresponding HARQ-ACK information in a PUCCH transmission 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66330F">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00326E08" w:rsidRPr="00882C4D">
        <w:rPr>
          <w:i/>
          <w:iCs/>
        </w:rPr>
        <w:t>sl-PSFCH-ToPUCCH</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6EA99331"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00C152A4" w:rsidRPr="00C152A4">
        <w:rPr>
          <w:i/>
          <w:iCs/>
          <w:lang w:val="en-US"/>
        </w:rPr>
        <w:t>SL</w:t>
      </w:r>
      <w:r w:rsidR="006B3E4B" w:rsidRPr="002F70E2">
        <w:rPr>
          <w:i/>
          <w:iCs/>
          <w:lang w:val="en-US"/>
        </w:rPr>
        <w:t>-</w:t>
      </w:r>
      <w:r w:rsidRPr="005D1451">
        <w:rPr>
          <w:i/>
          <w:lang w:val="en-US"/>
        </w:rPr>
        <w:t>BWP-</w:t>
      </w:r>
      <w:r w:rsidR="006B3E4B">
        <w:rPr>
          <w:i/>
          <w:lang w:val="en-US"/>
        </w:rPr>
        <w:t>Config</w:t>
      </w:r>
      <w:r w:rsidRPr="005D1451">
        <w:rPr>
          <w:lang w:val="en-US"/>
        </w:rPr>
        <w:t xml:space="preserve"> </w:t>
      </w:r>
      <w:r w:rsidR="00C152A4">
        <w:rPr>
          <w:rFonts w:hint="eastAsia"/>
          <w:i/>
        </w:rPr>
        <w:t xml:space="preserve">or </w:t>
      </w:r>
      <w:r w:rsidR="00C152A4">
        <w:rPr>
          <w:i/>
          <w:iCs/>
        </w:rPr>
        <w:t>SL-BWP-ConfigCommon</w:t>
      </w:r>
      <w:r w:rsidR="00C152A4">
        <w:t xml:space="preserve"> </w:t>
      </w:r>
      <w:r w:rsidRPr="005D1451">
        <w:rPr>
          <w:lang w:val="en-US"/>
        </w:rPr>
        <w:t xml:space="preserve">and </w:t>
      </w:r>
      <w:r w:rsidRPr="005D1451">
        <w:rPr>
          <w:i/>
          <w:lang w:val="en-US"/>
        </w:rPr>
        <w:t xml:space="preserve">BWP-Uplink </w:t>
      </w:r>
      <w:r w:rsidRPr="005D1451">
        <w:rPr>
          <w:lang w:val="en-US"/>
        </w:rPr>
        <w:t>for the SL BWP and the active UL BWP, respectively</w:t>
      </w:r>
    </w:p>
    <w:p w14:paraId="593E764B" w14:textId="646FE388" w:rsidR="008A1F79" w:rsidRPr="005D1451" w:rsidRDefault="008A1F79" w:rsidP="008A1F79">
      <w:pPr>
        <w:pStyle w:val="B1"/>
        <w:rPr>
          <w:lang w:val="en-US"/>
        </w:rPr>
      </w:pPr>
      <w:r w:rsidRPr="005D1451">
        <w:rPr>
          <w:lang w:val="en-US"/>
        </w:rPr>
        <w:t>c)</w:t>
      </w:r>
      <w:r w:rsidRPr="005D1451">
        <w:rPr>
          <w:lang w:val="en-US"/>
        </w:rPr>
        <w:tab/>
        <w:t xml:space="preserve">a </w:t>
      </w:r>
      <w:r w:rsidR="00D378BB" w:rsidRPr="00562CE0">
        <w:rPr>
          <w:szCs w:val="21"/>
        </w:rPr>
        <w:t>configured</w:t>
      </w:r>
      <w:r w:rsidRPr="005D1451">
        <w:rPr>
          <w:lang w:val="en-US"/>
        </w:rPr>
        <w:t xml:space="preserve"> </w:t>
      </w:r>
      <w:r>
        <w:rPr>
          <w:lang w:val="en-US"/>
        </w:rPr>
        <w:t>sidelink resource</w:t>
      </w:r>
      <w:r w:rsidRPr="005D1451">
        <w:rPr>
          <w:lang w:val="en-US"/>
        </w:rPr>
        <w:t xml:space="preserve"> pool bitmap</w:t>
      </w:r>
    </w:p>
    <w:p w14:paraId="4C4D09FD" w14:textId="351B3707"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w:t>
      </w:r>
      <w:r w:rsidR="00D378BB">
        <w:rPr>
          <w:rFonts w:cs="Arial"/>
          <w:lang w:val="en-US" w:eastAsia="zh-CN"/>
        </w:rPr>
        <w:t>a</w:t>
      </w:r>
      <w:r w:rsidR="00D378BB" w:rsidRPr="005D1451">
        <w:rPr>
          <w:rFonts w:cs="Arial"/>
          <w:lang w:val="en-US" w:eastAsia="zh-CN"/>
        </w:rPr>
        <w:t xml:space="preserve"> </w:t>
      </w:r>
      <w:r>
        <w:rPr>
          <w:rFonts w:cs="Arial"/>
          <w:lang w:val="en-US" w:eastAsia="zh-CN"/>
        </w:rPr>
        <w:t>sidelink resource</w:t>
      </w:r>
      <w:r w:rsidRPr="005D1451">
        <w:rPr>
          <w:rFonts w:cs="Arial"/>
          <w:lang w:val="en-US" w:eastAsia="zh-CN"/>
        </w:rPr>
        <w:t xml:space="preserve"> pool provided by a respective </w:t>
      </w:r>
      <w:r w:rsidR="00326E08" w:rsidRPr="00882C4D">
        <w:rPr>
          <w:i/>
          <w:iCs/>
        </w:rPr>
        <w:t>sl-PSFCH-Period</w:t>
      </w:r>
    </w:p>
    <w:p w14:paraId="42851A95" w14:textId="0D89CD75"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w:t>
      </w:r>
      <w:r w:rsidR="00593338">
        <w:t xml:space="preserve">of </w:t>
      </w:r>
      <w:r w:rsidRPr="005D1451">
        <w:t>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lastRenderedPageBreak/>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77777777" w:rsidR="008A1F79" w:rsidRPr="005D1451" w:rsidRDefault="008A1F79" w:rsidP="008A1F79">
      <w:pPr>
        <w:pStyle w:val="B3"/>
        <w:ind w:left="851" w:firstLine="0"/>
        <w:rPr>
          <w:lang w:val="en-US"/>
        </w:rPr>
      </w:pPr>
      <w:r w:rsidRPr="005D1451">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PCell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PCell </w:t>
      </w:r>
    </w:p>
    <w:p w14:paraId="174C709D" w14:textId="77777777" w:rsidR="008A1F79" w:rsidRPr="005D1451" w:rsidRDefault="00000000"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00326E08" w:rsidRPr="00882C4D">
        <w:rPr>
          <w:i/>
          <w:iCs/>
        </w:rPr>
        <w:t>sl-PSFCH-Period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000000"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000000"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000000"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58C6B528"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w:t>
      </w:r>
      <w:r w:rsidR="006F5F9E">
        <w:t>in clause</w:t>
      </w:r>
      <w:r w:rsidRPr="005D1451">
        <w:t xml:space="preserv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w:t>
      </w:r>
      <w:r w:rsidRPr="005D1451">
        <w:t xml:space="preserve">, </w:t>
      </w:r>
      <w:r>
        <w:t xml:space="preserve">due to the UE not detecting a 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 xml:space="preserve">reception occasion. </w:t>
      </w:r>
    </w:p>
    <w:p w14:paraId="02284140" w14:textId="60E5CBFF"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w:t>
      </w:r>
      <w:r w:rsidR="006F5F9E">
        <w:rPr>
          <w:lang w:eastAsia="zh-CN"/>
        </w:rPr>
        <w:t>in clause</w:t>
      </w:r>
      <w:r w:rsidRPr="005D1451">
        <w:rPr>
          <w:lang w:eastAsia="zh-CN"/>
        </w:rPr>
        <w:t xml:space="preserv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35" w:name="_Toc45699248"/>
      <w:bookmarkStart w:id="936" w:name="_Toc129774615"/>
      <w:r w:rsidRPr="007E4EA5">
        <w:rPr>
          <w:lang w:val="en-US" w:eastAsia="zh-CN"/>
        </w:rPr>
        <w:t>16.5.1.</w:t>
      </w:r>
      <w:r>
        <w:rPr>
          <w:lang w:val="en-US" w:eastAsia="zh-CN"/>
        </w:rPr>
        <w:t>2</w:t>
      </w:r>
      <w:r w:rsidRPr="007E4EA5">
        <w:rPr>
          <w:lang w:val="en-US" w:eastAsia="zh-CN"/>
        </w:rPr>
        <w:tab/>
        <w:t>Type-1 HARQ-ACK codebook in physical uplink shared channel</w:t>
      </w:r>
      <w:bookmarkEnd w:id="935"/>
      <w:bookmarkEnd w:id="936"/>
    </w:p>
    <w:p w14:paraId="2B14ADE4" w14:textId="098816B9"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w:t>
      </w:r>
      <w:r w:rsidR="00531BC1">
        <w:rPr>
          <w:lang w:eastAsia="zh-CN"/>
        </w:rPr>
        <w:t xml:space="preserve">a </w:t>
      </w:r>
      <w:r w:rsidRPr="00A351FA">
        <w:rPr>
          <w:lang w:eastAsia="zh-CN"/>
        </w:rPr>
        <w:t xml:space="preserve">DCI format </w:t>
      </w:r>
      <w:r w:rsidR="00531BC1">
        <w:rPr>
          <w:lang w:eastAsia="zh-CN"/>
        </w:rPr>
        <w:t>without an SAI field</w:t>
      </w:r>
      <w:r w:rsidRPr="00A351FA">
        <w:rPr>
          <w:lang w:eastAsia="zh-CN"/>
        </w:rPr>
        <w:t xml:space="preserve">,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62A87E04" w:rsidR="008A1F79" w:rsidRDefault="008A1F79" w:rsidP="00495059">
      <w:pPr>
        <w:pStyle w:val="B2"/>
      </w:pPr>
      <w:r w:rsidRPr="00A351FA">
        <w:rPr>
          <w:iCs/>
        </w:rPr>
        <w:t>-</w:t>
      </w:r>
      <w:r w:rsidRPr="00A351FA">
        <w:rPr>
          <w:iCs/>
        </w:rPr>
        <w:tab/>
      </w:r>
      <w:r w:rsidRPr="00A351FA">
        <w:t>has not received any PDCCH with a DCI format 3_0 scheduling PSSCH transmissions with corresponding PSFCH reception occasions that the UE transmits corresponding HARQ-ACK information in the PUSCH, based on a value of a respective PSFCH-to-HARQ</w:t>
      </w:r>
      <w:r w:rsidR="00A05F65">
        <w:rPr>
          <w:lang w:val="en-GB"/>
        </w:rPr>
        <w:t xml:space="preserve"> </w:t>
      </w:r>
      <w:r w:rsidRPr="00A351FA">
        <w:t xml:space="preserve">feedback timing indicator field in a DCI format scheduling the PSSCH </w:t>
      </w:r>
      <w:r>
        <w:t>transmissions</w:t>
      </w:r>
      <w:r w:rsidRPr="00A351FA">
        <w:t xml:space="preserve"> or on the value of PSFCH-to-HARQ feedback timing indicator field in a DCI format 3_0 activating a SL configured grant Type</w:t>
      </w:r>
      <w:r w:rsidR="00F14C2C">
        <w:rPr>
          <w:lang w:val="en-US"/>
        </w:rPr>
        <w:t xml:space="preserve"> </w:t>
      </w:r>
      <w:r w:rsidRPr="00A351FA">
        <w:t>2 transmission</w:t>
      </w:r>
      <w:r>
        <w:t>,</w:t>
      </w:r>
      <w:r w:rsidRPr="00A351FA">
        <w:t xml:space="preserve"> or </w:t>
      </w:r>
    </w:p>
    <w:p w14:paraId="73942E8D" w14:textId="77777777" w:rsidR="00A05F65" w:rsidRDefault="008A1F79" w:rsidP="00495059">
      <w:pPr>
        <w:pStyle w:val="B2"/>
      </w:pPr>
      <w:r w:rsidRPr="00A351FA">
        <w:rPr>
          <w:iCs/>
        </w:rPr>
        <w:lastRenderedPageBreak/>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w:t>
      </w:r>
      <w:r w:rsidR="00F14C2C">
        <w:rPr>
          <w:lang w:val="en-US"/>
        </w:rPr>
        <w:t xml:space="preserve"> </w:t>
      </w:r>
      <w:r w:rsidRPr="00A351FA">
        <w:t xml:space="preserve">1, </w:t>
      </w:r>
    </w:p>
    <w:p w14:paraId="5CE54510" w14:textId="6887E106" w:rsidR="008A1F79" w:rsidRPr="00A351FA" w:rsidRDefault="00A05F65" w:rsidP="00034BC8">
      <w:pPr>
        <w:pStyle w:val="B2"/>
        <w:ind w:left="567" w:firstLine="0"/>
      </w:pPr>
      <w:r>
        <w:rPr>
          <w:lang w:val="en-GB"/>
        </w:rPr>
        <w:t xml:space="preserve">then </w:t>
      </w:r>
      <w:r w:rsidR="008A1F79" w:rsidRPr="00A351FA">
        <w:t>in any of the</w:t>
      </w:r>
      <w:r w:rsidR="00F14C2C">
        <w:rPr>
          <w:lang w:val="en-US"/>
        </w:rPr>
        <w:t xml:space="preserve"> set</w:t>
      </w:r>
      <w:r w:rsidR="008A1F79"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008A1F79" w:rsidRPr="00A351FA">
        <w:t xml:space="preserve"> </w:t>
      </w:r>
      <w:r w:rsidR="00F14C2C">
        <w:rPr>
          <w:lang w:val="en-US"/>
        </w:rPr>
        <w:t xml:space="preserve">of </w:t>
      </w:r>
      <w:r w:rsidR="008A1F79" w:rsidRPr="00A351FA">
        <w:t xml:space="preserve">occasions for candidate PSSCH transmissions with corresponding PSFCH reception occasions, as described </w:t>
      </w:r>
      <w:r w:rsidR="006F5F9E">
        <w:t>in clause</w:t>
      </w:r>
      <w:r w:rsidR="008A1F79" w:rsidRPr="00A351FA">
        <w:t xml:space="preserve"> 16.5.1.1</w:t>
      </w:r>
      <w:r w:rsidR="008A1F79" w:rsidRPr="00A351FA">
        <w:rPr>
          <w:iCs/>
          <w:lang w:val="en-GB"/>
        </w:rPr>
        <w:t xml:space="preserve">, </w:t>
      </w:r>
      <w:r w:rsidR="008A1F79" w:rsidRPr="00A351FA">
        <w:t>the UE does not multiplex HARQ-ACK</w:t>
      </w:r>
      <w:r w:rsidR="008A1F79" w:rsidRPr="00A351FA">
        <w:rPr>
          <w:lang w:val="en-US"/>
        </w:rPr>
        <w:t xml:space="preserve"> information</w:t>
      </w:r>
      <w:r w:rsidR="008A1F79" w:rsidRPr="00A351FA">
        <w:t xml:space="preserve"> in the PUSCH transmission;</w:t>
      </w:r>
    </w:p>
    <w:p w14:paraId="629760D6" w14:textId="4C5F3AEA"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w:t>
      </w:r>
      <w:r w:rsidR="006F5F9E">
        <w:t>in 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2A0CF6A2" w14:textId="77777777" w:rsidR="00A05F65" w:rsidRDefault="008A1F79" w:rsidP="00495059">
      <w:pPr>
        <w:pStyle w:val="B2"/>
      </w:pPr>
      <w:r w:rsidRPr="00A351FA">
        <w:rPr>
          <w:iCs/>
        </w:rPr>
        <w:t>-</w:t>
      </w:r>
      <w:r w:rsidRPr="00A351FA">
        <w:rPr>
          <w:iCs/>
        </w:rPr>
        <w:tab/>
      </w:r>
      <w:r w:rsidRPr="00A351FA">
        <w:t>PSFCH reception</w:t>
      </w:r>
      <w:r>
        <w:t xml:space="preserve"> occasion</w:t>
      </w:r>
      <w:r w:rsidRPr="00A351FA">
        <w:t>s associated with PSS</w:t>
      </w:r>
      <w:r>
        <w:t>C</w:t>
      </w:r>
      <w:r w:rsidRPr="00A351FA">
        <w:t>H transmissions that are scheduled by DCI format 3_0 with a counter SAI field value of 1</w:t>
      </w:r>
      <w:r w:rsidR="00A05F65">
        <w:rPr>
          <w:lang w:val="en-GB"/>
        </w:rPr>
        <w:t>,</w:t>
      </w:r>
      <w:r w:rsidRPr="00A351FA">
        <w:t xml:space="preserve"> </w:t>
      </w:r>
    </w:p>
    <w:p w14:paraId="102CF2AA" w14:textId="536B5E98" w:rsidR="008A1F79" w:rsidRPr="00A351FA" w:rsidRDefault="008A1F79" w:rsidP="00A05F65">
      <w:pPr>
        <w:pStyle w:val="B2"/>
        <w:ind w:left="567" w:firstLine="0"/>
      </w:pPr>
      <w:r w:rsidRPr="00A351FA">
        <w:t>in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occasions for candidate PSSCH transmissions with corresponding PSFCH reception</w:t>
      </w:r>
      <w:r>
        <w:t xml:space="preserve"> occasion</w:t>
      </w:r>
      <w:r w:rsidRPr="00A351FA">
        <w:t>s</w:t>
      </w:r>
      <w:r>
        <w:t>,</w:t>
      </w:r>
      <w:r w:rsidRPr="00A351FA">
        <w:t xml:space="preserve"> </w:t>
      </w: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w:t>
      </w:r>
      <w:r w:rsidR="006F5F9E">
        <w:rPr>
          <w:lang w:val="en-US" w:eastAsia="x-none"/>
        </w:rPr>
        <w:t>in 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5B63A208"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w:t>
      </w:r>
      <w:r w:rsidR="006F5F9E">
        <w:rPr>
          <w:lang w:eastAsia="zh-CN"/>
        </w:rPr>
        <w:t>in 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4E73769A" w14:textId="77777777" w:rsidR="00A05F65" w:rsidRDefault="008A1F79" w:rsidP="008A1F79">
      <w:pPr>
        <w:pStyle w:val="B1"/>
        <w:rPr>
          <w:lang w:val="en-US"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value of 1</w:t>
      </w:r>
      <w:r w:rsidR="00A05F65">
        <w:rPr>
          <w:lang w:val="en-US" w:eastAsia="zh-CN"/>
        </w:rPr>
        <w:t>,</w:t>
      </w:r>
      <w:r w:rsidRPr="00A351FA">
        <w:rPr>
          <w:lang w:val="en-US" w:eastAsia="zh-CN"/>
        </w:rPr>
        <w:t xml:space="preserve"> </w:t>
      </w:r>
    </w:p>
    <w:p w14:paraId="09F73B80" w14:textId="795BB674" w:rsidR="008A1F79" w:rsidRDefault="008A1F79" w:rsidP="00A05F65">
      <w:pPr>
        <w:pStyle w:val="B1"/>
        <w:ind w:left="284" w:firstLine="0"/>
        <w:rPr>
          <w:lang w:eastAsia="zh-CN"/>
        </w:rPr>
      </w:pPr>
      <w:r w:rsidRPr="00A351FA">
        <w:rPr>
          <w:lang w:val="en-US" w:eastAsia="zh-CN"/>
        </w:rPr>
        <w:t>in the</w:t>
      </w:r>
      <w:r w:rsidR="00F14C2C">
        <w:rPr>
          <w:lang w:val="en-US" w:eastAsia="zh-CN"/>
        </w:rPr>
        <w:t xml:space="preserve"> set</w:t>
      </w:r>
      <w:r w:rsidRPr="00A351FA">
        <w:rPr>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w:t>
      </w:r>
      <w:r>
        <w:t>transmissions</w:t>
      </w:r>
      <w:r w:rsidRPr="00A351FA">
        <w:t xml:space="preserve"> with corresponding PSFCH reception occasions </w:t>
      </w:r>
      <w:r w:rsidRPr="00A351FA">
        <w:rPr>
          <w:lang w:val="en-US" w:eastAsia="x-none"/>
        </w:rPr>
        <w:t xml:space="preserve">as described </w:t>
      </w:r>
      <w:r w:rsidR="006F5F9E">
        <w:rPr>
          <w:lang w:val="en-US" w:eastAsia="x-none"/>
        </w:rPr>
        <w:t>in clause</w:t>
      </w:r>
      <w:r w:rsidRPr="00A351FA">
        <w:rPr>
          <w:lang w:val="en-US" w:eastAsia="x-none"/>
        </w:rPr>
        <w:t xml:space="preserve"> 16.5.1</w:t>
      </w:r>
      <w:r w:rsidRPr="00A351FA">
        <w:rPr>
          <w:lang w:eastAsia="zh-CN"/>
        </w:rPr>
        <w:t xml:space="preserve">. </w:t>
      </w:r>
    </w:p>
    <w:p w14:paraId="6CB249C8" w14:textId="77777777" w:rsidR="008A1F79" w:rsidRPr="00670282" w:rsidRDefault="00000000"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37" w:name="_Toc45699249"/>
      <w:bookmarkStart w:id="938" w:name="_Toc129774616"/>
      <w:r w:rsidRPr="00DB7616">
        <w:t>16.5.2</w:t>
      </w:r>
      <w:r w:rsidRPr="00DB7616">
        <w:tab/>
        <w:t>Type-2 HARQ-ACK codebook</w:t>
      </w:r>
      <w:r w:rsidRPr="00DB7616">
        <w:rPr>
          <w:rFonts w:hint="eastAsia"/>
        </w:rPr>
        <w:t xml:space="preserve"> </w:t>
      </w:r>
      <w:r w:rsidRPr="00DB7616">
        <w:t>determination</w:t>
      </w:r>
      <w:bookmarkEnd w:id="937"/>
      <w:bookmarkEnd w:id="938"/>
      <w:r w:rsidRPr="00DB7616">
        <w:t xml:space="preserve"> </w:t>
      </w:r>
    </w:p>
    <w:p w14:paraId="45BCFDCF" w14:textId="425377DA" w:rsidR="008A1F79" w:rsidRPr="00DB7616" w:rsidRDefault="008A1F79" w:rsidP="008A1F79">
      <w:pPr>
        <w:rPr>
          <w:lang w:eastAsia="zh-CN"/>
        </w:rPr>
      </w:pPr>
      <w:r w:rsidRPr="00DB7616">
        <w:rPr>
          <w:lang w:val="en-US" w:eastAsia="zh-CN"/>
        </w:rPr>
        <w:t xml:space="preserve">This </w:t>
      </w:r>
      <w:r w:rsidR="00F14C2C">
        <w:rPr>
          <w:lang w:val="en-US" w:eastAsia="zh-CN"/>
        </w:rPr>
        <w:t>c</w:t>
      </w:r>
      <w:r w:rsidR="00F14C2C" w:rsidRPr="00DB7616">
        <w:rPr>
          <w:lang w:val="en-US" w:eastAsia="zh-CN"/>
        </w:rPr>
        <w:t xml:space="preserve">lause </w:t>
      </w:r>
      <w:r w:rsidRPr="00DB7616">
        <w:rPr>
          <w:lang w:val="en-US" w:eastAsia="zh-CN"/>
        </w:rPr>
        <w:t xml:space="preserve">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39" w:name="_Toc45699250"/>
      <w:bookmarkStart w:id="940" w:name="_Toc129774617"/>
      <w:r w:rsidRPr="00DB7616">
        <w:t>16</w:t>
      </w:r>
      <w:r w:rsidRPr="00DB7616">
        <w:rPr>
          <w:rFonts w:hint="eastAsia"/>
        </w:rPr>
        <w:t>.</w:t>
      </w:r>
      <w:r w:rsidRPr="00DB7616">
        <w:t>5.2.1</w:t>
      </w:r>
      <w:r w:rsidRPr="00DB7616">
        <w:rPr>
          <w:rFonts w:hint="eastAsia"/>
        </w:rPr>
        <w:tab/>
      </w:r>
      <w:r w:rsidRPr="00DB7616">
        <w:t>Type-2 HARQ-ACK codebook in physical uplink control channel</w:t>
      </w:r>
      <w:bookmarkEnd w:id="939"/>
      <w:bookmarkEnd w:id="940"/>
    </w:p>
    <w:p w14:paraId="08F91129" w14:textId="1CF42AD4"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w:t>
      </w:r>
      <w:r w:rsidR="006F5F9E">
        <w:t>in 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11EBCD89"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CH-to-HARQ</w:t>
      </w:r>
      <w:r w:rsidR="00A05F65">
        <w:rPr>
          <w:lang w:val="en-GB" w:eastAsia="zh-CN"/>
        </w:rPr>
        <w:t xml:space="preserve"> </w:t>
      </w:r>
      <w:r w:rsidRPr="006C77E7">
        <w:rPr>
          <w:lang w:eastAsia="zh-CN"/>
        </w:rPr>
        <w:t xml:space="preserve">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29F7422F"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configured </w:t>
      </w:r>
      <w:r>
        <w:rPr>
          <w:rFonts w:cs="Arial"/>
          <w:lang w:val="en-US" w:eastAsia="zh-CN"/>
        </w:rPr>
        <w:t>sidelink resource</w:t>
      </w:r>
      <w:r w:rsidRPr="00DB7616">
        <w:rPr>
          <w:lang w:val="en-US"/>
        </w:rPr>
        <w:t xml:space="preserve"> pool bitmap</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r w:rsidR="009E7C1F" w:rsidRPr="00882C4D">
        <w:rPr>
          <w:i/>
          <w:iCs/>
        </w:rPr>
        <w:t>sl-PSFCH-Period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r w:rsidR="009E7C1F" w:rsidRPr="00F07DC2">
        <w:rPr>
          <w:rFonts w:cs="Arial"/>
          <w:i/>
          <w:iCs/>
          <w:lang w:val="en-US" w:eastAsia="zh-CN"/>
        </w:rPr>
        <w:t>sl-</w:t>
      </w:r>
      <w:r w:rsidRPr="00DB7616">
        <w:rPr>
          <w:i/>
        </w:rPr>
        <w:t>MinTimeGapPSFCH</w:t>
      </w:r>
      <w:r w:rsidRPr="00DB7616">
        <w:rPr>
          <w:iCs/>
          <w:lang w:val="en-US"/>
        </w:rPr>
        <w:t>.</w:t>
      </w:r>
    </w:p>
    <w:p w14:paraId="25BD6723" w14:textId="7CF76094" w:rsidR="008A1F79" w:rsidRPr="00DB7616" w:rsidRDefault="008A1F79" w:rsidP="008A1F79">
      <w:pPr>
        <w:rPr>
          <w:lang w:val="en-US" w:eastAsia="zh-CN"/>
        </w:rPr>
      </w:pPr>
      <w:r w:rsidRPr="00DB7616">
        <w:rPr>
          <w:lang w:eastAsia="zh-CN"/>
        </w:rPr>
        <w:lastRenderedPageBreak/>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w:t>
      </w:r>
      <w:r w:rsidR="00F14C2C">
        <w:rPr>
          <w:lang w:eastAsia="zh-CN"/>
        </w:rPr>
        <w:t>in the</w:t>
      </w:r>
      <w:r w:rsidRPr="00DB7616">
        <w:rPr>
          <w:lang w:eastAsia="zh-CN"/>
        </w:rPr>
        <w:t xml:space="preserve"> active DL BWP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r w:rsidR="00E7701F">
        <w:rPr>
          <w:lang w:eastAsia="zh-CN"/>
        </w:rPr>
        <w:t xml:space="preserve"> A</w:t>
      </w:r>
      <w:r w:rsidR="00E7701F" w:rsidRPr="0049521B">
        <w:rPr>
          <w:noProof/>
        </w:rPr>
        <w:t xml:space="preserve"> </w:t>
      </w:r>
      <w:r w:rsidR="00E7701F">
        <w:rPr>
          <w:noProof/>
        </w:rPr>
        <w:t xml:space="preserve">UE is not expected to receive </w:t>
      </w:r>
      <w:r w:rsidR="00E7701F">
        <w:rPr>
          <w:rFonts w:hint="eastAsia"/>
          <w:noProof/>
          <w:lang w:eastAsia="zh-CN"/>
        </w:rPr>
        <w:t>a</w:t>
      </w:r>
      <w:r w:rsidR="00E7701F" w:rsidRPr="00A77E85">
        <w:rPr>
          <w:noProof/>
          <w:lang w:eastAsia="zh-CN"/>
        </w:rPr>
        <w:t xml:space="preserve"> DCI format 3</w:t>
      </w:r>
      <w:r w:rsidR="00E7701F">
        <w:rPr>
          <w:noProof/>
          <w:lang w:eastAsia="zh-CN"/>
        </w:rPr>
        <w:t>_</w:t>
      </w:r>
      <w:r w:rsidR="00E7701F" w:rsidRPr="00A77E85">
        <w:rPr>
          <w:noProof/>
          <w:lang w:eastAsia="zh-CN"/>
        </w:rPr>
        <w:t xml:space="preserve">0 with CRC scrambled by SL-RNTI </w:t>
      </w:r>
      <w:r w:rsidR="00E7701F" w:rsidRPr="0049521B">
        <w:rPr>
          <w:noProof/>
          <w:lang w:eastAsia="zh-CN"/>
        </w:rPr>
        <w:t>and</w:t>
      </w:r>
      <w:r w:rsidR="00E7701F" w:rsidRPr="00A77E85">
        <w:rPr>
          <w:noProof/>
          <w:lang w:eastAsia="zh-CN"/>
        </w:rPr>
        <w:t xml:space="preserve"> </w:t>
      </w:r>
      <w:r w:rsidR="00E7701F">
        <w:rPr>
          <w:noProof/>
          <w:lang w:eastAsia="zh-CN"/>
        </w:rPr>
        <w:t>a</w:t>
      </w:r>
      <w:r w:rsidR="00E7701F" w:rsidRPr="00A77E85">
        <w:rPr>
          <w:noProof/>
          <w:lang w:eastAsia="zh-CN"/>
        </w:rPr>
        <w:t xml:space="preserve"> DCI format 3</w:t>
      </w:r>
      <w:r w:rsidR="00E7701F">
        <w:rPr>
          <w:noProof/>
          <w:lang w:eastAsia="zh-CN"/>
        </w:rPr>
        <w:t>_</w:t>
      </w:r>
      <w:r w:rsidR="00E7701F" w:rsidRPr="00A77E85">
        <w:rPr>
          <w:noProof/>
          <w:lang w:eastAsia="zh-CN"/>
        </w:rPr>
        <w:t>0</w:t>
      </w:r>
      <w:r w:rsidR="00E7701F">
        <w:rPr>
          <w:noProof/>
          <w:lang w:eastAsia="zh-CN"/>
        </w:rPr>
        <w:t xml:space="preserve"> </w:t>
      </w:r>
      <w:r w:rsidR="00E7701F" w:rsidRPr="00A77E85">
        <w:rPr>
          <w:noProof/>
          <w:lang w:eastAsia="zh-CN"/>
        </w:rPr>
        <w:t xml:space="preserve">with CRC scrambled by SL-CS-RNTI </w:t>
      </w:r>
      <w:r w:rsidR="00E7701F">
        <w:rPr>
          <w:noProof/>
          <w:lang w:eastAsia="zh-CN"/>
        </w:rPr>
        <w:t xml:space="preserve">for </w:t>
      </w:r>
      <w:r w:rsidR="00E7701F" w:rsidRPr="00A77E85">
        <w:rPr>
          <w:noProof/>
          <w:lang w:eastAsia="zh-CN"/>
        </w:rPr>
        <w:t xml:space="preserve">scheduling retransmission </w:t>
      </w:r>
      <w:r w:rsidR="00E7701F">
        <w:rPr>
          <w:noProof/>
          <w:lang w:eastAsia="zh-CN"/>
        </w:rPr>
        <w:t>corresponding to</w:t>
      </w:r>
      <w:r w:rsidR="00E7701F" w:rsidRPr="00A77E85">
        <w:rPr>
          <w:noProof/>
          <w:lang w:eastAsia="zh-CN"/>
        </w:rPr>
        <w:t xml:space="preserve"> a SL </w:t>
      </w:r>
      <w:r w:rsidR="00E7701F" w:rsidRPr="007616DE">
        <w:rPr>
          <w:noProof/>
          <w:lang w:eastAsia="zh-CN"/>
        </w:rPr>
        <w:t>configured grant Type</w:t>
      </w:r>
      <w:r w:rsidR="00E7701F">
        <w:rPr>
          <w:noProof/>
          <w:lang w:eastAsia="zh-CN"/>
        </w:rPr>
        <w:t xml:space="preserve"> 1 or a sidelink </w:t>
      </w:r>
      <w:r w:rsidR="00E7701F">
        <w:rPr>
          <w:lang w:val="en-US" w:eastAsia="zh-CN"/>
        </w:rPr>
        <w:t>configured grant Type 2</w:t>
      </w:r>
      <w:r w:rsidR="00E7701F" w:rsidRPr="00A77E85">
        <w:rPr>
          <w:noProof/>
          <w:lang w:eastAsia="zh-CN"/>
        </w:rPr>
        <w:t xml:space="preserve"> simu</w:t>
      </w:r>
      <w:r w:rsidR="00E7701F">
        <w:rPr>
          <w:noProof/>
          <w:lang w:eastAsia="zh-CN"/>
        </w:rPr>
        <w:t>ltane</w:t>
      </w:r>
      <w:r w:rsidR="00E7701F" w:rsidRPr="00A77E85">
        <w:rPr>
          <w:noProof/>
          <w:lang w:eastAsia="zh-CN"/>
        </w:rPr>
        <w:t>ously</w:t>
      </w:r>
      <w:r w:rsidR="00E7701F">
        <w:rPr>
          <w:noProof/>
          <w:lang w:eastAsia="zh-CN"/>
        </w:rPr>
        <w:t xml:space="preserve"> in a same monitoring occasion.</w:t>
      </w:r>
    </w:p>
    <w:p w14:paraId="6E2A68BA" w14:textId="384376C2" w:rsidR="008A1F79" w:rsidRPr="00DB7616" w:rsidRDefault="008A1F79" w:rsidP="008A1F79">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00705C50">
        <w:t>,</w:t>
      </w:r>
      <w:r w:rsidR="00705C50" w:rsidRPr="0033576F">
        <w:t xml:space="preserve"> </w:t>
      </w:r>
      <w:r w:rsidR="00705C50">
        <w:t>excluding DCI format 3_0 for the SL configured grant Type 2 activation,</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04B2B3EC"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7777777"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PCell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000000"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000000"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000000"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0A6782EB" w:rsidR="008A1F79" w:rsidRPr="00495059" w:rsidRDefault="00000000" w:rsidP="008A1F79">
      <w:pPr>
        <w:pStyle w:val="B2"/>
        <w:ind w:left="284" w:firstLine="0"/>
        <w:rPr>
          <w:lang w:val="en-US"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5CE81ADE" w:rsidR="008A1F79" w:rsidRPr="00CE4B6D" w:rsidRDefault="00000000"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4905DFD6" w:rsidR="008A1F79" w:rsidRPr="00CE4B6D" w:rsidRDefault="008A1F79" w:rsidP="008A1F79">
      <w:pPr>
        <w:pStyle w:val="B2"/>
        <w:ind w:left="284" w:firstLine="0"/>
        <w:rPr>
          <w:lang w:eastAsia="zh-CN"/>
        </w:rPr>
      </w:pPr>
      <w:r w:rsidRPr="00CE4B6D">
        <w:rPr>
          <w:lang w:eastAsia="zh-CN"/>
        </w:rPr>
        <w:lastRenderedPageBreak/>
        <w:t xml:space="preserve">if </w:t>
      </w:r>
      <w:r>
        <w:rPr>
          <w:lang w:val="en-US" w:eastAsia="zh-CN"/>
        </w:rPr>
        <w:t xml:space="preserve">a SL configured grant </w:t>
      </w:r>
      <w:r w:rsidR="00F14C2C">
        <w:rPr>
          <w:lang w:val="en-US" w:eastAsia="zh-CN"/>
        </w:rPr>
        <w:t xml:space="preserve">Type </w:t>
      </w:r>
      <w:r>
        <w:rPr>
          <w:lang w:val="en-US" w:eastAsia="zh-CN"/>
        </w:rPr>
        <w:t xml:space="preserve">1 is configured for a UE, or a SL configured grant </w:t>
      </w:r>
      <w:r w:rsidR="00F14C2C">
        <w:rPr>
          <w:lang w:val="en-US" w:eastAsia="zh-CN"/>
        </w:rPr>
        <w:t xml:space="preserve">Type </w:t>
      </w:r>
      <w:r>
        <w:rPr>
          <w:lang w:val="en-US" w:eastAsia="zh-CN"/>
        </w:rPr>
        <w:t xml:space="preserve">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provides a grant for PSSCH transmissions</w:t>
      </w:r>
      <w:r w:rsidR="00705C50">
        <w:rPr>
          <w:lang w:val="en-US" w:eastAsia="zh-CN"/>
        </w:rPr>
        <w:t>,</w:t>
      </w:r>
      <w:r w:rsidR="00705C50" w:rsidRPr="0033576F">
        <w:rPr>
          <w:lang w:eastAsia="zh-CN"/>
        </w:rPr>
        <w:t xml:space="preserve"> </w:t>
      </w:r>
      <w:r w:rsidR="00705C50">
        <w:rPr>
          <w:lang w:eastAsia="zh-CN"/>
        </w:rPr>
        <w:t xml:space="preserve">including the </w:t>
      </w:r>
      <w:r w:rsidR="00705C50">
        <w:t>PSSCH transmission(s)</w:t>
      </w:r>
      <w:r w:rsidR="00705C50">
        <w:rPr>
          <w:lang w:eastAsia="zh-CN"/>
        </w:rPr>
        <w:t xml:space="preserve"> associated with the corresponding activation DCI format 3_0,</w:t>
      </w:r>
      <w:r w:rsidRPr="00CE4B6D">
        <w:rPr>
          <w:lang w:val="en-US" w:eastAsia="zh-CN"/>
        </w:rPr>
        <w:t xml:space="preserve">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w:t>
      </w:r>
      <m:oMath>
        <m:r>
          <w:rPr>
            <w:rFonts w:ascii="Cambria Math" w:hAnsi="Cambria Math"/>
          </w:rPr>
          <m:t>k</m:t>
        </m:r>
      </m:oMath>
      <w:r w:rsidRPr="00CE4B6D">
        <w:t xml:space="preserve"> value for </w:t>
      </w:r>
      <w:r w:rsidRPr="00CE4B6D">
        <w:rPr>
          <w:lang w:val="en-US"/>
        </w:rPr>
        <w:t>the SL configured grant</w:t>
      </w:r>
      <w:r w:rsidR="00A05F65">
        <w:rPr>
          <w:lang w:val="en-US"/>
        </w:rPr>
        <w:t xml:space="preserve"> as described in clause 16.5</w:t>
      </w:r>
    </w:p>
    <w:p w14:paraId="52739194" w14:textId="77777777" w:rsidR="00FD5C1C" w:rsidRPr="00CE4B6D" w:rsidRDefault="00000000" w:rsidP="00FD5C1C">
      <w:pPr>
        <w:pStyle w:val="B3"/>
        <w:ind w:hanging="568"/>
        <w:rPr>
          <w:lang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oMath>
      <w:r w:rsidR="00FD5C1C" w:rsidRPr="00CE4B6D">
        <w:rPr>
          <w:lang w:eastAsia="zh-CN"/>
        </w:rPr>
        <w:t>;</w:t>
      </w:r>
    </w:p>
    <w:p w14:paraId="323ACA22" w14:textId="191E4142" w:rsidR="008A1F79" w:rsidRPr="00CE4B6D" w:rsidRDefault="00000000" w:rsidP="008A1F79">
      <w:pPr>
        <w:pStyle w:val="B3"/>
        <w:ind w:left="567" w:firstLine="0"/>
        <w:rPr>
          <w:lang w:eastAsia="zh-CN"/>
        </w:rPr>
      </w:pPr>
      <m:oMath>
        <m:sSubSup>
          <m:sSubSupPr>
            <m:ctrlPr>
              <w:rPr>
                <w:rFonts w:ascii="Cambria Math" w:hAnsi="Cambria Math" w:cs="Arial"/>
                <w:i/>
                <w:kern w:val="2"/>
                <w:sz w:val="21"/>
              </w:rPr>
            </m:ctrlPr>
          </m:sSubSupPr>
          <m:e>
            <m:acc>
              <m:accPr>
                <m:chr m:val="̃"/>
                <m:ctrlPr>
                  <w:rPr>
                    <w:rFonts w:ascii="Cambria Math" w:hAnsi="Cambria Math" w:cs="Arial"/>
                    <w:kern w:val="2"/>
                    <w:sz w:val="21"/>
                  </w:rPr>
                </m:ctrlPr>
              </m:accPr>
              <m:e>
                <m:r>
                  <w:rPr>
                    <w:rFonts w:ascii="Cambria Math" w:hAnsi="Cambria Math" w:cs="Arial"/>
                  </w:rPr>
                  <m:t>o</m:t>
                </m:r>
              </m:e>
            </m:acc>
          </m:e>
          <m:sub>
            <m:sSub>
              <m:sSubPr>
                <m:ctrlPr>
                  <w:rPr>
                    <w:rFonts w:ascii="Cambria Math" w:hAnsi="Cambria Math" w:cs="Arial"/>
                    <w:i/>
                    <w:kern w:val="2"/>
                    <w:sz w:val="21"/>
                  </w:rPr>
                </m:ctrlPr>
              </m:sSubPr>
              <m:e>
                <m:r>
                  <w:rPr>
                    <w:rFonts w:ascii="Cambria Math" w:hAnsi="Cambria Math" w:cs="Arial"/>
                  </w:rPr>
                  <m:t>O</m:t>
                </m:r>
              </m:e>
              <m:sub>
                <m:r>
                  <w:rPr>
                    <w:rFonts w:ascii="Cambria Math" w:hAnsi="Cambria Math" w:cs="Arial"/>
                  </w:rPr>
                  <m:t>ACK</m:t>
                </m:r>
              </m:sub>
            </m:sSub>
            <m:r>
              <w:rPr>
                <w:rFonts w:ascii="Cambria Math" w:hAnsi="Cambria Math" w:cs="Arial"/>
              </w:rPr>
              <m:t>-1</m:t>
            </m:r>
          </m:sub>
          <m:sup>
            <m:r>
              <w:rPr>
                <w:rFonts w:ascii="Cambria Math" w:hAnsi="Cambria Math" w:cs="Arial"/>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t>end if</w:t>
      </w:r>
    </w:p>
    <w:p w14:paraId="2396DE1A" w14:textId="68444BA7" w:rsidR="008A1F79" w:rsidRPr="00CE4B6D" w:rsidRDefault="008A1F79" w:rsidP="008A1F79">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w:t>
      </w:r>
      <w:r w:rsidR="006F5F9E">
        <w:rPr>
          <w:rFonts w:cs="Arial"/>
          <w:lang w:eastAsia="zh-CN"/>
        </w:rPr>
        <w:t>in 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000000"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32240C70"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_0</w:t>
      </w:r>
      <w:r w:rsidR="001517A1">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68CDFB44"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_0</w:t>
      </w:r>
      <w:r w:rsidR="001517A1">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6927CDDF"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001517A1">
        <w:rPr>
          <w:lang w:eastAsia="zh-CN"/>
        </w:rPr>
        <w:t>, excluding the DCI format 3_0 activating a SL configured grant</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_0</w:t>
      </w:r>
      <w:r w:rsidR="001517A1">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22B0B1C3"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DCI format 3_0</w:t>
      </w:r>
      <w:r w:rsidR="001517A1">
        <w:rPr>
          <w:lang w:eastAsia="zh-CN"/>
        </w:rPr>
        <w:t>, excluding the DCI format 3_0 activating a SL configured grant,</w:t>
      </w:r>
      <w:r w:rsidRPr="00CE4B6D">
        <w:rPr>
          <w:lang w:val="en-US" w:eastAsia="zh-CN"/>
        </w:rPr>
        <w:t xml:space="preserve">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22421844"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t>
      </w:r>
      <w:r w:rsidR="001517A1">
        <w:rPr>
          <w:lang w:eastAsia="zh-CN"/>
        </w:rPr>
        <w:t xml:space="preserve">associated with </w:t>
      </w:r>
      <w:r w:rsidR="001517A1">
        <w:rPr>
          <w:iCs/>
        </w:rPr>
        <w:t xml:space="preserve">PSSCH transmissions </w:t>
      </w:r>
      <w:r w:rsidR="001517A1">
        <w:rPr>
          <w:lang w:eastAsia="zh-CN"/>
        </w:rPr>
        <w:t xml:space="preserve">scheduled by a dynamic grant </w:t>
      </w:r>
      <w:r w:rsidRPr="00CE4B6D">
        <w:rPr>
          <w:lang w:eastAsia="zh-CN"/>
        </w:rPr>
        <w:t xml:space="preserve">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000000"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000000"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000000"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000000"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000000"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941" w:name="_Toc45699251"/>
      <w:bookmarkStart w:id="942" w:name="_Toc129774618"/>
      <w:r w:rsidRPr="00306697">
        <w:t>16.5.2.</w:t>
      </w:r>
      <w:r>
        <w:t>2</w:t>
      </w:r>
      <w:r w:rsidRPr="00306697">
        <w:tab/>
        <w:t xml:space="preserve">Type-2 HARQ-ACK codebook in physical uplink </w:t>
      </w:r>
      <w:r>
        <w:t>shared</w:t>
      </w:r>
      <w:r w:rsidRPr="00306697">
        <w:t xml:space="preserve"> channel</w:t>
      </w:r>
      <w:bookmarkEnd w:id="941"/>
      <w:bookmarkEnd w:id="942"/>
    </w:p>
    <w:p w14:paraId="6BF77CAF" w14:textId="5D92849E" w:rsidR="008A1F79" w:rsidRPr="00DE0DE0" w:rsidRDefault="008A1F79" w:rsidP="008A1F79">
      <w:pPr>
        <w:rPr>
          <w:lang w:eastAsia="zh-CN"/>
        </w:rPr>
      </w:pPr>
      <w:r w:rsidRPr="00DE0DE0">
        <w:rPr>
          <w:lang w:eastAsia="zh-CN"/>
        </w:rPr>
        <w:t xml:space="preserve">If a UE would multiplex HARQ-ACK information in a PUSCH transmission that is not scheduled by a DCI format or is scheduled by </w:t>
      </w:r>
      <w:r w:rsidR="00531BC1">
        <w:rPr>
          <w:lang w:eastAsia="zh-CN"/>
        </w:rPr>
        <w:t xml:space="preserve">a </w:t>
      </w:r>
      <w:r w:rsidRPr="00DE0DE0">
        <w:rPr>
          <w:lang w:eastAsia="zh-CN"/>
        </w:rPr>
        <w:t xml:space="preserve">DCI format </w:t>
      </w:r>
      <w:r w:rsidR="00531BC1">
        <w:rPr>
          <w:lang w:eastAsia="zh-CN"/>
        </w:rPr>
        <w:t>without an SAI field</w:t>
      </w:r>
      <w:r w:rsidRPr="00DE0DE0">
        <w:rPr>
          <w:lang w:eastAsia="zh-CN"/>
        </w:rPr>
        <w:t>,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55F54654" w:rsidR="008A1F79" w:rsidRDefault="008A1F79" w:rsidP="00495059">
      <w:pPr>
        <w:pStyle w:val="B2"/>
        <w:rPr>
          <w:iCs/>
          <w:lang w:val="en-GB"/>
        </w:rPr>
      </w:pPr>
      <w:r w:rsidRPr="00DE0DE0">
        <w:rPr>
          <w:iCs/>
        </w:rPr>
        <w:lastRenderedPageBreak/>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w:t>
      </w:r>
      <w:r w:rsidR="006F5F9E">
        <w:t>in 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06739826" w:rsidR="008A1F79" w:rsidRPr="00DE0DE0" w:rsidRDefault="008A1F79" w:rsidP="008A1F79">
      <w:pPr>
        <w:pStyle w:val="B1"/>
      </w:pPr>
      <w:bookmarkStart w:id="943"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w:t>
      </w:r>
      <w:r w:rsidR="006F5F9E">
        <w:t>in clause</w:t>
      </w:r>
      <w:r w:rsidRPr="00DE0DE0">
        <w:t xml:space="preserve"> </w:t>
      </w:r>
      <w:r>
        <w:t>16.5.2.1.</w:t>
      </w:r>
    </w:p>
    <w:bookmarkEnd w:id="943"/>
    <w:p w14:paraId="12B68C5B" w14:textId="3B3A9218"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w:t>
      </w:r>
      <w:r w:rsidR="006F5F9E">
        <w:rPr>
          <w:lang w:eastAsia="zh-CN"/>
        </w:rPr>
        <w:t>in clause</w:t>
      </w:r>
      <w:r w:rsidRPr="00DE0DE0">
        <w:rPr>
          <w:lang w:eastAsia="zh-CN"/>
        </w:rPr>
        <w:t xml:space="preserve"> </w:t>
      </w:r>
      <w:r>
        <w:rPr>
          <w:lang w:eastAsia="zh-CN"/>
        </w:rPr>
        <w:t>16.5.2.1</w:t>
      </w:r>
      <w:r w:rsidRPr="00DE0DE0">
        <w:rPr>
          <w:lang w:eastAsia="zh-CN"/>
        </w:rPr>
        <w:t>, with the following modifications:</w:t>
      </w:r>
    </w:p>
    <w:p w14:paraId="00333755" w14:textId="39BD4740" w:rsidR="008A1F79" w:rsidRPr="00DE0DE0" w:rsidRDefault="008A1F79" w:rsidP="008A1F79">
      <w:pPr>
        <w:pStyle w:val="B1"/>
      </w:pPr>
      <w:r w:rsidRPr="00DE0DE0">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006F5F9E">
        <w:t>in 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00FD5C1C"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336F1631"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w:t>
      </w:r>
      <w:r w:rsidR="006F5F9E">
        <w:t>in 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000000"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000000"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000000"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000000"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000000"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44" w:name="_Toc36498216"/>
      <w:bookmarkStart w:id="945" w:name="_Toc45699252"/>
      <w:bookmarkStart w:id="946" w:name="_Toc129774619"/>
      <w:r>
        <w:rPr>
          <w:rFonts w:eastAsia="DengXian"/>
        </w:rPr>
        <w:t>16.6</w:t>
      </w:r>
      <w:r>
        <w:rPr>
          <w:rFonts w:eastAsia="DengXian"/>
        </w:rPr>
        <w:tab/>
        <w:t>UE procedure for LTE sidelink transmission</w:t>
      </w:r>
      <w:bookmarkEnd w:id="944"/>
      <w:bookmarkEnd w:id="945"/>
      <w:bookmarkEnd w:id="946"/>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77777777" w:rsidR="0068506D" w:rsidRPr="005E3944" w:rsidRDefault="0068506D" w:rsidP="0068506D">
      <w:pPr>
        <w:pStyle w:val="Heading2"/>
        <w:rPr>
          <w:rFonts w:eastAsia="DengXian"/>
        </w:rPr>
      </w:pPr>
      <w:bookmarkStart w:id="947" w:name="_Toc45699253"/>
      <w:bookmarkStart w:id="948" w:name="_Toc129774620"/>
      <w:r w:rsidRPr="005E3944">
        <w:rPr>
          <w:rFonts w:eastAsia="DengXian"/>
        </w:rPr>
        <w:t>16.7</w:t>
      </w:r>
      <w:r w:rsidRPr="005E3944">
        <w:rPr>
          <w:rFonts w:eastAsia="DengXian"/>
        </w:rPr>
        <w:tab/>
      </w:r>
      <w:r w:rsidRPr="005E3944">
        <w:t>Operation for in-device coexistence</w:t>
      </w:r>
      <w:bookmarkEnd w:id="947"/>
      <w:bookmarkEnd w:id="948"/>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44FF962D" w:rsidR="00E9420D" w:rsidRDefault="0068506D" w:rsidP="0068506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57B96C91" w14:textId="77777777" w:rsidR="00A41602" w:rsidRDefault="00A41602" w:rsidP="00A41602">
      <w:pPr>
        <w:pStyle w:val="Heading9"/>
      </w:pPr>
      <w:bookmarkStart w:id="949" w:name="historyclause"/>
      <w:r>
        <w:br w:type="page"/>
      </w:r>
      <w:bookmarkStart w:id="950" w:name="_Toc12021496"/>
      <w:bookmarkStart w:id="951" w:name="_Toc20311608"/>
      <w:bookmarkStart w:id="952" w:name="_Toc26719433"/>
      <w:bookmarkStart w:id="953" w:name="_Toc29894888"/>
      <w:bookmarkStart w:id="954" w:name="_Toc29899187"/>
      <w:bookmarkStart w:id="955" w:name="_Toc29899605"/>
      <w:bookmarkStart w:id="956" w:name="_Toc29917341"/>
      <w:bookmarkStart w:id="957" w:name="_Toc36498217"/>
      <w:bookmarkStart w:id="958" w:name="_Toc45699254"/>
      <w:bookmarkStart w:id="959" w:name="_Toc129774621"/>
      <w:r>
        <w:lastRenderedPageBreak/>
        <w:t xml:space="preserve">Annex </w:t>
      </w:r>
      <w:r>
        <w:rPr>
          <w:lang w:eastAsia="zh-CN"/>
        </w:rPr>
        <w:t>A</w:t>
      </w:r>
      <w:r>
        <w:t>:</w:t>
      </w:r>
      <w:r>
        <w:br/>
        <w:t>Change history</w:t>
      </w:r>
      <w:bookmarkEnd w:id="950"/>
      <w:bookmarkEnd w:id="951"/>
      <w:bookmarkEnd w:id="952"/>
      <w:bookmarkEnd w:id="953"/>
      <w:bookmarkEnd w:id="954"/>
      <w:bookmarkEnd w:id="955"/>
      <w:bookmarkEnd w:id="956"/>
      <w:bookmarkEnd w:id="957"/>
      <w:bookmarkEnd w:id="958"/>
      <w:bookmarkEnd w:id="959"/>
    </w:p>
    <w:bookmarkEnd w:id="949"/>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3A5A94">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3A5A94">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3A5A94">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3A5A94">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1322F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3A5A94">
            <w:pPr>
              <w:pStyle w:val="TAL"/>
              <w:rPr>
                <w:b/>
                <w:sz w:val="16"/>
              </w:rPr>
            </w:pPr>
            <w:r>
              <w:rPr>
                <w:b/>
                <w:sz w:val="16"/>
              </w:rPr>
              <w:t>Cat</w:t>
            </w:r>
          </w:p>
        </w:tc>
        <w:tc>
          <w:tcPr>
            <w:tcW w:w="4536" w:type="dxa"/>
            <w:shd w:val="pct10" w:color="auto" w:fill="FFFFFF"/>
          </w:tcPr>
          <w:p w14:paraId="11574E13" w14:textId="77777777" w:rsidR="003A061C" w:rsidRPr="00B916EC" w:rsidRDefault="003A061C" w:rsidP="003A5A94">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3A5A94">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3A5A94">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3A5A94">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3A5A94">
            <w:pPr>
              <w:pStyle w:val="TAL"/>
              <w:rPr>
                <w:sz w:val="16"/>
                <w:szCs w:val="16"/>
              </w:rPr>
            </w:pPr>
          </w:p>
        </w:tc>
        <w:tc>
          <w:tcPr>
            <w:tcW w:w="440" w:type="dxa"/>
            <w:shd w:val="solid" w:color="FFFFFF" w:fill="auto"/>
          </w:tcPr>
          <w:p w14:paraId="7A6C24CB" w14:textId="77777777" w:rsidR="003A061C" w:rsidRPr="00B916EC" w:rsidRDefault="003A061C" w:rsidP="001322F1">
            <w:pPr>
              <w:pStyle w:val="TAL"/>
              <w:jc w:val="center"/>
              <w:rPr>
                <w:sz w:val="16"/>
                <w:szCs w:val="16"/>
              </w:rPr>
            </w:pPr>
          </w:p>
        </w:tc>
        <w:tc>
          <w:tcPr>
            <w:tcW w:w="404" w:type="dxa"/>
            <w:shd w:val="solid" w:color="FFFFFF" w:fill="auto"/>
          </w:tcPr>
          <w:p w14:paraId="21CC6CC5" w14:textId="77777777" w:rsidR="003A061C" w:rsidRPr="00B916EC" w:rsidRDefault="003A061C" w:rsidP="003A5A94">
            <w:pPr>
              <w:pStyle w:val="TAL"/>
              <w:rPr>
                <w:sz w:val="16"/>
                <w:szCs w:val="16"/>
                <w:lang w:eastAsia="zh-CN"/>
              </w:rPr>
            </w:pPr>
          </w:p>
        </w:tc>
        <w:tc>
          <w:tcPr>
            <w:tcW w:w="4536" w:type="dxa"/>
            <w:shd w:val="solid" w:color="FFFFFF" w:fill="auto"/>
          </w:tcPr>
          <w:p w14:paraId="3A758022" w14:textId="77777777" w:rsidR="003A061C" w:rsidRPr="00B916EC" w:rsidRDefault="003A061C"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3A5A94">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3A5A94">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3A5A94">
            <w:pPr>
              <w:pStyle w:val="TAL"/>
              <w:rPr>
                <w:sz w:val="16"/>
                <w:szCs w:val="16"/>
              </w:rPr>
            </w:pPr>
          </w:p>
        </w:tc>
        <w:tc>
          <w:tcPr>
            <w:tcW w:w="440" w:type="dxa"/>
            <w:shd w:val="solid" w:color="FFFFFF" w:fill="auto"/>
          </w:tcPr>
          <w:p w14:paraId="12412501" w14:textId="77777777" w:rsidR="003A061C" w:rsidRPr="00B916EC" w:rsidRDefault="003A061C" w:rsidP="001322F1">
            <w:pPr>
              <w:pStyle w:val="TAL"/>
              <w:jc w:val="center"/>
              <w:rPr>
                <w:sz w:val="16"/>
                <w:szCs w:val="16"/>
              </w:rPr>
            </w:pPr>
          </w:p>
        </w:tc>
        <w:tc>
          <w:tcPr>
            <w:tcW w:w="404" w:type="dxa"/>
            <w:shd w:val="solid" w:color="FFFFFF" w:fill="auto"/>
          </w:tcPr>
          <w:p w14:paraId="6835624A" w14:textId="77777777" w:rsidR="003A061C" w:rsidRPr="00B916EC" w:rsidRDefault="003A061C" w:rsidP="003A5A94">
            <w:pPr>
              <w:pStyle w:val="TAL"/>
              <w:rPr>
                <w:sz w:val="16"/>
                <w:szCs w:val="16"/>
                <w:lang w:eastAsia="zh-CN"/>
              </w:rPr>
            </w:pPr>
          </w:p>
        </w:tc>
        <w:tc>
          <w:tcPr>
            <w:tcW w:w="4536" w:type="dxa"/>
            <w:shd w:val="solid" w:color="FFFFFF" w:fill="auto"/>
          </w:tcPr>
          <w:p w14:paraId="6308A34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3A5A94">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3A5A94">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3A5A94">
            <w:pPr>
              <w:pStyle w:val="TAL"/>
              <w:rPr>
                <w:sz w:val="16"/>
                <w:szCs w:val="16"/>
              </w:rPr>
            </w:pPr>
          </w:p>
        </w:tc>
        <w:tc>
          <w:tcPr>
            <w:tcW w:w="440" w:type="dxa"/>
            <w:shd w:val="solid" w:color="FFFFFF" w:fill="auto"/>
          </w:tcPr>
          <w:p w14:paraId="460DF41A" w14:textId="77777777" w:rsidR="003A061C" w:rsidRPr="00B916EC" w:rsidRDefault="003A061C" w:rsidP="001322F1">
            <w:pPr>
              <w:pStyle w:val="TAL"/>
              <w:jc w:val="center"/>
              <w:rPr>
                <w:sz w:val="16"/>
                <w:szCs w:val="16"/>
              </w:rPr>
            </w:pPr>
          </w:p>
        </w:tc>
        <w:tc>
          <w:tcPr>
            <w:tcW w:w="404" w:type="dxa"/>
            <w:shd w:val="solid" w:color="FFFFFF" w:fill="auto"/>
          </w:tcPr>
          <w:p w14:paraId="205A5C65" w14:textId="77777777" w:rsidR="003A061C" w:rsidRPr="00B916EC" w:rsidRDefault="003A061C" w:rsidP="003A5A94">
            <w:pPr>
              <w:pStyle w:val="TAL"/>
              <w:rPr>
                <w:sz w:val="16"/>
                <w:szCs w:val="16"/>
                <w:lang w:eastAsia="zh-CN"/>
              </w:rPr>
            </w:pPr>
          </w:p>
        </w:tc>
        <w:tc>
          <w:tcPr>
            <w:tcW w:w="4536" w:type="dxa"/>
            <w:shd w:val="solid" w:color="FFFFFF" w:fill="auto"/>
          </w:tcPr>
          <w:p w14:paraId="45974517" w14:textId="77777777" w:rsidR="003A061C" w:rsidRPr="00B916EC" w:rsidRDefault="003A061C" w:rsidP="003A5A94">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3A5A94">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3A5A94">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3A5A94">
            <w:pPr>
              <w:pStyle w:val="TAL"/>
              <w:rPr>
                <w:sz w:val="16"/>
                <w:szCs w:val="16"/>
              </w:rPr>
            </w:pPr>
          </w:p>
        </w:tc>
        <w:tc>
          <w:tcPr>
            <w:tcW w:w="440" w:type="dxa"/>
            <w:shd w:val="solid" w:color="FFFFFF" w:fill="auto"/>
          </w:tcPr>
          <w:p w14:paraId="01340BB8" w14:textId="77777777" w:rsidR="003A061C" w:rsidRPr="00B916EC" w:rsidRDefault="003A061C" w:rsidP="001322F1">
            <w:pPr>
              <w:pStyle w:val="TAL"/>
              <w:jc w:val="center"/>
              <w:rPr>
                <w:sz w:val="16"/>
                <w:szCs w:val="16"/>
              </w:rPr>
            </w:pPr>
          </w:p>
        </w:tc>
        <w:tc>
          <w:tcPr>
            <w:tcW w:w="404" w:type="dxa"/>
            <w:shd w:val="solid" w:color="FFFFFF" w:fill="auto"/>
          </w:tcPr>
          <w:p w14:paraId="44B24BFD" w14:textId="77777777" w:rsidR="003A061C" w:rsidRPr="00B916EC" w:rsidRDefault="003A061C" w:rsidP="003A5A94">
            <w:pPr>
              <w:pStyle w:val="TAL"/>
              <w:rPr>
                <w:sz w:val="16"/>
                <w:szCs w:val="16"/>
                <w:lang w:eastAsia="zh-CN"/>
              </w:rPr>
            </w:pPr>
          </w:p>
        </w:tc>
        <w:tc>
          <w:tcPr>
            <w:tcW w:w="4536" w:type="dxa"/>
            <w:shd w:val="solid" w:color="FFFFFF" w:fill="auto"/>
          </w:tcPr>
          <w:p w14:paraId="071A00F5" w14:textId="77777777" w:rsidR="003A061C" w:rsidRPr="00B916EC" w:rsidRDefault="003A061C" w:rsidP="003A5A94">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3A5A94">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3A5A94">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3A5A94">
            <w:pPr>
              <w:pStyle w:val="TAL"/>
              <w:rPr>
                <w:sz w:val="16"/>
                <w:szCs w:val="16"/>
              </w:rPr>
            </w:pPr>
          </w:p>
        </w:tc>
        <w:tc>
          <w:tcPr>
            <w:tcW w:w="440" w:type="dxa"/>
            <w:shd w:val="solid" w:color="FFFFFF" w:fill="auto"/>
          </w:tcPr>
          <w:p w14:paraId="1BDD2882" w14:textId="77777777" w:rsidR="003A061C" w:rsidRPr="00B916EC" w:rsidRDefault="003A061C" w:rsidP="001322F1">
            <w:pPr>
              <w:pStyle w:val="TAL"/>
              <w:jc w:val="center"/>
              <w:rPr>
                <w:sz w:val="16"/>
                <w:szCs w:val="16"/>
              </w:rPr>
            </w:pPr>
          </w:p>
        </w:tc>
        <w:tc>
          <w:tcPr>
            <w:tcW w:w="404" w:type="dxa"/>
            <w:shd w:val="solid" w:color="FFFFFF" w:fill="auto"/>
          </w:tcPr>
          <w:p w14:paraId="0E67B728" w14:textId="77777777" w:rsidR="003A061C" w:rsidRPr="00B916EC" w:rsidRDefault="003A061C" w:rsidP="003A5A94">
            <w:pPr>
              <w:pStyle w:val="TAL"/>
              <w:rPr>
                <w:sz w:val="16"/>
              </w:rPr>
            </w:pPr>
          </w:p>
        </w:tc>
        <w:tc>
          <w:tcPr>
            <w:tcW w:w="4536" w:type="dxa"/>
            <w:shd w:val="solid" w:color="FFFFFF" w:fill="auto"/>
          </w:tcPr>
          <w:p w14:paraId="3BEA2849" w14:textId="77777777" w:rsidR="003A061C" w:rsidRPr="00B916EC" w:rsidRDefault="003A061C" w:rsidP="003A5A94">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3A5A94">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3A5A94">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3A5A94">
            <w:pPr>
              <w:pStyle w:val="TAL"/>
              <w:rPr>
                <w:sz w:val="16"/>
                <w:szCs w:val="16"/>
              </w:rPr>
            </w:pPr>
          </w:p>
        </w:tc>
        <w:tc>
          <w:tcPr>
            <w:tcW w:w="440" w:type="dxa"/>
            <w:shd w:val="solid" w:color="FFFFFF" w:fill="auto"/>
          </w:tcPr>
          <w:p w14:paraId="6230CE49" w14:textId="77777777" w:rsidR="003A061C" w:rsidRPr="00B916EC" w:rsidRDefault="003A061C" w:rsidP="001322F1">
            <w:pPr>
              <w:pStyle w:val="TAL"/>
              <w:jc w:val="center"/>
              <w:rPr>
                <w:sz w:val="16"/>
                <w:szCs w:val="16"/>
              </w:rPr>
            </w:pPr>
          </w:p>
        </w:tc>
        <w:tc>
          <w:tcPr>
            <w:tcW w:w="404" w:type="dxa"/>
            <w:shd w:val="solid" w:color="FFFFFF" w:fill="auto"/>
          </w:tcPr>
          <w:p w14:paraId="05669F77" w14:textId="77777777" w:rsidR="003A061C" w:rsidRPr="00B916EC" w:rsidRDefault="003A061C" w:rsidP="003A5A94">
            <w:pPr>
              <w:pStyle w:val="TAL"/>
              <w:rPr>
                <w:sz w:val="16"/>
              </w:rPr>
            </w:pPr>
          </w:p>
        </w:tc>
        <w:tc>
          <w:tcPr>
            <w:tcW w:w="4536" w:type="dxa"/>
            <w:shd w:val="solid" w:color="FFFFFF" w:fill="auto"/>
            <w:vAlign w:val="center"/>
          </w:tcPr>
          <w:p w14:paraId="4D003CA5" w14:textId="77777777" w:rsidR="003A061C" w:rsidRPr="00B916EC" w:rsidRDefault="003A061C" w:rsidP="003A5A94">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3A5A94">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3A5A94">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3A5A94">
            <w:pPr>
              <w:pStyle w:val="TAL"/>
              <w:rPr>
                <w:sz w:val="16"/>
                <w:szCs w:val="16"/>
              </w:rPr>
            </w:pPr>
          </w:p>
        </w:tc>
        <w:tc>
          <w:tcPr>
            <w:tcW w:w="440" w:type="dxa"/>
            <w:shd w:val="solid" w:color="FFFFFF" w:fill="auto"/>
          </w:tcPr>
          <w:p w14:paraId="2DD0C8FD" w14:textId="77777777" w:rsidR="003A061C" w:rsidRPr="00B916EC" w:rsidRDefault="003A061C" w:rsidP="001322F1">
            <w:pPr>
              <w:pStyle w:val="TAL"/>
              <w:jc w:val="center"/>
              <w:rPr>
                <w:sz w:val="16"/>
                <w:szCs w:val="16"/>
              </w:rPr>
            </w:pPr>
          </w:p>
        </w:tc>
        <w:tc>
          <w:tcPr>
            <w:tcW w:w="404" w:type="dxa"/>
            <w:shd w:val="solid" w:color="FFFFFF" w:fill="auto"/>
          </w:tcPr>
          <w:p w14:paraId="3DBB6322" w14:textId="77777777" w:rsidR="003A061C" w:rsidRPr="00B916EC" w:rsidRDefault="003A061C" w:rsidP="003A5A94">
            <w:pPr>
              <w:pStyle w:val="TAL"/>
              <w:rPr>
                <w:sz w:val="16"/>
              </w:rPr>
            </w:pPr>
          </w:p>
        </w:tc>
        <w:tc>
          <w:tcPr>
            <w:tcW w:w="4536" w:type="dxa"/>
            <w:shd w:val="solid" w:color="FFFFFF" w:fill="auto"/>
            <w:vAlign w:val="center"/>
          </w:tcPr>
          <w:p w14:paraId="58D6E54B" w14:textId="77777777" w:rsidR="003A061C" w:rsidRPr="00B916EC" w:rsidRDefault="003A061C" w:rsidP="003A5A94">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3A5A94">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3A5A94">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3A5A94">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3A5A94">
            <w:pPr>
              <w:pStyle w:val="TAL"/>
              <w:rPr>
                <w:sz w:val="16"/>
                <w:szCs w:val="16"/>
              </w:rPr>
            </w:pPr>
          </w:p>
        </w:tc>
        <w:tc>
          <w:tcPr>
            <w:tcW w:w="440" w:type="dxa"/>
            <w:shd w:val="solid" w:color="FFFFFF" w:fill="auto"/>
          </w:tcPr>
          <w:p w14:paraId="27D84D6D" w14:textId="77777777" w:rsidR="003A061C" w:rsidRPr="00B916EC" w:rsidRDefault="003A061C" w:rsidP="001322F1">
            <w:pPr>
              <w:pStyle w:val="TAL"/>
              <w:jc w:val="center"/>
              <w:rPr>
                <w:sz w:val="16"/>
                <w:szCs w:val="16"/>
              </w:rPr>
            </w:pPr>
          </w:p>
        </w:tc>
        <w:tc>
          <w:tcPr>
            <w:tcW w:w="404" w:type="dxa"/>
            <w:shd w:val="solid" w:color="FFFFFF" w:fill="auto"/>
          </w:tcPr>
          <w:p w14:paraId="301F16C1" w14:textId="77777777" w:rsidR="003A061C" w:rsidRPr="00B916EC" w:rsidRDefault="003A061C" w:rsidP="003A5A94">
            <w:pPr>
              <w:pStyle w:val="TAL"/>
              <w:rPr>
                <w:sz w:val="16"/>
                <w:szCs w:val="16"/>
                <w:lang w:eastAsia="zh-CN"/>
              </w:rPr>
            </w:pPr>
          </w:p>
        </w:tc>
        <w:tc>
          <w:tcPr>
            <w:tcW w:w="4536" w:type="dxa"/>
            <w:shd w:val="solid" w:color="FFFFFF" w:fill="auto"/>
          </w:tcPr>
          <w:p w14:paraId="33B8C0E2" w14:textId="77777777" w:rsidR="003A061C" w:rsidRPr="00B916EC" w:rsidRDefault="003A061C" w:rsidP="003A5A94">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3A5A94">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3A5A94">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3A5A94">
            <w:pPr>
              <w:pStyle w:val="TAL"/>
              <w:rPr>
                <w:sz w:val="16"/>
                <w:szCs w:val="16"/>
              </w:rPr>
            </w:pPr>
          </w:p>
        </w:tc>
        <w:tc>
          <w:tcPr>
            <w:tcW w:w="440" w:type="dxa"/>
            <w:shd w:val="solid" w:color="FFFFFF" w:fill="auto"/>
          </w:tcPr>
          <w:p w14:paraId="2510BA86" w14:textId="77777777" w:rsidR="003A061C" w:rsidRPr="00B916EC" w:rsidRDefault="003A061C" w:rsidP="001322F1">
            <w:pPr>
              <w:pStyle w:val="TAL"/>
              <w:jc w:val="center"/>
              <w:rPr>
                <w:sz w:val="16"/>
                <w:szCs w:val="16"/>
              </w:rPr>
            </w:pPr>
          </w:p>
        </w:tc>
        <w:tc>
          <w:tcPr>
            <w:tcW w:w="404" w:type="dxa"/>
            <w:shd w:val="solid" w:color="FFFFFF" w:fill="auto"/>
          </w:tcPr>
          <w:p w14:paraId="0DD05CEE" w14:textId="77777777" w:rsidR="003A061C" w:rsidRPr="00B916EC" w:rsidRDefault="003A061C" w:rsidP="003A5A94">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3A5A94">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3A5A94">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3A5A94">
            <w:pPr>
              <w:pStyle w:val="TAL"/>
              <w:rPr>
                <w:sz w:val="16"/>
                <w:szCs w:val="16"/>
              </w:rPr>
            </w:pPr>
          </w:p>
        </w:tc>
        <w:tc>
          <w:tcPr>
            <w:tcW w:w="440" w:type="dxa"/>
            <w:shd w:val="solid" w:color="FFFFFF" w:fill="auto"/>
          </w:tcPr>
          <w:p w14:paraId="261B4579" w14:textId="77777777" w:rsidR="003A061C" w:rsidRPr="00B916EC" w:rsidRDefault="003A061C" w:rsidP="001322F1">
            <w:pPr>
              <w:pStyle w:val="TAL"/>
              <w:jc w:val="center"/>
              <w:rPr>
                <w:sz w:val="16"/>
                <w:szCs w:val="16"/>
              </w:rPr>
            </w:pPr>
          </w:p>
        </w:tc>
        <w:tc>
          <w:tcPr>
            <w:tcW w:w="404" w:type="dxa"/>
            <w:shd w:val="solid" w:color="FFFFFF" w:fill="auto"/>
          </w:tcPr>
          <w:p w14:paraId="7F44EAB3" w14:textId="77777777" w:rsidR="003A061C" w:rsidRPr="00B916EC" w:rsidRDefault="003A061C" w:rsidP="003A5A94">
            <w:pPr>
              <w:pStyle w:val="TAL"/>
              <w:rPr>
                <w:sz w:val="16"/>
              </w:rPr>
            </w:pPr>
          </w:p>
        </w:tc>
        <w:tc>
          <w:tcPr>
            <w:tcW w:w="4536" w:type="dxa"/>
            <w:shd w:val="solid" w:color="FFFFFF" w:fill="auto"/>
          </w:tcPr>
          <w:p w14:paraId="11ECDAA1" w14:textId="77777777" w:rsidR="003A061C" w:rsidRPr="00B916EC" w:rsidRDefault="003A061C" w:rsidP="003A5A94">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3A5A94">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00672A">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00672A">
            <w:pPr>
              <w:pStyle w:val="TAL"/>
              <w:rPr>
                <w:sz w:val="16"/>
                <w:szCs w:val="16"/>
              </w:rPr>
            </w:pPr>
          </w:p>
        </w:tc>
        <w:tc>
          <w:tcPr>
            <w:tcW w:w="440" w:type="dxa"/>
            <w:shd w:val="solid" w:color="FFFFFF" w:fill="auto"/>
          </w:tcPr>
          <w:p w14:paraId="102842DE" w14:textId="77777777" w:rsidR="003A061C" w:rsidRPr="00B916EC" w:rsidRDefault="003A061C" w:rsidP="001322F1">
            <w:pPr>
              <w:pStyle w:val="TAL"/>
              <w:jc w:val="center"/>
              <w:rPr>
                <w:sz w:val="16"/>
                <w:szCs w:val="16"/>
              </w:rPr>
            </w:pPr>
          </w:p>
        </w:tc>
        <w:tc>
          <w:tcPr>
            <w:tcW w:w="404" w:type="dxa"/>
            <w:shd w:val="solid" w:color="FFFFFF" w:fill="auto"/>
          </w:tcPr>
          <w:p w14:paraId="7399F4E5" w14:textId="77777777" w:rsidR="003A061C" w:rsidRPr="00B916EC" w:rsidRDefault="003A061C" w:rsidP="0000672A">
            <w:pPr>
              <w:pStyle w:val="TAL"/>
              <w:rPr>
                <w:sz w:val="16"/>
              </w:rPr>
            </w:pPr>
          </w:p>
        </w:tc>
        <w:tc>
          <w:tcPr>
            <w:tcW w:w="4536" w:type="dxa"/>
            <w:shd w:val="solid" w:color="FFFFFF" w:fill="auto"/>
            <w:vAlign w:val="center"/>
          </w:tcPr>
          <w:p w14:paraId="7454E282" w14:textId="77777777" w:rsidR="003A061C" w:rsidRPr="00B916EC" w:rsidRDefault="003A061C" w:rsidP="0000672A">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00672A">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00672A">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00672A">
            <w:pPr>
              <w:pStyle w:val="TAL"/>
              <w:rPr>
                <w:sz w:val="16"/>
                <w:szCs w:val="16"/>
              </w:rPr>
            </w:pPr>
          </w:p>
        </w:tc>
        <w:tc>
          <w:tcPr>
            <w:tcW w:w="440" w:type="dxa"/>
            <w:shd w:val="solid" w:color="FFFFFF" w:fill="auto"/>
          </w:tcPr>
          <w:p w14:paraId="62D01B7F" w14:textId="77777777" w:rsidR="003A061C" w:rsidRPr="00B916EC" w:rsidRDefault="003A061C" w:rsidP="001322F1">
            <w:pPr>
              <w:pStyle w:val="TAL"/>
              <w:jc w:val="center"/>
              <w:rPr>
                <w:sz w:val="16"/>
                <w:szCs w:val="16"/>
              </w:rPr>
            </w:pPr>
          </w:p>
        </w:tc>
        <w:tc>
          <w:tcPr>
            <w:tcW w:w="404" w:type="dxa"/>
            <w:shd w:val="solid" w:color="FFFFFF" w:fill="auto"/>
          </w:tcPr>
          <w:p w14:paraId="64BBCBE0" w14:textId="77777777" w:rsidR="003A061C" w:rsidRPr="00B916EC" w:rsidRDefault="003A061C" w:rsidP="0000672A">
            <w:pPr>
              <w:pStyle w:val="TAL"/>
              <w:rPr>
                <w:sz w:val="16"/>
              </w:rPr>
            </w:pPr>
          </w:p>
        </w:tc>
        <w:tc>
          <w:tcPr>
            <w:tcW w:w="4536" w:type="dxa"/>
            <w:shd w:val="solid" w:color="FFFFFF" w:fill="auto"/>
            <w:vAlign w:val="center"/>
          </w:tcPr>
          <w:p w14:paraId="13892A11" w14:textId="77777777" w:rsidR="003A061C" w:rsidRPr="00B916EC" w:rsidRDefault="003A061C" w:rsidP="0000672A">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00672A">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3A2619">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3A2619">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3A2619">
            <w:pPr>
              <w:pStyle w:val="TAL"/>
              <w:rPr>
                <w:sz w:val="16"/>
                <w:szCs w:val="16"/>
              </w:rPr>
            </w:pPr>
          </w:p>
        </w:tc>
        <w:tc>
          <w:tcPr>
            <w:tcW w:w="440" w:type="dxa"/>
            <w:shd w:val="solid" w:color="FFFFFF" w:fill="auto"/>
          </w:tcPr>
          <w:p w14:paraId="1C984313" w14:textId="77777777" w:rsidR="003A061C" w:rsidRPr="00B916EC" w:rsidRDefault="003A061C" w:rsidP="001322F1">
            <w:pPr>
              <w:pStyle w:val="TAL"/>
              <w:jc w:val="center"/>
              <w:rPr>
                <w:sz w:val="16"/>
                <w:szCs w:val="16"/>
              </w:rPr>
            </w:pPr>
          </w:p>
        </w:tc>
        <w:tc>
          <w:tcPr>
            <w:tcW w:w="404" w:type="dxa"/>
            <w:shd w:val="solid" w:color="FFFFFF" w:fill="auto"/>
          </w:tcPr>
          <w:p w14:paraId="1851ED6C" w14:textId="77777777" w:rsidR="003A061C" w:rsidRPr="00B916EC" w:rsidRDefault="003A061C" w:rsidP="003A2619">
            <w:pPr>
              <w:pStyle w:val="TAL"/>
              <w:rPr>
                <w:sz w:val="16"/>
              </w:rPr>
            </w:pPr>
          </w:p>
        </w:tc>
        <w:tc>
          <w:tcPr>
            <w:tcW w:w="4536" w:type="dxa"/>
            <w:shd w:val="solid" w:color="FFFFFF" w:fill="auto"/>
          </w:tcPr>
          <w:p w14:paraId="1A0E0095" w14:textId="77777777" w:rsidR="003A061C" w:rsidRPr="00B916EC" w:rsidRDefault="003A061C" w:rsidP="003A2619">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3A2619">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766D42">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766D42">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766D42">
            <w:pPr>
              <w:pStyle w:val="TAL"/>
              <w:rPr>
                <w:sz w:val="16"/>
                <w:szCs w:val="16"/>
              </w:rPr>
            </w:pPr>
          </w:p>
        </w:tc>
        <w:tc>
          <w:tcPr>
            <w:tcW w:w="440" w:type="dxa"/>
            <w:shd w:val="solid" w:color="FFFFFF" w:fill="auto"/>
          </w:tcPr>
          <w:p w14:paraId="610A359D" w14:textId="77777777" w:rsidR="003A061C" w:rsidRPr="00B916EC" w:rsidRDefault="003A061C" w:rsidP="001322F1">
            <w:pPr>
              <w:pStyle w:val="TAL"/>
              <w:jc w:val="center"/>
              <w:rPr>
                <w:sz w:val="16"/>
                <w:szCs w:val="16"/>
              </w:rPr>
            </w:pPr>
          </w:p>
        </w:tc>
        <w:tc>
          <w:tcPr>
            <w:tcW w:w="404" w:type="dxa"/>
            <w:shd w:val="solid" w:color="FFFFFF" w:fill="auto"/>
          </w:tcPr>
          <w:p w14:paraId="5FB7B1FB" w14:textId="77777777" w:rsidR="003A061C" w:rsidRPr="00B916EC" w:rsidRDefault="003A061C" w:rsidP="00766D42">
            <w:pPr>
              <w:pStyle w:val="TAL"/>
              <w:rPr>
                <w:sz w:val="16"/>
              </w:rPr>
            </w:pPr>
          </w:p>
        </w:tc>
        <w:tc>
          <w:tcPr>
            <w:tcW w:w="4536" w:type="dxa"/>
            <w:shd w:val="solid" w:color="FFFFFF" w:fill="auto"/>
            <w:vAlign w:val="center"/>
          </w:tcPr>
          <w:p w14:paraId="2533E43E" w14:textId="77777777" w:rsidR="003A061C" w:rsidRPr="00B916EC" w:rsidRDefault="003A061C" w:rsidP="00766D42">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766D42">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9F143C">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9F143C">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9F143C">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9F143C">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9F143C">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D73539">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D73539">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5F60F2">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5F60F2">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5F60F2">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FE07DA">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FE07DA">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1322F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282C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282C8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282C8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EF35F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5E4D60">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1322F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5E4D6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5E4D60">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EF35F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2166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2166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8B47F5">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9A36E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9A36E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9A36EA">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2166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44469">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44469">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176828">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44469">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4446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44469">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44469">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44469">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89232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89232C">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89232C">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89232C">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89232C">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8923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89232C">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89232C">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18434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18434C">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18434C">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18434C">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18434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18434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18434C">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18434C">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0317F4">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0317F4">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0317F4">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0317F4">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0317F4">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0317F4">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0317F4">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0317F4">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0317F4">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0317F4">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0317F4">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0317F4">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0317F4">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0317F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0168E572" w:rsidR="008B4F12" w:rsidRPr="00B916EC" w:rsidRDefault="009A3478" w:rsidP="000317F4">
            <w:pPr>
              <w:pStyle w:val="TAL"/>
              <w:rPr>
                <w:sz w:val="16"/>
              </w:rPr>
            </w:pPr>
            <w:r w:rsidRPr="008B4F12">
              <w:rPr>
                <w:sz w:val="16"/>
              </w:rPr>
              <w:t>Corrections</w:t>
            </w:r>
            <w:r w:rsidR="008B4F12" w:rsidRPr="008B4F12">
              <w:rPr>
                <w:sz w:val="16"/>
              </w:rPr>
              <w:t xml:space="preserve">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0317F4">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0317F4">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0317F4">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0317F4">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0317F4">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0317F4">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0317F4">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0317F4">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0317F4">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0317F4">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0317F4">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0317F4">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0317F4">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0317F4">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0317F4">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0317F4">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0317F4">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0317F4">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0317F4">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0317F4">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0317F4">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0317F4">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0317F4">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0317F4">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0317F4">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0317F4">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0317F4">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0317F4">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0317F4">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3036EB94" w:rsidR="003C0B8D" w:rsidRPr="00B916EC" w:rsidRDefault="003C0B8D" w:rsidP="000317F4">
            <w:pPr>
              <w:pStyle w:val="TAL"/>
              <w:rPr>
                <w:sz w:val="16"/>
              </w:rPr>
            </w:pPr>
            <w:r w:rsidRPr="003C0B8D">
              <w:rPr>
                <w:sz w:val="16"/>
              </w:rPr>
              <w:t xml:space="preserve">Clarifying DL reception and  UL </w:t>
            </w:r>
            <w:r w:rsidR="009A3478" w:rsidRPr="003C0B8D">
              <w:rPr>
                <w:sz w:val="16"/>
              </w:rPr>
              <w:t>transmission</w:t>
            </w:r>
            <w:r w:rsidRPr="003C0B8D">
              <w:rPr>
                <w:sz w:val="16"/>
              </w:rPr>
              <w:t xml:space="preserve">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0317F4">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0317F4">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0317F4">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0317F4">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0317F4">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0317F4">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0317F4">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0317F4">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0317F4">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0317F4">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0317F4">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0317F4">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0317F4">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0317F4">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0317F4">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0317F4">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0317F4">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0317F4">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0317F4">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0317F4">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0317F4">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0317F4">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0317F4">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0317F4">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0317F4">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0317F4">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1D225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1D225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1D225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1D225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1D225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1D225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1D225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1D225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23B5A">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23B5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23B5A">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23B5A">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23B5A">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23B5A">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23B5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23B5A">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23B5A">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23B5A">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23B5A">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23B5A">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23B5A">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0629A">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0629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0629A">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0629A">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0629A">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0629A">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0629A">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0629A">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0629A">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0629A">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0629A">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0629A">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0629A">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0629A">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0629A">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0629A">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0629A">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0629A">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0629A">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557603">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557603">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557603">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557603">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557603">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557603">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557603">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557603">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557603">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557603">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557603">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557603">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557603">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557603">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557603">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0D0584">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0D058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0D0584">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0D0584">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0D0584">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0D058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0D0584">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0D0584">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2B5188">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2B5188">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2B5188">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2B5188">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2B5188">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2B5188">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2B5188">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2B5188">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2B5188">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2B5188">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081C5E">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081C5E">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081C5E">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081C5E">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081C5E">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081C5E">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081C5E">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825B1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825B1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825B1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825B1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825B1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825B1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825B1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265098">
            <w:pPr>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825B1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88038C">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88038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88038C">
            <w:pPr>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88038C">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88038C">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88038C">
            <w:pPr>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88038C">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88038C">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88038C">
            <w:pPr>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88038C">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42252E">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42252E">
            <w:pPr>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42252E">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42252E">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42252E">
            <w:pPr>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42252E">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42252E">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42252E">
            <w:pPr>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42252E">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42252E">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42252E">
            <w:pPr>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42252E">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42252E">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42252E">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42252E">
            <w:pPr>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42252E">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8A151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8A1513">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8A1513">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8A1513">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8A1513">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8A1513">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8A1513">
            <w:pPr>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8A1513">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224F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224F8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224F8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224F8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224F8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224F8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224F81">
            <w:pPr>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224F8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131932">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131932">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131932">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131932">
            <w:pPr>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131932">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131932">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131932">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131932">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131932">
            <w:pPr>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131932">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CD36E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CD36E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CD36E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CD36E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CD36E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CD36E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CD36E1">
            <w:pPr>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CD36E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25F5D">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25F5D">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25F5D">
            <w:pPr>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25F5D">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25F5D">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25F5D">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25F5D">
            <w:pPr>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25F5D">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7547AA">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7547AA">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7547AA">
            <w:pPr>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7547AA">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7547AA">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7547AA">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7547AA">
            <w:pPr>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7547AA">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2104E7">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2104E7">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2104E7">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2104E7">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2104E7">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2104E7">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2104E7">
            <w:pPr>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2104E7">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6120E0">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6120E0">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6120E0">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6120E0">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6120E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6120E0">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6120E0">
            <w:pPr>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6120E0">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327486">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327486">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327486">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327486">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327486">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327486">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327486">
            <w:pPr>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327486">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1A3FC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1A3FC8">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1A3FC8">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1A3FC8">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1A3FC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1A3FC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1A3FC8">
            <w:pPr>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1A3FC8">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A90F5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A90F55">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A90F55">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A90F55">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A90F5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A90F5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A90F55">
            <w:pPr>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A90F55">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6B633C">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6B633C">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6B633C">
            <w:pPr>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6B633C">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6B633C">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6B633C">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6B633C">
            <w:pPr>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6B633C">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6B633C">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6B633C">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6B633C">
            <w:pPr>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6B633C">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6B633C">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6B633C">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6B633C">
            <w:pPr>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6B633C">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6B633C">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6B633C">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6B633C">
            <w:pPr>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6B633C">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C57A53">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C57A53">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C57A53">
            <w:pPr>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C57A53">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C57A53">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C57A53">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C57A53">
            <w:pPr>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C57A53">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C16DDA">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C16DDA">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C16DDA">
            <w:pPr>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C16DDA">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C16DDA">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C16DDA">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C16DDA">
            <w:pPr>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C16DDA">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D1272A">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D1272A">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D1272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D1272A">
            <w:pPr>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D1272A">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D1272A">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D1272A">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D1272A">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D1272A">
            <w:pPr>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D1272A">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977C2F">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977C2F">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977C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977C2F">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977C2F">
            <w:pPr>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977C2F">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977C2F">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977C2F">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977C2F">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977C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977C2F">
            <w:pPr>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977C2F">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EE1AC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EE1AC9">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EE1AC9">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EE1AC9">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EE1AC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EE1AC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EE1AC9">
            <w:pPr>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EE1AC9">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312C7C">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312C7C">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312C7C">
            <w:pPr>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312C7C">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312C7C">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312C7C">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312C7C">
            <w:pPr>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312C7C">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052C4">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052C4">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052C4">
            <w:pPr>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052C4">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052C4">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052C4">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052C4">
            <w:pPr>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052C4">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F7032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F7032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F70324">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F70324">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F7032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F7032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F70324">
            <w:pPr>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F70324">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34574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345740">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345740">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345740">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34574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34574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345740">
            <w:pPr>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345740">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321D6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321D6E">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321D6E">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321D6E">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321D6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321D6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321D6E">
            <w:pPr>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321D6E">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31116D">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31116D">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31116D">
            <w:pPr>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31116D">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31116D">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31116D">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31116D">
            <w:pPr>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31116D">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31116D">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31116D">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31116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31116D">
            <w:pPr>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31116D">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31116D">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31116D">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31116D">
            <w:pPr>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31116D">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31116D">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31116D">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31116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31116D">
            <w:pPr>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31116D">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F9791D">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F9791D">
            <w:pPr>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F9791D">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F9791D">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F9791D">
            <w:pPr>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F9791D">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F9791D">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F9791D">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F9791D">
            <w:pPr>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F9791D">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F9791D">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F9791D">
            <w:pPr>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F9791D">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F9791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F9791D">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F9791D">
            <w:pPr>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F9791D">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F9791D">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F9791D">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F9791D">
            <w:pPr>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F9791D">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F9791D">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F9791D">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F9791D">
            <w:pPr>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F9791D">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D74B66">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D74B66">
            <w:pPr>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D74B66">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D74B66">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D74B66">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D74B66">
            <w:pPr>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D74B66">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D74B66">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D74B66">
            <w:pPr>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D74B66">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D74B66">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D74B66">
            <w:pPr>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D74B66">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D74B66">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D74B66">
            <w:pPr>
              <w:rPr>
                <w:rFonts w:ascii="Arial" w:hAnsi="Arial"/>
                <w:sz w:val="16"/>
              </w:rPr>
            </w:pPr>
            <w:r w:rsidRPr="00D52D67">
              <w:rPr>
                <w:rFonts w:ascii="Arial" w:hAnsi="Arial"/>
                <w:sz w:val="16"/>
              </w:rPr>
              <w:t>CR to 38.213 on RRC parameter alignment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D74B66">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D74B66">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D74B66">
            <w:pPr>
              <w:rPr>
                <w:rFonts w:ascii="Arial" w:hAnsi="Arial"/>
                <w:sz w:val="16"/>
              </w:rPr>
            </w:pPr>
            <w:r w:rsidRPr="00A6724C">
              <w:rPr>
                <w:rFonts w:ascii="Arial" w:hAnsi="Arial"/>
                <w:sz w:val="16"/>
              </w:rPr>
              <w:t>CR to 38.213 on BWP triggering via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D74B66">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D74B66">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D74B66">
            <w:pPr>
              <w:rPr>
                <w:rFonts w:ascii="Arial" w:hAnsi="Arial"/>
                <w:sz w:val="16"/>
              </w:rPr>
            </w:pPr>
            <w:r w:rsidRPr="0057224D">
              <w:rPr>
                <w:rFonts w:ascii="Arial" w:hAnsi="Arial"/>
                <w:sz w:val="16"/>
              </w:rPr>
              <w:t>CR to 38.213 on HARQ-ACK processing timeline for DCI format 1_1 with Scell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D74B66">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D74B66">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D74B66">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D74B66">
            <w:pPr>
              <w:rPr>
                <w:rFonts w:ascii="Arial" w:hAnsi="Arial"/>
                <w:sz w:val="16"/>
              </w:rPr>
            </w:pPr>
            <w:r w:rsidRPr="00032BAD">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D74B66">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CC43B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CC43B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CC43BD">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CC43BD">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CC43B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CC43B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CC43BD">
            <w:pPr>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CC43BD">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A167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A1671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A1671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A1671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A167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A167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A16711">
            <w:pPr>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A1671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D3939">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D3939">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D393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D3939">
            <w:pPr>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D3939">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D3939">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D3939">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D393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D3939">
            <w:pPr>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D3939">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D3939">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D3939">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D3939">
            <w:pPr>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D3939">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9D1E4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9D1E49">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9D1E49">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9D1E49">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9D1E4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9D1E4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9D1E49">
            <w:pPr>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9D1E49">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6959EE">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6959EE">
            <w:pPr>
              <w:rPr>
                <w:rFonts w:ascii="Arial" w:hAnsi="Arial"/>
                <w:sz w:val="16"/>
              </w:rPr>
            </w:pPr>
            <w:r w:rsidRPr="00CD415F">
              <w:rPr>
                <w:rFonts w:ascii="Arial" w:hAnsi="Arial"/>
                <w:sz w:val="16"/>
              </w:rPr>
              <w:t>Corrections related to sidelink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6959EE">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6959EE">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6959EE">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6959EE">
            <w:pPr>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6959EE">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6959EE">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6959EE">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6959EE">
            <w:pPr>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6959EE">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6959EE">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6959EE">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6959EE">
            <w:pPr>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6959EE">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6959EE">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6959EE">
            <w:pPr>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6959EE">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6959EE">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6959EE">
            <w:pPr>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6959EE">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6959EE">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6959EE">
            <w:pPr>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6959EE">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6959EE">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6959EE">
            <w:pPr>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6959EE">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6959EE">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6959EE">
            <w:pPr>
              <w:rPr>
                <w:rFonts w:ascii="Arial" w:hAnsi="Arial"/>
                <w:sz w:val="16"/>
              </w:rPr>
            </w:pPr>
            <w:r w:rsidRPr="006959EE">
              <w:rPr>
                <w:rFonts w:ascii="Arial" w:hAnsi="Arial"/>
                <w:sz w:val="16"/>
              </w:rPr>
              <w:t>Corrections for the prioritization between uplink transmission and sidelink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6959EE">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5633BE">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5633BE">
            <w:pPr>
              <w:rPr>
                <w:rFonts w:ascii="Arial" w:hAnsi="Arial"/>
                <w:sz w:val="16"/>
              </w:rPr>
            </w:pPr>
            <w:r w:rsidRPr="00043627">
              <w:rPr>
                <w:rFonts w:ascii="Arial" w:hAnsi="Arial"/>
                <w:sz w:val="16"/>
              </w:rPr>
              <w:t>Corrections related to the sidelink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5633BE">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5633BE">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5633BE">
            <w:pPr>
              <w:rPr>
                <w:rFonts w:ascii="Arial" w:hAnsi="Arial"/>
                <w:sz w:val="16"/>
              </w:rPr>
            </w:pPr>
            <w:r w:rsidRPr="00043627">
              <w:rPr>
                <w:rFonts w:ascii="Arial" w:hAnsi="Arial"/>
                <w:sz w:val="16"/>
              </w:rPr>
              <w:t>Correction on sidelink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5633BE">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5633BE">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5633B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5633BE">
            <w:pPr>
              <w:rPr>
                <w:rFonts w:ascii="Arial" w:hAnsi="Arial"/>
                <w:sz w:val="16"/>
              </w:rPr>
            </w:pPr>
            <w:r w:rsidRPr="009F6EA2">
              <w:rPr>
                <w:rFonts w:ascii="Arial" w:hAnsi="Arial"/>
                <w:sz w:val="16"/>
              </w:rPr>
              <w:t>Correction on sidelink TDD configuration for OoC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5633BE">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5633BE">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5633BE">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5633B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5633BE">
            <w:pPr>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5633BE">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5633BE">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5633BE">
            <w:pPr>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5633BE">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5633BE">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5633BE">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5633BE">
            <w:pPr>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5633BE">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5633BE">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5633BE">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5633BE">
            <w:pPr>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5633BE">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5633BE">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5633BE">
            <w:pPr>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5633BE">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5633BE">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5633BE">
            <w:pPr>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5633BE">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5633BE">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5633BE">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5633BE">
            <w:pPr>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5633BE">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9F615E">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9F615E">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9F615E">
            <w:pPr>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9F615E">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9F615E">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9F615E">
            <w:pPr>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9F615E">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9F615E">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9F615E">
            <w:pPr>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9F615E">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9F615E">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9F615E">
            <w:pPr>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9F615E">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9F615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9F615E">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9F615E">
            <w:pPr>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9F615E">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9F615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9F615E">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9F615E">
            <w:pPr>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9F615E">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9F615E">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9F615E">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9F615E">
            <w:pPr>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9F615E">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5E7558">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5E7558">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5E7558">
            <w:pPr>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5E7558">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5E7558">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5E7558">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5E7558">
            <w:pPr>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5E7558">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5E7558">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5E7558">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5E7558">
            <w:pPr>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5E7558">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C45A4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C45A44">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C45A44">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C45A44">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C45A4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C45A4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C45A44">
            <w:pPr>
              <w:rPr>
                <w:rFonts w:ascii="Arial" w:hAnsi="Arial"/>
                <w:sz w:val="16"/>
              </w:rPr>
            </w:pPr>
            <w:r w:rsidRPr="00C45A44">
              <w:rPr>
                <w:rFonts w:ascii="Arial" w:hAnsi="Arial"/>
                <w:sz w:val="16"/>
              </w:rPr>
              <w:t>Corrections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C45A44">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A4058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A4058D">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A4058D">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A4058D">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A4058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A4058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A4058D">
            <w:pPr>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A4058D">
            <w:pPr>
              <w:pStyle w:val="TAL"/>
              <w:rPr>
                <w:sz w:val="16"/>
                <w:szCs w:val="16"/>
                <w:lang w:eastAsia="zh-CN"/>
              </w:rPr>
            </w:pPr>
            <w:r>
              <w:rPr>
                <w:sz w:val="16"/>
                <w:szCs w:val="16"/>
                <w:lang w:eastAsia="zh-CN"/>
              </w:rPr>
              <w:t>16.4.0</w:t>
            </w:r>
          </w:p>
        </w:tc>
      </w:tr>
      <w:tr w:rsidR="009F20A7" w:rsidRPr="00B916EC" w14:paraId="220F0B50" w14:textId="77777777" w:rsidTr="009F20A7">
        <w:tc>
          <w:tcPr>
            <w:tcW w:w="894" w:type="dxa"/>
            <w:tcBorders>
              <w:top w:val="single" w:sz="6" w:space="0" w:color="auto"/>
              <w:left w:val="single" w:sz="6" w:space="0" w:color="auto"/>
              <w:bottom w:val="single" w:sz="6" w:space="0" w:color="auto"/>
              <w:right w:val="single" w:sz="6" w:space="0" w:color="auto"/>
            </w:tcBorders>
            <w:shd w:val="solid" w:color="FFFFFF" w:fill="auto"/>
          </w:tcPr>
          <w:p w14:paraId="4EDCF58B" w14:textId="607DAD67" w:rsidR="009F20A7" w:rsidRPr="00B916EC" w:rsidRDefault="009F20A7"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4BA34" w14:textId="6A42EFBD" w:rsidR="009F20A7" w:rsidRPr="00B916EC" w:rsidRDefault="009F20A7"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281529" w14:textId="7054A5EB" w:rsidR="009F20A7" w:rsidRDefault="009F20A7"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0AF8B" w14:textId="19F345B8" w:rsidR="009F20A7" w:rsidRDefault="009F20A7" w:rsidP="00426DA2">
            <w:pPr>
              <w:pStyle w:val="TAL"/>
              <w:rPr>
                <w:sz w:val="16"/>
                <w:szCs w:val="16"/>
              </w:rPr>
            </w:pPr>
            <w:r>
              <w:rPr>
                <w:sz w:val="16"/>
                <w:szCs w:val="16"/>
              </w:rPr>
              <w:t>0180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45AF" w14:textId="77777777" w:rsidR="009F20A7" w:rsidRDefault="009F20A7"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D0A69" w14:textId="77777777" w:rsidR="009F20A7" w:rsidRDefault="009F20A7"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95550F" w14:textId="1B4F1CE0" w:rsidR="009F20A7" w:rsidRPr="00EA028E" w:rsidRDefault="009F20A7" w:rsidP="00426DA2">
            <w:pPr>
              <w:rPr>
                <w:rFonts w:ascii="Arial" w:hAnsi="Arial"/>
                <w:sz w:val="16"/>
              </w:rPr>
            </w:pPr>
            <w:r w:rsidRPr="009F20A7">
              <w:rPr>
                <w:rFonts w:ascii="Arial" w:hAnsi="Arial"/>
                <w:sz w:val="16"/>
              </w:rPr>
              <w:t>Type-1 HARQ-ACK for PDSCH repetition with different SCSs in DL and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DE0B" w14:textId="1A59759D" w:rsidR="009F20A7" w:rsidRDefault="009F20A7" w:rsidP="00426DA2">
            <w:pPr>
              <w:pStyle w:val="TAL"/>
              <w:rPr>
                <w:sz w:val="16"/>
                <w:szCs w:val="16"/>
                <w:lang w:eastAsia="zh-CN"/>
              </w:rPr>
            </w:pPr>
            <w:r>
              <w:rPr>
                <w:sz w:val="16"/>
                <w:szCs w:val="16"/>
                <w:lang w:eastAsia="zh-CN"/>
              </w:rPr>
              <w:t>16.5.0</w:t>
            </w:r>
          </w:p>
        </w:tc>
      </w:tr>
      <w:tr w:rsidR="004725AB" w:rsidRPr="00B916EC" w14:paraId="743EDE8A" w14:textId="77777777" w:rsidTr="004725AB">
        <w:tc>
          <w:tcPr>
            <w:tcW w:w="894" w:type="dxa"/>
            <w:tcBorders>
              <w:top w:val="single" w:sz="6" w:space="0" w:color="auto"/>
              <w:left w:val="single" w:sz="6" w:space="0" w:color="auto"/>
              <w:bottom w:val="single" w:sz="6" w:space="0" w:color="auto"/>
              <w:right w:val="single" w:sz="6" w:space="0" w:color="auto"/>
            </w:tcBorders>
            <w:shd w:val="solid" w:color="FFFFFF" w:fill="auto"/>
          </w:tcPr>
          <w:p w14:paraId="6F3EA9CF" w14:textId="77777777" w:rsidR="004725AB" w:rsidRPr="00B916EC" w:rsidRDefault="004725AB"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05575E" w14:textId="77777777" w:rsidR="004725AB" w:rsidRPr="00B916EC" w:rsidRDefault="004725AB"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F5A404" w14:textId="5986148B" w:rsidR="004725AB" w:rsidRDefault="004725AB" w:rsidP="00426DA2">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1F263" w14:textId="199EB0E6" w:rsidR="004725AB" w:rsidRDefault="004725AB" w:rsidP="00426DA2">
            <w:pPr>
              <w:pStyle w:val="TAL"/>
              <w:rPr>
                <w:sz w:val="16"/>
                <w:szCs w:val="16"/>
              </w:rPr>
            </w:pPr>
            <w:r>
              <w:rPr>
                <w:sz w:val="16"/>
                <w:szCs w:val="16"/>
              </w:rPr>
              <w:t>0182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DC9E00" w14:textId="77777777" w:rsidR="004725AB" w:rsidRDefault="004725AB"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A63E44" w14:textId="7ADF0C1D" w:rsidR="004725AB" w:rsidRDefault="004725AB" w:rsidP="00426DA2">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AF8F7E" w14:textId="65B0376A" w:rsidR="004725AB" w:rsidRPr="00EA028E" w:rsidRDefault="004725AB" w:rsidP="00426DA2">
            <w:pPr>
              <w:rPr>
                <w:rFonts w:ascii="Arial" w:hAnsi="Arial"/>
                <w:sz w:val="16"/>
              </w:rPr>
            </w:pPr>
            <w:r w:rsidRPr="004725AB">
              <w:rPr>
                <w:rFonts w:ascii="Arial" w:hAnsi="Arial"/>
                <w:sz w:val="16"/>
              </w:rPr>
              <w:t>Correction on the search space configuration of PUCCH-SCell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0B7FB" w14:textId="77777777" w:rsidR="004725AB" w:rsidRDefault="004725AB" w:rsidP="00426DA2">
            <w:pPr>
              <w:pStyle w:val="TAL"/>
              <w:rPr>
                <w:sz w:val="16"/>
                <w:szCs w:val="16"/>
                <w:lang w:eastAsia="zh-CN"/>
              </w:rPr>
            </w:pPr>
            <w:r>
              <w:rPr>
                <w:sz w:val="16"/>
                <w:szCs w:val="16"/>
                <w:lang w:eastAsia="zh-CN"/>
              </w:rPr>
              <w:t>16.5.0</w:t>
            </w:r>
          </w:p>
        </w:tc>
      </w:tr>
      <w:tr w:rsidR="00DD355D" w:rsidRPr="00B916EC" w14:paraId="357A7EEF" w14:textId="77777777" w:rsidTr="00DD355D">
        <w:tc>
          <w:tcPr>
            <w:tcW w:w="894" w:type="dxa"/>
            <w:tcBorders>
              <w:top w:val="single" w:sz="6" w:space="0" w:color="auto"/>
              <w:left w:val="single" w:sz="6" w:space="0" w:color="auto"/>
              <w:bottom w:val="single" w:sz="6" w:space="0" w:color="auto"/>
              <w:right w:val="single" w:sz="6" w:space="0" w:color="auto"/>
            </w:tcBorders>
            <w:shd w:val="solid" w:color="FFFFFF" w:fill="auto"/>
          </w:tcPr>
          <w:p w14:paraId="58523FD6" w14:textId="77777777" w:rsidR="00DD355D" w:rsidRPr="00B916EC" w:rsidRDefault="00DD355D"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67C969" w14:textId="77777777" w:rsidR="00DD355D" w:rsidRPr="00B916EC" w:rsidRDefault="00DD355D"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A6A4BA" w14:textId="35124891" w:rsidR="00DD355D" w:rsidRDefault="00DD355D"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A3668" w14:textId="7D35765A" w:rsidR="00DD355D" w:rsidRDefault="00DD355D" w:rsidP="00426DA2">
            <w:pPr>
              <w:pStyle w:val="TAL"/>
              <w:rPr>
                <w:sz w:val="16"/>
                <w:szCs w:val="16"/>
              </w:rPr>
            </w:pPr>
            <w:r>
              <w:rPr>
                <w:sz w:val="16"/>
                <w:szCs w:val="16"/>
              </w:rPr>
              <w:t>0183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60E85" w14:textId="77777777" w:rsidR="00DD355D" w:rsidRDefault="00DD355D"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7DCE2" w14:textId="49B5F17B" w:rsidR="00DD355D" w:rsidRDefault="00DD355D"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19867" w14:textId="0DAF2270" w:rsidR="00DD355D" w:rsidRPr="00EA028E" w:rsidRDefault="00DD355D" w:rsidP="00426DA2">
            <w:pPr>
              <w:rPr>
                <w:rFonts w:ascii="Arial" w:hAnsi="Arial"/>
                <w:sz w:val="16"/>
              </w:rPr>
            </w:pPr>
            <w:r w:rsidRPr="00DD355D">
              <w:rPr>
                <w:rFonts w:ascii="Arial" w:hAnsi="Arial"/>
                <w:sz w:val="16"/>
              </w:rPr>
              <w:t>Correction on UCI multiplexing with PUCCH overriding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7A23" w14:textId="77777777" w:rsidR="00DD355D" w:rsidRDefault="00DD355D" w:rsidP="00426DA2">
            <w:pPr>
              <w:pStyle w:val="TAL"/>
              <w:rPr>
                <w:sz w:val="16"/>
                <w:szCs w:val="16"/>
                <w:lang w:eastAsia="zh-CN"/>
              </w:rPr>
            </w:pPr>
            <w:r>
              <w:rPr>
                <w:sz w:val="16"/>
                <w:szCs w:val="16"/>
                <w:lang w:eastAsia="zh-CN"/>
              </w:rPr>
              <w:t>16.5.0</w:t>
            </w:r>
          </w:p>
        </w:tc>
      </w:tr>
      <w:tr w:rsidR="00FA1F7B" w:rsidRPr="00B916EC" w14:paraId="40B86057" w14:textId="77777777" w:rsidTr="00FA1F7B">
        <w:tc>
          <w:tcPr>
            <w:tcW w:w="894" w:type="dxa"/>
            <w:tcBorders>
              <w:top w:val="single" w:sz="6" w:space="0" w:color="auto"/>
              <w:left w:val="single" w:sz="6" w:space="0" w:color="auto"/>
              <w:bottom w:val="single" w:sz="6" w:space="0" w:color="auto"/>
              <w:right w:val="single" w:sz="6" w:space="0" w:color="auto"/>
            </w:tcBorders>
            <w:shd w:val="solid" w:color="FFFFFF" w:fill="auto"/>
          </w:tcPr>
          <w:p w14:paraId="45182F88" w14:textId="77777777" w:rsidR="00FA1F7B" w:rsidRPr="00B916EC" w:rsidRDefault="00FA1F7B"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E448A0" w14:textId="77777777" w:rsidR="00FA1F7B" w:rsidRPr="00B916EC" w:rsidRDefault="00FA1F7B"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C30243" w14:textId="39358E8B" w:rsidR="00FA1F7B" w:rsidRDefault="00FA1F7B" w:rsidP="00426DA2">
            <w:pPr>
              <w:pStyle w:val="TAL"/>
              <w:rPr>
                <w:sz w:val="16"/>
                <w:szCs w:val="16"/>
                <w:lang w:eastAsia="zh-CN"/>
              </w:rPr>
            </w:pPr>
            <w:r>
              <w:rPr>
                <w:sz w:val="16"/>
                <w:szCs w:val="16"/>
                <w:lang w:eastAsia="zh-CN"/>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A798A" w14:textId="357A389C" w:rsidR="00FA1F7B" w:rsidRDefault="00FA1F7B" w:rsidP="00426DA2">
            <w:pPr>
              <w:pStyle w:val="TAL"/>
              <w:rPr>
                <w:sz w:val="16"/>
                <w:szCs w:val="16"/>
              </w:rPr>
            </w:pPr>
            <w:r>
              <w:rPr>
                <w:sz w:val="16"/>
                <w:szCs w:val="16"/>
              </w:rPr>
              <w:t>0184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557BA0" w14:textId="77777777" w:rsidR="00FA1F7B" w:rsidRDefault="00FA1F7B"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747075" w14:textId="77777777" w:rsidR="00FA1F7B" w:rsidRDefault="00FA1F7B"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0B0F59" w14:textId="0155E456" w:rsidR="00FA1F7B" w:rsidRPr="00EA028E" w:rsidRDefault="00FA1F7B" w:rsidP="00426DA2">
            <w:pPr>
              <w:rPr>
                <w:rFonts w:ascii="Arial" w:hAnsi="Arial"/>
                <w:sz w:val="16"/>
              </w:rPr>
            </w:pPr>
            <w:r w:rsidRPr="00FA1F7B">
              <w:rPr>
                <w:rFonts w:ascii="Arial" w:hAnsi="Arial"/>
                <w:sz w:val="16"/>
              </w:rPr>
              <w:t>CR on transmission timing adjustment procedure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890D0" w14:textId="77777777" w:rsidR="00FA1F7B" w:rsidRDefault="00FA1F7B" w:rsidP="00426DA2">
            <w:pPr>
              <w:pStyle w:val="TAL"/>
              <w:rPr>
                <w:sz w:val="16"/>
                <w:szCs w:val="16"/>
                <w:lang w:eastAsia="zh-CN"/>
              </w:rPr>
            </w:pPr>
            <w:r>
              <w:rPr>
                <w:sz w:val="16"/>
                <w:szCs w:val="16"/>
                <w:lang w:eastAsia="zh-CN"/>
              </w:rPr>
              <w:t>16.5.0</w:t>
            </w:r>
          </w:p>
        </w:tc>
      </w:tr>
      <w:tr w:rsidR="00426DA2" w:rsidRPr="00B916EC" w14:paraId="2DC132D0" w14:textId="77777777" w:rsidTr="004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04C3E0AA" w14:textId="77777777" w:rsidR="00426DA2" w:rsidRPr="00B916EC" w:rsidRDefault="00426DA2"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8E9942" w14:textId="77777777" w:rsidR="00426DA2" w:rsidRPr="00B916EC" w:rsidRDefault="00426DA2"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9A63B7" w14:textId="62D7F09F" w:rsidR="00426DA2" w:rsidRDefault="00426DA2"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02079" w14:textId="0175BEE6" w:rsidR="00426DA2" w:rsidRDefault="00426DA2" w:rsidP="00426DA2">
            <w:pPr>
              <w:pStyle w:val="TAL"/>
              <w:rPr>
                <w:sz w:val="16"/>
                <w:szCs w:val="16"/>
              </w:rPr>
            </w:pPr>
            <w:r>
              <w:rPr>
                <w:sz w:val="16"/>
                <w:szCs w:val="16"/>
              </w:rPr>
              <w:t>0186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1A9640" w14:textId="77777777" w:rsidR="00426DA2" w:rsidRDefault="00426DA2"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02FC59" w14:textId="77777777" w:rsidR="00426DA2" w:rsidRDefault="00426DA2"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97E023" w14:textId="3A2AC7C0" w:rsidR="00426DA2" w:rsidRPr="00EA028E" w:rsidRDefault="00426DA2" w:rsidP="00426DA2">
            <w:pPr>
              <w:rPr>
                <w:rFonts w:ascii="Arial" w:hAnsi="Arial"/>
                <w:sz w:val="16"/>
              </w:rPr>
            </w:pPr>
            <w:r w:rsidRPr="00426DA2">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E77A8" w14:textId="77777777" w:rsidR="00426DA2" w:rsidRDefault="00426DA2" w:rsidP="00426DA2">
            <w:pPr>
              <w:pStyle w:val="TAL"/>
              <w:rPr>
                <w:sz w:val="16"/>
                <w:szCs w:val="16"/>
                <w:lang w:eastAsia="zh-CN"/>
              </w:rPr>
            </w:pPr>
            <w:r>
              <w:rPr>
                <w:sz w:val="16"/>
                <w:szCs w:val="16"/>
                <w:lang w:eastAsia="zh-CN"/>
              </w:rPr>
              <w:t>16.5.0</w:t>
            </w:r>
          </w:p>
        </w:tc>
      </w:tr>
      <w:tr w:rsidR="00A43829" w:rsidRPr="00B916EC" w14:paraId="332605B2" w14:textId="77777777" w:rsidTr="00A43829">
        <w:tc>
          <w:tcPr>
            <w:tcW w:w="894" w:type="dxa"/>
            <w:tcBorders>
              <w:top w:val="single" w:sz="6" w:space="0" w:color="auto"/>
              <w:left w:val="single" w:sz="6" w:space="0" w:color="auto"/>
              <w:bottom w:val="single" w:sz="6" w:space="0" w:color="auto"/>
              <w:right w:val="single" w:sz="6" w:space="0" w:color="auto"/>
            </w:tcBorders>
            <w:shd w:val="solid" w:color="FFFFFF" w:fill="auto"/>
          </w:tcPr>
          <w:p w14:paraId="0AA87309" w14:textId="77777777" w:rsidR="00A43829" w:rsidRPr="00B916EC" w:rsidRDefault="00A43829" w:rsidP="00A4382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51E0C8" w14:textId="77777777" w:rsidR="00A43829" w:rsidRPr="00B916EC" w:rsidRDefault="00A43829" w:rsidP="00A43829">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29418F" w14:textId="67B5318E" w:rsidR="00A43829" w:rsidRDefault="00A43829" w:rsidP="00A43829">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4C9D1" w14:textId="104F85FA" w:rsidR="00A43829" w:rsidRDefault="00A43829" w:rsidP="00A43829">
            <w:pPr>
              <w:pStyle w:val="TAL"/>
              <w:rPr>
                <w:sz w:val="16"/>
                <w:szCs w:val="16"/>
              </w:rPr>
            </w:pPr>
            <w:r>
              <w:rPr>
                <w:sz w:val="16"/>
                <w:szCs w:val="16"/>
              </w:rPr>
              <w:t>0187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7F199C" w14:textId="77777777" w:rsidR="00A43829" w:rsidRDefault="00A43829" w:rsidP="00A4382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0668D5" w14:textId="77777777" w:rsidR="00A43829" w:rsidRDefault="00A43829" w:rsidP="00A4382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F0BA8D" w14:textId="66288261" w:rsidR="00A43829" w:rsidRPr="00EA028E" w:rsidRDefault="00A43829" w:rsidP="00A43829">
            <w:pPr>
              <w:rPr>
                <w:rFonts w:ascii="Arial" w:hAnsi="Arial"/>
                <w:sz w:val="16"/>
              </w:rPr>
            </w:pPr>
            <w:r w:rsidRPr="00A43829">
              <w:rPr>
                <w:rFonts w:ascii="Arial" w:hAnsi="Arial"/>
                <w:sz w:val="16"/>
              </w:rPr>
              <w:t>Correction of Type-3 HARQ-ACK codebook generation for a PDSCH with one transport block for a configuration with a maximum number of two TBs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180C7" w14:textId="77777777" w:rsidR="00A43829" w:rsidRDefault="00A43829" w:rsidP="00A43829">
            <w:pPr>
              <w:pStyle w:val="TAL"/>
              <w:rPr>
                <w:sz w:val="16"/>
                <w:szCs w:val="16"/>
                <w:lang w:eastAsia="zh-CN"/>
              </w:rPr>
            </w:pPr>
            <w:r>
              <w:rPr>
                <w:sz w:val="16"/>
                <w:szCs w:val="16"/>
                <w:lang w:eastAsia="zh-CN"/>
              </w:rPr>
              <w:t>16.5.0</w:t>
            </w:r>
          </w:p>
        </w:tc>
      </w:tr>
      <w:tr w:rsidR="005E2566" w:rsidRPr="00B916EC" w14:paraId="4A00001D" w14:textId="77777777" w:rsidTr="005E2566">
        <w:tc>
          <w:tcPr>
            <w:tcW w:w="894" w:type="dxa"/>
            <w:tcBorders>
              <w:top w:val="single" w:sz="6" w:space="0" w:color="auto"/>
              <w:left w:val="single" w:sz="6" w:space="0" w:color="auto"/>
              <w:bottom w:val="single" w:sz="6" w:space="0" w:color="auto"/>
              <w:right w:val="single" w:sz="6" w:space="0" w:color="auto"/>
            </w:tcBorders>
            <w:shd w:val="solid" w:color="FFFFFF" w:fill="auto"/>
          </w:tcPr>
          <w:p w14:paraId="308B905A" w14:textId="77777777" w:rsidR="005E2566" w:rsidRPr="00B916EC" w:rsidRDefault="005E2566"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2D8E2E" w14:textId="77777777" w:rsidR="005E2566" w:rsidRPr="00B916EC" w:rsidRDefault="005E2566"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B47178" w14:textId="77777777" w:rsidR="005E2566" w:rsidRDefault="005E2566"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2050C" w14:textId="4CD61263" w:rsidR="005E2566" w:rsidRDefault="005E2566" w:rsidP="00EC079E">
            <w:pPr>
              <w:pStyle w:val="TAL"/>
              <w:rPr>
                <w:sz w:val="16"/>
                <w:szCs w:val="16"/>
              </w:rPr>
            </w:pPr>
            <w:r>
              <w:rPr>
                <w:sz w:val="16"/>
                <w:szCs w:val="16"/>
              </w:rPr>
              <w:t>018</w:t>
            </w:r>
            <w:r w:rsidR="001648EA">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389252" w14:textId="77777777" w:rsidR="005E2566" w:rsidRDefault="005E2566"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524276" w14:textId="77777777" w:rsidR="005E2566" w:rsidRDefault="005E2566"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CC6735" w14:textId="13879D3E" w:rsidR="005E2566" w:rsidRPr="00EA028E" w:rsidRDefault="005E2566" w:rsidP="00EC079E">
            <w:pPr>
              <w:rPr>
                <w:rFonts w:ascii="Arial" w:hAnsi="Arial"/>
                <w:sz w:val="16"/>
              </w:rPr>
            </w:pPr>
            <w:r w:rsidRPr="005E2566">
              <w:rPr>
                <w:rFonts w:ascii="Arial" w:hAnsi="Arial"/>
                <w:sz w:val="16"/>
              </w:rPr>
              <w:t>Correction of UE reception of DL control when a DCI indicates a request for a Type-3 HARQ-ACK codebook report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3AE4" w14:textId="77777777" w:rsidR="005E2566" w:rsidRDefault="005E2566" w:rsidP="00EC079E">
            <w:pPr>
              <w:pStyle w:val="TAL"/>
              <w:rPr>
                <w:sz w:val="16"/>
                <w:szCs w:val="16"/>
                <w:lang w:eastAsia="zh-CN"/>
              </w:rPr>
            </w:pPr>
            <w:r>
              <w:rPr>
                <w:sz w:val="16"/>
                <w:szCs w:val="16"/>
                <w:lang w:eastAsia="zh-CN"/>
              </w:rPr>
              <w:t>16.5.0</w:t>
            </w:r>
          </w:p>
        </w:tc>
      </w:tr>
      <w:tr w:rsidR="001648EA" w:rsidRPr="00B916EC" w14:paraId="66A1DAFD" w14:textId="77777777" w:rsidTr="001648EA">
        <w:tc>
          <w:tcPr>
            <w:tcW w:w="894" w:type="dxa"/>
            <w:tcBorders>
              <w:top w:val="single" w:sz="6" w:space="0" w:color="auto"/>
              <w:left w:val="single" w:sz="6" w:space="0" w:color="auto"/>
              <w:bottom w:val="single" w:sz="6" w:space="0" w:color="auto"/>
              <w:right w:val="single" w:sz="6" w:space="0" w:color="auto"/>
            </w:tcBorders>
            <w:shd w:val="solid" w:color="FFFFFF" w:fill="auto"/>
          </w:tcPr>
          <w:p w14:paraId="05B44BC7" w14:textId="77777777" w:rsidR="001648EA" w:rsidRPr="00B916EC" w:rsidRDefault="001648EA"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CBB87A" w14:textId="77777777" w:rsidR="001648EA" w:rsidRPr="00B916EC" w:rsidRDefault="001648EA"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12072" w14:textId="77777777" w:rsidR="001648EA" w:rsidRDefault="001648EA"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6A6A1" w14:textId="5AC148E8" w:rsidR="001648EA" w:rsidRDefault="001648EA" w:rsidP="00EC079E">
            <w:pPr>
              <w:pStyle w:val="TAL"/>
              <w:rPr>
                <w:sz w:val="16"/>
                <w:szCs w:val="16"/>
              </w:rPr>
            </w:pPr>
            <w:r>
              <w:rPr>
                <w:sz w:val="16"/>
                <w:szCs w:val="16"/>
              </w:rPr>
              <w:t>0189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6359F0" w14:textId="77777777" w:rsidR="001648EA" w:rsidRDefault="001648EA"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7E11CC" w14:textId="0D476FE7" w:rsidR="001648EA" w:rsidRDefault="003C12E5" w:rsidP="00EC079E">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D8F22" w14:textId="27D91E54" w:rsidR="001648EA" w:rsidRPr="00EA028E" w:rsidRDefault="001648EA" w:rsidP="00EC079E">
            <w:pPr>
              <w:rPr>
                <w:rFonts w:ascii="Arial" w:hAnsi="Arial"/>
                <w:sz w:val="16"/>
              </w:rPr>
            </w:pPr>
            <w:r w:rsidRPr="001648EA">
              <w:rPr>
                <w:rFonts w:ascii="Arial" w:hAnsi="Arial"/>
                <w:sz w:val="16"/>
              </w:rPr>
              <w:t>Correction on PUCCH power control for enhanced Type-2 HARQ-ACK codebook and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E4E4" w14:textId="77777777" w:rsidR="001648EA" w:rsidRDefault="001648EA" w:rsidP="00EC079E">
            <w:pPr>
              <w:pStyle w:val="TAL"/>
              <w:rPr>
                <w:sz w:val="16"/>
                <w:szCs w:val="16"/>
                <w:lang w:eastAsia="zh-CN"/>
              </w:rPr>
            </w:pPr>
            <w:r>
              <w:rPr>
                <w:sz w:val="16"/>
                <w:szCs w:val="16"/>
                <w:lang w:eastAsia="zh-CN"/>
              </w:rPr>
              <w:t>16.5.0</w:t>
            </w:r>
          </w:p>
        </w:tc>
      </w:tr>
      <w:tr w:rsidR="003C12E5" w:rsidRPr="00B916EC" w14:paraId="09A3B7B2" w14:textId="77777777" w:rsidTr="003C12E5">
        <w:tc>
          <w:tcPr>
            <w:tcW w:w="894" w:type="dxa"/>
            <w:tcBorders>
              <w:top w:val="single" w:sz="6" w:space="0" w:color="auto"/>
              <w:left w:val="single" w:sz="6" w:space="0" w:color="auto"/>
              <w:bottom w:val="single" w:sz="6" w:space="0" w:color="auto"/>
              <w:right w:val="single" w:sz="6" w:space="0" w:color="auto"/>
            </w:tcBorders>
            <w:shd w:val="solid" w:color="FFFFFF" w:fill="auto"/>
          </w:tcPr>
          <w:p w14:paraId="00902FC9" w14:textId="77777777" w:rsidR="003C12E5" w:rsidRPr="00B916EC" w:rsidRDefault="003C12E5"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85D923" w14:textId="77777777" w:rsidR="003C12E5" w:rsidRPr="00B916EC" w:rsidRDefault="003C12E5"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E7D725" w14:textId="50B7F357" w:rsidR="003C12E5" w:rsidRDefault="003C12E5" w:rsidP="00EC079E">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357F75" w14:textId="0BDB55DF" w:rsidR="003C12E5" w:rsidRDefault="003C12E5" w:rsidP="00EC079E">
            <w:pPr>
              <w:pStyle w:val="TAL"/>
              <w:rPr>
                <w:sz w:val="16"/>
                <w:szCs w:val="16"/>
              </w:rPr>
            </w:pPr>
            <w:r>
              <w:rPr>
                <w:sz w:val="16"/>
                <w:szCs w:val="16"/>
              </w:rPr>
              <w:t>0190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77D40" w14:textId="77777777" w:rsidR="003C12E5" w:rsidRDefault="003C12E5"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3CE09C" w14:textId="77777777" w:rsidR="003C12E5" w:rsidRDefault="003C12E5"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818AC7" w14:textId="1534409E" w:rsidR="003C12E5" w:rsidRPr="00EA028E" w:rsidRDefault="003C12E5" w:rsidP="00EC079E">
            <w:pPr>
              <w:rPr>
                <w:rFonts w:ascii="Arial" w:hAnsi="Arial"/>
                <w:sz w:val="16"/>
              </w:rPr>
            </w:pPr>
            <w:r w:rsidRPr="003C12E5">
              <w:rPr>
                <w:rFonts w:ascii="Arial" w:hAnsi="Arial"/>
                <w:sz w:val="16"/>
              </w:rPr>
              <w:t>CR on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5C06B" w14:textId="77777777" w:rsidR="003C12E5" w:rsidRDefault="003C12E5" w:rsidP="00EC079E">
            <w:pPr>
              <w:pStyle w:val="TAL"/>
              <w:rPr>
                <w:sz w:val="16"/>
                <w:szCs w:val="16"/>
                <w:lang w:eastAsia="zh-CN"/>
              </w:rPr>
            </w:pPr>
            <w:r>
              <w:rPr>
                <w:sz w:val="16"/>
                <w:szCs w:val="16"/>
                <w:lang w:eastAsia="zh-CN"/>
              </w:rPr>
              <w:t>16.5.0</w:t>
            </w:r>
          </w:p>
        </w:tc>
      </w:tr>
      <w:tr w:rsidR="00EC079E" w:rsidRPr="00B916EC" w14:paraId="0107A470"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1AFD719C" w14:textId="77777777" w:rsidR="00EC079E" w:rsidRPr="00B916EC" w:rsidRDefault="00EC079E"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FC257F" w14:textId="77777777" w:rsidR="00EC079E" w:rsidRPr="00B916EC" w:rsidRDefault="00EC079E"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3738F9" w14:textId="58364378" w:rsidR="00EC079E" w:rsidRDefault="00EC079E"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919F5F" w14:textId="4E1A4187" w:rsidR="00EC079E" w:rsidRDefault="00EC079E" w:rsidP="00EC079E">
            <w:pPr>
              <w:pStyle w:val="TAL"/>
              <w:rPr>
                <w:sz w:val="16"/>
                <w:szCs w:val="16"/>
              </w:rPr>
            </w:pPr>
            <w:r>
              <w:rPr>
                <w:sz w:val="16"/>
                <w:szCs w:val="16"/>
              </w:rPr>
              <w:t>0191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9BBD2D" w14:textId="77777777" w:rsidR="00EC079E" w:rsidRDefault="00EC079E"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B553FE" w14:textId="77777777" w:rsidR="00EC079E" w:rsidRDefault="00EC079E"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641FA5" w14:textId="291020F1" w:rsidR="00EC079E" w:rsidRPr="00EA028E" w:rsidRDefault="00EC079E" w:rsidP="00EC079E">
            <w:pPr>
              <w:rPr>
                <w:rFonts w:ascii="Arial" w:hAnsi="Arial"/>
                <w:sz w:val="16"/>
              </w:rPr>
            </w:pPr>
            <w:r w:rsidRPr="00EC079E">
              <w:rPr>
                <w:rFonts w:ascii="Arial" w:hAnsi="Arial"/>
                <w:sz w:val="16"/>
              </w:rPr>
              <w:t>Correction on search space set group switching without channel occupancy duration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EFE1E" w14:textId="77777777" w:rsidR="00EC079E" w:rsidRDefault="00EC079E" w:rsidP="00EC079E">
            <w:pPr>
              <w:pStyle w:val="TAL"/>
              <w:rPr>
                <w:sz w:val="16"/>
                <w:szCs w:val="16"/>
                <w:lang w:eastAsia="zh-CN"/>
              </w:rPr>
            </w:pPr>
            <w:r>
              <w:rPr>
                <w:sz w:val="16"/>
                <w:szCs w:val="16"/>
                <w:lang w:eastAsia="zh-CN"/>
              </w:rPr>
              <w:t>16.5.0</w:t>
            </w:r>
          </w:p>
        </w:tc>
      </w:tr>
      <w:tr w:rsidR="00EC079E" w:rsidRPr="00B916EC" w14:paraId="57B0C7C3"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40305263" w14:textId="77777777" w:rsidR="00EC079E" w:rsidRPr="00B916EC" w:rsidRDefault="00EC079E"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5747D" w14:textId="77777777" w:rsidR="00EC079E" w:rsidRPr="00B916EC" w:rsidRDefault="00EC079E"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E28EB0" w14:textId="77777777" w:rsidR="00EC079E" w:rsidRDefault="00EC079E" w:rsidP="00EC079E">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8E761" w14:textId="3127BEE4" w:rsidR="00EC079E" w:rsidRDefault="00EC079E" w:rsidP="00EC079E">
            <w:pPr>
              <w:pStyle w:val="TAL"/>
              <w:rPr>
                <w:sz w:val="16"/>
                <w:szCs w:val="16"/>
              </w:rPr>
            </w:pPr>
            <w:r>
              <w:rPr>
                <w:sz w:val="16"/>
                <w:szCs w:val="16"/>
              </w:rPr>
              <w:t>0192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4E3A" w14:textId="77777777" w:rsidR="00EC079E" w:rsidRDefault="00EC079E"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E6AD" w14:textId="77777777" w:rsidR="00EC079E" w:rsidRDefault="00EC079E"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18725C" w14:textId="0A450610" w:rsidR="00EC079E" w:rsidRPr="00EA028E" w:rsidRDefault="00EC079E" w:rsidP="00EC079E">
            <w:pPr>
              <w:rPr>
                <w:rFonts w:ascii="Arial" w:hAnsi="Arial"/>
                <w:sz w:val="16"/>
              </w:rPr>
            </w:pPr>
            <w:r w:rsidRPr="00EC079E">
              <w:rPr>
                <w:rFonts w:ascii="Arial" w:hAnsi="Arial"/>
                <w:sz w:val="16"/>
              </w:rPr>
              <w:t>Corrections on Scell BFR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80265" w14:textId="77777777" w:rsidR="00EC079E" w:rsidRDefault="00EC079E" w:rsidP="00EC079E">
            <w:pPr>
              <w:pStyle w:val="TAL"/>
              <w:rPr>
                <w:sz w:val="16"/>
                <w:szCs w:val="16"/>
                <w:lang w:eastAsia="zh-CN"/>
              </w:rPr>
            </w:pPr>
            <w:r>
              <w:rPr>
                <w:sz w:val="16"/>
                <w:szCs w:val="16"/>
                <w:lang w:eastAsia="zh-CN"/>
              </w:rPr>
              <w:t>16.5.0</w:t>
            </w:r>
          </w:p>
        </w:tc>
      </w:tr>
      <w:tr w:rsidR="00FF655D" w:rsidRPr="00B916EC" w14:paraId="4774EA1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707985" w14:textId="77777777" w:rsidR="00FF655D" w:rsidRPr="00B916EC" w:rsidRDefault="00FF655D"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F2B836" w14:textId="77777777" w:rsidR="00FF655D" w:rsidRPr="00B916EC" w:rsidRDefault="00FF655D"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91C1BE" w14:textId="0970DA55" w:rsidR="00FF655D" w:rsidRDefault="00FF655D" w:rsidP="00CC5DCD">
            <w:pPr>
              <w:pStyle w:val="TAL"/>
              <w:rPr>
                <w:sz w:val="16"/>
                <w:szCs w:val="16"/>
                <w:lang w:eastAsia="zh-CN"/>
              </w:rPr>
            </w:pPr>
            <w:r>
              <w:rPr>
                <w:sz w:val="16"/>
                <w:szCs w:val="16"/>
                <w:lang w:eastAsia="zh-CN"/>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24C80" w14:textId="5169D7D3" w:rsidR="00FF655D" w:rsidRDefault="00FF655D" w:rsidP="00CC5DCD">
            <w:pPr>
              <w:pStyle w:val="TAL"/>
              <w:rPr>
                <w:sz w:val="16"/>
                <w:szCs w:val="16"/>
              </w:rPr>
            </w:pPr>
            <w:r>
              <w:rPr>
                <w:sz w:val="16"/>
                <w:szCs w:val="16"/>
              </w:rPr>
              <w:t>0193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D7FFF" w14:textId="77777777" w:rsidR="00FF655D" w:rsidRDefault="00FF655D"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1244E01" w14:textId="77777777" w:rsidR="00FF655D" w:rsidRDefault="00FF655D"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D13349" w14:textId="6A4D7A07" w:rsidR="00FF655D" w:rsidRPr="00EA028E" w:rsidRDefault="00FF655D" w:rsidP="00CC5DCD">
            <w:pPr>
              <w:rPr>
                <w:rFonts w:ascii="Arial" w:hAnsi="Arial"/>
                <w:sz w:val="16"/>
              </w:rPr>
            </w:pPr>
            <w:r w:rsidRPr="00FF655D">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956D4" w14:textId="77777777" w:rsidR="00FF655D" w:rsidRDefault="00FF655D" w:rsidP="00CC5DCD">
            <w:pPr>
              <w:pStyle w:val="TAL"/>
              <w:rPr>
                <w:sz w:val="16"/>
                <w:szCs w:val="16"/>
                <w:lang w:eastAsia="zh-CN"/>
              </w:rPr>
            </w:pPr>
            <w:r>
              <w:rPr>
                <w:sz w:val="16"/>
                <w:szCs w:val="16"/>
                <w:lang w:eastAsia="zh-CN"/>
              </w:rPr>
              <w:t>16.5.0</w:t>
            </w:r>
          </w:p>
        </w:tc>
      </w:tr>
      <w:tr w:rsidR="00FF655D" w:rsidRPr="00B916EC" w14:paraId="7A1D8FA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C0D609" w14:textId="77777777" w:rsidR="00FF655D" w:rsidRPr="00B916EC" w:rsidRDefault="00FF655D"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E004D1" w14:textId="77777777" w:rsidR="00FF655D" w:rsidRPr="00B916EC" w:rsidRDefault="00FF655D"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258ED5" w14:textId="3BDDDF73" w:rsidR="00FF655D" w:rsidRDefault="00FF655D" w:rsidP="00CC5DCD">
            <w:pPr>
              <w:pStyle w:val="TAL"/>
              <w:rPr>
                <w:sz w:val="16"/>
                <w:szCs w:val="16"/>
                <w:lang w:eastAsia="zh-CN"/>
              </w:rPr>
            </w:pPr>
            <w:r>
              <w:rPr>
                <w:sz w:val="16"/>
                <w:szCs w:val="16"/>
                <w:lang w:eastAsia="zh-CN"/>
              </w:rPr>
              <w:t>RP-21005</w:t>
            </w:r>
            <w:r w:rsidR="00C25C56">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5119" w14:textId="3F8FC2A5" w:rsidR="00FF655D" w:rsidRDefault="00FF655D" w:rsidP="00CC5DCD">
            <w:pPr>
              <w:pStyle w:val="TAL"/>
              <w:rPr>
                <w:sz w:val="16"/>
                <w:szCs w:val="16"/>
              </w:rPr>
            </w:pPr>
            <w:r>
              <w:rPr>
                <w:sz w:val="16"/>
                <w:szCs w:val="16"/>
              </w:rPr>
              <w:t>019</w:t>
            </w:r>
            <w:r w:rsidR="00C25C56">
              <w:rPr>
                <w:sz w:val="16"/>
                <w:szCs w:val="16"/>
              </w:rPr>
              <w:t>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367B" w14:textId="77777777" w:rsidR="00FF655D" w:rsidRDefault="00FF655D"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E7ACAE" w14:textId="77777777" w:rsidR="00FF655D" w:rsidRDefault="00FF655D"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D85832" w14:textId="24268B52" w:rsidR="00FF655D" w:rsidRPr="00EA028E" w:rsidRDefault="00C25C56" w:rsidP="00CC5DCD">
            <w:pPr>
              <w:rPr>
                <w:rFonts w:ascii="Arial" w:hAnsi="Arial"/>
                <w:sz w:val="16"/>
              </w:rPr>
            </w:pPr>
            <w:r w:rsidRPr="00C25C56">
              <w:rPr>
                <w:rFonts w:ascii="Arial" w:hAnsi="Arial"/>
                <w:sz w:val="16"/>
              </w:rPr>
              <w:t>Corrections related to prioritization between uplink and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C267F" w14:textId="77777777" w:rsidR="00FF655D" w:rsidRDefault="00FF655D" w:rsidP="00CC5DCD">
            <w:pPr>
              <w:pStyle w:val="TAL"/>
              <w:rPr>
                <w:sz w:val="16"/>
                <w:szCs w:val="16"/>
                <w:lang w:eastAsia="zh-CN"/>
              </w:rPr>
            </w:pPr>
            <w:r>
              <w:rPr>
                <w:sz w:val="16"/>
                <w:szCs w:val="16"/>
                <w:lang w:eastAsia="zh-CN"/>
              </w:rPr>
              <w:t>16.5.0</w:t>
            </w:r>
          </w:p>
        </w:tc>
      </w:tr>
      <w:tr w:rsidR="00BD6CD4" w:rsidRPr="00B916EC" w14:paraId="59EFA21B" w14:textId="77777777" w:rsidTr="00BD6CD4">
        <w:tc>
          <w:tcPr>
            <w:tcW w:w="894" w:type="dxa"/>
            <w:tcBorders>
              <w:top w:val="single" w:sz="6" w:space="0" w:color="auto"/>
              <w:left w:val="single" w:sz="6" w:space="0" w:color="auto"/>
              <w:bottom w:val="single" w:sz="6" w:space="0" w:color="auto"/>
              <w:right w:val="single" w:sz="6" w:space="0" w:color="auto"/>
            </w:tcBorders>
            <w:shd w:val="solid" w:color="FFFFFF" w:fill="auto"/>
          </w:tcPr>
          <w:p w14:paraId="0AF9B247" w14:textId="77777777" w:rsidR="00BD6CD4" w:rsidRPr="00B916EC" w:rsidRDefault="00BD6CD4" w:rsidP="00CC5DC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38F822" w14:textId="77777777" w:rsidR="00BD6CD4" w:rsidRPr="00B916EC" w:rsidRDefault="00BD6CD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3EC83" w14:textId="77777777" w:rsidR="00BD6CD4" w:rsidRDefault="00BD6CD4"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E522B6" w14:textId="0D335923" w:rsidR="00BD6CD4" w:rsidRDefault="00BD6CD4" w:rsidP="00CC5DCD">
            <w:pPr>
              <w:pStyle w:val="TAL"/>
              <w:rPr>
                <w:sz w:val="16"/>
                <w:szCs w:val="16"/>
              </w:rPr>
            </w:pPr>
            <w:r>
              <w:rPr>
                <w:sz w:val="16"/>
                <w:szCs w:val="16"/>
              </w:rPr>
              <w:t>0195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717C65" w14:textId="77777777" w:rsidR="00BD6CD4" w:rsidRDefault="00BD6CD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BDE970" w14:textId="77777777" w:rsidR="00BD6CD4" w:rsidRDefault="00BD6CD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B130C0" w14:textId="123C8F06" w:rsidR="00BD6CD4" w:rsidRPr="00EA028E" w:rsidRDefault="00BD6CD4" w:rsidP="00CC5DCD">
            <w:pPr>
              <w:rPr>
                <w:rFonts w:ascii="Arial" w:hAnsi="Arial"/>
                <w:sz w:val="16"/>
              </w:rPr>
            </w:pPr>
            <w:r w:rsidRPr="00BD6CD4">
              <w:rPr>
                <w:rFonts w:ascii="Arial" w:hAnsi="Arial"/>
                <w:sz w:val="16"/>
              </w:rPr>
              <w:t>Determination of indexes for slots for S-SS/PSBCH block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7FF08" w14:textId="77777777" w:rsidR="00BD6CD4" w:rsidRDefault="00BD6CD4" w:rsidP="00CC5DCD">
            <w:pPr>
              <w:pStyle w:val="TAL"/>
              <w:rPr>
                <w:sz w:val="16"/>
                <w:szCs w:val="16"/>
                <w:lang w:eastAsia="zh-CN"/>
              </w:rPr>
            </w:pPr>
            <w:r>
              <w:rPr>
                <w:sz w:val="16"/>
                <w:szCs w:val="16"/>
                <w:lang w:eastAsia="zh-CN"/>
              </w:rPr>
              <w:t>16.5.0</w:t>
            </w:r>
          </w:p>
        </w:tc>
      </w:tr>
      <w:tr w:rsidR="006556E8" w:rsidRPr="00B916EC" w14:paraId="0525CFE1" w14:textId="77777777" w:rsidTr="006556E8">
        <w:tc>
          <w:tcPr>
            <w:tcW w:w="894" w:type="dxa"/>
            <w:tcBorders>
              <w:top w:val="single" w:sz="6" w:space="0" w:color="auto"/>
              <w:left w:val="single" w:sz="6" w:space="0" w:color="auto"/>
              <w:bottom w:val="single" w:sz="6" w:space="0" w:color="auto"/>
              <w:right w:val="single" w:sz="6" w:space="0" w:color="auto"/>
            </w:tcBorders>
            <w:shd w:val="solid" w:color="FFFFFF" w:fill="auto"/>
          </w:tcPr>
          <w:p w14:paraId="52FDBE25" w14:textId="77777777" w:rsidR="006556E8" w:rsidRPr="00B916EC" w:rsidRDefault="006556E8"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74867A" w14:textId="77777777" w:rsidR="006556E8" w:rsidRPr="00B916EC" w:rsidRDefault="006556E8"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7EBE1" w14:textId="77777777" w:rsidR="006556E8" w:rsidRDefault="006556E8"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0116CA" w14:textId="6A0CA07E" w:rsidR="006556E8" w:rsidRDefault="006556E8" w:rsidP="00CC5DCD">
            <w:pPr>
              <w:pStyle w:val="TAL"/>
              <w:rPr>
                <w:sz w:val="16"/>
                <w:szCs w:val="16"/>
              </w:rPr>
            </w:pPr>
            <w:r>
              <w:rPr>
                <w:sz w:val="16"/>
                <w:szCs w:val="16"/>
              </w:rPr>
              <w:t>0196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42D8E" w14:textId="77777777" w:rsidR="006556E8" w:rsidRDefault="006556E8"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48943" w14:textId="77777777" w:rsidR="006556E8" w:rsidRDefault="006556E8"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729FAA" w14:textId="1249C41D" w:rsidR="006556E8" w:rsidRPr="00EA028E" w:rsidRDefault="006556E8" w:rsidP="00CC5DCD">
            <w:pPr>
              <w:rPr>
                <w:rFonts w:ascii="Arial" w:hAnsi="Arial"/>
                <w:sz w:val="16"/>
              </w:rPr>
            </w:pPr>
            <w:r w:rsidRPr="006556E8">
              <w:rPr>
                <w:rFonts w:ascii="Arial" w:hAnsi="Arial"/>
                <w:sz w:val="16"/>
              </w:rPr>
              <w:t>Restrictions of the slots for S-SSB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40BCE" w14:textId="77777777" w:rsidR="006556E8" w:rsidRDefault="006556E8" w:rsidP="00CC5DCD">
            <w:pPr>
              <w:pStyle w:val="TAL"/>
              <w:rPr>
                <w:sz w:val="16"/>
                <w:szCs w:val="16"/>
                <w:lang w:eastAsia="zh-CN"/>
              </w:rPr>
            </w:pPr>
            <w:r>
              <w:rPr>
                <w:sz w:val="16"/>
                <w:szCs w:val="16"/>
                <w:lang w:eastAsia="zh-CN"/>
              </w:rPr>
              <w:t>16.5.0</w:t>
            </w:r>
          </w:p>
        </w:tc>
      </w:tr>
      <w:tr w:rsidR="00674122" w:rsidRPr="00B916EC" w14:paraId="078DACE0" w14:textId="77777777" w:rsidTr="00674122">
        <w:tc>
          <w:tcPr>
            <w:tcW w:w="894" w:type="dxa"/>
            <w:tcBorders>
              <w:top w:val="single" w:sz="6" w:space="0" w:color="auto"/>
              <w:left w:val="single" w:sz="6" w:space="0" w:color="auto"/>
              <w:bottom w:val="single" w:sz="6" w:space="0" w:color="auto"/>
              <w:right w:val="single" w:sz="6" w:space="0" w:color="auto"/>
            </w:tcBorders>
            <w:shd w:val="solid" w:color="FFFFFF" w:fill="auto"/>
          </w:tcPr>
          <w:p w14:paraId="32FF35D1" w14:textId="77777777" w:rsidR="00674122" w:rsidRPr="00B916EC" w:rsidRDefault="00674122"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C07336" w14:textId="77777777" w:rsidR="00674122" w:rsidRPr="00B916EC" w:rsidRDefault="00674122"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0A1C2" w14:textId="60ADCDAA" w:rsidR="00674122" w:rsidRDefault="00674122"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A395C" w14:textId="2FF5281A" w:rsidR="00674122" w:rsidRDefault="00674122" w:rsidP="00CC5DCD">
            <w:pPr>
              <w:pStyle w:val="TAL"/>
              <w:rPr>
                <w:sz w:val="16"/>
                <w:szCs w:val="16"/>
              </w:rPr>
            </w:pPr>
            <w:r>
              <w:rPr>
                <w:sz w:val="16"/>
                <w:szCs w:val="16"/>
              </w:rPr>
              <w:t>0197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76CDE" w14:textId="77777777" w:rsidR="00674122" w:rsidRDefault="00674122"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0B85073" w14:textId="77777777" w:rsidR="00674122" w:rsidRDefault="00674122"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3106A" w14:textId="120D8572" w:rsidR="00674122" w:rsidRPr="00EA028E" w:rsidRDefault="00674122" w:rsidP="00CC5DCD">
            <w:pPr>
              <w:rPr>
                <w:rFonts w:ascii="Arial" w:hAnsi="Arial"/>
                <w:sz w:val="16"/>
              </w:rPr>
            </w:pPr>
            <w:r w:rsidRPr="00674122">
              <w:rPr>
                <w:rFonts w:ascii="Arial" w:hAnsi="Arial"/>
                <w:sz w:val="16"/>
              </w:rPr>
              <w:t>CR on Timing for secondary cell activation / deactivation with sub-slot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74AB" w14:textId="77777777" w:rsidR="00674122" w:rsidRDefault="00674122" w:rsidP="00CC5DCD">
            <w:pPr>
              <w:pStyle w:val="TAL"/>
              <w:rPr>
                <w:sz w:val="16"/>
                <w:szCs w:val="16"/>
                <w:lang w:eastAsia="zh-CN"/>
              </w:rPr>
            </w:pPr>
            <w:r>
              <w:rPr>
                <w:sz w:val="16"/>
                <w:szCs w:val="16"/>
                <w:lang w:eastAsia="zh-CN"/>
              </w:rPr>
              <w:t>16.5.0</w:t>
            </w:r>
          </w:p>
        </w:tc>
      </w:tr>
      <w:tr w:rsidR="005409FE" w:rsidRPr="00B916EC" w14:paraId="769A45A5" w14:textId="77777777" w:rsidTr="005409FE">
        <w:tc>
          <w:tcPr>
            <w:tcW w:w="894" w:type="dxa"/>
            <w:tcBorders>
              <w:top w:val="single" w:sz="6" w:space="0" w:color="auto"/>
              <w:left w:val="single" w:sz="6" w:space="0" w:color="auto"/>
              <w:bottom w:val="single" w:sz="6" w:space="0" w:color="auto"/>
              <w:right w:val="single" w:sz="6" w:space="0" w:color="auto"/>
            </w:tcBorders>
            <w:shd w:val="solid" w:color="FFFFFF" w:fill="auto"/>
          </w:tcPr>
          <w:p w14:paraId="4C9C75D2" w14:textId="77777777" w:rsidR="005409FE" w:rsidRPr="00B916EC" w:rsidRDefault="005409FE"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60DD78" w14:textId="77777777" w:rsidR="005409FE" w:rsidRPr="00B916EC" w:rsidRDefault="005409FE"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1D18D1" w14:textId="77777777" w:rsidR="005409FE" w:rsidRDefault="005409FE"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4DC3B1" w14:textId="4A024282" w:rsidR="005409FE" w:rsidRDefault="005409FE" w:rsidP="00CC5DCD">
            <w:pPr>
              <w:pStyle w:val="TAL"/>
              <w:rPr>
                <w:sz w:val="16"/>
                <w:szCs w:val="16"/>
              </w:rPr>
            </w:pPr>
            <w:r>
              <w:rPr>
                <w:sz w:val="16"/>
                <w:szCs w:val="16"/>
              </w:rPr>
              <w:t>0198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595F3B" w14:textId="77777777" w:rsidR="005409FE" w:rsidRDefault="005409FE"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70CB5" w14:textId="77777777" w:rsidR="005409FE" w:rsidRDefault="005409FE"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9F7763" w14:textId="51335E44" w:rsidR="005409FE" w:rsidRPr="00EA028E" w:rsidRDefault="005409FE" w:rsidP="00CC5DCD">
            <w:pPr>
              <w:rPr>
                <w:rFonts w:ascii="Arial" w:hAnsi="Arial"/>
                <w:sz w:val="16"/>
              </w:rPr>
            </w:pPr>
            <w:r w:rsidRPr="005409FE">
              <w:rPr>
                <w:rFonts w:ascii="Arial" w:hAnsi="Arial"/>
                <w:sz w:val="16"/>
              </w:rPr>
              <w:t>CR on number of PUCCHs with HARQ-ACK in a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B3DFB8" w14:textId="77777777" w:rsidR="005409FE" w:rsidRDefault="005409FE" w:rsidP="00CC5DCD">
            <w:pPr>
              <w:pStyle w:val="TAL"/>
              <w:rPr>
                <w:sz w:val="16"/>
                <w:szCs w:val="16"/>
                <w:lang w:eastAsia="zh-CN"/>
              </w:rPr>
            </w:pPr>
            <w:r>
              <w:rPr>
                <w:sz w:val="16"/>
                <w:szCs w:val="16"/>
                <w:lang w:eastAsia="zh-CN"/>
              </w:rPr>
              <w:t>16.5.0</w:t>
            </w:r>
          </w:p>
        </w:tc>
      </w:tr>
      <w:tr w:rsidR="00502D4A" w:rsidRPr="00B916EC" w14:paraId="61A5326E" w14:textId="77777777" w:rsidTr="00502D4A">
        <w:tc>
          <w:tcPr>
            <w:tcW w:w="894" w:type="dxa"/>
            <w:tcBorders>
              <w:top w:val="single" w:sz="6" w:space="0" w:color="auto"/>
              <w:left w:val="single" w:sz="6" w:space="0" w:color="auto"/>
              <w:bottom w:val="single" w:sz="6" w:space="0" w:color="auto"/>
              <w:right w:val="single" w:sz="6" w:space="0" w:color="auto"/>
            </w:tcBorders>
            <w:shd w:val="solid" w:color="FFFFFF" w:fill="auto"/>
          </w:tcPr>
          <w:p w14:paraId="57C1D272" w14:textId="77777777" w:rsidR="00502D4A" w:rsidRPr="00B916EC" w:rsidRDefault="00502D4A"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B33B80" w14:textId="77777777" w:rsidR="00502D4A" w:rsidRPr="00B916EC" w:rsidRDefault="00502D4A"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FE8069" w14:textId="4E3E60C3" w:rsidR="00502D4A" w:rsidRDefault="00502D4A"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0E6A1" w14:textId="1420BD43" w:rsidR="00502D4A" w:rsidRDefault="00502D4A" w:rsidP="00CC5DCD">
            <w:pPr>
              <w:pStyle w:val="TAL"/>
              <w:rPr>
                <w:sz w:val="16"/>
                <w:szCs w:val="16"/>
              </w:rPr>
            </w:pPr>
            <w:r>
              <w:rPr>
                <w:sz w:val="16"/>
                <w:szCs w:val="16"/>
              </w:rPr>
              <w:t>0199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87F4" w14:textId="7D4EB72E" w:rsidR="00502D4A" w:rsidRDefault="00502D4A" w:rsidP="00CC5DC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870D6" w14:textId="77777777" w:rsidR="00502D4A" w:rsidRDefault="00502D4A"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D8960" w14:textId="78BEC696" w:rsidR="00502D4A" w:rsidRPr="00EA028E" w:rsidRDefault="00502D4A" w:rsidP="00CC5DCD">
            <w:pPr>
              <w:rPr>
                <w:rFonts w:ascii="Arial" w:hAnsi="Arial"/>
                <w:sz w:val="16"/>
              </w:rPr>
            </w:pPr>
            <w:r w:rsidRPr="00502D4A">
              <w:rPr>
                <w:rFonts w:ascii="Arial" w:hAnsi="Arial"/>
                <w:sz w:val="16"/>
              </w:rPr>
              <w:t>Correction of SL HARQ-ACK information reporting to the gNB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BF43A" w14:textId="77777777" w:rsidR="00502D4A" w:rsidRDefault="00502D4A" w:rsidP="00CC5DCD">
            <w:pPr>
              <w:pStyle w:val="TAL"/>
              <w:rPr>
                <w:sz w:val="16"/>
                <w:szCs w:val="16"/>
                <w:lang w:eastAsia="zh-CN"/>
              </w:rPr>
            </w:pPr>
            <w:r>
              <w:rPr>
                <w:sz w:val="16"/>
                <w:szCs w:val="16"/>
                <w:lang w:eastAsia="zh-CN"/>
              </w:rPr>
              <w:t>16.5.0</w:t>
            </w:r>
          </w:p>
        </w:tc>
      </w:tr>
      <w:tr w:rsidR="00531BC1" w:rsidRPr="00B916EC" w14:paraId="77FEB518" w14:textId="77777777" w:rsidTr="00531BC1">
        <w:tc>
          <w:tcPr>
            <w:tcW w:w="894" w:type="dxa"/>
            <w:tcBorders>
              <w:top w:val="single" w:sz="6" w:space="0" w:color="auto"/>
              <w:left w:val="single" w:sz="6" w:space="0" w:color="auto"/>
              <w:bottom w:val="single" w:sz="6" w:space="0" w:color="auto"/>
              <w:right w:val="single" w:sz="6" w:space="0" w:color="auto"/>
            </w:tcBorders>
            <w:shd w:val="solid" w:color="FFFFFF" w:fill="auto"/>
          </w:tcPr>
          <w:p w14:paraId="7C754374" w14:textId="77777777" w:rsidR="00531BC1" w:rsidRPr="00B916EC" w:rsidRDefault="00531BC1"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9A88F" w14:textId="77777777" w:rsidR="00531BC1" w:rsidRPr="00B916EC" w:rsidRDefault="00531BC1"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CB453AF" w14:textId="692B9686" w:rsidR="00531BC1" w:rsidRDefault="00531BC1" w:rsidP="00CC5DCD">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FB4354" w14:textId="7EACC77D" w:rsidR="00531BC1" w:rsidRDefault="00531BC1" w:rsidP="00CC5DCD">
            <w:pPr>
              <w:pStyle w:val="TAL"/>
              <w:rPr>
                <w:sz w:val="16"/>
                <w:szCs w:val="16"/>
              </w:rPr>
            </w:pPr>
            <w:r>
              <w:rPr>
                <w:sz w:val="16"/>
                <w:szCs w:val="16"/>
              </w:rPr>
              <w:t>0200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D6C9" w14:textId="268CB8E9" w:rsidR="00531BC1" w:rsidRDefault="00531BC1"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E52A" w14:textId="77777777" w:rsidR="00531BC1" w:rsidRDefault="00531BC1"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9257BE" w14:textId="3079C17F" w:rsidR="00531BC1" w:rsidRPr="00EA028E" w:rsidRDefault="00531BC1" w:rsidP="00CC5DCD">
            <w:pPr>
              <w:rPr>
                <w:rFonts w:ascii="Arial" w:hAnsi="Arial"/>
                <w:sz w:val="16"/>
              </w:rPr>
            </w:pPr>
            <w:r w:rsidRPr="00531BC1">
              <w:rPr>
                <w:rFonts w:ascii="Arial" w:hAnsi="Arial"/>
                <w:sz w:val="16"/>
              </w:rPr>
              <w:t>Correction on LBT Type and CP Extension Indication for Semi-Static Channel Occupancy in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D0BE9" w14:textId="77777777" w:rsidR="00531BC1" w:rsidRDefault="00531BC1" w:rsidP="00CC5DCD">
            <w:pPr>
              <w:pStyle w:val="TAL"/>
              <w:rPr>
                <w:sz w:val="16"/>
                <w:szCs w:val="16"/>
                <w:lang w:eastAsia="zh-CN"/>
              </w:rPr>
            </w:pPr>
            <w:r>
              <w:rPr>
                <w:sz w:val="16"/>
                <w:szCs w:val="16"/>
                <w:lang w:eastAsia="zh-CN"/>
              </w:rPr>
              <w:t>16.5.0</w:t>
            </w:r>
          </w:p>
        </w:tc>
      </w:tr>
      <w:tr w:rsidR="008A4761" w:rsidRPr="00B916EC" w14:paraId="1244D2E7" w14:textId="77777777" w:rsidTr="008A4761">
        <w:tc>
          <w:tcPr>
            <w:tcW w:w="894" w:type="dxa"/>
            <w:tcBorders>
              <w:top w:val="single" w:sz="6" w:space="0" w:color="auto"/>
              <w:left w:val="single" w:sz="6" w:space="0" w:color="auto"/>
              <w:bottom w:val="single" w:sz="6" w:space="0" w:color="auto"/>
              <w:right w:val="single" w:sz="6" w:space="0" w:color="auto"/>
            </w:tcBorders>
            <w:shd w:val="solid" w:color="FFFFFF" w:fill="auto"/>
          </w:tcPr>
          <w:p w14:paraId="669ABE29" w14:textId="77777777" w:rsidR="008A4761" w:rsidRPr="00B916EC" w:rsidRDefault="008A4761"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7E2900" w14:textId="77777777" w:rsidR="008A4761" w:rsidRPr="00B916EC" w:rsidRDefault="008A4761"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F7CA60" w14:textId="307018B8" w:rsidR="008A4761" w:rsidRDefault="008A4761" w:rsidP="00CC5DCD">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BBBDC" w14:textId="7608D4DD" w:rsidR="008A4761" w:rsidRDefault="008A4761" w:rsidP="00CC5DCD">
            <w:pPr>
              <w:pStyle w:val="TAL"/>
              <w:rPr>
                <w:sz w:val="16"/>
                <w:szCs w:val="16"/>
              </w:rPr>
            </w:pPr>
            <w:r>
              <w:rPr>
                <w:sz w:val="16"/>
                <w:szCs w:val="16"/>
              </w:rPr>
              <w:t>0201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02D1D8" w14:textId="77777777" w:rsidR="008A4761" w:rsidRDefault="008A4761"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92D06" w14:textId="77777777" w:rsidR="008A4761" w:rsidRDefault="008A4761"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12C0E" w14:textId="2D5FB44A" w:rsidR="008A4761" w:rsidRPr="00EA028E" w:rsidRDefault="008A4761" w:rsidP="00CC5DCD">
            <w:pPr>
              <w:rPr>
                <w:rFonts w:ascii="Arial" w:hAnsi="Arial"/>
                <w:sz w:val="16"/>
              </w:rPr>
            </w:pPr>
            <w:r w:rsidRPr="008A4761">
              <w:rPr>
                <w:rFonts w:ascii="Arial" w:hAnsi="Arial"/>
                <w:sz w:val="16"/>
              </w:rPr>
              <w:t>CR to 38.213 on PRACH handling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3C5B8" w14:textId="77777777" w:rsidR="008A4761" w:rsidRDefault="008A4761" w:rsidP="00CC5DCD">
            <w:pPr>
              <w:pStyle w:val="TAL"/>
              <w:rPr>
                <w:sz w:val="16"/>
                <w:szCs w:val="16"/>
                <w:lang w:eastAsia="zh-CN"/>
              </w:rPr>
            </w:pPr>
            <w:r>
              <w:rPr>
                <w:sz w:val="16"/>
                <w:szCs w:val="16"/>
                <w:lang w:eastAsia="zh-CN"/>
              </w:rPr>
              <w:t>16.5.0</w:t>
            </w:r>
          </w:p>
        </w:tc>
      </w:tr>
      <w:tr w:rsidR="003C435B" w:rsidRPr="00B916EC" w14:paraId="20A4795F" w14:textId="77777777" w:rsidTr="003C435B">
        <w:tc>
          <w:tcPr>
            <w:tcW w:w="894" w:type="dxa"/>
            <w:tcBorders>
              <w:top w:val="single" w:sz="6" w:space="0" w:color="auto"/>
              <w:left w:val="single" w:sz="6" w:space="0" w:color="auto"/>
              <w:bottom w:val="single" w:sz="6" w:space="0" w:color="auto"/>
              <w:right w:val="single" w:sz="6" w:space="0" w:color="auto"/>
            </w:tcBorders>
            <w:shd w:val="solid" w:color="FFFFFF" w:fill="auto"/>
          </w:tcPr>
          <w:p w14:paraId="38930858" w14:textId="77777777" w:rsidR="003C435B" w:rsidRPr="00B916EC" w:rsidRDefault="003C435B"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B3E751" w14:textId="77777777" w:rsidR="003C435B" w:rsidRPr="00B916EC" w:rsidRDefault="003C435B"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BDF5FA" w14:textId="77777777" w:rsidR="003C435B" w:rsidRDefault="003C435B" w:rsidP="00CC5DCD">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9252DB" w14:textId="73855D47" w:rsidR="003C435B" w:rsidRDefault="003C435B" w:rsidP="00CC5DCD">
            <w:pPr>
              <w:pStyle w:val="TAL"/>
              <w:rPr>
                <w:sz w:val="16"/>
                <w:szCs w:val="16"/>
              </w:rPr>
            </w:pPr>
            <w:r>
              <w:rPr>
                <w:sz w:val="16"/>
                <w:szCs w:val="16"/>
              </w:rPr>
              <w:t>0202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819000" w14:textId="77777777" w:rsidR="003C435B" w:rsidRDefault="003C435B"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7E0DF7" w14:textId="77777777" w:rsidR="003C435B" w:rsidRDefault="003C435B"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EA9EE3" w14:textId="4D1B0AE9" w:rsidR="003C435B" w:rsidRPr="00EA028E" w:rsidRDefault="003C435B" w:rsidP="00CC5DCD">
            <w:pPr>
              <w:rPr>
                <w:rFonts w:ascii="Arial" w:hAnsi="Arial"/>
                <w:sz w:val="16"/>
              </w:rPr>
            </w:pPr>
            <w:r w:rsidRPr="003C435B">
              <w:rPr>
                <w:rFonts w:ascii="Arial" w:hAnsi="Arial"/>
                <w:sz w:val="16"/>
              </w:rPr>
              <w:t>CR to 38.213 on HARQ-ACK priority determination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E425C" w14:textId="77777777" w:rsidR="003C435B" w:rsidRDefault="003C435B" w:rsidP="00CC5DCD">
            <w:pPr>
              <w:pStyle w:val="TAL"/>
              <w:rPr>
                <w:sz w:val="16"/>
                <w:szCs w:val="16"/>
                <w:lang w:eastAsia="zh-CN"/>
              </w:rPr>
            </w:pPr>
            <w:r>
              <w:rPr>
                <w:sz w:val="16"/>
                <w:szCs w:val="16"/>
                <w:lang w:eastAsia="zh-CN"/>
              </w:rPr>
              <w:t>16.5.0</w:t>
            </w:r>
          </w:p>
        </w:tc>
      </w:tr>
      <w:tr w:rsidR="006C5786" w:rsidRPr="00B916EC" w14:paraId="625AC9E8"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5300C6AD" w14:textId="77777777" w:rsidR="006C5786" w:rsidRPr="00B916EC" w:rsidRDefault="006C5786"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D2AD0B" w14:textId="77777777" w:rsidR="006C5786" w:rsidRPr="00B916EC" w:rsidRDefault="006C5786"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4562CD" w14:textId="254A569E" w:rsidR="006C5786" w:rsidRDefault="006C5786" w:rsidP="00CC5DCD">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C2A36" w14:textId="7F1CE98F" w:rsidR="006C5786" w:rsidRDefault="006C5786" w:rsidP="00CC5DCD">
            <w:pPr>
              <w:pStyle w:val="TAL"/>
              <w:rPr>
                <w:sz w:val="16"/>
                <w:szCs w:val="16"/>
              </w:rPr>
            </w:pPr>
            <w:r>
              <w:rPr>
                <w:sz w:val="16"/>
                <w:szCs w:val="16"/>
              </w:rPr>
              <w:t>0203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4E5B" w14:textId="77777777" w:rsidR="006C5786" w:rsidRDefault="006C5786"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F6D2E5" w14:textId="77777777" w:rsidR="006C5786" w:rsidRDefault="006C5786"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59339" w14:textId="2B6C2E74" w:rsidR="006C5786" w:rsidRPr="00EA028E" w:rsidRDefault="006C5786" w:rsidP="00CC5DCD">
            <w:pPr>
              <w:rPr>
                <w:rFonts w:ascii="Arial" w:hAnsi="Arial"/>
                <w:sz w:val="16"/>
              </w:rPr>
            </w:pPr>
            <w:r w:rsidRPr="006C5786">
              <w:rPr>
                <w:rFonts w:ascii="Arial" w:hAnsi="Arial"/>
                <w:sz w:val="16"/>
              </w:rPr>
              <w:t>38.213 CR on DCI ordering in a search space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DF19C" w14:textId="77777777" w:rsidR="006C5786" w:rsidRDefault="006C5786" w:rsidP="00CC5DCD">
            <w:pPr>
              <w:pStyle w:val="TAL"/>
              <w:rPr>
                <w:sz w:val="16"/>
                <w:szCs w:val="16"/>
                <w:lang w:eastAsia="zh-CN"/>
              </w:rPr>
            </w:pPr>
            <w:r>
              <w:rPr>
                <w:sz w:val="16"/>
                <w:szCs w:val="16"/>
                <w:lang w:eastAsia="zh-CN"/>
              </w:rPr>
              <w:t>16.5.0</w:t>
            </w:r>
          </w:p>
        </w:tc>
      </w:tr>
      <w:tr w:rsidR="006C5786" w:rsidRPr="00B916EC" w14:paraId="34B5E0A0"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260FBDC7" w14:textId="77777777" w:rsidR="006C5786" w:rsidRPr="00B916EC" w:rsidRDefault="006C5786"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04360" w14:textId="77777777" w:rsidR="006C5786" w:rsidRPr="00B916EC" w:rsidRDefault="006C5786"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5589AC" w14:textId="269CC818" w:rsidR="006C5786" w:rsidRDefault="006C5786"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8F767B" w14:textId="57197F29" w:rsidR="006C5786" w:rsidRDefault="006C5786" w:rsidP="00CC5DCD">
            <w:pPr>
              <w:pStyle w:val="TAL"/>
              <w:rPr>
                <w:sz w:val="16"/>
                <w:szCs w:val="16"/>
              </w:rPr>
            </w:pPr>
            <w:r>
              <w:rPr>
                <w:sz w:val="16"/>
                <w:szCs w:val="16"/>
              </w:rPr>
              <w:t>0204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C13536" w14:textId="77777777" w:rsidR="006C5786" w:rsidRDefault="006C5786"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231B14" w14:textId="77777777" w:rsidR="006C5786" w:rsidRDefault="006C5786"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2AC87" w14:textId="62D54769" w:rsidR="006C5786" w:rsidRPr="00EA028E" w:rsidRDefault="006C5786" w:rsidP="00CC5DCD">
            <w:pPr>
              <w:rPr>
                <w:rFonts w:ascii="Arial" w:hAnsi="Arial"/>
                <w:sz w:val="16"/>
              </w:rPr>
            </w:pPr>
            <w:r w:rsidRPr="006C5786">
              <w:rPr>
                <w:rFonts w:ascii="Arial" w:hAnsi="Arial"/>
                <w:sz w:val="16"/>
              </w:rPr>
              <w:t xml:space="preserve">Correction on </w:t>
            </w:r>
            <w:r w:rsidRPr="004455AE">
              <w:rPr>
                <w:rFonts w:ascii="Arial" w:hAnsi="Arial"/>
                <w:i/>
                <w:iCs/>
                <w:sz w:val="16"/>
              </w:rPr>
              <w:t>dci-FormatsExt</w:t>
            </w:r>
            <w:r w:rsidRPr="006C5786">
              <w:rPr>
                <w:rFonts w:ascii="Arial" w:hAnsi="Arial"/>
                <w:sz w:val="16"/>
              </w:rPr>
              <w:t xml:space="preserve"> in </w:t>
            </w:r>
            <w:r w:rsidR="00A9225D">
              <w:rPr>
                <w:rFonts w:ascii="Arial" w:hAnsi="Arial"/>
                <w:sz w:val="16"/>
              </w:rPr>
              <w:t>clause</w:t>
            </w:r>
            <w:r w:rsidRPr="006C5786">
              <w:rPr>
                <w:rFonts w:ascii="Arial" w:hAnsi="Arial"/>
                <w:sz w:val="16"/>
              </w:rPr>
              <w:t xml:space="preserve"> 10.1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7DD9" w14:textId="77777777" w:rsidR="006C5786" w:rsidRDefault="006C5786" w:rsidP="00CC5DCD">
            <w:pPr>
              <w:pStyle w:val="TAL"/>
              <w:rPr>
                <w:sz w:val="16"/>
                <w:szCs w:val="16"/>
                <w:lang w:eastAsia="zh-CN"/>
              </w:rPr>
            </w:pPr>
            <w:r>
              <w:rPr>
                <w:sz w:val="16"/>
                <w:szCs w:val="16"/>
                <w:lang w:eastAsia="zh-CN"/>
              </w:rPr>
              <w:t>16.5.0</w:t>
            </w:r>
          </w:p>
        </w:tc>
      </w:tr>
      <w:tr w:rsidR="00D05410" w:rsidRPr="00B916EC" w14:paraId="2E2EA5F5" w14:textId="77777777" w:rsidTr="00D05410">
        <w:tc>
          <w:tcPr>
            <w:tcW w:w="894" w:type="dxa"/>
            <w:tcBorders>
              <w:top w:val="single" w:sz="6" w:space="0" w:color="auto"/>
              <w:left w:val="single" w:sz="6" w:space="0" w:color="auto"/>
              <w:bottom w:val="single" w:sz="6" w:space="0" w:color="auto"/>
              <w:right w:val="single" w:sz="6" w:space="0" w:color="auto"/>
            </w:tcBorders>
            <w:shd w:val="solid" w:color="FFFFFF" w:fill="auto"/>
          </w:tcPr>
          <w:p w14:paraId="21CFE955" w14:textId="77777777" w:rsidR="00D05410" w:rsidRPr="00B916EC" w:rsidRDefault="00D05410"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72E9B" w14:textId="77777777" w:rsidR="00D05410" w:rsidRPr="00B916EC" w:rsidRDefault="00D05410"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03CA26" w14:textId="77777777" w:rsidR="00D05410" w:rsidRDefault="00D05410"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EE57A" w14:textId="494C5429" w:rsidR="00D05410" w:rsidRDefault="00D05410" w:rsidP="00CC5DCD">
            <w:pPr>
              <w:pStyle w:val="TAL"/>
              <w:rPr>
                <w:sz w:val="16"/>
                <w:szCs w:val="16"/>
              </w:rPr>
            </w:pPr>
            <w:r>
              <w:rPr>
                <w:sz w:val="16"/>
                <w:szCs w:val="16"/>
              </w:rPr>
              <w:t>0205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652B5" w14:textId="77777777" w:rsidR="00D05410" w:rsidRDefault="00D05410"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7FDE57" w14:textId="77777777" w:rsidR="00D05410" w:rsidRDefault="00D05410"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1A1B9" w14:textId="5CC114A5" w:rsidR="00D05410" w:rsidRPr="00EA028E" w:rsidRDefault="00D05410" w:rsidP="00CC5DCD">
            <w:pPr>
              <w:rPr>
                <w:rFonts w:ascii="Arial" w:hAnsi="Arial"/>
                <w:sz w:val="16"/>
              </w:rPr>
            </w:pPr>
            <w:r w:rsidRPr="00D05410">
              <w:rPr>
                <w:rFonts w:ascii="Arial" w:hAnsi="Arial"/>
                <w:sz w:val="16"/>
              </w:rPr>
              <w:t>Resolving collision with semi-static DL and SSB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6022F" w14:textId="77777777" w:rsidR="00D05410" w:rsidRDefault="00D05410" w:rsidP="00CC5DCD">
            <w:pPr>
              <w:pStyle w:val="TAL"/>
              <w:rPr>
                <w:sz w:val="16"/>
                <w:szCs w:val="16"/>
                <w:lang w:eastAsia="zh-CN"/>
              </w:rPr>
            </w:pPr>
            <w:r>
              <w:rPr>
                <w:sz w:val="16"/>
                <w:szCs w:val="16"/>
                <w:lang w:eastAsia="zh-CN"/>
              </w:rPr>
              <w:t>16.5.0</w:t>
            </w:r>
          </w:p>
        </w:tc>
      </w:tr>
      <w:tr w:rsidR="00391714" w:rsidRPr="00B916EC" w14:paraId="5D11DA50"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774877E0"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2BC815"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A7A345" w14:textId="77777777" w:rsidR="00391714" w:rsidRDefault="00391714"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2F7F82" w14:textId="7109CC1E" w:rsidR="00391714" w:rsidRDefault="00391714" w:rsidP="00CC5DCD">
            <w:pPr>
              <w:pStyle w:val="TAL"/>
              <w:rPr>
                <w:sz w:val="16"/>
                <w:szCs w:val="16"/>
              </w:rPr>
            </w:pPr>
            <w:r>
              <w:rPr>
                <w:sz w:val="16"/>
                <w:szCs w:val="16"/>
              </w:rPr>
              <w:t>0206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3B7837"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7FB596" w14:textId="77777777" w:rsidR="00391714" w:rsidRDefault="0039171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663301" w14:textId="6585493C" w:rsidR="00391714" w:rsidRPr="00EA028E" w:rsidRDefault="00391714" w:rsidP="00CC5DCD">
            <w:pPr>
              <w:rPr>
                <w:rFonts w:ascii="Arial" w:hAnsi="Arial"/>
                <w:sz w:val="16"/>
              </w:rPr>
            </w:pPr>
            <w:r w:rsidRPr="00391714">
              <w:rPr>
                <w:rFonts w:ascii="Arial" w:hAnsi="Arial"/>
                <w:sz w:val="16"/>
              </w:rPr>
              <w:t xml:space="preserve">Correction on PUCCH resource determination in </w:t>
            </w:r>
            <w:r w:rsidR="00A9225D">
              <w:rPr>
                <w:rFonts w:ascii="Arial" w:hAnsi="Arial"/>
                <w:sz w:val="16"/>
              </w:rPr>
              <w:t xml:space="preserve">clause </w:t>
            </w:r>
            <w:r w:rsidRPr="00391714">
              <w:rPr>
                <w:rFonts w:ascii="Arial" w:hAnsi="Arial"/>
                <w:sz w:val="16"/>
              </w:rPr>
              <w:t>9.2.1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F7C56" w14:textId="77777777" w:rsidR="00391714" w:rsidRDefault="00391714" w:rsidP="00CC5DCD">
            <w:pPr>
              <w:pStyle w:val="TAL"/>
              <w:rPr>
                <w:sz w:val="16"/>
                <w:szCs w:val="16"/>
                <w:lang w:eastAsia="zh-CN"/>
              </w:rPr>
            </w:pPr>
            <w:r>
              <w:rPr>
                <w:sz w:val="16"/>
                <w:szCs w:val="16"/>
                <w:lang w:eastAsia="zh-CN"/>
              </w:rPr>
              <w:t>16.5.0</w:t>
            </w:r>
          </w:p>
        </w:tc>
      </w:tr>
      <w:tr w:rsidR="00391714" w:rsidRPr="00B916EC" w14:paraId="24FCA76D"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310DEC6F"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343DC8"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330B3B" w14:textId="6A14564F" w:rsidR="00391714" w:rsidRDefault="00391714" w:rsidP="00CC5DCD">
            <w:pPr>
              <w:pStyle w:val="TAL"/>
              <w:rPr>
                <w:sz w:val="16"/>
                <w:szCs w:val="16"/>
                <w:lang w:eastAsia="zh-CN"/>
              </w:rPr>
            </w:pPr>
            <w:r>
              <w:rPr>
                <w:sz w:val="16"/>
                <w:szCs w:val="16"/>
                <w:lang w:eastAsia="zh-CN"/>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2ADBB" w14:textId="562B5FA6" w:rsidR="00391714" w:rsidRDefault="00391714" w:rsidP="00CC5DCD">
            <w:pPr>
              <w:pStyle w:val="TAL"/>
              <w:rPr>
                <w:sz w:val="16"/>
                <w:szCs w:val="16"/>
              </w:rPr>
            </w:pPr>
            <w:r>
              <w:rPr>
                <w:sz w:val="16"/>
                <w:szCs w:val="16"/>
              </w:rPr>
              <w:t>0207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F837F"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34918F" w14:textId="77777777" w:rsidR="00391714" w:rsidRDefault="0039171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0CD14" w14:textId="4A9C0466" w:rsidR="00391714" w:rsidRPr="00EA028E" w:rsidRDefault="00391714" w:rsidP="00CC5DCD">
            <w:pPr>
              <w:rPr>
                <w:rFonts w:ascii="Arial" w:hAnsi="Arial"/>
                <w:sz w:val="16"/>
              </w:rPr>
            </w:pPr>
            <w:r w:rsidRPr="00391714">
              <w:rPr>
                <w:rFonts w:ascii="Arial" w:hAnsi="Arial"/>
                <w:sz w:val="16"/>
              </w:rPr>
              <w:t>Editorial corrections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83F99" w14:textId="77777777" w:rsidR="00391714" w:rsidRDefault="00391714" w:rsidP="00CC5DCD">
            <w:pPr>
              <w:pStyle w:val="TAL"/>
              <w:rPr>
                <w:sz w:val="16"/>
                <w:szCs w:val="16"/>
                <w:lang w:eastAsia="zh-CN"/>
              </w:rPr>
            </w:pPr>
            <w:r>
              <w:rPr>
                <w:sz w:val="16"/>
                <w:szCs w:val="16"/>
                <w:lang w:eastAsia="zh-CN"/>
              </w:rPr>
              <w:t>16.5.0</w:t>
            </w:r>
          </w:p>
        </w:tc>
      </w:tr>
      <w:tr w:rsidR="00391714" w:rsidRPr="00B916EC" w14:paraId="6132A282"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173E18DF"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4CE446"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DE3349" w14:textId="1397D98E" w:rsidR="00391714" w:rsidRDefault="00391714" w:rsidP="00CC5DCD">
            <w:pPr>
              <w:pStyle w:val="TAL"/>
              <w:rPr>
                <w:sz w:val="16"/>
                <w:szCs w:val="16"/>
                <w:lang w:eastAsia="zh-CN"/>
              </w:rPr>
            </w:pPr>
            <w:r>
              <w:rPr>
                <w:sz w:val="16"/>
                <w:szCs w:val="16"/>
                <w:lang w:eastAsia="zh-CN"/>
              </w:rPr>
              <w:t>RP-210126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6259E6" w14:textId="07D14295" w:rsidR="00391714" w:rsidRDefault="00391714" w:rsidP="00CC5DCD">
            <w:pPr>
              <w:pStyle w:val="TAL"/>
              <w:rPr>
                <w:sz w:val="16"/>
                <w:szCs w:val="16"/>
              </w:rPr>
            </w:pPr>
            <w:r>
              <w:rPr>
                <w:sz w:val="16"/>
                <w:szCs w:val="16"/>
              </w:rPr>
              <w:t>0208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B95A"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1681A5" w14:textId="5A299B86" w:rsidR="00391714" w:rsidRDefault="00391714" w:rsidP="00CC5DC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786984" w14:textId="10483BA0" w:rsidR="00391714" w:rsidRPr="00EA028E" w:rsidRDefault="00391714" w:rsidP="00CC5DCD">
            <w:pPr>
              <w:rPr>
                <w:rFonts w:ascii="Arial" w:hAnsi="Arial"/>
                <w:sz w:val="16"/>
              </w:rPr>
            </w:pPr>
            <w:r w:rsidRPr="00391714">
              <w:rPr>
                <w:rFonts w:ascii="Arial" w:hAnsi="Arial"/>
                <w:sz w:val="16"/>
              </w:rPr>
              <w:t>Resubmission of CR179r1 on 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A6DF" w14:textId="77777777" w:rsidR="00391714" w:rsidRDefault="00391714" w:rsidP="00CC5DCD">
            <w:pPr>
              <w:pStyle w:val="TAL"/>
              <w:rPr>
                <w:sz w:val="16"/>
                <w:szCs w:val="16"/>
                <w:lang w:eastAsia="zh-CN"/>
              </w:rPr>
            </w:pPr>
            <w:r>
              <w:rPr>
                <w:sz w:val="16"/>
                <w:szCs w:val="16"/>
                <w:lang w:eastAsia="zh-CN"/>
              </w:rPr>
              <w:t>16.5.0</w:t>
            </w:r>
          </w:p>
        </w:tc>
      </w:tr>
      <w:tr w:rsidR="005402D2" w:rsidRPr="00B916EC" w14:paraId="3A444253" w14:textId="77777777" w:rsidTr="005402D2">
        <w:tc>
          <w:tcPr>
            <w:tcW w:w="894" w:type="dxa"/>
            <w:tcBorders>
              <w:top w:val="single" w:sz="6" w:space="0" w:color="auto"/>
              <w:left w:val="single" w:sz="6" w:space="0" w:color="auto"/>
              <w:bottom w:val="single" w:sz="6" w:space="0" w:color="auto"/>
              <w:right w:val="single" w:sz="6" w:space="0" w:color="auto"/>
            </w:tcBorders>
            <w:shd w:val="solid" w:color="FFFFFF" w:fill="auto"/>
          </w:tcPr>
          <w:p w14:paraId="3657BC5F" w14:textId="0DE9EE1A" w:rsidR="005402D2" w:rsidRPr="00B916EC" w:rsidRDefault="005402D2"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2590F" w14:textId="097A7EEB" w:rsidR="005402D2" w:rsidRPr="00B916EC" w:rsidRDefault="005402D2"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7F7868" w14:textId="3B21E47F" w:rsidR="005402D2" w:rsidRDefault="005402D2" w:rsidP="008C2148">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AED19" w14:textId="687F6563" w:rsidR="005402D2" w:rsidRDefault="005402D2" w:rsidP="008C2148">
            <w:pPr>
              <w:pStyle w:val="TAL"/>
              <w:rPr>
                <w:sz w:val="16"/>
                <w:szCs w:val="16"/>
              </w:rPr>
            </w:pPr>
            <w:r>
              <w:rPr>
                <w:sz w:val="16"/>
                <w:szCs w:val="16"/>
              </w:rPr>
              <w:t>0209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A69E37" w14:textId="77777777" w:rsidR="005402D2" w:rsidRDefault="005402D2"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107E6B" w14:textId="0A68CFD9" w:rsidR="005402D2" w:rsidRDefault="005402D2"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CEB1EE" w14:textId="4393EAA8" w:rsidR="005402D2" w:rsidRPr="00EA028E" w:rsidRDefault="005402D2" w:rsidP="008C2148">
            <w:pPr>
              <w:rPr>
                <w:rFonts w:ascii="Arial" w:hAnsi="Arial"/>
                <w:sz w:val="16"/>
              </w:rPr>
            </w:pPr>
            <w:r w:rsidRPr="005402D2">
              <w:rPr>
                <w:rFonts w:ascii="Arial" w:hAnsi="Arial"/>
                <w:sz w:val="16"/>
              </w:rPr>
              <w:t>Correction on multiplexing timeline definition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CAFE3" w14:textId="56E66DB8" w:rsidR="005402D2" w:rsidRDefault="005402D2" w:rsidP="008C2148">
            <w:pPr>
              <w:pStyle w:val="TAL"/>
              <w:rPr>
                <w:sz w:val="16"/>
                <w:szCs w:val="16"/>
                <w:lang w:eastAsia="zh-CN"/>
              </w:rPr>
            </w:pPr>
            <w:r>
              <w:rPr>
                <w:sz w:val="16"/>
                <w:szCs w:val="16"/>
                <w:lang w:eastAsia="zh-CN"/>
              </w:rPr>
              <w:t>16.6.0</w:t>
            </w:r>
          </w:p>
        </w:tc>
      </w:tr>
      <w:tr w:rsidR="0047459B" w:rsidRPr="00B916EC" w14:paraId="6AF49053" w14:textId="77777777" w:rsidTr="0047459B">
        <w:tc>
          <w:tcPr>
            <w:tcW w:w="894" w:type="dxa"/>
            <w:tcBorders>
              <w:top w:val="single" w:sz="6" w:space="0" w:color="auto"/>
              <w:left w:val="single" w:sz="6" w:space="0" w:color="auto"/>
              <w:bottom w:val="single" w:sz="6" w:space="0" w:color="auto"/>
              <w:right w:val="single" w:sz="6" w:space="0" w:color="auto"/>
            </w:tcBorders>
            <w:shd w:val="solid" w:color="FFFFFF" w:fill="auto"/>
          </w:tcPr>
          <w:p w14:paraId="3585A675" w14:textId="77777777" w:rsidR="0047459B" w:rsidRPr="00B916EC" w:rsidRDefault="0047459B"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4F9AFD" w14:textId="77777777" w:rsidR="0047459B" w:rsidRPr="00B916EC" w:rsidRDefault="0047459B"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9CD7F" w14:textId="77777777" w:rsidR="0047459B" w:rsidRDefault="0047459B" w:rsidP="008C2148">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4D8F6D" w14:textId="0B13071E" w:rsidR="0047459B" w:rsidRDefault="0047459B" w:rsidP="008C2148">
            <w:pPr>
              <w:pStyle w:val="TAL"/>
              <w:rPr>
                <w:sz w:val="16"/>
                <w:szCs w:val="16"/>
              </w:rPr>
            </w:pPr>
            <w:r>
              <w:rPr>
                <w:sz w:val="16"/>
                <w:szCs w:val="16"/>
              </w:rPr>
              <w:t>0210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4200B" w14:textId="77777777" w:rsidR="0047459B" w:rsidRDefault="0047459B"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CDF87F" w14:textId="77777777" w:rsidR="0047459B" w:rsidRDefault="0047459B"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C30A4F" w14:textId="1FF7C35A" w:rsidR="0047459B" w:rsidRPr="00EA028E" w:rsidRDefault="0047459B" w:rsidP="008C2148">
            <w:pPr>
              <w:rPr>
                <w:rFonts w:ascii="Arial" w:hAnsi="Arial"/>
                <w:sz w:val="16"/>
              </w:rPr>
            </w:pPr>
            <w:r w:rsidRPr="0047459B">
              <w:rPr>
                <w:rFonts w:ascii="Arial" w:hAnsi="Arial"/>
                <w:sz w:val="16"/>
              </w:rPr>
              <w:t>Correction on Type-3 HARQ-ACK codebook size ambiguity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614D" w14:textId="77777777" w:rsidR="0047459B" w:rsidRDefault="0047459B" w:rsidP="008C2148">
            <w:pPr>
              <w:pStyle w:val="TAL"/>
              <w:rPr>
                <w:sz w:val="16"/>
                <w:szCs w:val="16"/>
                <w:lang w:eastAsia="zh-CN"/>
              </w:rPr>
            </w:pPr>
            <w:r>
              <w:rPr>
                <w:sz w:val="16"/>
                <w:szCs w:val="16"/>
                <w:lang w:eastAsia="zh-CN"/>
              </w:rPr>
              <w:t>16.6.0</w:t>
            </w:r>
          </w:p>
        </w:tc>
      </w:tr>
      <w:tr w:rsidR="008C2148" w:rsidRPr="00B916EC" w14:paraId="4AB11DA8" w14:textId="77777777" w:rsidTr="008C2148">
        <w:tc>
          <w:tcPr>
            <w:tcW w:w="894" w:type="dxa"/>
            <w:tcBorders>
              <w:top w:val="single" w:sz="6" w:space="0" w:color="auto"/>
              <w:left w:val="single" w:sz="6" w:space="0" w:color="auto"/>
              <w:bottom w:val="single" w:sz="6" w:space="0" w:color="auto"/>
              <w:right w:val="single" w:sz="6" w:space="0" w:color="auto"/>
            </w:tcBorders>
            <w:shd w:val="solid" w:color="FFFFFF" w:fill="auto"/>
          </w:tcPr>
          <w:p w14:paraId="4BA12AEE" w14:textId="77777777" w:rsidR="008C2148" w:rsidRPr="00B916EC" w:rsidRDefault="008C2148"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F8C675" w14:textId="77777777" w:rsidR="008C2148" w:rsidRPr="00B916EC" w:rsidRDefault="008C2148"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E214D9" w14:textId="1A0906D0" w:rsidR="008C2148" w:rsidRDefault="008C2148" w:rsidP="008C2148">
            <w:pPr>
              <w:pStyle w:val="TAL"/>
              <w:rPr>
                <w:sz w:val="16"/>
                <w:szCs w:val="16"/>
                <w:lang w:eastAsia="zh-CN"/>
              </w:rPr>
            </w:pPr>
            <w:r>
              <w:rPr>
                <w:sz w:val="16"/>
                <w:szCs w:val="16"/>
                <w:lang w:eastAsia="zh-CN"/>
              </w:rPr>
              <w:t>RP-211250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6B854" w14:textId="13FD6EE4" w:rsidR="008C2148" w:rsidRDefault="008C2148" w:rsidP="008C2148">
            <w:pPr>
              <w:pStyle w:val="TAL"/>
              <w:rPr>
                <w:sz w:val="16"/>
                <w:szCs w:val="16"/>
              </w:rPr>
            </w:pPr>
            <w:r>
              <w:rPr>
                <w:sz w:val="16"/>
                <w:szCs w:val="16"/>
              </w:rPr>
              <w:t>0211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F" w14:textId="77777777" w:rsidR="008C2148" w:rsidRDefault="008C2148"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C9889" w14:textId="77777777" w:rsidR="008C2148" w:rsidRDefault="008C2148"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A49CD5" w14:textId="14BE9B04" w:rsidR="008C2148" w:rsidRPr="00EA028E" w:rsidRDefault="008C2148" w:rsidP="008C2148">
            <w:pPr>
              <w:rPr>
                <w:rFonts w:ascii="Arial" w:hAnsi="Arial"/>
                <w:sz w:val="16"/>
              </w:rPr>
            </w:pPr>
            <w:r w:rsidRPr="008C2148">
              <w:rPr>
                <w:rFonts w:ascii="Arial" w:hAnsi="Arial"/>
                <w:sz w:val="16"/>
              </w:rPr>
              <w:t>CR to TS 38.213 on clarifying DAPS HO impact on PUCCH repetition counting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161C8" w14:textId="77777777" w:rsidR="008C2148" w:rsidRDefault="008C2148" w:rsidP="008C2148">
            <w:pPr>
              <w:pStyle w:val="TAL"/>
              <w:rPr>
                <w:sz w:val="16"/>
                <w:szCs w:val="16"/>
                <w:lang w:eastAsia="zh-CN"/>
              </w:rPr>
            </w:pPr>
            <w:r>
              <w:rPr>
                <w:sz w:val="16"/>
                <w:szCs w:val="16"/>
                <w:lang w:eastAsia="zh-CN"/>
              </w:rPr>
              <w:t>16.6.0</w:t>
            </w:r>
          </w:p>
        </w:tc>
      </w:tr>
      <w:tr w:rsidR="00B51B2F" w:rsidRPr="00B916EC" w14:paraId="53C90B75"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38391932" w14:textId="77777777" w:rsidR="00B51B2F" w:rsidRPr="00B916EC" w:rsidRDefault="00B51B2F" w:rsidP="00B51B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887121" w14:textId="77777777" w:rsidR="00B51B2F" w:rsidRPr="00B916EC" w:rsidRDefault="00B51B2F" w:rsidP="00B51B2F">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68A9EC" w14:textId="20A6B794" w:rsidR="00B51B2F" w:rsidRDefault="00B51B2F" w:rsidP="00B51B2F">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B9FA5" w14:textId="68EB7CDE" w:rsidR="00B51B2F" w:rsidRDefault="00B51B2F" w:rsidP="00B51B2F">
            <w:pPr>
              <w:pStyle w:val="TAL"/>
              <w:rPr>
                <w:sz w:val="16"/>
                <w:szCs w:val="16"/>
              </w:rPr>
            </w:pPr>
            <w:r>
              <w:rPr>
                <w:sz w:val="16"/>
                <w:szCs w:val="16"/>
              </w:rPr>
              <w:t>0212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386B3D" w14:textId="77777777" w:rsidR="00B51B2F" w:rsidRDefault="00B51B2F" w:rsidP="00B51B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76C505" w14:textId="77777777" w:rsidR="00B51B2F" w:rsidRDefault="00B51B2F" w:rsidP="00B51B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71440E" w14:textId="519466FD" w:rsidR="00B51B2F" w:rsidRPr="00EA028E" w:rsidRDefault="00B51B2F" w:rsidP="00B51B2F">
            <w:pPr>
              <w:rPr>
                <w:rFonts w:ascii="Arial" w:hAnsi="Arial"/>
                <w:sz w:val="16"/>
              </w:rPr>
            </w:pPr>
            <w:r w:rsidRPr="00B51B2F">
              <w:rPr>
                <w:rFonts w:ascii="Arial" w:hAnsi="Arial"/>
                <w:sz w:val="16"/>
              </w:rPr>
              <w:t>Corrections for the reference signal used for sidelink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B504" w14:textId="77777777" w:rsidR="00B51B2F" w:rsidRDefault="00B51B2F" w:rsidP="00B51B2F">
            <w:pPr>
              <w:pStyle w:val="TAL"/>
              <w:rPr>
                <w:sz w:val="16"/>
                <w:szCs w:val="16"/>
                <w:lang w:eastAsia="zh-CN"/>
              </w:rPr>
            </w:pPr>
            <w:r>
              <w:rPr>
                <w:sz w:val="16"/>
                <w:szCs w:val="16"/>
                <w:lang w:eastAsia="zh-CN"/>
              </w:rPr>
              <w:t>16.6.0</w:t>
            </w:r>
          </w:p>
        </w:tc>
      </w:tr>
      <w:tr w:rsidR="00B51B2F" w:rsidRPr="00B916EC" w14:paraId="62288D1C"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0EC53FF3" w14:textId="77777777" w:rsidR="00B51B2F" w:rsidRPr="00B916EC" w:rsidRDefault="00B51B2F" w:rsidP="00B51B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307B9" w14:textId="77777777" w:rsidR="00B51B2F" w:rsidRPr="00B916EC" w:rsidRDefault="00B51B2F" w:rsidP="00B51B2F">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BC11C3" w14:textId="6EF5AB06" w:rsidR="00B51B2F" w:rsidRDefault="00B51B2F" w:rsidP="00B51B2F">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02193E" w14:textId="10ED23AE" w:rsidR="00B51B2F" w:rsidRDefault="00B51B2F" w:rsidP="00B51B2F">
            <w:pPr>
              <w:pStyle w:val="TAL"/>
              <w:rPr>
                <w:sz w:val="16"/>
                <w:szCs w:val="16"/>
              </w:rPr>
            </w:pPr>
            <w:r>
              <w:rPr>
                <w:sz w:val="16"/>
                <w:szCs w:val="16"/>
              </w:rPr>
              <w:t>0214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F2A3A" w14:textId="77777777" w:rsidR="00B51B2F" w:rsidRDefault="00B51B2F" w:rsidP="00B51B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853DC0C" w14:textId="77777777" w:rsidR="00B51B2F" w:rsidRDefault="00B51B2F" w:rsidP="00B51B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2D7E32" w14:textId="6F12C3EF" w:rsidR="00B51B2F" w:rsidRPr="00EA028E" w:rsidRDefault="00B51B2F" w:rsidP="00B51B2F">
            <w:pPr>
              <w:rPr>
                <w:rFonts w:ascii="Arial" w:hAnsi="Arial"/>
                <w:sz w:val="16"/>
              </w:rPr>
            </w:pPr>
            <w:r w:rsidRPr="00B51B2F">
              <w:rPr>
                <w:rFonts w:ascii="Arial" w:hAnsi="Arial"/>
                <w:sz w:val="16"/>
              </w:rPr>
              <w:t>Corrections for separate HARQ-ACK feedback of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4F02BB" w14:textId="77777777" w:rsidR="00B51B2F" w:rsidRDefault="00B51B2F" w:rsidP="00B51B2F">
            <w:pPr>
              <w:pStyle w:val="TAL"/>
              <w:rPr>
                <w:sz w:val="16"/>
                <w:szCs w:val="16"/>
                <w:lang w:eastAsia="zh-CN"/>
              </w:rPr>
            </w:pPr>
            <w:r>
              <w:rPr>
                <w:sz w:val="16"/>
                <w:szCs w:val="16"/>
                <w:lang w:eastAsia="zh-CN"/>
              </w:rPr>
              <w:t>16.6.0</w:t>
            </w:r>
          </w:p>
        </w:tc>
      </w:tr>
      <w:tr w:rsidR="00745353" w:rsidRPr="00B916EC" w14:paraId="3336FEC2" w14:textId="77777777" w:rsidTr="00745353">
        <w:tc>
          <w:tcPr>
            <w:tcW w:w="894" w:type="dxa"/>
            <w:tcBorders>
              <w:top w:val="single" w:sz="6" w:space="0" w:color="auto"/>
              <w:left w:val="single" w:sz="6" w:space="0" w:color="auto"/>
              <w:bottom w:val="single" w:sz="6" w:space="0" w:color="auto"/>
              <w:right w:val="single" w:sz="6" w:space="0" w:color="auto"/>
            </w:tcBorders>
            <w:shd w:val="solid" w:color="FFFFFF" w:fill="auto"/>
          </w:tcPr>
          <w:p w14:paraId="36645556" w14:textId="77777777" w:rsidR="00745353" w:rsidRPr="00B916EC" w:rsidRDefault="00745353" w:rsidP="00F75B6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2AA679" w14:textId="77777777" w:rsidR="00745353" w:rsidRPr="00B916EC" w:rsidRDefault="00745353" w:rsidP="00F75B62">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414ED0" w14:textId="5C319214" w:rsidR="00745353" w:rsidRDefault="00745353" w:rsidP="00F75B62">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79801D" w14:textId="35C97CF2" w:rsidR="00745353" w:rsidRDefault="00745353" w:rsidP="00F75B62">
            <w:pPr>
              <w:pStyle w:val="TAL"/>
              <w:rPr>
                <w:sz w:val="16"/>
                <w:szCs w:val="16"/>
              </w:rPr>
            </w:pPr>
            <w:r>
              <w:rPr>
                <w:sz w:val="16"/>
                <w:szCs w:val="16"/>
              </w:rPr>
              <w:t>0215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34D0CC" w14:textId="77777777" w:rsidR="00745353" w:rsidRDefault="00745353" w:rsidP="00F75B6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AEA0A" w14:textId="77777777" w:rsidR="00745353" w:rsidRDefault="00745353" w:rsidP="00F75B6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3169DC" w14:textId="77DBD4D5" w:rsidR="00745353" w:rsidRPr="00EA028E" w:rsidRDefault="00745353" w:rsidP="00F75B62">
            <w:pPr>
              <w:rPr>
                <w:rFonts w:ascii="Arial" w:hAnsi="Arial"/>
                <w:sz w:val="16"/>
              </w:rPr>
            </w:pPr>
            <w:r w:rsidRPr="00745353">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6E9DF" w14:textId="77777777" w:rsidR="00745353" w:rsidRDefault="00745353" w:rsidP="00F75B62">
            <w:pPr>
              <w:pStyle w:val="TAL"/>
              <w:rPr>
                <w:sz w:val="16"/>
                <w:szCs w:val="16"/>
                <w:lang w:eastAsia="zh-CN"/>
              </w:rPr>
            </w:pPr>
            <w:r>
              <w:rPr>
                <w:sz w:val="16"/>
                <w:szCs w:val="16"/>
                <w:lang w:eastAsia="zh-CN"/>
              </w:rPr>
              <w:t>16.6.0</w:t>
            </w:r>
          </w:p>
        </w:tc>
      </w:tr>
      <w:tr w:rsidR="001A721C" w:rsidRPr="00B916EC" w14:paraId="078E5552" w14:textId="77777777" w:rsidTr="001A721C">
        <w:tc>
          <w:tcPr>
            <w:tcW w:w="894" w:type="dxa"/>
            <w:tcBorders>
              <w:top w:val="single" w:sz="6" w:space="0" w:color="auto"/>
              <w:left w:val="single" w:sz="6" w:space="0" w:color="auto"/>
              <w:bottom w:val="single" w:sz="6" w:space="0" w:color="auto"/>
              <w:right w:val="single" w:sz="6" w:space="0" w:color="auto"/>
            </w:tcBorders>
            <w:shd w:val="solid" w:color="FFFFFF" w:fill="auto"/>
          </w:tcPr>
          <w:p w14:paraId="1C145DAB" w14:textId="77777777" w:rsidR="001A721C" w:rsidRPr="00B916EC" w:rsidRDefault="001A721C"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5A23CA" w14:textId="77777777" w:rsidR="001A721C" w:rsidRPr="00B916EC" w:rsidRDefault="001A721C"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1BDED7" w14:textId="7B1BC4BB" w:rsidR="001A721C" w:rsidRDefault="001A721C" w:rsidP="00020E6A">
            <w:pPr>
              <w:pStyle w:val="TAL"/>
              <w:rPr>
                <w:sz w:val="16"/>
                <w:szCs w:val="16"/>
                <w:lang w:eastAsia="zh-CN"/>
              </w:rPr>
            </w:pPr>
            <w:r>
              <w:rPr>
                <w:sz w:val="16"/>
                <w:szCs w:val="16"/>
                <w:lang w:eastAsia="zh-CN"/>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B82" w14:textId="74B45E94" w:rsidR="001A721C" w:rsidRDefault="001A721C" w:rsidP="00020E6A">
            <w:pPr>
              <w:pStyle w:val="TAL"/>
              <w:rPr>
                <w:sz w:val="16"/>
                <w:szCs w:val="16"/>
              </w:rPr>
            </w:pPr>
            <w:r>
              <w:rPr>
                <w:sz w:val="16"/>
                <w:szCs w:val="16"/>
              </w:rPr>
              <w:t>0216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00660D" w14:textId="77777777" w:rsidR="001A721C" w:rsidRDefault="001A721C"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7FA07" w14:textId="77777777" w:rsidR="001A721C" w:rsidRDefault="001A721C"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FE1AC" w14:textId="29103D70" w:rsidR="001A721C" w:rsidRPr="00EA028E" w:rsidRDefault="001A721C" w:rsidP="00020E6A">
            <w:pPr>
              <w:rPr>
                <w:rFonts w:ascii="Arial" w:hAnsi="Arial"/>
                <w:sz w:val="16"/>
              </w:rPr>
            </w:pPr>
            <w:r w:rsidRPr="001A721C">
              <w:rPr>
                <w:rFonts w:ascii="Arial" w:hAnsi="Arial"/>
                <w:sz w:val="16"/>
              </w:rPr>
              <w:t>Correction on MR-DC Uplink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1322B" w14:textId="77777777" w:rsidR="001A721C" w:rsidRDefault="001A721C" w:rsidP="00020E6A">
            <w:pPr>
              <w:pStyle w:val="TAL"/>
              <w:rPr>
                <w:sz w:val="16"/>
                <w:szCs w:val="16"/>
                <w:lang w:eastAsia="zh-CN"/>
              </w:rPr>
            </w:pPr>
            <w:r>
              <w:rPr>
                <w:sz w:val="16"/>
                <w:szCs w:val="16"/>
                <w:lang w:eastAsia="zh-CN"/>
              </w:rPr>
              <w:t>16.6.0</w:t>
            </w:r>
          </w:p>
        </w:tc>
      </w:tr>
      <w:tr w:rsidR="006F59DA" w:rsidRPr="00B916EC" w14:paraId="7E826745" w14:textId="77777777" w:rsidTr="006F59DA">
        <w:tc>
          <w:tcPr>
            <w:tcW w:w="894" w:type="dxa"/>
            <w:tcBorders>
              <w:top w:val="single" w:sz="6" w:space="0" w:color="auto"/>
              <w:left w:val="single" w:sz="6" w:space="0" w:color="auto"/>
              <w:bottom w:val="single" w:sz="6" w:space="0" w:color="auto"/>
              <w:right w:val="single" w:sz="6" w:space="0" w:color="auto"/>
            </w:tcBorders>
            <w:shd w:val="solid" w:color="FFFFFF" w:fill="auto"/>
          </w:tcPr>
          <w:p w14:paraId="762C2AB8" w14:textId="77777777" w:rsidR="006F59DA" w:rsidRPr="00B916EC" w:rsidRDefault="006F59D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6FC6F6" w14:textId="77777777" w:rsidR="006F59DA" w:rsidRPr="00B916EC" w:rsidRDefault="006F59D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30976C" w14:textId="5BD5AF3A" w:rsidR="006F59DA" w:rsidRDefault="006F59DA" w:rsidP="00020E6A">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2DCBBA" w14:textId="1541253F" w:rsidR="006F59DA" w:rsidRDefault="006F59DA" w:rsidP="00020E6A">
            <w:pPr>
              <w:pStyle w:val="TAL"/>
              <w:rPr>
                <w:sz w:val="16"/>
                <w:szCs w:val="16"/>
              </w:rPr>
            </w:pPr>
            <w:r>
              <w:rPr>
                <w:sz w:val="16"/>
                <w:szCs w:val="16"/>
              </w:rPr>
              <w:t>0217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ED489B" w14:textId="77777777" w:rsidR="006F59DA" w:rsidRDefault="006F59D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73854" w14:textId="77777777" w:rsidR="006F59DA" w:rsidRDefault="006F59D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08C189" w14:textId="5B8D8DE2" w:rsidR="006F59DA" w:rsidRPr="00EA028E" w:rsidRDefault="006F59DA" w:rsidP="00020E6A">
            <w:pPr>
              <w:rPr>
                <w:rFonts w:ascii="Arial" w:hAnsi="Arial"/>
                <w:sz w:val="16"/>
              </w:rPr>
            </w:pPr>
            <w:r w:rsidRPr="006F59DA">
              <w:rPr>
                <w:rFonts w:ascii="Arial" w:hAnsi="Arial"/>
                <w:sz w:val="16"/>
              </w:rPr>
              <w:t>Correction on MsgA PUSCH validation for semistatic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5887F" w14:textId="77777777" w:rsidR="006F59DA" w:rsidRDefault="006F59DA" w:rsidP="00020E6A">
            <w:pPr>
              <w:pStyle w:val="TAL"/>
              <w:rPr>
                <w:sz w:val="16"/>
                <w:szCs w:val="16"/>
                <w:lang w:eastAsia="zh-CN"/>
              </w:rPr>
            </w:pPr>
            <w:r>
              <w:rPr>
                <w:sz w:val="16"/>
                <w:szCs w:val="16"/>
                <w:lang w:eastAsia="zh-CN"/>
              </w:rPr>
              <w:t>16.6.0</w:t>
            </w:r>
          </w:p>
        </w:tc>
      </w:tr>
      <w:tr w:rsidR="0031780B" w:rsidRPr="00B916EC" w14:paraId="4471B332"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5A76EE32" w14:textId="77777777" w:rsidR="0031780B" w:rsidRPr="00B916EC" w:rsidRDefault="0031780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9CD7D2" w14:textId="77777777" w:rsidR="0031780B" w:rsidRPr="00B916EC" w:rsidRDefault="0031780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105D18" w14:textId="3288B40D" w:rsidR="0031780B" w:rsidRDefault="0031780B" w:rsidP="00020E6A">
            <w:pPr>
              <w:pStyle w:val="TAL"/>
              <w:rPr>
                <w:sz w:val="16"/>
                <w:szCs w:val="16"/>
                <w:lang w:eastAsia="zh-CN"/>
              </w:rPr>
            </w:pPr>
            <w:r>
              <w:rPr>
                <w:sz w:val="16"/>
                <w:szCs w:val="16"/>
                <w:lang w:eastAsia="zh-CN"/>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03857" w14:textId="2D45A78F" w:rsidR="0031780B" w:rsidRDefault="0031780B" w:rsidP="00020E6A">
            <w:pPr>
              <w:pStyle w:val="TAL"/>
              <w:rPr>
                <w:sz w:val="16"/>
                <w:szCs w:val="16"/>
              </w:rPr>
            </w:pPr>
            <w:r>
              <w:rPr>
                <w:sz w:val="16"/>
                <w:szCs w:val="16"/>
              </w:rPr>
              <w:t>0218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0E142E" w14:textId="77777777" w:rsidR="0031780B" w:rsidRDefault="0031780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2919DA" w14:textId="77777777" w:rsidR="0031780B" w:rsidRDefault="0031780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D1A4D4" w14:textId="037955DB" w:rsidR="0031780B" w:rsidRPr="00EA028E" w:rsidRDefault="0031780B" w:rsidP="00020E6A">
            <w:pPr>
              <w:rPr>
                <w:rFonts w:ascii="Arial" w:hAnsi="Arial"/>
                <w:sz w:val="16"/>
              </w:rPr>
            </w:pPr>
            <w:r w:rsidRPr="0031780B">
              <w:rPr>
                <w:rFonts w:ascii="Arial" w:hAnsi="Arial"/>
                <w:sz w:val="16"/>
              </w:rPr>
              <w:t>CR on the number of pathloss estimates maintained by the UE for SRS for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D0A51" w14:textId="77777777" w:rsidR="0031780B" w:rsidRDefault="0031780B" w:rsidP="00020E6A">
            <w:pPr>
              <w:pStyle w:val="TAL"/>
              <w:rPr>
                <w:sz w:val="16"/>
                <w:szCs w:val="16"/>
                <w:lang w:eastAsia="zh-CN"/>
              </w:rPr>
            </w:pPr>
            <w:r>
              <w:rPr>
                <w:sz w:val="16"/>
                <w:szCs w:val="16"/>
                <w:lang w:eastAsia="zh-CN"/>
              </w:rPr>
              <w:t>16.6.0</w:t>
            </w:r>
          </w:p>
        </w:tc>
      </w:tr>
      <w:tr w:rsidR="0031780B" w:rsidRPr="00B916EC" w14:paraId="0914D24F"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499FCC5E" w14:textId="77777777" w:rsidR="0031780B" w:rsidRPr="00B916EC" w:rsidRDefault="0031780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701AD4" w14:textId="77777777" w:rsidR="0031780B" w:rsidRPr="00B916EC" w:rsidRDefault="0031780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1E0F9" w14:textId="3CD36E64" w:rsidR="0031780B" w:rsidRDefault="0031780B" w:rsidP="00020E6A">
            <w:pPr>
              <w:pStyle w:val="TAL"/>
              <w:rPr>
                <w:sz w:val="16"/>
                <w:szCs w:val="16"/>
                <w:lang w:eastAsia="zh-CN"/>
              </w:rPr>
            </w:pPr>
            <w:r>
              <w:rPr>
                <w:sz w:val="16"/>
                <w:szCs w:val="16"/>
                <w:lang w:eastAsia="zh-CN"/>
              </w:rPr>
              <w:t>RP-211249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0A5DF" w14:textId="1F75F2D9" w:rsidR="0031780B" w:rsidRDefault="0031780B" w:rsidP="00020E6A">
            <w:pPr>
              <w:pStyle w:val="TAL"/>
              <w:rPr>
                <w:sz w:val="16"/>
                <w:szCs w:val="16"/>
              </w:rPr>
            </w:pPr>
            <w:r>
              <w:rPr>
                <w:sz w:val="16"/>
                <w:szCs w:val="16"/>
              </w:rPr>
              <w:t>0219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827C5" w14:textId="77777777" w:rsidR="0031780B" w:rsidRDefault="0031780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2A562F" w14:textId="77777777" w:rsidR="0031780B" w:rsidRDefault="0031780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90399" w14:textId="41A2AE41" w:rsidR="0031780B" w:rsidRPr="00EA028E" w:rsidRDefault="0031780B" w:rsidP="00020E6A">
            <w:pPr>
              <w:rPr>
                <w:rFonts w:ascii="Arial" w:hAnsi="Arial"/>
                <w:sz w:val="16"/>
              </w:rPr>
            </w:pPr>
            <w:r w:rsidRPr="0031780B">
              <w:rPr>
                <w:rFonts w:ascii="Arial" w:hAnsi="Arial"/>
                <w:sz w:val="16"/>
              </w:rPr>
              <w:t>Conditions for IAB-DU soft resource availability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BB2BE" w14:textId="77777777" w:rsidR="0031780B" w:rsidRDefault="0031780B" w:rsidP="00020E6A">
            <w:pPr>
              <w:pStyle w:val="TAL"/>
              <w:rPr>
                <w:sz w:val="16"/>
                <w:szCs w:val="16"/>
                <w:lang w:eastAsia="zh-CN"/>
              </w:rPr>
            </w:pPr>
            <w:r>
              <w:rPr>
                <w:sz w:val="16"/>
                <w:szCs w:val="16"/>
                <w:lang w:eastAsia="zh-CN"/>
              </w:rPr>
              <w:t>16.6.0</w:t>
            </w:r>
          </w:p>
        </w:tc>
      </w:tr>
      <w:tr w:rsidR="00C66B23" w:rsidRPr="00B916EC" w14:paraId="4EB33746"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4003AC5E" w14:textId="77777777" w:rsidR="00C66B23" w:rsidRPr="00B916EC" w:rsidRDefault="00C66B23"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F85B34" w14:textId="77777777" w:rsidR="00C66B23" w:rsidRPr="00B916EC" w:rsidRDefault="00C66B23"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FB78D" w14:textId="21C6BF11" w:rsidR="00C66B23" w:rsidRDefault="00C66B23" w:rsidP="00020E6A">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17802" w14:textId="5C2E7EE3" w:rsidR="00C66B23" w:rsidRDefault="00C66B23" w:rsidP="00020E6A">
            <w:pPr>
              <w:pStyle w:val="TAL"/>
              <w:rPr>
                <w:sz w:val="16"/>
                <w:szCs w:val="16"/>
              </w:rPr>
            </w:pPr>
            <w:r>
              <w:rPr>
                <w:sz w:val="16"/>
                <w:szCs w:val="16"/>
              </w:rPr>
              <w:t>0220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5D21F" w14:textId="77777777" w:rsidR="00C66B23" w:rsidRDefault="00C66B23"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FAD098" w14:textId="77777777" w:rsidR="00C66B23" w:rsidRDefault="00C66B23"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212F42" w14:textId="71DD197D" w:rsidR="00C66B23" w:rsidRPr="00EA028E" w:rsidRDefault="00C66B23" w:rsidP="00020E6A">
            <w:pPr>
              <w:rPr>
                <w:rFonts w:ascii="Arial" w:hAnsi="Arial"/>
                <w:sz w:val="16"/>
              </w:rPr>
            </w:pPr>
            <w:r w:rsidRPr="00C66B23">
              <w:rPr>
                <w:rFonts w:ascii="Arial" w:hAnsi="Arial"/>
                <w:sz w:val="16"/>
              </w:rPr>
              <w:t>Correction of search space configuration for DCI formats 3_0 and 3_1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EE13A" w14:textId="77777777" w:rsidR="00C66B23" w:rsidRDefault="00C66B23" w:rsidP="00020E6A">
            <w:pPr>
              <w:pStyle w:val="TAL"/>
              <w:rPr>
                <w:sz w:val="16"/>
                <w:szCs w:val="16"/>
                <w:lang w:eastAsia="zh-CN"/>
              </w:rPr>
            </w:pPr>
            <w:r>
              <w:rPr>
                <w:sz w:val="16"/>
                <w:szCs w:val="16"/>
                <w:lang w:eastAsia="zh-CN"/>
              </w:rPr>
              <w:t>16.6.0</w:t>
            </w:r>
          </w:p>
        </w:tc>
      </w:tr>
      <w:tr w:rsidR="00C66B23" w:rsidRPr="00B916EC" w14:paraId="70791AD0"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24E32C71" w14:textId="77777777" w:rsidR="00C66B23" w:rsidRPr="00B916EC" w:rsidRDefault="00C66B23"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2CBF6C" w14:textId="77777777" w:rsidR="00C66B23" w:rsidRPr="00B916EC" w:rsidRDefault="00C66B23"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B859F0" w14:textId="0C04EE7C" w:rsidR="00C66B23" w:rsidRDefault="00C66B23" w:rsidP="00020E6A">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F45DE" w14:textId="06B2542E" w:rsidR="00C66B23" w:rsidRDefault="00C66B23" w:rsidP="00020E6A">
            <w:pPr>
              <w:pStyle w:val="TAL"/>
              <w:rPr>
                <w:sz w:val="16"/>
                <w:szCs w:val="16"/>
              </w:rPr>
            </w:pPr>
            <w:r>
              <w:rPr>
                <w:sz w:val="16"/>
                <w:szCs w:val="16"/>
              </w:rPr>
              <w:t>0221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85540" w14:textId="77777777" w:rsidR="00C66B23" w:rsidRDefault="00C66B23"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BB5EFA" w14:textId="77777777" w:rsidR="00C66B23" w:rsidRDefault="00C66B23"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3777DC" w14:textId="478E2F70" w:rsidR="00C66B23" w:rsidRPr="00EA028E" w:rsidRDefault="00C66B23" w:rsidP="00020E6A">
            <w:pPr>
              <w:rPr>
                <w:rFonts w:ascii="Arial" w:hAnsi="Arial"/>
                <w:sz w:val="16"/>
              </w:rPr>
            </w:pPr>
            <w:r w:rsidRPr="00C66B23">
              <w:rPr>
                <w:rFonts w:ascii="Arial" w:hAnsi="Arial"/>
                <w:sz w:val="16"/>
              </w:rPr>
              <w:t>Correction on SR reporting due to consistent LBT failure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E0100" w14:textId="77777777" w:rsidR="00C66B23" w:rsidRDefault="00C66B23" w:rsidP="00020E6A">
            <w:pPr>
              <w:pStyle w:val="TAL"/>
              <w:rPr>
                <w:sz w:val="16"/>
                <w:szCs w:val="16"/>
                <w:lang w:eastAsia="zh-CN"/>
              </w:rPr>
            </w:pPr>
            <w:r>
              <w:rPr>
                <w:sz w:val="16"/>
                <w:szCs w:val="16"/>
                <w:lang w:eastAsia="zh-CN"/>
              </w:rPr>
              <w:t>16.6.0</w:t>
            </w:r>
          </w:p>
        </w:tc>
      </w:tr>
      <w:tr w:rsidR="00B833DB" w:rsidRPr="00B916EC" w14:paraId="6EDC7C2F" w14:textId="77777777" w:rsidTr="00B833DB">
        <w:tc>
          <w:tcPr>
            <w:tcW w:w="894" w:type="dxa"/>
            <w:tcBorders>
              <w:top w:val="single" w:sz="6" w:space="0" w:color="auto"/>
              <w:left w:val="single" w:sz="6" w:space="0" w:color="auto"/>
              <w:bottom w:val="single" w:sz="6" w:space="0" w:color="auto"/>
              <w:right w:val="single" w:sz="6" w:space="0" w:color="auto"/>
            </w:tcBorders>
            <w:shd w:val="solid" w:color="FFFFFF" w:fill="auto"/>
          </w:tcPr>
          <w:p w14:paraId="2737E6AD" w14:textId="77777777" w:rsidR="00B833DB" w:rsidRPr="00B916EC" w:rsidRDefault="00B833D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993AEA" w14:textId="77777777" w:rsidR="00B833DB" w:rsidRPr="00B916EC" w:rsidRDefault="00B833D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75E219" w14:textId="426F1127" w:rsidR="00B833DB" w:rsidRDefault="00B833DB"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B0AC" w14:textId="5C995FCC" w:rsidR="00B833DB" w:rsidRDefault="00B833DB" w:rsidP="00020E6A">
            <w:pPr>
              <w:pStyle w:val="TAL"/>
              <w:rPr>
                <w:sz w:val="16"/>
                <w:szCs w:val="16"/>
              </w:rPr>
            </w:pPr>
            <w:r>
              <w:rPr>
                <w:sz w:val="16"/>
                <w:szCs w:val="16"/>
              </w:rPr>
              <w:t>0222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D99D48" w14:textId="77777777" w:rsidR="00B833DB" w:rsidRDefault="00B833D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3DB73" w14:textId="77777777" w:rsidR="00B833DB" w:rsidRDefault="00B833D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B6B434" w14:textId="175E5EA2" w:rsidR="00B833DB" w:rsidRPr="00EA028E" w:rsidRDefault="00B833DB" w:rsidP="00020E6A">
            <w:pPr>
              <w:rPr>
                <w:rFonts w:ascii="Arial" w:hAnsi="Arial"/>
                <w:sz w:val="16"/>
              </w:rPr>
            </w:pPr>
            <w:r w:rsidRPr="00B833DB">
              <w:rPr>
                <w:rFonts w:ascii="Arial" w:hAnsi="Arial"/>
                <w:sz w:val="16"/>
              </w:rPr>
              <w:t>Correction on Prioritization Timeline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BF82B" w14:textId="77777777" w:rsidR="00B833DB" w:rsidRDefault="00B833DB" w:rsidP="00020E6A">
            <w:pPr>
              <w:pStyle w:val="TAL"/>
              <w:rPr>
                <w:sz w:val="16"/>
                <w:szCs w:val="16"/>
                <w:lang w:eastAsia="zh-CN"/>
              </w:rPr>
            </w:pPr>
            <w:r>
              <w:rPr>
                <w:sz w:val="16"/>
                <w:szCs w:val="16"/>
                <w:lang w:eastAsia="zh-CN"/>
              </w:rPr>
              <w:t>16.6.0</w:t>
            </w:r>
          </w:p>
        </w:tc>
      </w:tr>
      <w:tr w:rsidR="00020E6A" w:rsidRPr="00B916EC" w14:paraId="7F5634CE"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5A9DA6B"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2D3276"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F58873"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80645D" w14:textId="1E1D188A" w:rsidR="00020E6A" w:rsidRDefault="00020E6A" w:rsidP="00020E6A">
            <w:pPr>
              <w:pStyle w:val="TAL"/>
              <w:rPr>
                <w:sz w:val="16"/>
                <w:szCs w:val="16"/>
              </w:rPr>
            </w:pPr>
            <w:r>
              <w:rPr>
                <w:sz w:val="16"/>
                <w:szCs w:val="16"/>
              </w:rPr>
              <w:t>0223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9733A8"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A56EC6"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978B5C" w14:textId="5517813F" w:rsidR="00020E6A" w:rsidRPr="00EA028E" w:rsidRDefault="00020E6A" w:rsidP="00020E6A">
            <w:pPr>
              <w:rPr>
                <w:rFonts w:ascii="Arial" w:hAnsi="Arial"/>
                <w:sz w:val="16"/>
              </w:rPr>
            </w:pPr>
            <w:r w:rsidRPr="00020E6A">
              <w:rPr>
                <w:rFonts w:ascii="Arial" w:hAnsi="Arial"/>
                <w:sz w:val="16"/>
              </w:rPr>
              <w:t>CR on the configuration for one PUCCH-Config with subslotLengthForPUCCH-r16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9EB58" w14:textId="77777777" w:rsidR="00020E6A" w:rsidRDefault="00020E6A" w:rsidP="00020E6A">
            <w:pPr>
              <w:pStyle w:val="TAL"/>
              <w:rPr>
                <w:sz w:val="16"/>
                <w:szCs w:val="16"/>
                <w:lang w:eastAsia="zh-CN"/>
              </w:rPr>
            </w:pPr>
            <w:r>
              <w:rPr>
                <w:sz w:val="16"/>
                <w:szCs w:val="16"/>
                <w:lang w:eastAsia="zh-CN"/>
              </w:rPr>
              <w:t>16.6.0</w:t>
            </w:r>
          </w:p>
        </w:tc>
      </w:tr>
      <w:tr w:rsidR="00020E6A" w:rsidRPr="00B916EC" w14:paraId="428EB0B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42B9E36"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1701C"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16AAA0"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9CAEC4" w14:textId="0DC6D285" w:rsidR="00020E6A" w:rsidRDefault="00020E6A" w:rsidP="00020E6A">
            <w:pPr>
              <w:pStyle w:val="TAL"/>
              <w:rPr>
                <w:sz w:val="16"/>
                <w:szCs w:val="16"/>
              </w:rPr>
            </w:pPr>
            <w:r>
              <w:rPr>
                <w:sz w:val="16"/>
                <w:szCs w:val="16"/>
              </w:rPr>
              <w:t>0224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E96B99"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1909F"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A5D48B" w14:textId="5383A0A6" w:rsidR="00020E6A" w:rsidRPr="00EA028E" w:rsidRDefault="00020E6A" w:rsidP="00020E6A">
            <w:pPr>
              <w:rPr>
                <w:rFonts w:ascii="Arial" w:hAnsi="Arial"/>
                <w:sz w:val="16"/>
              </w:rPr>
            </w:pPr>
            <w:r w:rsidRPr="00020E6A">
              <w:rPr>
                <w:rFonts w:ascii="Arial" w:hAnsi="Arial"/>
                <w:sz w:val="16"/>
              </w:rPr>
              <w:t>CR on not supporting Type 1 HARQ-ACK codebook for sub-slot HARQ-ACK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7957D" w14:textId="77777777" w:rsidR="00020E6A" w:rsidRDefault="00020E6A" w:rsidP="00020E6A">
            <w:pPr>
              <w:pStyle w:val="TAL"/>
              <w:rPr>
                <w:sz w:val="16"/>
                <w:szCs w:val="16"/>
                <w:lang w:eastAsia="zh-CN"/>
              </w:rPr>
            </w:pPr>
            <w:r>
              <w:rPr>
                <w:sz w:val="16"/>
                <w:szCs w:val="16"/>
                <w:lang w:eastAsia="zh-CN"/>
              </w:rPr>
              <w:t>16.6.0</w:t>
            </w:r>
          </w:p>
        </w:tc>
      </w:tr>
      <w:tr w:rsidR="00020E6A" w:rsidRPr="00B916EC" w14:paraId="1624F1D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61D668C6"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7E5290"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3247F5"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F86B3" w14:textId="07669D2F" w:rsidR="00020E6A" w:rsidRDefault="00020E6A" w:rsidP="00020E6A">
            <w:pPr>
              <w:pStyle w:val="TAL"/>
              <w:rPr>
                <w:sz w:val="16"/>
                <w:szCs w:val="16"/>
              </w:rPr>
            </w:pPr>
            <w:r>
              <w:rPr>
                <w:sz w:val="16"/>
                <w:szCs w:val="16"/>
              </w:rPr>
              <w:t>0225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F753F"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A19ACC"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BC64B2" w14:textId="401396BA" w:rsidR="00020E6A" w:rsidRPr="00EA028E" w:rsidRDefault="00020E6A" w:rsidP="00020E6A">
            <w:pPr>
              <w:rPr>
                <w:rFonts w:ascii="Arial" w:hAnsi="Arial"/>
                <w:sz w:val="16"/>
              </w:rPr>
            </w:pPr>
            <w:r w:rsidRPr="00020E6A">
              <w:rPr>
                <w:rFonts w:ascii="Arial" w:hAnsi="Arial"/>
                <w:sz w:val="16"/>
              </w:rPr>
              <w:t>CR on Number of PUCCH resource sets per PUCCH-config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FB94F" w14:textId="77777777" w:rsidR="00020E6A" w:rsidRDefault="00020E6A" w:rsidP="00020E6A">
            <w:pPr>
              <w:pStyle w:val="TAL"/>
              <w:rPr>
                <w:sz w:val="16"/>
                <w:szCs w:val="16"/>
                <w:lang w:eastAsia="zh-CN"/>
              </w:rPr>
            </w:pPr>
            <w:r>
              <w:rPr>
                <w:sz w:val="16"/>
                <w:szCs w:val="16"/>
                <w:lang w:eastAsia="zh-CN"/>
              </w:rPr>
              <w:t>16.6.0</w:t>
            </w:r>
          </w:p>
        </w:tc>
      </w:tr>
      <w:tr w:rsidR="00020E6A" w:rsidRPr="00B916EC" w14:paraId="38F6E948"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2C7F5442"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D02F4F"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B3C08A"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EE5BFA" w14:textId="23D257D2" w:rsidR="00020E6A" w:rsidRDefault="00020E6A" w:rsidP="00020E6A">
            <w:pPr>
              <w:pStyle w:val="TAL"/>
              <w:rPr>
                <w:sz w:val="16"/>
                <w:szCs w:val="16"/>
              </w:rPr>
            </w:pPr>
            <w:r>
              <w:rPr>
                <w:sz w:val="16"/>
                <w:szCs w:val="16"/>
              </w:rPr>
              <w:t>0226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B6AC0"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54B14EE"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6EA563" w14:textId="35878EE5" w:rsidR="00020E6A" w:rsidRPr="00EA028E" w:rsidRDefault="00020E6A" w:rsidP="00020E6A">
            <w:pPr>
              <w:rPr>
                <w:rFonts w:ascii="Arial" w:hAnsi="Arial"/>
                <w:sz w:val="16"/>
              </w:rPr>
            </w:pPr>
            <w:r w:rsidRPr="00020E6A">
              <w:rPr>
                <w:rFonts w:ascii="Arial" w:hAnsi="Arial"/>
                <w:sz w:val="16"/>
              </w:rPr>
              <w:t>Correction on UL cancellation due to dynamic 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7FE9" w14:textId="77777777" w:rsidR="00020E6A" w:rsidRDefault="00020E6A" w:rsidP="00020E6A">
            <w:pPr>
              <w:pStyle w:val="TAL"/>
              <w:rPr>
                <w:sz w:val="16"/>
                <w:szCs w:val="16"/>
                <w:lang w:eastAsia="zh-CN"/>
              </w:rPr>
            </w:pPr>
            <w:r>
              <w:rPr>
                <w:sz w:val="16"/>
                <w:szCs w:val="16"/>
                <w:lang w:eastAsia="zh-CN"/>
              </w:rPr>
              <w:t>16.6.0</w:t>
            </w:r>
          </w:p>
        </w:tc>
      </w:tr>
      <w:tr w:rsidR="00F336E1" w:rsidRPr="00B916EC" w14:paraId="39F4F564" w14:textId="77777777" w:rsidTr="00F336E1">
        <w:tc>
          <w:tcPr>
            <w:tcW w:w="894" w:type="dxa"/>
            <w:tcBorders>
              <w:top w:val="single" w:sz="6" w:space="0" w:color="auto"/>
              <w:left w:val="single" w:sz="6" w:space="0" w:color="auto"/>
              <w:bottom w:val="single" w:sz="6" w:space="0" w:color="auto"/>
              <w:right w:val="single" w:sz="6" w:space="0" w:color="auto"/>
            </w:tcBorders>
            <w:shd w:val="solid" w:color="FFFFFF" w:fill="auto"/>
          </w:tcPr>
          <w:p w14:paraId="7655205D" w14:textId="77777777" w:rsidR="00F336E1" w:rsidRPr="00B916EC" w:rsidRDefault="00F336E1" w:rsidP="00ED54C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C796E2" w14:textId="77777777" w:rsidR="00F336E1" w:rsidRPr="00B916EC" w:rsidRDefault="00F336E1" w:rsidP="00ED54C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422C3" w14:textId="787CBA09" w:rsidR="00F336E1" w:rsidRDefault="00F336E1" w:rsidP="00ED54C1">
            <w:pPr>
              <w:pStyle w:val="TAL"/>
              <w:rPr>
                <w:sz w:val="16"/>
                <w:szCs w:val="16"/>
                <w:lang w:eastAsia="zh-CN"/>
              </w:rPr>
            </w:pPr>
            <w:r>
              <w:rPr>
                <w:sz w:val="16"/>
                <w:szCs w:val="16"/>
                <w:lang w:eastAsia="zh-CN"/>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65154" w14:textId="706ABED4" w:rsidR="00F336E1" w:rsidRDefault="00F336E1" w:rsidP="00ED54C1">
            <w:pPr>
              <w:pStyle w:val="TAL"/>
              <w:rPr>
                <w:sz w:val="16"/>
                <w:szCs w:val="16"/>
              </w:rPr>
            </w:pPr>
            <w:r>
              <w:rPr>
                <w:sz w:val="16"/>
                <w:szCs w:val="16"/>
              </w:rPr>
              <w:t>0228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CAF017" w14:textId="1BD8C893" w:rsidR="00F336E1" w:rsidRDefault="00F336E1" w:rsidP="00ED54C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695D67" w14:textId="57A925D5" w:rsidR="00F336E1" w:rsidRDefault="00F336E1" w:rsidP="00ED54C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0F0FC" w14:textId="573439BC" w:rsidR="00F336E1" w:rsidRPr="00EA028E" w:rsidRDefault="00F336E1" w:rsidP="00ED54C1">
            <w:pPr>
              <w:rPr>
                <w:rFonts w:ascii="Arial" w:hAnsi="Arial"/>
                <w:sz w:val="16"/>
              </w:rPr>
            </w:pPr>
            <w:r w:rsidRPr="00F336E1">
              <w:rPr>
                <w:rFonts w:ascii="Arial" w:hAnsi="Arial"/>
                <w:sz w:val="16"/>
              </w:rPr>
              <w:t>Rel-15 editorial corrections for TS 38.213 (mirrored to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F911" w14:textId="77777777" w:rsidR="00F336E1" w:rsidRDefault="00F336E1" w:rsidP="00ED54C1">
            <w:pPr>
              <w:pStyle w:val="TAL"/>
              <w:rPr>
                <w:sz w:val="16"/>
                <w:szCs w:val="16"/>
                <w:lang w:eastAsia="zh-CN"/>
              </w:rPr>
            </w:pPr>
            <w:r>
              <w:rPr>
                <w:sz w:val="16"/>
                <w:szCs w:val="16"/>
                <w:lang w:eastAsia="zh-CN"/>
              </w:rPr>
              <w:t>16.6.0</w:t>
            </w:r>
          </w:p>
        </w:tc>
      </w:tr>
      <w:tr w:rsidR="008F41EE" w:rsidRPr="00B916EC" w14:paraId="32015231" w14:textId="77777777" w:rsidTr="008F41EE">
        <w:tc>
          <w:tcPr>
            <w:tcW w:w="894" w:type="dxa"/>
            <w:tcBorders>
              <w:top w:val="single" w:sz="6" w:space="0" w:color="auto"/>
              <w:left w:val="single" w:sz="6" w:space="0" w:color="auto"/>
              <w:bottom w:val="single" w:sz="6" w:space="0" w:color="auto"/>
              <w:right w:val="single" w:sz="6" w:space="0" w:color="auto"/>
            </w:tcBorders>
            <w:shd w:val="solid" w:color="FFFFFF" w:fill="auto"/>
          </w:tcPr>
          <w:p w14:paraId="21FB3206" w14:textId="77777777" w:rsidR="008F41EE" w:rsidRPr="00B916EC" w:rsidRDefault="008F41EE" w:rsidP="00ED54C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BACB73" w14:textId="77777777" w:rsidR="008F41EE" w:rsidRPr="00B916EC" w:rsidRDefault="008F41EE" w:rsidP="00ED54C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1BC840" w14:textId="52D84CB5" w:rsidR="008F41EE" w:rsidRDefault="008F41EE" w:rsidP="00ED54C1">
            <w:pPr>
              <w:pStyle w:val="TAL"/>
              <w:rPr>
                <w:sz w:val="16"/>
                <w:szCs w:val="16"/>
                <w:lang w:eastAsia="zh-CN"/>
              </w:rPr>
            </w:pPr>
            <w:r>
              <w:rPr>
                <w:sz w:val="16"/>
                <w:szCs w:val="16"/>
                <w:lang w:eastAsia="zh-CN"/>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E3868" w14:textId="6DDE0D7C" w:rsidR="008F41EE" w:rsidRDefault="008F41EE" w:rsidP="00ED54C1">
            <w:pPr>
              <w:pStyle w:val="TAL"/>
              <w:rPr>
                <w:sz w:val="16"/>
                <w:szCs w:val="16"/>
              </w:rPr>
            </w:pPr>
            <w:r>
              <w:rPr>
                <w:sz w:val="16"/>
                <w:szCs w:val="16"/>
              </w:rPr>
              <w:t>0229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26E2F8" w14:textId="77777777" w:rsidR="008F41EE" w:rsidRDefault="008F41EE" w:rsidP="00ED54C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DE213C" w14:textId="24518838" w:rsidR="008F41EE" w:rsidRDefault="008F41EE" w:rsidP="00ED54C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DA5CE" w14:textId="1A212569" w:rsidR="008F41EE" w:rsidRPr="00EA028E" w:rsidRDefault="008F41EE" w:rsidP="00ED54C1">
            <w:pPr>
              <w:rPr>
                <w:rFonts w:ascii="Arial" w:hAnsi="Arial"/>
                <w:sz w:val="16"/>
              </w:rPr>
            </w:pPr>
            <w:r w:rsidRPr="008F41EE">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BEB3B7" w14:textId="77777777" w:rsidR="008F41EE" w:rsidRDefault="008F41EE" w:rsidP="00ED54C1">
            <w:pPr>
              <w:pStyle w:val="TAL"/>
              <w:rPr>
                <w:sz w:val="16"/>
                <w:szCs w:val="16"/>
                <w:lang w:eastAsia="zh-CN"/>
              </w:rPr>
            </w:pPr>
            <w:r>
              <w:rPr>
                <w:sz w:val="16"/>
                <w:szCs w:val="16"/>
                <w:lang w:eastAsia="zh-CN"/>
              </w:rPr>
              <w:t>16.6.0</w:t>
            </w:r>
          </w:p>
        </w:tc>
      </w:tr>
      <w:tr w:rsidR="00F14C2C" w:rsidRPr="00B916EC" w14:paraId="4E215C90" w14:textId="77777777" w:rsidTr="00F14C2C">
        <w:tc>
          <w:tcPr>
            <w:tcW w:w="894" w:type="dxa"/>
            <w:tcBorders>
              <w:top w:val="single" w:sz="6" w:space="0" w:color="auto"/>
              <w:left w:val="single" w:sz="6" w:space="0" w:color="auto"/>
              <w:bottom w:val="single" w:sz="6" w:space="0" w:color="auto"/>
              <w:right w:val="single" w:sz="6" w:space="0" w:color="auto"/>
            </w:tcBorders>
            <w:shd w:val="solid" w:color="FFFFFF" w:fill="auto"/>
          </w:tcPr>
          <w:p w14:paraId="6C4677F3" w14:textId="77777777" w:rsidR="00F14C2C" w:rsidRPr="00B916EC" w:rsidRDefault="00F14C2C" w:rsidP="00F14C2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748A6E" w14:textId="77777777" w:rsidR="00F14C2C" w:rsidRPr="00B916EC" w:rsidRDefault="00F14C2C" w:rsidP="00F14C2C">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EF8032" w14:textId="0ED52D2D" w:rsidR="00F14C2C" w:rsidRDefault="00F14C2C" w:rsidP="00F14C2C">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5B6A9" w14:textId="522B7872" w:rsidR="00F14C2C" w:rsidRDefault="00F14C2C" w:rsidP="00F14C2C">
            <w:pPr>
              <w:pStyle w:val="TAL"/>
              <w:rPr>
                <w:sz w:val="16"/>
                <w:szCs w:val="16"/>
              </w:rPr>
            </w:pPr>
            <w:r>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0D4996" w14:textId="5F16990C" w:rsidR="00F14C2C" w:rsidRDefault="00F14C2C" w:rsidP="00F14C2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CCD150" w14:textId="77777777" w:rsidR="00F14C2C" w:rsidRDefault="00F14C2C" w:rsidP="00F14C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6D164" w14:textId="08EB545D" w:rsidR="00F14C2C" w:rsidRPr="00EA028E" w:rsidRDefault="00F14C2C" w:rsidP="00F14C2C">
            <w:pPr>
              <w:rPr>
                <w:rFonts w:ascii="Arial" w:hAnsi="Arial"/>
                <w:sz w:val="16"/>
              </w:rPr>
            </w:pPr>
            <w:r w:rsidRPr="00F14C2C">
              <w:rPr>
                <w:rFonts w:ascii="Arial" w:hAnsi="Arial"/>
                <w:sz w:val="16"/>
              </w:rPr>
              <w:t>Correction on UE procedure for determining physical downlink control channel assignment for Rel-16 PDCCH monitoring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BAF4F" w14:textId="77777777" w:rsidR="00F14C2C" w:rsidRDefault="00F14C2C" w:rsidP="00F14C2C">
            <w:pPr>
              <w:pStyle w:val="TAL"/>
              <w:rPr>
                <w:sz w:val="16"/>
                <w:szCs w:val="16"/>
                <w:lang w:eastAsia="zh-CN"/>
              </w:rPr>
            </w:pPr>
            <w:r>
              <w:rPr>
                <w:sz w:val="16"/>
                <w:szCs w:val="16"/>
                <w:lang w:eastAsia="zh-CN"/>
              </w:rPr>
              <w:t>16.6.0</w:t>
            </w:r>
          </w:p>
        </w:tc>
      </w:tr>
      <w:tr w:rsidR="000136D8" w:rsidRPr="00B916EC" w14:paraId="3F4BEA7F" w14:textId="77777777" w:rsidTr="000136D8">
        <w:tc>
          <w:tcPr>
            <w:tcW w:w="894" w:type="dxa"/>
            <w:tcBorders>
              <w:top w:val="single" w:sz="6" w:space="0" w:color="auto"/>
              <w:left w:val="single" w:sz="6" w:space="0" w:color="auto"/>
              <w:bottom w:val="single" w:sz="6" w:space="0" w:color="auto"/>
              <w:right w:val="single" w:sz="6" w:space="0" w:color="auto"/>
            </w:tcBorders>
            <w:shd w:val="solid" w:color="FFFFFF" w:fill="auto"/>
          </w:tcPr>
          <w:p w14:paraId="3138DF91" w14:textId="77777777" w:rsidR="000136D8" w:rsidRPr="00B916EC" w:rsidRDefault="000136D8" w:rsidP="00F36BA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E58E25" w14:textId="77777777" w:rsidR="000136D8" w:rsidRPr="00B916EC" w:rsidRDefault="000136D8" w:rsidP="00F36BAD">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8B24CB" w14:textId="76F78366" w:rsidR="000136D8" w:rsidRDefault="000136D8" w:rsidP="00F36BAD">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F4341" w14:textId="3E3F44BB" w:rsidR="000136D8" w:rsidRDefault="000136D8" w:rsidP="00F36BAD">
            <w:pPr>
              <w:pStyle w:val="TAL"/>
              <w:rPr>
                <w:sz w:val="16"/>
                <w:szCs w:val="16"/>
              </w:rPr>
            </w:pPr>
            <w:r>
              <w:rPr>
                <w:sz w:val="16"/>
                <w:szCs w:val="16"/>
              </w:rPr>
              <w:t>0232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9407B4" w14:textId="77777777" w:rsidR="000136D8" w:rsidRDefault="000136D8" w:rsidP="00F36BA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F85E3A" w14:textId="77777777" w:rsidR="000136D8" w:rsidRDefault="000136D8" w:rsidP="00F36BA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3CF1B" w14:textId="1136E5B7" w:rsidR="000136D8" w:rsidRPr="00EA028E" w:rsidRDefault="000136D8" w:rsidP="00F36BAD">
            <w:pPr>
              <w:rPr>
                <w:rFonts w:ascii="Arial" w:hAnsi="Arial"/>
                <w:sz w:val="16"/>
              </w:rPr>
            </w:pPr>
            <w:r w:rsidRPr="000136D8">
              <w:rPr>
                <w:rFonts w:ascii="Arial" w:hAnsi="Arial"/>
                <w:sz w:val="16"/>
              </w:rPr>
              <w:t>Corrections for the multiplexing SL HARQ-ACK information on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D1859" w14:textId="77777777" w:rsidR="000136D8" w:rsidRDefault="000136D8" w:rsidP="00F36BAD">
            <w:pPr>
              <w:pStyle w:val="TAL"/>
              <w:rPr>
                <w:sz w:val="16"/>
                <w:szCs w:val="16"/>
                <w:lang w:eastAsia="zh-CN"/>
              </w:rPr>
            </w:pPr>
            <w:r>
              <w:rPr>
                <w:sz w:val="16"/>
                <w:szCs w:val="16"/>
                <w:lang w:eastAsia="zh-CN"/>
              </w:rPr>
              <w:t>16.6.0</w:t>
            </w:r>
          </w:p>
        </w:tc>
      </w:tr>
      <w:tr w:rsidR="00DE110F" w:rsidRPr="00B916EC" w14:paraId="134273CF" w14:textId="77777777" w:rsidTr="00DE110F">
        <w:tc>
          <w:tcPr>
            <w:tcW w:w="894" w:type="dxa"/>
            <w:tcBorders>
              <w:top w:val="single" w:sz="6" w:space="0" w:color="auto"/>
              <w:left w:val="single" w:sz="6" w:space="0" w:color="auto"/>
              <w:bottom w:val="single" w:sz="6" w:space="0" w:color="auto"/>
              <w:right w:val="single" w:sz="6" w:space="0" w:color="auto"/>
            </w:tcBorders>
            <w:shd w:val="solid" w:color="FFFFFF" w:fill="auto"/>
          </w:tcPr>
          <w:p w14:paraId="2A0FD30F" w14:textId="77777777" w:rsidR="00DE110F" w:rsidRPr="00B916EC" w:rsidRDefault="00DE110F" w:rsidP="00F36BA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0B32D" w14:textId="77777777" w:rsidR="00DE110F" w:rsidRPr="00B916EC" w:rsidRDefault="00DE110F" w:rsidP="00F36BAD">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869F30" w14:textId="12669244" w:rsidR="00DE110F" w:rsidRDefault="00DE110F" w:rsidP="00F36BAD">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5C61C" w14:textId="02EDBD2C" w:rsidR="00DE110F" w:rsidRDefault="00DE110F" w:rsidP="00F36BAD">
            <w:pPr>
              <w:pStyle w:val="TAL"/>
              <w:rPr>
                <w:sz w:val="16"/>
                <w:szCs w:val="16"/>
              </w:rPr>
            </w:pPr>
            <w:r>
              <w:rPr>
                <w:sz w:val="16"/>
                <w:szCs w:val="16"/>
              </w:rPr>
              <w:t>0233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DF990" w14:textId="77777777" w:rsidR="00DE110F" w:rsidRDefault="00DE110F" w:rsidP="00F36BA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BBD789" w14:textId="77777777" w:rsidR="00DE110F" w:rsidRDefault="00DE110F" w:rsidP="00F36BA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4894E3" w14:textId="32A05C56" w:rsidR="00DE110F" w:rsidRPr="00EA028E" w:rsidRDefault="00DE110F" w:rsidP="00F36BAD">
            <w:pPr>
              <w:rPr>
                <w:rFonts w:ascii="Arial" w:hAnsi="Arial"/>
                <w:sz w:val="16"/>
              </w:rPr>
            </w:pPr>
            <w:r w:rsidRPr="00DE110F">
              <w:rPr>
                <w:rFonts w:ascii="Arial" w:hAnsi="Arial"/>
                <w:sz w:val="16"/>
              </w:rPr>
              <w:t>Correction on simultaneous multi-CC TCI indication for CORESET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49484" w14:textId="77777777" w:rsidR="00DE110F" w:rsidRDefault="00DE110F" w:rsidP="00F36BAD">
            <w:pPr>
              <w:pStyle w:val="TAL"/>
              <w:rPr>
                <w:sz w:val="16"/>
                <w:szCs w:val="16"/>
                <w:lang w:eastAsia="zh-CN"/>
              </w:rPr>
            </w:pPr>
            <w:r>
              <w:rPr>
                <w:sz w:val="16"/>
                <w:szCs w:val="16"/>
                <w:lang w:eastAsia="zh-CN"/>
              </w:rPr>
              <w:t>16.6.0</w:t>
            </w:r>
          </w:p>
        </w:tc>
      </w:tr>
      <w:tr w:rsidR="008E450D" w:rsidRPr="00B916EC" w14:paraId="2F7128B5"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52DFB504"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304D64"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15E798" w14:textId="6C080125" w:rsidR="008E450D" w:rsidRDefault="008E450D" w:rsidP="00883880">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628C35" w14:textId="6D56D67E" w:rsidR="008E450D" w:rsidRDefault="008E450D" w:rsidP="00883880">
            <w:pPr>
              <w:pStyle w:val="TAL"/>
              <w:rPr>
                <w:sz w:val="16"/>
                <w:szCs w:val="16"/>
              </w:rPr>
            </w:pPr>
            <w:r>
              <w:rPr>
                <w:sz w:val="16"/>
                <w:szCs w:val="16"/>
              </w:rPr>
              <w:t>0234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A9ACDE"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96B6E"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B504C" w14:textId="79187625" w:rsidR="008E450D" w:rsidRPr="00EA028E" w:rsidRDefault="008E450D" w:rsidP="00883880">
            <w:pPr>
              <w:rPr>
                <w:rFonts w:ascii="Arial" w:hAnsi="Arial"/>
                <w:sz w:val="16"/>
              </w:rPr>
            </w:pPr>
            <w:r w:rsidRPr="008E450D">
              <w:rPr>
                <w:rFonts w:ascii="Arial" w:hAnsi="Arial"/>
                <w:sz w:val="16"/>
              </w:rPr>
              <w:t>Correction on HARQ-ACK codebook RRC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45EAE" w14:textId="77777777" w:rsidR="008E450D" w:rsidRDefault="008E450D" w:rsidP="00883880">
            <w:pPr>
              <w:pStyle w:val="TAL"/>
              <w:rPr>
                <w:sz w:val="16"/>
                <w:szCs w:val="16"/>
                <w:lang w:eastAsia="zh-CN"/>
              </w:rPr>
            </w:pPr>
            <w:r>
              <w:rPr>
                <w:sz w:val="16"/>
                <w:szCs w:val="16"/>
                <w:lang w:eastAsia="zh-CN"/>
              </w:rPr>
              <w:t>16.6.0</w:t>
            </w:r>
          </w:p>
        </w:tc>
      </w:tr>
      <w:tr w:rsidR="008E450D" w:rsidRPr="00B916EC" w14:paraId="1B018CB3"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2147D7B9"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BA8E0"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FA7CF5" w14:textId="77777777" w:rsidR="008E450D" w:rsidRDefault="008E450D" w:rsidP="00883880">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885D7" w14:textId="695337A6" w:rsidR="008E450D" w:rsidRDefault="008E450D" w:rsidP="00883880">
            <w:pPr>
              <w:pStyle w:val="TAL"/>
              <w:rPr>
                <w:sz w:val="16"/>
                <w:szCs w:val="16"/>
              </w:rPr>
            </w:pPr>
            <w:r>
              <w:rPr>
                <w:sz w:val="16"/>
                <w:szCs w:val="16"/>
              </w:rPr>
              <w:t>0235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5363D8"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2A2E0A"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4DD92" w14:textId="09D84C97" w:rsidR="008E450D" w:rsidRPr="00EA028E" w:rsidRDefault="008E450D" w:rsidP="00883880">
            <w:pPr>
              <w:rPr>
                <w:rFonts w:ascii="Arial" w:hAnsi="Arial"/>
                <w:sz w:val="16"/>
              </w:rPr>
            </w:pPr>
            <w:r w:rsidRPr="008E450D">
              <w:rPr>
                <w:rFonts w:ascii="Arial" w:hAnsi="Arial"/>
                <w:sz w:val="16"/>
              </w:rPr>
              <w:t>Initial UL BWP size restriction for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4FCC2" w14:textId="77777777" w:rsidR="008E450D" w:rsidRDefault="008E450D" w:rsidP="00883880">
            <w:pPr>
              <w:pStyle w:val="TAL"/>
              <w:rPr>
                <w:sz w:val="16"/>
                <w:szCs w:val="16"/>
                <w:lang w:eastAsia="zh-CN"/>
              </w:rPr>
            </w:pPr>
            <w:r>
              <w:rPr>
                <w:sz w:val="16"/>
                <w:szCs w:val="16"/>
                <w:lang w:eastAsia="zh-CN"/>
              </w:rPr>
              <w:t>16.6.0</w:t>
            </w:r>
          </w:p>
        </w:tc>
      </w:tr>
      <w:tr w:rsidR="008E450D" w:rsidRPr="00B916EC" w14:paraId="3741C7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4B8847F6"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3D7EE9"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3A829E" w14:textId="3B91529C" w:rsidR="008E450D" w:rsidRDefault="008E450D" w:rsidP="00883880">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1B64D" w14:textId="44394021" w:rsidR="008E450D" w:rsidRDefault="008E450D" w:rsidP="00883880">
            <w:pPr>
              <w:pStyle w:val="TAL"/>
              <w:rPr>
                <w:sz w:val="16"/>
                <w:szCs w:val="16"/>
              </w:rPr>
            </w:pPr>
            <w:r>
              <w:rPr>
                <w:sz w:val="16"/>
                <w:szCs w:val="16"/>
              </w:rPr>
              <w:t>0236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AB65B6"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69EABB"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5EEC44" w14:textId="15633DCA" w:rsidR="008E450D" w:rsidRPr="00EA028E" w:rsidRDefault="008E450D" w:rsidP="00883880">
            <w:pPr>
              <w:rPr>
                <w:rFonts w:ascii="Arial" w:hAnsi="Arial"/>
                <w:sz w:val="16"/>
              </w:rPr>
            </w:pPr>
            <w:r w:rsidRPr="008E450D">
              <w:rPr>
                <w:rFonts w:ascii="Arial" w:hAnsi="Arial"/>
                <w:sz w:val="16"/>
              </w:rPr>
              <w:t>Correction of SL HARQ-ACK reporting when SL feedback is not used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AA892" w14:textId="77777777" w:rsidR="008E450D" w:rsidRDefault="008E450D" w:rsidP="00883880">
            <w:pPr>
              <w:pStyle w:val="TAL"/>
              <w:rPr>
                <w:sz w:val="16"/>
                <w:szCs w:val="16"/>
                <w:lang w:eastAsia="zh-CN"/>
              </w:rPr>
            </w:pPr>
            <w:r>
              <w:rPr>
                <w:sz w:val="16"/>
                <w:szCs w:val="16"/>
                <w:lang w:eastAsia="zh-CN"/>
              </w:rPr>
              <w:t>16.6.0</w:t>
            </w:r>
          </w:p>
        </w:tc>
      </w:tr>
      <w:tr w:rsidR="008E450D" w:rsidRPr="00B916EC" w14:paraId="7DA50C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001190EA"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F11409"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9A6B80" w14:textId="77777777" w:rsidR="008E450D" w:rsidRDefault="008E450D" w:rsidP="00883880">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AC087" w14:textId="66A0E069" w:rsidR="008E450D" w:rsidRDefault="008E450D" w:rsidP="00883880">
            <w:pPr>
              <w:pStyle w:val="TAL"/>
              <w:rPr>
                <w:sz w:val="16"/>
                <w:szCs w:val="16"/>
              </w:rPr>
            </w:pPr>
            <w:r>
              <w:rPr>
                <w:sz w:val="16"/>
                <w:szCs w:val="16"/>
              </w:rPr>
              <w:t>0237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58C944"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2E27D3"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BA6F57" w14:textId="521A9004" w:rsidR="008E450D" w:rsidRPr="00EA028E" w:rsidRDefault="008E450D" w:rsidP="00883880">
            <w:pPr>
              <w:rPr>
                <w:rFonts w:ascii="Arial" w:hAnsi="Arial"/>
                <w:sz w:val="16"/>
              </w:rPr>
            </w:pPr>
            <w:r w:rsidRPr="008E450D">
              <w:rPr>
                <w:rFonts w:ascii="Arial" w:hAnsi="Arial"/>
                <w:sz w:val="16"/>
              </w:rPr>
              <w:t>Correction of SL HARQ-ACK reporting on UL for SL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E4475" w14:textId="77777777" w:rsidR="008E450D" w:rsidRDefault="008E450D" w:rsidP="00883880">
            <w:pPr>
              <w:pStyle w:val="TAL"/>
              <w:rPr>
                <w:sz w:val="16"/>
                <w:szCs w:val="16"/>
                <w:lang w:eastAsia="zh-CN"/>
              </w:rPr>
            </w:pPr>
            <w:r>
              <w:rPr>
                <w:sz w:val="16"/>
                <w:szCs w:val="16"/>
                <w:lang w:eastAsia="zh-CN"/>
              </w:rPr>
              <w:t>16.6.0</w:t>
            </w:r>
          </w:p>
        </w:tc>
      </w:tr>
      <w:tr w:rsidR="00883880" w:rsidRPr="00B916EC" w14:paraId="3D98E88B"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ABBB66C" w14:textId="77777777" w:rsidR="00883880" w:rsidRPr="00B916EC" w:rsidRDefault="00883880"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5223B3" w14:textId="77777777" w:rsidR="00883880" w:rsidRPr="00B916EC" w:rsidRDefault="00883880"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307B65" w14:textId="159A25D7" w:rsidR="00883880" w:rsidRDefault="00883880" w:rsidP="00883880">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FAA4C9" w14:textId="6E373577" w:rsidR="00883880" w:rsidRDefault="00883880" w:rsidP="00883880">
            <w:pPr>
              <w:pStyle w:val="TAL"/>
              <w:rPr>
                <w:sz w:val="16"/>
                <w:szCs w:val="16"/>
              </w:rPr>
            </w:pPr>
            <w:r>
              <w:rPr>
                <w:sz w:val="16"/>
                <w:szCs w:val="16"/>
              </w:rPr>
              <w:t>0239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909DB9" w14:textId="77777777" w:rsidR="00883880" w:rsidRDefault="00883880"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FF687F" w14:textId="77777777" w:rsidR="00883880" w:rsidRDefault="00883880"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8A302" w14:textId="61B6FABE" w:rsidR="00883880" w:rsidRPr="00EA028E" w:rsidRDefault="00883880" w:rsidP="00883880">
            <w:pPr>
              <w:rPr>
                <w:rFonts w:ascii="Arial" w:hAnsi="Arial"/>
                <w:sz w:val="16"/>
              </w:rPr>
            </w:pPr>
            <w:r w:rsidRPr="00883880">
              <w:rPr>
                <w:rFonts w:ascii="Arial" w:hAnsi="Arial"/>
                <w:sz w:val="16"/>
              </w:rPr>
              <w:t>Correction on UL cancellation due to DCI format 2_0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264FD" w14:textId="77777777" w:rsidR="00883880" w:rsidRDefault="00883880" w:rsidP="00883880">
            <w:pPr>
              <w:pStyle w:val="TAL"/>
              <w:rPr>
                <w:sz w:val="16"/>
                <w:szCs w:val="16"/>
                <w:lang w:eastAsia="zh-CN"/>
              </w:rPr>
            </w:pPr>
            <w:r>
              <w:rPr>
                <w:sz w:val="16"/>
                <w:szCs w:val="16"/>
                <w:lang w:eastAsia="zh-CN"/>
              </w:rPr>
              <w:t>16.6.0</w:t>
            </w:r>
          </w:p>
        </w:tc>
      </w:tr>
      <w:tr w:rsidR="00883880" w:rsidRPr="00B916EC" w14:paraId="5F8763D0"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B2DD0DD" w14:textId="77777777" w:rsidR="00883880" w:rsidRPr="00B916EC" w:rsidRDefault="00883880"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B28B0D" w14:textId="77777777" w:rsidR="00883880" w:rsidRPr="00B916EC" w:rsidRDefault="00883880"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8D2041" w14:textId="77777777" w:rsidR="00883880" w:rsidRDefault="00883880" w:rsidP="00883880">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1B2FBC" w14:textId="4981C9F8" w:rsidR="00883880" w:rsidRDefault="00883880" w:rsidP="00883880">
            <w:pPr>
              <w:pStyle w:val="TAL"/>
              <w:rPr>
                <w:sz w:val="16"/>
                <w:szCs w:val="16"/>
              </w:rPr>
            </w:pPr>
            <w:r>
              <w:rPr>
                <w:sz w:val="16"/>
                <w:szCs w:val="16"/>
              </w:rPr>
              <w:t>0240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31C21" w14:textId="77777777" w:rsidR="00883880" w:rsidRDefault="00883880"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5B2036" w14:textId="77777777" w:rsidR="00883880" w:rsidRDefault="00883880"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EFAC22" w14:textId="179A5245" w:rsidR="00883880" w:rsidRPr="00EA028E" w:rsidRDefault="00883880" w:rsidP="00883880">
            <w:pPr>
              <w:rPr>
                <w:rFonts w:ascii="Arial" w:hAnsi="Arial"/>
                <w:sz w:val="16"/>
              </w:rPr>
            </w:pPr>
            <w:r w:rsidRPr="00883880">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B5924" w14:textId="77777777" w:rsidR="00883880" w:rsidRDefault="00883880" w:rsidP="00883880">
            <w:pPr>
              <w:pStyle w:val="TAL"/>
              <w:rPr>
                <w:sz w:val="16"/>
                <w:szCs w:val="16"/>
                <w:lang w:eastAsia="zh-CN"/>
              </w:rPr>
            </w:pPr>
            <w:r>
              <w:rPr>
                <w:sz w:val="16"/>
                <w:szCs w:val="16"/>
                <w:lang w:eastAsia="zh-CN"/>
              </w:rPr>
              <w:t>16.6.0</w:t>
            </w:r>
          </w:p>
        </w:tc>
      </w:tr>
      <w:tr w:rsidR="00106A05" w:rsidRPr="00B916EC" w14:paraId="5767AFAB" w14:textId="77777777" w:rsidTr="00106A05">
        <w:tc>
          <w:tcPr>
            <w:tcW w:w="894" w:type="dxa"/>
            <w:tcBorders>
              <w:top w:val="single" w:sz="6" w:space="0" w:color="auto"/>
              <w:left w:val="single" w:sz="6" w:space="0" w:color="auto"/>
              <w:bottom w:val="single" w:sz="6" w:space="0" w:color="auto"/>
              <w:right w:val="single" w:sz="6" w:space="0" w:color="auto"/>
            </w:tcBorders>
            <w:shd w:val="solid" w:color="FFFFFF" w:fill="auto"/>
          </w:tcPr>
          <w:p w14:paraId="5A4726ED" w14:textId="77777777" w:rsidR="00106A05" w:rsidRPr="00B916EC" w:rsidRDefault="00106A05" w:rsidP="00106A0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AD31C7" w14:textId="77777777" w:rsidR="00106A05" w:rsidRPr="00B916EC" w:rsidRDefault="00106A05" w:rsidP="00106A05">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5B9DC5" w14:textId="65ED734E" w:rsidR="00106A05" w:rsidRDefault="00106A05" w:rsidP="00106A05">
            <w:pPr>
              <w:pStyle w:val="TAL"/>
              <w:rPr>
                <w:sz w:val="16"/>
                <w:szCs w:val="16"/>
                <w:lang w:eastAsia="zh-CN"/>
              </w:rPr>
            </w:pPr>
            <w:r>
              <w:rPr>
                <w:sz w:val="16"/>
                <w:szCs w:val="16"/>
                <w:lang w:eastAsia="zh-CN"/>
              </w:rPr>
              <w:t>RP-2112</w:t>
            </w:r>
            <w:r w:rsidR="006C526C">
              <w:rPr>
                <w:sz w:val="16"/>
                <w:szCs w:val="16"/>
                <w:lang w:eastAsia="zh-CN"/>
              </w:rPr>
              <w:t>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07FC8" w14:textId="046E1601" w:rsidR="00106A05" w:rsidRDefault="00106A05" w:rsidP="00106A05">
            <w:pPr>
              <w:pStyle w:val="TAL"/>
              <w:rPr>
                <w:sz w:val="16"/>
                <w:szCs w:val="16"/>
              </w:rPr>
            </w:pPr>
            <w:r>
              <w:rPr>
                <w:sz w:val="16"/>
                <w:szCs w:val="16"/>
              </w:rPr>
              <w:t>024</w:t>
            </w:r>
            <w:r w:rsidR="006C526C">
              <w:rPr>
                <w:sz w:val="16"/>
                <w:szCs w:val="16"/>
              </w:rPr>
              <w:t>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F3072D" w14:textId="77777777" w:rsidR="00106A05" w:rsidRDefault="00106A05" w:rsidP="00106A0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673C5D" w14:textId="77777777" w:rsidR="00106A05" w:rsidRDefault="00106A05" w:rsidP="00106A0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38EA8" w14:textId="05C3AA5C" w:rsidR="00106A05" w:rsidRPr="00EA028E" w:rsidRDefault="006C526C" w:rsidP="00106A05">
            <w:pPr>
              <w:rPr>
                <w:rFonts w:ascii="Arial" w:hAnsi="Arial"/>
                <w:sz w:val="16"/>
              </w:rPr>
            </w:pPr>
            <w:r w:rsidRPr="006C526C">
              <w:rPr>
                <w:rFonts w:ascii="Arial" w:hAnsi="Arial"/>
                <w:sz w:val="16"/>
              </w:rPr>
              <w:t>Handling collision between PUCCH/PUSCH and semi-static DL symbols and SSBs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498D2" w14:textId="77777777" w:rsidR="00106A05" w:rsidRDefault="00106A05" w:rsidP="00106A05">
            <w:pPr>
              <w:pStyle w:val="TAL"/>
              <w:rPr>
                <w:sz w:val="16"/>
                <w:szCs w:val="16"/>
                <w:lang w:eastAsia="zh-CN"/>
              </w:rPr>
            </w:pPr>
            <w:r>
              <w:rPr>
                <w:sz w:val="16"/>
                <w:szCs w:val="16"/>
                <w:lang w:eastAsia="zh-CN"/>
              </w:rPr>
              <w:t>16.6.0</w:t>
            </w:r>
          </w:p>
        </w:tc>
      </w:tr>
      <w:tr w:rsidR="006C526C" w:rsidRPr="00B916EC" w14:paraId="4DCEC68B" w14:textId="77777777" w:rsidTr="006C526C">
        <w:tc>
          <w:tcPr>
            <w:tcW w:w="894" w:type="dxa"/>
            <w:tcBorders>
              <w:top w:val="single" w:sz="6" w:space="0" w:color="auto"/>
              <w:left w:val="single" w:sz="6" w:space="0" w:color="auto"/>
              <w:bottom w:val="single" w:sz="6" w:space="0" w:color="auto"/>
              <w:right w:val="single" w:sz="6" w:space="0" w:color="auto"/>
            </w:tcBorders>
            <w:shd w:val="solid" w:color="FFFFFF" w:fill="auto"/>
          </w:tcPr>
          <w:p w14:paraId="446AA814" w14:textId="77777777" w:rsidR="006C526C" w:rsidRPr="00B916EC" w:rsidRDefault="006C526C"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BEE513" w14:textId="77777777" w:rsidR="006C526C" w:rsidRPr="00B916EC" w:rsidRDefault="006C526C"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66F3A1" w14:textId="77777777" w:rsidR="006C526C" w:rsidRDefault="006C526C" w:rsidP="004F29D0">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2647" w14:textId="59188E2A" w:rsidR="006C526C" w:rsidRDefault="006C526C" w:rsidP="004F29D0">
            <w:pPr>
              <w:pStyle w:val="TAL"/>
              <w:rPr>
                <w:sz w:val="16"/>
                <w:szCs w:val="16"/>
              </w:rPr>
            </w:pPr>
            <w:r>
              <w:rPr>
                <w:sz w:val="16"/>
                <w:szCs w:val="16"/>
              </w:rPr>
              <w:t>0242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253DF" w14:textId="77777777" w:rsidR="006C526C" w:rsidRDefault="006C526C"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E8894D" w14:textId="77777777" w:rsidR="006C526C" w:rsidRDefault="006C526C"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E8090C" w14:textId="39BCF47C" w:rsidR="006C526C" w:rsidRPr="00EA028E" w:rsidRDefault="006C526C" w:rsidP="004F29D0">
            <w:pPr>
              <w:rPr>
                <w:rFonts w:ascii="Arial" w:hAnsi="Arial"/>
                <w:sz w:val="16"/>
              </w:rPr>
            </w:pPr>
            <w:r w:rsidRPr="006C526C">
              <w:rPr>
                <w:rFonts w:ascii="Arial" w:hAnsi="Arial"/>
                <w:sz w:val="16"/>
              </w:rPr>
              <w:t>Correction on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FBC13" w14:textId="77777777" w:rsidR="006C526C" w:rsidRDefault="006C526C" w:rsidP="004F29D0">
            <w:pPr>
              <w:pStyle w:val="TAL"/>
              <w:rPr>
                <w:sz w:val="16"/>
                <w:szCs w:val="16"/>
                <w:lang w:eastAsia="zh-CN"/>
              </w:rPr>
            </w:pPr>
            <w:r>
              <w:rPr>
                <w:sz w:val="16"/>
                <w:szCs w:val="16"/>
                <w:lang w:eastAsia="zh-CN"/>
              </w:rPr>
              <w:t>16.6.0</w:t>
            </w:r>
          </w:p>
        </w:tc>
      </w:tr>
      <w:tr w:rsidR="00273DEF" w:rsidRPr="00B916EC" w14:paraId="0F694E85" w14:textId="77777777" w:rsidTr="00273DEF">
        <w:tc>
          <w:tcPr>
            <w:tcW w:w="894" w:type="dxa"/>
            <w:tcBorders>
              <w:top w:val="single" w:sz="6" w:space="0" w:color="auto"/>
              <w:left w:val="single" w:sz="6" w:space="0" w:color="auto"/>
              <w:bottom w:val="single" w:sz="6" w:space="0" w:color="auto"/>
              <w:right w:val="single" w:sz="6" w:space="0" w:color="auto"/>
            </w:tcBorders>
            <w:shd w:val="solid" w:color="FFFFFF" w:fill="auto"/>
          </w:tcPr>
          <w:p w14:paraId="6167D55F" w14:textId="77777777" w:rsidR="00273DEF" w:rsidRPr="00B916EC" w:rsidRDefault="00273DEF"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718E34" w14:textId="77777777" w:rsidR="00273DEF" w:rsidRPr="00B916EC" w:rsidRDefault="00273DEF"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6941ED" w14:textId="5F8B0307" w:rsidR="00273DEF" w:rsidRDefault="00273DEF" w:rsidP="004F29D0">
            <w:pPr>
              <w:pStyle w:val="TAL"/>
              <w:rPr>
                <w:sz w:val="16"/>
                <w:szCs w:val="16"/>
                <w:lang w:eastAsia="zh-CN"/>
              </w:rPr>
            </w:pPr>
            <w:r>
              <w:rPr>
                <w:sz w:val="16"/>
                <w:szCs w:val="16"/>
                <w:lang w:eastAsia="zh-CN"/>
              </w:rPr>
              <w:t>RP-211252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12DD32" w14:textId="5F7FA927" w:rsidR="00273DEF" w:rsidRDefault="00273DEF" w:rsidP="004F29D0">
            <w:pPr>
              <w:pStyle w:val="TAL"/>
              <w:rPr>
                <w:sz w:val="16"/>
                <w:szCs w:val="16"/>
              </w:rPr>
            </w:pPr>
            <w:r>
              <w:rPr>
                <w:sz w:val="16"/>
                <w:szCs w:val="16"/>
              </w:rPr>
              <w:t>0243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C6E35" w14:textId="77777777" w:rsidR="00273DEF" w:rsidRDefault="00273DEF"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C8CB9" w14:textId="77777777" w:rsidR="00273DEF" w:rsidRDefault="00273DEF"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0F58C9" w14:textId="47B132F3" w:rsidR="00273DEF" w:rsidRPr="00EA028E" w:rsidRDefault="00273DEF" w:rsidP="004F29D0">
            <w:pPr>
              <w:rPr>
                <w:rFonts w:ascii="Arial" w:hAnsi="Arial"/>
                <w:sz w:val="16"/>
              </w:rPr>
            </w:pPr>
            <w:r w:rsidRPr="00273DEF">
              <w:rPr>
                <w:rFonts w:ascii="Arial" w:hAnsi="Arial"/>
                <w:sz w:val="16"/>
              </w:rPr>
              <w:t>Correction on value of 1-bit counter DAI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DDB77" w14:textId="77777777" w:rsidR="00273DEF" w:rsidRDefault="00273DEF" w:rsidP="004F29D0">
            <w:pPr>
              <w:pStyle w:val="TAL"/>
              <w:rPr>
                <w:sz w:val="16"/>
                <w:szCs w:val="16"/>
                <w:lang w:eastAsia="zh-CN"/>
              </w:rPr>
            </w:pPr>
            <w:r>
              <w:rPr>
                <w:sz w:val="16"/>
                <w:szCs w:val="16"/>
                <w:lang w:eastAsia="zh-CN"/>
              </w:rPr>
              <w:t>16.6.0</w:t>
            </w:r>
          </w:p>
        </w:tc>
      </w:tr>
      <w:tr w:rsidR="004F29D0" w:rsidRPr="00B916EC" w14:paraId="31C6065E" w14:textId="77777777" w:rsidTr="004F29D0">
        <w:tc>
          <w:tcPr>
            <w:tcW w:w="894" w:type="dxa"/>
            <w:tcBorders>
              <w:top w:val="single" w:sz="6" w:space="0" w:color="auto"/>
              <w:left w:val="single" w:sz="6" w:space="0" w:color="auto"/>
              <w:bottom w:val="single" w:sz="6" w:space="0" w:color="auto"/>
              <w:right w:val="single" w:sz="6" w:space="0" w:color="auto"/>
            </w:tcBorders>
            <w:shd w:val="solid" w:color="FFFFFF" w:fill="auto"/>
          </w:tcPr>
          <w:p w14:paraId="02B8D551" w14:textId="77777777" w:rsidR="004F29D0" w:rsidRPr="00B916EC" w:rsidRDefault="004F29D0"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DC39B4" w14:textId="77777777" w:rsidR="004F29D0" w:rsidRPr="00B916EC" w:rsidRDefault="004F29D0"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9E677D" w14:textId="4C6CC395" w:rsidR="004F29D0" w:rsidRDefault="004F29D0" w:rsidP="004F29D0">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F5009E" w14:textId="29C58E9D" w:rsidR="004F29D0" w:rsidRDefault="004F29D0" w:rsidP="004F29D0">
            <w:pPr>
              <w:pStyle w:val="TAL"/>
              <w:rPr>
                <w:sz w:val="16"/>
                <w:szCs w:val="16"/>
              </w:rPr>
            </w:pPr>
            <w:r>
              <w:rPr>
                <w:sz w:val="16"/>
                <w:szCs w:val="16"/>
              </w:rPr>
              <w:t>0244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256C4D" w14:textId="77777777" w:rsidR="004F29D0" w:rsidRDefault="004F29D0"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B89F54" w14:textId="77777777" w:rsidR="004F29D0" w:rsidRDefault="004F29D0"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C5111C" w14:textId="3F635019" w:rsidR="004F29D0" w:rsidRPr="00EA028E" w:rsidRDefault="004F29D0" w:rsidP="004F29D0">
            <w:pPr>
              <w:rPr>
                <w:rFonts w:ascii="Arial" w:hAnsi="Arial"/>
                <w:sz w:val="16"/>
              </w:rPr>
            </w:pPr>
            <w:r w:rsidRPr="004F29D0">
              <w:rPr>
                <w:rFonts w:ascii="Arial" w:hAnsi="Arial"/>
                <w:sz w:val="16"/>
              </w:rPr>
              <w:t>CR on correction for sub-slot based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E56D5" w14:textId="77777777" w:rsidR="004F29D0" w:rsidRDefault="004F29D0" w:rsidP="004F29D0">
            <w:pPr>
              <w:pStyle w:val="TAL"/>
              <w:rPr>
                <w:sz w:val="16"/>
                <w:szCs w:val="16"/>
                <w:lang w:eastAsia="zh-CN"/>
              </w:rPr>
            </w:pPr>
            <w:r>
              <w:rPr>
                <w:sz w:val="16"/>
                <w:szCs w:val="16"/>
                <w:lang w:eastAsia="zh-CN"/>
              </w:rPr>
              <w:t>16.6.0</w:t>
            </w:r>
          </w:p>
        </w:tc>
      </w:tr>
      <w:tr w:rsidR="005F26B4" w:rsidRPr="00B916EC" w14:paraId="0958DC21" w14:textId="77777777" w:rsidTr="005F26B4">
        <w:tc>
          <w:tcPr>
            <w:tcW w:w="894" w:type="dxa"/>
            <w:tcBorders>
              <w:top w:val="single" w:sz="6" w:space="0" w:color="auto"/>
              <w:left w:val="single" w:sz="6" w:space="0" w:color="auto"/>
              <w:bottom w:val="single" w:sz="6" w:space="0" w:color="auto"/>
              <w:right w:val="single" w:sz="6" w:space="0" w:color="auto"/>
            </w:tcBorders>
            <w:shd w:val="solid" w:color="FFFFFF" w:fill="auto"/>
          </w:tcPr>
          <w:p w14:paraId="0FD46846" w14:textId="77777777" w:rsidR="005F26B4" w:rsidRPr="00B916EC" w:rsidRDefault="005F26B4" w:rsidP="00D057B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B0F070" w14:textId="77777777" w:rsidR="005F26B4" w:rsidRPr="00B916EC" w:rsidRDefault="005F26B4" w:rsidP="00D057B9">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04DC91" w14:textId="77777777" w:rsidR="005F26B4" w:rsidRDefault="005F26B4" w:rsidP="00D057B9">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E8564" w14:textId="7243368C" w:rsidR="005F26B4" w:rsidRDefault="005F26B4" w:rsidP="00D057B9">
            <w:pPr>
              <w:pStyle w:val="TAL"/>
              <w:rPr>
                <w:sz w:val="16"/>
                <w:szCs w:val="16"/>
              </w:rPr>
            </w:pPr>
            <w:r>
              <w:rPr>
                <w:sz w:val="16"/>
                <w:szCs w:val="16"/>
              </w:rPr>
              <w:t>0245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FF139" w14:textId="77777777" w:rsidR="005F26B4" w:rsidRDefault="005F26B4" w:rsidP="00D057B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5CB68" w14:textId="77777777" w:rsidR="005F26B4" w:rsidRDefault="005F26B4" w:rsidP="00D057B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893B5B" w14:textId="2C9384D8" w:rsidR="005F26B4" w:rsidRPr="00EA028E" w:rsidRDefault="005F26B4" w:rsidP="00D057B9">
            <w:pPr>
              <w:rPr>
                <w:rFonts w:ascii="Arial" w:hAnsi="Arial"/>
                <w:sz w:val="16"/>
              </w:rPr>
            </w:pPr>
            <w:r w:rsidRPr="005F26B4">
              <w:rPr>
                <w:rFonts w:ascii="Arial" w:hAnsi="Arial"/>
                <w:sz w:val="16"/>
              </w:rPr>
              <w:t>CR on clarification for reference point of sub-slot based PUCCH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70572" w14:textId="77777777" w:rsidR="005F26B4" w:rsidRDefault="005F26B4" w:rsidP="00D057B9">
            <w:pPr>
              <w:pStyle w:val="TAL"/>
              <w:rPr>
                <w:sz w:val="16"/>
                <w:szCs w:val="16"/>
                <w:lang w:eastAsia="zh-CN"/>
              </w:rPr>
            </w:pPr>
            <w:r>
              <w:rPr>
                <w:sz w:val="16"/>
                <w:szCs w:val="16"/>
                <w:lang w:eastAsia="zh-CN"/>
              </w:rPr>
              <w:t>16.6.0</w:t>
            </w:r>
          </w:p>
        </w:tc>
      </w:tr>
      <w:tr w:rsidR="00923EF2" w:rsidRPr="00B916EC" w14:paraId="323FEA07" w14:textId="77777777" w:rsidTr="00923EF2">
        <w:tc>
          <w:tcPr>
            <w:tcW w:w="894" w:type="dxa"/>
            <w:tcBorders>
              <w:top w:val="single" w:sz="6" w:space="0" w:color="auto"/>
              <w:left w:val="single" w:sz="6" w:space="0" w:color="auto"/>
              <w:bottom w:val="single" w:sz="6" w:space="0" w:color="auto"/>
              <w:right w:val="single" w:sz="6" w:space="0" w:color="auto"/>
            </w:tcBorders>
            <w:shd w:val="solid" w:color="FFFFFF" w:fill="auto"/>
          </w:tcPr>
          <w:p w14:paraId="28449DFD" w14:textId="7EC2D32C" w:rsidR="00923EF2" w:rsidRPr="00B916EC" w:rsidRDefault="00923EF2"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DC15C" w14:textId="6DF92114" w:rsidR="00923EF2" w:rsidRPr="00B916EC" w:rsidRDefault="00923EF2"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9FC714" w14:textId="3EDB7A28" w:rsidR="00923EF2" w:rsidRDefault="00923EF2" w:rsidP="00DD2975">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A53065" w14:textId="31D5DFAE" w:rsidR="00923EF2" w:rsidRDefault="00923EF2" w:rsidP="00DD2975">
            <w:pPr>
              <w:pStyle w:val="TAL"/>
              <w:rPr>
                <w:sz w:val="16"/>
                <w:szCs w:val="16"/>
              </w:rPr>
            </w:pPr>
            <w:r>
              <w:rPr>
                <w:sz w:val="16"/>
                <w:szCs w:val="16"/>
              </w:rPr>
              <w:t>0246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3E5C5A" w14:textId="77777777" w:rsidR="00923EF2" w:rsidRDefault="00923EF2"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698B03" w14:textId="77777777" w:rsidR="00923EF2" w:rsidRDefault="00923EF2"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06D345" w14:textId="00737453" w:rsidR="00923EF2" w:rsidRPr="00EA028E" w:rsidRDefault="00923EF2" w:rsidP="00DD2975">
            <w:pPr>
              <w:rPr>
                <w:rFonts w:ascii="Arial" w:hAnsi="Arial"/>
                <w:sz w:val="16"/>
              </w:rPr>
            </w:pPr>
            <w:r w:rsidRPr="00923EF2">
              <w:rPr>
                <w:rFonts w:ascii="Arial" w:hAnsi="Arial"/>
                <w:sz w:val="16"/>
              </w:rPr>
              <w:t>Clarification on SL power control and SL type-1 HARQ-ACK codebook in out of coverage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3EE76" w14:textId="3188BA14" w:rsidR="00923EF2" w:rsidRDefault="00923EF2" w:rsidP="00DD2975">
            <w:pPr>
              <w:pStyle w:val="TAL"/>
              <w:rPr>
                <w:sz w:val="16"/>
                <w:szCs w:val="16"/>
                <w:lang w:eastAsia="zh-CN"/>
              </w:rPr>
            </w:pPr>
            <w:r>
              <w:rPr>
                <w:sz w:val="16"/>
                <w:szCs w:val="16"/>
                <w:lang w:eastAsia="zh-CN"/>
              </w:rPr>
              <w:t>16.7.0</w:t>
            </w:r>
          </w:p>
        </w:tc>
      </w:tr>
      <w:tr w:rsidR="00747CB6" w:rsidRPr="00B916EC" w14:paraId="1E66901D" w14:textId="77777777" w:rsidTr="00747CB6">
        <w:tc>
          <w:tcPr>
            <w:tcW w:w="894" w:type="dxa"/>
            <w:tcBorders>
              <w:top w:val="single" w:sz="6" w:space="0" w:color="auto"/>
              <w:left w:val="single" w:sz="6" w:space="0" w:color="auto"/>
              <w:bottom w:val="single" w:sz="6" w:space="0" w:color="auto"/>
              <w:right w:val="single" w:sz="6" w:space="0" w:color="auto"/>
            </w:tcBorders>
            <w:shd w:val="solid" w:color="FFFFFF" w:fill="auto"/>
          </w:tcPr>
          <w:p w14:paraId="06517E53" w14:textId="77777777" w:rsidR="00747CB6" w:rsidRPr="00B916EC" w:rsidRDefault="00747CB6"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67F96F" w14:textId="77777777" w:rsidR="00747CB6" w:rsidRPr="00B916EC" w:rsidRDefault="00747CB6"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D91BDF" w14:textId="77777777" w:rsidR="00747CB6" w:rsidRDefault="00747CB6" w:rsidP="00DD2975">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0F2049" w14:textId="1D4BCFEA" w:rsidR="00747CB6" w:rsidRDefault="00747CB6" w:rsidP="00DD2975">
            <w:pPr>
              <w:pStyle w:val="TAL"/>
              <w:rPr>
                <w:sz w:val="16"/>
                <w:szCs w:val="16"/>
              </w:rPr>
            </w:pPr>
            <w:r>
              <w:rPr>
                <w:sz w:val="16"/>
                <w:szCs w:val="16"/>
              </w:rPr>
              <w:t>0247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568E66" w14:textId="77777777" w:rsidR="00747CB6" w:rsidRDefault="00747CB6"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A1BEE3" w14:textId="77777777" w:rsidR="00747CB6" w:rsidRDefault="00747CB6"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24F084" w14:textId="651D8D0E" w:rsidR="00747CB6" w:rsidRPr="00EA028E" w:rsidRDefault="00747CB6" w:rsidP="00DD2975">
            <w:pPr>
              <w:rPr>
                <w:rFonts w:ascii="Arial" w:hAnsi="Arial"/>
                <w:sz w:val="16"/>
              </w:rPr>
            </w:pPr>
            <w:r w:rsidRPr="00747CB6">
              <w:rPr>
                <w:rFonts w:ascii="Arial" w:hAnsi="Arial"/>
                <w:sz w:val="16"/>
              </w:rPr>
              <w:t>Parameter name correction for PSSCH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BE114" w14:textId="77777777" w:rsidR="00747CB6" w:rsidRDefault="00747CB6" w:rsidP="00DD2975">
            <w:pPr>
              <w:pStyle w:val="TAL"/>
              <w:rPr>
                <w:sz w:val="16"/>
                <w:szCs w:val="16"/>
                <w:lang w:eastAsia="zh-CN"/>
              </w:rPr>
            </w:pPr>
            <w:r>
              <w:rPr>
                <w:sz w:val="16"/>
                <w:szCs w:val="16"/>
                <w:lang w:eastAsia="zh-CN"/>
              </w:rPr>
              <w:t>16.7.0</w:t>
            </w:r>
          </w:p>
        </w:tc>
      </w:tr>
      <w:tr w:rsidR="00DD2975" w:rsidRPr="00B916EC" w14:paraId="0A9EA201"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690CD70A" w14:textId="77777777" w:rsidR="00DD2975" w:rsidRPr="00B916EC" w:rsidRDefault="00DD2975"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A28794" w14:textId="77777777" w:rsidR="00DD2975" w:rsidRPr="00B916EC" w:rsidRDefault="00DD2975"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3816A6" w14:textId="792D77EF" w:rsidR="00DD2975" w:rsidRDefault="00DD2975" w:rsidP="00DD2975">
            <w:pPr>
              <w:pStyle w:val="TAL"/>
              <w:rPr>
                <w:sz w:val="16"/>
                <w:szCs w:val="16"/>
                <w:lang w:eastAsia="zh-CN"/>
              </w:rPr>
            </w:pPr>
            <w:r>
              <w:rPr>
                <w:sz w:val="16"/>
                <w:szCs w:val="16"/>
                <w:lang w:eastAsia="zh-CN"/>
              </w:rPr>
              <w:t>RP-211844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CEFF" w14:textId="27689ABC" w:rsidR="00DD2975" w:rsidRDefault="00DD2975" w:rsidP="00DD2975">
            <w:pPr>
              <w:pStyle w:val="TAL"/>
              <w:rPr>
                <w:sz w:val="16"/>
                <w:szCs w:val="16"/>
              </w:rPr>
            </w:pPr>
            <w:r>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16EDAC" w14:textId="77777777" w:rsidR="00DD2975" w:rsidRDefault="00DD2975"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A89BA7" w14:textId="77777777" w:rsidR="00DD2975" w:rsidRDefault="00DD2975"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682A09" w14:textId="540AD73A" w:rsidR="00DD2975" w:rsidRPr="00EA028E" w:rsidRDefault="00DD2975" w:rsidP="00DD2975">
            <w:pPr>
              <w:rPr>
                <w:rFonts w:ascii="Arial" w:hAnsi="Arial"/>
                <w:sz w:val="16"/>
              </w:rPr>
            </w:pPr>
            <w:r w:rsidRPr="00DD2975">
              <w:rPr>
                <w:rFonts w:ascii="Arial" w:hAnsi="Arial"/>
                <w:sz w:val="16"/>
              </w:rPr>
              <w:t>CR on number of received PDSCHs for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18956" w14:textId="77777777" w:rsidR="00DD2975" w:rsidRDefault="00DD2975" w:rsidP="00DD2975">
            <w:pPr>
              <w:pStyle w:val="TAL"/>
              <w:rPr>
                <w:sz w:val="16"/>
                <w:szCs w:val="16"/>
                <w:lang w:eastAsia="zh-CN"/>
              </w:rPr>
            </w:pPr>
            <w:r>
              <w:rPr>
                <w:sz w:val="16"/>
                <w:szCs w:val="16"/>
                <w:lang w:eastAsia="zh-CN"/>
              </w:rPr>
              <w:t>16.7.0</w:t>
            </w:r>
          </w:p>
        </w:tc>
      </w:tr>
      <w:tr w:rsidR="00DD2975" w:rsidRPr="00B916EC" w14:paraId="0158E0DE"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3237F24C" w14:textId="77777777" w:rsidR="00DD2975" w:rsidRPr="00B916EC" w:rsidRDefault="00DD2975"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5719AA" w14:textId="77777777" w:rsidR="00DD2975" w:rsidRPr="00B916EC" w:rsidRDefault="00DD2975"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805BBF" w14:textId="710EE47A" w:rsidR="00DD2975" w:rsidRDefault="00DD2975" w:rsidP="00DD2975">
            <w:pPr>
              <w:pStyle w:val="TAL"/>
              <w:rPr>
                <w:sz w:val="16"/>
                <w:szCs w:val="16"/>
                <w:lang w:eastAsia="zh-CN"/>
              </w:rPr>
            </w:pPr>
            <w:r>
              <w:rPr>
                <w:sz w:val="16"/>
                <w:szCs w:val="16"/>
                <w:lang w:eastAsia="zh-CN"/>
              </w:rPr>
              <w:t>RP-21184</w:t>
            </w:r>
            <w:r w:rsidR="0077545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C8D6E" w14:textId="760E36A2" w:rsidR="00DD2975" w:rsidRDefault="00DD2975" w:rsidP="00DD2975">
            <w:pPr>
              <w:pStyle w:val="TAL"/>
              <w:rPr>
                <w:sz w:val="16"/>
                <w:szCs w:val="16"/>
              </w:rPr>
            </w:pPr>
            <w:r>
              <w:rPr>
                <w:sz w:val="16"/>
                <w:szCs w:val="16"/>
              </w:rPr>
              <w:t>024</w:t>
            </w:r>
            <w:r w:rsidR="00775454">
              <w:rPr>
                <w:sz w:val="16"/>
                <w:szCs w:val="16"/>
              </w:rPr>
              <w:t>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DAB1CA" w14:textId="77777777" w:rsidR="00DD2975" w:rsidRDefault="00DD2975"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E383E6" w14:textId="77777777" w:rsidR="00DD2975" w:rsidRDefault="00DD2975"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47EF82" w14:textId="39B611A0" w:rsidR="00DD2975" w:rsidRPr="00EA028E" w:rsidRDefault="00775454" w:rsidP="00DD2975">
            <w:pPr>
              <w:rPr>
                <w:rFonts w:ascii="Arial" w:hAnsi="Arial"/>
                <w:sz w:val="16"/>
              </w:rPr>
            </w:pPr>
            <w:r w:rsidRPr="00775454">
              <w:rPr>
                <w:rFonts w:ascii="Arial" w:hAnsi="Arial"/>
                <w:sz w:val="16"/>
              </w:rPr>
              <w:t>Correction on synchronization procedure for sidelink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C5015" w14:textId="77777777" w:rsidR="00DD2975" w:rsidRDefault="00DD2975" w:rsidP="00DD2975">
            <w:pPr>
              <w:pStyle w:val="TAL"/>
              <w:rPr>
                <w:sz w:val="16"/>
                <w:szCs w:val="16"/>
                <w:lang w:eastAsia="zh-CN"/>
              </w:rPr>
            </w:pPr>
            <w:r>
              <w:rPr>
                <w:sz w:val="16"/>
                <w:szCs w:val="16"/>
                <w:lang w:eastAsia="zh-CN"/>
              </w:rPr>
              <w:t>16.7.0</w:t>
            </w:r>
          </w:p>
        </w:tc>
      </w:tr>
      <w:tr w:rsidR="000656C3" w:rsidRPr="00B916EC" w14:paraId="145B37D5" w14:textId="77777777" w:rsidTr="000656C3">
        <w:tc>
          <w:tcPr>
            <w:tcW w:w="894" w:type="dxa"/>
            <w:tcBorders>
              <w:top w:val="single" w:sz="6" w:space="0" w:color="auto"/>
              <w:left w:val="single" w:sz="6" w:space="0" w:color="auto"/>
              <w:bottom w:val="single" w:sz="6" w:space="0" w:color="auto"/>
              <w:right w:val="single" w:sz="6" w:space="0" w:color="auto"/>
            </w:tcBorders>
            <w:shd w:val="solid" w:color="FFFFFF" w:fill="auto"/>
          </w:tcPr>
          <w:p w14:paraId="0D702D4B" w14:textId="77777777" w:rsidR="000656C3" w:rsidRPr="00B916EC" w:rsidRDefault="000656C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65F27" w14:textId="77777777" w:rsidR="000656C3" w:rsidRPr="00B916EC" w:rsidRDefault="000656C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D2AE4" w14:textId="3027C200" w:rsidR="000656C3" w:rsidRDefault="000656C3" w:rsidP="008A24DD">
            <w:pPr>
              <w:pStyle w:val="TAL"/>
              <w:rPr>
                <w:sz w:val="16"/>
                <w:szCs w:val="16"/>
                <w:lang w:eastAsia="zh-CN"/>
              </w:rPr>
            </w:pPr>
            <w:r>
              <w:rPr>
                <w:sz w:val="16"/>
                <w:szCs w:val="16"/>
                <w:lang w:eastAsia="zh-CN"/>
              </w:rPr>
              <w:t>RP-211846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350DC" w14:textId="747967C2" w:rsidR="000656C3" w:rsidRDefault="000656C3" w:rsidP="008A24DD">
            <w:pPr>
              <w:pStyle w:val="TAL"/>
              <w:rPr>
                <w:sz w:val="16"/>
                <w:szCs w:val="16"/>
              </w:rPr>
            </w:pPr>
            <w:r>
              <w:rPr>
                <w:sz w:val="16"/>
                <w:szCs w:val="16"/>
              </w:rPr>
              <w:t>0250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1CE48" w14:textId="1E881663" w:rsidR="000656C3" w:rsidRDefault="000656C3" w:rsidP="008A24D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F36922" w14:textId="77777777" w:rsidR="000656C3" w:rsidRDefault="000656C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53A68" w14:textId="2E572D0D" w:rsidR="000656C3" w:rsidRPr="00EA028E" w:rsidRDefault="000656C3" w:rsidP="008A24DD">
            <w:pPr>
              <w:rPr>
                <w:rFonts w:ascii="Arial" w:hAnsi="Arial"/>
                <w:sz w:val="16"/>
              </w:rPr>
            </w:pPr>
            <w:r w:rsidRPr="000656C3">
              <w:rPr>
                <w:rFonts w:ascii="Arial" w:hAnsi="Arial"/>
                <w:sz w:val="16"/>
              </w:rPr>
              <w:t>Corrections on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E87C3" w14:textId="77777777" w:rsidR="000656C3" w:rsidRDefault="000656C3" w:rsidP="008A24DD">
            <w:pPr>
              <w:pStyle w:val="TAL"/>
              <w:rPr>
                <w:sz w:val="16"/>
                <w:szCs w:val="16"/>
                <w:lang w:eastAsia="zh-CN"/>
              </w:rPr>
            </w:pPr>
            <w:r>
              <w:rPr>
                <w:sz w:val="16"/>
                <w:szCs w:val="16"/>
                <w:lang w:eastAsia="zh-CN"/>
              </w:rPr>
              <w:t>16.7.0</w:t>
            </w:r>
          </w:p>
        </w:tc>
      </w:tr>
      <w:tr w:rsidR="00994FD2" w:rsidRPr="00B916EC" w14:paraId="4288F90B" w14:textId="77777777" w:rsidTr="00994FD2">
        <w:tc>
          <w:tcPr>
            <w:tcW w:w="894" w:type="dxa"/>
            <w:tcBorders>
              <w:top w:val="single" w:sz="6" w:space="0" w:color="auto"/>
              <w:left w:val="single" w:sz="6" w:space="0" w:color="auto"/>
              <w:bottom w:val="single" w:sz="6" w:space="0" w:color="auto"/>
              <w:right w:val="single" w:sz="6" w:space="0" w:color="auto"/>
            </w:tcBorders>
            <w:shd w:val="solid" w:color="FFFFFF" w:fill="auto"/>
          </w:tcPr>
          <w:p w14:paraId="14BA98DE" w14:textId="77777777" w:rsidR="00994FD2" w:rsidRPr="00B916EC" w:rsidRDefault="00994FD2"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874BD9" w14:textId="77777777" w:rsidR="00994FD2" w:rsidRPr="00B916EC" w:rsidRDefault="00994FD2"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759D72" w14:textId="4C6B5565" w:rsidR="00994FD2" w:rsidRDefault="00994FD2"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26018C" w14:textId="5E8E479D" w:rsidR="00994FD2" w:rsidRDefault="00994FD2" w:rsidP="008A24DD">
            <w:pPr>
              <w:pStyle w:val="TAL"/>
              <w:rPr>
                <w:sz w:val="16"/>
                <w:szCs w:val="16"/>
              </w:rPr>
            </w:pPr>
            <w:r>
              <w:rPr>
                <w:sz w:val="16"/>
                <w:szCs w:val="16"/>
              </w:rPr>
              <w:t>0251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61741" w14:textId="77777777" w:rsidR="00994FD2" w:rsidRDefault="00994FD2" w:rsidP="008A24D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86BF5B" w14:textId="77777777" w:rsidR="00994FD2" w:rsidRDefault="00994FD2"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67B603" w14:textId="01855FCB" w:rsidR="00994FD2" w:rsidRPr="00EA028E" w:rsidRDefault="00994FD2" w:rsidP="008A24DD">
            <w:pPr>
              <w:rPr>
                <w:rFonts w:ascii="Arial" w:hAnsi="Arial"/>
                <w:sz w:val="16"/>
              </w:rPr>
            </w:pPr>
            <w:r w:rsidRPr="00994FD2">
              <w:rPr>
                <w:rFonts w:ascii="Arial" w:hAnsi="Arial"/>
                <w:sz w:val="16"/>
              </w:rPr>
              <w:t>Correction on overlapping between SPS HARQ-ACK with HP and SP HARQ-ACK with LP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E7485" w14:textId="77777777" w:rsidR="00994FD2" w:rsidRDefault="00994FD2" w:rsidP="008A24DD">
            <w:pPr>
              <w:pStyle w:val="TAL"/>
              <w:rPr>
                <w:sz w:val="16"/>
                <w:szCs w:val="16"/>
                <w:lang w:eastAsia="zh-CN"/>
              </w:rPr>
            </w:pPr>
            <w:r>
              <w:rPr>
                <w:sz w:val="16"/>
                <w:szCs w:val="16"/>
                <w:lang w:eastAsia="zh-CN"/>
              </w:rPr>
              <w:t>16.7.0</w:t>
            </w:r>
          </w:p>
        </w:tc>
      </w:tr>
      <w:tr w:rsidR="001906EA" w:rsidRPr="00B916EC" w14:paraId="5E856AEE" w14:textId="77777777" w:rsidTr="001906EA">
        <w:tc>
          <w:tcPr>
            <w:tcW w:w="894" w:type="dxa"/>
            <w:tcBorders>
              <w:top w:val="single" w:sz="6" w:space="0" w:color="auto"/>
              <w:left w:val="single" w:sz="6" w:space="0" w:color="auto"/>
              <w:bottom w:val="single" w:sz="6" w:space="0" w:color="auto"/>
              <w:right w:val="single" w:sz="6" w:space="0" w:color="auto"/>
            </w:tcBorders>
            <w:shd w:val="solid" w:color="FFFFFF" w:fill="auto"/>
          </w:tcPr>
          <w:p w14:paraId="527070A2" w14:textId="77777777" w:rsidR="001906EA" w:rsidRPr="00B916EC" w:rsidRDefault="001906EA"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9DE047" w14:textId="77777777" w:rsidR="001906EA" w:rsidRPr="00B916EC" w:rsidRDefault="001906EA"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B1CD13" w14:textId="5C509A13" w:rsidR="001906EA" w:rsidRDefault="001906EA" w:rsidP="008A24DD">
            <w:pPr>
              <w:pStyle w:val="TAL"/>
              <w:rPr>
                <w:sz w:val="16"/>
                <w:szCs w:val="16"/>
                <w:lang w:eastAsia="zh-CN"/>
              </w:rPr>
            </w:pPr>
            <w:r>
              <w:rPr>
                <w:sz w:val="16"/>
                <w:szCs w:val="16"/>
                <w:lang w:eastAsia="zh-CN"/>
              </w:rPr>
              <w:t>RP-21184</w:t>
            </w:r>
            <w:r w:rsidR="0069269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51E1B" w14:textId="1DA12C30" w:rsidR="001906EA" w:rsidRDefault="001906EA" w:rsidP="008A24DD">
            <w:pPr>
              <w:pStyle w:val="TAL"/>
              <w:rPr>
                <w:sz w:val="16"/>
                <w:szCs w:val="16"/>
              </w:rPr>
            </w:pPr>
            <w:r>
              <w:rPr>
                <w:sz w:val="16"/>
                <w:szCs w:val="16"/>
              </w:rPr>
              <w:t>025</w:t>
            </w:r>
            <w:r w:rsidR="00692694">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30C13B" w14:textId="3178E585" w:rsidR="001906EA" w:rsidRDefault="00692694"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71E2F4" w14:textId="77777777" w:rsidR="001906EA" w:rsidRDefault="001906EA"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C8168" w14:textId="4476F531" w:rsidR="001906EA" w:rsidRPr="00EA028E" w:rsidRDefault="00692694" w:rsidP="008A24DD">
            <w:pPr>
              <w:rPr>
                <w:rFonts w:ascii="Arial" w:hAnsi="Arial"/>
                <w:sz w:val="16"/>
              </w:rPr>
            </w:pPr>
            <w:r w:rsidRPr="00692694">
              <w:rPr>
                <w:rFonts w:ascii="Arial" w:hAnsi="Arial"/>
                <w:sz w:val="16"/>
              </w:rPr>
              <w:t>CR on Simultan</w:t>
            </w:r>
            <w:r>
              <w:rPr>
                <w:rFonts w:ascii="Arial" w:hAnsi="Arial"/>
                <w:sz w:val="16"/>
              </w:rPr>
              <w:t>e</w:t>
            </w:r>
            <w:r w:rsidRPr="00692694">
              <w:rPr>
                <w:rFonts w:ascii="Arial" w:hAnsi="Arial"/>
                <w:sz w:val="16"/>
              </w:rPr>
              <w:t>ous NR SL and LTE SL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D59A8" w14:textId="77777777" w:rsidR="001906EA" w:rsidRDefault="001906EA" w:rsidP="008A24DD">
            <w:pPr>
              <w:pStyle w:val="TAL"/>
              <w:rPr>
                <w:sz w:val="16"/>
                <w:szCs w:val="16"/>
                <w:lang w:eastAsia="zh-CN"/>
              </w:rPr>
            </w:pPr>
            <w:r>
              <w:rPr>
                <w:sz w:val="16"/>
                <w:szCs w:val="16"/>
                <w:lang w:eastAsia="zh-CN"/>
              </w:rPr>
              <w:t>16.7.0</w:t>
            </w:r>
          </w:p>
        </w:tc>
      </w:tr>
      <w:tr w:rsidR="00692694" w:rsidRPr="00B916EC" w14:paraId="7416170D" w14:textId="77777777" w:rsidTr="00692694">
        <w:tc>
          <w:tcPr>
            <w:tcW w:w="894" w:type="dxa"/>
            <w:tcBorders>
              <w:top w:val="single" w:sz="6" w:space="0" w:color="auto"/>
              <w:left w:val="single" w:sz="6" w:space="0" w:color="auto"/>
              <w:bottom w:val="single" w:sz="6" w:space="0" w:color="auto"/>
              <w:right w:val="single" w:sz="6" w:space="0" w:color="auto"/>
            </w:tcBorders>
            <w:shd w:val="solid" w:color="FFFFFF" w:fill="auto"/>
          </w:tcPr>
          <w:p w14:paraId="599CA7E1" w14:textId="77777777" w:rsidR="00692694" w:rsidRPr="00B916EC" w:rsidRDefault="00692694"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E146EA" w14:textId="77777777" w:rsidR="00692694" w:rsidRPr="00B916EC" w:rsidRDefault="00692694"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7998" w14:textId="77777777" w:rsidR="00692694" w:rsidRDefault="00692694"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775FD" w14:textId="47A1C4A5" w:rsidR="00692694" w:rsidRDefault="00692694" w:rsidP="008A24DD">
            <w:pPr>
              <w:pStyle w:val="TAL"/>
              <w:rPr>
                <w:sz w:val="16"/>
                <w:szCs w:val="16"/>
              </w:rPr>
            </w:pPr>
            <w:r>
              <w:rPr>
                <w:sz w:val="16"/>
                <w:szCs w:val="16"/>
              </w:rPr>
              <w:t>0253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06467B" w14:textId="77777777" w:rsidR="00692694" w:rsidRDefault="00692694"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CA7F72" w14:textId="77777777" w:rsidR="00692694" w:rsidRDefault="00692694"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884369" w14:textId="23213990" w:rsidR="00692694" w:rsidRPr="00EA028E" w:rsidRDefault="00692694" w:rsidP="008A24DD">
            <w:pPr>
              <w:rPr>
                <w:rFonts w:ascii="Arial" w:hAnsi="Arial"/>
                <w:sz w:val="16"/>
              </w:rPr>
            </w:pPr>
            <w:r w:rsidRPr="00692694">
              <w:rPr>
                <w:rFonts w:ascii="Arial" w:hAnsi="Arial"/>
                <w:sz w:val="16"/>
              </w:rPr>
              <w:t>Clarification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EC487" w14:textId="77777777" w:rsidR="00692694" w:rsidRDefault="00692694" w:rsidP="008A24DD">
            <w:pPr>
              <w:pStyle w:val="TAL"/>
              <w:rPr>
                <w:sz w:val="16"/>
                <w:szCs w:val="16"/>
                <w:lang w:eastAsia="zh-CN"/>
              </w:rPr>
            </w:pPr>
            <w:r>
              <w:rPr>
                <w:sz w:val="16"/>
                <w:szCs w:val="16"/>
                <w:lang w:eastAsia="zh-CN"/>
              </w:rPr>
              <w:t>16.7.0</w:t>
            </w:r>
          </w:p>
        </w:tc>
      </w:tr>
      <w:tr w:rsidR="00D91988" w:rsidRPr="00B916EC" w14:paraId="72B76D08" w14:textId="77777777" w:rsidTr="00D91988">
        <w:tc>
          <w:tcPr>
            <w:tcW w:w="894" w:type="dxa"/>
            <w:tcBorders>
              <w:top w:val="single" w:sz="6" w:space="0" w:color="auto"/>
              <w:left w:val="single" w:sz="6" w:space="0" w:color="auto"/>
              <w:bottom w:val="single" w:sz="6" w:space="0" w:color="auto"/>
              <w:right w:val="single" w:sz="6" w:space="0" w:color="auto"/>
            </w:tcBorders>
            <w:shd w:val="solid" w:color="FFFFFF" w:fill="auto"/>
          </w:tcPr>
          <w:p w14:paraId="0B25E493" w14:textId="77777777" w:rsidR="00D91988" w:rsidRPr="00B916EC" w:rsidRDefault="00D91988"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BE928D" w14:textId="77777777" w:rsidR="00D91988" w:rsidRPr="00B916EC" w:rsidRDefault="00D91988"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08F912" w14:textId="41DC5A25" w:rsidR="00D91988" w:rsidRDefault="00D91988"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81D2C" w14:textId="3018294D" w:rsidR="00D91988" w:rsidRDefault="00D91988" w:rsidP="008A24DD">
            <w:pPr>
              <w:pStyle w:val="TAL"/>
              <w:rPr>
                <w:sz w:val="16"/>
                <w:szCs w:val="16"/>
              </w:rPr>
            </w:pPr>
            <w:r>
              <w:rPr>
                <w:sz w:val="16"/>
                <w:szCs w:val="16"/>
              </w:rPr>
              <w:t>0254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42815" w14:textId="77777777" w:rsidR="00D91988" w:rsidRDefault="00D91988"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2744A" w14:textId="77777777" w:rsidR="00D91988" w:rsidRDefault="00D91988"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3F960" w14:textId="38545A75" w:rsidR="00D91988" w:rsidRPr="00EA028E" w:rsidRDefault="00D91988" w:rsidP="008A24DD">
            <w:pPr>
              <w:rPr>
                <w:rFonts w:ascii="Arial" w:hAnsi="Arial"/>
                <w:sz w:val="16"/>
              </w:rPr>
            </w:pPr>
            <w:r w:rsidRPr="00D91988">
              <w:rPr>
                <w:rFonts w:ascii="Arial" w:hAnsi="Arial"/>
                <w:sz w:val="16"/>
              </w:rPr>
              <w:t>Corrections on Sub-slot Based HARQ-ACK Feedback for MAC CE Activation/deactivation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29E16" w14:textId="77777777" w:rsidR="00D91988" w:rsidRDefault="00D91988" w:rsidP="008A24DD">
            <w:pPr>
              <w:pStyle w:val="TAL"/>
              <w:rPr>
                <w:sz w:val="16"/>
                <w:szCs w:val="16"/>
                <w:lang w:eastAsia="zh-CN"/>
              </w:rPr>
            </w:pPr>
            <w:r>
              <w:rPr>
                <w:sz w:val="16"/>
                <w:szCs w:val="16"/>
                <w:lang w:eastAsia="zh-CN"/>
              </w:rPr>
              <w:t>16.7.0</w:t>
            </w:r>
          </w:p>
        </w:tc>
      </w:tr>
      <w:tr w:rsidR="004B2F73" w:rsidRPr="00B916EC" w14:paraId="29A5B5A9" w14:textId="77777777" w:rsidTr="004B2F73">
        <w:tc>
          <w:tcPr>
            <w:tcW w:w="894" w:type="dxa"/>
            <w:tcBorders>
              <w:top w:val="single" w:sz="6" w:space="0" w:color="auto"/>
              <w:left w:val="single" w:sz="6" w:space="0" w:color="auto"/>
              <w:bottom w:val="single" w:sz="6" w:space="0" w:color="auto"/>
              <w:right w:val="single" w:sz="6" w:space="0" w:color="auto"/>
            </w:tcBorders>
            <w:shd w:val="solid" w:color="FFFFFF" w:fill="auto"/>
          </w:tcPr>
          <w:p w14:paraId="0AEC5140" w14:textId="77777777" w:rsidR="004B2F73" w:rsidRPr="00B916EC" w:rsidRDefault="004B2F7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F5AA17" w14:textId="77777777" w:rsidR="004B2F73" w:rsidRPr="00B916EC" w:rsidRDefault="004B2F7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8B03C8" w14:textId="099C6D4A" w:rsidR="004B2F73" w:rsidRDefault="004B2F73"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CD7D0" w14:textId="6A14A855" w:rsidR="004B2F73" w:rsidRDefault="004B2F73" w:rsidP="008A24DD">
            <w:pPr>
              <w:pStyle w:val="TAL"/>
              <w:rPr>
                <w:sz w:val="16"/>
                <w:szCs w:val="16"/>
              </w:rPr>
            </w:pPr>
            <w:r>
              <w:rPr>
                <w:sz w:val="16"/>
                <w:szCs w:val="16"/>
              </w:rPr>
              <w:t>0255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901D54" w14:textId="77777777" w:rsidR="004B2F73" w:rsidRDefault="004B2F73"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C20664" w14:textId="77777777" w:rsidR="004B2F73" w:rsidRDefault="004B2F7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C133B" w14:textId="73105211" w:rsidR="004B2F73" w:rsidRPr="00EA028E" w:rsidRDefault="004B2F73" w:rsidP="008A24DD">
            <w:pPr>
              <w:rPr>
                <w:rFonts w:ascii="Arial" w:hAnsi="Arial"/>
                <w:sz w:val="16"/>
              </w:rPr>
            </w:pPr>
            <w:r w:rsidRPr="004B2F73">
              <w:rPr>
                <w:rFonts w:ascii="Arial" w:hAnsi="Arial"/>
                <w:sz w:val="16"/>
              </w:rPr>
              <w:t>Correction of SL HARQ-ACK reporting on UL for skipped DG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A7D4C" w14:textId="77777777" w:rsidR="004B2F73" w:rsidRDefault="004B2F73" w:rsidP="008A24DD">
            <w:pPr>
              <w:pStyle w:val="TAL"/>
              <w:rPr>
                <w:sz w:val="16"/>
                <w:szCs w:val="16"/>
                <w:lang w:eastAsia="zh-CN"/>
              </w:rPr>
            </w:pPr>
            <w:r>
              <w:rPr>
                <w:sz w:val="16"/>
                <w:szCs w:val="16"/>
                <w:lang w:eastAsia="zh-CN"/>
              </w:rPr>
              <w:t>16.7.0</w:t>
            </w:r>
          </w:p>
        </w:tc>
      </w:tr>
      <w:tr w:rsidR="00E774B1" w:rsidRPr="00B916EC" w14:paraId="685347C8" w14:textId="77777777" w:rsidTr="00E774B1">
        <w:tc>
          <w:tcPr>
            <w:tcW w:w="894" w:type="dxa"/>
            <w:tcBorders>
              <w:top w:val="single" w:sz="6" w:space="0" w:color="auto"/>
              <w:left w:val="single" w:sz="6" w:space="0" w:color="auto"/>
              <w:bottom w:val="single" w:sz="6" w:space="0" w:color="auto"/>
              <w:right w:val="single" w:sz="6" w:space="0" w:color="auto"/>
            </w:tcBorders>
            <w:shd w:val="solid" w:color="FFFFFF" w:fill="auto"/>
          </w:tcPr>
          <w:p w14:paraId="0C39367C" w14:textId="77777777" w:rsidR="00E774B1" w:rsidRPr="00B916EC" w:rsidRDefault="00E774B1"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BE52D" w14:textId="77777777" w:rsidR="00E774B1" w:rsidRPr="00B916EC" w:rsidRDefault="00E774B1"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C3B6AE" w14:textId="77777777" w:rsidR="00E774B1" w:rsidRDefault="00E774B1"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4080E" w14:textId="2F79F172" w:rsidR="00E774B1" w:rsidRDefault="00E774B1" w:rsidP="008A24DD">
            <w:pPr>
              <w:pStyle w:val="TAL"/>
              <w:rPr>
                <w:sz w:val="16"/>
                <w:szCs w:val="16"/>
              </w:rPr>
            </w:pPr>
            <w:r>
              <w:rPr>
                <w:sz w:val="16"/>
                <w:szCs w:val="16"/>
              </w:rPr>
              <w:t>0256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F5C891" w14:textId="77777777" w:rsidR="00E774B1" w:rsidRDefault="00E774B1"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1C4774" w14:textId="77777777" w:rsidR="00E774B1" w:rsidRDefault="00E774B1"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EE12BE" w14:textId="703BC9FD" w:rsidR="00E774B1" w:rsidRPr="00EA028E" w:rsidRDefault="00E774B1" w:rsidP="008A24DD">
            <w:pPr>
              <w:rPr>
                <w:rFonts w:ascii="Arial" w:hAnsi="Arial"/>
                <w:sz w:val="16"/>
              </w:rPr>
            </w:pPr>
            <w:r w:rsidRPr="00E774B1">
              <w:rPr>
                <w:rFonts w:ascii="Arial" w:hAnsi="Arial"/>
                <w:sz w:val="16"/>
              </w:rPr>
              <w:t xml:space="preserve">Correction on HARQ reporting for multiple pools with PSFCH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1E88D" w14:textId="77777777" w:rsidR="00E774B1" w:rsidRDefault="00E774B1" w:rsidP="008A24DD">
            <w:pPr>
              <w:pStyle w:val="TAL"/>
              <w:rPr>
                <w:sz w:val="16"/>
                <w:szCs w:val="16"/>
                <w:lang w:eastAsia="zh-CN"/>
              </w:rPr>
            </w:pPr>
            <w:r>
              <w:rPr>
                <w:sz w:val="16"/>
                <w:szCs w:val="16"/>
                <w:lang w:eastAsia="zh-CN"/>
              </w:rPr>
              <w:t>16.7.0</w:t>
            </w:r>
          </w:p>
        </w:tc>
      </w:tr>
      <w:tr w:rsidR="007B22CC" w:rsidRPr="00B916EC" w14:paraId="49AA54FE" w14:textId="77777777" w:rsidTr="007B22CC">
        <w:tc>
          <w:tcPr>
            <w:tcW w:w="894" w:type="dxa"/>
            <w:tcBorders>
              <w:top w:val="single" w:sz="6" w:space="0" w:color="auto"/>
              <w:left w:val="single" w:sz="6" w:space="0" w:color="auto"/>
              <w:bottom w:val="single" w:sz="6" w:space="0" w:color="auto"/>
              <w:right w:val="single" w:sz="6" w:space="0" w:color="auto"/>
            </w:tcBorders>
            <w:shd w:val="solid" w:color="FFFFFF" w:fill="auto"/>
          </w:tcPr>
          <w:p w14:paraId="7ED997C4" w14:textId="77777777" w:rsidR="007B22CC" w:rsidRPr="00B916EC" w:rsidRDefault="007B22CC" w:rsidP="008A24D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A0280B" w14:textId="77777777" w:rsidR="007B22CC" w:rsidRPr="00B916EC" w:rsidRDefault="007B22CC"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2D394A" w14:textId="570E2C31" w:rsidR="007B22CC" w:rsidRDefault="007B22CC"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B9923" w14:textId="2918E584" w:rsidR="007B22CC" w:rsidRDefault="007B22CC" w:rsidP="008A24DD">
            <w:pPr>
              <w:pStyle w:val="TAL"/>
              <w:rPr>
                <w:sz w:val="16"/>
                <w:szCs w:val="16"/>
              </w:rPr>
            </w:pPr>
            <w:r>
              <w:rPr>
                <w:sz w:val="16"/>
                <w:szCs w:val="16"/>
              </w:rPr>
              <w:t>0257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2E919B" w14:textId="77777777" w:rsidR="007B22CC" w:rsidRDefault="007B22CC"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94C27F" w14:textId="77777777" w:rsidR="007B22CC" w:rsidRDefault="007B22CC"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F65E26" w14:textId="33DFF341" w:rsidR="007B22CC" w:rsidRPr="00EA028E" w:rsidRDefault="007B22CC" w:rsidP="008A24DD">
            <w:pPr>
              <w:rPr>
                <w:rFonts w:ascii="Arial" w:hAnsi="Arial"/>
                <w:sz w:val="16"/>
              </w:rPr>
            </w:pPr>
            <w:r w:rsidRPr="007B22CC">
              <w:rPr>
                <w:rFonts w:ascii="Arial" w:hAnsi="Arial"/>
                <w:sz w:val="16"/>
              </w:rPr>
              <w:t>CR for SPS Release and SPS PDSCH Receptions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6B3BF" w14:textId="77777777" w:rsidR="007B22CC" w:rsidRDefault="007B22CC" w:rsidP="008A24DD">
            <w:pPr>
              <w:pStyle w:val="TAL"/>
              <w:rPr>
                <w:sz w:val="16"/>
                <w:szCs w:val="16"/>
                <w:lang w:eastAsia="zh-CN"/>
              </w:rPr>
            </w:pPr>
            <w:r>
              <w:rPr>
                <w:sz w:val="16"/>
                <w:szCs w:val="16"/>
                <w:lang w:eastAsia="zh-CN"/>
              </w:rPr>
              <w:t>16.7.0</w:t>
            </w:r>
          </w:p>
        </w:tc>
      </w:tr>
      <w:tr w:rsidR="007B5C33" w:rsidRPr="00B916EC" w14:paraId="777F3FE5" w14:textId="77777777" w:rsidTr="007B5C33">
        <w:tc>
          <w:tcPr>
            <w:tcW w:w="894" w:type="dxa"/>
            <w:tcBorders>
              <w:top w:val="single" w:sz="6" w:space="0" w:color="auto"/>
              <w:left w:val="single" w:sz="6" w:space="0" w:color="auto"/>
              <w:bottom w:val="single" w:sz="6" w:space="0" w:color="auto"/>
              <w:right w:val="single" w:sz="6" w:space="0" w:color="auto"/>
            </w:tcBorders>
            <w:shd w:val="solid" w:color="FFFFFF" w:fill="auto"/>
          </w:tcPr>
          <w:p w14:paraId="1E196783" w14:textId="77777777" w:rsidR="007B5C33" w:rsidRPr="00B916EC" w:rsidRDefault="007B5C3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A4D5CB" w14:textId="77777777" w:rsidR="007B5C33" w:rsidRPr="00B916EC" w:rsidRDefault="007B5C3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AAB859" w14:textId="00626F0C" w:rsidR="007B5C33" w:rsidRDefault="007B5C33" w:rsidP="008A24DD">
            <w:pPr>
              <w:pStyle w:val="TAL"/>
              <w:rPr>
                <w:sz w:val="16"/>
                <w:szCs w:val="16"/>
                <w:lang w:eastAsia="zh-CN"/>
              </w:rPr>
            </w:pPr>
            <w:r>
              <w:rPr>
                <w:sz w:val="16"/>
                <w:szCs w:val="16"/>
                <w:lang w:eastAsia="zh-CN"/>
              </w:rPr>
              <w:t>RP-211850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6EDB84" w14:textId="6C68280B" w:rsidR="007B5C33" w:rsidRDefault="007B5C33" w:rsidP="008A24DD">
            <w:pPr>
              <w:pStyle w:val="TAL"/>
              <w:rPr>
                <w:sz w:val="16"/>
                <w:szCs w:val="16"/>
              </w:rPr>
            </w:pPr>
            <w:r>
              <w:rPr>
                <w:sz w:val="16"/>
                <w:szCs w:val="16"/>
              </w:rPr>
              <w:t>0258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E81EBC" w14:textId="77777777" w:rsidR="007B5C33" w:rsidRDefault="007B5C33"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00397" w14:textId="77777777" w:rsidR="007B5C33" w:rsidRDefault="007B5C3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C683E8" w14:textId="1F009EC1" w:rsidR="007B5C33" w:rsidRPr="00EA028E" w:rsidRDefault="007B5C33" w:rsidP="008A24DD">
            <w:pPr>
              <w:rPr>
                <w:rFonts w:ascii="Arial" w:hAnsi="Arial"/>
                <w:sz w:val="16"/>
              </w:rPr>
            </w:pPr>
            <w:r w:rsidRPr="007B5C33">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F4322" w14:textId="77777777" w:rsidR="007B5C33" w:rsidRDefault="007B5C33" w:rsidP="008A24DD">
            <w:pPr>
              <w:pStyle w:val="TAL"/>
              <w:rPr>
                <w:sz w:val="16"/>
                <w:szCs w:val="16"/>
                <w:lang w:eastAsia="zh-CN"/>
              </w:rPr>
            </w:pPr>
            <w:r>
              <w:rPr>
                <w:sz w:val="16"/>
                <w:szCs w:val="16"/>
                <w:lang w:eastAsia="zh-CN"/>
              </w:rPr>
              <w:t>16.7.0</w:t>
            </w:r>
          </w:p>
        </w:tc>
      </w:tr>
      <w:tr w:rsidR="008A24DD" w:rsidRPr="00B916EC" w14:paraId="544270D9" w14:textId="77777777" w:rsidTr="008A24DD">
        <w:tc>
          <w:tcPr>
            <w:tcW w:w="894" w:type="dxa"/>
            <w:tcBorders>
              <w:top w:val="single" w:sz="6" w:space="0" w:color="auto"/>
              <w:left w:val="single" w:sz="6" w:space="0" w:color="auto"/>
              <w:bottom w:val="single" w:sz="6" w:space="0" w:color="auto"/>
              <w:right w:val="single" w:sz="6" w:space="0" w:color="auto"/>
            </w:tcBorders>
            <w:shd w:val="solid" w:color="FFFFFF" w:fill="auto"/>
          </w:tcPr>
          <w:p w14:paraId="5F58099D" w14:textId="77777777" w:rsidR="008A24DD" w:rsidRPr="00B916EC" w:rsidRDefault="008A24DD"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75BCBA" w14:textId="77777777" w:rsidR="008A24DD" w:rsidRPr="00B916EC" w:rsidRDefault="008A24DD"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D60C9A" w14:textId="6277F1C3" w:rsidR="008A24DD" w:rsidRDefault="008A24DD"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AE5267" w14:textId="666CDDE4" w:rsidR="008A24DD" w:rsidRDefault="008A24DD" w:rsidP="008A24DD">
            <w:pPr>
              <w:pStyle w:val="TAL"/>
              <w:rPr>
                <w:sz w:val="16"/>
                <w:szCs w:val="16"/>
              </w:rPr>
            </w:pPr>
            <w:r>
              <w:rPr>
                <w:sz w:val="16"/>
                <w:szCs w:val="16"/>
              </w:rPr>
              <w:t>0259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9C06F7" w14:textId="77777777" w:rsidR="008A24DD" w:rsidRDefault="008A24DD"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C431DB" w14:textId="77777777" w:rsidR="008A24DD" w:rsidRDefault="008A24DD"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B98FC7" w14:textId="0819A73D" w:rsidR="008A24DD" w:rsidRPr="00EA028E" w:rsidRDefault="008A24DD" w:rsidP="008A24DD">
            <w:pPr>
              <w:rPr>
                <w:rFonts w:ascii="Arial" w:hAnsi="Arial"/>
                <w:sz w:val="16"/>
              </w:rPr>
            </w:pPr>
            <w:r w:rsidRPr="008A24DD">
              <w:rPr>
                <w:rFonts w:ascii="Arial" w:hAnsi="Arial"/>
                <w:sz w:val="16"/>
              </w:rPr>
              <w:t>Correction on HARQ-ACK timing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D8A60" w14:textId="77777777" w:rsidR="008A24DD" w:rsidRDefault="008A24DD" w:rsidP="008A24DD">
            <w:pPr>
              <w:pStyle w:val="TAL"/>
              <w:rPr>
                <w:sz w:val="16"/>
                <w:szCs w:val="16"/>
                <w:lang w:eastAsia="zh-CN"/>
              </w:rPr>
            </w:pPr>
            <w:r>
              <w:rPr>
                <w:sz w:val="16"/>
                <w:szCs w:val="16"/>
                <w:lang w:eastAsia="zh-CN"/>
              </w:rPr>
              <w:t>16.7.0</w:t>
            </w:r>
          </w:p>
        </w:tc>
      </w:tr>
      <w:tr w:rsidR="00C61A3D" w:rsidRPr="00B916EC" w14:paraId="10CE3935" w14:textId="77777777" w:rsidTr="00C61A3D">
        <w:tc>
          <w:tcPr>
            <w:tcW w:w="894" w:type="dxa"/>
            <w:tcBorders>
              <w:top w:val="single" w:sz="6" w:space="0" w:color="auto"/>
              <w:left w:val="single" w:sz="6" w:space="0" w:color="auto"/>
              <w:bottom w:val="single" w:sz="6" w:space="0" w:color="auto"/>
              <w:right w:val="single" w:sz="6" w:space="0" w:color="auto"/>
            </w:tcBorders>
            <w:shd w:val="solid" w:color="FFFFFF" w:fill="auto"/>
          </w:tcPr>
          <w:p w14:paraId="13E6DB57" w14:textId="03BD9EDF" w:rsidR="00C61A3D" w:rsidRPr="00B916EC" w:rsidRDefault="00C61A3D" w:rsidP="00C61A3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794C02" w14:textId="15F66874" w:rsidR="00C61A3D" w:rsidRPr="00B916EC" w:rsidRDefault="00C61A3D" w:rsidP="00C61A3D">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65B36E" w14:textId="40F4999D" w:rsidR="00C61A3D" w:rsidRDefault="00C61A3D" w:rsidP="00C61A3D">
            <w:pPr>
              <w:pStyle w:val="TAL"/>
              <w:rPr>
                <w:sz w:val="16"/>
                <w:szCs w:val="16"/>
                <w:lang w:eastAsia="zh-CN"/>
              </w:rPr>
            </w:pPr>
            <w:r>
              <w:rPr>
                <w:sz w:val="16"/>
                <w:szCs w:val="16"/>
                <w:lang w:eastAsia="zh-CN"/>
              </w:rPr>
              <w:t>RP-212962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16078" w14:textId="641C3720" w:rsidR="00C61A3D" w:rsidRDefault="00C61A3D" w:rsidP="00C61A3D">
            <w:pPr>
              <w:pStyle w:val="TAL"/>
              <w:rPr>
                <w:sz w:val="16"/>
                <w:szCs w:val="16"/>
              </w:rPr>
            </w:pPr>
            <w:r>
              <w:rPr>
                <w:sz w:val="16"/>
                <w:szCs w:val="16"/>
              </w:rPr>
              <w:t>0260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ECFCF" w14:textId="77777777" w:rsidR="00C61A3D" w:rsidRDefault="00C61A3D" w:rsidP="00C61A3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77077A" w14:textId="77777777" w:rsidR="00C61A3D" w:rsidRDefault="00C61A3D" w:rsidP="00C61A3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668D8A" w14:textId="785237FB" w:rsidR="00C61A3D" w:rsidRPr="00EA028E" w:rsidRDefault="00C61A3D" w:rsidP="00C61A3D">
            <w:pPr>
              <w:rPr>
                <w:rFonts w:ascii="Arial" w:hAnsi="Arial"/>
                <w:sz w:val="16"/>
              </w:rPr>
            </w:pPr>
            <w:r w:rsidRPr="00C61A3D">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0C625" w14:textId="0BED005F" w:rsidR="00C61A3D" w:rsidRDefault="00C61A3D" w:rsidP="00C61A3D">
            <w:pPr>
              <w:pStyle w:val="TAL"/>
              <w:rPr>
                <w:sz w:val="16"/>
                <w:szCs w:val="16"/>
                <w:lang w:eastAsia="zh-CN"/>
              </w:rPr>
            </w:pPr>
            <w:r>
              <w:rPr>
                <w:sz w:val="16"/>
                <w:szCs w:val="16"/>
                <w:lang w:eastAsia="zh-CN"/>
              </w:rPr>
              <w:t>16.8.0</w:t>
            </w:r>
          </w:p>
        </w:tc>
      </w:tr>
      <w:tr w:rsidR="00AE546C" w:rsidRPr="00B916EC" w14:paraId="278A030A" w14:textId="77777777" w:rsidTr="00AE546C">
        <w:tc>
          <w:tcPr>
            <w:tcW w:w="894" w:type="dxa"/>
            <w:tcBorders>
              <w:top w:val="single" w:sz="6" w:space="0" w:color="auto"/>
              <w:left w:val="single" w:sz="6" w:space="0" w:color="auto"/>
              <w:bottom w:val="single" w:sz="6" w:space="0" w:color="auto"/>
              <w:right w:val="single" w:sz="6" w:space="0" w:color="auto"/>
            </w:tcBorders>
            <w:shd w:val="solid" w:color="FFFFFF" w:fill="auto"/>
          </w:tcPr>
          <w:p w14:paraId="0EBCF8F3" w14:textId="77777777" w:rsidR="00AE546C" w:rsidRPr="00B916EC" w:rsidRDefault="00AE546C" w:rsidP="00BA27F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A7463E" w14:textId="77777777" w:rsidR="00AE546C" w:rsidRPr="00B916EC" w:rsidRDefault="00AE546C" w:rsidP="00BA27F0">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3E6255" w14:textId="70C179E4" w:rsidR="00AE546C" w:rsidRDefault="00AE546C" w:rsidP="00BA27F0">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F3E5C" w14:textId="5665940B" w:rsidR="00AE546C" w:rsidRDefault="00AE546C" w:rsidP="00BA27F0">
            <w:pPr>
              <w:pStyle w:val="TAL"/>
              <w:rPr>
                <w:sz w:val="16"/>
                <w:szCs w:val="16"/>
              </w:rPr>
            </w:pPr>
            <w:r>
              <w:rPr>
                <w:sz w:val="16"/>
                <w:szCs w:val="16"/>
              </w:rPr>
              <w:t>0261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1813FB" w14:textId="77777777" w:rsidR="00AE546C" w:rsidRDefault="00AE546C" w:rsidP="00BA27F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C365BD" w14:textId="77777777" w:rsidR="00AE546C" w:rsidRDefault="00AE546C" w:rsidP="00BA27F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30789" w14:textId="2BA626FE" w:rsidR="00AE546C" w:rsidRPr="00EA028E" w:rsidRDefault="00AE546C" w:rsidP="00BA27F0">
            <w:pPr>
              <w:rPr>
                <w:rFonts w:ascii="Arial" w:hAnsi="Arial"/>
                <w:sz w:val="16"/>
              </w:rPr>
            </w:pPr>
            <w:r w:rsidRPr="00AE546C">
              <w:rPr>
                <w:rFonts w:ascii="Arial" w:hAnsi="Arial"/>
                <w:sz w:val="16"/>
              </w:rPr>
              <w:t>CR on SL HARQ-ACK feedback reporting to gNB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4E09F" w14:textId="77777777" w:rsidR="00AE546C" w:rsidRDefault="00AE546C" w:rsidP="00BA27F0">
            <w:pPr>
              <w:pStyle w:val="TAL"/>
              <w:rPr>
                <w:sz w:val="16"/>
                <w:szCs w:val="16"/>
                <w:lang w:eastAsia="zh-CN"/>
              </w:rPr>
            </w:pPr>
            <w:r>
              <w:rPr>
                <w:sz w:val="16"/>
                <w:szCs w:val="16"/>
                <w:lang w:eastAsia="zh-CN"/>
              </w:rPr>
              <w:t>16.8.0</w:t>
            </w:r>
          </w:p>
        </w:tc>
      </w:tr>
      <w:tr w:rsidR="00F94EA8" w:rsidRPr="00B916EC" w14:paraId="07AA8E04" w14:textId="77777777" w:rsidTr="00F94EA8">
        <w:tc>
          <w:tcPr>
            <w:tcW w:w="894" w:type="dxa"/>
            <w:tcBorders>
              <w:top w:val="single" w:sz="6" w:space="0" w:color="auto"/>
              <w:left w:val="single" w:sz="6" w:space="0" w:color="auto"/>
              <w:bottom w:val="single" w:sz="6" w:space="0" w:color="auto"/>
              <w:right w:val="single" w:sz="6" w:space="0" w:color="auto"/>
            </w:tcBorders>
            <w:shd w:val="solid" w:color="FFFFFF" w:fill="auto"/>
          </w:tcPr>
          <w:p w14:paraId="603A2B7B" w14:textId="77777777" w:rsidR="00F94EA8" w:rsidRPr="00B916EC" w:rsidRDefault="00F94EA8" w:rsidP="00BA27F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A2E4FA" w14:textId="77777777" w:rsidR="00F94EA8" w:rsidRPr="00B916EC" w:rsidRDefault="00F94EA8" w:rsidP="00BA27F0">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3715C0" w14:textId="77777777" w:rsidR="00F94EA8" w:rsidRDefault="00F94EA8" w:rsidP="00BA27F0">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4A32CE" w14:textId="3FE2C020" w:rsidR="00F94EA8" w:rsidRDefault="00F94EA8" w:rsidP="00BA27F0">
            <w:pPr>
              <w:pStyle w:val="TAL"/>
              <w:rPr>
                <w:sz w:val="16"/>
                <w:szCs w:val="16"/>
              </w:rPr>
            </w:pPr>
            <w:r>
              <w:rPr>
                <w:sz w:val="16"/>
                <w:szCs w:val="16"/>
              </w:rPr>
              <w:t>0262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BCA53" w14:textId="77777777" w:rsidR="00F94EA8" w:rsidRDefault="00F94EA8" w:rsidP="00BA27F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DA28C" w14:textId="77777777" w:rsidR="00F94EA8" w:rsidRDefault="00F94EA8" w:rsidP="00BA27F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1D13E" w14:textId="7E980026" w:rsidR="00F94EA8" w:rsidRPr="00EA028E" w:rsidRDefault="00F94EA8" w:rsidP="00BA27F0">
            <w:pPr>
              <w:rPr>
                <w:rFonts w:ascii="Arial" w:hAnsi="Arial"/>
                <w:sz w:val="16"/>
              </w:rPr>
            </w:pPr>
            <w:r w:rsidRPr="00F94EA8">
              <w:rPr>
                <w:rFonts w:ascii="Arial" w:hAnsi="Arial"/>
                <w:sz w:val="16"/>
              </w:rPr>
              <w:t>Clarification on UCI and SL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4FF15" w14:textId="77777777" w:rsidR="00F94EA8" w:rsidRDefault="00F94EA8" w:rsidP="00BA27F0">
            <w:pPr>
              <w:pStyle w:val="TAL"/>
              <w:rPr>
                <w:sz w:val="16"/>
                <w:szCs w:val="16"/>
                <w:lang w:eastAsia="zh-CN"/>
              </w:rPr>
            </w:pPr>
            <w:r>
              <w:rPr>
                <w:sz w:val="16"/>
                <w:szCs w:val="16"/>
                <w:lang w:eastAsia="zh-CN"/>
              </w:rPr>
              <w:t>16.8.0</w:t>
            </w:r>
          </w:p>
        </w:tc>
      </w:tr>
      <w:tr w:rsidR="001E61E1" w:rsidRPr="00B916EC" w14:paraId="3FDB2AE3"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0FB2D2F0" w14:textId="77777777" w:rsidR="001E61E1" w:rsidRPr="00B916EC" w:rsidRDefault="001E61E1"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52EA66" w14:textId="77777777" w:rsidR="001E61E1" w:rsidRPr="00B916EC" w:rsidRDefault="001E61E1"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2126" w14:textId="77777777" w:rsidR="001E61E1" w:rsidRDefault="001E61E1" w:rsidP="009B19CB">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F7D54" w14:textId="67DD3952" w:rsidR="001E61E1" w:rsidRDefault="001E61E1" w:rsidP="009B19CB">
            <w:pPr>
              <w:pStyle w:val="TAL"/>
              <w:rPr>
                <w:sz w:val="16"/>
                <w:szCs w:val="16"/>
              </w:rPr>
            </w:pPr>
            <w:r>
              <w:rPr>
                <w:sz w:val="16"/>
                <w:szCs w:val="16"/>
              </w:rPr>
              <w:t>0263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37E724" w14:textId="77777777" w:rsidR="001E61E1" w:rsidRDefault="001E61E1"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B31F0" w14:textId="77777777" w:rsidR="001E61E1" w:rsidRDefault="001E61E1"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A78035" w14:textId="3D673C03" w:rsidR="001E61E1" w:rsidRPr="00EA028E" w:rsidRDefault="001E61E1" w:rsidP="009B19CB">
            <w:pPr>
              <w:rPr>
                <w:rFonts w:ascii="Arial" w:hAnsi="Arial"/>
                <w:sz w:val="16"/>
              </w:rPr>
            </w:pPr>
            <w:r w:rsidRPr="001E61E1">
              <w:rPr>
                <w:rFonts w:ascii="Arial" w:hAnsi="Arial"/>
                <w:sz w:val="16"/>
              </w:rPr>
              <w:t>Correction on priority order in power control for PSFCH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E37B0" w14:textId="77777777" w:rsidR="001E61E1" w:rsidRDefault="001E61E1" w:rsidP="009B19CB">
            <w:pPr>
              <w:pStyle w:val="TAL"/>
              <w:rPr>
                <w:sz w:val="16"/>
                <w:szCs w:val="16"/>
                <w:lang w:eastAsia="zh-CN"/>
              </w:rPr>
            </w:pPr>
            <w:r>
              <w:rPr>
                <w:sz w:val="16"/>
                <w:szCs w:val="16"/>
                <w:lang w:eastAsia="zh-CN"/>
              </w:rPr>
              <w:t>16.8.0</w:t>
            </w:r>
          </w:p>
        </w:tc>
      </w:tr>
      <w:tr w:rsidR="001E61E1" w:rsidRPr="00B916EC" w14:paraId="060B65A5"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126F971C" w14:textId="77777777" w:rsidR="001E61E1" w:rsidRPr="00B916EC" w:rsidRDefault="001E61E1"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04CAC3" w14:textId="77777777" w:rsidR="001E61E1" w:rsidRPr="00B916EC" w:rsidRDefault="001E61E1"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38084" w14:textId="21850755" w:rsidR="001E61E1" w:rsidRDefault="001E61E1" w:rsidP="009B19CB">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C63473" w14:textId="367AF8B3" w:rsidR="001E61E1" w:rsidRDefault="001E61E1" w:rsidP="009B19CB">
            <w:pPr>
              <w:pStyle w:val="TAL"/>
              <w:rPr>
                <w:sz w:val="16"/>
                <w:szCs w:val="16"/>
              </w:rPr>
            </w:pPr>
            <w:r>
              <w:rPr>
                <w:sz w:val="16"/>
                <w:szCs w:val="16"/>
              </w:rPr>
              <w:t>0264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D6FA38" w14:textId="77777777" w:rsidR="001E61E1" w:rsidRDefault="001E61E1"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49F309" w14:textId="77777777" w:rsidR="001E61E1" w:rsidRDefault="001E61E1"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D7F0E" w14:textId="74C51137" w:rsidR="001E61E1" w:rsidRPr="00EA028E" w:rsidRDefault="001E61E1" w:rsidP="009B19CB">
            <w:pPr>
              <w:rPr>
                <w:rFonts w:ascii="Arial" w:hAnsi="Arial"/>
                <w:sz w:val="16"/>
              </w:rPr>
            </w:pPr>
            <w:r w:rsidRPr="001E61E1">
              <w:rPr>
                <w:rFonts w:ascii="Arial" w:hAnsi="Arial"/>
                <w:sz w:val="16"/>
              </w:rPr>
              <w:t>Clarification on intra-UE prioritization/multiplexing on semi-static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00D4E" w14:textId="77777777" w:rsidR="001E61E1" w:rsidRDefault="001E61E1" w:rsidP="009B19CB">
            <w:pPr>
              <w:pStyle w:val="TAL"/>
              <w:rPr>
                <w:sz w:val="16"/>
                <w:szCs w:val="16"/>
                <w:lang w:eastAsia="zh-CN"/>
              </w:rPr>
            </w:pPr>
            <w:r>
              <w:rPr>
                <w:sz w:val="16"/>
                <w:szCs w:val="16"/>
                <w:lang w:eastAsia="zh-CN"/>
              </w:rPr>
              <w:t>16.8.0</w:t>
            </w:r>
          </w:p>
        </w:tc>
      </w:tr>
      <w:tr w:rsidR="00423600" w:rsidRPr="00B916EC" w14:paraId="6C6DA8EA" w14:textId="77777777" w:rsidTr="00423600">
        <w:tc>
          <w:tcPr>
            <w:tcW w:w="894" w:type="dxa"/>
            <w:tcBorders>
              <w:top w:val="single" w:sz="6" w:space="0" w:color="auto"/>
              <w:left w:val="single" w:sz="6" w:space="0" w:color="auto"/>
              <w:bottom w:val="single" w:sz="6" w:space="0" w:color="auto"/>
              <w:right w:val="single" w:sz="6" w:space="0" w:color="auto"/>
            </w:tcBorders>
            <w:shd w:val="solid" w:color="FFFFFF" w:fill="auto"/>
          </w:tcPr>
          <w:p w14:paraId="02A7FD4E" w14:textId="77777777" w:rsidR="00423600" w:rsidRPr="00B916EC" w:rsidRDefault="00423600"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AD4121" w14:textId="77777777" w:rsidR="00423600" w:rsidRPr="00B916EC" w:rsidRDefault="00423600"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A82D69" w14:textId="15C70AED" w:rsidR="00423600" w:rsidRDefault="00423600" w:rsidP="009B19CB">
            <w:pPr>
              <w:pStyle w:val="TAL"/>
              <w:rPr>
                <w:sz w:val="16"/>
                <w:szCs w:val="16"/>
                <w:lang w:eastAsia="zh-CN"/>
              </w:rPr>
            </w:pPr>
            <w:r>
              <w:rPr>
                <w:sz w:val="16"/>
                <w:szCs w:val="16"/>
                <w:lang w:eastAsia="zh-CN"/>
              </w:rPr>
              <w:t>RP-212961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2FC3E" w14:textId="7C9DDC96" w:rsidR="00423600" w:rsidRDefault="00423600" w:rsidP="009B19CB">
            <w:pPr>
              <w:pStyle w:val="TAL"/>
              <w:rPr>
                <w:sz w:val="16"/>
                <w:szCs w:val="16"/>
              </w:rPr>
            </w:pPr>
            <w:r>
              <w:rPr>
                <w:sz w:val="16"/>
                <w:szCs w:val="16"/>
              </w:rPr>
              <w:t>0265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F3A679" w14:textId="77777777" w:rsidR="00423600" w:rsidRDefault="00423600"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4287" w14:textId="77777777" w:rsidR="00423600" w:rsidRDefault="00423600"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731553" w14:textId="52855D57" w:rsidR="00423600" w:rsidRPr="00EA028E" w:rsidRDefault="00423600" w:rsidP="009B19CB">
            <w:pPr>
              <w:rPr>
                <w:rFonts w:ascii="Arial" w:hAnsi="Arial"/>
                <w:sz w:val="16"/>
              </w:rPr>
            </w:pPr>
            <w:r w:rsidRPr="00423600">
              <w:rPr>
                <w:rFonts w:ascii="Arial" w:hAnsi="Arial"/>
                <w:sz w:val="16"/>
              </w:rPr>
              <w:t>Correction on frequency hopping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5FAA6" w14:textId="77777777" w:rsidR="00423600" w:rsidRDefault="00423600" w:rsidP="009B19CB">
            <w:pPr>
              <w:pStyle w:val="TAL"/>
              <w:rPr>
                <w:sz w:val="16"/>
                <w:szCs w:val="16"/>
                <w:lang w:eastAsia="zh-CN"/>
              </w:rPr>
            </w:pPr>
            <w:r>
              <w:rPr>
                <w:sz w:val="16"/>
                <w:szCs w:val="16"/>
                <w:lang w:eastAsia="zh-CN"/>
              </w:rPr>
              <w:t>16.8.0</w:t>
            </w:r>
          </w:p>
        </w:tc>
      </w:tr>
      <w:tr w:rsidR="005A452B" w:rsidRPr="00B916EC" w14:paraId="5AE8D217" w14:textId="77777777" w:rsidTr="005A452B">
        <w:tc>
          <w:tcPr>
            <w:tcW w:w="894" w:type="dxa"/>
            <w:tcBorders>
              <w:top w:val="single" w:sz="6" w:space="0" w:color="auto"/>
              <w:left w:val="single" w:sz="6" w:space="0" w:color="auto"/>
              <w:bottom w:val="single" w:sz="6" w:space="0" w:color="auto"/>
              <w:right w:val="single" w:sz="6" w:space="0" w:color="auto"/>
            </w:tcBorders>
            <w:shd w:val="solid" w:color="FFFFFF" w:fill="auto"/>
          </w:tcPr>
          <w:p w14:paraId="696FAE7C" w14:textId="77777777" w:rsidR="005A452B" w:rsidRPr="00B916EC" w:rsidRDefault="005A452B"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85B165" w14:textId="77777777" w:rsidR="005A452B" w:rsidRPr="00B916EC" w:rsidRDefault="005A452B"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F3748A" w14:textId="4170D14A" w:rsidR="005A452B" w:rsidRDefault="005A452B" w:rsidP="009B19CB">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AADEC" w14:textId="63F41AAE" w:rsidR="005A452B" w:rsidRDefault="005A452B" w:rsidP="009B19CB">
            <w:pPr>
              <w:pStyle w:val="TAL"/>
              <w:rPr>
                <w:sz w:val="16"/>
                <w:szCs w:val="16"/>
              </w:rPr>
            </w:pPr>
            <w:r>
              <w:rPr>
                <w:sz w:val="16"/>
                <w:szCs w:val="16"/>
              </w:rPr>
              <w:t>0266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7EFDC4" w14:textId="77777777" w:rsidR="005A452B" w:rsidRDefault="005A452B"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DA2989" w14:textId="77777777" w:rsidR="005A452B" w:rsidRDefault="005A452B"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7844BC" w14:textId="5A27F99F" w:rsidR="005A452B" w:rsidRPr="00EA028E" w:rsidRDefault="005A452B" w:rsidP="009B19CB">
            <w:pPr>
              <w:rPr>
                <w:rFonts w:ascii="Arial" w:hAnsi="Arial"/>
                <w:sz w:val="16"/>
              </w:rPr>
            </w:pPr>
            <w:r w:rsidRPr="005A452B">
              <w:rPr>
                <w:rFonts w:ascii="Arial" w:hAnsi="Arial"/>
                <w:sz w:val="16"/>
              </w:rPr>
              <w:t>PUCCH multiplexing with SPS HARQ-ACK or SR within a sub-slot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1C394" w14:textId="77777777" w:rsidR="005A452B" w:rsidRDefault="005A452B" w:rsidP="009B19CB">
            <w:pPr>
              <w:pStyle w:val="TAL"/>
              <w:rPr>
                <w:sz w:val="16"/>
                <w:szCs w:val="16"/>
                <w:lang w:eastAsia="zh-CN"/>
              </w:rPr>
            </w:pPr>
            <w:r>
              <w:rPr>
                <w:sz w:val="16"/>
                <w:szCs w:val="16"/>
                <w:lang w:eastAsia="zh-CN"/>
              </w:rPr>
              <w:t>16.8.0</w:t>
            </w:r>
          </w:p>
        </w:tc>
      </w:tr>
      <w:tr w:rsidR="005F77BA" w:rsidRPr="00B916EC" w14:paraId="6B052D2B" w14:textId="77777777" w:rsidTr="005F77BA">
        <w:tc>
          <w:tcPr>
            <w:tcW w:w="894" w:type="dxa"/>
            <w:tcBorders>
              <w:top w:val="single" w:sz="6" w:space="0" w:color="auto"/>
              <w:left w:val="single" w:sz="6" w:space="0" w:color="auto"/>
              <w:bottom w:val="single" w:sz="6" w:space="0" w:color="auto"/>
              <w:right w:val="single" w:sz="6" w:space="0" w:color="auto"/>
            </w:tcBorders>
            <w:shd w:val="solid" w:color="FFFFFF" w:fill="auto"/>
          </w:tcPr>
          <w:p w14:paraId="7B8AEDD4" w14:textId="77777777" w:rsidR="005F77BA" w:rsidRPr="00B916EC" w:rsidRDefault="005F77BA"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D2D7A0" w14:textId="77777777" w:rsidR="005F77BA" w:rsidRPr="00B916EC" w:rsidRDefault="005F77BA"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6E77A" w14:textId="559DEDED" w:rsidR="005F77BA" w:rsidRDefault="005F77BA" w:rsidP="009B19CB">
            <w:pPr>
              <w:pStyle w:val="TAL"/>
              <w:rPr>
                <w:sz w:val="16"/>
                <w:szCs w:val="16"/>
                <w:lang w:eastAsia="zh-CN"/>
              </w:rPr>
            </w:pPr>
            <w:r>
              <w:rPr>
                <w:sz w:val="16"/>
                <w:szCs w:val="16"/>
                <w:lang w:eastAsia="zh-CN"/>
              </w:rPr>
              <w:t>RP-212964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0AD855" w14:textId="5F475989" w:rsidR="005F77BA" w:rsidRDefault="005F77BA" w:rsidP="009B19CB">
            <w:pPr>
              <w:pStyle w:val="TAL"/>
              <w:rPr>
                <w:sz w:val="16"/>
                <w:szCs w:val="16"/>
              </w:rPr>
            </w:pPr>
            <w:r>
              <w:rPr>
                <w:sz w:val="16"/>
                <w:szCs w:val="16"/>
              </w:rPr>
              <w:t>0267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1A2ABF" w14:textId="41611512" w:rsidR="005F77BA" w:rsidRDefault="005F77BA" w:rsidP="009B19CB">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E6A127" w14:textId="77777777" w:rsidR="005F77BA" w:rsidRDefault="005F77BA"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C11EBF" w14:textId="6B1552E1" w:rsidR="005F77BA" w:rsidRPr="00EA028E" w:rsidRDefault="005F77BA" w:rsidP="009B19CB">
            <w:pPr>
              <w:rPr>
                <w:rFonts w:ascii="Arial" w:hAnsi="Arial"/>
                <w:sz w:val="16"/>
              </w:rPr>
            </w:pPr>
            <w:r w:rsidRPr="005F77BA">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56D77" w14:textId="77777777" w:rsidR="005F77BA" w:rsidRDefault="005F77BA" w:rsidP="009B19CB">
            <w:pPr>
              <w:pStyle w:val="TAL"/>
              <w:rPr>
                <w:sz w:val="16"/>
                <w:szCs w:val="16"/>
                <w:lang w:eastAsia="zh-CN"/>
              </w:rPr>
            </w:pPr>
            <w:r>
              <w:rPr>
                <w:sz w:val="16"/>
                <w:szCs w:val="16"/>
                <w:lang w:eastAsia="zh-CN"/>
              </w:rPr>
              <w:t>16.8.0</w:t>
            </w:r>
          </w:p>
        </w:tc>
      </w:tr>
      <w:tr w:rsidR="00BE2C24" w:rsidRPr="00B916EC" w14:paraId="6A40C583" w14:textId="77777777" w:rsidTr="00BE2C24">
        <w:tc>
          <w:tcPr>
            <w:tcW w:w="894" w:type="dxa"/>
            <w:tcBorders>
              <w:top w:val="single" w:sz="6" w:space="0" w:color="auto"/>
              <w:left w:val="single" w:sz="6" w:space="0" w:color="auto"/>
              <w:bottom w:val="single" w:sz="6" w:space="0" w:color="auto"/>
              <w:right w:val="single" w:sz="6" w:space="0" w:color="auto"/>
            </w:tcBorders>
            <w:shd w:val="solid" w:color="FFFFFF" w:fill="auto"/>
          </w:tcPr>
          <w:p w14:paraId="4FE707AE" w14:textId="09655C17" w:rsidR="00BE2C24" w:rsidRPr="00B916EC" w:rsidRDefault="00BE2C24"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1E79D9" w14:textId="373382C8" w:rsidR="00BE2C24" w:rsidRPr="00B916EC" w:rsidRDefault="00BE2C24"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535594A" w14:textId="5CB1E390" w:rsidR="00BE2C24" w:rsidRDefault="00BE2C24" w:rsidP="002E7400">
            <w:pPr>
              <w:pStyle w:val="TAL"/>
              <w:rPr>
                <w:sz w:val="16"/>
                <w:szCs w:val="16"/>
                <w:lang w:eastAsia="zh-CN"/>
              </w:rPr>
            </w:pPr>
            <w:r>
              <w:rPr>
                <w:sz w:val="16"/>
                <w:szCs w:val="16"/>
                <w:lang w:eastAsia="zh-CN"/>
              </w:rPr>
              <w:t>RP-220245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AF559C" w14:textId="0E0635AA" w:rsidR="00BE2C24" w:rsidRDefault="00BE2C24" w:rsidP="002E7400">
            <w:pPr>
              <w:pStyle w:val="TAL"/>
              <w:rPr>
                <w:sz w:val="16"/>
                <w:szCs w:val="16"/>
              </w:rPr>
            </w:pPr>
            <w:r>
              <w:rPr>
                <w:sz w:val="16"/>
                <w:szCs w:val="16"/>
              </w:rPr>
              <w:t>0280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40077" w14:textId="1B1143B1" w:rsidR="00BE2C24" w:rsidRDefault="00BE2C24"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290F3" w14:textId="77777777" w:rsidR="00BE2C24" w:rsidRDefault="00BE2C24" w:rsidP="002E740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8BF8B32" w14:textId="0D9C800C" w:rsidR="00BE2C24" w:rsidRPr="00EA028E" w:rsidRDefault="00BE2C24" w:rsidP="002E7400">
            <w:pPr>
              <w:rPr>
                <w:rFonts w:ascii="Arial" w:hAnsi="Arial"/>
                <w:sz w:val="16"/>
              </w:rPr>
            </w:pPr>
            <w:r w:rsidRPr="00BE2C24">
              <w:rPr>
                <w:rFonts w:ascii="Arial" w:hAnsi="Arial"/>
                <w:sz w:val="16"/>
              </w:rPr>
              <w:t>CR on UE procedure for receiving HARQ-ACK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C03F5" w14:textId="53D9DC7A" w:rsidR="00BE2C24" w:rsidRDefault="00BE2C24" w:rsidP="002E7400">
            <w:pPr>
              <w:pStyle w:val="TAL"/>
              <w:rPr>
                <w:sz w:val="16"/>
                <w:szCs w:val="16"/>
                <w:lang w:eastAsia="zh-CN"/>
              </w:rPr>
            </w:pPr>
            <w:r>
              <w:rPr>
                <w:sz w:val="16"/>
                <w:szCs w:val="16"/>
                <w:lang w:eastAsia="zh-CN"/>
              </w:rPr>
              <w:t>16.9.0</w:t>
            </w:r>
          </w:p>
        </w:tc>
      </w:tr>
      <w:tr w:rsidR="00BE2C24" w:rsidRPr="00B916EC" w14:paraId="67BAB0A2" w14:textId="77777777" w:rsidTr="00BE2C24">
        <w:tc>
          <w:tcPr>
            <w:tcW w:w="894" w:type="dxa"/>
            <w:tcBorders>
              <w:top w:val="single" w:sz="6" w:space="0" w:color="auto"/>
              <w:left w:val="single" w:sz="6" w:space="0" w:color="auto"/>
              <w:bottom w:val="single" w:sz="6" w:space="0" w:color="auto"/>
              <w:right w:val="single" w:sz="6" w:space="0" w:color="auto"/>
            </w:tcBorders>
            <w:shd w:val="solid" w:color="FFFFFF" w:fill="auto"/>
          </w:tcPr>
          <w:p w14:paraId="079DCE35" w14:textId="77777777" w:rsidR="00BE2C24" w:rsidRPr="00B916EC" w:rsidRDefault="00BE2C24"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FC8C0A" w14:textId="77777777" w:rsidR="00BE2C24" w:rsidRPr="00B916EC" w:rsidRDefault="00BE2C24"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952BBB" w14:textId="22A3784E" w:rsidR="00BE2C24" w:rsidRDefault="00BE2C24" w:rsidP="002E7400">
            <w:pPr>
              <w:pStyle w:val="TAL"/>
              <w:rPr>
                <w:sz w:val="16"/>
                <w:szCs w:val="16"/>
                <w:lang w:eastAsia="zh-CN"/>
              </w:rPr>
            </w:pPr>
            <w:r>
              <w:rPr>
                <w:sz w:val="16"/>
                <w:szCs w:val="16"/>
                <w:lang w:eastAsia="zh-CN"/>
              </w:rPr>
              <w:t>RP-220247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B8572" w14:textId="0AD1712B" w:rsidR="00BE2C24" w:rsidRDefault="00BE2C24" w:rsidP="002E7400">
            <w:pPr>
              <w:pStyle w:val="TAL"/>
              <w:rPr>
                <w:sz w:val="16"/>
                <w:szCs w:val="16"/>
              </w:rPr>
            </w:pPr>
            <w:r>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FB1817" w14:textId="77777777" w:rsidR="00BE2C24" w:rsidRDefault="00BE2C24"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D8149A" w14:textId="77777777" w:rsidR="00BE2C24" w:rsidRDefault="00BE2C24" w:rsidP="002E740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9B47A9" w14:textId="19E64DFD" w:rsidR="00BE2C24" w:rsidRPr="00EA028E" w:rsidRDefault="00BE2C24" w:rsidP="002E7400">
            <w:pPr>
              <w:rPr>
                <w:rFonts w:ascii="Arial" w:hAnsi="Arial"/>
                <w:sz w:val="16"/>
              </w:rPr>
            </w:pPr>
            <w:r w:rsidRPr="00BE2C24">
              <w:rPr>
                <w:rFonts w:ascii="Arial" w:hAnsi="Arial"/>
                <w:sz w:val="16"/>
              </w:rPr>
              <w:t>Corrections on HARQ-ACK timing parameters for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91802" w14:textId="77777777" w:rsidR="00BE2C24" w:rsidRDefault="00BE2C24" w:rsidP="002E7400">
            <w:pPr>
              <w:pStyle w:val="TAL"/>
              <w:rPr>
                <w:sz w:val="16"/>
                <w:szCs w:val="16"/>
                <w:lang w:eastAsia="zh-CN"/>
              </w:rPr>
            </w:pPr>
            <w:r>
              <w:rPr>
                <w:sz w:val="16"/>
                <w:szCs w:val="16"/>
                <w:lang w:eastAsia="zh-CN"/>
              </w:rPr>
              <w:t>16.9.0</w:t>
            </w:r>
          </w:p>
        </w:tc>
      </w:tr>
      <w:tr w:rsidR="001B28C5" w:rsidRPr="00B916EC" w14:paraId="1ED11DA1" w14:textId="77777777" w:rsidTr="001B28C5">
        <w:tc>
          <w:tcPr>
            <w:tcW w:w="894" w:type="dxa"/>
            <w:tcBorders>
              <w:top w:val="single" w:sz="6" w:space="0" w:color="auto"/>
              <w:left w:val="single" w:sz="6" w:space="0" w:color="auto"/>
              <w:bottom w:val="single" w:sz="6" w:space="0" w:color="auto"/>
              <w:right w:val="single" w:sz="6" w:space="0" w:color="auto"/>
            </w:tcBorders>
            <w:shd w:val="solid" w:color="FFFFFF" w:fill="auto"/>
          </w:tcPr>
          <w:p w14:paraId="0870A4D5" w14:textId="77777777" w:rsidR="001B28C5" w:rsidRPr="00B916EC" w:rsidRDefault="001B28C5"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703853" w14:textId="77777777" w:rsidR="001B28C5" w:rsidRPr="00B916EC" w:rsidRDefault="001B28C5"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2DA3CA" w14:textId="0069FA22" w:rsidR="001B28C5" w:rsidRDefault="001B28C5" w:rsidP="002E7400">
            <w:pPr>
              <w:pStyle w:val="TAL"/>
              <w:rPr>
                <w:sz w:val="16"/>
                <w:szCs w:val="16"/>
                <w:lang w:eastAsia="zh-CN"/>
              </w:rPr>
            </w:pPr>
            <w:r>
              <w:rPr>
                <w:sz w:val="16"/>
                <w:szCs w:val="16"/>
                <w:lang w:eastAsia="zh-CN"/>
              </w:rPr>
              <w:t>RP-220272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F15BD8" w14:textId="3D153E2A" w:rsidR="001B28C5" w:rsidRDefault="001B28C5" w:rsidP="002E7400">
            <w:pPr>
              <w:pStyle w:val="TAL"/>
              <w:rPr>
                <w:sz w:val="16"/>
                <w:szCs w:val="16"/>
              </w:rPr>
            </w:pPr>
            <w:r>
              <w:rPr>
                <w:sz w:val="16"/>
                <w:szCs w:val="16"/>
              </w:rPr>
              <w:t>0284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5D30AF" w14:textId="77777777" w:rsidR="001B28C5" w:rsidRDefault="001B28C5"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215A6D" w14:textId="42974DE8" w:rsidR="001B28C5" w:rsidRDefault="001B28C5" w:rsidP="002E7400">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96F1ED" w14:textId="79483793" w:rsidR="001B28C5" w:rsidRPr="00EA028E" w:rsidRDefault="001B28C5" w:rsidP="002E7400">
            <w:pPr>
              <w:rPr>
                <w:rFonts w:ascii="Arial" w:hAnsi="Arial"/>
                <w:sz w:val="16"/>
              </w:rPr>
            </w:pPr>
            <w:r w:rsidRPr="001B28C5">
              <w:rPr>
                <w:rFonts w:ascii="Arial" w:hAnsi="Arial"/>
                <w:sz w:val="16"/>
              </w:rPr>
              <w:t>CR on properties of tdd-UL-DL-ConfigurationDedicated and tdd-UL-DL-configurationDedicated-IAB-MT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CBBAFC" w14:textId="77777777" w:rsidR="001B28C5" w:rsidRDefault="001B28C5" w:rsidP="002E7400">
            <w:pPr>
              <w:pStyle w:val="TAL"/>
              <w:rPr>
                <w:sz w:val="16"/>
                <w:szCs w:val="16"/>
                <w:lang w:eastAsia="zh-CN"/>
              </w:rPr>
            </w:pPr>
            <w:r>
              <w:rPr>
                <w:sz w:val="16"/>
                <w:szCs w:val="16"/>
                <w:lang w:eastAsia="zh-CN"/>
              </w:rPr>
              <w:t>16.9.0</w:t>
            </w:r>
          </w:p>
        </w:tc>
      </w:tr>
      <w:tr w:rsidR="001B28C5" w:rsidRPr="00B916EC" w14:paraId="6397E5CF" w14:textId="77777777" w:rsidTr="001B28C5">
        <w:tc>
          <w:tcPr>
            <w:tcW w:w="894" w:type="dxa"/>
            <w:tcBorders>
              <w:top w:val="single" w:sz="6" w:space="0" w:color="auto"/>
              <w:left w:val="single" w:sz="6" w:space="0" w:color="auto"/>
              <w:bottom w:val="single" w:sz="6" w:space="0" w:color="auto"/>
              <w:right w:val="single" w:sz="6" w:space="0" w:color="auto"/>
            </w:tcBorders>
            <w:shd w:val="solid" w:color="FFFFFF" w:fill="auto"/>
          </w:tcPr>
          <w:p w14:paraId="6F1BB616" w14:textId="77777777" w:rsidR="001B28C5" w:rsidRPr="00B916EC" w:rsidRDefault="001B28C5"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5255B49" w14:textId="77777777" w:rsidR="001B28C5" w:rsidRPr="00B916EC" w:rsidRDefault="001B28C5"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2BCB92" w14:textId="7406AADC" w:rsidR="001B28C5" w:rsidRDefault="001B28C5" w:rsidP="002E7400">
            <w:pPr>
              <w:pStyle w:val="TAL"/>
              <w:rPr>
                <w:sz w:val="16"/>
                <w:szCs w:val="16"/>
                <w:lang w:eastAsia="zh-CN"/>
              </w:rPr>
            </w:pPr>
            <w:r>
              <w:rPr>
                <w:sz w:val="16"/>
                <w:szCs w:val="16"/>
                <w:lang w:eastAsia="zh-CN"/>
              </w:rPr>
              <w:t>RP-220246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2D87E5" w14:textId="46BD7167" w:rsidR="001B28C5" w:rsidRDefault="001B28C5" w:rsidP="002E7400">
            <w:pPr>
              <w:pStyle w:val="TAL"/>
              <w:rPr>
                <w:sz w:val="16"/>
                <w:szCs w:val="16"/>
              </w:rPr>
            </w:pPr>
            <w:r>
              <w:rPr>
                <w:sz w:val="16"/>
                <w:szCs w:val="16"/>
              </w:rPr>
              <w:t>0286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C3063A" w14:textId="77777777" w:rsidR="001B28C5" w:rsidRDefault="001B28C5"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D2B516" w14:textId="3AFCDF68" w:rsidR="001B28C5" w:rsidRDefault="001B28C5" w:rsidP="002E740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9FAEA" w14:textId="28E29EEC" w:rsidR="001B28C5" w:rsidRPr="00EA028E" w:rsidRDefault="001B28C5" w:rsidP="002E7400">
            <w:pPr>
              <w:rPr>
                <w:rFonts w:ascii="Arial" w:hAnsi="Arial"/>
                <w:sz w:val="16"/>
              </w:rPr>
            </w:pPr>
            <w:r w:rsidRPr="001B28C5">
              <w:rPr>
                <w:rFonts w:ascii="Arial" w:hAnsi="Arial"/>
                <w:sz w:val="16"/>
              </w:rPr>
              <w:t>Clarification of the SPS PDSCH activation and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BA863" w14:textId="77777777" w:rsidR="001B28C5" w:rsidRDefault="001B28C5" w:rsidP="002E7400">
            <w:pPr>
              <w:pStyle w:val="TAL"/>
              <w:rPr>
                <w:sz w:val="16"/>
                <w:szCs w:val="16"/>
                <w:lang w:eastAsia="zh-CN"/>
              </w:rPr>
            </w:pPr>
            <w:r>
              <w:rPr>
                <w:sz w:val="16"/>
                <w:szCs w:val="16"/>
                <w:lang w:eastAsia="zh-CN"/>
              </w:rPr>
              <w:t>16.9.0</w:t>
            </w:r>
          </w:p>
        </w:tc>
      </w:tr>
      <w:tr w:rsidR="00554F17" w:rsidRPr="00B916EC" w14:paraId="4DF3D993" w14:textId="77777777" w:rsidTr="00554F17">
        <w:tc>
          <w:tcPr>
            <w:tcW w:w="894" w:type="dxa"/>
            <w:tcBorders>
              <w:top w:val="single" w:sz="6" w:space="0" w:color="auto"/>
              <w:left w:val="single" w:sz="6" w:space="0" w:color="auto"/>
              <w:bottom w:val="single" w:sz="6" w:space="0" w:color="auto"/>
              <w:right w:val="single" w:sz="6" w:space="0" w:color="auto"/>
            </w:tcBorders>
            <w:shd w:val="solid" w:color="FFFFFF" w:fill="auto"/>
          </w:tcPr>
          <w:p w14:paraId="09414F89" w14:textId="77777777" w:rsidR="00554F17" w:rsidRPr="00B916EC" w:rsidRDefault="00554F17" w:rsidP="002E740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94F417" w14:textId="77777777" w:rsidR="00554F17" w:rsidRPr="00B916EC" w:rsidRDefault="00554F17" w:rsidP="002E740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64EE78" w14:textId="6EA8B5E8" w:rsidR="00554F17" w:rsidRDefault="00554F17" w:rsidP="002E7400">
            <w:pPr>
              <w:pStyle w:val="TAL"/>
              <w:rPr>
                <w:sz w:val="16"/>
                <w:szCs w:val="16"/>
                <w:lang w:eastAsia="zh-CN"/>
              </w:rPr>
            </w:pPr>
            <w:r>
              <w:rPr>
                <w:sz w:val="16"/>
                <w:szCs w:val="16"/>
                <w:lang w:eastAsia="zh-CN"/>
              </w:rPr>
              <w:t>RP-220249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1D62D0" w14:textId="0F99A2E5" w:rsidR="00554F17" w:rsidRDefault="00554F17" w:rsidP="002E7400">
            <w:pPr>
              <w:pStyle w:val="TAL"/>
              <w:rPr>
                <w:sz w:val="16"/>
                <w:szCs w:val="16"/>
              </w:rPr>
            </w:pPr>
            <w:r>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648AA5" w14:textId="77777777" w:rsidR="00554F17" w:rsidRDefault="00554F17" w:rsidP="002E740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27C7EA" w14:textId="77777777" w:rsidR="00554F17" w:rsidRDefault="00554F17" w:rsidP="002E740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2D2C08" w14:textId="2BF2EC6C" w:rsidR="00554F17" w:rsidRPr="00EA028E" w:rsidRDefault="00554F17" w:rsidP="002E7400">
            <w:pPr>
              <w:rPr>
                <w:rFonts w:ascii="Arial" w:hAnsi="Arial"/>
                <w:sz w:val="16"/>
              </w:rPr>
            </w:pPr>
            <w:r w:rsidRPr="00554F17">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FF0872" w14:textId="77777777" w:rsidR="00554F17" w:rsidRDefault="00554F17" w:rsidP="002E7400">
            <w:pPr>
              <w:pStyle w:val="TAL"/>
              <w:rPr>
                <w:sz w:val="16"/>
                <w:szCs w:val="16"/>
                <w:lang w:eastAsia="zh-CN"/>
              </w:rPr>
            </w:pPr>
            <w:r>
              <w:rPr>
                <w:sz w:val="16"/>
                <w:szCs w:val="16"/>
                <w:lang w:eastAsia="zh-CN"/>
              </w:rPr>
              <w:t>16.9.0</w:t>
            </w:r>
          </w:p>
        </w:tc>
      </w:tr>
      <w:tr w:rsidR="009A3478" w:rsidRPr="00B916EC" w14:paraId="41583DA4"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3652F541" w14:textId="6FEA490D" w:rsidR="009A3478" w:rsidRPr="00B916EC" w:rsidRDefault="009A3478" w:rsidP="00002E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9789C5" w14:textId="31425E37" w:rsidR="009A3478" w:rsidRPr="00B916EC" w:rsidRDefault="009A3478" w:rsidP="00002E80">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8D0528" w14:textId="4420A33F" w:rsidR="009A3478" w:rsidRDefault="009A3478" w:rsidP="00002E80">
            <w:pPr>
              <w:pStyle w:val="TAL"/>
              <w:rPr>
                <w:sz w:val="16"/>
                <w:szCs w:val="16"/>
                <w:lang w:eastAsia="zh-CN"/>
              </w:rPr>
            </w:pPr>
            <w:r>
              <w:rPr>
                <w:sz w:val="16"/>
                <w:szCs w:val="16"/>
                <w:lang w:eastAsia="zh-CN"/>
              </w:rPr>
              <w:t>RP-221619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BD161" w14:textId="6E50F874" w:rsidR="009A3478" w:rsidRDefault="009A3478" w:rsidP="00002E80">
            <w:pPr>
              <w:pStyle w:val="TAL"/>
              <w:rPr>
                <w:sz w:val="16"/>
                <w:szCs w:val="16"/>
              </w:rPr>
            </w:pPr>
            <w:r>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6C6E33" w14:textId="77777777" w:rsidR="009A3478" w:rsidRDefault="009A3478" w:rsidP="00002E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CC6D07" w14:textId="77777777" w:rsidR="009A3478" w:rsidRDefault="009A3478" w:rsidP="00002E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7F587E" w14:textId="50AE85D4" w:rsidR="009A3478" w:rsidRPr="00EA028E" w:rsidRDefault="009A3478" w:rsidP="00002E80">
            <w:pPr>
              <w:rPr>
                <w:rFonts w:ascii="Arial" w:hAnsi="Arial"/>
                <w:sz w:val="16"/>
              </w:rPr>
            </w:pPr>
            <w:r w:rsidRPr="009A3478">
              <w:rPr>
                <w:rFonts w:ascii="Arial" w:hAnsi="Arial"/>
                <w:sz w:val="16"/>
              </w:rPr>
              <w:t>Correction on Rel-16 SRS power control with 2-step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72C766" w14:textId="6CD32101" w:rsidR="009A3478" w:rsidRDefault="009A3478" w:rsidP="00002E80">
            <w:pPr>
              <w:pStyle w:val="TAL"/>
              <w:rPr>
                <w:sz w:val="16"/>
                <w:szCs w:val="16"/>
                <w:lang w:eastAsia="zh-CN"/>
              </w:rPr>
            </w:pPr>
            <w:r>
              <w:rPr>
                <w:sz w:val="16"/>
                <w:szCs w:val="16"/>
                <w:lang w:eastAsia="zh-CN"/>
              </w:rPr>
              <w:t>16.10.0</w:t>
            </w:r>
          </w:p>
        </w:tc>
      </w:tr>
      <w:tr w:rsidR="00675979" w:rsidRPr="00B916EC" w14:paraId="62649C9C"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132C1FDA" w14:textId="77777777" w:rsidR="00675979" w:rsidRPr="00B916EC" w:rsidRDefault="00675979" w:rsidP="00002E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ECEB7C7" w14:textId="77777777" w:rsidR="00675979" w:rsidRPr="00B916EC" w:rsidRDefault="00675979" w:rsidP="00002E80">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6D0F00" w14:textId="7BBB3549" w:rsidR="00675979" w:rsidRDefault="00675979" w:rsidP="00002E80">
            <w:pPr>
              <w:pStyle w:val="TAL"/>
              <w:rPr>
                <w:sz w:val="16"/>
                <w:szCs w:val="16"/>
                <w:lang w:eastAsia="zh-CN"/>
              </w:rPr>
            </w:pPr>
            <w:r>
              <w:rPr>
                <w:sz w:val="16"/>
                <w:szCs w:val="16"/>
                <w:lang w:eastAsia="zh-CN"/>
              </w:rPr>
              <w:t>RP-221597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E57EAB" w14:textId="7228B8B5" w:rsidR="00675979" w:rsidRDefault="00675979" w:rsidP="00002E80">
            <w:pPr>
              <w:pStyle w:val="TAL"/>
              <w:rPr>
                <w:sz w:val="16"/>
                <w:szCs w:val="16"/>
              </w:rPr>
            </w:pPr>
            <w:r>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92FC6" w14:textId="77777777" w:rsidR="00675979" w:rsidRDefault="00675979" w:rsidP="00002E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8EAADF9" w14:textId="77777777" w:rsidR="00675979" w:rsidRDefault="00675979" w:rsidP="00002E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10ACB" w14:textId="45B09B42" w:rsidR="00675979" w:rsidRPr="00EA028E" w:rsidRDefault="00675979" w:rsidP="00002E80">
            <w:pPr>
              <w:rPr>
                <w:rFonts w:ascii="Arial" w:hAnsi="Arial"/>
                <w:sz w:val="16"/>
              </w:rPr>
            </w:pPr>
            <w:r w:rsidRPr="00675979">
              <w:rPr>
                <w:rFonts w:ascii="Arial" w:hAnsi="Arial"/>
                <w:sz w:val="16"/>
              </w:rPr>
              <w:t>CR on reporting sidelink HARQ-ACK on uplink for SL CG Type 2 PSSCH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7BF59" w14:textId="77777777" w:rsidR="00675979" w:rsidRDefault="00675979" w:rsidP="00002E80">
            <w:pPr>
              <w:pStyle w:val="TAL"/>
              <w:rPr>
                <w:sz w:val="16"/>
                <w:szCs w:val="16"/>
                <w:lang w:eastAsia="zh-CN"/>
              </w:rPr>
            </w:pPr>
            <w:r>
              <w:rPr>
                <w:sz w:val="16"/>
                <w:szCs w:val="16"/>
                <w:lang w:eastAsia="zh-CN"/>
              </w:rPr>
              <w:t>16.10.0</w:t>
            </w:r>
          </w:p>
        </w:tc>
      </w:tr>
      <w:tr w:rsidR="00705C50" w:rsidRPr="00B916EC" w14:paraId="0474535C"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54F2EC56" w14:textId="77777777" w:rsidR="00705C50" w:rsidRPr="00B916EC" w:rsidRDefault="00705C50"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618838" w14:textId="77777777" w:rsidR="00705C50" w:rsidRPr="00B916EC" w:rsidRDefault="00705C50"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B3922D" w14:textId="27057C7E" w:rsidR="00705C50" w:rsidRDefault="00705C50" w:rsidP="00002E80">
            <w:pPr>
              <w:pStyle w:val="TAL"/>
              <w:spacing w:before="120" w:after="120"/>
              <w:rPr>
                <w:sz w:val="16"/>
                <w:szCs w:val="16"/>
                <w:lang w:eastAsia="zh-CN"/>
              </w:rPr>
            </w:pPr>
            <w:r>
              <w:rPr>
                <w:sz w:val="16"/>
                <w:szCs w:val="16"/>
                <w:lang w:eastAsia="zh-CN"/>
              </w:rPr>
              <w:t>RP-221598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FBAD47" w14:textId="12DC273D" w:rsidR="00705C50" w:rsidRDefault="00705C50" w:rsidP="00002E80">
            <w:pPr>
              <w:pStyle w:val="TAL"/>
              <w:spacing w:before="120" w:after="120"/>
              <w:rPr>
                <w:sz w:val="16"/>
                <w:szCs w:val="16"/>
              </w:rPr>
            </w:pPr>
            <w:r>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3349F7" w14:textId="77777777" w:rsidR="00705C50" w:rsidRDefault="00705C50"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A98C61" w14:textId="77777777" w:rsidR="00705C50" w:rsidRDefault="00705C50"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7B44A0" w14:textId="62FB8BE9" w:rsidR="00705C50" w:rsidRPr="00EA028E" w:rsidRDefault="00705C50" w:rsidP="00002E80">
            <w:pPr>
              <w:spacing w:before="120" w:after="120"/>
              <w:rPr>
                <w:rFonts w:ascii="Arial" w:hAnsi="Arial"/>
                <w:sz w:val="16"/>
              </w:rPr>
            </w:pPr>
            <w:r w:rsidRPr="00705C50">
              <w:rPr>
                <w:rFonts w:ascii="Arial" w:hAnsi="Arial"/>
                <w:sz w:val="16"/>
              </w:rPr>
              <w:t>Correction on PDCCH reception with last symbol aligning with the first symbol of UL CI for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46A71" w14:textId="77777777" w:rsidR="00705C50" w:rsidRDefault="00705C50" w:rsidP="00002E80">
            <w:pPr>
              <w:pStyle w:val="TAL"/>
              <w:spacing w:before="120" w:after="120"/>
              <w:rPr>
                <w:sz w:val="16"/>
                <w:szCs w:val="16"/>
                <w:lang w:eastAsia="zh-CN"/>
              </w:rPr>
            </w:pPr>
            <w:r>
              <w:rPr>
                <w:sz w:val="16"/>
                <w:szCs w:val="16"/>
                <w:lang w:eastAsia="zh-CN"/>
              </w:rPr>
              <w:t>16.10.0</w:t>
            </w:r>
          </w:p>
        </w:tc>
      </w:tr>
      <w:tr w:rsidR="00DA6627" w:rsidRPr="00B916EC" w14:paraId="2114800C"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578C3F95" w14:textId="77777777" w:rsidR="00DA6627" w:rsidRPr="00B916EC" w:rsidRDefault="00DA6627"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70298C" w14:textId="77777777" w:rsidR="00DA6627" w:rsidRPr="00B916EC" w:rsidRDefault="00DA6627"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F6A158" w14:textId="10524A9F" w:rsidR="00DA6627" w:rsidRDefault="00DA6627" w:rsidP="00002E80">
            <w:pPr>
              <w:pStyle w:val="TAL"/>
              <w:spacing w:before="120" w:after="120"/>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98A3BB" w14:textId="3BB516E4" w:rsidR="00DA6627" w:rsidRDefault="00DA6627" w:rsidP="00002E80">
            <w:pPr>
              <w:pStyle w:val="TAL"/>
              <w:spacing w:before="120" w:after="120"/>
              <w:rPr>
                <w:sz w:val="16"/>
                <w:szCs w:val="16"/>
              </w:rPr>
            </w:pPr>
            <w:r>
              <w:rPr>
                <w:sz w:val="16"/>
                <w:szCs w:val="16"/>
              </w:rPr>
              <w:t>0311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CE1306" w14:textId="77777777" w:rsidR="00DA6627" w:rsidRDefault="00DA6627"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CC211" w14:textId="77777777" w:rsidR="00DA6627" w:rsidRDefault="00DA6627"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6DEDCC" w14:textId="2F25AE5A" w:rsidR="00DA6627" w:rsidRPr="00EA028E" w:rsidRDefault="00DA6627" w:rsidP="00002E80">
            <w:pPr>
              <w:spacing w:before="120" w:after="120"/>
              <w:rPr>
                <w:rFonts w:ascii="Arial" w:hAnsi="Arial"/>
                <w:sz w:val="16"/>
              </w:rPr>
            </w:pPr>
            <w:r w:rsidRPr="00DA6627">
              <w:rPr>
                <w:rFonts w:ascii="Arial" w:hAnsi="Arial"/>
                <w:sz w:val="16"/>
              </w:rPr>
              <w:t>Timeline requirement for retransmitting MSG1/MSGA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8B355" w14:textId="77777777" w:rsidR="00DA6627" w:rsidRDefault="00DA6627" w:rsidP="00002E80">
            <w:pPr>
              <w:pStyle w:val="TAL"/>
              <w:spacing w:before="120" w:after="120"/>
              <w:rPr>
                <w:sz w:val="16"/>
                <w:szCs w:val="16"/>
                <w:lang w:eastAsia="zh-CN"/>
              </w:rPr>
            </w:pPr>
            <w:r>
              <w:rPr>
                <w:sz w:val="16"/>
                <w:szCs w:val="16"/>
                <w:lang w:eastAsia="zh-CN"/>
              </w:rPr>
              <w:t>16.10.0</w:t>
            </w:r>
          </w:p>
        </w:tc>
      </w:tr>
      <w:tr w:rsidR="00032E95" w:rsidRPr="00B916EC" w14:paraId="6FF92560"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55E3DDCB" w14:textId="77777777" w:rsidR="00032E95" w:rsidRPr="00B916EC" w:rsidRDefault="00032E95"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C0A225" w14:textId="77777777" w:rsidR="00032E95" w:rsidRPr="00B916EC" w:rsidRDefault="00032E95"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192068" w14:textId="03A78E8F" w:rsidR="00032E95" w:rsidRDefault="00032E95" w:rsidP="00002E80">
            <w:pPr>
              <w:pStyle w:val="TAL"/>
              <w:spacing w:before="120" w:after="120"/>
              <w:rPr>
                <w:sz w:val="16"/>
                <w:szCs w:val="16"/>
                <w:lang w:eastAsia="zh-CN"/>
              </w:rPr>
            </w:pPr>
            <w:r>
              <w:rPr>
                <w:sz w:val="16"/>
                <w:szCs w:val="16"/>
                <w:lang w:eastAsia="zh-CN"/>
              </w:rPr>
              <w:t>RP-221</w:t>
            </w:r>
            <w:r w:rsidR="00951ED5">
              <w:rPr>
                <w:sz w:val="16"/>
                <w:szCs w:val="16"/>
                <w:lang w:eastAsia="zh-CN"/>
              </w:rPr>
              <w:t>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FD341C" w14:textId="18FAC09C" w:rsidR="00032E95" w:rsidRDefault="00032E95" w:rsidP="00002E80">
            <w:pPr>
              <w:pStyle w:val="TAL"/>
              <w:spacing w:before="120" w:after="120"/>
              <w:rPr>
                <w:sz w:val="16"/>
                <w:szCs w:val="16"/>
              </w:rPr>
            </w:pPr>
            <w:r>
              <w:rPr>
                <w:sz w:val="16"/>
                <w:szCs w:val="16"/>
              </w:rPr>
              <w:t>031</w:t>
            </w:r>
            <w:r w:rsidR="00951ED5">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C4F99A" w14:textId="77777777" w:rsidR="00032E95" w:rsidRDefault="00032E95"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A86436" w14:textId="77777777" w:rsidR="00032E95" w:rsidRDefault="00032E95"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19283C" w14:textId="2365823D" w:rsidR="00032E95" w:rsidRPr="00EA028E" w:rsidRDefault="00951ED5" w:rsidP="00951ED5">
            <w:pPr>
              <w:rPr>
                <w:rFonts w:ascii="Arial" w:hAnsi="Arial"/>
                <w:sz w:val="16"/>
              </w:rPr>
            </w:pPr>
            <w:r w:rsidRPr="00951ED5">
              <w:rPr>
                <w:rFonts w:ascii="Arial" w:hAnsi="Arial"/>
                <w:sz w:val="16"/>
              </w:rPr>
              <w:t>Correction on SL HARQ-ACK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95D9E" w14:textId="77777777" w:rsidR="00032E95" w:rsidRDefault="00032E95" w:rsidP="00002E80">
            <w:pPr>
              <w:pStyle w:val="TAL"/>
              <w:spacing w:before="120" w:after="120"/>
              <w:rPr>
                <w:sz w:val="16"/>
                <w:szCs w:val="16"/>
                <w:lang w:eastAsia="zh-CN"/>
              </w:rPr>
            </w:pPr>
            <w:r>
              <w:rPr>
                <w:sz w:val="16"/>
                <w:szCs w:val="16"/>
                <w:lang w:eastAsia="zh-CN"/>
              </w:rPr>
              <w:t>16.10.0</w:t>
            </w:r>
          </w:p>
        </w:tc>
      </w:tr>
      <w:tr w:rsidR="001517A1" w:rsidRPr="00B916EC" w14:paraId="63F1F6E8"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392E6C9E" w14:textId="77777777" w:rsidR="001517A1" w:rsidRPr="00B916EC" w:rsidRDefault="001517A1"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09B11B" w14:textId="77777777" w:rsidR="001517A1" w:rsidRPr="00B916EC" w:rsidRDefault="001517A1"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DC2C22" w14:textId="346EE9F3" w:rsidR="001517A1" w:rsidRDefault="001517A1" w:rsidP="00002E80">
            <w:pPr>
              <w:pStyle w:val="TAL"/>
              <w:spacing w:before="120" w:after="120"/>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95C73A" w14:textId="32E53E70" w:rsidR="001517A1" w:rsidRDefault="001517A1" w:rsidP="00002E80">
            <w:pPr>
              <w:pStyle w:val="TAL"/>
              <w:spacing w:before="120" w:after="120"/>
              <w:rPr>
                <w:sz w:val="16"/>
                <w:szCs w:val="16"/>
              </w:rPr>
            </w:pPr>
            <w:r>
              <w:rPr>
                <w:sz w:val="16"/>
                <w:szCs w:val="16"/>
              </w:rPr>
              <w:t>0316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08E2B8" w14:textId="77777777" w:rsidR="001517A1" w:rsidRDefault="001517A1"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EEA733" w14:textId="77777777" w:rsidR="001517A1" w:rsidRDefault="001517A1"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914132" w14:textId="1D48D4E4" w:rsidR="001517A1" w:rsidRPr="00EA028E" w:rsidRDefault="001517A1" w:rsidP="00002E80">
            <w:pPr>
              <w:rPr>
                <w:rFonts w:ascii="Arial" w:hAnsi="Arial"/>
                <w:sz w:val="16"/>
              </w:rPr>
            </w:pPr>
            <w:r w:rsidRPr="001517A1">
              <w:rPr>
                <w:rFonts w:ascii="Arial" w:hAnsi="Arial"/>
                <w:sz w:val="16"/>
              </w:rPr>
              <w:t>Correction for HARQ-ACK multiplexing on PUSCH in the absence of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7EE3B3" w14:textId="77777777" w:rsidR="001517A1" w:rsidRDefault="001517A1" w:rsidP="00002E80">
            <w:pPr>
              <w:pStyle w:val="TAL"/>
              <w:spacing w:before="120" w:after="120"/>
              <w:rPr>
                <w:sz w:val="16"/>
                <w:szCs w:val="16"/>
                <w:lang w:eastAsia="zh-CN"/>
              </w:rPr>
            </w:pPr>
            <w:r>
              <w:rPr>
                <w:sz w:val="16"/>
                <w:szCs w:val="16"/>
                <w:lang w:eastAsia="zh-CN"/>
              </w:rPr>
              <w:t>16.10.0</w:t>
            </w:r>
          </w:p>
        </w:tc>
      </w:tr>
      <w:tr w:rsidR="003D349B" w:rsidRPr="00B916EC" w14:paraId="01068DCE" w14:textId="77777777" w:rsidTr="00002E80">
        <w:tc>
          <w:tcPr>
            <w:tcW w:w="894" w:type="dxa"/>
            <w:tcBorders>
              <w:top w:val="single" w:sz="6" w:space="0" w:color="auto"/>
              <w:left w:val="single" w:sz="6" w:space="0" w:color="auto"/>
              <w:bottom w:val="single" w:sz="6" w:space="0" w:color="auto"/>
              <w:right w:val="single" w:sz="6" w:space="0" w:color="auto"/>
            </w:tcBorders>
            <w:shd w:val="solid" w:color="FFFFFF" w:fill="auto"/>
          </w:tcPr>
          <w:p w14:paraId="23262A6E" w14:textId="77777777" w:rsidR="003D349B" w:rsidRPr="00B916EC" w:rsidRDefault="003D349B" w:rsidP="00002E80">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367ABB" w14:textId="77777777" w:rsidR="003D349B" w:rsidRPr="00B916EC" w:rsidRDefault="003D349B" w:rsidP="00002E80">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F1752" w14:textId="6536CC07" w:rsidR="003D349B" w:rsidRDefault="003D349B" w:rsidP="00002E80">
            <w:pPr>
              <w:pStyle w:val="TAL"/>
              <w:spacing w:before="120" w:after="120"/>
              <w:rPr>
                <w:sz w:val="16"/>
                <w:szCs w:val="16"/>
                <w:lang w:eastAsia="zh-CN"/>
              </w:rPr>
            </w:pPr>
            <w:r>
              <w:rPr>
                <w:sz w:val="16"/>
                <w:szCs w:val="16"/>
                <w:lang w:eastAsia="zh-CN"/>
              </w:rPr>
              <w:t>RP-221599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E9841" w14:textId="44B67C40" w:rsidR="003D349B" w:rsidRDefault="003D349B" w:rsidP="00002E80">
            <w:pPr>
              <w:pStyle w:val="TAL"/>
              <w:spacing w:before="120" w:after="120"/>
              <w:rPr>
                <w:sz w:val="16"/>
                <w:szCs w:val="16"/>
              </w:rPr>
            </w:pPr>
            <w:r>
              <w:rPr>
                <w:sz w:val="16"/>
                <w:szCs w:val="16"/>
              </w:rPr>
              <w:t>0318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23CBEE" w14:textId="77777777" w:rsidR="003D349B" w:rsidRDefault="003D349B" w:rsidP="00002E80">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534CE3" w14:textId="77777777" w:rsidR="003D349B" w:rsidRDefault="003D349B" w:rsidP="00002E80">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B9A217" w14:textId="55C4DB9C" w:rsidR="003D349B" w:rsidRPr="00EA028E" w:rsidRDefault="003D349B" w:rsidP="00002E80">
            <w:pPr>
              <w:rPr>
                <w:rFonts w:ascii="Arial" w:hAnsi="Arial"/>
                <w:sz w:val="16"/>
              </w:rPr>
            </w:pPr>
            <w:r w:rsidRPr="003D349B">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C2F7D" w14:textId="77777777" w:rsidR="003D349B" w:rsidRDefault="003D349B" w:rsidP="00002E80">
            <w:pPr>
              <w:pStyle w:val="TAL"/>
              <w:spacing w:before="120" w:after="120"/>
              <w:rPr>
                <w:sz w:val="16"/>
                <w:szCs w:val="16"/>
                <w:lang w:eastAsia="zh-CN"/>
              </w:rPr>
            </w:pPr>
            <w:r>
              <w:rPr>
                <w:sz w:val="16"/>
                <w:szCs w:val="16"/>
                <w:lang w:eastAsia="zh-CN"/>
              </w:rPr>
              <w:t>16.10.0</w:t>
            </w:r>
          </w:p>
        </w:tc>
      </w:tr>
      <w:tr w:rsidR="00E7701F" w:rsidRPr="00B916EC" w14:paraId="3E4A0DCB"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685D999D" w14:textId="3183453E" w:rsidR="00E7701F" w:rsidRPr="00B916EC" w:rsidRDefault="00E7701F"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DB19FD" w14:textId="3075804B" w:rsidR="00E7701F" w:rsidRPr="00B916EC" w:rsidRDefault="00E7701F"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80E5B7" w14:textId="627A43A3" w:rsidR="00E7701F" w:rsidRDefault="00E7701F" w:rsidP="003A2513">
            <w:pPr>
              <w:pStyle w:val="TAL"/>
              <w:spacing w:before="120" w:after="120"/>
              <w:rPr>
                <w:sz w:val="16"/>
                <w:szCs w:val="16"/>
                <w:lang w:eastAsia="zh-CN"/>
              </w:rPr>
            </w:pPr>
            <w:r>
              <w:rPr>
                <w:sz w:val="16"/>
                <w:szCs w:val="16"/>
                <w:lang w:eastAsia="zh-CN"/>
              </w:rPr>
              <w:t>RP-222397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9590D" w14:textId="03F2C0A2" w:rsidR="00E7701F" w:rsidRDefault="00E7701F" w:rsidP="003A2513">
            <w:pPr>
              <w:pStyle w:val="TAL"/>
              <w:spacing w:before="120" w:after="120"/>
              <w:rPr>
                <w:sz w:val="16"/>
                <w:szCs w:val="16"/>
              </w:rPr>
            </w:pPr>
            <w:r>
              <w:rPr>
                <w:sz w:val="16"/>
                <w:szCs w:val="16"/>
              </w:rPr>
              <w:t>0333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DA0AB5" w14:textId="6A39901F" w:rsidR="00E7701F" w:rsidRDefault="00E7701F" w:rsidP="003A2513">
            <w:pPr>
              <w:pStyle w:val="TAL"/>
              <w:spacing w:before="120" w:after="120"/>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D9AA6E" w14:textId="77777777" w:rsidR="00E7701F" w:rsidRDefault="00E7701F"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86C0E48" w14:textId="45746A42" w:rsidR="00E7701F" w:rsidRPr="00EA028E" w:rsidRDefault="00E7701F" w:rsidP="003A2513">
            <w:pPr>
              <w:rPr>
                <w:rFonts w:ascii="Arial" w:hAnsi="Arial"/>
                <w:sz w:val="16"/>
              </w:rPr>
            </w:pPr>
            <w:r w:rsidRPr="00E7701F">
              <w:rPr>
                <w:rFonts w:ascii="Arial" w:hAnsi="Arial"/>
                <w:sz w:val="16"/>
              </w:rPr>
              <w:t>Correction on DCI format 3_0 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CD591" w14:textId="672D6585" w:rsidR="00E7701F" w:rsidRDefault="00E7701F" w:rsidP="003A2513">
            <w:pPr>
              <w:pStyle w:val="TAL"/>
              <w:spacing w:before="120" w:after="120"/>
              <w:rPr>
                <w:sz w:val="16"/>
                <w:szCs w:val="16"/>
                <w:lang w:eastAsia="zh-CN"/>
              </w:rPr>
            </w:pPr>
            <w:r>
              <w:rPr>
                <w:sz w:val="16"/>
                <w:szCs w:val="16"/>
                <w:lang w:eastAsia="zh-CN"/>
              </w:rPr>
              <w:t>16.11.0</w:t>
            </w:r>
          </w:p>
        </w:tc>
      </w:tr>
      <w:tr w:rsidR="00E7701F" w:rsidRPr="00B916EC" w14:paraId="044C0422"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15F1741D" w14:textId="77777777" w:rsidR="00E7701F" w:rsidRPr="00B916EC" w:rsidRDefault="00E7701F"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0036C1" w14:textId="77777777" w:rsidR="00E7701F" w:rsidRPr="00B916EC" w:rsidRDefault="00E7701F"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416920" w14:textId="5BEA5B53" w:rsidR="00E7701F" w:rsidRDefault="00E7701F" w:rsidP="003A2513">
            <w:pPr>
              <w:pStyle w:val="TAL"/>
              <w:spacing w:before="120" w:after="120"/>
              <w:rPr>
                <w:sz w:val="16"/>
                <w:szCs w:val="16"/>
                <w:lang w:eastAsia="zh-CN"/>
              </w:rPr>
            </w:pPr>
            <w:r>
              <w:rPr>
                <w:sz w:val="16"/>
                <w:szCs w:val="16"/>
                <w:lang w:eastAsia="zh-CN"/>
              </w:rPr>
              <w:t>RP-222421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6AB064" w14:textId="6CB3B8E5" w:rsidR="00E7701F" w:rsidRDefault="00E7701F" w:rsidP="003A2513">
            <w:pPr>
              <w:pStyle w:val="TAL"/>
              <w:spacing w:before="120" w:after="120"/>
              <w:rPr>
                <w:sz w:val="16"/>
                <w:szCs w:val="16"/>
              </w:rPr>
            </w:pPr>
            <w:r>
              <w:rPr>
                <w:sz w:val="16"/>
                <w:szCs w:val="16"/>
              </w:rPr>
              <w:t>0351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FDB5E8" w14:textId="2EA81000" w:rsidR="00E7701F" w:rsidRDefault="00E7701F" w:rsidP="003A2513">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38845C" w14:textId="77777777" w:rsidR="00E7701F" w:rsidRDefault="00E7701F"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C3A99A8" w14:textId="154BEDA3" w:rsidR="00E7701F" w:rsidRPr="00EA028E" w:rsidRDefault="00E7701F" w:rsidP="003A2513">
            <w:pPr>
              <w:rPr>
                <w:rFonts w:ascii="Arial" w:hAnsi="Arial"/>
                <w:sz w:val="16"/>
              </w:rPr>
            </w:pPr>
            <w:r w:rsidRPr="00E7701F">
              <w:rPr>
                <w:rFonts w:ascii="Arial" w:hAnsi="Arial"/>
                <w:sz w:val="16"/>
              </w:rPr>
              <w:t>CR on Rel-16 Type-1 HARQ-ACK codebook in PUCCH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25B2E0" w14:textId="77777777" w:rsidR="00E7701F" w:rsidRDefault="00E7701F" w:rsidP="003A2513">
            <w:pPr>
              <w:pStyle w:val="TAL"/>
              <w:spacing w:before="120" w:after="120"/>
              <w:rPr>
                <w:sz w:val="16"/>
                <w:szCs w:val="16"/>
                <w:lang w:eastAsia="zh-CN"/>
              </w:rPr>
            </w:pPr>
            <w:r>
              <w:rPr>
                <w:sz w:val="16"/>
                <w:szCs w:val="16"/>
                <w:lang w:eastAsia="zh-CN"/>
              </w:rPr>
              <w:t>16.11.0</w:t>
            </w:r>
          </w:p>
        </w:tc>
      </w:tr>
      <w:tr w:rsidR="00E7701F" w:rsidRPr="00B916EC" w14:paraId="51B33370"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24F97F2C" w14:textId="77777777" w:rsidR="00E7701F" w:rsidRPr="00B916EC" w:rsidRDefault="00E7701F"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908BC3" w14:textId="77777777" w:rsidR="00E7701F" w:rsidRPr="00B916EC" w:rsidRDefault="00E7701F"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4E7AFA" w14:textId="7037E67F" w:rsidR="00E7701F" w:rsidRDefault="00E7701F" w:rsidP="003A2513">
            <w:pPr>
              <w:pStyle w:val="TAL"/>
              <w:spacing w:before="120" w:after="120"/>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D09912" w14:textId="7BD5F559" w:rsidR="00E7701F" w:rsidRDefault="00E7701F" w:rsidP="003A2513">
            <w:pPr>
              <w:pStyle w:val="TAL"/>
              <w:spacing w:before="120" w:after="120"/>
              <w:rPr>
                <w:sz w:val="16"/>
                <w:szCs w:val="16"/>
              </w:rPr>
            </w:pPr>
            <w:r>
              <w:rPr>
                <w:sz w:val="16"/>
                <w:szCs w:val="16"/>
              </w:rPr>
              <w:t>0353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D0F9E" w14:textId="77777777" w:rsidR="00E7701F" w:rsidRDefault="00E7701F" w:rsidP="003A2513">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9D1690" w14:textId="77777777" w:rsidR="00E7701F" w:rsidRDefault="00E7701F"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7756F3" w14:textId="02584AC2" w:rsidR="00E7701F" w:rsidRPr="00EA028E" w:rsidRDefault="00E7701F" w:rsidP="003A2513">
            <w:pPr>
              <w:rPr>
                <w:rFonts w:ascii="Arial" w:hAnsi="Arial"/>
                <w:sz w:val="16"/>
              </w:rPr>
            </w:pPr>
            <w:r w:rsidRPr="00E7701F">
              <w:rPr>
                <w:rFonts w:ascii="Arial" w:hAnsi="Arial"/>
                <w:sz w:val="16"/>
              </w:rPr>
              <w:t>Correction on UL prioritization cases related to CG PUSCHs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F6A71" w14:textId="77777777" w:rsidR="00E7701F" w:rsidRDefault="00E7701F" w:rsidP="003A2513">
            <w:pPr>
              <w:pStyle w:val="TAL"/>
              <w:spacing w:before="120" w:after="120"/>
              <w:rPr>
                <w:sz w:val="16"/>
                <w:szCs w:val="16"/>
                <w:lang w:eastAsia="zh-CN"/>
              </w:rPr>
            </w:pPr>
            <w:r>
              <w:rPr>
                <w:sz w:val="16"/>
                <w:szCs w:val="16"/>
                <w:lang w:eastAsia="zh-CN"/>
              </w:rPr>
              <w:t>16.11.0</w:t>
            </w:r>
          </w:p>
        </w:tc>
      </w:tr>
      <w:tr w:rsidR="00CF0391" w:rsidRPr="00B916EC" w14:paraId="63245E1E"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683ACE88" w14:textId="77777777" w:rsidR="00CF0391" w:rsidRPr="00B916EC" w:rsidRDefault="00CF0391"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122241" w14:textId="77777777" w:rsidR="00CF0391" w:rsidRPr="00B916EC" w:rsidRDefault="00CF0391"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B8F233" w14:textId="77777777" w:rsidR="00CF0391" w:rsidRDefault="00CF0391" w:rsidP="003A2513">
            <w:pPr>
              <w:pStyle w:val="TAL"/>
              <w:spacing w:before="120" w:after="120"/>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307F85" w14:textId="1459015C" w:rsidR="00CF0391" w:rsidRDefault="00CF0391" w:rsidP="003A2513">
            <w:pPr>
              <w:pStyle w:val="TAL"/>
              <w:spacing w:before="120" w:after="120"/>
              <w:rPr>
                <w:sz w:val="16"/>
                <w:szCs w:val="16"/>
              </w:rPr>
            </w:pPr>
            <w:r>
              <w:rPr>
                <w:sz w:val="16"/>
                <w:szCs w:val="16"/>
              </w:rPr>
              <w:t>0356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98E7DD" w14:textId="77777777" w:rsidR="00CF0391" w:rsidRDefault="00CF0391" w:rsidP="003A2513">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03B4E5" w14:textId="77777777" w:rsidR="00CF0391" w:rsidRDefault="00CF0391"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3F8417" w14:textId="18D4FD3E" w:rsidR="00CF0391" w:rsidRPr="00EA028E" w:rsidRDefault="00CF0391" w:rsidP="003A2513">
            <w:pPr>
              <w:rPr>
                <w:rFonts w:ascii="Arial" w:hAnsi="Arial"/>
                <w:sz w:val="16"/>
              </w:rPr>
            </w:pPr>
            <w:r w:rsidRPr="00CF0391">
              <w:rPr>
                <w:rFonts w:ascii="Arial" w:hAnsi="Arial"/>
                <w:sz w:val="16"/>
              </w:rPr>
              <w:t>Correction for Intra-UE multiplexing/prioritization of the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B4A76" w14:textId="77777777" w:rsidR="00CF0391" w:rsidRDefault="00CF0391" w:rsidP="003A2513">
            <w:pPr>
              <w:pStyle w:val="TAL"/>
              <w:spacing w:before="120" w:after="120"/>
              <w:rPr>
                <w:sz w:val="16"/>
                <w:szCs w:val="16"/>
                <w:lang w:eastAsia="zh-CN"/>
              </w:rPr>
            </w:pPr>
            <w:r>
              <w:rPr>
                <w:sz w:val="16"/>
                <w:szCs w:val="16"/>
                <w:lang w:eastAsia="zh-CN"/>
              </w:rPr>
              <w:t>16.11.0</w:t>
            </w:r>
          </w:p>
        </w:tc>
      </w:tr>
      <w:tr w:rsidR="00DE0793" w:rsidRPr="00B916EC" w14:paraId="2C9F639B"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76B5758D" w14:textId="77777777" w:rsidR="00DE0793" w:rsidRPr="00B916EC" w:rsidRDefault="00DE0793"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6B86EE" w14:textId="77777777" w:rsidR="00DE0793" w:rsidRPr="00B916EC" w:rsidRDefault="00DE0793"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410BB" w14:textId="77777777" w:rsidR="00DE0793" w:rsidRDefault="00DE0793" w:rsidP="003A2513">
            <w:pPr>
              <w:pStyle w:val="TAL"/>
              <w:spacing w:before="120" w:after="120"/>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A2BF95" w14:textId="1BD42130" w:rsidR="00DE0793" w:rsidRDefault="00DE0793" w:rsidP="003A2513">
            <w:pPr>
              <w:pStyle w:val="TAL"/>
              <w:spacing w:before="120" w:after="120"/>
              <w:rPr>
                <w:sz w:val="16"/>
                <w:szCs w:val="16"/>
              </w:rPr>
            </w:pPr>
            <w:r>
              <w:rPr>
                <w:sz w:val="16"/>
                <w:szCs w:val="16"/>
              </w:rPr>
              <w:t>0361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9C9578" w14:textId="77777777" w:rsidR="00DE0793" w:rsidRDefault="00DE0793" w:rsidP="003A2513">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1EC401" w14:textId="77777777" w:rsidR="00DE0793" w:rsidRDefault="00DE0793"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524909" w14:textId="7063D9D6" w:rsidR="00DE0793" w:rsidRPr="00EA028E" w:rsidRDefault="00DE0793" w:rsidP="003A2513">
            <w:pPr>
              <w:rPr>
                <w:rFonts w:ascii="Arial" w:hAnsi="Arial"/>
                <w:sz w:val="16"/>
              </w:rPr>
            </w:pPr>
            <w:r w:rsidRPr="00DE0793">
              <w:rPr>
                <w:rFonts w:ascii="Arial" w:hAnsi="Arial"/>
                <w:sz w:val="16"/>
              </w:rPr>
              <w:t>Corrections on presence of redundancy version field and HARQ process number field of DCI formats 0_2/1_2 for validation of activation and release DCI format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8B39E" w14:textId="77777777" w:rsidR="00DE0793" w:rsidRDefault="00DE0793" w:rsidP="003A2513">
            <w:pPr>
              <w:pStyle w:val="TAL"/>
              <w:spacing w:before="120" w:after="120"/>
              <w:rPr>
                <w:sz w:val="16"/>
                <w:szCs w:val="16"/>
                <w:lang w:eastAsia="zh-CN"/>
              </w:rPr>
            </w:pPr>
            <w:r>
              <w:rPr>
                <w:sz w:val="16"/>
                <w:szCs w:val="16"/>
                <w:lang w:eastAsia="zh-CN"/>
              </w:rPr>
              <w:t>16.11.0</w:t>
            </w:r>
          </w:p>
        </w:tc>
      </w:tr>
      <w:tr w:rsidR="00DE0793" w:rsidRPr="00B916EC" w14:paraId="6760DC20" w14:textId="77777777" w:rsidTr="003A2513">
        <w:tc>
          <w:tcPr>
            <w:tcW w:w="894" w:type="dxa"/>
            <w:tcBorders>
              <w:top w:val="single" w:sz="6" w:space="0" w:color="auto"/>
              <w:left w:val="single" w:sz="6" w:space="0" w:color="auto"/>
              <w:bottom w:val="single" w:sz="6" w:space="0" w:color="auto"/>
              <w:right w:val="single" w:sz="6" w:space="0" w:color="auto"/>
            </w:tcBorders>
            <w:shd w:val="solid" w:color="FFFFFF" w:fill="auto"/>
          </w:tcPr>
          <w:p w14:paraId="655897F3" w14:textId="77777777" w:rsidR="00DE0793" w:rsidRPr="00B916EC" w:rsidRDefault="00DE0793" w:rsidP="003A2513">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CA2A6F" w14:textId="77777777" w:rsidR="00DE0793" w:rsidRPr="00B916EC" w:rsidRDefault="00DE0793" w:rsidP="003A2513">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CAA00A" w14:textId="21CAB596" w:rsidR="00DE0793" w:rsidRDefault="00DE0793" w:rsidP="003A2513">
            <w:pPr>
              <w:pStyle w:val="TAL"/>
              <w:spacing w:before="120" w:after="120"/>
              <w:rPr>
                <w:sz w:val="16"/>
                <w:szCs w:val="16"/>
                <w:lang w:eastAsia="zh-CN"/>
              </w:rPr>
            </w:pPr>
            <w:r>
              <w:rPr>
                <w:sz w:val="16"/>
                <w:szCs w:val="16"/>
                <w:lang w:eastAsia="zh-CN"/>
              </w:rPr>
              <w:t>RP-222417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6A96EC" w14:textId="0337C63A" w:rsidR="00DE0793" w:rsidRDefault="00DE0793" w:rsidP="003A2513">
            <w:pPr>
              <w:pStyle w:val="TAL"/>
              <w:spacing w:before="120" w:after="120"/>
              <w:rPr>
                <w:sz w:val="16"/>
                <w:szCs w:val="16"/>
              </w:rPr>
            </w:pPr>
            <w:r>
              <w:rPr>
                <w:sz w:val="16"/>
                <w:szCs w:val="16"/>
              </w:rPr>
              <w:t>0363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2C95CE" w14:textId="77777777" w:rsidR="00DE0793" w:rsidRDefault="00DE0793" w:rsidP="003A2513">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7BD0E8" w14:textId="77777777" w:rsidR="00DE0793" w:rsidRDefault="00DE0793" w:rsidP="003A2513">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0A42A7" w14:textId="4E0B529A" w:rsidR="00DE0793" w:rsidRPr="00EA028E" w:rsidRDefault="00DE0793" w:rsidP="003A2513">
            <w:pPr>
              <w:rPr>
                <w:rFonts w:ascii="Arial" w:hAnsi="Arial"/>
                <w:sz w:val="16"/>
              </w:rPr>
            </w:pPr>
            <w:r w:rsidRPr="00DE0793">
              <w:rPr>
                <w:rFonts w:ascii="Arial" w:hAnsi="Arial"/>
                <w:sz w:val="16"/>
              </w:rPr>
              <w:t>Correction on PL RS determination for PUSCH scheduled by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BC992" w14:textId="77777777" w:rsidR="00DE0793" w:rsidRDefault="00DE0793" w:rsidP="003A2513">
            <w:pPr>
              <w:pStyle w:val="TAL"/>
              <w:spacing w:before="120" w:after="120"/>
              <w:rPr>
                <w:sz w:val="16"/>
                <w:szCs w:val="16"/>
                <w:lang w:eastAsia="zh-CN"/>
              </w:rPr>
            </w:pPr>
            <w:r>
              <w:rPr>
                <w:sz w:val="16"/>
                <w:szCs w:val="16"/>
                <w:lang w:eastAsia="zh-CN"/>
              </w:rPr>
              <w:t>16.11.0</w:t>
            </w:r>
          </w:p>
        </w:tc>
      </w:tr>
      <w:tr w:rsidR="00C152A4" w:rsidRPr="00B916EC" w14:paraId="7DB643B0"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11DB9BAA" w14:textId="5CFE00FD" w:rsidR="00C152A4" w:rsidRPr="00B916EC" w:rsidRDefault="00C152A4" w:rsidP="00FA3386">
            <w:pPr>
              <w:spacing w:before="120" w:after="12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EF72A5" w14:textId="3111AC4A" w:rsidR="00C152A4" w:rsidRPr="00B916EC" w:rsidRDefault="00C152A4"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0DEC05" w14:textId="568FAC1F" w:rsidR="00C152A4" w:rsidRDefault="00C152A4" w:rsidP="00FA3386">
            <w:pPr>
              <w:pStyle w:val="TAL"/>
              <w:spacing w:before="120" w:after="120"/>
              <w:rPr>
                <w:sz w:val="16"/>
                <w:szCs w:val="16"/>
                <w:lang w:eastAsia="zh-CN"/>
              </w:rPr>
            </w:pPr>
            <w:r w:rsidRPr="00C152A4">
              <w:rPr>
                <w:sz w:val="16"/>
                <w:szCs w:val="16"/>
                <w:lang w:eastAsia="zh-CN"/>
              </w:rPr>
              <w:t>RP-222849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2471FA" w14:textId="79FA6F15" w:rsidR="00C152A4" w:rsidRDefault="00C152A4" w:rsidP="00FA3386">
            <w:pPr>
              <w:pStyle w:val="TAL"/>
              <w:spacing w:before="120" w:after="120"/>
              <w:rPr>
                <w:sz w:val="16"/>
                <w:szCs w:val="16"/>
              </w:rPr>
            </w:pPr>
            <w:r>
              <w:rPr>
                <w:sz w:val="16"/>
                <w:szCs w:val="16"/>
              </w:rPr>
              <w:t>0368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3356EE4" w14:textId="77777777" w:rsidR="00C152A4" w:rsidRDefault="00C152A4"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C1052" w14:textId="77777777" w:rsidR="00C152A4" w:rsidRDefault="00C152A4"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3AFE6A" w14:textId="7F820F79" w:rsidR="00C152A4" w:rsidRPr="00EA028E" w:rsidRDefault="00C152A4" w:rsidP="00FA3386">
            <w:pPr>
              <w:rPr>
                <w:rFonts w:ascii="Arial" w:hAnsi="Arial"/>
                <w:sz w:val="16"/>
              </w:rPr>
            </w:pPr>
            <w:r w:rsidRPr="00C152A4">
              <w:rPr>
                <w:rFonts w:ascii="Arial" w:hAnsi="Arial"/>
                <w:sz w:val="16"/>
              </w:rPr>
              <w:t>Correction on SL BWP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F2689" w14:textId="5611D5E4" w:rsidR="00C152A4" w:rsidRDefault="00C152A4" w:rsidP="00FA3386">
            <w:pPr>
              <w:pStyle w:val="TAL"/>
              <w:spacing w:before="120" w:after="120"/>
              <w:rPr>
                <w:sz w:val="16"/>
                <w:szCs w:val="16"/>
                <w:lang w:eastAsia="zh-CN"/>
              </w:rPr>
            </w:pPr>
            <w:r>
              <w:rPr>
                <w:sz w:val="16"/>
                <w:szCs w:val="16"/>
                <w:lang w:eastAsia="zh-CN"/>
              </w:rPr>
              <w:t>16.12.0</w:t>
            </w:r>
          </w:p>
        </w:tc>
      </w:tr>
      <w:tr w:rsidR="00C152A4" w:rsidRPr="00B916EC" w14:paraId="0C9C53E2"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6465674E" w14:textId="77777777" w:rsidR="00C152A4" w:rsidRPr="00B916EC" w:rsidRDefault="00C152A4"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391878" w14:textId="77777777" w:rsidR="00C152A4" w:rsidRPr="00B916EC" w:rsidRDefault="00C152A4"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6C741C" w14:textId="488EC7F4" w:rsidR="00C152A4" w:rsidRDefault="00C152A4" w:rsidP="00FA3386">
            <w:pPr>
              <w:pStyle w:val="TAL"/>
              <w:spacing w:before="120" w:after="120"/>
              <w:rPr>
                <w:sz w:val="16"/>
                <w:szCs w:val="16"/>
                <w:lang w:eastAsia="zh-CN"/>
              </w:rPr>
            </w:pPr>
            <w:r w:rsidRPr="00C152A4">
              <w:rPr>
                <w:sz w:val="16"/>
                <w:szCs w:val="16"/>
                <w:lang w:eastAsia="zh-CN"/>
              </w:rPr>
              <w:t>RP-2228</w:t>
            </w:r>
            <w:r>
              <w:rPr>
                <w:sz w:val="16"/>
                <w:szCs w:val="16"/>
                <w:lang w:eastAsia="zh-CN"/>
              </w:rPr>
              <w:t>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AF18B6" w14:textId="17F05F15" w:rsidR="00C152A4" w:rsidRDefault="00C152A4" w:rsidP="00FA3386">
            <w:pPr>
              <w:pStyle w:val="TAL"/>
              <w:spacing w:before="120" w:after="120"/>
              <w:rPr>
                <w:sz w:val="16"/>
                <w:szCs w:val="16"/>
              </w:rPr>
            </w:pPr>
            <w:r>
              <w:rPr>
                <w:sz w:val="16"/>
                <w:szCs w:val="16"/>
              </w:rPr>
              <w:t>0377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3BCFC" w14:textId="77777777" w:rsidR="00C152A4" w:rsidRDefault="00C152A4"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85D23B" w14:textId="77777777" w:rsidR="00C152A4" w:rsidRDefault="00C152A4"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DF1499" w14:textId="554B02B2" w:rsidR="00C152A4" w:rsidRPr="00EA028E" w:rsidRDefault="00C152A4" w:rsidP="00FA3386">
            <w:pPr>
              <w:rPr>
                <w:rFonts w:ascii="Arial" w:hAnsi="Arial"/>
                <w:sz w:val="16"/>
              </w:rPr>
            </w:pPr>
            <w:r w:rsidRPr="00C152A4">
              <w:rPr>
                <w:rFonts w:ascii="Arial" w:hAnsi="Arial"/>
                <w:sz w:val="16"/>
              </w:rPr>
              <w:t>Correction on HARQ-ACK multiplexing on multi-PUSCHs without PUCCH for Rel-16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61263" w14:textId="77777777" w:rsidR="00C152A4" w:rsidRDefault="00C152A4" w:rsidP="00FA3386">
            <w:pPr>
              <w:pStyle w:val="TAL"/>
              <w:spacing w:before="120" w:after="120"/>
              <w:rPr>
                <w:sz w:val="16"/>
                <w:szCs w:val="16"/>
                <w:lang w:eastAsia="zh-CN"/>
              </w:rPr>
            </w:pPr>
            <w:r>
              <w:rPr>
                <w:sz w:val="16"/>
                <w:szCs w:val="16"/>
                <w:lang w:eastAsia="zh-CN"/>
              </w:rPr>
              <w:t>16.12.0</w:t>
            </w:r>
          </w:p>
        </w:tc>
      </w:tr>
      <w:tr w:rsidR="001A7FD0" w:rsidRPr="00B916EC" w14:paraId="457E6D6D"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2432E7EF" w14:textId="77777777" w:rsidR="001A7FD0" w:rsidRPr="00B916EC" w:rsidRDefault="001A7FD0"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F88BD9" w14:textId="77777777" w:rsidR="001A7FD0" w:rsidRPr="00B916EC" w:rsidRDefault="001A7FD0"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D19DD60" w14:textId="1AC30118" w:rsidR="001A7FD0" w:rsidRDefault="001A7FD0" w:rsidP="00FA3386">
            <w:pPr>
              <w:pStyle w:val="TAL"/>
              <w:spacing w:before="120" w:after="120"/>
              <w:rPr>
                <w:sz w:val="16"/>
                <w:szCs w:val="16"/>
                <w:lang w:eastAsia="zh-CN"/>
              </w:rPr>
            </w:pPr>
            <w:r w:rsidRPr="00C152A4">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4E61AD" w14:textId="1E4DCAE9" w:rsidR="001A7FD0" w:rsidRDefault="001A7FD0" w:rsidP="00FA3386">
            <w:pPr>
              <w:pStyle w:val="TAL"/>
              <w:spacing w:before="120" w:after="120"/>
              <w:rPr>
                <w:sz w:val="16"/>
                <w:szCs w:val="16"/>
              </w:rPr>
            </w:pPr>
            <w:r>
              <w:rPr>
                <w:sz w:val="16"/>
                <w:szCs w:val="16"/>
              </w:rPr>
              <w:t>0397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E05ED5C" w14:textId="77777777" w:rsidR="001A7FD0" w:rsidRDefault="001A7FD0"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46FAF27" w14:textId="77777777" w:rsidR="001A7FD0" w:rsidRDefault="001A7FD0"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9F1EA5" w14:textId="57F64FF9" w:rsidR="001A7FD0" w:rsidRPr="00EA028E" w:rsidRDefault="001A7FD0" w:rsidP="00FA3386">
            <w:pPr>
              <w:rPr>
                <w:rFonts w:ascii="Arial" w:hAnsi="Arial"/>
                <w:sz w:val="16"/>
              </w:rPr>
            </w:pPr>
            <w:r w:rsidRPr="001A7FD0">
              <w:rPr>
                <w:rFonts w:ascii="Arial" w:hAnsi="Arial"/>
                <w:sz w:val="16"/>
              </w:rPr>
              <w:t>Correction on UL prioritization cases related to SP-CSI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67719D" w14:textId="77777777" w:rsidR="001A7FD0" w:rsidRDefault="001A7FD0" w:rsidP="00FA3386">
            <w:pPr>
              <w:pStyle w:val="TAL"/>
              <w:spacing w:before="120" w:after="120"/>
              <w:rPr>
                <w:sz w:val="16"/>
                <w:szCs w:val="16"/>
                <w:lang w:eastAsia="zh-CN"/>
              </w:rPr>
            </w:pPr>
            <w:r>
              <w:rPr>
                <w:sz w:val="16"/>
                <w:szCs w:val="16"/>
                <w:lang w:eastAsia="zh-CN"/>
              </w:rPr>
              <w:t>16.12.0</w:t>
            </w:r>
          </w:p>
        </w:tc>
      </w:tr>
      <w:tr w:rsidR="002F22EB" w:rsidRPr="00B916EC" w14:paraId="095E8E2C"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674CFBB3" w14:textId="77777777" w:rsidR="002F22EB" w:rsidRPr="00B916EC" w:rsidRDefault="002F22EB"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60FC77" w14:textId="77777777" w:rsidR="002F22EB" w:rsidRPr="00B916EC" w:rsidRDefault="002F22EB"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C20D11" w14:textId="77777777" w:rsidR="002F22EB" w:rsidRDefault="002F22EB" w:rsidP="00FA3386">
            <w:pPr>
              <w:pStyle w:val="TAL"/>
              <w:spacing w:before="120" w:after="120"/>
              <w:rPr>
                <w:sz w:val="16"/>
                <w:szCs w:val="16"/>
                <w:lang w:eastAsia="zh-CN"/>
              </w:rPr>
            </w:pPr>
            <w:r w:rsidRPr="00C152A4">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7C029E" w14:textId="4652B9CA" w:rsidR="002F22EB" w:rsidRDefault="002F22EB" w:rsidP="00FA3386">
            <w:pPr>
              <w:pStyle w:val="TAL"/>
              <w:spacing w:before="120" w:after="120"/>
              <w:rPr>
                <w:sz w:val="16"/>
                <w:szCs w:val="16"/>
              </w:rPr>
            </w:pPr>
            <w:r>
              <w:rPr>
                <w:sz w:val="16"/>
                <w:szCs w:val="16"/>
              </w:rPr>
              <w:t>0405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7D3F25" w14:textId="77777777" w:rsidR="002F22EB" w:rsidRDefault="002F22EB"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EC1675" w14:textId="77777777" w:rsidR="002F22EB" w:rsidRDefault="002F22EB"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2639D5" w14:textId="6CA55935" w:rsidR="002F22EB" w:rsidRPr="00EA028E" w:rsidRDefault="002F22EB" w:rsidP="00FA3386">
            <w:pPr>
              <w:rPr>
                <w:rFonts w:ascii="Arial" w:hAnsi="Arial"/>
                <w:sz w:val="16"/>
              </w:rPr>
            </w:pPr>
            <w:r w:rsidRPr="002F22EB">
              <w:rPr>
                <w:rFonts w:ascii="Arial" w:hAnsi="Arial"/>
                <w:sz w:val="16"/>
              </w:rPr>
              <w:t>Correction on overlapping PUCCHs with repetitions of a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85641E" w14:textId="77777777" w:rsidR="002F22EB" w:rsidRDefault="002F22EB" w:rsidP="00FA3386">
            <w:pPr>
              <w:pStyle w:val="TAL"/>
              <w:spacing w:before="120" w:after="120"/>
              <w:rPr>
                <w:sz w:val="16"/>
                <w:szCs w:val="16"/>
                <w:lang w:eastAsia="zh-CN"/>
              </w:rPr>
            </w:pPr>
            <w:r>
              <w:rPr>
                <w:sz w:val="16"/>
                <w:szCs w:val="16"/>
                <w:lang w:eastAsia="zh-CN"/>
              </w:rPr>
              <w:t>16.12.0</w:t>
            </w:r>
          </w:p>
        </w:tc>
      </w:tr>
      <w:tr w:rsidR="009F024A" w:rsidRPr="00B916EC" w14:paraId="37CAB2AE"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2462550C" w14:textId="77777777" w:rsidR="009F024A" w:rsidRPr="00B916EC" w:rsidRDefault="009F024A"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57EA8" w14:textId="77777777" w:rsidR="009F024A" w:rsidRPr="00B916EC" w:rsidRDefault="009F024A"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B8E6F2" w14:textId="700CCABD" w:rsidR="009F024A" w:rsidRDefault="009F024A" w:rsidP="00FA3386">
            <w:pPr>
              <w:pStyle w:val="TAL"/>
              <w:spacing w:before="120" w:after="120"/>
              <w:rPr>
                <w:sz w:val="16"/>
                <w:szCs w:val="16"/>
                <w:lang w:eastAsia="zh-CN"/>
              </w:rPr>
            </w:pPr>
            <w:r w:rsidRPr="00C152A4">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80ABC0" w14:textId="53F8AC95" w:rsidR="009F024A" w:rsidRDefault="009F024A" w:rsidP="00FA3386">
            <w:pPr>
              <w:pStyle w:val="TAL"/>
              <w:spacing w:before="120" w:after="120"/>
              <w:rPr>
                <w:sz w:val="16"/>
                <w:szCs w:val="16"/>
              </w:rPr>
            </w:pPr>
            <w:r>
              <w:rPr>
                <w:sz w:val="16"/>
                <w:szCs w:val="16"/>
              </w:rPr>
              <w:t>0410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49DCC9" w14:textId="77777777" w:rsidR="009F024A" w:rsidRDefault="009F024A"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A7E468" w14:textId="77777777" w:rsidR="009F024A" w:rsidRDefault="009F024A"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F25E5E" w14:textId="6FF5C169" w:rsidR="009F024A" w:rsidRPr="00EA028E" w:rsidRDefault="009F024A" w:rsidP="00FA3386">
            <w:pPr>
              <w:rPr>
                <w:rFonts w:ascii="Arial" w:hAnsi="Arial"/>
                <w:sz w:val="16"/>
              </w:rPr>
            </w:pPr>
            <w:r w:rsidRPr="009F024A">
              <w:rPr>
                <w:rFonts w:ascii="Arial" w:hAnsi="Arial"/>
                <w:sz w:val="16"/>
              </w:rPr>
              <w:t>Correction on SCS configuration for parallel transmission of PRACH and SRS/PUCCH/PUSCH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B2E44" w14:textId="77777777" w:rsidR="009F024A" w:rsidRDefault="009F024A" w:rsidP="00FA3386">
            <w:pPr>
              <w:pStyle w:val="TAL"/>
              <w:spacing w:before="120" w:after="120"/>
              <w:rPr>
                <w:sz w:val="16"/>
                <w:szCs w:val="16"/>
                <w:lang w:eastAsia="zh-CN"/>
              </w:rPr>
            </w:pPr>
            <w:r>
              <w:rPr>
                <w:sz w:val="16"/>
                <w:szCs w:val="16"/>
                <w:lang w:eastAsia="zh-CN"/>
              </w:rPr>
              <w:t>16.12.0</w:t>
            </w:r>
          </w:p>
        </w:tc>
      </w:tr>
      <w:tr w:rsidR="00FF7042" w:rsidRPr="00B916EC" w14:paraId="25171A02"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007610C6" w14:textId="77777777" w:rsidR="00FF7042" w:rsidRPr="00B916EC" w:rsidRDefault="00FF7042"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6E2C2F" w14:textId="77777777" w:rsidR="00FF7042" w:rsidRPr="00B916EC" w:rsidRDefault="00FF7042"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A1E004" w14:textId="77777777" w:rsidR="00FF7042" w:rsidRDefault="00FF7042" w:rsidP="00FA3386">
            <w:pPr>
              <w:pStyle w:val="TAL"/>
              <w:spacing w:before="120" w:after="120"/>
              <w:rPr>
                <w:sz w:val="16"/>
                <w:szCs w:val="16"/>
                <w:lang w:eastAsia="zh-CN"/>
              </w:rPr>
            </w:pPr>
            <w:r w:rsidRPr="00C152A4">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1BCFB3" w14:textId="00939478" w:rsidR="00FF7042" w:rsidRDefault="00FF7042" w:rsidP="00FA3386">
            <w:pPr>
              <w:pStyle w:val="TAL"/>
              <w:spacing w:before="120" w:after="120"/>
              <w:rPr>
                <w:sz w:val="16"/>
                <w:szCs w:val="16"/>
              </w:rPr>
            </w:pPr>
            <w:r>
              <w:rPr>
                <w:sz w:val="16"/>
                <w:szCs w:val="16"/>
              </w:rPr>
              <w:t>0422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FBBC20" w14:textId="77777777" w:rsidR="00FF7042" w:rsidRDefault="00FF7042"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6CF703" w14:textId="77777777" w:rsidR="00FF7042" w:rsidRDefault="00FF7042"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CEA54" w14:textId="554A44AE" w:rsidR="00FF7042" w:rsidRPr="00EA028E" w:rsidRDefault="00FF7042" w:rsidP="00FA3386">
            <w:pPr>
              <w:rPr>
                <w:rFonts w:ascii="Arial" w:hAnsi="Arial"/>
                <w:sz w:val="16"/>
              </w:rPr>
            </w:pPr>
            <w:r w:rsidRPr="00FF7042">
              <w:rPr>
                <w:rFonts w:ascii="Arial" w:hAnsi="Arial"/>
                <w:sz w:val="16"/>
              </w:rPr>
              <w:t>Clarification on timelines for power control command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C69A37" w14:textId="77777777" w:rsidR="00FF7042" w:rsidRDefault="00FF7042" w:rsidP="00FA3386">
            <w:pPr>
              <w:pStyle w:val="TAL"/>
              <w:spacing w:before="120" w:after="120"/>
              <w:rPr>
                <w:sz w:val="16"/>
                <w:szCs w:val="16"/>
                <w:lang w:eastAsia="zh-CN"/>
              </w:rPr>
            </w:pPr>
            <w:r>
              <w:rPr>
                <w:sz w:val="16"/>
                <w:szCs w:val="16"/>
                <w:lang w:eastAsia="zh-CN"/>
              </w:rPr>
              <w:t>16.12.0</w:t>
            </w:r>
          </w:p>
        </w:tc>
      </w:tr>
      <w:tr w:rsidR="00FF7042" w:rsidRPr="00B916EC" w14:paraId="5284B436"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4B597B42" w14:textId="77777777" w:rsidR="00FF7042" w:rsidRPr="00B916EC" w:rsidRDefault="00FF7042"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DA5FB4" w14:textId="77777777" w:rsidR="00FF7042" w:rsidRPr="00B916EC" w:rsidRDefault="00FF7042"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96563B" w14:textId="77777777" w:rsidR="00FF7042" w:rsidRDefault="00FF7042" w:rsidP="00FA3386">
            <w:pPr>
              <w:pStyle w:val="TAL"/>
              <w:spacing w:before="120" w:after="120"/>
              <w:rPr>
                <w:sz w:val="16"/>
                <w:szCs w:val="16"/>
                <w:lang w:eastAsia="zh-CN"/>
              </w:rPr>
            </w:pPr>
            <w:r w:rsidRPr="00C152A4">
              <w:rPr>
                <w:sz w:val="16"/>
                <w:szCs w:val="16"/>
                <w:lang w:eastAsia="zh-CN"/>
              </w:rPr>
              <w:t>RP-2228</w:t>
            </w:r>
            <w:r>
              <w:rPr>
                <w:sz w:val="16"/>
                <w:szCs w:val="16"/>
                <w:lang w:eastAsia="zh-CN"/>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6E71A" w14:textId="600CBC9F" w:rsidR="00FF7042" w:rsidRDefault="00FF7042" w:rsidP="00FA3386">
            <w:pPr>
              <w:pStyle w:val="TAL"/>
              <w:spacing w:before="120" w:after="120"/>
              <w:rPr>
                <w:sz w:val="16"/>
                <w:szCs w:val="16"/>
              </w:rPr>
            </w:pPr>
            <w:r>
              <w:rPr>
                <w:sz w:val="16"/>
                <w:szCs w:val="16"/>
              </w:rPr>
              <w:t>0427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8CD034" w14:textId="77777777" w:rsidR="00FF7042" w:rsidRDefault="00FF7042"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1C02D4" w14:textId="77777777" w:rsidR="00FF7042" w:rsidRDefault="00FF7042"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A551BD" w14:textId="0393E9FB" w:rsidR="00FF7042" w:rsidRPr="00EA028E" w:rsidRDefault="00FF7042" w:rsidP="00FA3386">
            <w:pPr>
              <w:rPr>
                <w:rFonts w:ascii="Arial" w:hAnsi="Arial"/>
                <w:sz w:val="16"/>
              </w:rPr>
            </w:pPr>
            <w:r w:rsidRPr="00FF7042">
              <w:rPr>
                <w:rFonts w:ascii="Arial" w:hAnsi="Arial"/>
                <w:sz w:val="16"/>
              </w:rPr>
              <w:t>Correction on UL prioritization cases related to SP-CSI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3D8785" w14:textId="77777777" w:rsidR="00FF7042" w:rsidRDefault="00FF7042" w:rsidP="00FA3386">
            <w:pPr>
              <w:pStyle w:val="TAL"/>
              <w:spacing w:before="120" w:after="120"/>
              <w:rPr>
                <w:sz w:val="16"/>
                <w:szCs w:val="16"/>
                <w:lang w:eastAsia="zh-CN"/>
              </w:rPr>
            </w:pPr>
            <w:r>
              <w:rPr>
                <w:sz w:val="16"/>
                <w:szCs w:val="16"/>
                <w:lang w:eastAsia="zh-CN"/>
              </w:rPr>
              <w:t>16.12.0</w:t>
            </w:r>
          </w:p>
        </w:tc>
      </w:tr>
      <w:tr w:rsidR="00E847FB" w:rsidRPr="00B916EC" w14:paraId="5FA71B56" w14:textId="77777777" w:rsidTr="00FA3386">
        <w:tc>
          <w:tcPr>
            <w:tcW w:w="894" w:type="dxa"/>
            <w:tcBorders>
              <w:top w:val="single" w:sz="6" w:space="0" w:color="auto"/>
              <w:left w:val="single" w:sz="6" w:space="0" w:color="auto"/>
              <w:bottom w:val="single" w:sz="6" w:space="0" w:color="auto"/>
              <w:right w:val="single" w:sz="6" w:space="0" w:color="auto"/>
            </w:tcBorders>
            <w:shd w:val="solid" w:color="FFFFFF" w:fill="auto"/>
          </w:tcPr>
          <w:p w14:paraId="16506672" w14:textId="77777777" w:rsidR="00E847FB" w:rsidRPr="00B916EC" w:rsidRDefault="00E847FB" w:rsidP="00FA3386">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576CDE6" w14:textId="77777777" w:rsidR="00E847FB" w:rsidRPr="00B916EC" w:rsidRDefault="00E847FB" w:rsidP="00FA3386">
            <w:pPr>
              <w:pStyle w:val="TAL"/>
              <w:spacing w:before="120" w:after="120"/>
              <w:rPr>
                <w:sz w:val="16"/>
                <w:szCs w:val="16"/>
                <w:lang w:eastAsia="zh-CN"/>
              </w:rPr>
            </w:pPr>
            <w:r w:rsidRPr="00B916EC">
              <w:rPr>
                <w:sz w:val="16"/>
                <w:szCs w:val="16"/>
                <w:lang w:eastAsia="zh-CN"/>
              </w:rPr>
              <w:t>RAN#</w:t>
            </w:r>
            <w:r>
              <w:rPr>
                <w:sz w:val="16"/>
                <w:szCs w:val="16"/>
                <w:lang w:eastAsia="zh-CN"/>
              </w:rPr>
              <w:t>98-e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C5CA05" w14:textId="77777777" w:rsidR="00E847FB" w:rsidRDefault="00E847FB" w:rsidP="00FA3386">
            <w:pPr>
              <w:pStyle w:val="TAL"/>
              <w:spacing w:before="120" w:after="120"/>
              <w:rPr>
                <w:sz w:val="16"/>
                <w:szCs w:val="16"/>
                <w:lang w:eastAsia="zh-CN"/>
              </w:rPr>
            </w:pPr>
            <w:r w:rsidRPr="00C152A4">
              <w:rPr>
                <w:sz w:val="16"/>
                <w:szCs w:val="16"/>
                <w:lang w:eastAsia="zh-CN"/>
              </w:rPr>
              <w:t>RP-2228</w:t>
            </w:r>
            <w:r>
              <w:rPr>
                <w:sz w:val="16"/>
                <w:szCs w:val="16"/>
                <w:lang w:eastAsia="zh-CN"/>
              </w:rPr>
              <w:t>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E3F703" w14:textId="12CEE41C" w:rsidR="00E847FB" w:rsidRDefault="00E847FB" w:rsidP="00FA3386">
            <w:pPr>
              <w:pStyle w:val="TAL"/>
              <w:spacing w:before="120" w:after="120"/>
              <w:rPr>
                <w:sz w:val="16"/>
                <w:szCs w:val="16"/>
              </w:rPr>
            </w:pPr>
            <w:r>
              <w:rPr>
                <w:sz w:val="16"/>
                <w:szCs w:val="16"/>
              </w:rPr>
              <w:t>0437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87F5B9" w14:textId="77777777" w:rsidR="00E847FB" w:rsidRDefault="00E847FB" w:rsidP="00FA3386">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EA8690" w14:textId="77777777" w:rsidR="00E847FB" w:rsidRDefault="00E847FB" w:rsidP="00FA3386">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38F94F" w14:textId="358A9853" w:rsidR="00E847FB" w:rsidRPr="00EA028E" w:rsidRDefault="00E847FB" w:rsidP="00FA3386">
            <w:pPr>
              <w:rPr>
                <w:rFonts w:ascii="Arial" w:hAnsi="Arial"/>
                <w:sz w:val="16"/>
              </w:rPr>
            </w:pPr>
            <w:r w:rsidRPr="00E847FB">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131FB" w14:textId="77777777" w:rsidR="00E847FB" w:rsidRDefault="00E847FB" w:rsidP="00FA3386">
            <w:pPr>
              <w:pStyle w:val="TAL"/>
              <w:spacing w:before="120" w:after="120"/>
              <w:rPr>
                <w:sz w:val="16"/>
                <w:szCs w:val="16"/>
                <w:lang w:eastAsia="zh-CN"/>
              </w:rPr>
            </w:pPr>
            <w:r>
              <w:rPr>
                <w:sz w:val="16"/>
                <w:szCs w:val="16"/>
                <w:lang w:eastAsia="zh-CN"/>
              </w:rPr>
              <w:t>16.12.0</w:t>
            </w:r>
          </w:p>
        </w:tc>
      </w:tr>
      <w:tr w:rsidR="0086738B" w:rsidRPr="00B916EC" w14:paraId="64E778F7" w14:textId="77777777" w:rsidTr="0083458A">
        <w:tc>
          <w:tcPr>
            <w:tcW w:w="894" w:type="dxa"/>
            <w:tcBorders>
              <w:top w:val="single" w:sz="6" w:space="0" w:color="auto"/>
              <w:left w:val="single" w:sz="6" w:space="0" w:color="auto"/>
              <w:bottom w:val="single" w:sz="6" w:space="0" w:color="auto"/>
              <w:right w:val="single" w:sz="6" w:space="0" w:color="auto"/>
            </w:tcBorders>
            <w:shd w:val="solid" w:color="FFFFFF" w:fill="auto"/>
          </w:tcPr>
          <w:p w14:paraId="09A55C84" w14:textId="51F2D2E9" w:rsidR="0086738B" w:rsidRPr="00B916EC" w:rsidRDefault="0086738B" w:rsidP="0083458A">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DAE209" w14:textId="4E1780F7" w:rsidR="0086738B" w:rsidRPr="00B916EC" w:rsidRDefault="0086738B" w:rsidP="0083458A">
            <w:pPr>
              <w:pStyle w:val="TAL"/>
              <w:spacing w:before="120" w:after="120"/>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1E41F3" w14:textId="03881F7E" w:rsidR="0086738B" w:rsidRDefault="0086738B" w:rsidP="0083458A">
            <w:pPr>
              <w:pStyle w:val="TAL"/>
              <w:spacing w:before="120" w:after="120"/>
              <w:rPr>
                <w:sz w:val="16"/>
                <w:szCs w:val="16"/>
                <w:lang w:eastAsia="zh-CN"/>
              </w:rPr>
            </w:pPr>
            <w:r w:rsidRPr="00C152A4">
              <w:rPr>
                <w:sz w:val="16"/>
                <w:szCs w:val="16"/>
                <w:lang w:eastAsia="zh-CN"/>
              </w:rPr>
              <w:t>RP-2</w:t>
            </w:r>
            <w:r>
              <w:rPr>
                <w:sz w:val="16"/>
                <w:szCs w:val="16"/>
                <w:lang w:eastAsia="zh-CN"/>
              </w:rPr>
              <w:t>30445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D4B01E" w14:textId="217C884C" w:rsidR="0086738B" w:rsidRDefault="0086738B" w:rsidP="0083458A">
            <w:pPr>
              <w:pStyle w:val="TAL"/>
              <w:spacing w:before="120" w:after="120"/>
              <w:rPr>
                <w:sz w:val="16"/>
                <w:szCs w:val="16"/>
              </w:rPr>
            </w:pPr>
            <w:r>
              <w:rPr>
                <w:sz w:val="16"/>
                <w:szCs w:val="16"/>
              </w:rPr>
              <w:t>0443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752227" w14:textId="77777777" w:rsidR="0086738B" w:rsidRDefault="0086738B" w:rsidP="0083458A">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ABEEEF" w14:textId="77777777" w:rsidR="0086738B" w:rsidRDefault="0086738B" w:rsidP="0083458A">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FA2C93" w14:textId="2E224D76" w:rsidR="0086738B" w:rsidRPr="00EA028E" w:rsidRDefault="0086738B" w:rsidP="0083458A">
            <w:pPr>
              <w:rPr>
                <w:rFonts w:ascii="Arial" w:hAnsi="Arial"/>
                <w:sz w:val="16"/>
              </w:rPr>
            </w:pPr>
            <w:r w:rsidRPr="0086738B">
              <w:rPr>
                <w:rFonts w:ascii="Arial" w:hAnsi="Arial"/>
                <w:sz w:val="16"/>
              </w:rPr>
              <w:t>CR on positioning SRS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8CF6DE" w14:textId="7773D5A7" w:rsidR="0086738B" w:rsidRDefault="0086738B" w:rsidP="0083458A">
            <w:pPr>
              <w:pStyle w:val="TAL"/>
              <w:spacing w:before="120" w:after="120"/>
              <w:rPr>
                <w:sz w:val="16"/>
                <w:szCs w:val="16"/>
                <w:lang w:eastAsia="zh-CN"/>
              </w:rPr>
            </w:pPr>
            <w:r>
              <w:rPr>
                <w:sz w:val="16"/>
                <w:szCs w:val="16"/>
                <w:lang w:eastAsia="zh-CN"/>
              </w:rPr>
              <w:t>16.13.0</w:t>
            </w:r>
          </w:p>
        </w:tc>
      </w:tr>
      <w:tr w:rsidR="001407CB" w:rsidRPr="00B916EC" w14:paraId="44500041" w14:textId="77777777" w:rsidTr="0083458A">
        <w:tc>
          <w:tcPr>
            <w:tcW w:w="894" w:type="dxa"/>
            <w:tcBorders>
              <w:top w:val="single" w:sz="6" w:space="0" w:color="auto"/>
              <w:left w:val="single" w:sz="6" w:space="0" w:color="auto"/>
              <w:bottom w:val="single" w:sz="6" w:space="0" w:color="auto"/>
              <w:right w:val="single" w:sz="6" w:space="0" w:color="auto"/>
            </w:tcBorders>
            <w:shd w:val="solid" w:color="FFFFFF" w:fill="auto"/>
          </w:tcPr>
          <w:p w14:paraId="02B6AD08" w14:textId="77777777" w:rsidR="001407CB" w:rsidRPr="00B916EC" w:rsidRDefault="001407CB" w:rsidP="0083458A">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18AB61" w14:textId="77777777" w:rsidR="001407CB" w:rsidRPr="00B916EC" w:rsidRDefault="001407CB" w:rsidP="0083458A">
            <w:pPr>
              <w:pStyle w:val="TAL"/>
              <w:spacing w:before="120" w:after="120"/>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7366CF" w14:textId="49405CE9" w:rsidR="001407CB" w:rsidRDefault="001407CB" w:rsidP="0083458A">
            <w:pPr>
              <w:pStyle w:val="TAL"/>
              <w:spacing w:before="120" w:after="120"/>
              <w:rPr>
                <w:sz w:val="16"/>
                <w:szCs w:val="16"/>
                <w:lang w:eastAsia="zh-CN"/>
              </w:rPr>
            </w:pPr>
            <w:r w:rsidRPr="00C152A4">
              <w:rPr>
                <w:sz w:val="16"/>
                <w:szCs w:val="16"/>
                <w:lang w:eastAsia="zh-CN"/>
              </w:rPr>
              <w:t>RP-2</w:t>
            </w:r>
            <w:r>
              <w:rPr>
                <w:sz w:val="16"/>
                <w:szCs w:val="16"/>
                <w:lang w:eastAsia="zh-CN"/>
              </w:rPr>
              <w:t>30454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3BD103" w14:textId="4D0830BC" w:rsidR="001407CB" w:rsidRDefault="001407CB" w:rsidP="0083458A">
            <w:pPr>
              <w:pStyle w:val="TAL"/>
              <w:spacing w:before="120" w:after="120"/>
              <w:rPr>
                <w:sz w:val="16"/>
                <w:szCs w:val="16"/>
              </w:rPr>
            </w:pPr>
            <w:r>
              <w:rPr>
                <w:sz w:val="16"/>
                <w:szCs w:val="16"/>
              </w:rPr>
              <w:t>0451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CE5AAD" w14:textId="77777777" w:rsidR="001407CB" w:rsidRDefault="001407CB" w:rsidP="0083458A">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79589F" w14:textId="77777777" w:rsidR="001407CB" w:rsidRDefault="001407CB" w:rsidP="0083458A">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4980F7" w14:textId="5B76F200" w:rsidR="001407CB" w:rsidRPr="00EA028E" w:rsidRDefault="001407CB" w:rsidP="0083458A">
            <w:pPr>
              <w:rPr>
                <w:rFonts w:ascii="Arial" w:hAnsi="Arial"/>
                <w:sz w:val="16"/>
              </w:rPr>
            </w:pPr>
            <w:r w:rsidRPr="001407CB">
              <w:rPr>
                <w:rFonts w:ascii="Arial" w:hAnsi="Arial"/>
                <w:sz w:val="16"/>
              </w:rPr>
              <w:t>CR on PDCCH validation for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535DC" w14:textId="77777777" w:rsidR="001407CB" w:rsidRDefault="001407CB" w:rsidP="0083458A">
            <w:pPr>
              <w:pStyle w:val="TAL"/>
              <w:spacing w:before="120" w:after="120"/>
              <w:rPr>
                <w:sz w:val="16"/>
                <w:szCs w:val="16"/>
                <w:lang w:eastAsia="zh-CN"/>
              </w:rPr>
            </w:pPr>
            <w:r>
              <w:rPr>
                <w:sz w:val="16"/>
                <w:szCs w:val="16"/>
                <w:lang w:eastAsia="zh-CN"/>
              </w:rPr>
              <w:t>16.13.0</w:t>
            </w:r>
          </w:p>
        </w:tc>
      </w:tr>
      <w:tr w:rsidR="00082B0C" w:rsidRPr="00B916EC" w14:paraId="5F918520" w14:textId="77777777" w:rsidTr="0083458A">
        <w:tc>
          <w:tcPr>
            <w:tcW w:w="894" w:type="dxa"/>
            <w:tcBorders>
              <w:top w:val="single" w:sz="6" w:space="0" w:color="auto"/>
              <w:left w:val="single" w:sz="6" w:space="0" w:color="auto"/>
              <w:bottom w:val="single" w:sz="6" w:space="0" w:color="auto"/>
              <w:right w:val="single" w:sz="6" w:space="0" w:color="auto"/>
            </w:tcBorders>
            <w:shd w:val="solid" w:color="FFFFFF" w:fill="auto"/>
          </w:tcPr>
          <w:p w14:paraId="2561869B" w14:textId="77777777" w:rsidR="00082B0C" w:rsidRPr="00B916EC" w:rsidRDefault="00082B0C" w:rsidP="0083458A">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759D82" w14:textId="77777777" w:rsidR="00082B0C" w:rsidRPr="00B916EC" w:rsidRDefault="00082B0C" w:rsidP="0083458A">
            <w:pPr>
              <w:pStyle w:val="TAL"/>
              <w:spacing w:before="120" w:after="120"/>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285CB8" w14:textId="3C4AAE26" w:rsidR="00082B0C" w:rsidRDefault="00082B0C" w:rsidP="0083458A">
            <w:pPr>
              <w:pStyle w:val="TAL"/>
              <w:spacing w:before="120" w:after="120"/>
              <w:rPr>
                <w:sz w:val="16"/>
                <w:szCs w:val="16"/>
                <w:lang w:eastAsia="zh-CN"/>
              </w:rPr>
            </w:pPr>
            <w:r w:rsidRPr="00C152A4">
              <w:rPr>
                <w:sz w:val="16"/>
                <w:szCs w:val="16"/>
                <w:lang w:eastAsia="zh-CN"/>
              </w:rPr>
              <w:t>RP-2</w:t>
            </w:r>
            <w:r>
              <w:rPr>
                <w:sz w:val="16"/>
                <w:szCs w:val="16"/>
                <w:lang w:eastAsia="zh-CN"/>
              </w:rPr>
              <w:t>30439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79C62D" w14:textId="083733C2" w:rsidR="00082B0C" w:rsidRDefault="00082B0C" w:rsidP="0083458A">
            <w:pPr>
              <w:pStyle w:val="TAL"/>
              <w:spacing w:before="120" w:after="120"/>
              <w:rPr>
                <w:sz w:val="16"/>
                <w:szCs w:val="16"/>
              </w:rPr>
            </w:pPr>
            <w:r>
              <w:rPr>
                <w:sz w:val="16"/>
                <w:szCs w:val="16"/>
              </w:rPr>
              <w:t>0459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B48331" w14:textId="77777777" w:rsidR="00082B0C" w:rsidRDefault="00082B0C" w:rsidP="0083458A">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19B649" w14:textId="77777777" w:rsidR="00082B0C" w:rsidRDefault="00082B0C" w:rsidP="0083458A">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72CCF0" w14:textId="5C652E00" w:rsidR="00082B0C" w:rsidRPr="00EA028E" w:rsidRDefault="00082B0C" w:rsidP="0083458A">
            <w:pPr>
              <w:rPr>
                <w:rFonts w:ascii="Arial" w:hAnsi="Arial"/>
                <w:sz w:val="16"/>
              </w:rPr>
            </w:pPr>
            <w:r w:rsidRPr="00082B0C">
              <w:rPr>
                <w:rFonts w:ascii="Arial" w:hAnsi="Arial"/>
                <w:sz w:val="16"/>
              </w:rPr>
              <w:t>Corrections on PSFCH power determination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CD26D" w14:textId="77777777" w:rsidR="00082B0C" w:rsidRDefault="00082B0C" w:rsidP="0083458A">
            <w:pPr>
              <w:pStyle w:val="TAL"/>
              <w:spacing w:before="120" w:after="120"/>
              <w:rPr>
                <w:sz w:val="16"/>
                <w:szCs w:val="16"/>
                <w:lang w:eastAsia="zh-CN"/>
              </w:rPr>
            </w:pPr>
            <w:r>
              <w:rPr>
                <w:sz w:val="16"/>
                <w:szCs w:val="16"/>
                <w:lang w:eastAsia="zh-CN"/>
              </w:rPr>
              <w:t>16.13.0</w:t>
            </w:r>
          </w:p>
        </w:tc>
      </w:tr>
      <w:tr w:rsidR="00336386" w:rsidRPr="00B916EC" w14:paraId="79170233" w14:textId="77777777" w:rsidTr="0083458A">
        <w:tc>
          <w:tcPr>
            <w:tcW w:w="894" w:type="dxa"/>
            <w:tcBorders>
              <w:top w:val="single" w:sz="6" w:space="0" w:color="auto"/>
              <w:left w:val="single" w:sz="6" w:space="0" w:color="auto"/>
              <w:bottom w:val="single" w:sz="6" w:space="0" w:color="auto"/>
              <w:right w:val="single" w:sz="6" w:space="0" w:color="auto"/>
            </w:tcBorders>
            <w:shd w:val="solid" w:color="FFFFFF" w:fill="auto"/>
          </w:tcPr>
          <w:p w14:paraId="2E011A9D" w14:textId="77777777" w:rsidR="00336386" w:rsidRPr="00B916EC" w:rsidRDefault="00336386" w:rsidP="0083458A">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23-03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66D45F" w14:textId="77777777" w:rsidR="00336386" w:rsidRPr="00B916EC" w:rsidRDefault="00336386" w:rsidP="0083458A">
            <w:pPr>
              <w:pStyle w:val="TAL"/>
              <w:spacing w:before="120" w:after="120"/>
              <w:rPr>
                <w:sz w:val="16"/>
                <w:szCs w:val="16"/>
                <w:lang w:eastAsia="zh-CN"/>
              </w:rPr>
            </w:pPr>
            <w:r w:rsidRPr="00B916EC">
              <w:rPr>
                <w:sz w:val="16"/>
                <w:szCs w:val="16"/>
                <w:lang w:eastAsia="zh-CN"/>
              </w:rPr>
              <w:t>RAN#</w:t>
            </w:r>
            <w:r>
              <w:rPr>
                <w:sz w:val="16"/>
                <w:szCs w:val="16"/>
                <w:lang w:eastAsia="zh-CN"/>
              </w:rPr>
              <w:t>99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EE2A76" w14:textId="2199422B" w:rsidR="00336386" w:rsidRDefault="00336386" w:rsidP="0083458A">
            <w:pPr>
              <w:pStyle w:val="TAL"/>
              <w:spacing w:before="120" w:after="120"/>
              <w:rPr>
                <w:sz w:val="16"/>
                <w:szCs w:val="16"/>
                <w:lang w:eastAsia="zh-CN"/>
              </w:rPr>
            </w:pPr>
            <w:r w:rsidRPr="00C152A4">
              <w:rPr>
                <w:sz w:val="16"/>
                <w:szCs w:val="16"/>
                <w:lang w:eastAsia="zh-CN"/>
              </w:rPr>
              <w:t>RP-2</w:t>
            </w:r>
            <w:r>
              <w:rPr>
                <w:sz w:val="16"/>
                <w:szCs w:val="16"/>
                <w:lang w:eastAsia="zh-CN"/>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FC4B6" w14:textId="6D539DFC" w:rsidR="00336386" w:rsidRDefault="00336386" w:rsidP="0083458A">
            <w:pPr>
              <w:pStyle w:val="TAL"/>
              <w:spacing w:before="120" w:after="120"/>
              <w:rPr>
                <w:sz w:val="16"/>
                <w:szCs w:val="16"/>
              </w:rPr>
            </w:pPr>
            <w:r>
              <w:rPr>
                <w:sz w:val="16"/>
                <w:szCs w:val="16"/>
              </w:rPr>
              <w:t>0461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8A5DC6" w14:textId="77777777" w:rsidR="00336386" w:rsidRDefault="00336386" w:rsidP="0083458A">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C3EE2" w14:textId="77777777" w:rsidR="00336386" w:rsidRDefault="00336386" w:rsidP="0083458A">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4548A9" w14:textId="59366340" w:rsidR="00336386" w:rsidRPr="00EA028E" w:rsidRDefault="00336386" w:rsidP="0083458A">
            <w:pPr>
              <w:rPr>
                <w:rFonts w:ascii="Arial" w:hAnsi="Arial"/>
                <w:sz w:val="16"/>
              </w:rPr>
            </w:pPr>
            <w:r w:rsidRPr="00336386">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125E1" w14:textId="77777777" w:rsidR="00336386" w:rsidRDefault="00336386" w:rsidP="0083458A">
            <w:pPr>
              <w:pStyle w:val="TAL"/>
              <w:spacing w:before="120" w:after="120"/>
              <w:rPr>
                <w:sz w:val="16"/>
                <w:szCs w:val="16"/>
                <w:lang w:eastAsia="zh-CN"/>
              </w:rPr>
            </w:pPr>
            <w:r>
              <w:rPr>
                <w:sz w:val="16"/>
                <w:szCs w:val="16"/>
                <w:lang w:eastAsia="zh-CN"/>
              </w:rPr>
              <w:t>16.13.0</w:t>
            </w:r>
          </w:p>
        </w:tc>
      </w:tr>
    </w:tbl>
    <w:p w14:paraId="4EF94FC0" w14:textId="77777777" w:rsidR="003C3971" w:rsidRPr="002F22EB" w:rsidRDefault="003C3971" w:rsidP="009105BC">
      <w:pPr>
        <w:rPr>
          <w:lang w:val="fr-FR"/>
        </w:rPr>
      </w:pPr>
    </w:p>
    <w:sectPr w:rsidR="003C3971" w:rsidRPr="002F22EB" w:rsidSect="00F32341">
      <w:headerReference w:type="default" r:id="rId948"/>
      <w:footerReference w:type="default" r:id="rId9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75C37C" w14:textId="77777777" w:rsidR="00D01309" w:rsidRDefault="00D01309">
      <w:r>
        <w:separator/>
      </w:r>
    </w:p>
    <w:p w14:paraId="15D95ADE" w14:textId="77777777" w:rsidR="00D01309" w:rsidRDefault="00D01309"/>
  </w:endnote>
  <w:endnote w:type="continuationSeparator" w:id="0">
    <w:p w14:paraId="1665D47E" w14:textId="77777777" w:rsidR="00D01309" w:rsidRDefault="00D01309">
      <w:r>
        <w:continuationSeparator/>
      </w:r>
    </w:p>
    <w:p w14:paraId="5B95A9CF" w14:textId="77777777" w:rsidR="00D01309" w:rsidRDefault="00D0130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PMingLiU">
    <w:altName w:val="Microsoft JhengHei"/>
    <w:panose1 w:val="02010601000101010101"/>
    <w:charset w:val="88"/>
    <w:family w:val="roman"/>
    <w:pitch w:val="variable"/>
    <w:sig w:usb0="A00002FF" w:usb1="28CFFCFA" w:usb2="00000016" w:usb3="00000000" w:csb0="00100001" w:csb1="00000000"/>
  </w:font>
  <w:font w:name="DengXian">
    <w:altName w:val="Microsoft YaHei"/>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default"/>
    <w:sig w:usb0="00000000"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TimesNewRomanPSMT">
    <w:altName w:val="Times New Roman"/>
    <w:charset w:val="00"/>
    <w:family w:val="roman"/>
    <w:pitch w:val="variable"/>
    <w:sig w:usb0="E0002AEF" w:usb1="C0007841" w:usb2="00000009" w:usb3="00000000" w:csb0="000001FF" w:csb1="00000000"/>
  </w:font>
  <w:font w:name="Gulim">
    <w:altName w:val="Malgun Gothic"/>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sans-serif-black">
    <w:altName w:val="Times New Roman"/>
    <w:panose1 w:val="00000000000000000000"/>
    <w:charset w:val="00"/>
    <w:family w:val="roman"/>
    <w:notTrueType/>
    <w:pitch w:val="default"/>
  </w:font>
  <w:font w:name="Freestyle Script">
    <w:panose1 w:val="030804020302050B0404"/>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1E76DB" w14:textId="77777777" w:rsidR="009B19CB" w:rsidRDefault="009B19C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1A6354" w14:textId="77777777" w:rsidR="00D01309" w:rsidRDefault="00D01309">
      <w:r>
        <w:separator/>
      </w:r>
    </w:p>
    <w:p w14:paraId="04617479" w14:textId="77777777" w:rsidR="00D01309" w:rsidRDefault="00D01309"/>
  </w:footnote>
  <w:footnote w:type="continuationSeparator" w:id="0">
    <w:p w14:paraId="75AA04ED" w14:textId="77777777" w:rsidR="00D01309" w:rsidRDefault="00D01309">
      <w:r>
        <w:continuationSeparator/>
      </w:r>
    </w:p>
    <w:p w14:paraId="168BFFA5" w14:textId="77777777" w:rsidR="00D01309" w:rsidRDefault="00D0130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4B964" w14:textId="36FFD8C3" w:rsidR="009B19CB" w:rsidRDefault="009B19CB"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660E2">
      <w:rPr>
        <w:rFonts w:ascii="Arial" w:hAnsi="Arial" w:cs="Arial"/>
        <w:b/>
        <w:noProof/>
        <w:sz w:val="18"/>
        <w:szCs w:val="18"/>
      </w:rPr>
      <w:t>3GPP TS 38.213 V16.13.0 (2023-03)</w:t>
    </w:r>
    <w:r>
      <w:rPr>
        <w:rFonts w:ascii="Arial" w:hAnsi="Arial" w:cs="Arial"/>
        <w:b/>
        <w:sz w:val="18"/>
        <w:szCs w:val="18"/>
      </w:rPr>
      <w:fldChar w:fldCharType="end"/>
    </w:r>
  </w:p>
  <w:p w14:paraId="55F90C18" w14:textId="77777777" w:rsidR="009B19CB" w:rsidRDefault="009B19CB"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70CD4E62" w:rsidR="009B19CB" w:rsidRDefault="009B19CB"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660E2">
      <w:rPr>
        <w:rFonts w:ascii="Arial" w:hAnsi="Arial" w:cs="Arial"/>
        <w:b/>
        <w:noProof/>
        <w:sz w:val="18"/>
        <w:szCs w:val="18"/>
      </w:rPr>
      <w:t>Release 16</w:t>
    </w:r>
    <w:r>
      <w:rPr>
        <w:rFonts w:ascii="Arial" w:hAnsi="Arial" w:cs="Arial"/>
        <w:b/>
        <w:sz w:val="18"/>
        <w:szCs w:val="18"/>
      </w:rPr>
      <w:fldChar w:fldCharType="end"/>
    </w:r>
  </w:p>
  <w:p w14:paraId="3459CB04" w14:textId="77777777" w:rsidR="009B19CB" w:rsidRDefault="009B19CB" w:rsidP="00673CC2">
    <w:pPr>
      <w:pStyle w:val="Header"/>
    </w:pPr>
  </w:p>
  <w:p w14:paraId="73CE392F" w14:textId="77777777" w:rsidR="009B19CB" w:rsidRPr="00673CC2" w:rsidRDefault="009B19CB"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41561"/>
    <w:multiLevelType w:val="hybridMultilevel"/>
    <w:tmpl w:val="47E22BAA"/>
    <w:lvl w:ilvl="0" w:tplc="63C4D44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4"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234348"/>
    <w:multiLevelType w:val="multilevel"/>
    <w:tmpl w:val="09234348"/>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98E408A"/>
    <w:multiLevelType w:val="hybridMultilevel"/>
    <w:tmpl w:val="6E7276EE"/>
    <w:lvl w:ilvl="0" w:tplc="BDE6C9BE">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0" w15:restartNumberingAfterBreak="0">
    <w:nsid w:val="0A7434CD"/>
    <w:multiLevelType w:val="hybridMultilevel"/>
    <w:tmpl w:val="6F8A8EA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1" w15:restartNumberingAfterBreak="0">
    <w:nsid w:val="0FAF68A0"/>
    <w:multiLevelType w:val="hybridMultilevel"/>
    <w:tmpl w:val="27B22476"/>
    <w:lvl w:ilvl="0" w:tplc="FBF23838">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18EA7EF6"/>
    <w:multiLevelType w:val="hybridMultilevel"/>
    <w:tmpl w:val="92045150"/>
    <w:lvl w:ilvl="0" w:tplc="E1A88E2C">
      <w:start w:val="1"/>
      <w:numFmt w:val="decimal"/>
      <w:lvlText w:val="%1."/>
      <w:lvlJc w:val="left"/>
      <w:pPr>
        <w:ind w:left="464" w:hanging="360"/>
      </w:pPr>
      <w:rPr>
        <w:rFonts w:hint="default"/>
      </w:rPr>
    </w:lvl>
    <w:lvl w:ilvl="1" w:tplc="04090019">
      <w:start w:val="1"/>
      <w:numFmt w:val="lowerLetter"/>
      <w:lvlText w:val="%2."/>
      <w:lvlJc w:val="left"/>
      <w:pPr>
        <w:ind w:left="1184" w:hanging="360"/>
      </w:pPr>
    </w:lvl>
    <w:lvl w:ilvl="2" w:tplc="0409001B" w:tentative="1">
      <w:start w:val="1"/>
      <w:numFmt w:val="lowerRoman"/>
      <w:lvlText w:val="%3."/>
      <w:lvlJc w:val="right"/>
      <w:pPr>
        <w:ind w:left="1904" w:hanging="180"/>
      </w:pPr>
    </w:lvl>
    <w:lvl w:ilvl="3" w:tplc="0409000F" w:tentative="1">
      <w:start w:val="1"/>
      <w:numFmt w:val="decimal"/>
      <w:lvlText w:val="%4."/>
      <w:lvlJc w:val="left"/>
      <w:pPr>
        <w:ind w:left="2624" w:hanging="360"/>
      </w:pPr>
    </w:lvl>
    <w:lvl w:ilvl="4" w:tplc="04090019" w:tentative="1">
      <w:start w:val="1"/>
      <w:numFmt w:val="lowerLetter"/>
      <w:lvlText w:val="%5."/>
      <w:lvlJc w:val="left"/>
      <w:pPr>
        <w:ind w:left="3344" w:hanging="360"/>
      </w:pPr>
    </w:lvl>
    <w:lvl w:ilvl="5" w:tplc="0409001B" w:tentative="1">
      <w:start w:val="1"/>
      <w:numFmt w:val="lowerRoman"/>
      <w:lvlText w:val="%6."/>
      <w:lvlJc w:val="right"/>
      <w:pPr>
        <w:ind w:left="4064" w:hanging="180"/>
      </w:pPr>
    </w:lvl>
    <w:lvl w:ilvl="6" w:tplc="0409000F" w:tentative="1">
      <w:start w:val="1"/>
      <w:numFmt w:val="decimal"/>
      <w:lvlText w:val="%7."/>
      <w:lvlJc w:val="left"/>
      <w:pPr>
        <w:ind w:left="4784" w:hanging="360"/>
      </w:pPr>
    </w:lvl>
    <w:lvl w:ilvl="7" w:tplc="04090019" w:tentative="1">
      <w:start w:val="1"/>
      <w:numFmt w:val="lowerLetter"/>
      <w:lvlText w:val="%8."/>
      <w:lvlJc w:val="left"/>
      <w:pPr>
        <w:ind w:left="5504" w:hanging="360"/>
      </w:pPr>
    </w:lvl>
    <w:lvl w:ilvl="8" w:tplc="0409001B" w:tentative="1">
      <w:start w:val="1"/>
      <w:numFmt w:val="lowerRoman"/>
      <w:lvlText w:val="%9."/>
      <w:lvlJc w:val="right"/>
      <w:pPr>
        <w:ind w:left="6224" w:hanging="180"/>
      </w:pPr>
    </w:lvl>
  </w:abstractNum>
  <w:abstractNum w:abstractNumId="15"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17"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1BEB44DA"/>
    <w:multiLevelType w:val="hybridMultilevel"/>
    <w:tmpl w:val="9912F19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C8A0DD8"/>
    <w:multiLevelType w:val="hybridMultilevel"/>
    <w:tmpl w:val="8C58A38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08A774C"/>
    <w:multiLevelType w:val="hybridMultilevel"/>
    <w:tmpl w:val="571C50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245767CF"/>
    <w:multiLevelType w:val="hybridMultilevel"/>
    <w:tmpl w:val="F93C3824"/>
    <w:lvl w:ilvl="0" w:tplc="6A32617A">
      <w:numFmt w:val="bullet"/>
      <w:lvlText w:val="-"/>
      <w:lvlJc w:val="left"/>
      <w:pPr>
        <w:ind w:left="460" w:hanging="360"/>
      </w:pPr>
      <w:rPr>
        <w:rFonts w:ascii="Arial" w:eastAsia="PMingLiU" w:hAnsi="Arial" w:cs="Arial" w:hint="default"/>
      </w:rPr>
    </w:lvl>
    <w:lvl w:ilvl="1" w:tplc="04090003">
      <w:start w:val="1"/>
      <w:numFmt w:val="bullet"/>
      <w:lvlText w:val=""/>
      <w:lvlJc w:val="left"/>
      <w:pPr>
        <w:ind w:left="1060" w:hanging="480"/>
      </w:pPr>
      <w:rPr>
        <w:rFonts w:ascii="Wingdings" w:hAnsi="Wingdings" w:hint="default"/>
      </w:rPr>
    </w:lvl>
    <w:lvl w:ilvl="2" w:tplc="04090005">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4"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6" w15:restartNumberingAfterBreak="0">
    <w:nsid w:val="276F75A0"/>
    <w:multiLevelType w:val="hybridMultilevel"/>
    <w:tmpl w:val="AA3E9F0A"/>
    <w:lvl w:ilvl="0" w:tplc="75082CAA">
      <w:start w:val="3"/>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30"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B516B38"/>
    <w:multiLevelType w:val="hybridMultilevel"/>
    <w:tmpl w:val="12D0F556"/>
    <w:lvl w:ilvl="0" w:tplc="E2022802">
      <w:numFmt w:val="bullet"/>
      <w:lvlText w:val="-"/>
      <w:lvlJc w:val="left"/>
      <w:pPr>
        <w:ind w:left="988" w:hanging="420"/>
      </w:pPr>
      <w:rPr>
        <w:rFonts w:ascii="Times New Roman" w:eastAsia="DengXi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3"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4" w15:restartNumberingAfterBreak="0">
    <w:nsid w:val="2E85702A"/>
    <w:multiLevelType w:val="hybridMultilevel"/>
    <w:tmpl w:val="749629C6"/>
    <w:lvl w:ilvl="0" w:tplc="A0CAE520">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3B30BCC"/>
    <w:multiLevelType w:val="hybridMultilevel"/>
    <w:tmpl w:val="4B64B7B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9">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9"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41" w15:restartNumberingAfterBreak="0">
    <w:nsid w:val="357450FB"/>
    <w:multiLevelType w:val="hybridMultilevel"/>
    <w:tmpl w:val="F83C97EE"/>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4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E4A58F7"/>
    <w:multiLevelType w:val="hybridMultilevel"/>
    <w:tmpl w:val="6FB26E0E"/>
    <w:lvl w:ilvl="0" w:tplc="04987BAE">
      <w:start w:val="1"/>
      <w:numFmt w:val="bullet"/>
      <w:lvlText w:val="-"/>
      <w:lvlJc w:val="left"/>
      <w:pPr>
        <w:ind w:left="720" w:hanging="360"/>
      </w:pPr>
      <w:rPr>
        <w:rFonts w:ascii="Calibri" w:eastAsia="Times New Roman" w:hAnsi="Calibri" w:hint="default"/>
      </w:rPr>
    </w:lvl>
    <w:lvl w:ilvl="1" w:tplc="04987BAE">
      <w:start w:val="1"/>
      <w:numFmt w:val="bullet"/>
      <w:lvlText w:val="-"/>
      <w:lvlJc w:val="left"/>
      <w:pPr>
        <w:ind w:left="1440" w:hanging="360"/>
      </w:pPr>
      <w:rPr>
        <w:rFonts w:ascii="Calibri" w:eastAsia="Times New Roman" w:hAnsi="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42B14516"/>
    <w:multiLevelType w:val="hybridMultilevel"/>
    <w:tmpl w:val="19729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2"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4"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5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7" w15:restartNumberingAfterBreak="0">
    <w:nsid w:val="4A80428D"/>
    <w:multiLevelType w:val="hybridMultilevel"/>
    <w:tmpl w:val="5C96526A"/>
    <w:lvl w:ilvl="0" w:tplc="4E5CA9E4">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9"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0" w15:restartNumberingAfterBreak="0">
    <w:nsid w:val="4E54317E"/>
    <w:multiLevelType w:val="multilevel"/>
    <w:tmpl w:val="FBBAC4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62"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66"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7" w15:restartNumberingAfterBreak="0">
    <w:nsid w:val="583D6795"/>
    <w:multiLevelType w:val="hybridMultilevel"/>
    <w:tmpl w:val="64D0E0CE"/>
    <w:lvl w:ilvl="0" w:tplc="040B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68" w15:restartNumberingAfterBreak="0">
    <w:nsid w:val="59D45AA5"/>
    <w:multiLevelType w:val="hybridMultilevel"/>
    <w:tmpl w:val="1C16D252"/>
    <w:lvl w:ilvl="0" w:tplc="75AE1244">
      <w:start w:val="11"/>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69"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0" w15:restartNumberingAfterBreak="0">
    <w:nsid w:val="5DE576AA"/>
    <w:multiLevelType w:val="hybridMultilevel"/>
    <w:tmpl w:val="9B2EA204"/>
    <w:lvl w:ilvl="0" w:tplc="F7261A5A">
      <w:numFmt w:val="bullet"/>
      <w:lvlText w:val="-"/>
      <w:lvlJc w:val="left"/>
      <w:pPr>
        <w:ind w:left="704" w:hanging="420"/>
      </w:pPr>
      <w:rPr>
        <w:rFonts w:ascii="Times New Roman" w:eastAsia="MS Mincho" w:hAnsi="Times New Roman" w:cs="Times New Roman" w:hint="default"/>
        <w:color w:val="auto"/>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1"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5E4D7C42"/>
    <w:multiLevelType w:val="multilevel"/>
    <w:tmpl w:val="A590337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7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5"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9" w15:restartNumberingAfterBreak="0">
    <w:nsid w:val="63A86760"/>
    <w:multiLevelType w:val="hybridMultilevel"/>
    <w:tmpl w:val="14A8E7D2"/>
    <w:lvl w:ilvl="0" w:tplc="14102008">
      <w:numFmt w:val="bullet"/>
      <w:lvlText w:val="-"/>
      <w:lvlJc w:val="left"/>
      <w:pPr>
        <w:ind w:left="720" w:hanging="360"/>
      </w:pPr>
      <w:rPr>
        <w:rFonts w:ascii="Times" w:eastAsia="Batang" w:hAnsi="Times"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0"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4" w15:restartNumberingAfterBreak="0">
    <w:nsid w:val="6B9B7ABA"/>
    <w:multiLevelType w:val="hybridMultilevel"/>
    <w:tmpl w:val="5FA0EF5E"/>
    <w:lvl w:ilvl="0" w:tplc="24E26230">
      <w:start w:val="3"/>
      <w:numFmt w:val="bullet"/>
      <w:lvlText w:val="-"/>
      <w:lvlJc w:val="left"/>
      <w:pPr>
        <w:ind w:left="411" w:hanging="360"/>
      </w:pPr>
      <w:rPr>
        <w:rFonts w:ascii="Calibri" w:eastAsia="Calibri" w:hAnsi="Calibri" w:cs="Calibri" w:hint="default"/>
      </w:rPr>
    </w:lvl>
    <w:lvl w:ilvl="1" w:tplc="041D0003">
      <w:start w:val="1"/>
      <w:numFmt w:val="bullet"/>
      <w:lvlText w:val="o"/>
      <w:lvlJc w:val="left"/>
      <w:pPr>
        <w:ind w:left="1131" w:hanging="360"/>
      </w:pPr>
      <w:rPr>
        <w:rFonts w:ascii="Courier New" w:hAnsi="Courier New" w:cs="Courier New" w:hint="default"/>
      </w:rPr>
    </w:lvl>
    <w:lvl w:ilvl="2" w:tplc="041D0005">
      <w:start w:val="1"/>
      <w:numFmt w:val="bullet"/>
      <w:lvlText w:val=""/>
      <w:lvlJc w:val="left"/>
      <w:pPr>
        <w:ind w:left="1851" w:hanging="360"/>
      </w:pPr>
      <w:rPr>
        <w:rFonts w:ascii="Wingdings" w:hAnsi="Wingdings" w:hint="default"/>
      </w:rPr>
    </w:lvl>
    <w:lvl w:ilvl="3" w:tplc="041D0001">
      <w:start w:val="1"/>
      <w:numFmt w:val="bullet"/>
      <w:lvlText w:val=""/>
      <w:lvlJc w:val="left"/>
      <w:pPr>
        <w:ind w:left="2571" w:hanging="360"/>
      </w:pPr>
      <w:rPr>
        <w:rFonts w:ascii="Symbol" w:hAnsi="Symbol" w:hint="default"/>
      </w:rPr>
    </w:lvl>
    <w:lvl w:ilvl="4" w:tplc="041D0003">
      <w:start w:val="1"/>
      <w:numFmt w:val="bullet"/>
      <w:lvlText w:val="o"/>
      <w:lvlJc w:val="left"/>
      <w:pPr>
        <w:ind w:left="3291" w:hanging="360"/>
      </w:pPr>
      <w:rPr>
        <w:rFonts w:ascii="Courier New" w:hAnsi="Courier New" w:cs="Courier New" w:hint="default"/>
      </w:rPr>
    </w:lvl>
    <w:lvl w:ilvl="5" w:tplc="041D0005">
      <w:start w:val="1"/>
      <w:numFmt w:val="bullet"/>
      <w:lvlText w:val=""/>
      <w:lvlJc w:val="left"/>
      <w:pPr>
        <w:ind w:left="4011" w:hanging="360"/>
      </w:pPr>
      <w:rPr>
        <w:rFonts w:ascii="Wingdings" w:hAnsi="Wingdings" w:hint="default"/>
      </w:rPr>
    </w:lvl>
    <w:lvl w:ilvl="6" w:tplc="041D0001">
      <w:start w:val="1"/>
      <w:numFmt w:val="bullet"/>
      <w:lvlText w:val=""/>
      <w:lvlJc w:val="left"/>
      <w:pPr>
        <w:ind w:left="4731" w:hanging="360"/>
      </w:pPr>
      <w:rPr>
        <w:rFonts w:ascii="Symbol" w:hAnsi="Symbol" w:hint="default"/>
      </w:rPr>
    </w:lvl>
    <w:lvl w:ilvl="7" w:tplc="041D0003">
      <w:start w:val="1"/>
      <w:numFmt w:val="bullet"/>
      <w:lvlText w:val="o"/>
      <w:lvlJc w:val="left"/>
      <w:pPr>
        <w:ind w:left="5451" w:hanging="360"/>
      </w:pPr>
      <w:rPr>
        <w:rFonts w:ascii="Courier New" w:hAnsi="Courier New" w:cs="Courier New" w:hint="default"/>
      </w:rPr>
    </w:lvl>
    <w:lvl w:ilvl="8" w:tplc="041D0005">
      <w:start w:val="1"/>
      <w:numFmt w:val="bullet"/>
      <w:lvlText w:val=""/>
      <w:lvlJc w:val="left"/>
      <w:pPr>
        <w:ind w:left="6171" w:hanging="360"/>
      </w:pPr>
      <w:rPr>
        <w:rFonts w:ascii="Wingdings" w:hAnsi="Wingdings" w:hint="default"/>
      </w:rPr>
    </w:lvl>
  </w:abstractNum>
  <w:abstractNum w:abstractNumId="85" w15:restartNumberingAfterBreak="0">
    <w:nsid w:val="75231F19"/>
    <w:multiLevelType w:val="hybridMultilevel"/>
    <w:tmpl w:val="642EC1FA"/>
    <w:lvl w:ilvl="0" w:tplc="C61A8636">
      <w:start w:val="1"/>
      <w:numFmt w:val="bullet"/>
      <w:lvlText w:val="•"/>
      <w:lvlJc w:val="left"/>
      <w:pPr>
        <w:ind w:left="1272" w:hanging="420"/>
      </w:pPr>
      <w:rPr>
        <w:rFonts w:ascii="Arial" w:hAnsi="Arial"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86" w15:restartNumberingAfterBreak="0">
    <w:nsid w:val="75AF0AB1"/>
    <w:multiLevelType w:val="hybridMultilevel"/>
    <w:tmpl w:val="23D63D56"/>
    <w:lvl w:ilvl="0" w:tplc="38626082">
      <w:start w:val="2"/>
      <w:numFmt w:val="bullet"/>
      <w:lvlText w:val="-"/>
      <w:lvlJc w:val="left"/>
      <w:pPr>
        <w:ind w:left="1899" w:hanging="480"/>
      </w:pPr>
      <w:rPr>
        <w:rFonts w:ascii="Calibri" w:eastAsia="Malgun Gothic" w:hAnsi="Calibri" w:cs="Times New Roman" w:hint="default"/>
      </w:rPr>
    </w:lvl>
    <w:lvl w:ilvl="1" w:tplc="04090003" w:tentative="1">
      <w:start w:val="1"/>
      <w:numFmt w:val="bullet"/>
      <w:lvlText w:val=""/>
      <w:lvlJc w:val="left"/>
      <w:pPr>
        <w:ind w:left="2379" w:hanging="480"/>
      </w:pPr>
      <w:rPr>
        <w:rFonts w:ascii="Wingdings" w:hAnsi="Wingdings" w:hint="default"/>
      </w:rPr>
    </w:lvl>
    <w:lvl w:ilvl="2" w:tplc="04090005" w:tentative="1">
      <w:start w:val="1"/>
      <w:numFmt w:val="bullet"/>
      <w:lvlText w:val=""/>
      <w:lvlJc w:val="left"/>
      <w:pPr>
        <w:ind w:left="2859" w:hanging="480"/>
      </w:pPr>
      <w:rPr>
        <w:rFonts w:ascii="Wingdings" w:hAnsi="Wingdings" w:hint="default"/>
      </w:rPr>
    </w:lvl>
    <w:lvl w:ilvl="3" w:tplc="04090001" w:tentative="1">
      <w:start w:val="1"/>
      <w:numFmt w:val="bullet"/>
      <w:lvlText w:val=""/>
      <w:lvlJc w:val="left"/>
      <w:pPr>
        <w:ind w:left="3339" w:hanging="480"/>
      </w:pPr>
      <w:rPr>
        <w:rFonts w:ascii="Wingdings" w:hAnsi="Wingdings" w:hint="default"/>
      </w:rPr>
    </w:lvl>
    <w:lvl w:ilvl="4" w:tplc="04090003" w:tentative="1">
      <w:start w:val="1"/>
      <w:numFmt w:val="bullet"/>
      <w:lvlText w:val=""/>
      <w:lvlJc w:val="left"/>
      <w:pPr>
        <w:ind w:left="3819" w:hanging="480"/>
      </w:pPr>
      <w:rPr>
        <w:rFonts w:ascii="Wingdings" w:hAnsi="Wingdings" w:hint="default"/>
      </w:rPr>
    </w:lvl>
    <w:lvl w:ilvl="5" w:tplc="04090005" w:tentative="1">
      <w:start w:val="1"/>
      <w:numFmt w:val="bullet"/>
      <w:lvlText w:val=""/>
      <w:lvlJc w:val="left"/>
      <w:pPr>
        <w:ind w:left="4299" w:hanging="480"/>
      </w:pPr>
      <w:rPr>
        <w:rFonts w:ascii="Wingdings" w:hAnsi="Wingdings" w:hint="default"/>
      </w:rPr>
    </w:lvl>
    <w:lvl w:ilvl="6" w:tplc="04090001" w:tentative="1">
      <w:start w:val="1"/>
      <w:numFmt w:val="bullet"/>
      <w:lvlText w:val=""/>
      <w:lvlJc w:val="left"/>
      <w:pPr>
        <w:ind w:left="4779" w:hanging="480"/>
      </w:pPr>
      <w:rPr>
        <w:rFonts w:ascii="Wingdings" w:hAnsi="Wingdings" w:hint="default"/>
      </w:rPr>
    </w:lvl>
    <w:lvl w:ilvl="7" w:tplc="04090003" w:tentative="1">
      <w:start w:val="1"/>
      <w:numFmt w:val="bullet"/>
      <w:lvlText w:val=""/>
      <w:lvlJc w:val="left"/>
      <w:pPr>
        <w:ind w:left="5259" w:hanging="480"/>
      </w:pPr>
      <w:rPr>
        <w:rFonts w:ascii="Wingdings" w:hAnsi="Wingdings" w:hint="default"/>
      </w:rPr>
    </w:lvl>
    <w:lvl w:ilvl="8" w:tplc="04090005" w:tentative="1">
      <w:start w:val="1"/>
      <w:numFmt w:val="bullet"/>
      <w:lvlText w:val=""/>
      <w:lvlJc w:val="left"/>
      <w:pPr>
        <w:ind w:left="5739" w:hanging="480"/>
      </w:pPr>
      <w:rPr>
        <w:rFonts w:ascii="Wingdings" w:hAnsi="Wingdings" w:hint="default"/>
      </w:rPr>
    </w:lvl>
  </w:abstractNum>
  <w:abstractNum w:abstractNumId="87" w15:restartNumberingAfterBreak="0">
    <w:nsid w:val="76171204"/>
    <w:multiLevelType w:val="hybridMultilevel"/>
    <w:tmpl w:val="282A31A2"/>
    <w:lvl w:ilvl="0" w:tplc="F78C7D16">
      <w:start w:val="16"/>
      <w:numFmt w:val="bullet"/>
      <w:lvlText w:val="-"/>
      <w:lvlJc w:val="left"/>
      <w:pPr>
        <w:ind w:left="1778" w:hanging="360"/>
      </w:pPr>
      <w:rPr>
        <w:rFonts w:ascii="Times New Roman" w:eastAsia="SimSun" w:hAnsi="Times New Roman" w:cs="Times New Roman" w:hint="default"/>
      </w:rPr>
    </w:lvl>
    <w:lvl w:ilvl="1" w:tplc="08090003" w:tentative="1">
      <w:start w:val="1"/>
      <w:numFmt w:val="bullet"/>
      <w:lvlText w:val="o"/>
      <w:lvlJc w:val="left"/>
      <w:pPr>
        <w:ind w:left="2498" w:hanging="360"/>
      </w:pPr>
      <w:rPr>
        <w:rFonts w:ascii="Courier New" w:hAnsi="Courier New" w:cs="Courier New" w:hint="default"/>
      </w:rPr>
    </w:lvl>
    <w:lvl w:ilvl="2" w:tplc="08090005" w:tentative="1">
      <w:start w:val="1"/>
      <w:numFmt w:val="bullet"/>
      <w:lvlText w:val=""/>
      <w:lvlJc w:val="left"/>
      <w:pPr>
        <w:ind w:left="3218" w:hanging="360"/>
      </w:pPr>
      <w:rPr>
        <w:rFonts w:ascii="Wingdings" w:hAnsi="Wingdings" w:hint="default"/>
      </w:rPr>
    </w:lvl>
    <w:lvl w:ilvl="3" w:tplc="08090001" w:tentative="1">
      <w:start w:val="1"/>
      <w:numFmt w:val="bullet"/>
      <w:lvlText w:val=""/>
      <w:lvlJc w:val="left"/>
      <w:pPr>
        <w:ind w:left="3938" w:hanging="360"/>
      </w:pPr>
      <w:rPr>
        <w:rFonts w:ascii="Symbol" w:hAnsi="Symbol" w:hint="default"/>
      </w:rPr>
    </w:lvl>
    <w:lvl w:ilvl="4" w:tplc="08090003" w:tentative="1">
      <w:start w:val="1"/>
      <w:numFmt w:val="bullet"/>
      <w:lvlText w:val="o"/>
      <w:lvlJc w:val="left"/>
      <w:pPr>
        <w:ind w:left="4658" w:hanging="360"/>
      </w:pPr>
      <w:rPr>
        <w:rFonts w:ascii="Courier New" w:hAnsi="Courier New" w:cs="Courier New" w:hint="default"/>
      </w:rPr>
    </w:lvl>
    <w:lvl w:ilvl="5" w:tplc="08090005" w:tentative="1">
      <w:start w:val="1"/>
      <w:numFmt w:val="bullet"/>
      <w:lvlText w:val=""/>
      <w:lvlJc w:val="left"/>
      <w:pPr>
        <w:ind w:left="5378" w:hanging="360"/>
      </w:pPr>
      <w:rPr>
        <w:rFonts w:ascii="Wingdings" w:hAnsi="Wingdings" w:hint="default"/>
      </w:rPr>
    </w:lvl>
    <w:lvl w:ilvl="6" w:tplc="08090001" w:tentative="1">
      <w:start w:val="1"/>
      <w:numFmt w:val="bullet"/>
      <w:lvlText w:val=""/>
      <w:lvlJc w:val="left"/>
      <w:pPr>
        <w:ind w:left="6098" w:hanging="360"/>
      </w:pPr>
      <w:rPr>
        <w:rFonts w:ascii="Symbol" w:hAnsi="Symbol" w:hint="default"/>
      </w:rPr>
    </w:lvl>
    <w:lvl w:ilvl="7" w:tplc="08090003" w:tentative="1">
      <w:start w:val="1"/>
      <w:numFmt w:val="bullet"/>
      <w:lvlText w:val="o"/>
      <w:lvlJc w:val="left"/>
      <w:pPr>
        <w:ind w:left="6818" w:hanging="360"/>
      </w:pPr>
      <w:rPr>
        <w:rFonts w:ascii="Courier New" w:hAnsi="Courier New" w:cs="Courier New" w:hint="default"/>
      </w:rPr>
    </w:lvl>
    <w:lvl w:ilvl="8" w:tplc="08090005" w:tentative="1">
      <w:start w:val="1"/>
      <w:numFmt w:val="bullet"/>
      <w:lvlText w:val=""/>
      <w:lvlJc w:val="left"/>
      <w:pPr>
        <w:ind w:left="7538" w:hanging="360"/>
      </w:pPr>
      <w:rPr>
        <w:rFonts w:ascii="Wingdings" w:hAnsi="Wingdings" w:hint="default"/>
      </w:rPr>
    </w:lvl>
  </w:abstractNum>
  <w:abstractNum w:abstractNumId="8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8A23EA0"/>
    <w:multiLevelType w:val="hybridMultilevel"/>
    <w:tmpl w:val="6E4A8FE4"/>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91" w15:restartNumberingAfterBreak="0">
    <w:nsid w:val="7A6C4F1C"/>
    <w:multiLevelType w:val="hybridMultilevel"/>
    <w:tmpl w:val="E5A2FB6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2" w15:restartNumberingAfterBreak="0">
    <w:nsid w:val="7B0A1173"/>
    <w:multiLevelType w:val="hybridMultilevel"/>
    <w:tmpl w:val="5B2AC188"/>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3" w15:restartNumberingAfterBreak="0">
    <w:nsid w:val="7B1F1F8B"/>
    <w:multiLevelType w:val="hybridMultilevel"/>
    <w:tmpl w:val="903AA2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7BDC0B61"/>
    <w:multiLevelType w:val="hybridMultilevel"/>
    <w:tmpl w:val="627A5D4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1020" w:hanging="360"/>
      </w:pPr>
      <w:rPr>
        <w:rFonts w:ascii="Courier New" w:hAnsi="Courier New" w:cs="Courier New" w:hint="default"/>
      </w:rPr>
    </w:lvl>
    <w:lvl w:ilvl="2" w:tplc="04090005">
      <w:start w:val="1"/>
      <w:numFmt w:val="bullet"/>
      <w:lvlText w:val=""/>
      <w:lvlJc w:val="left"/>
      <w:pPr>
        <w:ind w:left="1740" w:hanging="360"/>
      </w:pPr>
      <w:rPr>
        <w:rFonts w:ascii="Wingdings" w:hAnsi="Wingdings" w:hint="default"/>
      </w:rPr>
    </w:lvl>
    <w:lvl w:ilvl="3" w:tplc="04090001" w:tentative="1">
      <w:start w:val="1"/>
      <w:numFmt w:val="bullet"/>
      <w:lvlText w:val=""/>
      <w:lvlJc w:val="left"/>
      <w:pPr>
        <w:ind w:left="2460" w:hanging="360"/>
      </w:pPr>
      <w:rPr>
        <w:rFonts w:ascii="Symbol" w:hAnsi="Symbol" w:hint="default"/>
      </w:rPr>
    </w:lvl>
    <w:lvl w:ilvl="4" w:tplc="04090003" w:tentative="1">
      <w:start w:val="1"/>
      <w:numFmt w:val="bullet"/>
      <w:lvlText w:val="o"/>
      <w:lvlJc w:val="left"/>
      <w:pPr>
        <w:ind w:left="3180" w:hanging="360"/>
      </w:pPr>
      <w:rPr>
        <w:rFonts w:ascii="Courier New" w:hAnsi="Courier New" w:cs="Courier New" w:hint="default"/>
      </w:rPr>
    </w:lvl>
    <w:lvl w:ilvl="5" w:tplc="04090005" w:tentative="1">
      <w:start w:val="1"/>
      <w:numFmt w:val="bullet"/>
      <w:lvlText w:val=""/>
      <w:lvlJc w:val="left"/>
      <w:pPr>
        <w:ind w:left="3900" w:hanging="360"/>
      </w:pPr>
      <w:rPr>
        <w:rFonts w:ascii="Wingdings" w:hAnsi="Wingdings" w:hint="default"/>
      </w:rPr>
    </w:lvl>
    <w:lvl w:ilvl="6" w:tplc="04090001" w:tentative="1">
      <w:start w:val="1"/>
      <w:numFmt w:val="bullet"/>
      <w:lvlText w:val=""/>
      <w:lvlJc w:val="left"/>
      <w:pPr>
        <w:ind w:left="4620" w:hanging="360"/>
      </w:pPr>
      <w:rPr>
        <w:rFonts w:ascii="Symbol" w:hAnsi="Symbol" w:hint="default"/>
      </w:rPr>
    </w:lvl>
    <w:lvl w:ilvl="7" w:tplc="04090003" w:tentative="1">
      <w:start w:val="1"/>
      <w:numFmt w:val="bullet"/>
      <w:lvlText w:val="o"/>
      <w:lvlJc w:val="left"/>
      <w:pPr>
        <w:ind w:left="5340" w:hanging="360"/>
      </w:pPr>
      <w:rPr>
        <w:rFonts w:ascii="Courier New" w:hAnsi="Courier New" w:cs="Courier New" w:hint="default"/>
      </w:rPr>
    </w:lvl>
    <w:lvl w:ilvl="8" w:tplc="04090005" w:tentative="1">
      <w:start w:val="1"/>
      <w:numFmt w:val="bullet"/>
      <w:lvlText w:val=""/>
      <w:lvlJc w:val="left"/>
      <w:pPr>
        <w:ind w:left="6060" w:hanging="360"/>
      </w:pPr>
      <w:rPr>
        <w:rFonts w:ascii="Wingdings" w:hAnsi="Wingdings" w:hint="default"/>
      </w:rPr>
    </w:lvl>
  </w:abstractNum>
  <w:abstractNum w:abstractNumId="97"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98" w15:restartNumberingAfterBreak="0">
    <w:nsid w:val="7D282D48"/>
    <w:multiLevelType w:val="hybridMultilevel"/>
    <w:tmpl w:val="BA549766"/>
    <w:lvl w:ilvl="0" w:tplc="04090001">
      <w:start w:val="1"/>
      <w:numFmt w:val="bullet"/>
      <w:lvlText w:val=""/>
      <w:lvlJc w:val="left"/>
      <w:pPr>
        <w:ind w:left="120" w:hanging="360"/>
      </w:pPr>
      <w:rPr>
        <w:rFonts w:ascii="Symbol" w:hAnsi="Symbol" w:hint="default"/>
      </w:rPr>
    </w:lvl>
    <w:lvl w:ilvl="1" w:tplc="04090003">
      <w:start w:val="1"/>
      <w:numFmt w:val="bullet"/>
      <w:lvlText w:val="o"/>
      <w:lvlJc w:val="left"/>
      <w:pPr>
        <w:ind w:left="840" w:hanging="360"/>
      </w:pPr>
      <w:rPr>
        <w:rFonts w:ascii="Courier New" w:hAnsi="Courier New" w:cs="Courier New" w:hint="default"/>
      </w:rPr>
    </w:lvl>
    <w:lvl w:ilvl="2" w:tplc="04090005">
      <w:start w:val="1"/>
      <w:numFmt w:val="bullet"/>
      <w:lvlText w:val=""/>
      <w:lvlJc w:val="left"/>
      <w:pPr>
        <w:ind w:left="1560" w:hanging="360"/>
      </w:pPr>
      <w:rPr>
        <w:rFonts w:ascii="Wingdings" w:hAnsi="Wingdings" w:hint="default"/>
      </w:rPr>
    </w:lvl>
    <w:lvl w:ilvl="3" w:tplc="04090001">
      <w:start w:val="1"/>
      <w:numFmt w:val="bullet"/>
      <w:lvlText w:val=""/>
      <w:lvlJc w:val="left"/>
      <w:pPr>
        <w:ind w:left="2280" w:hanging="360"/>
      </w:pPr>
      <w:rPr>
        <w:rFonts w:ascii="Symbol" w:hAnsi="Symbol" w:hint="default"/>
      </w:rPr>
    </w:lvl>
    <w:lvl w:ilvl="4" w:tplc="04090003">
      <w:start w:val="1"/>
      <w:numFmt w:val="bullet"/>
      <w:lvlText w:val="o"/>
      <w:lvlJc w:val="left"/>
      <w:pPr>
        <w:ind w:left="3000" w:hanging="360"/>
      </w:pPr>
      <w:rPr>
        <w:rFonts w:ascii="Courier New" w:hAnsi="Courier New" w:cs="Courier New" w:hint="default"/>
      </w:rPr>
    </w:lvl>
    <w:lvl w:ilvl="5" w:tplc="04090005">
      <w:start w:val="1"/>
      <w:numFmt w:val="bullet"/>
      <w:lvlText w:val=""/>
      <w:lvlJc w:val="left"/>
      <w:pPr>
        <w:ind w:left="3720" w:hanging="360"/>
      </w:pPr>
      <w:rPr>
        <w:rFonts w:ascii="Wingdings" w:hAnsi="Wingdings" w:hint="default"/>
      </w:rPr>
    </w:lvl>
    <w:lvl w:ilvl="6" w:tplc="04090001">
      <w:start w:val="1"/>
      <w:numFmt w:val="bullet"/>
      <w:lvlText w:val=""/>
      <w:lvlJc w:val="left"/>
      <w:pPr>
        <w:ind w:left="4440" w:hanging="360"/>
      </w:pPr>
      <w:rPr>
        <w:rFonts w:ascii="Symbol" w:hAnsi="Symbol" w:hint="default"/>
      </w:rPr>
    </w:lvl>
    <w:lvl w:ilvl="7" w:tplc="04090003">
      <w:start w:val="1"/>
      <w:numFmt w:val="bullet"/>
      <w:lvlText w:val="o"/>
      <w:lvlJc w:val="left"/>
      <w:pPr>
        <w:ind w:left="5160" w:hanging="360"/>
      </w:pPr>
      <w:rPr>
        <w:rFonts w:ascii="Courier New" w:hAnsi="Courier New" w:cs="Courier New" w:hint="default"/>
      </w:rPr>
    </w:lvl>
    <w:lvl w:ilvl="8" w:tplc="04090005">
      <w:start w:val="1"/>
      <w:numFmt w:val="bullet"/>
      <w:lvlText w:val=""/>
      <w:lvlJc w:val="left"/>
      <w:pPr>
        <w:ind w:left="5880" w:hanging="360"/>
      </w:pPr>
      <w:rPr>
        <w:rFonts w:ascii="Wingdings" w:hAnsi="Wingdings" w:hint="default"/>
      </w:rPr>
    </w:lvl>
  </w:abstractNum>
  <w:abstractNum w:abstractNumId="99" w15:restartNumberingAfterBreak="0">
    <w:nsid w:val="7EE30C20"/>
    <w:multiLevelType w:val="hybridMultilevel"/>
    <w:tmpl w:val="A51EEBDE"/>
    <w:lvl w:ilvl="0" w:tplc="04987BAE">
      <w:start w:val="1"/>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327560810">
    <w:abstractNumId w:val="56"/>
  </w:num>
  <w:num w:numId="2" w16cid:durableId="887952944">
    <w:abstractNumId w:val="100"/>
  </w:num>
  <w:num w:numId="3" w16cid:durableId="549417772">
    <w:abstractNumId w:val="58"/>
  </w:num>
  <w:num w:numId="4" w16cid:durableId="43989582">
    <w:abstractNumId w:val="53"/>
  </w:num>
  <w:num w:numId="5" w16cid:durableId="1615097287">
    <w:abstractNumId w:val="9"/>
  </w:num>
  <w:num w:numId="6" w16cid:durableId="1950819615">
    <w:abstractNumId w:val="90"/>
  </w:num>
  <w:num w:numId="7" w16cid:durableId="1512601145">
    <w:abstractNumId w:val="48"/>
  </w:num>
  <w:num w:numId="8" w16cid:durableId="596329300">
    <w:abstractNumId w:val="12"/>
  </w:num>
  <w:num w:numId="9" w16cid:durableId="674960903">
    <w:abstractNumId w:val="29"/>
  </w:num>
  <w:num w:numId="10" w16cid:durableId="1648432912">
    <w:abstractNumId w:val="46"/>
  </w:num>
  <w:num w:numId="11" w16cid:durableId="1563907124">
    <w:abstractNumId w:val="75"/>
  </w:num>
  <w:num w:numId="12" w16cid:durableId="2073188086">
    <w:abstractNumId w:val="69"/>
  </w:num>
  <w:num w:numId="13" w16cid:durableId="1220897869">
    <w:abstractNumId w:val="19"/>
  </w:num>
  <w:num w:numId="14" w16cid:durableId="1612857851">
    <w:abstractNumId w:val="51"/>
  </w:num>
  <w:num w:numId="15" w16cid:durableId="1616327808">
    <w:abstractNumId w:val="54"/>
  </w:num>
  <w:num w:numId="16" w16cid:durableId="115293678">
    <w:abstractNumId w:val="77"/>
  </w:num>
  <w:num w:numId="17" w16cid:durableId="472332118">
    <w:abstractNumId w:val="24"/>
  </w:num>
  <w:num w:numId="18" w16cid:durableId="1876505520">
    <w:abstractNumId w:val="25"/>
  </w:num>
  <w:num w:numId="19" w16cid:durableId="1953514310">
    <w:abstractNumId w:val="78"/>
  </w:num>
  <w:num w:numId="20" w16cid:durableId="886069270">
    <w:abstractNumId w:val="1"/>
  </w:num>
  <w:num w:numId="21" w16cid:durableId="549611164">
    <w:abstractNumId w:val="80"/>
  </w:num>
  <w:num w:numId="22" w16cid:durableId="1746343986">
    <w:abstractNumId w:val="64"/>
  </w:num>
  <w:num w:numId="23" w16cid:durableId="886993142">
    <w:abstractNumId w:val="44"/>
  </w:num>
  <w:num w:numId="24" w16cid:durableId="1467235416">
    <w:abstractNumId w:val="35"/>
  </w:num>
  <w:num w:numId="25" w16cid:durableId="967274565">
    <w:abstractNumId w:val="82"/>
  </w:num>
  <w:num w:numId="26" w16cid:durableId="1970545133">
    <w:abstractNumId w:val="45"/>
  </w:num>
  <w:num w:numId="27" w16cid:durableId="1159228687">
    <w:abstractNumId w:val="36"/>
  </w:num>
  <w:num w:numId="28" w16cid:durableId="2005935596">
    <w:abstractNumId w:val="63"/>
  </w:num>
  <w:num w:numId="29" w16cid:durableId="266624032">
    <w:abstractNumId w:val="16"/>
  </w:num>
  <w:num w:numId="30" w16cid:durableId="1432822208">
    <w:abstractNumId w:val="73"/>
  </w:num>
  <w:num w:numId="31" w16cid:durableId="871843992">
    <w:abstractNumId w:val="30"/>
  </w:num>
  <w:num w:numId="32" w16cid:durableId="1797066770">
    <w:abstractNumId w:val="55"/>
  </w:num>
  <w:num w:numId="33" w16cid:durableId="1427919885">
    <w:abstractNumId w:val="76"/>
  </w:num>
  <w:num w:numId="34" w16cid:durableId="736829972">
    <w:abstractNumId w:val="39"/>
  </w:num>
  <w:num w:numId="35" w16cid:durableId="176770222">
    <w:abstractNumId w:val="13"/>
  </w:num>
  <w:num w:numId="36" w16cid:durableId="822627606">
    <w:abstractNumId w:val="4"/>
  </w:num>
  <w:num w:numId="37" w16cid:durableId="1020549025">
    <w:abstractNumId w:val="62"/>
  </w:num>
  <w:num w:numId="38" w16cid:durableId="443158510">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790313296">
    <w:abstractNumId w:val="33"/>
  </w:num>
  <w:num w:numId="40" w16cid:durableId="752625718">
    <w:abstractNumId w:val="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464536776">
    <w:abstractNumId w:val="8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014117316">
    <w:abstractNumId w:val="71"/>
  </w:num>
  <w:num w:numId="43" w16cid:durableId="990475902">
    <w:abstractNumId w:val="27"/>
  </w:num>
  <w:num w:numId="44" w16cid:durableId="475070988">
    <w:abstractNumId w:val="9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791630740">
    <w:abstractNumId w:val="74"/>
  </w:num>
  <w:num w:numId="46" w16cid:durableId="1908488774">
    <w:abstractNumId w:val="43"/>
  </w:num>
  <w:num w:numId="47" w16cid:durableId="753821152">
    <w:abstractNumId w:val="3"/>
  </w:num>
  <w:num w:numId="48" w16cid:durableId="737824064">
    <w:abstractNumId w:val="5"/>
  </w:num>
  <w:num w:numId="49" w16cid:durableId="352607229">
    <w:abstractNumId w:val="6"/>
  </w:num>
  <w:num w:numId="50" w16cid:durableId="1675301175">
    <w:abstractNumId w:val="88"/>
  </w:num>
  <w:num w:numId="51" w16cid:durableId="746802807">
    <w:abstractNumId w:val="0"/>
  </w:num>
  <w:num w:numId="52" w16cid:durableId="858274534">
    <w:abstractNumId w:val="61"/>
  </w:num>
  <w:num w:numId="53" w16cid:durableId="1809856068">
    <w:abstractNumId w:val="65"/>
  </w:num>
  <w:num w:numId="54" w16cid:durableId="951281745">
    <w:abstractNumId w:val="95"/>
  </w:num>
  <w:num w:numId="55" w16cid:durableId="1534070634">
    <w:abstractNumId w:val="37"/>
  </w:num>
  <w:num w:numId="56" w16cid:durableId="1423645957">
    <w:abstractNumId w:val="52"/>
  </w:num>
  <w:num w:numId="57" w16cid:durableId="2004506716">
    <w:abstractNumId w:val="42"/>
  </w:num>
  <w:num w:numId="58" w16cid:durableId="723021263">
    <w:abstractNumId w:val="40"/>
  </w:num>
  <w:num w:numId="59" w16cid:durableId="1184780776">
    <w:abstractNumId w:val="32"/>
  </w:num>
  <w:num w:numId="60" w16cid:durableId="1312366119">
    <w:abstractNumId w:val="17"/>
  </w:num>
  <w:num w:numId="61" w16cid:durableId="1144005161">
    <w:abstractNumId w:val="28"/>
  </w:num>
  <w:num w:numId="62" w16cid:durableId="1513572928">
    <w:abstractNumId w:val="31"/>
  </w:num>
  <w:num w:numId="63" w16cid:durableId="1803691330">
    <w:abstractNumId w:val="85"/>
  </w:num>
  <w:num w:numId="64" w16cid:durableId="1799756879">
    <w:abstractNumId w:val="89"/>
  </w:num>
  <w:num w:numId="65" w16cid:durableId="1057127563">
    <w:abstractNumId w:val="23"/>
  </w:num>
  <w:num w:numId="66" w16cid:durableId="871454656">
    <w:abstractNumId w:val="93"/>
  </w:num>
  <w:num w:numId="67" w16cid:durableId="65618295">
    <w:abstractNumId w:val="49"/>
  </w:num>
  <w:num w:numId="68" w16cid:durableId="521167266">
    <w:abstractNumId w:val="84"/>
  </w:num>
  <w:num w:numId="69" w16cid:durableId="667249695">
    <w:abstractNumId w:val="60"/>
  </w:num>
  <w:num w:numId="70" w16cid:durableId="1229344428">
    <w:abstractNumId w:val="50"/>
  </w:num>
  <w:num w:numId="71" w16cid:durableId="29694042">
    <w:abstractNumId w:val="67"/>
  </w:num>
  <w:num w:numId="72" w16cid:durableId="405424888">
    <w:abstractNumId w:val="20"/>
  </w:num>
  <w:num w:numId="73" w16cid:durableId="2070305916">
    <w:abstractNumId w:val="38"/>
  </w:num>
  <w:num w:numId="74" w16cid:durableId="1859928333">
    <w:abstractNumId w:val="18"/>
  </w:num>
  <w:num w:numId="75" w16cid:durableId="2052458710">
    <w:abstractNumId w:val="81"/>
  </w:num>
  <w:num w:numId="76" w16cid:durableId="1178545442">
    <w:abstractNumId w:val="21"/>
  </w:num>
  <w:num w:numId="77" w16cid:durableId="1402098181">
    <w:abstractNumId w:val="72"/>
  </w:num>
  <w:num w:numId="78" w16cid:durableId="2088795797">
    <w:abstractNumId w:val="34"/>
  </w:num>
  <w:num w:numId="79" w16cid:durableId="1548684273">
    <w:abstractNumId w:val="8"/>
  </w:num>
  <w:num w:numId="80" w16cid:durableId="1610963152">
    <w:abstractNumId w:val="96"/>
  </w:num>
  <w:num w:numId="81" w16cid:durableId="253324507">
    <w:abstractNumId w:val="94"/>
  </w:num>
  <w:num w:numId="82" w16cid:durableId="890657202">
    <w:abstractNumId w:val="98"/>
  </w:num>
  <w:num w:numId="83" w16cid:durableId="976957612">
    <w:abstractNumId w:val="22"/>
  </w:num>
  <w:num w:numId="84" w16cid:durableId="1574006923">
    <w:abstractNumId w:val="99"/>
  </w:num>
  <w:num w:numId="85" w16cid:durableId="974457104">
    <w:abstractNumId w:val="47"/>
  </w:num>
  <w:num w:numId="86" w16cid:durableId="1242712577">
    <w:abstractNumId w:val="26"/>
  </w:num>
  <w:num w:numId="87" w16cid:durableId="208804891">
    <w:abstractNumId w:val="79"/>
  </w:num>
  <w:num w:numId="88" w16cid:durableId="1861047542">
    <w:abstractNumId w:val="14"/>
  </w:num>
  <w:num w:numId="89" w16cid:durableId="1335306010">
    <w:abstractNumId w:val="59"/>
  </w:num>
  <w:num w:numId="90" w16cid:durableId="1713192388">
    <w:abstractNumId w:val="91"/>
  </w:num>
  <w:num w:numId="91" w16cid:durableId="1371223190">
    <w:abstractNumId w:val="41"/>
  </w:num>
  <w:num w:numId="92" w16cid:durableId="1097022367">
    <w:abstractNumId w:val="92"/>
  </w:num>
  <w:num w:numId="93" w16cid:durableId="1963270441">
    <w:abstractNumId w:val="10"/>
  </w:num>
  <w:num w:numId="94" w16cid:durableId="649287714">
    <w:abstractNumId w:val="11"/>
  </w:num>
  <w:num w:numId="95" w16cid:durableId="779447785">
    <w:abstractNumId w:val="7"/>
  </w:num>
  <w:num w:numId="96" w16cid:durableId="2076586636">
    <w:abstractNumId w:val="70"/>
  </w:num>
  <w:num w:numId="97" w16cid:durableId="1841116050">
    <w:abstractNumId w:val="57"/>
  </w:num>
  <w:num w:numId="98" w16cid:durableId="722217145">
    <w:abstractNumId w:val="2"/>
  </w:num>
  <w:num w:numId="99" w16cid:durableId="1873415151">
    <w:abstractNumId w:val="68"/>
  </w:num>
  <w:num w:numId="100" w16cid:durableId="1257980994">
    <w:abstractNumId w:val="86"/>
  </w:num>
  <w:num w:numId="101" w16cid:durableId="1894340950">
    <w:abstractNumId w:val="87"/>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704"/>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7E4"/>
    <w:rsid w:val="00003112"/>
    <w:rsid w:val="00003807"/>
    <w:rsid w:val="0000401B"/>
    <w:rsid w:val="00004330"/>
    <w:rsid w:val="0000476F"/>
    <w:rsid w:val="00005161"/>
    <w:rsid w:val="00005514"/>
    <w:rsid w:val="0000580D"/>
    <w:rsid w:val="00005FA1"/>
    <w:rsid w:val="0000672A"/>
    <w:rsid w:val="00006890"/>
    <w:rsid w:val="0000734D"/>
    <w:rsid w:val="00007939"/>
    <w:rsid w:val="00007F57"/>
    <w:rsid w:val="0001079C"/>
    <w:rsid w:val="00010EC6"/>
    <w:rsid w:val="00011023"/>
    <w:rsid w:val="00011187"/>
    <w:rsid w:val="00011706"/>
    <w:rsid w:val="00011E5C"/>
    <w:rsid w:val="00011FE0"/>
    <w:rsid w:val="00012137"/>
    <w:rsid w:val="000125F8"/>
    <w:rsid w:val="00012870"/>
    <w:rsid w:val="00012EB1"/>
    <w:rsid w:val="000130C0"/>
    <w:rsid w:val="0001357C"/>
    <w:rsid w:val="000136D8"/>
    <w:rsid w:val="00013D40"/>
    <w:rsid w:val="00014FD5"/>
    <w:rsid w:val="000157CD"/>
    <w:rsid w:val="00015A75"/>
    <w:rsid w:val="00016DD5"/>
    <w:rsid w:val="00016F0B"/>
    <w:rsid w:val="00017CCA"/>
    <w:rsid w:val="00017D62"/>
    <w:rsid w:val="00020E6A"/>
    <w:rsid w:val="00020ED7"/>
    <w:rsid w:val="00021166"/>
    <w:rsid w:val="00021303"/>
    <w:rsid w:val="000215EB"/>
    <w:rsid w:val="000216D2"/>
    <w:rsid w:val="000219E8"/>
    <w:rsid w:val="00022E0B"/>
    <w:rsid w:val="00022F9A"/>
    <w:rsid w:val="00024004"/>
    <w:rsid w:val="00024C02"/>
    <w:rsid w:val="00025ADF"/>
    <w:rsid w:val="00025BAA"/>
    <w:rsid w:val="00025DAE"/>
    <w:rsid w:val="00025E35"/>
    <w:rsid w:val="00026046"/>
    <w:rsid w:val="00026172"/>
    <w:rsid w:val="000268E9"/>
    <w:rsid w:val="00026DA2"/>
    <w:rsid w:val="00026E38"/>
    <w:rsid w:val="000273B5"/>
    <w:rsid w:val="00027CE1"/>
    <w:rsid w:val="00030067"/>
    <w:rsid w:val="00030B49"/>
    <w:rsid w:val="000316DD"/>
    <w:rsid w:val="000317F4"/>
    <w:rsid w:val="00031A72"/>
    <w:rsid w:val="00032074"/>
    <w:rsid w:val="00032BAD"/>
    <w:rsid w:val="00032E95"/>
    <w:rsid w:val="00032F43"/>
    <w:rsid w:val="00033397"/>
    <w:rsid w:val="00034A1C"/>
    <w:rsid w:val="00034BC8"/>
    <w:rsid w:val="00035842"/>
    <w:rsid w:val="00035CB8"/>
    <w:rsid w:val="00036040"/>
    <w:rsid w:val="0003637B"/>
    <w:rsid w:val="00037877"/>
    <w:rsid w:val="00040095"/>
    <w:rsid w:val="00040324"/>
    <w:rsid w:val="0004038E"/>
    <w:rsid w:val="0004039B"/>
    <w:rsid w:val="00040E57"/>
    <w:rsid w:val="000414D2"/>
    <w:rsid w:val="000417C3"/>
    <w:rsid w:val="00041D5E"/>
    <w:rsid w:val="00042617"/>
    <w:rsid w:val="0004287E"/>
    <w:rsid w:val="000428EE"/>
    <w:rsid w:val="00042B94"/>
    <w:rsid w:val="00042ED8"/>
    <w:rsid w:val="00043627"/>
    <w:rsid w:val="00043DB5"/>
    <w:rsid w:val="00044CCC"/>
    <w:rsid w:val="00045629"/>
    <w:rsid w:val="000458F4"/>
    <w:rsid w:val="00045E28"/>
    <w:rsid w:val="00046549"/>
    <w:rsid w:val="0004657D"/>
    <w:rsid w:val="000468B6"/>
    <w:rsid w:val="00047152"/>
    <w:rsid w:val="0005017C"/>
    <w:rsid w:val="00050324"/>
    <w:rsid w:val="00050AE8"/>
    <w:rsid w:val="00050DF4"/>
    <w:rsid w:val="00050F87"/>
    <w:rsid w:val="000511A7"/>
    <w:rsid w:val="00051834"/>
    <w:rsid w:val="00053531"/>
    <w:rsid w:val="00053849"/>
    <w:rsid w:val="00054021"/>
    <w:rsid w:val="00054A22"/>
    <w:rsid w:val="000552D6"/>
    <w:rsid w:val="000557FE"/>
    <w:rsid w:val="0005580B"/>
    <w:rsid w:val="00055CAD"/>
    <w:rsid w:val="0005626C"/>
    <w:rsid w:val="0005669D"/>
    <w:rsid w:val="00056FDF"/>
    <w:rsid w:val="00057621"/>
    <w:rsid w:val="000600C3"/>
    <w:rsid w:val="000600E8"/>
    <w:rsid w:val="00060F19"/>
    <w:rsid w:val="00060F43"/>
    <w:rsid w:val="00060FFF"/>
    <w:rsid w:val="00061D62"/>
    <w:rsid w:val="00061F0D"/>
    <w:rsid w:val="00061F40"/>
    <w:rsid w:val="00062356"/>
    <w:rsid w:val="00062E1B"/>
    <w:rsid w:val="0006349A"/>
    <w:rsid w:val="00063541"/>
    <w:rsid w:val="00063789"/>
    <w:rsid w:val="00063BAB"/>
    <w:rsid w:val="00063DE7"/>
    <w:rsid w:val="00063DFD"/>
    <w:rsid w:val="00064240"/>
    <w:rsid w:val="00064248"/>
    <w:rsid w:val="0006458B"/>
    <w:rsid w:val="000646B8"/>
    <w:rsid w:val="000648C2"/>
    <w:rsid w:val="00065179"/>
    <w:rsid w:val="000655A6"/>
    <w:rsid w:val="000655D9"/>
    <w:rsid w:val="000656C3"/>
    <w:rsid w:val="00065846"/>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3AA"/>
    <w:rsid w:val="00072774"/>
    <w:rsid w:val="00072C59"/>
    <w:rsid w:val="00072E8E"/>
    <w:rsid w:val="00072EB8"/>
    <w:rsid w:val="0007309D"/>
    <w:rsid w:val="000733CD"/>
    <w:rsid w:val="00073CAC"/>
    <w:rsid w:val="000740B6"/>
    <w:rsid w:val="00074311"/>
    <w:rsid w:val="00074483"/>
    <w:rsid w:val="0007477B"/>
    <w:rsid w:val="00074C0B"/>
    <w:rsid w:val="00074D96"/>
    <w:rsid w:val="00075297"/>
    <w:rsid w:val="00075372"/>
    <w:rsid w:val="00075992"/>
    <w:rsid w:val="00075EC9"/>
    <w:rsid w:val="00076BAC"/>
    <w:rsid w:val="00076E14"/>
    <w:rsid w:val="000776D1"/>
    <w:rsid w:val="000777DD"/>
    <w:rsid w:val="0008004E"/>
    <w:rsid w:val="000803A8"/>
    <w:rsid w:val="00080512"/>
    <w:rsid w:val="000812F7"/>
    <w:rsid w:val="000814A4"/>
    <w:rsid w:val="00081B86"/>
    <w:rsid w:val="00081C5E"/>
    <w:rsid w:val="00081EA0"/>
    <w:rsid w:val="000820EF"/>
    <w:rsid w:val="000826D6"/>
    <w:rsid w:val="00082841"/>
    <w:rsid w:val="00082B0C"/>
    <w:rsid w:val="00083618"/>
    <w:rsid w:val="00083696"/>
    <w:rsid w:val="00083949"/>
    <w:rsid w:val="00083E18"/>
    <w:rsid w:val="00084784"/>
    <w:rsid w:val="00084CE8"/>
    <w:rsid w:val="00085067"/>
    <w:rsid w:val="00085319"/>
    <w:rsid w:val="00085914"/>
    <w:rsid w:val="00085A44"/>
    <w:rsid w:val="000862BF"/>
    <w:rsid w:val="00086422"/>
    <w:rsid w:val="000865FF"/>
    <w:rsid w:val="0008786C"/>
    <w:rsid w:val="0008789E"/>
    <w:rsid w:val="00087918"/>
    <w:rsid w:val="00090095"/>
    <w:rsid w:val="00090222"/>
    <w:rsid w:val="000902DA"/>
    <w:rsid w:val="000905D1"/>
    <w:rsid w:val="00090D13"/>
    <w:rsid w:val="00090DE9"/>
    <w:rsid w:val="00091945"/>
    <w:rsid w:val="0009195F"/>
    <w:rsid w:val="0009223A"/>
    <w:rsid w:val="00092377"/>
    <w:rsid w:val="000925D5"/>
    <w:rsid w:val="00093E12"/>
    <w:rsid w:val="00093E33"/>
    <w:rsid w:val="00093FE6"/>
    <w:rsid w:val="00093FEE"/>
    <w:rsid w:val="00094358"/>
    <w:rsid w:val="00094F1A"/>
    <w:rsid w:val="0009719E"/>
    <w:rsid w:val="0009732E"/>
    <w:rsid w:val="000973AC"/>
    <w:rsid w:val="000976DB"/>
    <w:rsid w:val="00097D52"/>
    <w:rsid w:val="000A0CC0"/>
    <w:rsid w:val="000A0EE1"/>
    <w:rsid w:val="000A1347"/>
    <w:rsid w:val="000A1DAA"/>
    <w:rsid w:val="000A1DEC"/>
    <w:rsid w:val="000A1DFE"/>
    <w:rsid w:val="000A2AAD"/>
    <w:rsid w:val="000A2D39"/>
    <w:rsid w:val="000A3B50"/>
    <w:rsid w:val="000A4881"/>
    <w:rsid w:val="000A4DF0"/>
    <w:rsid w:val="000A4E86"/>
    <w:rsid w:val="000A52B2"/>
    <w:rsid w:val="000A5F6D"/>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1CF5"/>
    <w:rsid w:val="000B2047"/>
    <w:rsid w:val="000B2386"/>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FC"/>
    <w:rsid w:val="000B7149"/>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67A"/>
    <w:rsid w:val="000D3FCB"/>
    <w:rsid w:val="000D42DF"/>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D7E14"/>
    <w:rsid w:val="000E05DC"/>
    <w:rsid w:val="000E0630"/>
    <w:rsid w:val="000E28A2"/>
    <w:rsid w:val="000E2AF4"/>
    <w:rsid w:val="000E2F17"/>
    <w:rsid w:val="000E36BD"/>
    <w:rsid w:val="000E390B"/>
    <w:rsid w:val="000E3CC3"/>
    <w:rsid w:val="000E3F1C"/>
    <w:rsid w:val="000E44A1"/>
    <w:rsid w:val="000E4B4A"/>
    <w:rsid w:val="000E5919"/>
    <w:rsid w:val="000E5AE9"/>
    <w:rsid w:val="000E5BB9"/>
    <w:rsid w:val="000E6D7D"/>
    <w:rsid w:val="000E70CD"/>
    <w:rsid w:val="000E7147"/>
    <w:rsid w:val="000E718C"/>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CCC"/>
    <w:rsid w:val="000F4E1F"/>
    <w:rsid w:val="000F56D0"/>
    <w:rsid w:val="000F5732"/>
    <w:rsid w:val="000F584E"/>
    <w:rsid w:val="000F6D2A"/>
    <w:rsid w:val="000F7389"/>
    <w:rsid w:val="001001C6"/>
    <w:rsid w:val="00100531"/>
    <w:rsid w:val="001008C6"/>
    <w:rsid w:val="001026F2"/>
    <w:rsid w:val="00102756"/>
    <w:rsid w:val="00102B8B"/>
    <w:rsid w:val="001033E9"/>
    <w:rsid w:val="001035D3"/>
    <w:rsid w:val="001036CD"/>
    <w:rsid w:val="00103BD0"/>
    <w:rsid w:val="00103F90"/>
    <w:rsid w:val="00104BB9"/>
    <w:rsid w:val="001052F8"/>
    <w:rsid w:val="00105C9F"/>
    <w:rsid w:val="001060A5"/>
    <w:rsid w:val="0010628E"/>
    <w:rsid w:val="00106A05"/>
    <w:rsid w:val="00106B8C"/>
    <w:rsid w:val="00106FF4"/>
    <w:rsid w:val="001072DB"/>
    <w:rsid w:val="00107C0E"/>
    <w:rsid w:val="00107DAA"/>
    <w:rsid w:val="00107DB9"/>
    <w:rsid w:val="00110FD7"/>
    <w:rsid w:val="001110C8"/>
    <w:rsid w:val="0011127F"/>
    <w:rsid w:val="001113AC"/>
    <w:rsid w:val="00112C3C"/>
    <w:rsid w:val="001132F6"/>
    <w:rsid w:val="00114D3D"/>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46F0"/>
    <w:rsid w:val="00124ACE"/>
    <w:rsid w:val="0012526E"/>
    <w:rsid w:val="00125897"/>
    <w:rsid w:val="00126575"/>
    <w:rsid w:val="00127229"/>
    <w:rsid w:val="001277DF"/>
    <w:rsid w:val="00130331"/>
    <w:rsid w:val="00130394"/>
    <w:rsid w:val="001306A8"/>
    <w:rsid w:val="001306B1"/>
    <w:rsid w:val="00130949"/>
    <w:rsid w:val="00130AB4"/>
    <w:rsid w:val="00130D91"/>
    <w:rsid w:val="00130EBD"/>
    <w:rsid w:val="001315EA"/>
    <w:rsid w:val="00131932"/>
    <w:rsid w:val="001322F1"/>
    <w:rsid w:val="001323D9"/>
    <w:rsid w:val="001325A6"/>
    <w:rsid w:val="001330DE"/>
    <w:rsid w:val="00133113"/>
    <w:rsid w:val="001334B1"/>
    <w:rsid w:val="00133B2D"/>
    <w:rsid w:val="00133BAB"/>
    <w:rsid w:val="00133BDF"/>
    <w:rsid w:val="001349CE"/>
    <w:rsid w:val="00135B4D"/>
    <w:rsid w:val="0013608D"/>
    <w:rsid w:val="00136B1A"/>
    <w:rsid w:val="00137190"/>
    <w:rsid w:val="00137284"/>
    <w:rsid w:val="001407CB"/>
    <w:rsid w:val="00140922"/>
    <w:rsid w:val="00141540"/>
    <w:rsid w:val="0014162B"/>
    <w:rsid w:val="001420C6"/>
    <w:rsid w:val="001429C6"/>
    <w:rsid w:val="00142AB7"/>
    <w:rsid w:val="00142EB3"/>
    <w:rsid w:val="00143099"/>
    <w:rsid w:val="00143E1F"/>
    <w:rsid w:val="00144352"/>
    <w:rsid w:val="001443B3"/>
    <w:rsid w:val="0014555D"/>
    <w:rsid w:val="001456E3"/>
    <w:rsid w:val="0014588B"/>
    <w:rsid w:val="00146079"/>
    <w:rsid w:val="001469F0"/>
    <w:rsid w:val="00146FE2"/>
    <w:rsid w:val="001473E9"/>
    <w:rsid w:val="0014760F"/>
    <w:rsid w:val="00147956"/>
    <w:rsid w:val="00147A1F"/>
    <w:rsid w:val="0015033D"/>
    <w:rsid w:val="0015138C"/>
    <w:rsid w:val="001514EA"/>
    <w:rsid w:val="0015158D"/>
    <w:rsid w:val="001517A1"/>
    <w:rsid w:val="00151D23"/>
    <w:rsid w:val="00151DDD"/>
    <w:rsid w:val="0015232D"/>
    <w:rsid w:val="00152988"/>
    <w:rsid w:val="00153155"/>
    <w:rsid w:val="00153D6B"/>
    <w:rsid w:val="0015418E"/>
    <w:rsid w:val="00154436"/>
    <w:rsid w:val="0015463E"/>
    <w:rsid w:val="001558AF"/>
    <w:rsid w:val="001559C2"/>
    <w:rsid w:val="0015615B"/>
    <w:rsid w:val="00156754"/>
    <w:rsid w:val="00156AA0"/>
    <w:rsid w:val="00157125"/>
    <w:rsid w:val="00157137"/>
    <w:rsid w:val="0015719F"/>
    <w:rsid w:val="00157E7A"/>
    <w:rsid w:val="00157EA9"/>
    <w:rsid w:val="001601D2"/>
    <w:rsid w:val="00161E32"/>
    <w:rsid w:val="00161F4A"/>
    <w:rsid w:val="001622E5"/>
    <w:rsid w:val="001628C3"/>
    <w:rsid w:val="0016293D"/>
    <w:rsid w:val="00163533"/>
    <w:rsid w:val="00163914"/>
    <w:rsid w:val="00163B91"/>
    <w:rsid w:val="0016465D"/>
    <w:rsid w:val="001648EA"/>
    <w:rsid w:val="001649A2"/>
    <w:rsid w:val="00164E9A"/>
    <w:rsid w:val="001653E2"/>
    <w:rsid w:val="001657EC"/>
    <w:rsid w:val="001659AC"/>
    <w:rsid w:val="00165FC3"/>
    <w:rsid w:val="00167C13"/>
    <w:rsid w:val="00167E49"/>
    <w:rsid w:val="00170183"/>
    <w:rsid w:val="0017057F"/>
    <w:rsid w:val="001712EE"/>
    <w:rsid w:val="00171406"/>
    <w:rsid w:val="00172054"/>
    <w:rsid w:val="0017225A"/>
    <w:rsid w:val="001723CA"/>
    <w:rsid w:val="00172AA2"/>
    <w:rsid w:val="00172AD8"/>
    <w:rsid w:val="00173EDA"/>
    <w:rsid w:val="0017444F"/>
    <w:rsid w:val="00174511"/>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6C4"/>
    <w:rsid w:val="001828D6"/>
    <w:rsid w:val="00183081"/>
    <w:rsid w:val="00183149"/>
    <w:rsid w:val="00183240"/>
    <w:rsid w:val="0018434C"/>
    <w:rsid w:val="001846CC"/>
    <w:rsid w:val="00184BA1"/>
    <w:rsid w:val="001852F1"/>
    <w:rsid w:val="001857AC"/>
    <w:rsid w:val="0018651D"/>
    <w:rsid w:val="001869D0"/>
    <w:rsid w:val="00186C13"/>
    <w:rsid w:val="00190330"/>
    <w:rsid w:val="001906EA"/>
    <w:rsid w:val="001907FA"/>
    <w:rsid w:val="001911E9"/>
    <w:rsid w:val="0019139F"/>
    <w:rsid w:val="001915E2"/>
    <w:rsid w:val="00192357"/>
    <w:rsid w:val="00192D30"/>
    <w:rsid w:val="00192DBA"/>
    <w:rsid w:val="0019345E"/>
    <w:rsid w:val="00193A26"/>
    <w:rsid w:val="00193F12"/>
    <w:rsid w:val="001941F0"/>
    <w:rsid w:val="00194428"/>
    <w:rsid w:val="0019449A"/>
    <w:rsid w:val="00194893"/>
    <w:rsid w:val="001957BB"/>
    <w:rsid w:val="001965F6"/>
    <w:rsid w:val="001970C7"/>
    <w:rsid w:val="00197C91"/>
    <w:rsid w:val="001A0036"/>
    <w:rsid w:val="001A03A8"/>
    <w:rsid w:val="001A0440"/>
    <w:rsid w:val="001A0AAE"/>
    <w:rsid w:val="001A0AF2"/>
    <w:rsid w:val="001A1517"/>
    <w:rsid w:val="001A157E"/>
    <w:rsid w:val="001A193B"/>
    <w:rsid w:val="001A1991"/>
    <w:rsid w:val="001A1C03"/>
    <w:rsid w:val="001A26DD"/>
    <w:rsid w:val="001A2A41"/>
    <w:rsid w:val="001A2FF3"/>
    <w:rsid w:val="001A3BFA"/>
    <w:rsid w:val="001A3FC8"/>
    <w:rsid w:val="001A404E"/>
    <w:rsid w:val="001A5131"/>
    <w:rsid w:val="001A5FD1"/>
    <w:rsid w:val="001A609F"/>
    <w:rsid w:val="001A61B9"/>
    <w:rsid w:val="001A696E"/>
    <w:rsid w:val="001A6E6C"/>
    <w:rsid w:val="001A6E88"/>
    <w:rsid w:val="001A721C"/>
    <w:rsid w:val="001A73F4"/>
    <w:rsid w:val="001A7922"/>
    <w:rsid w:val="001A7A67"/>
    <w:rsid w:val="001A7A82"/>
    <w:rsid w:val="001A7FD0"/>
    <w:rsid w:val="001A7FEB"/>
    <w:rsid w:val="001B0441"/>
    <w:rsid w:val="001B0C7D"/>
    <w:rsid w:val="001B2354"/>
    <w:rsid w:val="001B264B"/>
    <w:rsid w:val="001B28C5"/>
    <w:rsid w:val="001B2B3A"/>
    <w:rsid w:val="001B2CF0"/>
    <w:rsid w:val="001B4702"/>
    <w:rsid w:val="001B4D2B"/>
    <w:rsid w:val="001B518E"/>
    <w:rsid w:val="001B675F"/>
    <w:rsid w:val="001B6CA8"/>
    <w:rsid w:val="001B7476"/>
    <w:rsid w:val="001B75A1"/>
    <w:rsid w:val="001B7944"/>
    <w:rsid w:val="001B7A10"/>
    <w:rsid w:val="001C1176"/>
    <w:rsid w:val="001C16BD"/>
    <w:rsid w:val="001C2A18"/>
    <w:rsid w:val="001C32F6"/>
    <w:rsid w:val="001C351F"/>
    <w:rsid w:val="001C3C91"/>
    <w:rsid w:val="001C4348"/>
    <w:rsid w:val="001C4668"/>
    <w:rsid w:val="001C49CC"/>
    <w:rsid w:val="001C4D1B"/>
    <w:rsid w:val="001C4DB3"/>
    <w:rsid w:val="001C50E2"/>
    <w:rsid w:val="001C548F"/>
    <w:rsid w:val="001C5520"/>
    <w:rsid w:val="001C6007"/>
    <w:rsid w:val="001C6B2D"/>
    <w:rsid w:val="001C73E2"/>
    <w:rsid w:val="001C7420"/>
    <w:rsid w:val="001C77EB"/>
    <w:rsid w:val="001C7C51"/>
    <w:rsid w:val="001D02C2"/>
    <w:rsid w:val="001D0642"/>
    <w:rsid w:val="001D0A1A"/>
    <w:rsid w:val="001D0ADF"/>
    <w:rsid w:val="001D0CC7"/>
    <w:rsid w:val="001D0CF9"/>
    <w:rsid w:val="001D1897"/>
    <w:rsid w:val="001D2251"/>
    <w:rsid w:val="001D28B6"/>
    <w:rsid w:val="001D2ECB"/>
    <w:rsid w:val="001D319D"/>
    <w:rsid w:val="001D3B98"/>
    <w:rsid w:val="001D3C46"/>
    <w:rsid w:val="001D3CC2"/>
    <w:rsid w:val="001D40E2"/>
    <w:rsid w:val="001D4122"/>
    <w:rsid w:val="001D43C3"/>
    <w:rsid w:val="001D46DC"/>
    <w:rsid w:val="001D4972"/>
    <w:rsid w:val="001D4D17"/>
    <w:rsid w:val="001D4EB9"/>
    <w:rsid w:val="001D54C5"/>
    <w:rsid w:val="001D5C93"/>
    <w:rsid w:val="001D5F58"/>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314"/>
    <w:rsid w:val="001E4617"/>
    <w:rsid w:val="001E4D9C"/>
    <w:rsid w:val="001E5528"/>
    <w:rsid w:val="001E61E1"/>
    <w:rsid w:val="001E66D2"/>
    <w:rsid w:val="001E72F6"/>
    <w:rsid w:val="001E784B"/>
    <w:rsid w:val="001E7A34"/>
    <w:rsid w:val="001E7BF6"/>
    <w:rsid w:val="001E7C80"/>
    <w:rsid w:val="001F1327"/>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884"/>
    <w:rsid w:val="001F69FB"/>
    <w:rsid w:val="001F7285"/>
    <w:rsid w:val="001F76D8"/>
    <w:rsid w:val="001F7982"/>
    <w:rsid w:val="001F7E31"/>
    <w:rsid w:val="002002F9"/>
    <w:rsid w:val="00200D70"/>
    <w:rsid w:val="002015E7"/>
    <w:rsid w:val="00201885"/>
    <w:rsid w:val="002019A0"/>
    <w:rsid w:val="002028D1"/>
    <w:rsid w:val="00202B16"/>
    <w:rsid w:val="00202B67"/>
    <w:rsid w:val="00202F97"/>
    <w:rsid w:val="00202FAA"/>
    <w:rsid w:val="0020321C"/>
    <w:rsid w:val="0020340E"/>
    <w:rsid w:val="00203539"/>
    <w:rsid w:val="00203F3B"/>
    <w:rsid w:val="00204645"/>
    <w:rsid w:val="00204A29"/>
    <w:rsid w:val="0020576C"/>
    <w:rsid w:val="00205990"/>
    <w:rsid w:val="00205A14"/>
    <w:rsid w:val="00205B50"/>
    <w:rsid w:val="00205F71"/>
    <w:rsid w:val="0020603B"/>
    <w:rsid w:val="0020608C"/>
    <w:rsid w:val="00206AB9"/>
    <w:rsid w:val="00206D47"/>
    <w:rsid w:val="00207949"/>
    <w:rsid w:val="002079F2"/>
    <w:rsid w:val="00207EB4"/>
    <w:rsid w:val="002104E7"/>
    <w:rsid w:val="00210BF0"/>
    <w:rsid w:val="00211354"/>
    <w:rsid w:val="002113FA"/>
    <w:rsid w:val="002114BD"/>
    <w:rsid w:val="002115A0"/>
    <w:rsid w:val="002119C4"/>
    <w:rsid w:val="00211D5C"/>
    <w:rsid w:val="00211FFB"/>
    <w:rsid w:val="002121E4"/>
    <w:rsid w:val="00212727"/>
    <w:rsid w:val="00212A90"/>
    <w:rsid w:val="00213062"/>
    <w:rsid w:val="00213176"/>
    <w:rsid w:val="00213422"/>
    <w:rsid w:val="00213687"/>
    <w:rsid w:val="00213ED3"/>
    <w:rsid w:val="00214713"/>
    <w:rsid w:val="00214A7C"/>
    <w:rsid w:val="00215094"/>
    <w:rsid w:val="002160F2"/>
    <w:rsid w:val="00216102"/>
    <w:rsid w:val="00216587"/>
    <w:rsid w:val="00216685"/>
    <w:rsid w:val="00216A32"/>
    <w:rsid w:val="00216B48"/>
    <w:rsid w:val="00216F94"/>
    <w:rsid w:val="00217287"/>
    <w:rsid w:val="00220007"/>
    <w:rsid w:val="002203DA"/>
    <w:rsid w:val="00221146"/>
    <w:rsid w:val="00221152"/>
    <w:rsid w:val="00221250"/>
    <w:rsid w:val="002215AA"/>
    <w:rsid w:val="00221636"/>
    <w:rsid w:val="00221CDA"/>
    <w:rsid w:val="00223337"/>
    <w:rsid w:val="00223432"/>
    <w:rsid w:val="00223D6A"/>
    <w:rsid w:val="00224F81"/>
    <w:rsid w:val="00225A93"/>
    <w:rsid w:val="00225D44"/>
    <w:rsid w:val="002268E7"/>
    <w:rsid w:val="00226B7E"/>
    <w:rsid w:val="00226D63"/>
    <w:rsid w:val="00226E00"/>
    <w:rsid w:val="0022708F"/>
    <w:rsid w:val="00227332"/>
    <w:rsid w:val="00227500"/>
    <w:rsid w:val="00230BB8"/>
    <w:rsid w:val="00230FB9"/>
    <w:rsid w:val="002318D8"/>
    <w:rsid w:val="00232009"/>
    <w:rsid w:val="0023206D"/>
    <w:rsid w:val="00232E2C"/>
    <w:rsid w:val="0023307B"/>
    <w:rsid w:val="00233193"/>
    <w:rsid w:val="0023323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606D"/>
    <w:rsid w:val="002361D8"/>
    <w:rsid w:val="00236376"/>
    <w:rsid w:val="0023673D"/>
    <w:rsid w:val="00236B51"/>
    <w:rsid w:val="00236FC1"/>
    <w:rsid w:val="0023761E"/>
    <w:rsid w:val="0023774A"/>
    <w:rsid w:val="002405A3"/>
    <w:rsid w:val="00240731"/>
    <w:rsid w:val="00240877"/>
    <w:rsid w:val="00240A64"/>
    <w:rsid w:val="002418BB"/>
    <w:rsid w:val="00242121"/>
    <w:rsid w:val="0024371A"/>
    <w:rsid w:val="00243C44"/>
    <w:rsid w:val="00243E20"/>
    <w:rsid w:val="0024411D"/>
    <w:rsid w:val="0024419F"/>
    <w:rsid w:val="00244A08"/>
    <w:rsid w:val="002453B6"/>
    <w:rsid w:val="002456FD"/>
    <w:rsid w:val="00245FED"/>
    <w:rsid w:val="00246562"/>
    <w:rsid w:val="00246778"/>
    <w:rsid w:val="00246975"/>
    <w:rsid w:val="00246B83"/>
    <w:rsid w:val="002474FC"/>
    <w:rsid w:val="00247B4B"/>
    <w:rsid w:val="00247F94"/>
    <w:rsid w:val="00250852"/>
    <w:rsid w:val="00250F81"/>
    <w:rsid w:val="00251016"/>
    <w:rsid w:val="002510A7"/>
    <w:rsid w:val="00251139"/>
    <w:rsid w:val="00251F41"/>
    <w:rsid w:val="00252285"/>
    <w:rsid w:val="00252631"/>
    <w:rsid w:val="002527B3"/>
    <w:rsid w:val="00253072"/>
    <w:rsid w:val="002530AB"/>
    <w:rsid w:val="002531F8"/>
    <w:rsid w:val="002547E3"/>
    <w:rsid w:val="002548A7"/>
    <w:rsid w:val="00254D28"/>
    <w:rsid w:val="0025514F"/>
    <w:rsid w:val="00255774"/>
    <w:rsid w:val="002557D0"/>
    <w:rsid w:val="00256784"/>
    <w:rsid w:val="00256F8F"/>
    <w:rsid w:val="00257553"/>
    <w:rsid w:val="00257B8F"/>
    <w:rsid w:val="00257C58"/>
    <w:rsid w:val="002608EC"/>
    <w:rsid w:val="00260F5F"/>
    <w:rsid w:val="00261003"/>
    <w:rsid w:val="00261DE2"/>
    <w:rsid w:val="00262466"/>
    <w:rsid w:val="002628C8"/>
    <w:rsid w:val="00262B65"/>
    <w:rsid w:val="00262C9E"/>
    <w:rsid w:val="00262D86"/>
    <w:rsid w:val="002632B1"/>
    <w:rsid w:val="00263A25"/>
    <w:rsid w:val="002644D7"/>
    <w:rsid w:val="002648D0"/>
    <w:rsid w:val="00264AEA"/>
    <w:rsid w:val="00264ECF"/>
    <w:rsid w:val="00265098"/>
    <w:rsid w:val="0026624C"/>
    <w:rsid w:val="002669D5"/>
    <w:rsid w:val="00266A92"/>
    <w:rsid w:val="00266C19"/>
    <w:rsid w:val="0026784D"/>
    <w:rsid w:val="00267CAF"/>
    <w:rsid w:val="00270922"/>
    <w:rsid w:val="0027125A"/>
    <w:rsid w:val="002717A2"/>
    <w:rsid w:val="00272076"/>
    <w:rsid w:val="002725DE"/>
    <w:rsid w:val="00273473"/>
    <w:rsid w:val="002734EA"/>
    <w:rsid w:val="002734F0"/>
    <w:rsid w:val="0027380E"/>
    <w:rsid w:val="0027392E"/>
    <w:rsid w:val="00273CFD"/>
    <w:rsid w:val="00273DEF"/>
    <w:rsid w:val="00274820"/>
    <w:rsid w:val="002748E6"/>
    <w:rsid w:val="002759B1"/>
    <w:rsid w:val="00275CCB"/>
    <w:rsid w:val="002767F9"/>
    <w:rsid w:val="0027683A"/>
    <w:rsid w:val="00276A27"/>
    <w:rsid w:val="0027723E"/>
    <w:rsid w:val="002776F4"/>
    <w:rsid w:val="0027793D"/>
    <w:rsid w:val="00277B36"/>
    <w:rsid w:val="00277DF6"/>
    <w:rsid w:val="0028012A"/>
    <w:rsid w:val="002802A4"/>
    <w:rsid w:val="002805BB"/>
    <w:rsid w:val="00280706"/>
    <w:rsid w:val="0028082F"/>
    <w:rsid w:val="0028102E"/>
    <w:rsid w:val="0028121E"/>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D77"/>
    <w:rsid w:val="00291153"/>
    <w:rsid w:val="0029134D"/>
    <w:rsid w:val="00291961"/>
    <w:rsid w:val="00291C99"/>
    <w:rsid w:val="00291D70"/>
    <w:rsid w:val="00292114"/>
    <w:rsid w:val="00292277"/>
    <w:rsid w:val="00292E21"/>
    <w:rsid w:val="002936FF"/>
    <w:rsid w:val="002938F5"/>
    <w:rsid w:val="00294149"/>
    <w:rsid w:val="002948BD"/>
    <w:rsid w:val="00294C2E"/>
    <w:rsid w:val="00295A42"/>
    <w:rsid w:val="00296079"/>
    <w:rsid w:val="00297094"/>
    <w:rsid w:val="0029734D"/>
    <w:rsid w:val="00297391"/>
    <w:rsid w:val="00297539"/>
    <w:rsid w:val="002977FD"/>
    <w:rsid w:val="00297AC2"/>
    <w:rsid w:val="00297C53"/>
    <w:rsid w:val="002A01CD"/>
    <w:rsid w:val="002A08B9"/>
    <w:rsid w:val="002A0D87"/>
    <w:rsid w:val="002A17E2"/>
    <w:rsid w:val="002A1D07"/>
    <w:rsid w:val="002A2969"/>
    <w:rsid w:val="002A2B65"/>
    <w:rsid w:val="002A2C68"/>
    <w:rsid w:val="002A2D4E"/>
    <w:rsid w:val="002A3250"/>
    <w:rsid w:val="002A3916"/>
    <w:rsid w:val="002A3D39"/>
    <w:rsid w:val="002A44D2"/>
    <w:rsid w:val="002A4C83"/>
    <w:rsid w:val="002A5C29"/>
    <w:rsid w:val="002A5C83"/>
    <w:rsid w:val="002A5DD6"/>
    <w:rsid w:val="002A617A"/>
    <w:rsid w:val="002A6F65"/>
    <w:rsid w:val="002A7617"/>
    <w:rsid w:val="002A779A"/>
    <w:rsid w:val="002A7CF7"/>
    <w:rsid w:val="002A7F99"/>
    <w:rsid w:val="002A7FFD"/>
    <w:rsid w:val="002B031C"/>
    <w:rsid w:val="002B03AB"/>
    <w:rsid w:val="002B0BCC"/>
    <w:rsid w:val="002B13FB"/>
    <w:rsid w:val="002B21F8"/>
    <w:rsid w:val="002B2471"/>
    <w:rsid w:val="002B3948"/>
    <w:rsid w:val="002B3A02"/>
    <w:rsid w:val="002B3BD2"/>
    <w:rsid w:val="002B3C87"/>
    <w:rsid w:val="002B4D40"/>
    <w:rsid w:val="002B50AF"/>
    <w:rsid w:val="002B5188"/>
    <w:rsid w:val="002B579B"/>
    <w:rsid w:val="002B6019"/>
    <w:rsid w:val="002B6275"/>
    <w:rsid w:val="002B6EF2"/>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D55"/>
    <w:rsid w:val="002D42EA"/>
    <w:rsid w:val="002D4E06"/>
    <w:rsid w:val="002D5072"/>
    <w:rsid w:val="002D5164"/>
    <w:rsid w:val="002D57C8"/>
    <w:rsid w:val="002D5ABA"/>
    <w:rsid w:val="002D5B6B"/>
    <w:rsid w:val="002D6813"/>
    <w:rsid w:val="002D76BE"/>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EAC"/>
    <w:rsid w:val="002F028B"/>
    <w:rsid w:val="002F0338"/>
    <w:rsid w:val="002F17C7"/>
    <w:rsid w:val="002F185E"/>
    <w:rsid w:val="002F20C5"/>
    <w:rsid w:val="002F22EB"/>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A9"/>
    <w:rsid w:val="003006C0"/>
    <w:rsid w:val="003007F3"/>
    <w:rsid w:val="003009BF"/>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E6"/>
    <w:rsid w:val="003154AC"/>
    <w:rsid w:val="00316343"/>
    <w:rsid w:val="003172DC"/>
    <w:rsid w:val="0031780B"/>
    <w:rsid w:val="003204D9"/>
    <w:rsid w:val="0032054A"/>
    <w:rsid w:val="00320B8D"/>
    <w:rsid w:val="00320D44"/>
    <w:rsid w:val="00320DB8"/>
    <w:rsid w:val="00321023"/>
    <w:rsid w:val="00321D6E"/>
    <w:rsid w:val="00322C5D"/>
    <w:rsid w:val="00323411"/>
    <w:rsid w:val="00323CA7"/>
    <w:rsid w:val="003244E9"/>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CFC"/>
    <w:rsid w:val="003336B4"/>
    <w:rsid w:val="00333715"/>
    <w:rsid w:val="00335065"/>
    <w:rsid w:val="00335308"/>
    <w:rsid w:val="0033545C"/>
    <w:rsid w:val="0033566D"/>
    <w:rsid w:val="00335744"/>
    <w:rsid w:val="00336386"/>
    <w:rsid w:val="00336E28"/>
    <w:rsid w:val="0033778A"/>
    <w:rsid w:val="00337840"/>
    <w:rsid w:val="0033786A"/>
    <w:rsid w:val="003378B6"/>
    <w:rsid w:val="00337B0E"/>
    <w:rsid w:val="00337E47"/>
    <w:rsid w:val="00337EFE"/>
    <w:rsid w:val="0034044A"/>
    <w:rsid w:val="00341039"/>
    <w:rsid w:val="003410C3"/>
    <w:rsid w:val="00341731"/>
    <w:rsid w:val="00341C11"/>
    <w:rsid w:val="00342483"/>
    <w:rsid w:val="00342557"/>
    <w:rsid w:val="00343837"/>
    <w:rsid w:val="00343F17"/>
    <w:rsid w:val="003440C8"/>
    <w:rsid w:val="00344D0A"/>
    <w:rsid w:val="00345017"/>
    <w:rsid w:val="003456DA"/>
    <w:rsid w:val="00345740"/>
    <w:rsid w:val="00345E87"/>
    <w:rsid w:val="00346C6D"/>
    <w:rsid w:val="00346CAA"/>
    <w:rsid w:val="00346E07"/>
    <w:rsid w:val="003473E3"/>
    <w:rsid w:val="00347EFA"/>
    <w:rsid w:val="003500FF"/>
    <w:rsid w:val="00350746"/>
    <w:rsid w:val="00350D77"/>
    <w:rsid w:val="00350DB1"/>
    <w:rsid w:val="00350E34"/>
    <w:rsid w:val="00350F94"/>
    <w:rsid w:val="00351489"/>
    <w:rsid w:val="00352502"/>
    <w:rsid w:val="00352754"/>
    <w:rsid w:val="00353222"/>
    <w:rsid w:val="00353B75"/>
    <w:rsid w:val="00353D7D"/>
    <w:rsid w:val="003540FF"/>
    <w:rsid w:val="0035462D"/>
    <w:rsid w:val="00354BC1"/>
    <w:rsid w:val="003552D9"/>
    <w:rsid w:val="00355944"/>
    <w:rsid w:val="00355B3D"/>
    <w:rsid w:val="00355FF3"/>
    <w:rsid w:val="00356213"/>
    <w:rsid w:val="0035625D"/>
    <w:rsid w:val="003565D5"/>
    <w:rsid w:val="0035696E"/>
    <w:rsid w:val="003574CA"/>
    <w:rsid w:val="0035777E"/>
    <w:rsid w:val="003577ED"/>
    <w:rsid w:val="00357B5B"/>
    <w:rsid w:val="00357D4F"/>
    <w:rsid w:val="0036075B"/>
    <w:rsid w:val="00360EC1"/>
    <w:rsid w:val="003613EF"/>
    <w:rsid w:val="00361524"/>
    <w:rsid w:val="0036182F"/>
    <w:rsid w:val="00361D1E"/>
    <w:rsid w:val="00362248"/>
    <w:rsid w:val="003638A6"/>
    <w:rsid w:val="00363A21"/>
    <w:rsid w:val="003640FF"/>
    <w:rsid w:val="003649AD"/>
    <w:rsid w:val="003649B8"/>
    <w:rsid w:val="00365AAE"/>
    <w:rsid w:val="0036683A"/>
    <w:rsid w:val="0036683D"/>
    <w:rsid w:val="003670C0"/>
    <w:rsid w:val="00367982"/>
    <w:rsid w:val="003679E2"/>
    <w:rsid w:val="00370207"/>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7212"/>
    <w:rsid w:val="003773EA"/>
    <w:rsid w:val="003777CB"/>
    <w:rsid w:val="00377BE6"/>
    <w:rsid w:val="003801E3"/>
    <w:rsid w:val="0038073E"/>
    <w:rsid w:val="003807DD"/>
    <w:rsid w:val="00380A62"/>
    <w:rsid w:val="00382269"/>
    <w:rsid w:val="00382559"/>
    <w:rsid w:val="00382AC2"/>
    <w:rsid w:val="00382B7F"/>
    <w:rsid w:val="00382D2D"/>
    <w:rsid w:val="00382DF1"/>
    <w:rsid w:val="003839CB"/>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15B7"/>
    <w:rsid w:val="00391714"/>
    <w:rsid w:val="0039213E"/>
    <w:rsid w:val="00393CCA"/>
    <w:rsid w:val="003940AC"/>
    <w:rsid w:val="003943AF"/>
    <w:rsid w:val="003947D1"/>
    <w:rsid w:val="0039498D"/>
    <w:rsid w:val="00394D94"/>
    <w:rsid w:val="00395506"/>
    <w:rsid w:val="00395BA3"/>
    <w:rsid w:val="0039643F"/>
    <w:rsid w:val="00396A7D"/>
    <w:rsid w:val="00396AFB"/>
    <w:rsid w:val="00396C10"/>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A94"/>
    <w:rsid w:val="003A5BF8"/>
    <w:rsid w:val="003A5FED"/>
    <w:rsid w:val="003A6BC4"/>
    <w:rsid w:val="003A7EDD"/>
    <w:rsid w:val="003A7EF9"/>
    <w:rsid w:val="003B0041"/>
    <w:rsid w:val="003B0222"/>
    <w:rsid w:val="003B0254"/>
    <w:rsid w:val="003B034A"/>
    <w:rsid w:val="003B036F"/>
    <w:rsid w:val="003B0624"/>
    <w:rsid w:val="003B070D"/>
    <w:rsid w:val="003B0D47"/>
    <w:rsid w:val="003B1206"/>
    <w:rsid w:val="003B141D"/>
    <w:rsid w:val="003B1C90"/>
    <w:rsid w:val="003B1DCC"/>
    <w:rsid w:val="003B26EE"/>
    <w:rsid w:val="003B2B2B"/>
    <w:rsid w:val="003B2BBE"/>
    <w:rsid w:val="003B3960"/>
    <w:rsid w:val="003B3D29"/>
    <w:rsid w:val="003B42E6"/>
    <w:rsid w:val="003B45BC"/>
    <w:rsid w:val="003B48AB"/>
    <w:rsid w:val="003B5163"/>
    <w:rsid w:val="003B6534"/>
    <w:rsid w:val="003B67A7"/>
    <w:rsid w:val="003B6C13"/>
    <w:rsid w:val="003B719F"/>
    <w:rsid w:val="003B74C9"/>
    <w:rsid w:val="003C00CB"/>
    <w:rsid w:val="003C0B8D"/>
    <w:rsid w:val="003C0C58"/>
    <w:rsid w:val="003C12E5"/>
    <w:rsid w:val="003C14AD"/>
    <w:rsid w:val="003C1682"/>
    <w:rsid w:val="003C1964"/>
    <w:rsid w:val="003C309E"/>
    <w:rsid w:val="003C30EA"/>
    <w:rsid w:val="003C361E"/>
    <w:rsid w:val="003C38D9"/>
    <w:rsid w:val="003C3971"/>
    <w:rsid w:val="003C3DB8"/>
    <w:rsid w:val="003C3F55"/>
    <w:rsid w:val="003C403B"/>
    <w:rsid w:val="003C435B"/>
    <w:rsid w:val="003C4B3C"/>
    <w:rsid w:val="003C50C0"/>
    <w:rsid w:val="003C51F4"/>
    <w:rsid w:val="003C5338"/>
    <w:rsid w:val="003C5F20"/>
    <w:rsid w:val="003C614F"/>
    <w:rsid w:val="003C6462"/>
    <w:rsid w:val="003C693F"/>
    <w:rsid w:val="003C6AE2"/>
    <w:rsid w:val="003C6E58"/>
    <w:rsid w:val="003C7031"/>
    <w:rsid w:val="003C726F"/>
    <w:rsid w:val="003C76CA"/>
    <w:rsid w:val="003C7BBA"/>
    <w:rsid w:val="003C7DB1"/>
    <w:rsid w:val="003D0062"/>
    <w:rsid w:val="003D0107"/>
    <w:rsid w:val="003D050B"/>
    <w:rsid w:val="003D0A7D"/>
    <w:rsid w:val="003D1A53"/>
    <w:rsid w:val="003D1F24"/>
    <w:rsid w:val="003D2B93"/>
    <w:rsid w:val="003D349B"/>
    <w:rsid w:val="003D3538"/>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1EA5"/>
    <w:rsid w:val="003E218A"/>
    <w:rsid w:val="003E241B"/>
    <w:rsid w:val="003E2EB3"/>
    <w:rsid w:val="003E3047"/>
    <w:rsid w:val="003E315E"/>
    <w:rsid w:val="003E3224"/>
    <w:rsid w:val="003E3E6F"/>
    <w:rsid w:val="003E478C"/>
    <w:rsid w:val="003E4990"/>
    <w:rsid w:val="003E4D5E"/>
    <w:rsid w:val="003E5033"/>
    <w:rsid w:val="003E542F"/>
    <w:rsid w:val="003E54C2"/>
    <w:rsid w:val="003E5718"/>
    <w:rsid w:val="003E6B15"/>
    <w:rsid w:val="003E7DF7"/>
    <w:rsid w:val="003F09BA"/>
    <w:rsid w:val="003F25D0"/>
    <w:rsid w:val="003F2646"/>
    <w:rsid w:val="003F3001"/>
    <w:rsid w:val="003F30A6"/>
    <w:rsid w:val="003F3949"/>
    <w:rsid w:val="003F3A98"/>
    <w:rsid w:val="003F3FAE"/>
    <w:rsid w:val="003F40E2"/>
    <w:rsid w:val="003F45A5"/>
    <w:rsid w:val="003F4E7C"/>
    <w:rsid w:val="003F6721"/>
    <w:rsid w:val="003F6C39"/>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3433"/>
    <w:rsid w:val="004138BF"/>
    <w:rsid w:val="00413EBF"/>
    <w:rsid w:val="004144CE"/>
    <w:rsid w:val="004146C1"/>
    <w:rsid w:val="0041486F"/>
    <w:rsid w:val="00414FD4"/>
    <w:rsid w:val="00415241"/>
    <w:rsid w:val="0041528F"/>
    <w:rsid w:val="00415E7C"/>
    <w:rsid w:val="00416820"/>
    <w:rsid w:val="00416A87"/>
    <w:rsid w:val="00416BAF"/>
    <w:rsid w:val="00416E0A"/>
    <w:rsid w:val="00416F7F"/>
    <w:rsid w:val="0041759A"/>
    <w:rsid w:val="0041768D"/>
    <w:rsid w:val="004177B6"/>
    <w:rsid w:val="00417D34"/>
    <w:rsid w:val="00417DCF"/>
    <w:rsid w:val="0042018C"/>
    <w:rsid w:val="0042032A"/>
    <w:rsid w:val="00421728"/>
    <w:rsid w:val="00421959"/>
    <w:rsid w:val="00421CAD"/>
    <w:rsid w:val="00421DE7"/>
    <w:rsid w:val="0042252E"/>
    <w:rsid w:val="0042306D"/>
    <w:rsid w:val="004234BA"/>
    <w:rsid w:val="00423600"/>
    <w:rsid w:val="00424249"/>
    <w:rsid w:val="004248D8"/>
    <w:rsid w:val="00424A8B"/>
    <w:rsid w:val="00425315"/>
    <w:rsid w:val="0042617B"/>
    <w:rsid w:val="0042684E"/>
    <w:rsid w:val="0042686E"/>
    <w:rsid w:val="00426904"/>
    <w:rsid w:val="00426BA8"/>
    <w:rsid w:val="00426DA2"/>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4054"/>
    <w:rsid w:val="004343E6"/>
    <w:rsid w:val="00434AE3"/>
    <w:rsid w:val="004358BF"/>
    <w:rsid w:val="004365CA"/>
    <w:rsid w:val="0043720E"/>
    <w:rsid w:val="00437277"/>
    <w:rsid w:val="00437D5B"/>
    <w:rsid w:val="00437E1E"/>
    <w:rsid w:val="00440057"/>
    <w:rsid w:val="00440060"/>
    <w:rsid w:val="00440191"/>
    <w:rsid w:val="0044035B"/>
    <w:rsid w:val="00440ADB"/>
    <w:rsid w:val="00440EA7"/>
    <w:rsid w:val="0044104F"/>
    <w:rsid w:val="00441687"/>
    <w:rsid w:val="00441A38"/>
    <w:rsid w:val="00442B75"/>
    <w:rsid w:val="00443668"/>
    <w:rsid w:val="004438A9"/>
    <w:rsid w:val="00443AAC"/>
    <w:rsid w:val="00443DFA"/>
    <w:rsid w:val="004441AA"/>
    <w:rsid w:val="0044436D"/>
    <w:rsid w:val="0044465A"/>
    <w:rsid w:val="00444951"/>
    <w:rsid w:val="004452DE"/>
    <w:rsid w:val="0044544C"/>
    <w:rsid w:val="004455AE"/>
    <w:rsid w:val="00445BCB"/>
    <w:rsid w:val="00445F81"/>
    <w:rsid w:val="00446169"/>
    <w:rsid w:val="004462AA"/>
    <w:rsid w:val="00446CC5"/>
    <w:rsid w:val="00447EA0"/>
    <w:rsid w:val="004513BC"/>
    <w:rsid w:val="004515D5"/>
    <w:rsid w:val="00451730"/>
    <w:rsid w:val="00451AB8"/>
    <w:rsid w:val="00451F7C"/>
    <w:rsid w:val="00452DF8"/>
    <w:rsid w:val="00452E10"/>
    <w:rsid w:val="00453383"/>
    <w:rsid w:val="00453A56"/>
    <w:rsid w:val="00453BD2"/>
    <w:rsid w:val="00453CC8"/>
    <w:rsid w:val="00453CE3"/>
    <w:rsid w:val="00453EA8"/>
    <w:rsid w:val="0045409B"/>
    <w:rsid w:val="004540DE"/>
    <w:rsid w:val="00454A7A"/>
    <w:rsid w:val="00454D3B"/>
    <w:rsid w:val="00454E54"/>
    <w:rsid w:val="00454E5E"/>
    <w:rsid w:val="00454FE1"/>
    <w:rsid w:val="0045523B"/>
    <w:rsid w:val="0045537A"/>
    <w:rsid w:val="004553EC"/>
    <w:rsid w:val="00455F01"/>
    <w:rsid w:val="004567FB"/>
    <w:rsid w:val="00456CEA"/>
    <w:rsid w:val="00457123"/>
    <w:rsid w:val="0045760F"/>
    <w:rsid w:val="00457749"/>
    <w:rsid w:val="00457F47"/>
    <w:rsid w:val="00460E58"/>
    <w:rsid w:val="004621FF"/>
    <w:rsid w:val="00462723"/>
    <w:rsid w:val="00462951"/>
    <w:rsid w:val="00462F2F"/>
    <w:rsid w:val="00463102"/>
    <w:rsid w:val="0046392C"/>
    <w:rsid w:val="004639BF"/>
    <w:rsid w:val="00463ECF"/>
    <w:rsid w:val="0046455A"/>
    <w:rsid w:val="004648FE"/>
    <w:rsid w:val="0046643B"/>
    <w:rsid w:val="00466AF8"/>
    <w:rsid w:val="004678AA"/>
    <w:rsid w:val="0047009D"/>
    <w:rsid w:val="00470538"/>
    <w:rsid w:val="0047083F"/>
    <w:rsid w:val="0047180A"/>
    <w:rsid w:val="00471BC0"/>
    <w:rsid w:val="00471C4F"/>
    <w:rsid w:val="00471DC2"/>
    <w:rsid w:val="00472182"/>
    <w:rsid w:val="004721A0"/>
    <w:rsid w:val="00472463"/>
    <w:rsid w:val="004725AB"/>
    <w:rsid w:val="00472C3D"/>
    <w:rsid w:val="00472E6D"/>
    <w:rsid w:val="004738F2"/>
    <w:rsid w:val="00473EEE"/>
    <w:rsid w:val="0047459B"/>
    <w:rsid w:val="00474962"/>
    <w:rsid w:val="004750EE"/>
    <w:rsid w:val="00475D3A"/>
    <w:rsid w:val="00476974"/>
    <w:rsid w:val="0047740B"/>
    <w:rsid w:val="0047792D"/>
    <w:rsid w:val="00477977"/>
    <w:rsid w:val="00477C0A"/>
    <w:rsid w:val="00480EBE"/>
    <w:rsid w:val="00481360"/>
    <w:rsid w:val="004815D2"/>
    <w:rsid w:val="004818D4"/>
    <w:rsid w:val="00481EC1"/>
    <w:rsid w:val="0048246B"/>
    <w:rsid w:val="004828EF"/>
    <w:rsid w:val="00483119"/>
    <w:rsid w:val="00483397"/>
    <w:rsid w:val="00483563"/>
    <w:rsid w:val="00483AC4"/>
    <w:rsid w:val="00483B46"/>
    <w:rsid w:val="00483EF8"/>
    <w:rsid w:val="00485350"/>
    <w:rsid w:val="0048559A"/>
    <w:rsid w:val="00485A12"/>
    <w:rsid w:val="00485EBE"/>
    <w:rsid w:val="004865D5"/>
    <w:rsid w:val="00486FDF"/>
    <w:rsid w:val="00487038"/>
    <w:rsid w:val="00487A86"/>
    <w:rsid w:val="00487C34"/>
    <w:rsid w:val="004906E0"/>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059"/>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120"/>
    <w:rsid w:val="004A2A90"/>
    <w:rsid w:val="004A34FF"/>
    <w:rsid w:val="004A38F2"/>
    <w:rsid w:val="004A42D6"/>
    <w:rsid w:val="004A43B9"/>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2F73"/>
    <w:rsid w:val="004B311B"/>
    <w:rsid w:val="004B313B"/>
    <w:rsid w:val="004B346B"/>
    <w:rsid w:val="004B3964"/>
    <w:rsid w:val="004B3ADD"/>
    <w:rsid w:val="004B4835"/>
    <w:rsid w:val="004B48D2"/>
    <w:rsid w:val="004B5122"/>
    <w:rsid w:val="004B5536"/>
    <w:rsid w:val="004B5731"/>
    <w:rsid w:val="004B577B"/>
    <w:rsid w:val="004B5DA7"/>
    <w:rsid w:val="004B6813"/>
    <w:rsid w:val="004B69A7"/>
    <w:rsid w:val="004C0A56"/>
    <w:rsid w:val="004C1D0A"/>
    <w:rsid w:val="004C1D2A"/>
    <w:rsid w:val="004C2081"/>
    <w:rsid w:val="004C257D"/>
    <w:rsid w:val="004C2C27"/>
    <w:rsid w:val="004C3A73"/>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3578"/>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A28"/>
    <w:rsid w:val="004E3B68"/>
    <w:rsid w:val="004E46F6"/>
    <w:rsid w:val="004E52C0"/>
    <w:rsid w:val="004E53B0"/>
    <w:rsid w:val="004E54AE"/>
    <w:rsid w:val="004E557A"/>
    <w:rsid w:val="004E607E"/>
    <w:rsid w:val="004E60E6"/>
    <w:rsid w:val="004E6411"/>
    <w:rsid w:val="004E6AA5"/>
    <w:rsid w:val="004E6DAE"/>
    <w:rsid w:val="004E725D"/>
    <w:rsid w:val="004E7DCA"/>
    <w:rsid w:val="004F00F9"/>
    <w:rsid w:val="004F0F5A"/>
    <w:rsid w:val="004F167E"/>
    <w:rsid w:val="004F1892"/>
    <w:rsid w:val="004F1F23"/>
    <w:rsid w:val="004F21B6"/>
    <w:rsid w:val="004F29D0"/>
    <w:rsid w:val="004F33BF"/>
    <w:rsid w:val="004F3428"/>
    <w:rsid w:val="004F38B5"/>
    <w:rsid w:val="004F3EC0"/>
    <w:rsid w:val="004F4935"/>
    <w:rsid w:val="004F4CBA"/>
    <w:rsid w:val="004F4DC3"/>
    <w:rsid w:val="004F4DEB"/>
    <w:rsid w:val="004F4F07"/>
    <w:rsid w:val="004F4F51"/>
    <w:rsid w:val="004F5290"/>
    <w:rsid w:val="004F6314"/>
    <w:rsid w:val="004F678E"/>
    <w:rsid w:val="004F6946"/>
    <w:rsid w:val="004F6C01"/>
    <w:rsid w:val="004F7C8D"/>
    <w:rsid w:val="004F7EFB"/>
    <w:rsid w:val="005001A0"/>
    <w:rsid w:val="00500238"/>
    <w:rsid w:val="0050029A"/>
    <w:rsid w:val="0050084E"/>
    <w:rsid w:val="00500B23"/>
    <w:rsid w:val="00500FA3"/>
    <w:rsid w:val="00501FC7"/>
    <w:rsid w:val="00502BC6"/>
    <w:rsid w:val="00502D23"/>
    <w:rsid w:val="00502D4A"/>
    <w:rsid w:val="005046B2"/>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1BEF"/>
    <w:rsid w:val="00511C1D"/>
    <w:rsid w:val="00511D2E"/>
    <w:rsid w:val="00512365"/>
    <w:rsid w:val="00512529"/>
    <w:rsid w:val="00512D44"/>
    <w:rsid w:val="00512EFC"/>
    <w:rsid w:val="005133D3"/>
    <w:rsid w:val="00513482"/>
    <w:rsid w:val="00513D18"/>
    <w:rsid w:val="00514000"/>
    <w:rsid w:val="00514155"/>
    <w:rsid w:val="0051466E"/>
    <w:rsid w:val="00514E67"/>
    <w:rsid w:val="00514F9A"/>
    <w:rsid w:val="00515C5D"/>
    <w:rsid w:val="0051638B"/>
    <w:rsid w:val="005167CA"/>
    <w:rsid w:val="00516957"/>
    <w:rsid w:val="00516B6E"/>
    <w:rsid w:val="00516E3C"/>
    <w:rsid w:val="00517984"/>
    <w:rsid w:val="00517BE8"/>
    <w:rsid w:val="0052002F"/>
    <w:rsid w:val="00520446"/>
    <w:rsid w:val="0052058B"/>
    <w:rsid w:val="0052060F"/>
    <w:rsid w:val="00521401"/>
    <w:rsid w:val="0052175C"/>
    <w:rsid w:val="00521A39"/>
    <w:rsid w:val="00521BD8"/>
    <w:rsid w:val="00521D91"/>
    <w:rsid w:val="00522421"/>
    <w:rsid w:val="00522C35"/>
    <w:rsid w:val="00522D3C"/>
    <w:rsid w:val="0052316B"/>
    <w:rsid w:val="0052384E"/>
    <w:rsid w:val="00523E65"/>
    <w:rsid w:val="00523F11"/>
    <w:rsid w:val="00523F2F"/>
    <w:rsid w:val="005242AF"/>
    <w:rsid w:val="005243FA"/>
    <w:rsid w:val="005246B2"/>
    <w:rsid w:val="005248B8"/>
    <w:rsid w:val="00524BE2"/>
    <w:rsid w:val="0052542E"/>
    <w:rsid w:val="005258CF"/>
    <w:rsid w:val="00525A3D"/>
    <w:rsid w:val="00525B88"/>
    <w:rsid w:val="00525EBA"/>
    <w:rsid w:val="00526792"/>
    <w:rsid w:val="00526EC2"/>
    <w:rsid w:val="0052776C"/>
    <w:rsid w:val="00527A39"/>
    <w:rsid w:val="00527FA8"/>
    <w:rsid w:val="00530270"/>
    <w:rsid w:val="0053078C"/>
    <w:rsid w:val="00531BA6"/>
    <w:rsid w:val="00531BC1"/>
    <w:rsid w:val="00532252"/>
    <w:rsid w:val="0053258E"/>
    <w:rsid w:val="00532701"/>
    <w:rsid w:val="005329C2"/>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2D2"/>
    <w:rsid w:val="005409FE"/>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BB1"/>
    <w:rsid w:val="00544D72"/>
    <w:rsid w:val="00544F5B"/>
    <w:rsid w:val="005452E7"/>
    <w:rsid w:val="005453DD"/>
    <w:rsid w:val="005460E9"/>
    <w:rsid w:val="005462E9"/>
    <w:rsid w:val="00546551"/>
    <w:rsid w:val="0054693B"/>
    <w:rsid w:val="00547494"/>
    <w:rsid w:val="005475C5"/>
    <w:rsid w:val="00547764"/>
    <w:rsid w:val="00547A21"/>
    <w:rsid w:val="00547AB8"/>
    <w:rsid w:val="00550E5E"/>
    <w:rsid w:val="00551179"/>
    <w:rsid w:val="00551E67"/>
    <w:rsid w:val="00551EE3"/>
    <w:rsid w:val="00552C35"/>
    <w:rsid w:val="00552DE9"/>
    <w:rsid w:val="00552E4F"/>
    <w:rsid w:val="0055356F"/>
    <w:rsid w:val="00553CD5"/>
    <w:rsid w:val="00553F5E"/>
    <w:rsid w:val="00554877"/>
    <w:rsid w:val="00554B3B"/>
    <w:rsid w:val="00554EAF"/>
    <w:rsid w:val="00554F17"/>
    <w:rsid w:val="00555709"/>
    <w:rsid w:val="00555931"/>
    <w:rsid w:val="00555DC4"/>
    <w:rsid w:val="005566B0"/>
    <w:rsid w:val="00556DFA"/>
    <w:rsid w:val="00556F3F"/>
    <w:rsid w:val="00557048"/>
    <w:rsid w:val="00557603"/>
    <w:rsid w:val="00557F46"/>
    <w:rsid w:val="0056015D"/>
    <w:rsid w:val="00560420"/>
    <w:rsid w:val="0056089B"/>
    <w:rsid w:val="00560DF8"/>
    <w:rsid w:val="00561489"/>
    <w:rsid w:val="0056180A"/>
    <w:rsid w:val="00561E3F"/>
    <w:rsid w:val="0056201D"/>
    <w:rsid w:val="0056216A"/>
    <w:rsid w:val="005628FC"/>
    <w:rsid w:val="00562A48"/>
    <w:rsid w:val="005633BE"/>
    <w:rsid w:val="00563450"/>
    <w:rsid w:val="00563A2F"/>
    <w:rsid w:val="00563FCC"/>
    <w:rsid w:val="005644CA"/>
    <w:rsid w:val="0056466C"/>
    <w:rsid w:val="00564ABD"/>
    <w:rsid w:val="00565087"/>
    <w:rsid w:val="00566120"/>
    <w:rsid w:val="005662AF"/>
    <w:rsid w:val="00566B11"/>
    <w:rsid w:val="00566B23"/>
    <w:rsid w:val="00566E54"/>
    <w:rsid w:val="00567BEF"/>
    <w:rsid w:val="00567C0B"/>
    <w:rsid w:val="00570656"/>
    <w:rsid w:val="00570AAB"/>
    <w:rsid w:val="00570F8F"/>
    <w:rsid w:val="00571A69"/>
    <w:rsid w:val="0057204F"/>
    <w:rsid w:val="0057224D"/>
    <w:rsid w:val="0057236E"/>
    <w:rsid w:val="005726D6"/>
    <w:rsid w:val="0057272A"/>
    <w:rsid w:val="00572BCC"/>
    <w:rsid w:val="005736C2"/>
    <w:rsid w:val="00573979"/>
    <w:rsid w:val="00573AB1"/>
    <w:rsid w:val="00573ED1"/>
    <w:rsid w:val="00574101"/>
    <w:rsid w:val="005741EB"/>
    <w:rsid w:val="005747CE"/>
    <w:rsid w:val="00574B65"/>
    <w:rsid w:val="00574BB6"/>
    <w:rsid w:val="00574EDA"/>
    <w:rsid w:val="005755EA"/>
    <w:rsid w:val="005759BE"/>
    <w:rsid w:val="00575BD1"/>
    <w:rsid w:val="00575DA1"/>
    <w:rsid w:val="00576037"/>
    <w:rsid w:val="00577AF2"/>
    <w:rsid w:val="00580B49"/>
    <w:rsid w:val="0058111C"/>
    <w:rsid w:val="0058198C"/>
    <w:rsid w:val="00581A01"/>
    <w:rsid w:val="00582489"/>
    <w:rsid w:val="0058254C"/>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773"/>
    <w:rsid w:val="00590EB5"/>
    <w:rsid w:val="00590F2D"/>
    <w:rsid w:val="005926E1"/>
    <w:rsid w:val="0059291B"/>
    <w:rsid w:val="00593338"/>
    <w:rsid w:val="00593926"/>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462"/>
    <w:rsid w:val="00597B88"/>
    <w:rsid w:val="00597E3C"/>
    <w:rsid w:val="005A0619"/>
    <w:rsid w:val="005A0660"/>
    <w:rsid w:val="005A0B16"/>
    <w:rsid w:val="005A0B69"/>
    <w:rsid w:val="005A0C70"/>
    <w:rsid w:val="005A17FD"/>
    <w:rsid w:val="005A182A"/>
    <w:rsid w:val="005A1C6B"/>
    <w:rsid w:val="005A1C83"/>
    <w:rsid w:val="005A2541"/>
    <w:rsid w:val="005A2ADA"/>
    <w:rsid w:val="005A330F"/>
    <w:rsid w:val="005A364C"/>
    <w:rsid w:val="005A3B8F"/>
    <w:rsid w:val="005A3E7C"/>
    <w:rsid w:val="005A44EF"/>
    <w:rsid w:val="005A452B"/>
    <w:rsid w:val="005A4619"/>
    <w:rsid w:val="005A6217"/>
    <w:rsid w:val="005A62D0"/>
    <w:rsid w:val="005A6996"/>
    <w:rsid w:val="005A6B50"/>
    <w:rsid w:val="005A6BEE"/>
    <w:rsid w:val="005A6D6D"/>
    <w:rsid w:val="005A6F85"/>
    <w:rsid w:val="005A70D9"/>
    <w:rsid w:val="005A735C"/>
    <w:rsid w:val="005B01CB"/>
    <w:rsid w:val="005B087C"/>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C72"/>
    <w:rsid w:val="005B6FFA"/>
    <w:rsid w:val="005B74DE"/>
    <w:rsid w:val="005B7A31"/>
    <w:rsid w:val="005B7AAC"/>
    <w:rsid w:val="005B7C3F"/>
    <w:rsid w:val="005B7F12"/>
    <w:rsid w:val="005C0306"/>
    <w:rsid w:val="005C0F76"/>
    <w:rsid w:val="005C1D5C"/>
    <w:rsid w:val="005C285F"/>
    <w:rsid w:val="005C2A29"/>
    <w:rsid w:val="005C2DB3"/>
    <w:rsid w:val="005C2F87"/>
    <w:rsid w:val="005C3293"/>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86"/>
    <w:rsid w:val="005D0444"/>
    <w:rsid w:val="005D05C0"/>
    <w:rsid w:val="005D09CE"/>
    <w:rsid w:val="005D0FA3"/>
    <w:rsid w:val="005D0FCC"/>
    <w:rsid w:val="005D14AA"/>
    <w:rsid w:val="005D1608"/>
    <w:rsid w:val="005D1CA7"/>
    <w:rsid w:val="005D27A4"/>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FC1"/>
    <w:rsid w:val="005E070E"/>
    <w:rsid w:val="005E0F8D"/>
    <w:rsid w:val="005E2566"/>
    <w:rsid w:val="005E2930"/>
    <w:rsid w:val="005E29C3"/>
    <w:rsid w:val="005E2A26"/>
    <w:rsid w:val="005E2BFD"/>
    <w:rsid w:val="005E2C1B"/>
    <w:rsid w:val="005E31FC"/>
    <w:rsid w:val="005E35ED"/>
    <w:rsid w:val="005E3E74"/>
    <w:rsid w:val="005E42C2"/>
    <w:rsid w:val="005E4D60"/>
    <w:rsid w:val="005E5265"/>
    <w:rsid w:val="005E5269"/>
    <w:rsid w:val="005E53DA"/>
    <w:rsid w:val="005E5A27"/>
    <w:rsid w:val="005E7558"/>
    <w:rsid w:val="005E75B4"/>
    <w:rsid w:val="005E7724"/>
    <w:rsid w:val="005F03D0"/>
    <w:rsid w:val="005F05E6"/>
    <w:rsid w:val="005F0B0B"/>
    <w:rsid w:val="005F150E"/>
    <w:rsid w:val="005F1FCC"/>
    <w:rsid w:val="005F1FD6"/>
    <w:rsid w:val="005F2252"/>
    <w:rsid w:val="005F26B4"/>
    <w:rsid w:val="005F2FD8"/>
    <w:rsid w:val="005F3259"/>
    <w:rsid w:val="005F401B"/>
    <w:rsid w:val="005F404D"/>
    <w:rsid w:val="005F4734"/>
    <w:rsid w:val="005F4883"/>
    <w:rsid w:val="005F5D73"/>
    <w:rsid w:val="005F5F6F"/>
    <w:rsid w:val="005F60F2"/>
    <w:rsid w:val="005F62B9"/>
    <w:rsid w:val="005F6BFB"/>
    <w:rsid w:val="005F7142"/>
    <w:rsid w:val="005F7703"/>
    <w:rsid w:val="005F77BA"/>
    <w:rsid w:val="005F78F1"/>
    <w:rsid w:val="005F7CEB"/>
    <w:rsid w:val="0060031D"/>
    <w:rsid w:val="00600E32"/>
    <w:rsid w:val="00601767"/>
    <w:rsid w:val="00601DDF"/>
    <w:rsid w:val="00602FDD"/>
    <w:rsid w:val="0060391B"/>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833"/>
    <w:rsid w:val="00613ED7"/>
    <w:rsid w:val="006146B4"/>
    <w:rsid w:val="00614E1C"/>
    <w:rsid w:val="00614FDF"/>
    <w:rsid w:val="00615352"/>
    <w:rsid w:val="00615F7D"/>
    <w:rsid w:val="0061614E"/>
    <w:rsid w:val="006161C4"/>
    <w:rsid w:val="00616CA6"/>
    <w:rsid w:val="00616E57"/>
    <w:rsid w:val="00617195"/>
    <w:rsid w:val="00617287"/>
    <w:rsid w:val="006173C5"/>
    <w:rsid w:val="006175CD"/>
    <w:rsid w:val="006179E7"/>
    <w:rsid w:val="00617F77"/>
    <w:rsid w:val="00620649"/>
    <w:rsid w:val="00620B65"/>
    <w:rsid w:val="00621303"/>
    <w:rsid w:val="00621C59"/>
    <w:rsid w:val="00621F8E"/>
    <w:rsid w:val="00622142"/>
    <w:rsid w:val="00622991"/>
    <w:rsid w:val="00622CB1"/>
    <w:rsid w:val="006237A3"/>
    <w:rsid w:val="00623C61"/>
    <w:rsid w:val="00623E20"/>
    <w:rsid w:val="00624162"/>
    <w:rsid w:val="006250D5"/>
    <w:rsid w:val="00625885"/>
    <w:rsid w:val="00625A9D"/>
    <w:rsid w:val="006260AE"/>
    <w:rsid w:val="0062636C"/>
    <w:rsid w:val="006264BC"/>
    <w:rsid w:val="00626849"/>
    <w:rsid w:val="00627110"/>
    <w:rsid w:val="0063057E"/>
    <w:rsid w:val="00630D94"/>
    <w:rsid w:val="00630DAD"/>
    <w:rsid w:val="00631286"/>
    <w:rsid w:val="006315F5"/>
    <w:rsid w:val="00631954"/>
    <w:rsid w:val="00631981"/>
    <w:rsid w:val="00632242"/>
    <w:rsid w:val="0063261C"/>
    <w:rsid w:val="00632985"/>
    <w:rsid w:val="0063299D"/>
    <w:rsid w:val="00632F4B"/>
    <w:rsid w:val="00634EBF"/>
    <w:rsid w:val="00634EEA"/>
    <w:rsid w:val="006353B5"/>
    <w:rsid w:val="00636225"/>
    <w:rsid w:val="00636608"/>
    <w:rsid w:val="0063683E"/>
    <w:rsid w:val="00637612"/>
    <w:rsid w:val="00637B3F"/>
    <w:rsid w:val="00640372"/>
    <w:rsid w:val="006404C4"/>
    <w:rsid w:val="006405D4"/>
    <w:rsid w:val="0064063E"/>
    <w:rsid w:val="00640B75"/>
    <w:rsid w:val="00641258"/>
    <w:rsid w:val="00641C5D"/>
    <w:rsid w:val="0064210C"/>
    <w:rsid w:val="00642FFA"/>
    <w:rsid w:val="00643031"/>
    <w:rsid w:val="006438F3"/>
    <w:rsid w:val="00643D66"/>
    <w:rsid w:val="00643F04"/>
    <w:rsid w:val="0064493E"/>
    <w:rsid w:val="006450B5"/>
    <w:rsid w:val="006452E6"/>
    <w:rsid w:val="00646271"/>
    <w:rsid w:val="006462AB"/>
    <w:rsid w:val="006463DA"/>
    <w:rsid w:val="00646577"/>
    <w:rsid w:val="00646B28"/>
    <w:rsid w:val="00646BD5"/>
    <w:rsid w:val="00646CE8"/>
    <w:rsid w:val="00647B72"/>
    <w:rsid w:val="00647CB6"/>
    <w:rsid w:val="00650764"/>
    <w:rsid w:val="00650ADB"/>
    <w:rsid w:val="00650C22"/>
    <w:rsid w:val="0065135B"/>
    <w:rsid w:val="006515D1"/>
    <w:rsid w:val="00651CF3"/>
    <w:rsid w:val="0065251F"/>
    <w:rsid w:val="00652D6E"/>
    <w:rsid w:val="00653A16"/>
    <w:rsid w:val="00654044"/>
    <w:rsid w:val="006545FE"/>
    <w:rsid w:val="00654AB3"/>
    <w:rsid w:val="006556E8"/>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1DF7"/>
    <w:rsid w:val="006630B7"/>
    <w:rsid w:val="0066330F"/>
    <w:rsid w:val="00663341"/>
    <w:rsid w:val="00664C8A"/>
    <w:rsid w:val="00664DE5"/>
    <w:rsid w:val="00664FE9"/>
    <w:rsid w:val="006651AF"/>
    <w:rsid w:val="00665499"/>
    <w:rsid w:val="0066553A"/>
    <w:rsid w:val="00665760"/>
    <w:rsid w:val="00665F69"/>
    <w:rsid w:val="006660E2"/>
    <w:rsid w:val="006665ED"/>
    <w:rsid w:val="00666817"/>
    <w:rsid w:val="00666FE3"/>
    <w:rsid w:val="006671FE"/>
    <w:rsid w:val="0066727B"/>
    <w:rsid w:val="006672A4"/>
    <w:rsid w:val="00670A99"/>
    <w:rsid w:val="00670D4D"/>
    <w:rsid w:val="00670EB5"/>
    <w:rsid w:val="006711E5"/>
    <w:rsid w:val="00672264"/>
    <w:rsid w:val="00672941"/>
    <w:rsid w:val="00673493"/>
    <w:rsid w:val="00673620"/>
    <w:rsid w:val="00673A22"/>
    <w:rsid w:val="00673CC2"/>
    <w:rsid w:val="00673FAC"/>
    <w:rsid w:val="00674122"/>
    <w:rsid w:val="006741FF"/>
    <w:rsid w:val="0067441C"/>
    <w:rsid w:val="00674531"/>
    <w:rsid w:val="00675979"/>
    <w:rsid w:val="00676E0D"/>
    <w:rsid w:val="006771F4"/>
    <w:rsid w:val="006773A2"/>
    <w:rsid w:val="0067767F"/>
    <w:rsid w:val="006776FF"/>
    <w:rsid w:val="00677B71"/>
    <w:rsid w:val="00677F49"/>
    <w:rsid w:val="0068060E"/>
    <w:rsid w:val="00680D94"/>
    <w:rsid w:val="00681126"/>
    <w:rsid w:val="006814D5"/>
    <w:rsid w:val="006817C6"/>
    <w:rsid w:val="006817F5"/>
    <w:rsid w:val="00681A77"/>
    <w:rsid w:val="006831C0"/>
    <w:rsid w:val="006831D6"/>
    <w:rsid w:val="00683306"/>
    <w:rsid w:val="0068347F"/>
    <w:rsid w:val="0068360C"/>
    <w:rsid w:val="006838A3"/>
    <w:rsid w:val="00683C74"/>
    <w:rsid w:val="00683CD6"/>
    <w:rsid w:val="0068480F"/>
    <w:rsid w:val="006849BB"/>
    <w:rsid w:val="00684D0F"/>
    <w:rsid w:val="0068506D"/>
    <w:rsid w:val="00685D6A"/>
    <w:rsid w:val="00685D97"/>
    <w:rsid w:val="006860BA"/>
    <w:rsid w:val="006861B3"/>
    <w:rsid w:val="00686485"/>
    <w:rsid w:val="006866B6"/>
    <w:rsid w:val="00687CBF"/>
    <w:rsid w:val="006904E1"/>
    <w:rsid w:val="0069088B"/>
    <w:rsid w:val="00690C97"/>
    <w:rsid w:val="00691237"/>
    <w:rsid w:val="00691C24"/>
    <w:rsid w:val="00692694"/>
    <w:rsid w:val="006928FA"/>
    <w:rsid w:val="00692FB9"/>
    <w:rsid w:val="00693016"/>
    <w:rsid w:val="00693321"/>
    <w:rsid w:val="00693677"/>
    <w:rsid w:val="0069409B"/>
    <w:rsid w:val="0069451B"/>
    <w:rsid w:val="00694A63"/>
    <w:rsid w:val="00694F00"/>
    <w:rsid w:val="00694F09"/>
    <w:rsid w:val="00694FED"/>
    <w:rsid w:val="006954DA"/>
    <w:rsid w:val="00695894"/>
    <w:rsid w:val="006959EE"/>
    <w:rsid w:val="00695BC3"/>
    <w:rsid w:val="00695BD5"/>
    <w:rsid w:val="00695CD0"/>
    <w:rsid w:val="00695FB0"/>
    <w:rsid w:val="0069638F"/>
    <w:rsid w:val="0069666C"/>
    <w:rsid w:val="00696E18"/>
    <w:rsid w:val="006A00C3"/>
    <w:rsid w:val="006A06DE"/>
    <w:rsid w:val="006A095E"/>
    <w:rsid w:val="006A0A02"/>
    <w:rsid w:val="006A1E16"/>
    <w:rsid w:val="006A1E59"/>
    <w:rsid w:val="006A1EA7"/>
    <w:rsid w:val="006A260E"/>
    <w:rsid w:val="006A2F3B"/>
    <w:rsid w:val="006A30CF"/>
    <w:rsid w:val="006A324A"/>
    <w:rsid w:val="006A3A7F"/>
    <w:rsid w:val="006A43B8"/>
    <w:rsid w:val="006A4494"/>
    <w:rsid w:val="006A46B8"/>
    <w:rsid w:val="006A4B07"/>
    <w:rsid w:val="006A50C1"/>
    <w:rsid w:val="006A53F7"/>
    <w:rsid w:val="006A5E6E"/>
    <w:rsid w:val="006A672C"/>
    <w:rsid w:val="006A673C"/>
    <w:rsid w:val="006A6BCD"/>
    <w:rsid w:val="006A75DF"/>
    <w:rsid w:val="006B0035"/>
    <w:rsid w:val="006B0357"/>
    <w:rsid w:val="006B1D90"/>
    <w:rsid w:val="006B29D4"/>
    <w:rsid w:val="006B2BE3"/>
    <w:rsid w:val="006B378F"/>
    <w:rsid w:val="006B3C59"/>
    <w:rsid w:val="006B3E4B"/>
    <w:rsid w:val="006B40DB"/>
    <w:rsid w:val="006B45F9"/>
    <w:rsid w:val="006B4E28"/>
    <w:rsid w:val="006B526A"/>
    <w:rsid w:val="006B553E"/>
    <w:rsid w:val="006B5766"/>
    <w:rsid w:val="006B5F1C"/>
    <w:rsid w:val="006B5F9E"/>
    <w:rsid w:val="006B6219"/>
    <w:rsid w:val="006B633C"/>
    <w:rsid w:val="006B6821"/>
    <w:rsid w:val="006B6C22"/>
    <w:rsid w:val="006B6C8E"/>
    <w:rsid w:val="006B73A1"/>
    <w:rsid w:val="006B7965"/>
    <w:rsid w:val="006B79CA"/>
    <w:rsid w:val="006B7B72"/>
    <w:rsid w:val="006B7BB8"/>
    <w:rsid w:val="006B7EF6"/>
    <w:rsid w:val="006C1B26"/>
    <w:rsid w:val="006C1D66"/>
    <w:rsid w:val="006C1DF2"/>
    <w:rsid w:val="006C1E09"/>
    <w:rsid w:val="006C34E7"/>
    <w:rsid w:val="006C377F"/>
    <w:rsid w:val="006C3C6E"/>
    <w:rsid w:val="006C41E4"/>
    <w:rsid w:val="006C48C2"/>
    <w:rsid w:val="006C505F"/>
    <w:rsid w:val="006C526C"/>
    <w:rsid w:val="006C5786"/>
    <w:rsid w:val="006C59B0"/>
    <w:rsid w:val="006C65BE"/>
    <w:rsid w:val="006C70FD"/>
    <w:rsid w:val="006C77E7"/>
    <w:rsid w:val="006C7CC4"/>
    <w:rsid w:val="006C7E10"/>
    <w:rsid w:val="006D0161"/>
    <w:rsid w:val="006D02AC"/>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81F"/>
    <w:rsid w:val="006D7A16"/>
    <w:rsid w:val="006E1E1F"/>
    <w:rsid w:val="006E238D"/>
    <w:rsid w:val="006E2AFB"/>
    <w:rsid w:val="006E2CDF"/>
    <w:rsid w:val="006E328F"/>
    <w:rsid w:val="006E4329"/>
    <w:rsid w:val="006E4C2E"/>
    <w:rsid w:val="006E4E54"/>
    <w:rsid w:val="006E59FD"/>
    <w:rsid w:val="006E6128"/>
    <w:rsid w:val="006E66F3"/>
    <w:rsid w:val="006E70AF"/>
    <w:rsid w:val="006E745F"/>
    <w:rsid w:val="006E75C8"/>
    <w:rsid w:val="006E789F"/>
    <w:rsid w:val="006E7B82"/>
    <w:rsid w:val="006F00B8"/>
    <w:rsid w:val="006F0256"/>
    <w:rsid w:val="006F0283"/>
    <w:rsid w:val="006F049D"/>
    <w:rsid w:val="006F0D16"/>
    <w:rsid w:val="006F131B"/>
    <w:rsid w:val="006F2295"/>
    <w:rsid w:val="006F2814"/>
    <w:rsid w:val="006F392A"/>
    <w:rsid w:val="006F3F46"/>
    <w:rsid w:val="006F48CD"/>
    <w:rsid w:val="006F4DBB"/>
    <w:rsid w:val="006F5163"/>
    <w:rsid w:val="006F54E2"/>
    <w:rsid w:val="006F582D"/>
    <w:rsid w:val="006F59DA"/>
    <w:rsid w:val="006F5E30"/>
    <w:rsid w:val="006F5F9E"/>
    <w:rsid w:val="006F65FC"/>
    <w:rsid w:val="006F698B"/>
    <w:rsid w:val="006F6B55"/>
    <w:rsid w:val="006F6E1D"/>
    <w:rsid w:val="006F76FB"/>
    <w:rsid w:val="00700D25"/>
    <w:rsid w:val="00700EAC"/>
    <w:rsid w:val="007013CE"/>
    <w:rsid w:val="0070157F"/>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95A"/>
    <w:rsid w:val="007059CB"/>
    <w:rsid w:val="00705A13"/>
    <w:rsid w:val="00705C50"/>
    <w:rsid w:val="007065FC"/>
    <w:rsid w:val="007067F1"/>
    <w:rsid w:val="007071E9"/>
    <w:rsid w:val="0070723B"/>
    <w:rsid w:val="007072C2"/>
    <w:rsid w:val="007074D9"/>
    <w:rsid w:val="00707676"/>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02D"/>
    <w:rsid w:val="007305DC"/>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5DD2"/>
    <w:rsid w:val="00736188"/>
    <w:rsid w:val="007361D1"/>
    <w:rsid w:val="00737747"/>
    <w:rsid w:val="00740146"/>
    <w:rsid w:val="00740480"/>
    <w:rsid w:val="007404E3"/>
    <w:rsid w:val="0074055D"/>
    <w:rsid w:val="007411AA"/>
    <w:rsid w:val="0074147C"/>
    <w:rsid w:val="007415EB"/>
    <w:rsid w:val="007425B0"/>
    <w:rsid w:val="00744093"/>
    <w:rsid w:val="00744398"/>
    <w:rsid w:val="00744DF7"/>
    <w:rsid w:val="00744E76"/>
    <w:rsid w:val="00745353"/>
    <w:rsid w:val="007462B9"/>
    <w:rsid w:val="00746325"/>
    <w:rsid w:val="00746378"/>
    <w:rsid w:val="007469BF"/>
    <w:rsid w:val="00746A56"/>
    <w:rsid w:val="00747A78"/>
    <w:rsid w:val="00747BB8"/>
    <w:rsid w:val="00747CB6"/>
    <w:rsid w:val="0075008D"/>
    <w:rsid w:val="00750756"/>
    <w:rsid w:val="007509E8"/>
    <w:rsid w:val="00750B2B"/>
    <w:rsid w:val="00750D14"/>
    <w:rsid w:val="00750E7B"/>
    <w:rsid w:val="00750F84"/>
    <w:rsid w:val="0075117A"/>
    <w:rsid w:val="00751451"/>
    <w:rsid w:val="00752224"/>
    <w:rsid w:val="00752A84"/>
    <w:rsid w:val="00752AA5"/>
    <w:rsid w:val="0075439F"/>
    <w:rsid w:val="007547AA"/>
    <w:rsid w:val="00754D56"/>
    <w:rsid w:val="0075541E"/>
    <w:rsid w:val="00755794"/>
    <w:rsid w:val="00755F59"/>
    <w:rsid w:val="00755F96"/>
    <w:rsid w:val="007561A2"/>
    <w:rsid w:val="007561A9"/>
    <w:rsid w:val="00756BB7"/>
    <w:rsid w:val="00756BBF"/>
    <w:rsid w:val="007575E1"/>
    <w:rsid w:val="00757871"/>
    <w:rsid w:val="00757AA7"/>
    <w:rsid w:val="00757E73"/>
    <w:rsid w:val="007604CD"/>
    <w:rsid w:val="0076055D"/>
    <w:rsid w:val="00760AF3"/>
    <w:rsid w:val="007615EF"/>
    <w:rsid w:val="00761A44"/>
    <w:rsid w:val="00761B0E"/>
    <w:rsid w:val="00761C49"/>
    <w:rsid w:val="0076220C"/>
    <w:rsid w:val="00762444"/>
    <w:rsid w:val="007632E1"/>
    <w:rsid w:val="0076342D"/>
    <w:rsid w:val="00763494"/>
    <w:rsid w:val="007636E4"/>
    <w:rsid w:val="007639D4"/>
    <w:rsid w:val="007647E7"/>
    <w:rsid w:val="00764E64"/>
    <w:rsid w:val="0076519A"/>
    <w:rsid w:val="007651B1"/>
    <w:rsid w:val="00765647"/>
    <w:rsid w:val="007658DB"/>
    <w:rsid w:val="00765AB5"/>
    <w:rsid w:val="00766039"/>
    <w:rsid w:val="007666BE"/>
    <w:rsid w:val="00766741"/>
    <w:rsid w:val="00766D42"/>
    <w:rsid w:val="007672CF"/>
    <w:rsid w:val="00770FB0"/>
    <w:rsid w:val="00771F04"/>
    <w:rsid w:val="00771FB6"/>
    <w:rsid w:val="007720A2"/>
    <w:rsid w:val="00772952"/>
    <w:rsid w:val="007733D4"/>
    <w:rsid w:val="00773507"/>
    <w:rsid w:val="00773BEF"/>
    <w:rsid w:val="00773C5B"/>
    <w:rsid w:val="0077467F"/>
    <w:rsid w:val="00774752"/>
    <w:rsid w:val="00774F46"/>
    <w:rsid w:val="00775454"/>
    <w:rsid w:val="0077595F"/>
    <w:rsid w:val="00775AEC"/>
    <w:rsid w:val="00775C2C"/>
    <w:rsid w:val="007763DF"/>
    <w:rsid w:val="00776525"/>
    <w:rsid w:val="00776607"/>
    <w:rsid w:val="00776AF8"/>
    <w:rsid w:val="00776D24"/>
    <w:rsid w:val="00777C01"/>
    <w:rsid w:val="007802C1"/>
    <w:rsid w:val="007806CC"/>
    <w:rsid w:val="00781A27"/>
    <w:rsid w:val="00781AD8"/>
    <w:rsid w:val="00781F0F"/>
    <w:rsid w:val="00782309"/>
    <w:rsid w:val="007826DC"/>
    <w:rsid w:val="00782BA3"/>
    <w:rsid w:val="00783ECC"/>
    <w:rsid w:val="00784013"/>
    <w:rsid w:val="00784520"/>
    <w:rsid w:val="00784788"/>
    <w:rsid w:val="00785174"/>
    <w:rsid w:val="0078522B"/>
    <w:rsid w:val="0078579D"/>
    <w:rsid w:val="00786124"/>
    <w:rsid w:val="00786329"/>
    <w:rsid w:val="00786CFD"/>
    <w:rsid w:val="00786FBE"/>
    <w:rsid w:val="007873CB"/>
    <w:rsid w:val="00787FEC"/>
    <w:rsid w:val="00790132"/>
    <w:rsid w:val="00790AB5"/>
    <w:rsid w:val="00790D13"/>
    <w:rsid w:val="00791E00"/>
    <w:rsid w:val="00792E98"/>
    <w:rsid w:val="0079332A"/>
    <w:rsid w:val="00793DFE"/>
    <w:rsid w:val="00794930"/>
    <w:rsid w:val="007955A5"/>
    <w:rsid w:val="00795C66"/>
    <w:rsid w:val="00795D89"/>
    <w:rsid w:val="00795DED"/>
    <w:rsid w:val="00795ED1"/>
    <w:rsid w:val="0079641D"/>
    <w:rsid w:val="00796638"/>
    <w:rsid w:val="00796986"/>
    <w:rsid w:val="00796CD9"/>
    <w:rsid w:val="00796F80"/>
    <w:rsid w:val="007977AF"/>
    <w:rsid w:val="00797D09"/>
    <w:rsid w:val="00797D7A"/>
    <w:rsid w:val="007A015F"/>
    <w:rsid w:val="007A0391"/>
    <w:rsid w:val="007A0630"/>
    <w:rsid w:val="007A0648"/>
    <w:rsid w:val="007A0EAC"/>
    <w:rsid w:val="007A2108"/>
    <w:rsid w:val="007A260E"/>
    <w:rsid w:val="007A261A"/>
    <w:rsid w:val="007A2AF0"/>
    <w:rsid w:val="007A337F"/>
    <w:rsid w:val="007A3EE9"/>
    <w:rsid w:val="007A3FD2"/>
    <w:rsid w:val="007A4576"/>
    <w:rsid w:val="007A47C8"/>
    <w:rsid w:val="007A48B0"/>
    <w:rsid w:val="007A4C4E"/>
    <w:rsid w:val="007A4DA3"/>
    <w:rsid w:val="007A4E4D"/>
    <w:rsid w:val="007A53A7"/>
    <w:rsid w:val="007A55D2"/>
    <w:rsid w:val="007A63D5"/>
    <w:rsid w:val="007A64FB"/>
    <w:rsid w:val="007A7D20"/>
    <w:rsid w:val="007B06DA"/>
    <w:rsid w:val="007B137A"/>
    <w:rsid w:val="007B22CC"/>
    <w:rsid w:val="007B3716"/>
    <w:rsid w:val="007B3865"/>
    <w:rsid w:val="007B3A01"/>
    <w:rsid w:val="007B3B9E"/>
    <w:rsid w:val="007B453A"/>
    <w:rsid w:val="007B4769"/>
    <w:rsid w:val="007B4D62"/>
    <w:rsid w:val="007B513E"/>
    <w:rsid w:val="007B5972"/>
    <w:rsid w:val="007B598B"/>
    <w:rsid w:val="007B5C33"/>
    <w:rsid w:val="007B5CCD"/>
    <w:rsid w:val="007B5E24"/>
    <w:rsid w:val="007B6046"/>
    <w:rsid w:val="007B7A55"/>
    <w:rsid w:val="007C057E"/>
    <w:rsid w:val="007C11E3"/>
    <w:rsid w:val="007C1D81"/>
    <w:rsid w:val="007C1DEE"/>
    <w:rsid w:val="007C203D"/>
    <w:rsid w:val="007C2BA8"/>
    <w:rsid w:val="007C2D2A"/>
    <w:rsid w:val="007C36A2"/>
    <w:rsid w:val="007C4048"/>
    <w:rsid w:val="007C434C"/>
    <w:rsid w:val="007C4BD5"/>
    <w:rsid w:val="007C55C0"/>
    <w:rsid w:val="007C633E"/>
    <w:rsid w:val="007C6F8A"/>
    <w:rsid w:val="007C762C"/>
    <w:rsid w:val="007D266E"/>
    <w:rsid w:val="007D3182"/>
    <w:rsid w:val="007D38F3"/>
    <w:rsid w:val="007D39C1"/>
    <w:rsid w:val="007D3CE3"/>
    <w:rsid w:val="007D3FC2"/>
    <w:rsid w:val="007D4DC6"/>
    <w:rsid w:val="007D505B"/>
    <w:rsid w:val="007D51B7"/>
    <w:rsid w:val="007D591D"/>
    <w:rsid w:val="007D5A3F"/>
    <w:rsid w:val="007D63BA"/>
    <w:rsid w:val="007D68DB"/>
    <w:rsid w:val="007D6BFF"/>
    <w:rsid w:val="007D6E82"/>
    <w:rsid w:val="007D75FA"/>
    <w:rsid w:val="007E0283"/>
    <w:rsid w:val="007E040E"/>
    <w:rsid w:val="007E0528"/>
    <w:rsid w:val="007E0A92"/>
    <w:rsid w:val="007E0F25"/>
    <w:rsid w:val="007E0F7D"/>
    <w:rsid w:val="007E1352"/>
    <w:rsid w:val="007E21F5"/>
    <w:rsid w:val="007E2BA4"/>
    <w:rsid w:val="007E31B4"/>
    <w:rsid w:val="007E3372"/>
    <w:rsid w:val="007E3B86"/>
    <w:rsid w:val="007E4485"/>
    <w:rsid w:val="007E46DC"/>
    <w:rsid w:val="007E4B10"/>
    <w:rsid w:val="007E4CD7"/>
    <w:rsid w:val="007E4FDE"/>
    <w:rsid w:val="007E5080"/>
    <w:rsid w:val="007E5148"/>
    <w:rsid w:val="007E568E"/>
    <w:rsid w:val="007E66AF"/>
    <w:rsid w:val="007E69E0"/>
    <w:rsid w:val="007E6A0E"/>
    <w:rsid w:val="007E6CE4"/>
    <w:rsid w:val="007E7BFD"/>
    <w:rsid w:val="007E7DE5"/>
    <w:rsid w:val="007F0DAC"/>
    <w:rsid w:val="007F0DDD"/>
    <w:rsid w:val="007F0F7C"/>
    <w:rsid w:val="007F1271"/>
    <w:rsid w:val="007F1676"/>
    <w:rsid w:val="007F1725"/>
    <w:rsid w:val="007F1D2F"/>
    <w:rsid w:val="007F2F40"/>
    <w:rsid w:val="007F36B9"/>
    <w:rsid w:val="007F4846"/>
    <w:rsid w:val="007F5333"/>
    <w:rsid w:val="007F56CF"/>
    <w:rsid w:val="007F58B6"/>
    <w:rsid w:val="007F6B97"/>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9E"/>
    <w:rsid w:val="00803CA8"/>
    <w:rsid w:val="00804F39"/>
    <w:rsid w:val="008058B0"/>
    <w:rsid w:val="008058FE"/>
    <w:rsid w:val="008059BB"/>
    <w:rsid w:val="00805A1B"/>
    <w:rsid w:val="0080603A"/>
    <w:rsid w:val="00806931"/>
    <w:rsid w:val="0080693B"/>
    <w:rsid w:val="0080714D"/>
    <w:rsid w:val="00807880"/>
    <w:rsid w:val="00807CBA"/>
    <w:rsid w:val="00810085"/>
    <w:rsid w:val="0081047C"/>
    <w:rsid w:val="00810527"/>
    <w:rsid w:val="00810547"/>
    <w:rsid w:val="0081089A"/>
    <w:rsid w:val="00810DD6"/>
    <w:rsid w:val="00810E9C"/>
    <w:rsid w:val="008122A3"/>
    <w:rsid w:val="00812D28"/>
    <w:rsid w:val="00813056"/>
    <w:rsid w:val="008136B5"/>
    <w:rsid w:val="00813BF7"/>
    <w:rsid w:val="00813C90"/>
    <w:rsid w:val="00814019"/>
    <w:rsid w:val="008141AE"/>
    <w:rsid w:val="00814847"/>
    <w:rsid w:val="00814E48"/>
    <w:rsid w:val="00814ED9"/>
    <w:rsid w:val="008151C3"/>
    <w:rsid w:val="00815765"/>
    <w:rsid w:val="008159F0"/>
    <w:rsid w:val="00817602"/>
    <w:rsid w:val="00817D03"/>
    <w:rsid w:val="008210A8"/>
    <w:rsid w:val="0082175E"/>
    <w:rsid w:val="0082200F"/>
    <w:rsid w:val="00822011"/>
    <w:rsid w:val="00822AD3"/>
    <w:rsid w:val="00822DFF"/>
    <w:rsid w:val="00822F48"/>
    <w:rsid w:val="0082334A"/>
    <w:rsid w:val="00824294"/>
    <w:rsid w:val="00824C88"/>
    <w:rsid w:val="008253F0"/>
    <w:rsid w:val="00825B11"/>
    <w:rsid w:val="0082607C"/>
    <w:rsid w:val="00826781"/>
    <w:rsid w:val="00826A2A"/>
    <w:rsid w:val="00826AFD"/>
    <w:rsid w:val="00826B75"/>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7FC"/>
    <w:rsid w:val="00837E3F"/>
    <w:rsid w:val="0084017F"/>
    <w:rsid w:val="008411CE"/>
    <w:rsid w:val="00841307"/>
    <w:rsid w:val="00841336"/>
    <w:rsid w:val="0084149C"/>
    <w:rsid w:val="00841759"/>
    <w:rsid w:val="0084209A"/>
    <w:rsid w:val="008424E7"/>
    <w:rsid w:val="00842FA6"/>
    <w:rsid w:val="00843014"/>
    <w:rsid w:val="00843467"/>
    <w:rsid w:val="0084503D"/>
    <w:rsid w:val="008451F9"/>
    <w:rsid w:val="008459C4"/>
    <w:rsid w:val="00845B46"/>
    <w:rsid w:val="00845D0E"/>
    <w:rsid w:val="00845E14"/>
    <w:rsid w:val="00845EF3"/>
    <w:rsid w:val="00846ABE"/>
    <w:rsid w:val="00847143"/>
    <w:rsid w:val="008479CA"/>
    <w:rsid w:val="00847ABB"/>
    <w:rsid w:val="00850D26"/>
    <w:rsid w:val="00851412"/>
    <w:rsid w:val="0085234B"/>
    <w:rsid w:val="008524FD"/>
    <w:rsid w:val="0085296E"/>
    <w:rsid w:val="00852A42"/>
    <w:rsid w:val="00852E8D"/>
    <w:rsid w:val="00853786"/>
    <w:rsid w:val="00853A1C"/>
    <w:rsid w:val="0085450B"/>
    <w:rsid w:val="00854B5E"/>
    <w:rsid w:val="00854FE3"/>
    <w:rsid w:val="00855734"/>
    <w:rsid w:val="00855B16"/>
    <w:rsid w:val="00855D59"/>
    <w:rsid w:val="008563A1"/>
    <w:rsid w:val="00856F35"/>
    <w:rsid w:val="00860199"/>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38B"/>
    <w:rsid w:val="0086742A"/>
    <w:rsid w:val="00867FF5"/>
    <w:rsid w:val="008700E1"/>
    <w:rsid w:val="00870803"/>
    <w:rsid w:val="00870B9A"/>
    <w:rsid w:val="00871397"/>
    <w:rsid w:val="00871696"/>
    <w:rsid w:val="0087197D"/>
    <w:rsid w:val="00872007"/>
    <w:rsid w:val="008721CB"/>
    <w:rsid w:val="00872BD3"/>
    <w:rsid w:val="008741A8"/>
    <w:rsid w:val="008748DA"/>
    <w:rsid w:val="00874D1C"/>
    <w:rsid w:val="00875080"/>
    <w:rsid w:val="008752C3"/>
    <w:rsid w:val="00875CD0"/>
    <w:rsid w:val="008760C0"/>
    <w:rsid w:val="00876481"/>
    <w:rsid w:val="008768CA"/>
    <w:rsid w:val="0087714D"/>
    <w:rsid w:val="0087779A"/>
    <w:rsid w:val="00877F01"/>
    <w:rsid w:val="00880175"/>
    <w:rsid w:val="0088038C"/>
    <w:rsid w:val="008806E7"/>
    <w:rsid w:val="00880CBD"/>
    <w:rsid w:val="00880FAB"/>
    <w:rsid w:val="00881524"/>
    <w:rsid w:val="008823B9"/>
    <w:rsid w:val="008825E0"/>
    <w:rsid w:val="0088317C"/>
    <w:rsid w:val="00883880"/>
    <w:rsid w:val="00885BAD"/>
    <w:rsid w:val="00886DC9"/>
    <w:rsid w:val="00887336"/>
    <w:rsid w:val="00887A74"/>
    <w:rsid w:val="008904A8"/>
    <w:rsid w:val="00890F22"/>
    <w:rsid w:val="00891722"/>
    <w:rsid w:val="00891C77"/>
    <w:rsid w:val="00892149"/>
    <w:rsid w:val="0089232C"/>
    <w:rsid w:val="00892E40"/>
    <w:rsid w:val="00892F90"/>
    <w:rsid w:val="00892FF1"/>
    <w:rsid w:val="00893A67"/>
    <w:rsid w:val="00893ABC"/>
    <w:rsid w:val="00894404"/>
    <w:rsid w:val="00894798"/>
    <w:rsid w:val="0089499D"/>
    <w:rsid w:val="00894D63"/>
    <w:rsid w:val="008951B3"/>
    <w:rsid w:val="00895777"/>
    <w:rsid w:val="00895CF2"/>
    <w:rsid w:val="00896294"/>
    <w:rsid w:val="00896398"/>
    <w:rsid w:val="0089742B"/>
    <w:rsid w:val="00897603"/>
    <w:rsid w:val="00897B58"/>
    <w:rsid w:val="00897CD8"/>
    <w:rsid w:val="008A01D8"/>
    <w:rsid w:val="008A08F0"/>
    <w:rsid w:val="008A1030"/>
    <w:rsid w:val="008A1513"/>
    <w:rsid w:val="008A1F79"/>
    <w:rsid w:val="008A24DD"/>
    <w:rsid w:val="008A263B"/>
    <w:rsid w:val="008A2A0B"/>
    <w:rsid w:val="008A2B41"/>
    <w:rsid w:val="008A2B9A"/>
    <w:rsid w:val="008A3112"/>
    <w:rsid w:val="008A31B1"/>
    <w:rsid w:val="008A3255"/>
    <w:rsid w:val="008A36F2"/>
    <w:rsid w:val="008A394A"/>
    <w:rsid w:val="008A4160"/>
    <w:rsid w:val="008A444A"/>
    <w:rsid w:val="008A46DB"/>
    <w:rsid w:val="008A4761"/>
    <w:rsid w:val="008A4EE1"/>
    <w:rsid w:val="008A4FAD"/>
    <w:rsid w:val="008A4FC3"/>
    <w:rsid w:val="008A567D"/>
    <w:rsid w:val="008A5A13"/>
    <w:rsid w:val="008A5DA8"/>
    <w:rsid w:val="008A5F92"/>
    <w:rsid w:val="008A615D"/>
    <w:rsid w:val="008A632A"/>
    <w:rsid w:val="008A6B01"/>
    <w:rsid w:val="008A6E46"/>
    <w:rsid w:val="008A6E4E"/>
    <w:rsid w:val="008A74EC"/>
    <w:rsid w:val="008A7799"/>
    <w:rsid w:val="008A7D11"/>
    <w:rsid w:val="008A7EB9"/>
    <w:rsid w:val="008B068A"/>
    <w:rsid w:val="008B06C3"/>
    <w:rsid w:val="008B0DEC"/>
    <w:rsid w:val="008B12E7"/>
    <w:rsid w:val="008B1830"/>
    <w:rsid w:val="008B1A64"/>
    <w:rsid w:val="008B1BCD"/>
    <w:rsid w:val="008B2B62"/>
    <w:rsid w:val="008B2F53"/>
    <w:rsid w:val="008B2FC3"/>
    <w:rsid w:val="008B3397"/>
    <w:rsid w:val="008B357D"/>
    <w:rsid w:val="008B39D7"/>
    <w:rsid w:val="008B47F5"/>
    <w:rsid w:val="008B485B"/>
    <w:rsid w:val="008B493E"/>
    <w:rsid w:val="008B4B55"/>
    <w:rsid w:val="008B4F12"/>
    <w:rsid w:val="008B6F54"/>
    <w:rsid w:val="008B7519"/>
    <w:rsid w:val="008C0A57"/>
    <w:rsid w:val="008C0C31"/>
    <w:rsid w:val="008C14E2"/>
    <w:rsid w:val="008C1F6C"/>
    <w:rsid w:val="008C2019"/>
    <w:rsid w:val="008C2148"/>
    <w:rsid w:val="008C275F"/>
    <w:rsid w:val="008C285D"/>
    <w:rsid w:val="008C2EB6"/>
    <w:rsid w:val="008C37A1"/>
    <w:rsid w:val="008C3F0C"/>
    <w:rsid w:val="008C4B2C"/>
    <w:rsid w:val="008C4C65"/>
    <w:rsid w:val="008C56F2"/>
    <w:rsid w:val="008C5C50"/>
    <w:rsid w:val="008C6BEE"/>
    <w:rsid w:val="008C6D91"/>
    <w:rsid w:val="008C791F"/>
    <w:rsid w:val="008C7C34"/>
    <w:rsid w:val="008D0F5A"/>
    <w:rsid w:val="008D1852"/>
    <w:rsid w:val="008D20E9"/>
    <w:rsid w:val="008D247E"/>
    <w:rsid w:val="008D2C6C"/>
    <w:rsid w:val="008D37F2"/>
    <w:rsid w:val="008D3D35"/>
    <w:rsid w:val="008D3DFC"/>
    <w:rsid w:val="008D3FA4"/>
    <w:rsid w:val="008D40F6"/>
    <w:rsid w:val="008D4B2E"/>
    <w:rsid w:val="008D4C0C"/>
    <w:rsid w:val="008D50F1"/>
    <w:rsid w:val="008D5371"/>
    <w:rsid w:val="008D6111"/>
    <w:rsid w:val="008D63F2"/>
    <w:rsid w:val="008D6A32"/>
    <w:rsid w:val="008D6A50"/>
    <w:rsid w:val="008D7B0A"/>
    <w:rsid w:val="008E0432"/>
    <w:rsid w:val="008E0598"/>
    <w:rsid w:val="008E07E6"/>
    <w:rsid w:val="008E0F75"/>
    <w:rsid w:val="008E16C6"/>
    <w:rsid w:val="008E1B4B"/>
    <w:rsid w:val="008E1F53"/>
    <w:rsid w:val="008E23A0"/>
    <w:rsid w:val="008E265D"/>
    <w:rsid w:val="008E26F2"/>
    <w:rsid w:val="008E29B6"/>
    <w:rsid w:val="008E2C75"/>
    <w:rsid w:val="008E2C81"/>
    <w:rsid w:val="008E383A"/>
    <w:rsid w:val="008E3CD5"/>
    <w:rsid w:val="008E3D30"/>
    <w:rsid w:val="008E3E0E"/>
    <w:rsid w:val="008E450D"/>
    <w:rsid w:val="008E46D1"/>
    <w:rsid w:val="008E4805"/>
    <w:rsid w:val="008E4A20"/>
    <w:rsid w:val="008E602B"/>
    <w:rsid w:val="008E60B1"/>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3197"/>
    <w:rsid w:val="008F41C7"/>
    <w:rsid w:val="008F41EE"/>
    <w:rsid w:val="008F44CF"/>
    <w:rsid w:val="008F4F61"/>
    <w:rsid w:val="008F5350"/>
    <w:rsid w:val="008F5488"/>
    <w:rsid w:val="008F7474"/>
    <w:rsid w:val="008F7BCB"/>
    <w:rsid w:val="008F7C64"/>
    <w:rsid w:val="00900108"/>
    <w:rsid w:val="00901070"/>
    <w:rsid w:val="00901816"/>
    <w:rsid w:val="00901C50"/>
    <w:rsid w:val="009020FA"/>
    <w:rsid w:val="009021A6"/>
    <w:rsid w:val="0090271F"/>
    <w:rsid w:val="00902778"/>
    <w:rsid w:val="00902886"/>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26BB"/>
    <w:rsid w:val="009132F6"/>
    <w:rsid w:val="0091348E"/>
    <w:rsid w:val="00913A3C"/>
    <w:rsid w:val="00913F35"/>
    <w:rsid w:val="00914171"/>
    <w:rsid w:val="00914FED"/>
    <w:rsid w:val="009151A3"/>
    <w:rsid w:val="00915731"/>
    <w:rsid w:val="00915868"/>
    <w:rsid w:val="0091599E"/>
    <w:rsid w:val="00915E81"/>
    <w:rsid w:val="00916DE4"/>
    <w:rsid w:val="0091721F"/>
    <w:rsid w:val="00917FFE"/>
    <w:rsid w:val="00920337"/>
    <w:rsid w:val="00920652"/>
    <w:rsid w:val="00920884"/>
    <w:rsid w:val="00921145"/>
    <w:rsid w:val="0092167B"/>
    <w:rsid w:val="00922323"/>
    <w:rsid w:val="009223F7"/>
    <w:rsid w:val="009225D1"/>
    <w:rsid w:val="00922BEF"/>
    <w:rsid w:val="00922EAB"/>
    <w:rsid w:val="009237F6"/>
    <w:rsid w:val="00923EF2"/>
    <w:rsid w:val="009242FB"/>
    <w:rsid w:val="00924F38"/>
    <w:rsid w:val="0092539E"/>
    <w:rsid w:val="00925624"/>
    <w:rsid w:val="00925C2D"/>
    <w:rsid w:val="00925DCA"/>
    <w:rsid w:val="00926C66"/>
    <w:rsid w:val="00927BEE"/>
    <w:rsid w:val="00930749"/>
    <w:rsid w:val="00930B88"/>
    <w:rsid w:val="00930EAC"/>
    <w:rsid w:val="00931CFA"/>
    <w:rsid w:val="00931F61"/>
    <w:rsid w:val="00932705"/>
    <w:rsid w:val="00932829"/>
    <w:rsid w:val="0093324D"/>
    <w:rsid w:val="0093344A"/>
    <w:rsid w:val="00933B98"/>
    <w:rsid w:val="00934014"/>
    <w:rsid w:val="009340DA"/>
    <w:rsid w:val="00934780"/>
    <w:rsid w:val="00935873"/>
    <w:rsid w:val="00935931"/>
    <w:rsid w:val="009365EF"/>
    <w:rsid w:val="009374FE"/>
    <w:rsid w:val="00940AB3"/>
    <w:rsid w:val="00940C3E"/>
    <w:rsid w:val="009416CC"/>
    <w:rsid w:val="00941BDF"/>
    <w:rsid w:val="00941C30"/>
    <w:rsid w:val="00941D1A"/>
    <w:rsid w:val="00941DBC"/>
    <w:rsid w:val="00941EE6"/>
    <w:rsid w:val="00942EC2"/>
    <w:rsid w:val="009439A4"/>
    <w:rsid w:val="0094422D"/>
    <w:rsid w:val="00944AD7"/>
    <w:rsid w:val="009451ED"/>
    <w:rsid w:val="009452BF"/>
    <w:rsid w:val="00945458"/>
    <w:rsid w:val="00946244"/>
    <w:rsid w:val="00946F49"/>
    <w:rsid w:val="0094723E"/>
    <w:rsid w:val="0094750E"/>
    <w:rsid w:val="0095022E"/>
    <w:rsid w:val="00950A01"/>
    <w:rsid w:val="00950AA2"/>
    <w:rsid w:val="00950B98"/>
    <w:rsid w:val="00950BAB"/>
    <w:rsid w:val="00951087"/>
    <w:rsid w:val="00951493"/>
    <w:rsid w:val="00951954"/>
    <w:rsid w:val="0095199B"/>
    <w:rsid w:val="00951ED5"/>
    <w:rsid w:val="0095279D"/>
    <w:rsid w:val="00952CDF"/>
    <w:rsid w:val="00952D86"/>
    <w:rsid w:val="009532FE"/>
    <w:rsid w:val="009536D0"/>
    <w:rsid w:val="00953898"/>
    <w:rsid w:val="009539FE"/>
    <w:rsid w:val="00953CDF"/>
    <w:rsid w:val="009541E4"/>
    <w:rsid w:val="0095429F"/>
    <w:rsid w:val="00954EC2"/>
    <w:rsid w:val="00955700"/>
    <w:rsid w:val="00956235"/>
    <w:rsid w:val="00956579"/>
    <w:rsid w:val="0095693B"/>
    <w:rsid w:val="00956FC0"/>
    <w:rsid w:val="0095729B"/>
    <w:rsid w:val="0095777B"/>
    <w:rsid w:val="00957F67"/>
    <w:rsid w:val="00957FAE"/>
    <w:rsid w:val="009603DF"/>
    <w:rsid w:val="00960881"/>
    <w:rsid w:val="00960BC3"/>
    <w:rsid w:val="00960D6E"/>
    <w:rsid w:val="009613DD"/>
    <w:rsid w:val="00961411"/>
    <w:rsid w:val="0096154A"/>
    <w:rsid w:val="009615C4"/>
    <w:rsid w:val="00962F1B"/>
    <w:rsid w:val="009632A4"/>
    <w:rsid w:val="00963630"/>
    <w:rsid w:val="00963F47"/>
    <w:rsid w:val="00964142"/>
    <w:rsid w:val="0096419E"/>
    <w:rsid w:val="0096472C"/>
    <w:rsid w:val="00964992"/>
    <w:rsid w:val="00964999"/>
    <w:rsid w:val="0096514E"/>
    <w:rsid w:val="00965508"/>
    <w:rsid w:val="009655BD"/>
    <w:rsid w:val="009659EE"/>
    <w:rsid w:val="00965AFA"/>
    <w:rsid w:val="00965E29"/>
    <w:rsid w:val="00965FA7"/>
    <w:rsid w:val="0096618B"/>
    <w:rsid w:val="00966320"/>
    <w:rsid w:val="00966F56"/>
    <w:rsid w:val="00967867"/>
    <w:rsid w:val="00967F07"/>
    <w:rsid w:val="00970262"/>
    <w:rsid w:val="0097128F"/>
    <w:rsid w:val="00971CFD"/>
    <w:rsid w:val="00971EC8"/>
    <w:rsid w:val="00972169"/>
    <w:rsid w:val="00972437"/>
    <w:rsid w:val="00972845"/>
    <w:rsid w:val="00972D86"/>
    <w:rsid w:val="00973B3F"/>
    <w:rsid w:val="00973CE4"/>
    <w:rsid w:val="00973F98"/>
    <w:rsid w:val="009745F6"/>
    <w:rsid w:val="00974C6C"/>
    <w:rsid w:val="00974DFD"/>
    <w:rsid w:val="00975687"/>
    <w:rsid w:val="00976364"/>
    <w:rsid w:val="0097713F"/>
    <w:rsid w:val="00977252"/>
    <w:rsid w:val="0097777E"/>
    <w:rsid w:val="00977C2F"/>
    <w:rsid w:val="00977E26"/>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87F48"/>
    <w:rsid w:val="00990405"/>
    <w:rsid w:val="00990560"/>
    <w:rsid w:val="0099057B"/>
    <w:rsid w:val="009910D7"/>
    <w:rsid w:val="00991627"/>
    <w:rsid w:val="00991649"/>
    <w:rsid w:val="009919DB"/>
    <w:rsid w:val="00991F0B"/>
    <w:rsid w:val="00991FED"/>
    <w:rsid w:val="00992201"/>
    <w:rsid w:val="0099225A"/>
    <w:rsid w:val="009924E4"/>
    <w:rsid w:val="0099269B"/>
    <w:rsid w:val="00992B56"/>
    <w:rsid w:val="00993046"/>
    <w:rsid w:val="00993B0B"/>
    <w:rsid w:val="009944C3"/>
    <w:rsid w:val="00994592"/>
    <w:rsid w:val="00994FD2"/>
    <w:rsid w:val="00996321"/>
    <w:rsid w:val="00996715"/>
    <w:rsid w:val="00996980"/>
    <w:rsid w:val="00996CB5"/>
    <w:rsid w:val="00996CDF"/>
    <w:rsid w:val="0099740D"/>
    <w:rsid w:val="00997966"/>
    <w:rsid w:val="00997989"/>
    <w:rsid w:val="00997CAF"/>
    <w:rsid w:val="00997D1E"/>
    <w:rsid w:val="009A044F"/>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478"/>
    <w:rsid w:val="009A36EA"/>
    <w:rsid w:val="009A3791"/>
    <w:rsid w:val="009A429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1266"/>
    <w:rsid w:val="009B15BA"/>
    <w:rsid w:val="009B1799"/>
    <w:rsid w:val="009B19CB"/>
    <w:rsid w:val="009B1CCF"/>
    <w:rsid w:val="009B1CE7"/>
    <w:rsid w:val="009B1F7E"/>
    <w:rsid w:val="009B2FF8"/>
    <w:rsid w:val="009B3805"/>
    <w:rsid w:val="009B3945"/>
    <w:rsid w:val="009B4ABE"/>
    <w:rsid w:val="009B4B73"/>
    <w:rsid w:val="009B4D33"/>
    <w:rsid w:val="009B4E2F"/>
    <w:rsid w:val="009B504A"/>
    <w:rsid w:val="009B59D8"/>
    <w:rsid w:val="009B6F4C"/>
    <w:rsid w:val="009B7F72"/>
    <w:rsid w:val="009C0544"/>
    <w:rsid w:val="009C0F2D"/>
    <w:rsid w:val="009C1159"/>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4668"/>
    <w:rsid w:val="009C5153"/>
    <w:rsid w:val="009C55CF"/>
    <w:rsid w:val="009C55F7"/>
    <w:rsid w:val="009C5825"/>
    <w:rsid w:val="009C6503"/>
    <w:rsid w:val="009C6600"/>
    <w:rsid w:val="009C67E7"/>
    <w:rsid w:val="009C6D58"/>
    <w:rsid w:val="009C7052"/>
    <w:rsid w:val="009C786C"/>
    <w:rsid w:val="009C7C1A"/>
    <w:rsid w:val="009C7CF9"/>
    <w:rsid w:val="009D0416"/>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6A52"/>
    <w:rsid w:val="009D6D6F"/>
    <w:rsid w:val="009D6D92"/>
    <w:rsid w:val="009D760A"/>
    <w:rsid w:val="009D7957"/>
    <w:rsid w:val="009E1120"/>
    <w:rsid w:val="009E1A76"/>
    <w:rsid w:val="009E2479"/>
    <w:rsid w:val="009E2AA2"/>
    <w:rsid w:val="009E2E0C"/>
    <w:rsid w:val="009E2E69"/>
    <w:rsid w:val="009E3D56"/>
    <w:rsid w:val="009E4A5E"/>
    <w:rsid w:val="009E4BD4"/>
    <w:rsid w:val="009E4FEA"/>
    <w:rsid w:val="009E5B32"/>
    <w:rsid w:val="009E6C18"/>
    <w:rsid w:val="009E7368"/>
    <w:rsid w:val="009E7C1F"/>
    <w:rsid w:val="009E7D74"/>
    <w:rsid w:val="009F00C6"/>
    <w:rsid w:val="009F0136"/>
    <w:rsid w:val="009F013D"/>
    <w:rsid w:val="009F0204"/>
    <w:rsid w:val="009F024A"/>
    <w:rsid w:val="009F064E"/>
    <w:rsid w:val="009F0656"/>
    <w:rsid w:val="009F0992"/>
    <w:rsid w:val="009F0BA4"/>
    <w:rsid w:val="009F143C"/>
    <w:rsid w:val="009F153D"/>
    <w:rsid w:val="009F1BA7"/>
    <w:rsid w:val="009F1D8D"/>
    <w:rsid w:val="009F20A7"/>
    <w:rsid w:val="009F21F0"/>
    <w:rsid w:val="009F24C8"/>
    <w:rsid w:val="009F2666"/>
    <w:rsid w:val="009F28F1"/>
    <w:rsid w:val="009F2E1F"/>
    <w:rsid w:val="009F378B"/>
    <w:rsid w:val="009F37B7"/>
    <w:rsid w:val="009F3BDA"/>
    <w:rsid w:val="009F3CBE"/>
    <w:rsid w:val="009F3E24"/>
    <w:rsid w:val="009F4165"/>
    <w:rsid w:val="009F615E"/>
    <w:rsid w:val="009F6918"/>
    <w:rsid w:val="009F6A1A"/>
    <w:rsid w:val="009F6EA2"/>
    <w:rsid w:val="009F6F1C"/>
    <w:rsid w:val="009F724B"/>
    <w:rsid w:val="009F7959"/>
    <w:rsid w:val="009F7EE0"/>
    <w:rsid w:val="00A00038"/>
    <w:rsid w:val="00A00708"/>
    <w:rsid w:val="00A00BD5"/>
    <w:rsid w:val="00A01657"/>
    <w:rsid w:val="00A0263D"/>
    <w:rsid w:val="00A02690"/>
    <w:rsid w:val="00A03293"/>
    <w:rsid w:val="00A03B4C"/>
    <w:rsid w:val="00A03DBA"/>
    <w:rsid w:val="00A03F24"/>
    <w:rsid w:val="00A041CE"/>
    <w:rsid w:val="00A0471A"/>
    <w:rsid w:val="00A05324"/>
    <w:rsid w:val="00A05DE3"/>
    <w:rsid w:val="00A05E73"/>
    <w:rsid w:val="00A05F65"/>
    <w:rsid w:val="00A06084"/>
    <w:rsid w:val="00A0699B"/>
    <w:rsid w:val="00A06A61"/>
    <w:rsid w:val="00A10623"/>
    <w:rsid w:val="00A107BC"/>
    <w:rsid w:val="00A10F02"/>
    <w:rsid w:val="00A10F71"/>
    <w:rsid w:val="00A10FA6"/>
    <w:rsid w:val="00A11C27"/>
    <w:rsid w:val="00A122B9"/>
    <w:rsid w:val="00A12E73"/>
    <w:rsid w:val="00A136D4"/>
    <w:rsid w:val="00A141F9"/>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847"/>
    <w:rsid w:val="00A22F16"/>
    <w:rsid w:val="00A2379E"/>
    <w:rsid w:val="00A248DC"/>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5A2A"/>
    <w:rsid w:val="00A36687"/>
    <w:rsid w:val="00A366E6"/>
    <w:rsid w:val="00A3688E"/>
    <w:rsid w:val="00A372F8"/>
    <w:rsid w:val="00A379CE"/>
    <w:rsid w:val="00A37BFA"/>
    <w:rsid w:val="00A37F6D"/>
    <w:rsid w:val="00A404D3"/>
    <w:rsid w:val="00A4058D"/>
    <w:rsid w:val="00A4087B"/>
    <w:rsid w:val="00A409D9"/>
    <w:rsid w:val="00A41602"/>
    <w:rsid w:val="00A41699"/>
    <w:rsid w:val="00A41FA3"/>
    <w:rsid w:val="00A429DD"/>
    <w:rsid w:val="00A431EE"/>
    <w:rsid w:val="00A43829"/>
    <w:rsid w:val="00A4385E"/>
    <w:rsid w:val="00A441FF"/>
    <w:rsid w:val="00A44644"/>
    <w:rsid w:val="00A448C1"/>
    <w:rsid w:val="00A449AB"/>
    <w:rsid w:val="00A45058"/>
    <w:rsid w:val="00A45187"/>
    <w:rsid w:val="00A45E3C"/>
    <w:rsid w:val="00A46294"/>
    <w:rsid w:val="00A46AD0"/>
    <w:rsid w:val="00A46B92"/>
    <w:rsid w:val="00A47C0C"/>
    <w:rsid w:val="00A47E6B"/>
    <w:rsid w:val="00A47FB7"/>
    <w:rsid w:val="00A50CE1"/>
    <w:rsid w:val="00A510A4"/>
    <w:rsid w:val="00A5154D"/>
    <w:rsid w:val="00A5183B"/>
    <w:rsid w:val="00A530E7"/>
    <w:rsid w:val="00A53724"/>
    <w:rsid w:val="00A53910"/>
    <w:rsid w:val="00A53B77"/>
    <w:rsid w:val="00A53BB4"/>
    <w:rsid w:val="00A53BEA"/>
    <w:rsid w:val="00A53EF6"/>
    <w:rsid w:val="00A541D1"/>
    <w:rsid w:val="00A54549"/>
    <w:rsid w:val="00A54B30"/>
    <w:rsid w:val="00A54DAF"/>
    <w:rsid w:val="00A54F7F"/>
    <w:rsid w:val="00A55BD9"/>
    <w:rsid w:val="00A567A6"/>
    <w:rsid w:val="00A56D01"/>
    <w:rsid w:val="00A573ED"/>
    <w:rsid w:val="00A60058"/>
    <w:rsid w:val="00A60570"/>
    <w:rsid w:val="00A6096A"/>
    <w:rsid w:val="00A60A08"/>
    <w:rsid w:val="00A610D2"/>
    <w:rsid w:val="00A618BD"/>
    <w:rsid w:val="00A61A78"/>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C9E"/>
    <w:rsid w:val="00A7557C"/>
    <w:rsid w:val="00A75A04"/>
    <w:rsid w:val="00A76335"/>
    <w:rsid w:val="00A763F6"/>
    <w:rsid w:val="00A767F7"/>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3202"/>
    <w:rsid w:val="00A8348D"/>
    <w:rsid w:val="00A83A09"/>
    <w:rsid w:val="00A8460F"/>
    <w:rsid w:val="00A84847"/>
    <w:rsid w:val="00A84AF9"/>
    <w:rsid w:val="00A84F9C"/>
    <w:rsid w:val="00A854EE"/>
    <w:rsid w:val="00A86AE6"/>
    <w:rsid w:val="00A870B6"/>
    <w:rsid w:val="00A8764E"/>
    <w:rsid w:val="00A8774C"/>
    <w:rsid w:val="00A90446"/>
    <w:rsid w:val="00A9046B"/>
    <w:rsid w:val="00A90692"/>
    <w:rsid w:val="00A90889"/>
    <w:rsid w:val="00A90ADB"/>
    <w:rsid w:val="00A90F55"/>
    <w:rsid w:val="00A91538"/>
    <w:rsid w:val="00A91CE4"/>
    <w:rsid w:val="00A9225D"/>
    <w:rsid w:val="00A92551"/>
    <w:rsid w:val="00A92665"/>
    <w:rsid w:val="00A93253"/>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1827"/>
    <w:rsid w:val="00AA182F"/>
    <w:rsid w:val="00AA18C0"/>
    <w:rsid w:val="00AA1C79"/>
    <w:rsid w:val="00AA22CF"/>
    <w:rsid w:val="00AA372F"/>
    <w:rsid w:val="00AA3730"/>
    <w:rsid w:val="00AA3C37"/>
    <w:rsid w:val="00AA3C46"/>
    <w:rsid w:val="00AA5357"/>
    <w:rsid w:val="00AA590B"/>
    <w:rsid w:val="00AA5BAD"/>
    <w:rsid w:val="00AA5C80"/>
    <w:rsid w:val="00AA623D"/>
    <w:rsid w:val="00AA667F"/>
    <w:rsid w:val="00AA69AD"/>
    <w:rsid w:val="00AA6B51"/>
    <w:rsid w:val="00AA6D42"/>
    <w:rsid w:val="00AA72D3"/>
    <w:rsid w:val="00AA7543"/>
    <w:rsid w:val="00AB02E4"/>
    <w:rsid w:val="00AB0818"/>
    <w:rsid w:val="00AB105E"/>
    <w:rsid w:val="00AB14BD"/>
    <w:rsid w:val="00AB1AEA"/>
    <w:rsid w:val="00AB23A2"/>
    <w:rsid w:val="00AB2707"/>
    <w:rsid w:val="00AB3250"/>
    <w:rsid w:val="00AB331D"/>
    <w:rsid w:val="00AB35C3"/>
    <w:rsid w:val="00AB39F5"/>
    <w:rsid w:val="00AB3D5D"/>
    <w:rsid w:val="00AB4671"/>
    <w:rsid w:val="00AB47D9"/>
    <w:rsid w:val="00AB5299"/>
    <w:rsid w:val="00AB5B8F"/>
    <w:rsid w:val="00AB6D3B"/>
    <w:rsid w:val="00AB6E3D"/>
    <w:rsid w:val="00AB6F90"/>
    <w:rsid w:val="00AB7090"/>
    <w:rsid w:val="00AB72D2"/>
    <w:rsid w:val="00AB74A2"/>
    <w:rsid w:val="00AB75E5"/>
    <w:rsid w:val="00AB76CB"/>
    <w:rsid w:val="00AC00FF"/>
    <w:rsid w:val="00AC08B6"/>
    <w:rsid w:val="00AC110D"/>
    <w:rsid w:val="00AC16EB"/>
    <w:rsid w:val="00AC1D73"/>
    <w:rsid w:val="00AC2290"/>
    <w:rsid w:val="00AC2577"/>
    <w:rsid w:val="00AC2BA2"/>
    <w:rsid w:val="00AC3051"/>
    <w:rsid w:val="00AC3453"/>
    <w:rsid w:val="00AC36DC"/>
    <w:rsid w:val="00AC3E79"/>
    <w:rsid w:val="00AC3F36"/>
    <w:rsid w:val="00AC407E"/>
    <w:rsid w:val="00AC4150"/>
    <w:rsid w:val="00AC48B6"/>
    <w:rsid w:val="00AC4905"/>
    <w:rsid w:val="00AC51AE"/>
    <w:rsid w:val="00AC577F"/>
    <w:rsid w:val="00AC5B37"/>
    <w:rsid w:val="00AC624A"/>
    <w:rsid w:val="00AC6370"/>
    <w:rsid w:val="00AC789C"/>
    <w:rsid w:val="00AC7934"/>
    <w:rsid w:val="00AC79C6"/>
    <w:rsid w:val="00AC7CEA"/>
    <w:rsid w:val="00AD0538"/>
    <w:rsid w:val="00AD07E0"/>
    <w:rsid w:val="00AD0F86"/>
    <w:rsid w:val="00AD1444"/>
    <w:rsid w:val="00AD145F"/>
    <w:rsid w:val="00AD17CD"/>
    <w:rsid w:val="00AD18A3"/>
    <w:rsid w:val="00AD18AF"/>
    <w:rsid w:val="00AD1F73"/>
    <w:rsid w:val="00AD1F86"/>
    <w:rsid w:val="00AD2C28"/>
    <w:rsid w:val="00AD2DA3"/>
    <w:rsid w:val="00AD3E3F"/>
    <w:rsid w:val="00AD3F34"/>
    <w:rsid w:val="00AD4171"/>
    <w:rsid w:val="00AD4381"/>
    <w:rsid w:val="00AD5759"/>
    <w:rsid w:val="00AD57CD"/>
    <w:rsid w:val="00AD5959"/>
    <w:rsid w:val="00AD686B"/>
    <w:rsid w:val="00AD7255"/>
    <w:rsid w:val="00AD78C7"/>
    <w:rsid w:val="00AD7B3E"/>
    <w:rsid w:val="00AE0460"/>
    <w:rsid w:val="00AE1463"/>
    <w:rsid w:val="00AE1714"/>
    <w:rsid w:val="00AE1ECE"/>
    <w:rsid w:val="00AE204C"/>
    <w:rsid w:val="00AE2368"/>
    <w:rsid w:val="00AE28DD"/>
    <w:rsid w:val="00AE2BFB"/>
    <w:rsid w:val="00AE2FF3"/>
    <w:rsid w:val="00AE3105"/>
    <w:rsid w:val="00AE31C2"/>
    <w:rsid w:val="00AE3D40"/>
    <w:rsid w:val="00AE420F"/>
    <w:rsid w:val="00AE4B4D"/>
    <w:rsid w:val="00AE546C"/>
    <w:rsid w:val="00AE55EB"/>
    <w:rsid w:val="00AE5C36"/>
    <w:rsid w:val="00AE5F9B"/>
    <w:rsid w:val="00AE691E"/>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2C4"/>
    <w:rsid w:val="00B05597"/>
    <w:rsid w:val="00B05CE2"/>
    <w:rsid w:val="00B06097"/>
    <w:rsid w:val="00B0629A"/>
    <w:rsid w:val="00B06ACF"/>
    <w:rsid w:val="00B06AFA"/>
    <w:rsid w:val="00B06B6C"/>
    <w:rsid w:val="00B06F8A"/>
    <w:rsid w:val="00B07019"/>
    <w:rsid w:val="00B074F8"/>
    <w:rsid w:val="00B10359"/>
    <w:rsid w:val="00B10826"/>
    <w:rsid w:val="00B10943"/>
    <w:rsid w:val="00B11023"/>
    <w:rsid w:val="00B11685"/>
    <w:rsid w:val="00B11787"/>
    <w:rsid w:val="00B11A57"/>
    <w:rsid w:val="00B11C03"/>
    <w:rsid w:val="00B11FE3"/>
    <w:rsid w:val="00B12277"/>
    <w:rsid w:val="00B12622"/>
    <w:rsid w:val="00B14AE8"/>
    <w:rsid w:val="00B15295"/>
    <w:rsid w:val="00B15449"/>
    <w:rsid w:val="00B15B58"/>
    <w:rsid w:val="00B15D62"/>
    <w:rsid w:val="00B16289"/>
    <w:rsid w:val="00B16339"/>
    <w:rsid w:val="00B16C06"/>
    <w:rsid w:val="00B16E56"/>
    <w:rsid w:val="00B17499"/>
    <w:rsid w:val="00B17566"/>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FD"/>
    <w:rsid w:val="00B258A8"/>
    <w:rsid w:val="00B25F5D"/>
    <w:rsid w:val="00B26877"/>
    <w:rsid w:val="00B2798B"/>
    <w:rsid w:val="00B27D27"/>
    <w:rsid w:val="00B30045"/>
    <w:rsid w:val="00B3010E"/>
    <w:rsid w:val="00B30120"/>
    <w:rsid w:val="00B3091E"/>
    <w:rsid w:val="00B30C52"/>
    <w:rsid w:val="00B30E74"/>
    <w:rsid w:val="00B31308"/>
    <w:rsid w:val="00B31452"/>
    <w:rsid w:val="00B31B29"/>
    <w:rsid w:val="00B321C0"/>
    <w:rsid w:val="00B3239C"/>
    <w:rsid w:val="00B32468"/>
    <w:rsid w:val="00B329A7"/>
    <w:rsid w:val="00B333A2"/>
    <w:rsid w:val="00B33572"/>
    <w:rsid w:val="00B3485F"/>
    <w:rsid w:val="00B34A29"/>
    <w:rsid w:val="00B34DF9"/>
    <w:rsid w:val="00B351D4"/>
    <w:rsid w:val="00B35603"/>
    <w:rsid w:val="00B35820"/>
    <w:rsid w:val="00B37824"/>
    <w:rsid w:val="00B37C24"/>
    <w:rsid w:val="00B400C5"/>
    <w:rsid w:val="00B40273"/>
    <w:rsid w:val="00B402EA"/>
    <w:rsid w:val="00B4066B"/>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7235"/>
    <w:rsid w:val="00B4764F"/>
    <w:rsid w:val="00B476E1"/>
    <w:rsid w:val="00B47A11"/>
    <w:rsid w:val="00B5030D"/>
    <w:rsid w:val="00B503CC"/>
    <w:rsid w:val="00B50C31"/>
    <w:rsid w:val="00B51915"/>
    <w:rsid w:val="00B51B2F"/>
    <w:rsid w:val="00B52CCA"/>
    <w:rsid w:val="00B538FF"/>
    <w:rsid w:val="00B53AE0"/>
    <w:rsid w:val="00B53FB6"/>
    <w:rsid w:val="00B54603"/>
    <w:rsid w:val="00B54C55"/>
    <w:rsid w:val="00B54F2D"/>
    <w:rsid w:val="00B54F75"/>
    <w:rsid w:val="00B550A4"/>
    <w:rsid w:val="00B5570A"/>
    <w:rsid w:val="00B56112"/>
    <w:rsid w:val="00B5644B"/>
    <w:rsid w:val="00B566A6"/>
    <w:rsid w:val="00B56877"/>
    <w:rsid w:val="00B56A5F"/>
    <w:rsid w:val="00B57182"/>
    <w:rsid w:val="00B609CF"/>
    <w:rsid w:val="00B60DAB"/>
    <w:rsid w:val="00B60FAE"/>
    <w:rsid w:val="00B61680"/>
    <w:rsid w:val="00B61BF7"/>
    <w:rsid w:val="00B62082"/>
    <w:rsid w:val="00B6225A"/>
    <w:rsid w:val="00B6268F"/>
    <w:rsid w:val="00B6294E"/>
    <w:rsid w:val="00B629A2"/>
    <w:rsid w:val="00B62D8B"/>
    <w:rsid w:val="00B636EE"/>
    <w:rsid w:val="00B63E79"/>
    <w:rsid w:val="00B6476F"/>
    <w:rsid w:val="00B64801"/>
    <w:rsid w:val="00B64804"/>
    <w:rsid w:val="00B64EAE"/>
    <w:rsid w:val="00B66227"/>
    <w:rsid w:val="00B66915"/>
    <w:rsid w:val="00B67C93"/>
    <w:rsid w:val="00B702C8"/>
    <w:rsid w:val="00B70600"/>
    <w:rsid w:val="00B70BE6"/>
    <w:rsid w:val="00B70EBC"/>
    <w:rsid w:val="00B7127D"/>
    <w:rsid w:val="00B715D2"/>
    <w:rsid w:val="00B72AD4"/>
    <w:rsid w:val="00B72DDF"/>
    <w:rsid w:val="00B7305B"/>
    <w:rsid w:val="00B732A1"/>
    <w:rsid w:val="00B73508"/>
    <w:rsid w:val="00B735E5"/>
    <w:rsid w:val="00B73DB6"/>
    <w:rsid w:val="00B7450A"/>
    <w:rsid w:val="00B74946"/>
    <w:rsid w:val="00B74D66"/>
    <w:rsid w:val="00B74F6F"/>
    <w:rsid w:val="00B75117"/>
    <w:rsid w:val="00B75134"/>
    <w:rsid w:val="00B751AB"/>
    <w:rsid w:val="00B751DB"/>
    <w:rsid w:val="00B75744"/>
    <w:rsid w:val="00B75E4F"/>
    <w:rsid w:val="00B75ECB"/>
    <w:rsid w:val="00B768AD"/>
    <w:rsid w:val="00B7712F"/>
    <w:rsid w:val="00B7736E"/>
    <w:rsid w:val="00B8089C"/>
    <w:rsid w:val="00B80B2A"/>
    <w:rsid w:val="00B80E18"/>
    <w:rsid w:val="00B82680"/>
    <w:rsid w:val="00B829F6"/>
    <w:rsid w:val="00B82A9A"/>
    <w:rsid w:val="00B82E48"/>
    <w:rsid w:val="00B82FC0"/>
    <w:rsid w:val="00B830C1"/>
    <w:rsid w:val="00B833DB"/>
    <w:rsid w:val="00B83442"/>
    <w:rsid w:val="00B8348F"/>
    <w:rsid w:val="00B834B5"/>
    <w:rsid w:val="00B849C6"/>
    <w:rsid w:val="00B84ADF"/>
    <w:rsid w:val="00B8544B"/>
    <w:rsid w:val="00B85525"/>
    <w:rsid w:val="00B8566F"/>
    <w:rsid w:val="00B8570D"/>
    <w:rsid w:val="00B85B87"/>
    <w:rsid w:val="00B85DFD"/>
    <w:rsid w:val="00B86258"/>
    <w:rsid w:val="00B86457"/>
    <w:rsid w:val="00B865CA"/>
    <w:rsid w:val="00B86811"/>
    <w:rsid w:val="00B908EB"/>
    <w:rsid w:val="00B90CA0"/>
    <w:rsid w:val="00B916EC"/>
    <w:rsid w:val="00B92601"/>
    <w:rsid w:val="00B928D0"/>
    <w:rsid w:val="00B92B4B"/>
    <w:rsid w:val="00B92B52"/>
    <w:rsid w:val="00B931CF"/>
    <w:rsid w:val="00B934EC"/>
    <w:rsid w:val="00B93A3C"/>
    <w:rsid w:val="00B93BCA"/>
    <w:rsid w:val="00B93C02"/>
    <w:rsid w:val="00B9419B"/>
    <w:rsid w:val="00B94320"/>
    <w:rsid w:val="00B95177"/>
    <w:rsid w:val="00B952F0"/>
    <w:rsid w:val="00B9540D"/>
    <w:rsid w:val="00B9567F"/>
    <w:rsid w:val="00B95AD8"/>
    <w:rsid w:val="00B96B1A"/>
    <w:rsid w:val="00B96C15"/>
    <w:rsid w:val="00B96F6F"/>
    <w:rsid w:val="00B96F7A"/>
    <w:rsid w:val="00B974D5"/>
    <w:rsid w:val="00B97A67"/>
    <w:rsid w:val="00B97BD3"/>
    <w:rsid w:val="00BA012B"/>
    <w:rsid w:val="00BA027B"/>
    <w:rsid w:val="00BA07C8"/>
    <w:rsid w:val="00BA083C"/>
    <w:rsid w:val="00BA0BE3"/>
    <w:rsid w:val="00BA1794"/>
    <w:rsid w:val="00BA27F0"/>
    <w:rsid w:val="00BA49D3"/>
    <w:rsid w:val="00BA4EEC"/>
    <w:rsid w:val="00BA501A"/>
    <w:rsid w:val="00BA5052"/>
    <w:rsid w:val="00BA5282"/>
    <w:rsid w:val="00BA55E3"/>
    <w:rsid w:val="00BA6BE5"/>
    <w:rsid w:val="00BA71B1"/>
    <w:rsid w:val="00BA7455"/>
    <w:rsid w:val="00BA745E"/>
    <w:rsid w:val="00BA757E"/>
    <w:rsid w:val="00BA78BC"/>
    <w:rsid w:val="00BB051C"/>
    <w:rsid w:val="00BB06AE"/>
    <w:rsid w:val="00BB0A93"/>
    <w:rsid w:val="00BB1546"/>
    <w:rsid w:val="00BB165C"/>
    <w:rsid w:val="00BB1C09"/>
    <w:rsid w:val="00BB1E37"/>
    <w:rsid w:val="00BB1F9D"/>
    <w:rsid w:val="00BB2B8C"/>
    <w:rsid w:val="00BB2CCC"/>
    <w:rsid w:val="00BB2CD0"/>
    <w:rsid w:val="00BB2CE8"/>
    <w:rsid w:val="00BB3D91"/>
    <w:rsid w:val="00BB4D5A"/>
    <w:rsid w:val="00BB52B3"/>
    <w:rsid w:val="00BB52FD"/>
    <w:rsid w:val="00BB54F3"/>
    <w:rsid w:val="00BB56D9"/>
    <w:rsid w:val="00BB5A90"/>
    <w:rsid w:val="00BB5B46"/>
    <w:rsid w:val="00BB5CC4"/>
    <w:rsid w:val="00BB6A95"/>
    <w:rsid w:val="00BB6D01"/>
    <w:rsid w:val="00BB6E37"/>
    <w:rsid w:val="00BB79D2"/>
    <w:rsid w:val="00BC0081"/>
    <w:rsid w:val="00BC00FD"/>
    <w:rsid w:val="00BC080B"/>
    <w:rsid w:val="00BC0A28"/>
    <w:rsid w:val="00BC0DAA"/>
    <w:rsid w:val="00BC0DE3"/>
    <w:rsid w:val="00BC0F7D"/>
    <w:rsid w:val="00BC122A"/>
    <w:rsid w:val="00BC1908"/>
    <w:rsid w:val="00BC196E"/>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6BD6"/>
    <w:rsid w:val="00BC6FB6"/>
    <w:rsid w:val="00BC701A"/>
    <w:rsid w:val="00BC794F"/>
    <w:rsid w:val="00BC79FB"/>
    <w:rsid w:val="00BC7B39"/>
    <w:rsid w:val="00BC7B7C"/>
    <w:rsid w:val="00BC7FF5"/>
    <w:rsid w:val="00BD01A3"/>
    <w:rsid w:val="00BD1259"/>
    <w:rsid w:val="00BD1770"/>
    <w:rsid w:val="00BD2FE0"/>
    <w:rsid w:val="00BD3939"/>
    <w:rsid w:val="00BD3C6A"/>
    <w:rsid w:val="00BD3DB2"/>
    <w:rsid w:val="00BD415B"/>
    <w:rsid w:val="00BD50D8"/>
    <w:rsid w:val="00BD55B5"/>
    <w:rsid w:val="00BD58DB"/>
    <w:rsid w:val="00BD5D84"/>
    <w:rsid w:val="00BD5DA3"/>
    <w:rsid w:val="00BD663B"/>
    <w:rsid w:val="00BD6C3E"/>
    <w:rsid w:val="00BD6CD4"/>
    <w:rsid w:val="00BD6FD6"/>
    <w:rsid w:val="00BD7436"/>
    <w:rsid w:val="00BE0332"/>
    <w:rsid w:val="00BE04FB"/>
    <w:rsid w:val="00BE0954"/>
    <w:rsid w:val="00BE0C69"/>
    <w:rsid w:val="00BE11CE"/>
    <w:rsid w:val="00BE1757"/>
    <w:rsid w:val="00BE1816"/>
    <w:rsid w:val="00BE1ABA"/>
    <w:rsid w:val="00BE22AA"/>
    <w:rsid w:val="00BE26E8"/>
    <w:rsid w:val="00BE2C24"/>
    <w:rsid w:val="00BE33B4"/>
    <w:rsid w:val="00BE3B37"/>
    <w:rsid w:val="00BE3B40"/>
    <w:rsid w:val="00BE4282"/>
    <w:rsid w:val="00BE481A"/>
    <w:rsid w:val="00BE4BB2"/>
    <w:rsid w:val="00BE5555"/>
    <w:rsid w:val="00BE56B3"/>
    <w:rsid w:val="00BE594D"/>
    <w:rsid w:val="00BE61B8"/>
    <w:rsid w:val="00BE6624"/>
    <w:rsid w:val="00BE7792"/>
    <w:rsid w:val="00BE77C8"/>
    <w:rsid w:val="00BE7A89"/>
    <w:rsid w:val="00BE7B38"/>
    <w:rsid w:val="00BE7D90"/>
    <w:rsid w:val="00BF00CC"/>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57CB"/>
    <w:rsid w:val="00BF5894"/>
    <w:rsid w:val="00BF5BD2"/>
    <w:rsid w:val="00BF5F47"/>
    <w:rsid w:val="00BF5F7B"/>
    <w:rsid w:val="00BF6317"/>
    <w:rsid w:val="00BF6343"/>
    <w:rsid w:val="00BF6448"/>
    <w:rsid w:val="00BF68A8"/>
    <w:rsid w:val="00BF7059"/>
    <w:rsid w:val="00BF71A1"/>
    <w:rsid w:val="00BF7817"/>
    <w:rsid w:val="00BF7C4B"/>
    <w:rsid w:val="00BF7FBF"/>
    <w:rsid w:val="00C000B4"/>
    <w:rsid w:val="00C00904"/>
    <w:rsid w:val="00C00C40"/>
    <w:rsid w:val="00C014F5"/>
    <w:rsid w:val="00C01795"/>
    <w:rsid w:val="00C02433"/>
    <w:rsid w:val="00C02539"/>
    <w:rsid w:val="00C03A33"/>
    <w:rsid w:val="00C03BD1"/>
    <w:rsid w:val="00C04309"/>
    <w:rsid w:val="00C04BE0"/>
    <w:rsid w:val="00C04C87"/>
    <w:rsid w:val="00C05905"/>
    <w:rsid w:val="00C05A28"/>
    <w:rsid w:val="00C05A87"/>
    <w:rsid w:val="00C05C78"/>
    <w:rsid w:val="00C05EA4"/>
    <w:rsid w:val="00C063A7"/>
    <w:rsid w:val="00C065DE"/>
    <w:rsid w:val="00C06973"/>
    <w:rsid w:val="00C06E62"/>
    <w:rsid w:val="00C071B0"/>
    <w:rsid w:val="00C07209"/>
    <w:rsid w:val="00C0765D"/>
    <w:rsid w:val="00C07B23"/>
    <w:rsid w:val="00C07EB8"/>
    <w:rsid w:val="00C10502"/>
    <w:rsid w:val="00C10BBF"/>
    <w:rsid w:val="00C10E1D"/>
    <w:rsid w:val="00C12832"/>
    <w:rsid w:val="00C12A78"/>
    <w:rsid w:val="00C144B6"/>
    <w:rsid w:val="00C147E8"/>
    <w:rsid w:val="00C1508F"/>
    <w:rsid w:val="00C152A4"/>
    <w:rsid w:val="00C15D74"/>
    <w:rsid w:val="00C15DB4"/>
    <w:rsid w:val="00C16468"/>
    <w:rsid w:val="00C165B1"/>
    <w:rsid w:val="00C16656"/>
    <w:rsid w:val="00C169D1"/>
    <w:rsid w:val="00C16A9C"/>
    <w:rsid w:val="00C16CC9"/>
    <w:rsid w:val="00C16DDA"/>
    <w:rsid w:val="00C16DF7"/>
    <w:rsid w:val="00C17011"/>
    <w:rsid w:val="00C17642"/>
    <w:rsid w:val="00C20132"/>
    <w:rsid w:val="00C2039F"/>
    <w:rsid w:val="00C208F0"/>
    <w:rsid w:val="00C21115"/>
    <w:rsid w:val="00C2141D"/>
    <w:rsid w:val="00C21B4D"/>
    <w:rsid w:val="00C21C2A"/>
    <w:rsid w:val="00C2222B"/>
    <w:rsid w:val="00C22D00"/>
    <w:rsid w:val="00C23129"/>
    <w:rsid w:val="00C234E2"/>
    <w:rsid w:val="00C23589"/>
    <w:rsid w:val="00C23658"/>
    <w:rsid w:val="00C2463B"/>
    <w:rsid w:val="00C24743"/>
    <w:rsid w:val="00C24D8A"/>
    <w:rsid w:val="00C25422"/>
    <w:rsid w:val="00C25648"/>
    <w:rsid w:val="00C2576E"/>
    <w:rsid w:val="00C25C56"/>
    <w:rsid w:val="00C25E1E"/>
    <w:rsid w:val="00C25F65"/>
    <w:rsid w:val="00C26293"/>
    <w:rsid w:val="00C27033"/>
    <w:rsid w:val="00C27664"/>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5265"/>
    <w:rsid w:val="00C35428"/>
    <w:rsid w:val="00C3608D"/>
    <w:rsid w:val="00C372D1"/>
    <w:rsid w:val="00C37743"/>
    <w:rsid w:val="00C37E01"/>
    <w:rsid w:val="00C40F3D"/>
    <w:rsid w:val="00C413C5"/>
    <w:rsid w:val="00C41449"/>
    <w:rsid w:val="00C41861"/>
    <w:rsid w:val="00C41FBA"/>
    <w:rsid w:val="00C42BE2"/>
    <w:rsid w:val="00C430B4"/>
    <w:rsid w:val="00C432D5"/>
    <w:rsid w:val="00C435AF"/>
    <w:rsid w:val="00C436BC"/>
    <w:rsid w:val="00C437E2"/>
    <w:rsid w:val="00C438B9"/>
    <w:rsid w:val="00C438D1"/>
    <w:rsid w:val="00C43CB6"/>
    <w:rsid w:val="00C44547"/>
    <w:rsid w:val="00C4472E"/>
    <w:rsid w:val="00C44BF2"/>
    <w:rsid w:val="00C44FD5"/>
    <w:rsid w:val="00C45231"/>
    <w:rsid w:val="00C453D7"/>
    <w:rsid w:val="00C455F6"/>
    <w:rsid w:val="00C459C5"/>
    <w:rsid w:val="00C45A44"/>
    <w:rsid w:val="00C46209"/>
    <w:rsid w:val="00C46B99"/>
    <w:rsid w:val="00C47765"/>
    <w:rsid w:val="00C479FF"/>
    <w:rsid w:val="00C47A9A"/>
    <w:rsid w:val="00C47D57"/>
    <w:rsid w:val="00C50B34"/>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60D1"/>
    <w:rsid w:val="00C56691"/>
    <w:rsid w:val="00C57779"/>
    <w:rsid w:val="00C57A53"/>
    <w:rsid w:val="00C60020"/>
    <w:rsid w:val="00C60458"/>
    <w:rsid w:val="00C60621"/>
    <w:rsid w:val="00C60E00"/>
    <w:rsid w:val="00C617D0"/>
    <w:rsid w:val="00C61A3D"/>
    <w:rsid w:val="00C626F6"/>
    <w:rsid w:val="00C62BF6"/>
    <w:rsid w:val="00C630BF"/>
    <w:rsid w:val="00C630F6"/>
    <w:rsid w:val="00C638BD"/>
    <w:rsid w:val="00C639C0"/>
    <w:rsid w:val="00C64244"/>
    <w:rsid w:val="00C644DB"/>
    <w:rsid w:val="00C64FFB"/>
    <w:rsid w:val="00C650E7"/>
    <w:rsid w:val="00C65265"/>
    <w:rsid w:val="00C6613B"/>
    <w:rsid w:val="00C666DD"/>
    <w:rsid w:val="00C66B23"/>
    <w:rsid w:val="00C67E02"/>
    <w:rsid w:val="00C67EFD"/>
    <w:rsid w:val="00C67F60"/>
    <w:rsid w:val="00C706A7"/>
    <w:rsid w:val="00C709FE"/>
    <w:rsid w:val="00C70FCB"/>
    <w:rsid w:val="00C71DB0"/>
    <w:rsid w:val="00C71F3A"/>
    <w:rsid w:val="00C72665"/>
    <w:rsid w:val="00C72738"/>
    <w:rsid w:val="00C7277E"/>
    <w:rsid w:val="00C72833"/>
    <w:rsid w:val="00C72E13"/>
    <w:rsid w:val="00C72F94"/>
    <w:rsid w:val="00C7484E"/>
    <w:rsid w:val="00C74DE2"/>
    <w:rsid w:val="00C75C28"/>
    <w:rsid w:val="00C75C6B"/>
    <w:rsid w:val="00C75D8C"/>
    <w:rsid w:val="00C7633E"/>
    <w:rsid w:val="00C76664"/>
    <w:rsid w:val="00C77CB7"/>
    <w:rsid w:val="00C80B07"/>
    <w:rsid w:val="00C80CE5"/>
    <w:rsid w:val="00C80D46"/>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4BFC"/>
    <w:rsid w:val="00C8578F"/>
    <w:rsid w:val="00C85C59"/>
    <w:rsid w:val="00C8700C"/>
    <w:rsid w:val="00C87385"/>
    <w:rsid w:val="00C87445"/>
    <w:rsid w:val="00C9033C"/>
    <w:rsid w:val="00C90582"/>
    <w:rsid w:val="00C90821"/>
    <w:rsid w:val="00C90C31"/>
    <w:rsid w:val="00C90D1C"/>
    <w:rsid w:val="00C91011"/>
    <w:rsid w:val="00C91D99"/>
    <w:rsid w:val="00C929BE"/>
    <w:rsid w:val="00C92E57"/>
    <w:rsid w:val="00C93F40"/>
    <w:rsid w:val="00C9450C"/>
    <w:rsid w:val="00C94993"/>
    <w:rsid w:val="00C94A97"/>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FAD"/>
    <w:rsid w:val="00CA279E"/>
    <w:rsid w:val="00CA28E8"/>
    <w:rsid w:val="00CA29A6"/>
    <w:rsid w:val="00CA2FEF"/>
    <w:rsid w:val="00CA3D0C"/>
    <w:rsid w:val="00CA3FC8"/>
    <w:rsid w:val="00CA44FD"/>
    <w:rsid w:val="00CA4A85"/>
    <w:rsid w:val="00CA531B"/>
    <w:rsid w:val="00CA5611"/>
    <w:rsid w:val="00CA5D57"/>
    <w:rsid w:val="00CA6069"/>
    <w:rsid w:val="00CA6355"/>
    <w:rsid w:val="00CA657A"/>
    <w:rsid w:val="00CA6841"/>
    <w:rsid w:val="00CA684F"/>
    <w:rsid w:val="00CA6CDF"/>
    <w:rsid w:val="00CA7032"/>
    <w:rsid w:val="00CA7176"/>
    <w:rsid w:val="00CA757E"/>
    <w:rsid w:val="00CA776E"/>
    <w:rsid w:val="00CB0482"/>
    <w:rsid w:val="00CB0965"/>
    <w:rsid w:val="00CB0C9E"/>
    <w:rsid w:val="00CB10CF"/>
    <w:rsid w:val="00CB12F8"/>
    <w:rsid w:val="00CB15F8"/>
    <w:rsid w:val="00CB1CB6"/>
    <w:rsid w:val="00CB1F49"/>
    <w:rsid w:val="00CB1FA4"/>
    <w:rsid w:val="00CB243F"/>
    <w:rsid w:val="00CB3DE4"/>
    <w:rsid w:val="00CB4278"/>
    <w:rsid w:val="00CB43BA"/>
    <w:rsid w:val="00CB468D"/>
    <w:rsid w:val="00CB5408"/>
    <w:rsid w:val="00CB5BFB"/>
    <w:rsid w:val="00CB5E05"/>
    <w:rsid w:val="00CB5FA9"/>
    <w:rsid w:val="00CB6352"/>
    <w:rsid w:val="00CB655A"/>
    <w:rsid w:val="00CB71C0"/>
    <w:rsid w:val="00CB750A"/>
    <w:rsid w:val="00CB751D"/>
    <w:rsid w:val="00CB7579"/>
    <w:rsid w:val="00CC022E"/>
    <w:rsid w:val="00CC0CD9"/>
    <w:rsid w:val="00CC10D9"/>
    <w:rsid w:val="00CC1519"/>
    <w:rsid w:val="00CC18AF"/>
    <w:rsid w:val="00CC219F"/>
    <w:rsid w:val="00CC232B"/>
    <w:rsid w:val="00CC2AF3"/>
    <w:rsid w:val="00CC2C9F"/>
    <w:rsid w:val="00CC2CAC"/>
    <w:rsid w:val="00CC2D29"/>
    <w:rsid w:val="00CC3EE9"/>
    <w:rsid w:val="00CC43BD"/>
    <w:rsid w:val="00CC4C2C"/>
    <w:rsid w:val="00CC5356"/>
    <w:rsid w:val="00CC5DC1"/>
    <w:rsid w:val="00CC5DCD"/>
    <w:rsid w:val="00CC6099"/>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510"/>
    <w:rsid w:val="00CD36E1"/>
    <w:rsid w:val="00CD3797"/>
    <w:rsid w:val="00CD3848"/>
    <w:rsid w:val="00CD3A3D"/>
    <w:rsid w:val="00CD415F"/>
    <w:rsid w:val="00CD41CB"/>
    <w:rsid w:val="00CD42C1"/>
    <w:rsid w:val="00CD4AAC"/>
    <w:rsid w:val="00CD4C15"/>
    <w:rsid w:val="00CD4C51"/>
    <w:rsid w:val="00CD5BA3"/>
    <w:rsid w:val="00CD6B73"/>
    <w:rsid w:val="00CD6C41"/>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2C0"/>
    <w:rsid w:val="00CE4633"/>
    <w:rsid w:val="00CE499A"/>
    <w:rsid w:val="00CE4DA4"/>
    <w:rsid w:val="00CE4F79"/>
    <w:rsid w:val="00CE5373"/>
    <w:rsid w:val="00CE5573"/>
    <w:rsid w:val="00CE5F3B"/>
    <w:rsid w:val="00CE5F92"/>
    <w:rsid w:val="00CE63F9"/>
    <w:rsid w:val="00CE7527"/>
    <w:rsid w:val="00CE768D"/>
    <w:rsid w:val="00CE7832"/>
    <w:rsid w:val="00CF02AF"/>
    <w:rsid w:val="00CF0391"/>
    <w:rsid w:val="00CF0B3E"/>
    <w:rsid w:val="00CF0C37"/>
    <w:rsid w:val="00CF0E29"/>
    <w:rsid w:val="00CF0FEF"/>
    <w:rsid w:val="00CF13E7"/>
    <w:rsid w:val="00CF24EE"/>
    <w:rsid w:val="00CF2CAB"/>
    <w:rsid w:val="00CF40FD"/>
    <w:rsid w:val="00CF40FF"/>
    <w:rsid w:val="00CF45C9"/>
    <w:rsid w:val="00CF4A2A"/>
    <w:rsid w:val="00CF4C3F"/>
    <w:rsid w:val="00CF4D94"/>
    <w:rsid w:val="00CF5409"/>
    <w:rsid w:val="00CF55E0"/>
    <w:rsid w:val="00CF6119"/>
    <w:rsid w:val="00CF6C5F"/>
    <w:rsid w:val="00CF6FFD"/>
    <w:rsid w:val="00CF7586"/>
    <w:rsid w:val="00CF75EE"/>
    <w:rsid w:val="00CF7967"/>
    <w:rsid w:val="00CF7D03"/>
    <w:rsid w:val="00D00051"/>
    <w:rsid w:val="00D003E8"/>
    <w:rsid w:val="00D00477"/>
    <w:rsid w:val="00D004ED"/>
    <w:rsid w:val="00D007F5"/>
    <w:rsid w:val="00D009A9"/>
    <w:rsid w:val="00D00DFD"/>
    <w:rsid w:val="00D01309"/>
    <w:rsid w:val="00D01511"/>
    <w:rsid w:val="00D0181C"/>
    <w:rsid w:val="00D02126"/>
    <w:rsid w:val="00D02179"/>
    <w:rsid w:val="00D0225D"/>
    <w:rsid w:val="00D02624"/>
    <w:rsid w:val="00D0317D"/>
    <w:rsid w:val="00D0376C"/>
    <w:rsid w:val="00D037B7"/>
    <w:rsid w:val="00D04724"/>
    <w:rsid w:val="00D0492C"/>
    <w:rsid w:val="00D04A11"/>
    <w:rsid w:val="00D04E71"/>
    <w:rsid w:val="00D05410"/>
    <w:rsid w:val="00D057B9"/>
    <w:rsid w:val="00D057D6"/>
    <w:rsid w:val="00D05F29"/>
    <w:rsid w:val="00D06741"/>
    <w:rsid w:val="00D07AEC"/>
    <w:rsid w:val="00D1127D"/>
    <w:rsid w:val="00D11941"/>
    <w:rsid w:val="00D11F23"/>
    <w:rsid w:val="00D123A9"/>
    <w:rsid w:val="00D1272A"/>
    <w:rsid w:val="00D12B5D"/>
    <w:rsid w:val="00D132C9"/>
    <w:rsid w:val="00D13954"/>
    <w:rsid w:val="00D13BEB"/>
    <w:rsid w:val="00D1473B"/>
    <w:rsid w:val="00D14F55"/>
    <w:rsid w:val="00D15051"/>
    <w:rsid w:val="00D154CB"/>
    <w:rsid w:val="00D15604"/>
    <w:rsid w:val="00D15DED"/>
    <w:rsid w:val="00D15F78"/>
    <w:rsid w:val="00D160B7"/>
    <w:rsid w:val="00D161FE"/>
    <w:rsid w:val="00D16C69"/>
    <w:rsid w:val="00D17DA9"/>
    <w:rsid w:val="00D17F77"/>
    <w:rsid w:val="00D20E23"/>
    <w:rsid w:val="00D20F04"/>
    <w:rsid w:val="00D21B60"/>
    <w:rsid w:val="00D21BF4"/>
    <w:rsid w:val="00D22512"/>
    <w:rsid w:val="00D22CF3"/>
    <w:rsid w:val="00D22E8C"/>
    <w:rsid w:val="00D233BC"/>
    <w:rsid w:val="00D235DE"/>
    <w:rsid w:val="00D236BC"/>
    <w:rsid w:val="00D239CE"/>
    <w:rsid w:val="00D23CE9"/>
    <w:rsid w:val="00D24A96"/>
    <w:rsid w:val="00D251CE"/>
    <w:rsid w:val="00D25A0F"/>
    <w:rsid w:val="00D2686C"/>
    <w:rsid w:val="00D26AEE"/>
    <w:rsid w:val="00D26D2C"/>
    <w:rsid w:val="00D2706A"/>
    <w:rsid w:val="00D27931"/>
    <w:rsid w:val="00D27C15"/>
    <w:rsid w:val="00D30059"/>
    <w:rsid w:val="00D30258"/>
    <w:rsid w:val="00D30765"/>
    <w:rsid w:val="00D30CC2"/>
    <w:rsid w:val="00D30D3E"/>
    <w:rsid w:val="00D30F1C"/>
    <w:rsid w:val="00D31B03"/>
    <w:rsid w:val="00D322EE"/>
    <w:rsid w:val="00D32674"/>
    <w:rsid w:val="00D32835"/>
    <w:rsid w:val="00D32C58"/>
    <w:rsid w:val="00D32C97"/>
    <w:rsid w:val="00D330D8"/>
    <w:rsid w:val="00D33A4B"/>
    <w:rsid w:val="00D33CC1"/>
    <w:rsid w:val="00D3459C"/>
    <w:rsid w:val="00D349A8"/>
    <w:rsid w:val="00D34FAA"/>
    <w:rsid w:val="00D36459"/>
    <w:rsid w:val="00D3656C"/>
    <w:rsid w:val="00D36ACA"/>
    <w:rsid w:val="00D36B51"/>
    <w:rsid w:val="00D36B76"/>
    <w:rsid w:val="00D375DE"/>
    <w:rsid w:val="00D378BB"/>
    <w:rsid w:val="00D379D4"/>
    <w:rsid w:val="00D4060D"/>
    <w:rsid w:val="00D4070F"/>
    <w:rsid w:val="00D407FC"/>
    <w:rsid w:val="00D4106D"/>
    <w:rsid w:val="00D41185"/>
    <w:rsid w:val="00D4154A"/>
    <w:rsid w:val="00D41AF1"/>
    <w:rsid w:val="00D41B54"/>
    <w:rsid w:val="00D41B9E"/>
    <w:rsid w:val="00D42474"/>
    <w:rsid w:val="00D42607"/>
    <w:rsid w:val="00D428AD"/>
    <w:rsid w:val="00D42929"/>
    <w:rsid w:val="00D429F6"/>
    <w:rsid w:val="00D42ADA"/>
    <w:rsid w:val="00D42FE8"/>
    <w:rsid w:val="00D44010"/>
    <w:rsid w:val="00D44140"/>
    <w:rsid w:val="00D44F89"/>
    <w:rsid w:val="00D45245"/>
    <w:rsid w:val="00D45515"/>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2D67"/>
    <w:rsid w:val="00D53157"/>
    <w:rsid w:val="00D5367D"/>
    <w:rsid w:val="00D53B7C"/>
    <w:rsid w:val="00D5416B"/>
    <w:rsid w:val="00D54335"/>
    <w:rsid w:val="00D55633"/>
    <w:rsid w:val="00D55BB3"/>
    <w:rsid w:val="00D55D4C"/>
    <w:rsid w:val="00D55F06"/>
    <w:rsid w:val="00D561F4"/>
    <w:rsid w:val="00D577A6"/>
    <w:rsid w:val="00D60329"/>
    <w:rsid w:val="00D609CB"/>
    <w:rsid w:val="00D60B07"/>
    <w:rsid w:val="00D60C3E"/>
    <w:rsid w:val="00D60D81"/>
    <w:rsid w:val="00D61600"/>
    <w:rsid w:val="00D621E7"/>
    <w:rsid w:val="00D62CD7"/>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A4"/>
    <w:rsid w:val="00D75BD6"/>
    <w:rsid w:val="00D763AE"/>
    <w:rsid w:val="00D765B0"/>
    <w:rsid w:val="00D765E5"/>
    <w:rsid w:val="00D76FBF"/>
    <w:rsid w:val="00D77950"/>
    <w:rsid w:val="00D77DEB"/>
    <w:rsid w:val="00D77FAA"/>
    <w:rsid w:val="00D800D1"/>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988"/>
    <w:rsid w:val="00D91BD9"/>
    <w:rsid w:val="00D91FB6"/>
    <w:rsid w:val="00D920C8"/>
    <w:rsid w:val="00D92D37"/>
    <w:rsid w:val="00D93480"/>
    <w:rsid w:val="00D93568"/>
    <w:rsid w:val="00D93FD8"/>
    <w:rsid w:val="00D94060"/>
    <w:rsid w:val="00D94C8D"/>
    <w:rsid w:val="00D94F36"/>
    <w:rsid w:val="00D954B6"/>
    <w:rsid w:val="00D95F57"/>
    <w:rsid w:val="00D9666C"/>
    <w:rsid w:val="00D96AC1"/>
    <w:rsid w:val="00D977A3"/>
    <w:rsid w:val="00D97837"/>
    <w:rsid w:val="00D97E2B"/>
    <w:rsid w:val="00D97E37"/>
    <w:rsid w:val="00DA065C"/>
    <w:rsid w:val="00DA0CE7"/>
    <w:rsid w:val="00DA1153"/>
    <w:rsid w:val="00DA1778"/>
    <w:rsid w:val="00DA1E2E"/>
    <w:rsid w:val="00DA237F"/>
    <w:rsid w:val="00DA2396"/>
    <w:rsid w:val="00DA239E"/>
    <w:rsid w:val="00DA2D77"/>
    <w:rsid w:val="00DA3281"/>
    <w:rsid w:val="00DA3610"/>
    <w:rsid w:val="00DA42EF"/>
    <w:rsid w:val="00DA4DCE"/>
    <w:rsid w:val="00DA4FEB"/>
    <w:rsid w:val="00DA51A2"/>
    <w:rsid w:val="00DA5488"/>
    <w:rsid w:val="00DA54CB"/>
    <w:rsid w:val="00DA56BD"/>
    <w:rsid w:val="00DA6033"/>
    <w:rsid w:val="00DA6627"/>
    <w:rsid w:val="00DA78DB"/>
    <w:rsid w:val="00DA7A03"/>
    <w:rsid w:val="00DB01E2"/>
    <w:rsid w:val="00DB0377"/>
    <w:rsid w:val="00DB04A1"/>
    <w:rsid w:val="00DB06D9"/>
    <w:rsid w:val="00DB0C25"/>
    <w:rsid w:val="00DB0DAD"/>
    <w:rsid w:val="00DB1818"/>
    <w:rsid w:val="00DB1FD9"/>
    <w:rsid w:val="00DB25DF"/>
    <w:rsid w:val="00DB2640"/>
    <w:rsid w:val="00DB28D2"/>
    <w:rsid w:val="00DB307E"/>
    <w:rsid w:val="00DB38DB"/>
    <w:rsid w:val="00DB4D0F"/>
    <w:rsid w:val="00DB55AB"/>
    <w:rsid w:val="00DB6700"/>
    <w:rsid w:val="00DB67EE"/>
    <w:rsid w:val="00DB682A"/>
    <w:rsid w:val="00DB6AF6"/>
    <w:rsid w:val="00DB6E8A"/>
    <w:rsid w:val="00DB70A3"/>
    <w:rsid w:val="00DB7613"/>
    <w:rsid w:val="00DB79F4"/>
    <w:rsid w:val="00DB7C5D"/>
    <w:rsid w:val="00DB7C8E"/>
    <w:rsid w:val="00DB7F22"/>
    <w:rsid w:val="00DC01E4"/>
    <w:rsid w:val="00DC0499"/>
    <w:rsid w:val="00DC0B1D"/>
    <w:rsid w:val="00DC186A"/>
    <w:rsid w:val="00DC296D"/>
    <w:rsid w:val="00DC309B"/>
    <w:rsid w:val="00DC328E"/>
    <w:rsid w:val="00DC353E"/>
    <w:rsid w:val="00DC37F3"/>
    <w:rsid w:val="00DC390F"/>
    <w:rsid w:val="00DC4C38"/>
    <w:rsid w:val="00DC4DA2"/>
    <w:rsid w:val="00DC57A8"/>
    <w:rsid w:val="00DC5D0F"/>
    <w:rsid w:val="00DC5F31"/>
    <w:rsid w:val="00DC606C"/>
    <w:rsid w:val="00DC6A77"/>
    <w:rsid w:val="00DC6ABA"/>
    <w:rsid w:val="00DC6AEB"/>
    <w:rsid w:val="00DC6FA8"/>
    <w:rsid w:val="00DD01B8"/>
    <w:rsid w:val="00DD0C2E"/>
    <w:rsid w:val="00DD10B5"/>
    <w:rsid w:val="00DD22B4"/>
    <w:rsid w:val="00DD2975"/>
    <w:rsid w:val="00DD2DB4"/>
    <w:rsid w:val="00DD2DE1"/>
    <w:rsid w:val="00DD339B"/>
    <w:rsid w:val="00DD34C2"/>
    <w:rsid w:val="00DD355D"/>
    <w:rsid w:val="00DD356F"/>
    <w:rsid w:val="00DD3B94"/>
    <w:rsid w:val="00DD3E99"/>
    <w:rsid w:val="00DD3F97"/>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777D"/>
    <w:rsid w:val="00DD7A6F"/>
    <w:rsid w:val="00DE072D"/>
    <w:rsid w:val="00DE0793"/>
    <w:rsid w:val="00DE110F"/>
    <w:rsid w:val="00DE171D"/>
    <w:rsid w:val="00DE1AAC"/>
    <w:rsid w:val="00DE1E44"/>
    <w:rsid w:val="00DE1E81"/>
    <w:rsid w:val="00DE1FCE"/>
    <w:rsid w:val="00DE245D"/>
    <w:rsid w:val="00DE25FF"/>
    <w:rsid w:val="00DE2AA5"/>
    <w:rsid w:val="00DE2F96"/>
    <w:rsid w:val="00DE335F"/>
    <w:rsid w:val="00DE3A74"/>
    <w:rsid w:val="00DE3C22"/>
    <w:rsid w:val="00DE3C6A"/>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BCF"/>
    <w:rsid w:val="00DF1D80"/>
    <w:rsid w:val="00DF2091"/>
    <w:rsid w:val="00DF2662"/>
    <w:rsid w:val="00DF26CE"/>
    <w:rsid w:val="00DF291E"/>
    <w:rsid w:val="00DF2B1F"/>
    <w:rsid w:val="00DF2DA7"/>
    <w:rsid w:val="00DF30C4"/>
    <w:rsid w:val="00DF3522"/>
    <w:rsid w:val="00DF37E5"/>
    <w:rsid w:val="00DF3F6A"/>
    <w:rsid w:val="00DF4B7A"/>
    <w:rsid w:val="00DF53FF"/>
    <w:rsid w:val="00DF549F"/>
    <w:rsid w:val="00DF5788"/>
    <w:rsid w:val="00DF5C8B"/>
    <w:rsid w:val="00DF5FDC"/>
    <w:rsid w:val="00DF62CD"/>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485B"/>
    <w:rsid w:val="00E05519"/>
    <w:rsid w:val="00E059B9"/>
    <w:rsid w:val="00E069D4"/>
    <w:rsid w:val="00E06FE7"/>
    <w:rsid w:val="00E072F9"/>
    <w:rsid w:val="00E07547"/>
    <w:rsid w:val="00E102CA"/>
    <w:rsid w:val="00E103F9"/>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B63"/>
    <w:rsid w:val="00E175E6"/>
    <w:rsid w:val="00E20067"/>
    <w:rsid w:val="00E200E2"/>
    <w:rsid w:val="00E208EB"/>
    <w:rsid w:val="00E20D54"/>
    <w:rsid w:val="00E20EF1"/>
    <w:rsid w:val="00E21265"/>
    <w:rsid w:val="00E216EB"/>
    <w:rsid w:val="00E21AEB"/>
    <w:rsid w:val="00E228F3"/>
    <w:rsid w:val="00E2303D"/>
    <w:rsid w:val="00E23076"/>
    <w:rsid w:val="00E23728"/>
    <w:rsid w:val="00E23886"/>
    <w:rsid w:val="00E24005"/>
    <w:rsid w:val="00E249F4"/>
    <w:rsid w:val="00E257D4"/>
    <w:rsid w:val="00E259E1"/>
    <w:rsid w:val="00E25D37"/>
    <w:rsid w:val="00E2782C"/>
    <w:rsid w:val="00E27ACD"/>
    <w:rsid w:val="00E27E35"/>
    <w:rsid w:val="00E30689"/>
    <w:rsid w:val="00E30690"/>
    <w:rsid w:val="00E3072A"/>
    <w:rsid w:val="00E30C8E"/>
    <w:rsid w:val="00E31215"/>
    <w:rsid w:val="00E31BFB"/>
    <w:rsid w:val="00E31DED"/>
    <w:rsid w:val="00E31F83"/>
    <w:rsid w:val="00E3243A"/>
    <w:rsid w:val="00E328D3"/>
    <w:rsid w:val="00E32A1F"/>
    <w:rsid w:val="00E32B67"/>
    <w:rsid w:val="00E334EC"/>
    <w:rsid w:val="00E33BC0"/>
    <w:rsid w:val="00E33FD1"/>
    <w:rsid w:val="00E341C8"/>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0AA"/>
    <w:rsid w:val="00E426D6"/>
    <w:rsid w:val="00E42C31"/>
    <w:rsid w:val="00E42FD2"/>
    <w:rsid w:val="00E433E7"/>
    <w:rsid w:val="00E43470"/>
    <w:rsid w:val="00E43A58"/>
    <w:rsid w:val="00E44B53"/>
    <w:rsid w:val="00E45232"/>
    <w:rsid w:val="00E45316"/>
    <w:rsid w:val="00E4597E"/>
    <w:rsid w:val="00E459EF"/>
    <w:rsid w:val="00E46004"/>
    <w:rsid w:val="00E47053"/>
    <w:rsid w:val="00E47AF5"/>
    <w:rsid w:val="00E50111"/>
    <w:rsid w:val="00E50667"/>
    <w:rsid w:val="00E506F4"/>
    <w:rsid w:val="00E50DB7"/>
    <w:rsid w:val="00E512CD"/>
    <w:rsid w:val="00E51F04"/>
    <w:rsid w:val="00E532C1"/>
    <w:rsid w:val="00E5347F"/>
    <w:rsid w:val="00E54201"/>
    <w:rsid w:val="00E542C7"/>
    <w:rsid w:val="00E545B0"/>
    <w:rsid w:val="00E54666"/>
    <w:rsid w:val="00E5472E"/>
    <w:rsid w:val="00E54840"/>
    <w:rsid w:val="00E54E42"/>
    <w:rsid w:val="00E55127"/>
    <w:rsid w:val="00E55239"/>
    <w:rsid w:val="00E5565D"/>
    <w:rsid w:val="00E55C99"/>
    <w:rsid w:val="00E55E6C"/>
    <w:rsid w:val="00E56109"/>
    <w:rsid w:val="00E56244"/>
    <w:rsid w:val="00E5639F"/>
    <w:rsid w:val="00E5682C"/>
    <w:rsid w:val="00E56897"/>
    <w:rsid w:val="00E56D86"/>
    <w:rsid w:val="00E57469"/>
    <w:rsid w:val="00E57694"/>
    <w:rsid w:val="00E57BF4"/>
    <w:rsid w:val="00E57E46"/>
    <w:rsid w:val="00E60422"/>
    <w:rsid w:val="00E60986"/>
    <w:rsid w:val="00E60E52"/>
    <w:rsid w:val="00E613EA"/>
    <w:rsid w:val="00E616AF"/>
    <w:rsid w:val="00E61816"/>
    <w:rsid w:val="00E619D8"/>
    <w:rsid w:val="00E61DBD"/>
    <w:rsid w:val="00E62748"/>
    <w:rsid w:val="00E63E1F"/>
    <w:rsid w:val="00E64A9A"/>
    <w:rsid w:val="00E64F91"/>
    <w:rsid w:val="00E6537E"/>
    <w:rsid w:val="00E65C3D"/>
    <w:rsid w:val="00E66246"/>
    <w:rsid w:val="00E66858"/>
    <w:rsid w:val="00E678F1"/>
    <w:rsid w:val="00E67EE1"/>
    <w:rsid w:val="00E70274"/>
    <w:rsid w:val="00E7033B"/>
    <w:rsid w:val="00E703BF"/>
    <w:rsid w:val="00E70FF7"/>
    <w:rsid w:val="00E7133E"/>
    <w:rsid w:val="00E71509"/>
    <w:rsid w:val="00E7160B"/>
    <w:rsid w:val="00E7186F"/>
    <w:rsid w:val="00E71B43"/>
    <w:rsid w:val="00E71B77"/>
    <w:rsid w:val="00E72134"/>
    <w:rsid w:val="00E7275B"/>
    <w:rsid w:val="00E7283E"/>
    <w:rsid w:val="00E72BB5"/>
    <w:rsid w:val="00E72CC7"/>
    <w:rsid w:val="00E73012"/>
    <w:rsid w:val="00E73695"/>
    <w:rsid w:val="00E73A8F"/>
    <w:rsid w:val="00E73E9C"/>
    <w:rsid w:val="00E740DC"/>
    <w:rsid w:val="00E744C0"/>
    <w:rsid w:val="00E74EFC"/>
    <w:rsid w:val="00E7578E"/>
    <w:rsid w:val="00E7611D"/>
    <w:rsid w:val="00E76691"/>
    <w:rsid w:val="00E767BC"/>
    <w:rsid w:val="00E7681A"/>
    <w:rsid w:val="00E76F05"/>
    <w:rsid w:val="00E7701F"/>
    <w:rsid w:val="00E77319"/>
    <w:rsid w:val="00E77343"/>
    <w:rsid w:val="00E77438"/>
    <w:rsid w:val="00E774B1"/>
    <w:rsid w:val="00E77645"/>
    <w:rsid w:val="00E778F2"/>
    <w:rsid w:val="00E80611"/>
    <w:rsid w:val="00E8141F"/>
    <w:rsid w:val="00E81493"/>
    <w:rsid w:val="00E81663"/>
    <w:rsid w:val="00E81EFE"/>
    <w:rsid w:val="00E81FA4"/>
    <w:rsid w:val="00E82479"/>
    <w:rsid w:val="00E82A1F"/>
    <w:rsid w:val="00E82A9B"/>
    <w:rsid w:val="00E82D67"/>
    <w:rsid w:val="00E83465"/>
    <w:rsid w:val="00E83482"/>
    <w:rsid w:val="00E834FA"/>
    <w:rsid w:val="00E84154"/>
    <w:rsid w:val="00E845D1"/>
    <w:rsid w:val="00E847FB"/>
    <w:rsid w:val="00E848F3"/>
    <w:rsid w:val="00E85A79"/>
    <w:rsid w:val="00E86369"/>
    <w:rsid w:val="00E87066"/>
    <w:rsid w:val="00E87744"/>
    <w:rsid w:val="00E9064F"/>
    <w:rsid w:val="00E90DBB"/>
    <w:rsid w:val="00E90F1F"/>
    <w:rsid w:val="00E90F44"/>
    <w:rsid w:val="00E90F81"/>
    <w:rsid w:val="00E910E1"/>
    <w:rsid w:val="00E91481"/>
    <w:rsid w:val="00E915F9"/>
    <w:rsid w:val="00E918B2"/>
    <w:rsid w:val="00E91984"/>
    <w:rsid w:val="00E91E2D"/>
    <w:rsid w:val="00E91E61"/>
    <w:rsid w:val="00E9200F"/>
    <w:rsid w:val="00E92E20"/>
    <w:rsid w:val="00E9368F"/>
    <w:rsid w:val="00E94087"/>
    <w:rsid w:val="00E9420D"/>
    <w:rsid w:val="00E94CFA"/>
    <w:rsid w:val="00E94D1B"/>
    <w:rsid w:val="00E94F66"/>
    <w:rsid w:val="00E953AB"/>
    <w:rsid w:val="00E954C6"/>
    <w:rsid w:val="00E95551"/>
    <w:rsid w:val="00E95D2E"/>
    <w:rsid w:val="00E967F5"/>
    <w:rsid w:val="00E96D49"/>
    <w:rsid w:val="00E96FE7"/>
    <w:rsid w:val="00E97294"/>
    <w:rsid w:val="00E97F5A"/>
    <w:rsid w:val="00EA028E"/>
    <w:rsid w:val="00EA04A8"/>
    <w:rsid w:val="00EA0AAD"/>
    <w:rsid w:val="00EA0DEF"/>
    <w:rsid w:val="00EA0F17"/>
    <w:rsid w:val="00EA1122"/>
    <w:rsid w:val="00EA1A17"/>
    <w:rsid w:val="00EA285D"/>
    <w:rsid w:val="00EA2AC7"/>
    <w:rsid w:val="00EA34E8"/>
    <w:rsid w:val="00EA40D4"/>
    <w:rsid w:val="00EA41A9"/>
    <w:rsid w:val="00EA514A"/>
    <w:rsid w:val="00EA532F"/>
    <w:rsid w:val="00EA534B"/>
    <w:rsid w:val="00EA5731"/>
    <w:rsid w:val="00EA5938"/>
    <w:rsid w:val="00EA5DC1"/>
    <w:rsid w:val="00EA5FFB"/>
    <w:rsid w:val="00EA6287"/>
    <w:rsid w:val="00EA7526"/>
    <w:rsid w:val="00EB0139"/>
    <w:rsid w:val="00EB177A"/>
    <w:rsid w:val="00EB2486"/>
    <w:rsid w:val="00EB2910"/>
    <w:rsid w:val="00EB2C1A"/>
    <w:rsid w:val="00EB31DD"/>
    <w:rsid w:val="00EB35E8"/>
    <w:rsid w:val="00EB467E"/>
    <w:rsid w:val="00EB472A"/>
    <w:rsid w:val="00EB47E5"/>
    <w:rsid w:val="00EB52ED"/>
    <w:rsid w:val="00EB5576"/>
    <w:rsid w:val="00EB6373"/>
    <w:rsid w:val="00EB6951"/>
    <w:rsid w:val="00EB6EEC"/>
    <w:rsid w:val="00EB72C9"/>
    <w:rsid w:val="00EB7C83"/>
    <w:rsid w:val="00EB7E79"/>
    <w:rsid w:val="00EC02D6"/>
    <w:rsid w:val="00EC033E"/>
    <w:rsid w:val="00EC04E4"/>
    <w:rsid w:val="00EC0649"/>
    <w:rsid w:val="00EC078A"/>
    <w:rsid w:val="00EC079E"/>
    <w:rsid w:val="00EC08C5"/>
    <w:rsid w:val="00EC13F7"/>
    <w:rsid w:val="00EC29D4"/>
    <w:rsid w:val="00EC3164"/>
    <w:rsid w:val="00EC345B"/>
    <w:rsid w:val="00EC35F2"/>
    <w:rsid w:val="00EC433A"/>
    <w:rsid w:val="00EC4A25"/>
    <w:rsid w:val="00EC4CC1"/>
    <w:rsid w:val="00EC588F"/>
    <w:rsid w:val="00EC5A48"/>
    <w:rsid w:val="00EC5AEF"/>
    <w:rsid w:val="00EC5BF7"/>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D20"/>
    <w:rsid w:val="00ED2A65"/>
    <w:rsid w:val="00ED308F"/>
    <w:rsid w:val="00ED3118"/>
    <w:rsid w:val="00ED334D"/>
    <w:rsid w:val="00ED41D7"/>
    <w:rsid w:val="00ED43BA"/>
    <w:rsid w:val="00ED5268"/>
    <w:rsid w:val="00ED54C1"/>
    <w:rsid w:val="00ED6037"/>
    <w:rsid w:val="00ED60FB"/>
    <w:rsid w:val="00ED61CC"/>
    <w:rsid w:val="00ED62DA"/>
    <w:rsid w:val="00ED640C"/>
    <w:rsid w:val="00ED6E36"/>
    <w:rsid w:val="00ED7106"/>
    <w:rsid w:val="00ED73E0"/>
    <w:rsid w:val="00ED7672"/>
    <w:rsid w:val="00ED7CF8"/>
    <w:rsid w:val="00EE0E16"/>
    <w:rsid w:val="00EE0E2B"/>
    <w:rsid w:val="00EE0F55"/>
    <w:rsid w:val="00EE1748"/>
    <w:rsid w:val="00EE1AC9"/>
    <w:rsid w:val="00EE21CD"/>
    <w:rsid w:val="00EE236C"/>
    <w:rsid w:val="00EE2880"/>
    <w:rsid w:val="00EE358F"/>
    <w:rsid w:val="00EE35B1"/>
    <w:rsid w:val="00EE3867"/>
    <w:rsid w:val="00EE3A76"/>
    <w:rsid w:val="00EE4230"/>
    <w:rsid w:val="00EE4B3B"/>
    <w:rsid w:val="00EE4F6F"/>
    <w:rsid w:val="00EE565E"/>
    <w:rsid w:val="00EE5E4F"/>
    <w:rsid w:val="00EE5F2F"/>
    <w:rsid w:val="00EE6058"/>
    <w:rsid w:val="00EE67F4"/>
    <w:rsid w:val="00EE6D19"/>
    <w:rsid w:val="00EE774E"/>
    <w:rsid w:val="00EE7C8B"/>
    <w:rsid w:val="00EE7DC3"/>
    <w:rsid w:val="00EE7DC4"/>
    <w:rsid w:val="00EE7E93"/>
    <w:rsid w:val="00EF1384"/>
    <w:rsid w:val="00EF1E66"/>
    <w:rsid w:val="00EF2E0D"/>
    <w:rsid w:val="00EF33E3"/>
    <w:rsid w:val="00EF35F1"/>
    <w:rsid w:val="00EF3894"/>
    <w:rsid w:val="00EF4142"/>
    <w:rsid w:val="00EF431D"/>
    <w:rsid w:val="00EF47A0"/>
    <w:rsid w:val="00EF4CDB"/>
    <w:rsid w:val="00EF5414"/>
    <w:rsid w:val="00EF5881"/>
    <w:rsid w:val="00EF5891"/>
    <w:rsid w:val="00EF6034"/>
    <w:rsid w:val="00EF6479"/>
    <w:rsid w:val="00EF6C38"/>
    <w:rsid w:val="00EF746F"/>
    <w:rsid w:val="00EF750C"/>
    <w:rsid w:val="00EF7BD1"/>
    <w:rsid w:val="00EF7C60"/>
    <w:rsid w:val="00F0096F"/>
    <w:rsid w:val="00F0107E"/>
    <w:rsid w:val="00F01363"/>
    <w:rsid w:val="00F01833"/>
    <w:rsid w:val="00F02146"/>
    <w:rsid w:val="00F025A2"/>
    <w:rsid w:val="00F025D1"/>
    <w:rsid w:val="00F026C7"/>
    <w:rsid w:val="00F02A22"/>
    <w:rsid w:val="00F02D62"/>
    <w:rsid w:val="00F03775"/>
    <w:rsid w:val="00F041E3"/>
    <w:rsid w:val="00F0458A"/>
    <w:rsid w:val="00F04609"/>
    <w:rsid w:val="00F04712"/>
    <w:rsid w:val="00F04912"/>
    <w:rsid w:val="00F0495E"/>
    <w:rsid w:val="00F04FBF"/>
    <w:rsid w:val="00F055F9"/>
    <w:rsid w:val="00F05929"/>
    <w:rsid w:val="00F0632E"/>
    <w:rsid w:val="00F06827"/>
    <w:rsid w:val="00F07778"/>
    <w:rsid w:val="00F07C08"/>
    <w:rsid w:val="00F07DC2"/>
    <w:rsid w:val="00F07E21"/>
    <w:rsid w:val="00F07E6F"/>
    <w:rsid w:val="00F10768"/>
    <w:rsid w:val="00F1088C"/>
    <w:rsid w:val="00F10E36"/>
    <w:rsid w:val="00F11198"/>
    <w:rsid w:val="00F115C4"/>
    <w:rsid w:val="00F11725"/>
    <w:rsid w:val="00F11F80"/>
    <w:rsid w:val="00F12224"/>
    <w:rsid w:val="00F12605"/>
    <w:rsid w:val="00F1263F"/>
    <w:rsid w:val="00F12937"/>
    <w:rsid w:val="00F12E6F"/>
    <w:rsid w:val="00F12F2A"/>
    <w:rsid w:val="00F1366F"/>
    <w:rsid w:val="00F13A37"/>
    <w:rsid w:val="00F14011"/>
    <w:rsid w:val="00F1402C"/>
    <w:rsid w:val="00F144BA"/>
    <w:rsid w:val="00F14719"/>
    <w:rsid w:val="00F14743"/>
    <w:rsid w:val="00F14A8B"/>
    <w:rsid w:val="00F14C2C"/>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268"/>
    <w:rsid w:val="00F235DA"/>
    <w:rsid w:val="00F23D23"/>
    <w:rsid w:val="00F241BD"/>
    <w:rsid w:val="00F24200"/>
    <w:rsid w:val="00F25762"/>
    <w:rsid w:val="00F268EE"/>
    <w:rsid w:val="00F26D02"/>
    <w:rsid w:val="00F2773A"/>
    <w:rsid w:val="00F27A07"/>
    <w:rsid w:val="00F27BF1"/>
    <w:rsid w:val="00F27EE2"/>
    <w:rsid w:val="00F30274"/>
    <w:rsid w:val="00F30499"/>
    <w:rsid w:val="00F312BB"/>
    <w:rsid w:val="00F31749"/>
    <w:rsid w:val="00F319E2"/>
    <w:rsid w:val="00F32341"/>
    <w:rsid w:val="00F32456"/>
    <w:rsid w:val="00F324AF"/>
    <w:rsid w:val="00F32957"/>
    <w:rsid w:val="00F336E1"/>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6BAD"/>
    <w:rsid w:val="00F373FA"/>
    <w:rsid w:val="00F3787F"/>
    <w:rsid w:val="00F37BDF"/>
    <w:rsid w:val="00F37D92"/>
    <w:rsid w:val="00F37E87"/>
    <w:rsid w:val="00F4011B"/>
    <w:rsid w:val="00F40749"/>
    <w:rsid w:val="00F40E2A"/>
    <w:rsid w:val="00F41154"/>
    <w:rsid w:val="00F41AAF"/>
    <w:rsid w:val="00F42B2D"/>
    <w:rsid w:val="00F43229"/>
    <w:rsid w:val="00F43F3F"/>
    <w:rsid w:val="00F44350"/>
    <w:rsid w:val="00F44495"/>
    <w:rsid w:val="00F44FCA"/>
    <w:rsid w:val="00F4518F"/>
    <w:rsid w:val="00F452FE"/>
    <w:rsid w:val="00F46208"/>
    <w:rsid w:val="00F464C5"/>
    <w:rsid w:val="00F46B31"/>
    <w:rsid w:val="00F46C45"/>
    <w:rsid w:val="00F46E07"/>
    <w:rsid w:val="00F475F6"/>
    <w:rsid w:val="00F479AE"/>
    <w:rsid w:val="00F5022A"/>
    <w:rsid w:val="00F50615"/>
    <w:rsid w:val="00F5076F"/>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6060"/>
    <w:rsid w:val="00F5655D"/>
    <w:rsid w:val="00F569EF"/>
    <w:rsid w:val="00F56BF9"/>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AD5"/>
    <w:rsid w:val="00F65BFC"/>
    <w:rsid w:val="00F65D2D"/>
    <w:rsid w:val="00F663FD"/>
    <w:rsid w:val="00F66C70"/>
    <w:rsid w:val="00F67B60"/>
    <w:rsid w:val="00F70324"/>
    <w:rsid w:val="00F707EF"/>
    <w:rsid w:val="00F70C6C"/>
    <w:rsid w:val="00F70D28"/>
    <w:rsid w:val="00F70EBB"/>
    <w:rsid w:val="00F71737"/>
    <w:rsid w:val="00F71D74"/>
    <w:rsid w:val="00F72CB2"/>
    <w:rsid w:val="00F72F55"/>
    <w:rsid w:val="00F731CB"/>
    <w:rsid w:val="00F7398E"/>
    <w:rsid w:val="00F73F07"/>
    <w:rsid w:val="00F742BF"/>
    <w:rsid w:val="00F74BAA"/>
    <w:rsid w:val="00F74E94"/>
    <w:rsid w:val="00F75A4A"/>
    <w:rsid w:val="00F75A91"/>
    <w:rsid w:val="00F75B62"/>
    <w:rsid w:val="00F765F2"/>
    <w:rsid w:val="00F7679D"/>
    <w:rsid w:val="00F770F2"/>
    <w:rsid w:val="00F80A60"/>
    <w:rsid w:val="00F81CF3"/>
    <w:rsid w:val="00F825E4"/>
    <w:rsid w:val="00F83173"/>
    <w:rsid w:val="00F83743"/>
    <w:rsid w:val="00F83A23"/>
    <w:rsid w:val="00F83D5D"/>
    <w:rsid w:val="00F83EE7"/>
    <w:rsid w:val="00F84042"/>
    <w:rsid w:val="00F849AB"/>
    <w:rsid w:val="00F84F9A"/>
    <w:rsid w:val="00F8555B"/>
    <w:rsid w:val="00F85970"/>
    <w:rsid w:val="00F87D25"/>
    <w:rsid w:val="00F9004B"/>
    <w:rsid w:val="00F90445"/>
    <w:rsid w:val="00F90989"/>
    <w:rsid w:val="00F90A7B"/>
    <w:rsid w:val="00F9115A"/>
    <w:rsid w:val="00F9209E"/>
    <w:rsid w:val="00F92FE8"/>
    <w:rsid w:val="00F9442C"/>
    <w:rsid w:val="00F94D3D"/>
    <w:rsid w:val="00F94EA8"/>
    <w:rsid w:val="00F953DF"/>
    <w:rsid w:val="00F95BA6"/>
    <w:rsid w:val="00F95DE0"/>
    <w:rsid w:val="00F965D7"/>
    <w:rsid w:val="00F96B12"/>
    <w:rsid w:val="00F96B4B"/>
    <w:rsid w:val="00F96DAF"/>
    <w:rsid w:val="00F974C6"/>
    <w:rsid w:val="00F9791D"/>
    <w:rsid w:val="00F97BC1"/>
    <w:rsid w:val="00F97BD5"/>
    <w:rsid w:val="00F97CD2"/>
    <w:rsid w:val="00FA0795"/>
    <w:rsid w:val="00FA086A"/>
    <w:rsid w:val="00FA0BEC"/>
    <w:rsid w:val="00FA0F08"/>
    <w:rsid w:val="00FA1266"/>
    <w:rsid w:val="00FA1C4F"/>
    <w:rsid w:val="00FA1F7B"/>
    <w:rsid w:val="00FA2747"/>
    <w:rsid w:val="00FA2764"/>
    <w:rsid w:val="00FA2B89"/>
    <w:rsid w:val="00FA2FC3"/>
    <w:rsid w:val="00FA378E"/>
    <w:rsid w:val="00FA460A"/>
    <w:rsid w:val="00FA4EB6"/>
    <w:rsid w:val="00FA6036"/>
    <w:rsid w:val="00FA63B7"/>
    <w:rsid w:val="00FA6C9D"/>
    <w:rsid w:val="00FA71CF"/>
    <w:rsid w:val="00FA7A15"/>
    <w:rsid w:val="00FA7A69"/>
    <w:rsid w:val="00FA7C8B"/>
    <w:rsid w:val="00FA7D6A"/>
    <w:rsid w:val="00FB031A"/>
    <w:rsid w:val="00FB03D9"/>
    <w:rsid w:val="00FB0693"/>
    <w:rsid w:val="00FB0CDE"/>
    <w:rsid w:val="00FB12B1"/>
    <w:rsid w:val="00FB1809"/>
    <w:rsid w:val="00FB182D"/>
    <w:rsid w:val="00FB1B70"/>
    <w:rsid w:val="00FB22F9"/>
    <w:rsid w:val="00FB28DE"/>
    <w:rsid w:val="00FB33BA"/>
    <w:rsid w:val="00FB376C"/>
    <w:rsid w:val="00FB3893"/>
    <w:rsid w:val="00FB421E"/>
    <w:rsid w:val="00FB4980"/>
    <w:rsid w:val="00FB4A32"/>
    <w:rsid w:val="00FB56B5"/>
    <w:rsid w:val="00FB71D4"/>
    <w:rsid w:val="00FB72DA"/>
    <w:rsid w:val="00FB7D96"/>
    <w:rsid w:val="00FC04CB"/>
    <w:rsid w:val="00FC1192"/>
    <w:rsid w:val="00FC1559"/>
    <w:rsid w:val="00FC1867"/>
    <w:rsid w:val="00FC1897"/>
    <w:rsid w:val="00FC1E1A"/>
    <w:rsid w:val="00FC23D4"/>
    <w:rsid w:val="00FC2E35"/>
    <w:rsid w:val="00FC2F40"/>
    <w:rsid w:val="00FC3326"/>
    <w:rsid w:val="00FC348B"/>
    <w:rsid w:val="00FC5CE5"/>
    <w:rsid w:val="00FC5FEE"/>
    <w:rsid w:val="00FC651C"/>
    <w:rsid w:val="00FC701E"/>
    <w:rsid w:val="00FC73F9"/>
    <w:rsid w:val="00FD0024"/>
    <w:rsid w:val="00FD07D8"/>
    <w:rsid w:val="00FD2221"/>
    <w:rsid w:val="00FD2D2A"/>
    <w:rsid w:val="00FD31B1"/>
    <w:rsid w:val="00FD34A3"/>
    <w:rsid w:val="00FD39F6"/>
    <w:rsid w:val="00FD3A1F"/>
    <w:rsid w:val="00FD3F91"/>
    <w:rsid w:val="00FD5093"/>
    <w:rsid w:val="00FD51F2"/>
    <w:rsid w:val="00FD531D"/>
    <w:rsid w:val="00FD552F"/>
    <w:rsid w:val="00FD56CE"/>
    <w:rsid w:val="00FD5C1C"/>
    <w:rsid w:val="00FD6A9C"/>
    <w:rsid w:val="00FD6F04"/>
    <w:rsid w:val="00FD70B4"/>
    <w:rsid w:val="00FD769A"/>
    <w:rsid w:val="00FD76AE"/>
    <w:rsid w:val="00FE0022"/>
    <w:rsid w:val="00FE01CD"/>
    <w:rsid w:val="00FE04B7"/>
    <w:rsid w:val="00FE07DA"/>
    <w:rsid w:val="00FE0A45"/>
    <w:rsid w:val="00FE0B9C"/>
    <w:rsid w:val="00FE1894"/>
    <w:rsid w:val="00FE1C2E"/>
    <w:rsid w:val="00FE1D79"/>
    <w:rsid w:val="00FE1F9A"/>
    <w:rsid w:val="00FE24AE"/>
    <w:rsid w:val="00FE24DB"/>
    <w:rsid w:val="00FE3722"/>
    <w:rsid w:val="00FE47D9"/>
    <w:rsid w:val="00FE530B"/>
    <w:rsid w:val="00FE5420"/>
    <w:rsid w:val="00FE5F50"/>
    <w:rsid w:val="00FE5FAD"/>
    <w:rsid w:val="00FE61EA"/>
    <w:rsid w:val="00FE6616"/>
    <w:rsid w:val="00FE6897"/>
    <w:rsid w:val="00FE6992"/>
    <w:rsid w:val="00FE6B27"/>
    <w:rsid w:val="00FE7426"/>
    <w:rsid w:val="00FE7941"/>
    <w:rsid w:val="00FE7E3A"/>
    <w:rsid w:val="00FE7FF9"/>
    <w:rsid w:val="00FF04C2"/>
    <w:rsid w:val="00FF0521"/>
    <w:rsid w:val="00FF067E"/>
    <w:rsid w:val="00FF098E"/>
    <w:rsid w:val="00FF09C1"/>
    <w:rsid w:val="00FF0FCF"/>
    <w:rsid w:val="00FF1CFC"/>
    <w:rsid w:val="00FF22DD"/>
    <w:rsid w:val="00FF2D91"/>
    <w:rsid w:val="00FF3C1D"/>
    <w:rsid w:val="00FF3DD4"/>
    <w:rsid w:val="00FF45C8"/>
    <w:rsid w:val="00FF4EDF"/>
    <w:rsid w:val="00FF5331"/>
    <w:rsid w:val="00FF5E55"/>
    <w:rsid w:val="00FF60C8"/>
    <w:rsid w:val="00FF655D"/>
    <w:rsid w:val="00FF6E9C"/>
    <w:rsid w:val="00FF7042"/>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704"/>
    <o:shapelayout v:ext="edit">
      <o:idmap v:ext="edit" data="2,3"/>
    </o:shapelayout>
  </w:shapeDefaults>
  <w:decimalSymbol w:val=","/>
  <w:listSeparator w:val=","/>
  <w14:docId w14:val="550212A2"/>
  <w15:chartTrackingRefBased/>
  <w15:docId w15:val="{870B7BFF-6E32-4946-AAC5-86338CAB9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qFormat/>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qFormat/>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link w:val="bullet3Char"/>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48"/>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49"/>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50"/>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qFormat/>
    <w:rsid w:val="00CA657A"/>
    <w:rPr>
      <w:rFonts w:eastAsia="MS Mincho"/>
      <w:sz w:val="22"/>
      <w:szCs w:val="24"/>
      <w:lang w:val="en-US" w:eastAsia="zh-CN"/>
    </w:rPr>
  </w:style>
  <w:style w:type="paragraph" w:styleId="ListNumber3">
    <w:name w:val="List Number 3"/>
    <w:basedOn w:val="Normal"/>
    <w:rsid w:val="00CA657A"/>
    <w:pPr>
      <w:numPr>
        <w:numId w:val="51"/>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52"/>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53"/>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5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56"/>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55"/>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57"/>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58"/>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59"/>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67"/>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rFonts w:eastAsia="SimSun"/>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numbering" w:customStyle="1" w:styleId="NoList1">
    <w:name w:val="No List1"/>
    <w:next w:val="NoList"/>
    <w:uiPriority w:val="99"/>
    <w:semiHidden/>
    <w:unhideWhenUsed/>
    <w:rsid w:val="00E21265"/>
  </w:style>
  <w:style w:type="numbering" w:customStyle="1" w:styleId="110">
    <w:name w:val="无列表11"/>
    <w:next w:val="NoList"/>
    <w:uiPriority w:val="99"/>
    <w:semiHidden/>
    <w:unhideWhenUsed/>
    <w:rsid w:val="00E21265"/>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 w:type="character" w:customStyle="1" w:styleId="B5Char">
    <w:name w:val="B5 Char"/>
    <w:link w:val="B5"/>
    <w:rsid w:val="008C214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8.wmf"/><Relationship Id="rId671" Type="http://schemas.openxmlformats.org/officeDocument/2006/relationships/image" Target="media/image657.wmf"/><Relationship Id="rId769" Type="http://schemas.openxmlformats.org/officeDocument/2006/relationships/image" Target="media/image755.wmf"/><Relationship Id="rId21" Type="http://schemas.openxmlformats.org/officeDocument/2006/relationships/image" Target="media/image13.wmf"/><Relationship Id="rId324" Type="http://schemas.openxmlformats.org/officeDocument/2006/relationships/image" Target="media/image313.wmf"/><Relationship Id="rId531" Type="http://schemas.openxmlformats.org/officeDocument/2006/relationships/image" Target="media/image520.wmf"/><Relationship Id="rId629" Type="http://schemas.openxmlformats.org/officeDocument/2006/relationships/image" Target="media/image617.wmf"/><Relationship Id="rId170" Type="http://schemas.openxmlformats.org/officeDocument/2006/relationships/image" Target="media/image160.wmf"/><Relationship Id="rId836" Type="http://schemas.openxmlformats.org/officeDocument/2006/relationships/image" Target="media/image822.wmf"/><Relationship Id="rId268" Type="http://schemas.openxmlformats.org/officeDocument/2006/relationships/image" Target="media/image258.wmf"/><Relationship Id="rId475" Type="http://schemas.openxmlformats.org/officeDocument/2006/relationships/image" Target="media/image464.wmf"/><Relationship Id="rId682" Type="http://schemas.openxmlformats.org/officeDocument/2006/relationships/image" Target="media/image668.wmf"/><Relationship Id="rId903" Type="http://schemas.openxmlformats.org/officeDocument/2006/relationships/image" Target="media/image889.wmf"/><Relationship Id="rId32" Type="http://schemas.openxmlformats.org/officeDocument/2006/relationships/image" Target="media/image24.wmf"/><Relationship Id="rId128" Type="http://schemas.openxmlformats.org/officeDocument/2006/relationships/image" Target="media/image118.wmf"/><Relationship Id="rId335" Type="http://schemas.openxmlformats.org/officeDocument/2006/relationships/image" Target="media/image324.wmf"/><Relationship Id="rId542" Type="http://schemas.openxmlformats.org/officeDocument/2006/relationships/image" Target="media/image530.wmf"/><Relationship Id="rId181" Type="http://schemas.openxmlformats.org/officeDocument/2006/relationships/image" Target="media/image171.wmf"/><Relationship Id="rId402" Type="http://schemas.openxmlformats.org/officeDocument/2006/relationships/image" Target="media/image391.wmf"/><Relationship Id="rId847" Type="http://schemas.openxmlformats.org/officeDocument/2006/relationships/image" Target="media/image833.wmf"/><Relationship Id="rId279" Type="http://schemas.openxmlformats.org/officeDocument/2006/relationships/image" Target="media/image269.wmf"/><Relationship Id="rId486" Type="http://schemas.openxmlformats.org/officeDocument/2006/relationships/image" Target="media/image475.wmf"/><Relationship Id="rId693" Type="http://schemas.openxmlformats.org/officeDocument/2006/relationships/image" Target="media/image679.wmf"/><Relationship Id="rId707" Type="http://schemas.openxmlformats.org/officeDocument/2006/relationships/image" Target="media/image693.wmf"/><Relationship Id="rId914" Type="http://schemas.openxmlformats.org/officeDocument/2006/relationships/image" Target="media/image900.wmf"/><Relationship Id="rId43" Type="http://schemas.openxmlformats.org/officeDocument/2006/relationships/image" Target="media/image35.wmf"/><Relationship Id="rId139" Type="http://schemas.openxmlformats.org/officeDocument/2006/relationships/image" Target="media/image129.wmf"/><Relationship Id="rId346" Type="http://schemas.openxmlformats.org/officeDocument/2006/relationships/image" Target="media/image335.wmf"/><Relationship Id="rId553" Type="http://schemas.openxmlformats.org/officeDocument/2006/relationships/image" Target="media/image541.wmf"/><Relationship Id="rId760" Type="http://schemas.openxmlformats.org/officeDocument/2006/relationships/image" Target="media/image746.wmf"/><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402.wmf"/><Relationship Id="rId858" Type="http://schemas.openxmlformats.org/officeDocument/2006/relationships/image" Target="media/image844.wmf"/><Relationship Id="rId497" Type="http://schemas.openxmlformats.org/officeDocument/2006/relationships/image" Target="media/image486.wmf"/><Relationship Id="rId620" Type="http://schemas.openxmlformats.org/officeDocument/2006/relationships/image" Target="media/image608.wmf"/><Relationship Id="rId718" Type="http://schemas.openxmlformats.org/officeDocument/2006/relationships/image" Target="media/image704.wmf"/><Relationship Id="rId925" Type="http://schemas.openxmlformats.org/officeDocument/2006/relationships/image" Target="media/image911.wmf"/><Relationship Id="rId357" Type="http://schemas.openxmlformats.org/officeDocument/2006/relationships/image" Target="media/image346.wmf"/><Relationship Id="rId54" Type="http://schemas.openxmlformats.org/officeDocument/2006/relationships/image" Target="media/image46.wmf"/><Relationship Id="rId217" Type="http://schemas.openxmlformats.org/officeDocument/2006/relationships/image" Target="media/image207.wmf"/><Relationship Id="rId564" Type="http://schemas.openxmlformats.org/officeDocument/2006/relationships/image" Target="media/image552.wmf"/><Relationship Id="rId771" Type="http://schemas.openxmlformats.org/officeDocument/2006/relationships/image" Target="media/image757.wmf"/><Relationship Id="rId869" Type="http://schemas.openxmlformats.org/officeDocument/2006/relationships/image" Target="media/image855.wmf"/><Relationship Id="rId424" Type="http://schemas.openxmlformats.org/officeDocument/2006/relationships/image" Target="media/image413.wmf"/><Relationship Id="rId631" Type="http://schemas.openxmlformats.org/officeDocument/2006/relationships/image" Target="media/image619.wmf"/><Relationship Id="rId729" Type="http://schemas.openxmlformats.org/officeDocument/2006/relationships/image" Target="media/image715.wmf"/><Relationship Id="rId270" Type="http://schemas.openxmlformats.org/officeDocument/2006/relationships/image" Target="media/image260.wmf"/><Relationship Id="rId936" Type="http://schemas.openxmlformats.org/officeDocument/2006/relationships/image" Target="media/image922.wmf"/><Relationship Id="rId65" Type="http://schemas.openxmlformats.org/officeDocument/2006/relationships/image" Target="media/image56.wmf"/><Relationship Id="rId130" Type="http://schemas.openxmlformats.org/officeDocument/2006/relationships/image" Target="media/image120.wmf"/><Relationship Id="rId368" Type="http://schemas.openxmlformats.org/officeDocument/2006/relationships/image" Target="media/image357.wmf"/><Relationship Id="rId575" Type="http://schemas.openxmlformats.org/officeDocument/2006/relationships/image" Target="media/image563.wmf"/><Relationship Id="rId782" Type="http://schemas.openxmlformats.org/officeDocument/2006/relationships/image" Target="media/image768.wmf"/><Relationship Id="rId228" Type="http://schemas.openxmlformats.org/officeDocument/2006/relationships/image" Target="media/image218.wmf"/><Relationship Id="rId435" Type="http://schemas.openxmlformats.org/officeDocument/2006/relationships/image" Target="media/image424.wmf"/><Relationship Id="rId642" Type="http://schemas.openxmlformats.org/officeDocument/2006/relationships/image" Target="media/image630.wmf"/><Relationship Id="rId281" Type="http://schemas.openxmlformats.org/officeDocument/2006/relationships/image" Target="media/image271.wmf"/><Relationship Id="rId502" Type="http://schemas.openxmlformats.org/officeDocument/2006/relationships/image" Target="media/image491.wmf"/><Relationship Id="rId947" Type="http://schemas.openxmlformats.org/officeDocument/2006/relationships/image" Target="media/image933.wmf"/><Relationship Id="rId76" Type="http://schemas.openxmlformats.org/officeDocument/2006/relationships/image" Target="media/image67.wmf"/><Relationship Id="rId141" Type="http://schemas.openxmlformats.org/officeDocument/2006/relationships/image" Target="media/image131.wmf"/><Relationship Id="rId379" Type="http://schemas.openxmlformats.org/officeDocument/2006/relationships/image" Target="media/image368.wmf"/><Relationship Id="rId586" Type="http://schemas.openxmlformats.org/officeDocument/2006/relationships/image" Target="media/image574.wmf"/><Relationship Id="rId793" Type="http://schemas.openxmlformats.org/officeDocument/2006/relationships/image" Target="media/image779.wmf"/><Relationship Id="rId807" Type="http://schemas.openxmlformats.org/officeDocument/2006/relationships/image" Target="media/image793.wmf"/><Relationship Id="rId7" Type="http://schemas.openxmlformats.org/officeDocument/2006/relationships/footnotes" Target="footnotes.xml"/><Relationship Id="rId239" Type="http://schemas.openxmlformats.org/officeDocument/2006/relationships/image" Target="media/image229.wmf"/><Relationship Id="rId446" Type="http://schemas.openxmlformats.org/officeDocument/2006/relationships/image" Target="media/image435.wmf"/><Relationship Id="rId653" Type="http://schemas.openxmlformats.org/officeDocument/2006/relationships/image" Target="media/image641.wmf"/><Relationship Id="rId292" Type="http://schemas.openxmlformats.org/officeDocument/2006/relationships/oleObject" Target="embeddings/oleObject3.bin"/><Relationship Id="rId306" Type="http://schemas.openxmlformats.org/officeDocument/2006/relationships/image" Target="media/image295.wmf"/><Relationship Id="rId860" Type="http://schemas.openxmlformats.org/officeDocument/2006/relationships/image" Target="media/image846.wmf"/><Relationship Id="rId87" Type="http://schemas.openxmlformats.org/officeDocument/2006/relationships/image" Target="media/image78.wmf"/><Relationship Id="rId513" Type="http://schemas.openxmlformats.org/officeDocument/2006/relationships/image" Target="media/image502.wmf"/><Relationship Id="rId597" Type="http://schemas.openxmlformats.org/officeDocument/2006/relationships/image" Target="media/image585.wmf"/><Relationship Id="rId720" Type="http://schemas.openxmlformats.org/officeDocument/2006/relationships/image" Target="media/image706.wmf"/><Relationship Id="rId818" Type="http://schemas.openxmlformats.org/officeDocument/2006/relationships/image" Target="media/image804.wmf"/><Relationship Id="rId152" Type="http://schemas.openxmlformats.org/officeDocument/2006/relationships/image" Target="media/image142.wmf"/><Relationship Id="rId457" Type="http://schemas.openxmlformats.org/officeDocument/2006/relationships/image" Target="media/image446.wmf"/><Relationship Id="rId664" Type="http://schemas.openxmlformats.org/officeDocument/2006/relationships/image" Target="media/image650.wmf"/><Relationship Id="rId871" Type="http://schemas.openxmlformats.org/officeDocument/2006/relationships/image" Target="media/image857.wmf"/><Relationship Id="rId14" Type="http://schemas.openxmlformats.org/officeDocument/2006/relationships/image" Target="media/image6.wmf"/><Relationship Id="rId317" Type="http://schemas.openxmlformats.org/officeDocument/2006/relationships/image" Target="media/image306.wmf"/><Relationship Id="rId524" Type="http://schemas.openxmlformats.org/officeDocument/2006/relationships/image" Target="media/image513.wmf"/><Relationship Id="rId731" Type="http://schemas.openxmlformats.org/officeDocument/2006/relationships/image" Target="media/image717.wmf"/><Relationship Id="rId98" Type="http://schemas.openxmlformats.org/officeDocument/2006/relationships/image" Target="media/image89.wmf"/><Relationship Id="rId163" Type="http://schemas.openxmlformats.org/officeDocument/2006/relationships/image" Target="media/image153.wmf"/><Relationship Id="rId370" Type="http://schemas.openxmlformats.org/officeDocument/2006/relationships/image" Target="media/image359.wmf"/><Relationship Id="rId829" Type="http://schemas.openxmlformats.org/officeDocument/2006/relationships/image" Target="media/image815.wmf"/><Relationship Id="rId230" Type="http://schemas.openxmlformats.org/officeDocument/2006/relationships/image" Target="media/image220.wmf"/><Relationship Id="rId468" Type="http://schemas.openxmlformats.org/officeDocument/2006/relationships/image" Target="media/image457.wmf"/><Relationship Id="rId675" Type="http://schemas.openxmlformats.org/officeDocument/2006/relationships/image" Target="media/image661.wmf"/><Relationship Id="rId882" Type="http://schemas.openxmlformats.org/officeDocument/2006/relationships/image" Target="media/image868.wmf"/><Relationship Id="rId25" Type="http://schemas.openxmlformats.org/officeDocument/2006/relationships/image" Target="media/image17.wmf"/><Relationship Id="rId328" Type="http://schemas.openxmlformats.org/officeDocument/2006/relationships/image" Target="media/image317.wmf"/><Relationship Id="rId535" Type="http://schemas.openxmlformats.org/officeDocument/2006/relationships/image" Target="media/image523.wmf"/><Relationship Id="rId742" Type="http://schemas.openxmlformats.org/officeDocument/2006/relationships/image" Target="media/image728.wmf"/><Relationship Id="rId174" Type="http://schemas.openxmlformats.org/officeDocument/2006/relationships/image" Target="media/image164.wmf"/><Relationship Id="rId381" Type="http://schemas.openxmlformats.org/officeDocument/2006/relationships/image" Target="media/image370.wmf"/><Relationship Id="rId602" Type="http://schemas.openxmlformats.org/officeDocument/2006/relationships/image" Target="media/image590.wmf"/><Relationship Id="rId241" Type="http://schemas.openxmlformats.org/officeDocument/2006/relationships/image" Target="media/image231.wmf"/><Relationship Id="rId479" Type="http://schemas.openxmlformats.org/officeDocument/2006/relationships/image" Target="media/image468.wmf"/><Relationship Id="rId686" Type="http://schemas.openxmlformats.org/officeDocument/2006/relationships/image" Target="media/image672.wmf"/><Relationship Id="rId893" Type="http://schemas.openxmlformats.org/officeDocument/2006/relationships/image" Target="media/image879.wmf"/><Relationship Id="rId907" Type="http://schemas.openxmlformats.org/officeDocument/2006/relationships/image" Target="media/image893.wmf"/><Relationship Id="rId36" Type="http://schemas.openxmlformats.org/officeDocument/2006/relationships/image" Target="media/image28.wmf"/><Relationship Id="rId339" Type="http://schemas.openxmlformats.org/officeDocument/2006/relationships/image" Target="media/image328.wmf"/><Relationship Id="rId546" Type="http://schemas.openxmlformats.org/officeDocument/2006/relationships/image" Target="media/image534.wmf"/><Relationship Id="rId753" Type="http://schemas.openxmlformats.org/officeDocument/2006/relationships/image" Target="media/image739.wmf"/><Relationship Id="rId101" Type="http://schemas.openxmlformats.org/officeDocument/2006/relationships/image" Target="media/image92.wmf"/><Relationship Id="rId185" Type="http://schemas.openxmlformats.org/officeDocument/2006/relationships/image" Target="media/image175.wmf"/><Relationship Id="rId406" Type="http://schemas.openxmlformats.org/officeDocument/2006/relationships/image" Target="media/image395.wmf"/><Relationship Id="rId9" Type="http://schemas.openxmlformats.org/officeDocument/2006/relationships/image" Target="media/image1.jpeg"/><Relationship Id="rId210" Type="http://schemas.openxmlformats.org/officeDocument/2006/relationships/image" Target="media/image200.wmf"/><Relationship Id="rId392" Type="http://schemas.openxmlformats.org/officeDocument/2006/relationships/image" Target="media/image381.wmf"/><Relationship Id="rId448" Type="http://schemas.openxmlformats.org/officeDocument/2006/relationships/image" Target="media/image437.wmf"/><Relationship Id="rId613" Type="http://schemas.openxmlformats.org/officeDocument/2006/relationships/image" Target="media/image601.wmf"/><Relationship Id="rId655" Type="http://schemas.openxmlformats.org/officeDocument/2006/relationships/image" Target="media/image643.wmf"/><Relationship Id="rId697" Type="http://schemas.openxmlformats.org/officeDocument/2006/relationships/image" Target="media/image683.wmf"/><Relationship Id="rId820" Type="http://schemas.openxmlformats.org/officeDocument/2006/relationships/image" Target="media/image806.wmf"/><Relationship Id="rId862" Type="http://schemas.openxmlformats.org/officeDocument/2006/relationships/image" Target="media/image848.wmf"/><Relationship Id="rId918" Type="http://schemas.openxmlformats.org/officeDocument/2006/relationships/image" Target="media/image904.wmf"/><Relationship Id="rId252" Type="http://schemas.openxmlformats.org/officeDocument/2006/relationships/image" Target="media/image242.wmf"/><Relationship Id="rId294" Type="http://schemas.openxmlformats.org/officeDocument/2006/relationships/image" Target="media/image283.wmf"/><Relationship Id="rId308" Type="http://schemas.openxmlformats.org/officeDocument/2006/relationships/image" Target="media/image297.wmf"/><Relationship Id="rId515" Type="http://schemas.openxmlformats.org/officeDocument/2006/relationships/image" Target="media/image504.wmf"/><Relationship Id="rId722" Type="http://schemas.openxmlformats.org/officeDocument/2006/relationships/image" Target="media/image708.wmf"/><Relationship Id="rId47" Type="http://schemas.openxmlformats.org/officeDocument/2006/relationships/image" Target="media/image39.wmf"/><Relationship Id="rId89" Type="http://schemas.openxmlformats.org/officeDocument/2006/relationships/image" Target="media/image80.wmf"/><Relationship Id="rId112" Type="http://schemas.openxmlformats.org/officeDocument/2006/relationships/image" Target="media/image103.wmf"/><Relationship Id="rId154" Type="http://schemas.openxmlformats.org/officeDocument/2006/relationships/image" Target="media/image144.wmf"/><Relationship Id="rId361" Type="http://schemas.openxmlformats.org/officeDocument/2006/relationships/image" Target="media/image350.wmf"/><Relationship Id="rId557" Type="http://schemas.openxmlformats.org/officeDocument/2006/relationships/image" Target="media/image545.wmf"/><Relationship Id="rId599" Type="http://schemas.openxmlformats.org/officeDocument/2006/relationships/image" Target="media/image587.wmf"/><Relationship Id="rId764" Type="http://schemas.openxmlformats.org/officeDocument/2006/relationships/image" Target="media/image750.wmf"/><Relationship Id="rId196" Type="http://schemas.openxmlformats.org/officeDocument/2006/relationships/image" Target="media/image186.wmf"/><Relationship Id="rId417" Type="http://schemas.openxmlformats.org/officeDocument/2006/relationships/image" Target="media/image406.wmf"/><Relationship Id="rId459" Type="http://schemas.openxmlformats.org/officeDocument/2006/relationships/image" Target="media/image448.wmf"/><Relationship Id="rId624" Type="http://schemas.openxmlformats.org/officeDocument/2006/relationships/image" Target="media/image612.wmf"/><Relationship Id="rId666" Type="http://schemas.openxmlformats.org/officeDocument/2006/relationships/image" Target="media/image652.wmf"/><Relationship Id="rId831" Type="http://schemas.openxmlformats.org/officeDocument/2006/relationships/image" Target="media/image817.wmf"/><Relationship Id="rId873" Type="http://schemas.openxmlformats.org/officeDocument/2006/relationships/image" Target="media/image859.wmf"/><Relationship Id="rId16" Type="http://schemas.openxmlformats.org/officeDocument/2006/relationships/image" Target="media/image8.wmf"/><Relationship Id="rId221" Type="http://schemas.openxmlformats.org/officeDocument/2006/relationships/image" Target="media/image211.wmf"/><Relationship Id="rId263" Type="http://schemas.openxmlformats.org/officeDocument/2006/relationships/image" Target="media/image253.wmf"/><Relationship Id="rId319" Type="http://schemas.openxmlformats.org/officeDocument/2006/relationships/image" Target="media/image308.wmf"/><Relationship Id="rId470" Type="http://schemas.openxmlformats.org/officeDocument/2006/relationships/image" Target="media/image459.wmf"/><Relationship Id="rId526" Type="http://schemas.openxmlformats.org/officeDocument/2006/relationships/image" Target="media/image515.wmf"/><Relationship Id="rId929" Type="http://schemas.openxmlformats.org/officeDocument/2006/relationships/image" Target="media/image915.wmf"/><Relationship Id="rId58" Type="http://schemas.openxmlformats.org/officeDocument/2006/relationships/image" Target="media/image50.wmf"/><Relationship Id="rId123" Type="http://schemas.openxmlformats.org/officeDocument/2006/relationships/image" Target="media/image113.wmf"/><Relationship Id="rId330" Type="http://schemas.openxmlformats.org/officeDocument/2006/relationships/image" Target="media/image319.wmf"/><Relationship Id="rId568" Type="http://schemas.openxmlformats.org/officeDocument/2006/relationships/image" Target="media/image556.wmf"/><Relationship Id="rId733" Type="http://schemas.openxmlformats.org/officeDocument/2006/relationships/image" Target="media/image719.wmf"/><Relationship Id="rId775" Type="http://schemas.openxmlformats.org/officeDocument/2006/relationships/image" Target="media/image761.wmf"/><Relationship Id="rId940" Type="http://schemas.openxmlformats.org/officeDocument/2006/relationships/image" Target="media/image926.wmf"/><Relationship Id="rId165" Type="http://schemas.openxmlformats.org/officeDocument/2006/relationships/image" Target="media/image155.wmf"/><Relationship Id="rId372" Type="http://schemas.openxmlformats.org/officeDocument/2006/relationships/image" Target="media/image361.wmf"/><Relationship Id="rId428" Type="http://schemas.openxmlformats.org/officeDocument/2006/relationships/image" Target="media/image417.wmf"/><Relationship Id="rId635" Type="http://schemas.openxmlformats.org/officeDocument/2006/relationships/image" Target="media/image623.wmf"/><Relationship Id="rId677" Type="http://schemas.openxmlformats.org/officeDocument/2006/relationships/image" Target="media/image663.wmf"/><Relationship Id="rId800" Type="http://schemas.openxmlformats.org/officeDocument/2006/relationships/image" Target="media/image786.wmf"/><Relationship Id="rId842" Type="http://schemas.openxmlformats.org/officeDocument/2006/relationships/image" Target="media/image828.wmf"/><Relationship Id="rId232" Type="http://schemas.openxmlformats.org/officeDocument/2006/relationships/image" Target="media/image222.wmf"/><Relationship Id="rId274" Type="http://schemas.openxmlformats.org/officeDocument/2006/relationships/image" Target="media/image264.wmf"/><Relationship Id="rId481" Type="http://schemas.openxmlformats.org/officeDocument/2006/relationships/image" Target="media/image470.wmf"/><Relationship Id="rId702" Type="http://schemas.openxmlformats.org/officeDocument/2006/relationships/image" Target="media/image688.wmf"/><Relationship Id="rId884" Type="http://schemas.openxmlformats.org/officeDocument/2006/relationships/image" Target="media/image870.wmf"/><Relationship Id="rId27" Type="http://schemas.openxmlformats.org/officeDocument/2006/relationships/image" Target="media/image19.wmf"/><Relationship Id="rId69" Type="http://schemas.openxmlformats.org/officeDocument/2006/relationships/image" Target="media/image60.wmf"/><Relationship Id="rId134" Type="http://schemas.openxmlformats.org/officeDocument/2006/relationships/image" Target="media/image124.wmf"/><Relationship Id="rId537" Type="http://schemas.openxmlformats.org/officeDocument/2006/relationships/image" Target="media/image525.wmf"/><Relationship Id="rId579" Type="http://schemas.openxmlformats.org/officeDocument/2006/relationships/image" Target="media/image567.wmf"/><Relationship Id="rId744" Type="http://schemas.openxmlformats.org/officeDocument/2006/relationships/image" Target="media/image730.wmf"/><Relationship Id="rId786" Type="http://schemas.openxmlformats.org/officeDocument/2006/relationships/image" Target="media/image772.wmf"/><Relationship Id="rId951" Type="http://schemas.openxmlformats.org/officeDocument/2006/relationships/theme" Target="theme/theme1.xml"/><Relationship Id="rId80" Type="http://schemas.openxmlformats.org/officeDocument/2006/relationships/image" Target="media/image71.wmf"/><Relationship Id="rId176" Type="http://schemas.openxmlformats.org/officeDocument/2006/relationships/image" Target="media/image166.wmf"/><Relationship Id="rId341" Type="http://schemas.openxmlformats.org/officeDocument/2006/relationships/image" Target="media/image330.wmf"/><Relationship Id="rId383" Type="http://schemas.openxmlformats.org/officeDocument/2006/relationships/image" Target="media/image372.wmf"/><Relationship Id="rId439" Type="http://schemas.openxmlformats.org/officeDocument/2006/relationships/image" Target="media/image428.wmf"/><Relationship Id="rId590" Type="http://schemas.openxmlformats.org/officeDocument/2006/relationships/image" Target="media/image578.wmf"/><Relationship Id="rId604" Type="http://schemas.openxmlformats.org/officeDocument/2006/relationships/image" Target="media/image592.wmf"/><Relationship Id="rId646" Type="http://schemas.openxmlformats.org/officeDocument/2006/relationships/image" Target="media/image634.wmf"/><Relationship Id="rId811" Type="http://schemas.openxmlformats.org/officeDocument/2006/relationships/image" Target="media/image797.wmf"/><Relationship Id="rId201" Type="http://schemas.openxmlformats.org/officeDocument/2006/relationships/image" Target="media/image191.wmf"/><Relationship Id="rId243" Type="http://schemas.openxmlformats.org/officeDocument/2006/relationships/image" Target="media/image233.wmf"/><Relationship Id="rId285" Type="http://schemas.openxmlformats.org/officeDocument/2006/relationships/image" Target="media/image275.wmf"/><Relationship Id="rId450" Type="http://schemas.openxmlformats.org/officeDocument/2006/relationships/image" Target="media/image439.wmf"/><Relationship Id="rId506" Type="http://schemas.openxmlformats.org/officeDocument/2006/relationships/image" Target="media/image495.wmf"/><Relationship Id="rId688" Type="http://schemas.openxmlformats.org/officeDocument/2006/relationships/image" Target="media/image674.wmf"/><Relationship Id="rId853" Type="http://schemas.openxmlformats.org/officeDocument/2006/relationships/image" Target="media/image839.wmf"/><Relationship Id="rId895" Type="http://schemas.openxmlformats.org/officeDocument/2006/relationships/image" Target="media/image881.wmf"/><Relationship Id="rId909" Type="http://schemas.openxmlformats.org/officeDocument/2006/relationships/image" Target="media/image895.wmf"/><Relationship Id="rId38" Type="http://schemas.openxmlformats.org/officeDocument/2006/relationships/image" Target="media/image30.wmf"/><Relationship Id="rId103" Type="http://schemas.openxmlformats.org/officeDocument/2006/relationships/image" Target="media/image94.wmf"/><Relationship Id="rId310" Type="http://schemas.openxmlformats.org/officeDocument/2006/relationships/image" Target="media/image299.wmf"/><Relationship Id="rId492" Type="http://schemas.openxmlformats.org/officeDocument/2006/relationships/image" Target="media/image481.wmf"/><Relationship Id="rId548" Type="http://schemas.openxmlformats.org/officeDocument/2006/relationships/image" Target="media/image536.wmf"/><Relationship Id="rId713" Type="http://schemas.openxmlformats.org/officeDocument/2006/relationships/image" Target="media/image699.wmf"/><Relationship Id="rId755" Type="http://schemas.openxmlformats.org/officeDocument/2006/relationships/image" Target="media/image741.wmf"/><Relationship Id="rId797" Type="http://schemas.openxmlformats.org/officeDocument/2006/relationships/image" Target="media/image783.wmf"/><Relationship Id="rId920" Type="http://schemas.openxmlformats.org/officeDocument/2006/relationships/image" Target="media/image906.wmf"/><Relationship Id="rId91" Type="http://schemas.openxmlformats.org/officeDocument/2006/relationships/image" Target="media/image82.wmf"/><Relationship Id="rId145" Type="http://schemas.openxmlformats.org/officeDocument/2006/relationships/image" Target="media/image135.wmf"/><Relationship Id="rId187" Type="http://schemas.openxmlformats.org/officeDocument/2006/relationships/image" Target="media/image177.wmf"/><Relationship Id="rId352" Type="http://schemas.openxmlformats.org/officeDocument/2006/relationships/image" Target="media/image341.wmf"/><Relationship Id="rId394" Type="http://schemas.openxmlformats.org/officeDocument/2006/relationships/image" Target="media/image383.wmf"/><Relationship Id="rId408" Type="http://schemas.openxmlformats.org/officeDocument/2006/relationships/image" Target="media/image397.wmf"/><Relationship Id="rId615" Type="http://schemas.openxmlformats.org/officeDocument/2006/relationships/image" Target="media/image603.wmf"/><Relationship Id="rId822" Type="http://schemas.openxmlformats.org/officeDocument/2006/relationships/image" Target="media/image808.wmf"/><Relationship Id="rId212" Type="http://schemas.openxmlformats.org/officeDocument/2006/relationships/image" Target="media/image202.wmf"/><Relationship Id="rId254" Type="http://schemas.openxmlformats.org/officeDocument/2006/relationships/image" Target="media/image244.wmf"/><Relationship Id="rId657" Type="http://schemas.openxmlformats.org/officeDocument/2006/relationships/image" Target="media/image645.wmf"/><Relationship Id="rId699" Type="http://schemas.openxmlformats.org/officeDocument/2006/relationships/image" Target="media/image685.wmf"/><Relationship Id="rId864" Type="http://schemas.openxmlformats.org/officeDocument/2006/relationships/image" Target="media/image850.wmf"/><Relationship Id="rId49" Type="http://schemas.openxmlformats.org/officeDocument/2006/relationships/image" Target="media/image41.png"/><Relationship Id="rId114" Type="http://schemas.openxmlformats.org/officeDocument/2006/relationships/image" Target="media/image105.wmf"/><Relationship Id="rId296" Type="http://schemas.openxmlformats.org/officeDocument/2006/relationships/image" Target="media/image285.wmf"/><Relationship Id="rId461" Type="http://schemas.openxmlformats.org/officeDocument/2006/relationships/image" Target="media/image450.wmf"/><Relationship Id="rId517" Type="http://schemas.openxmlformats.org/officeDocument/2006/relationships/image" Target="media/image506.wmf"/><Relationship Id="rId559" Type="http://schemas.openxmlformats.org/officeDocument/2006/relationships/image" Target="media/image547.wmf"/><Relationship Id="rId724" Type="http://schemas.openxmlformats.org/officeDocument/2006/relationships/image" Target="media/image710.wmf"/><Relationship Id="rId766" Type="http://schemas.openxmlformats.org/officeDocument/2006/relationships/image" Target="media/image752.wmf"/><Relationship Id="rId931" Type="http://schemas.openxmlformats.org/officeDocument/2006/relationships/image" Target="media/image917.wmf"/><Relationship Id="rId60" Type="http://schemas.openxmlformats.org/officeDocument/2006/relationships/image" Target="media/image52.wmf"/><Relationship Id="rId156" Type="http://schemas.openxmlformats.org/officeDocument/2006/relationships/image" Target="media/image146.wmf"/><Relationship Id="rId198" Type="http://schemas.openxmlformats.org/officeDocument/2006/relationships/image" Target="media/image188.wmf"/><Relationship Id="rId321" Type="http://schemas.openxmlformats.org/officeDocument/2006/relationships/image" Target="media/image310.wmf"/><Relationship Id="rId363" Type="http://schemas.openxmlformats.org/officeDocument/2006/relationships/image" Target="media/image352.wmf"/><Relationship Id="rId419" Type="http://schemas.openxmlformats.org/officeDocument/2006/relationships/image" Target="media/image408.wmf"/><Relationship Id="rId570" Type="http://schemas.openxmlformats.org/officeDocument/2006/relationships/image" Target="media/image558.wmf"/><Relationship Id="rId626" Type="http://schemas.openxmlformats.org/officeDocument/2006/relationships/image" Target="media/image614.wmf"/><Relationship Id="rId223" Type="http://schemas.openxmlformats.org/officeDocument/2006/relationships/image" Target="media/image213.wmf"/><Relationship Id="rId430" Type="http://schemas.openxmlformats.org/officeDocument/2006/relationships/image" Target="media/image419.wmf"/><Relationship Id="rId668" Type="http://schemas.openxmlformats.org/officeDocument/2006/relationships/image" Target="media/image654.wmf"/><Relationship Id="rId833" Type="http://schemas.openxmlformats.org/officeDocument/2006/relationships/image" Target="media/image819.wmf"/><Relationship Id="rId875" Type="http://schemas.openxmlformats.org/officeDocument/2006/relationships/image" Target="media/image861.wmf"/><Relationship Id="rId18" Type="http://schemas.openxmlformats.org/officeDocument/2006/relationships/image" Target="media/image10.wmf"/><Relationship Id="rId265" Type="http://schemas.openxmlformats.org/officeDocument/2006/relationships/image" Target="media/image255.wmf"/><Relationship Id="rId472" Type="http://schemas.openxmlformats.org/officeDocument/2006/relationships/image" Target="media/image461.wmf"/><Relationship Id="rId528" Type="http://schemas.openxmlformats.org/officeDocument/2006/relationships/image" Target="media/image517.wmf"/><Relationship Id="rId735" Type="http://schemas.openxmlformats.org/officeDocument/2006/relationships/image" Target="media/image721.wmf"/><Relationship Id="rId900" Type="http://schemas.openxmlformats.org/officeDocument/2006/relationships/image" Target="media/image886.wmf"/><Relationship Id="rId942" Type="http://schemas.openxmlformats.org/officeDocument/2006/relationships/image" Target="media/image928.wmf"/><Relationship Id="rId125" Type="http://schemas.openxmlformats.org/officeDocument/2006/relationships/image" Target="media/image115.wmf"/><Relationship Id="rId167" Type="http://schemas.openxmlformats.org/officeDocument/2006/relationships/image" Target="media/image157.wmf"/><Relationship Id="rId332" Type="http://schemas.openxmlformats.org/officeDocument/2006/relationships/image" Target="media/image321.wmf"/><Relationship Id="rId374" Type="http://schemas.openxmlformats.org/officeDocument/2006/relationships/image" Target="media/image363.wmf"/><Relationship Id="rId581" Type="http://schemas.openxmlformats.org/officeDocument/2006/relationships/image" Target="media/image569.wmf"/><Relationship Id="rId777" Type="http://schemas.openxmlformats.org/officeDocument/2006/relationships/image" Target="media/image763.wmf"/><Relationship Id="rId71" Type="http://schemas.openxmlformats.org/officeDocument/2006/relationships/image" Target="media/image62.wmf"/><Relationship Id="rId234" Type="http://schemas.openxmlformats.org/officeDocument/2006/relationships/image" Target="media/image224.wmf"/><Relationship Id="rId637" Type="http://schemas.openxmlformats.org/officeDocument/2006/relationships/image" Target="media/image625.wmf"/><Relationship Id="rId679" Type="http://schemas.openxmlformats.org/officeDocument/2006/relationships/image" Target="media/image665.wmf"/><Relationship Id="rId802" Type="http://schemas.openxmlformats.org/officeDocument/2006/relationships/image" Target="media/image788.wmf"/><Relationship Id="rId844" Type="http://schemas.openxmlformats.org/officeDocument/2006/relationships/image" Target="media/image830.wmf"/><Relationship Id="rId886" Type="http://schemas.openxmlformats.org/officeDocument/2006/relationships/image" Target="media/image872.wmf"/><Relationship Id="rId2" Type="http://schemas.openxmlformats.org/officeDocument/2006/relationships/customXml" Target="../customXml/item1.xml"/><Relationship Id="rId29" Type="http://schemas.openxmlformats.org/officeDocument/2006/relationships/image" Target="media/image21.wmf"/><Relationship Id="rId276" Type="http://schemas.openxmlformats.org/officeDocument/2006/relationships/image" Target="media/image266.wmf"/><Relationship Id="rId441" Type="http://schemas.openxmlformats.org/officeDocument/2006/relationships/image" Target="media/image430.wmf"/><Relationship Id="rId483" Type="http://schemas.openxmlformats.org/officeDocument/2006/relationships/image" Target="media/image472.wmf"/><Relationship Id="rId539" Type="http://schemas.openxmlformats.org/officeDocument/2006/relationships/image" Target="media/image527.wmf"/><Relationship Id="rId690" Type="http://schemas.openxmlformats.org/officeDocument/2006/relationships/image" Target="media/image676.wmf"/><Relationship Id="rId704" Type="http://schemas.openxmlformats.org/officeDocument/2006/relationships/image" Target="media/image690.wmf"/><Relationship Id="rId746" Type="http://schemas.openxmlformats.org/officeDocument/2006/relationships/image" Target="media/image732.wmf"/><Relationship Id="rId911" Type="http://schemas.openxmlformats.org/officeDocument/2006/relationships/image" Target="media/image897.wmf"/><Relationship Id="rId40" Type="http://schemas.openxmlformats.org/officeDocument/2006/relationships/image" Target="media/image32.wmf"/><Relationship Id="rId136" Type="http://schemas.openxmlformats.org/officeDocument/2006/relationships/image" Target="media/image126.wmf"/><Relationship Id="rId178" Type="http://schemas.openxmlformats.org/officeDocument/2006/relationships/image" Target="media/image168.wmf"/><Relationship Id="rId301" Type="http://schemas.openxmlformats.org/officeDocument/2006/relationships/image" Target="media/image290.wmf"/><Relationship Id="rId343" Type="http://schemas.openxmlformats.org/officeDocument/2006/relationships/image" Target="media/image332.wmf"/><Relationship Id="rId550" Type="http://schemas.openxmlformats.org/officeDocument/2006/relationships/image" Target="media/image538.wmf"/><Relationship Id="rId788" Type="http://schemas.openxmlformats.org/officeDocument/2006/relationships/image" Target="media/image774.wmf"/><Relationship Id="rId82" Type="http://schemas.openxmlformats.org/officeDocument/2006/relationships/image" Target="media/image73.wmf"/><Relationship Id="rId203" Type="http://schemas.openxmlformats.org/officeDocument/2006/relationships/image" Target="media/image193.wmf"/><Relationship Id="rId385" Type="http://schemas.openxmlformats.org/officeDocument/2006/relationships/image" Target="media/image374.wmf"/><Relationship Id="rId592" Type="http://schemas.openxmlformats.org/officeDocument/2006/relationships/image" Target="media/image580.wmf"/><Relationship Id="rId606" Type="http://schemas.openxmlformats.org/officeDocument/2006/relationships/image" Target="media/image594.wmf"/><Relationship Id="rId648" Type="http://schemas.openxmlformats.org/officeDocument/2006/relationships/image" Target="media/image636.wmf"/><Relationship Id="rId813" Type="http://schemas.openxmlformats.org/officeDocument/2006/relationships/image" Target="media/image799.wmf"/><Relationship Id="rId855" Type="http://schemas.openxmlformats.org/officeDocument/2006/relationships/image" Target="media/image841.wmf"/><Relationship Id="rId245" Type="http://schemas.openxmlformats.org/officeDocument/2006/relationships/image" Target="media/image235.wmf"/><Relationship Id="rId287" Type="http://schemas.openxmlformats.org/officeDocument/2006/relationships/image" Target="media/image277.wmf"/><Relationship Id="rId410" Type="http://schemas.openxmlformats.org/officeDocument/2006/relationships/image" Target="media/image399.wmf"/><Relationship Id="rId452" Type="http://schemas.openxmlformats.org/officeDocument/2006/relationships/image" Target="media/image441.wmf"/><Relationship Id="rId494" Type="http://schemas.openxmlformats.org/officeDocument/2006/relationships/image" Target="media/image483.wmf"/><Relationship Id="rId508" Type="http://schemas.openxmlformats.org/officeDocument/2006/relationships/image" Target="media/image497.wmf"/><Relationship Id="rId715" Type="http://schemas.openxmlformats.org/officeDocument/2006/relationships/image" Target="media/image701.wmf"/><Relationship Id="rId897" Type="http://schemas.openxmlformats.org/officeDocument/2006/relationships/image" Target="media/image883.wmf"/><Relationship Id="rId922" Type="http://schemas.openxmlformats.org/officeDocument/2006/relationships/image" Target="media/image908.wmf"/><Relationship Id="rId105" Type="http://schemas.openxmlformats.org/officeDocument/2006/relationships/image" Target="media/image96.wmf"/><Relationship Id="rId147" Type="http://schemas.openxmlformats.org/officeDocument/2006/relationships/image" Target="media/image137.wmf"/><Relationship Id="rId312" Type="http://schemas.openxmlformats.org/officeDocument/2006/relationships/image" Target="media/image301.wmf"/><Relationship Id="rId354" Type="http://schemas.openxmlformats.org/officeDocument/2006/relationships/image" Target="media/image343.wmf"/><Relationship Id="rId757" Type="http://schemas.openxmlformats.org/officeDocument/2006/relationships/image" Target="media/image743.wmf"/><Relationship Id="rId799" Type="http://schemas.openxmlformats.org/officeDocument/2006/relationships/image" Target="media/image785.wmf"/><Relationship Id="rId51" Type="http://schemas.openxmlformats.org/officeDocument/2006/relationships/image" Target="media/image43.wmf"/><Relationship Id="rId93" Type="http://schemas.openxmlformats.org/officeDocument/2006/relationships/image" Target="media/image84.wmf"/><Relationship Id="rId189" Type="http://schemas.openxmlformats.org/officeDocument/2006/relationships/image" Target="media/image179.wmf"/><Relationship Id="rId396" Type="http://schemas.openxmlformats.org/officeDocument/2006/relationships/image" Target="media/image385.wmf"/><Relationship Id="rId561" Type="http://schemas.openxmlformats.org/officeDocument/2006/relationships/image" Target="media/image549.wmf"/><Relationship Id="rId617" Type="http://schemas.openxmlformats.org/officeDocument/2006/relationships/image" Target="media/image605.wmf"/><Relationship Id="rId659" Type="http://schemas.openxmlformats.org/officeDocument/2006/relationships/oleObject" Target="embeddings/oleObject5.bin"/><Relationship Id="rId824" Type="http://schemas.openxmlformats.org/officeDocument/2006/relationships/image" Target="media/image810.wmf"/><Relationship Id="rId866" Type="http://schemas.openxmlformats.org/officeDocument/2006/relationships/image" Target="media/image852.wmf"/><Relationship Id="rId214" Type="http://schemas.openxmlformats.org/officeDocument/2006/relationships/image" Target="media/image204.wmf"/><Relationship Id="rId256" Type="http://schemas.openxmlformats.org/officeDocument/2006/relationships/image" Target="media/image246.wmf"/><Relationship Id="rId298" Type="http://schemas.openxmlformats.org/officeDocument/2006/relationships/image" Target="media/image287.wmf"/><Relationship Id="rId421" Type="http://schemas.openxmlformats.org/officeDocument/2006/relationships/image" Target="media/image410.wmf"/><Relationship Id="rId463" Type="http://schemas.openxmlformats.org/officeDocument/2006/relationships/image" Target="media/image452.wmf"/><Relationship Id="rId519" Type="http://schemas.openxmlformats.org/officeDocument/2006/relationships/image" Target="media/image508.wmf"/><Relationship Id="rId670" Type="http://schemas.openxmlformats.org/officeDocument/2006/relationships/image" Target="media/image656.wmf"/><Relationship Id="rId116" Type="http://schemas.openxmlformats.org/officeDocument/2006/relationships/image" Target="media/image107.wmf"/><Relationship Id="rId158" Type="http://schemas.openxmlformats.org/officeDocument/2006/relationships/image" Target="media/image148.wmf"/><Relationship Id="rId323" Type="http://schemas.openxmlformats.org/officeDocument/2006/relationships/image" Target="media/image312.wmf"/><Relationship Id="rId530" Type="http://schemas.openxmlformats.org/officeDocument/2006/relationships/image" Target="media/image519.wmf"/><Relationship Id="rId726" Type="http://schemas.openxmlformats.org/officeDocument/2006/relationships/image" Target="media/image712.wmf"/><Relationship Id="rId768" Type="http://schemas.openxmlformats.org/officeDocument/2006/relationships/image" Target="media/image754.wmf"/><Relationship Id="rId933" Type="http://schemas.openxmlformats.org/officeDocument/2006/relationships/image" Target="media/image919.wmf"/><Relationship Id="rId20" Type="http://schemas.openxmlformats.org/officeDocument/2006/relationships/image" Target="media/image12.wmf"/><Relationship Id="rId62" Type="http://schemas.openxmlformats.org/officeDocument/2006/relationships/oleObject" Target="embeddings/oleObject1.bin"/><Relationship Id="rId365" Type="http://schemas.openxmlformats.org/officeDocument/2006/relationships/image" Target="media/image354.wmf"/><Relationship Id="rId572" Type="http://schemas.openxmlformats.org/officeDocument/2006/relationships/image" Target="media/image560.wmf"/><Relationship Id="rId628" Type="http://schemas.openxmlformats.org/officeDocument/2006/relationships/image" Target="media/image616.wmf"/><Relationship Id="rId835" Type="http://schemas.openxmlformats.org/officeDocument/2006/relationships/image" Target="media/image821.wmf"/><Relationship Id="rId225" Type="http://schemas.openxmlformats.org/officeDocument/2006/relationships/image" Target="media/image215.wmf"/><Relationship Id="rId267" Type="http://schemas.openxmlformats.org/officeDocument/2006/relationships/image" Target="media/image257.wmf"/><Relationship Id="rId432" Type="http://schemas.openxmlformats.org/officeDocument/2006/relationships/image" Target="media/image421.wmf"/><Relationship Id="rId474" Type="http://schemas.openxmlformats.org/officeDocument/2006/relationships/image" Target="media/image463.wmf"/><Relationship Id="rId877" Type="http://schemas.openxmlformats.org/officeDocument/2006/relationships/image" Target="media/image863.wmf"/><Relationship Id="rId127" Type="http://schemas.openxmlformats.org/officeDocument/2006/relationships/image" Target="media/image117.wmf"/><Relationship Id="rId681" Type="http://schemas.openxmlformats.org/officeDocument/2006/relationships/image" Target="media/image667.wmf"/><Relationship Id="rId737" Type="http://schemas.openxmlformats.org/officeDocument/2006/relationships/image" Target="media/image723.wmf"/><Relationship Id="rId779" Type="http://schemas.openxmlformats.org/officeDocument/2006/relationships/image" Target="media/image765.wmf"/><Relationship Id="rId902" Type="http://schemas.openxmlformats.org/officeDocument/2006/relationships/image" Target="media/image888.wmf"/><Relationship Id="rId944" Type="http://schemas.openxmlformats.org/officeDocument/2006/relationships/image" Target="media/image930.wmf"/><Relationship Id="rId31" Type="http://schemas.openxmlformats.org/officeDocument/2006/relationships/image" Target="media/image23.wmf"/><Relationship Id="rId73" Type="http://schemas.openxmlformats.org/officeDocument/2006/relationships/image" Target="media/image64.wmf"/><Relationship Id="rId169" Type="http://schemas.openxmlformats.org/officeDocument/2006/relationships/image" Target="media/image159.wmf"/><Relationship Id="rId334" Type="http://schemas.openxmlformats.org/officeDocument/2006/relationships/image" Target="media/image323.wmf"/><Relationship Id="rId376" Type="http://schemas.openxmlformats.org/officeDocument/2006/relationships/image" Target="media/image365.wmf"/><Relationship Id="rId541" Type="http://schemas.openxmlformats.org/officeDocument/2006/relationships/image" Target="media/image529.wmf"/><Relationship Id="rId583" Type="http://schemas.openxmlformats.org/officeDocument/2006/relationships/image" Target="media/image571.wmf"/><Relationship Id="rId639" Type="http://schemas.openxmlformats.org/officeDocument/2006/relationships/image" Target="media/image627.wmf"/><Relationship Id="rId790" Type="http://schemas.openxmlformats.org/officeDocument/2006/relationships/image" Target="media/image776.wmf"/><Relationship Id="rId804" Type="http://schemas.openxmlformats.org/officeDocument/2006/relationships/image" Target="media/image790.wmf"/><Relationship Id="rId4" Type="http://schemas.openxmlformats.org/officeDocument/2006/relationships/styles" Target="style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8.wmf"/><Relationship Id="rId401" Type="http://schemas.openxmlformats.org/officeDocument/2006/relationships/image" Target="media/image390.wmf"/><Relationship Id="rId443" Type="http://schemas.openxmlformats.org/officeDocument/2006/relationships/image" Target="media/image432.wmf"/><Relationship Id="rId650" Type="http://schemas.openxmlformats.org/officeDocument/2006/relationships/image" Target="media/image638.wmf"/><Relationship Id="rId846" Type="http://schemas.openxmlformats.org/officeDocument/2006/relationships/image" Target="media/image832.wmf"/><Relationship Id="rId888" Type="http://schemas.openxmlformats.org/officeDocument/2006/relationships/image" Target="media/image874.wmf"/><Relationship Id="rId303" Type="http://schemas.openxmlformats.org/officeDocument/2006/relationships/image" Target="media/image292.wmf"/><Relationship Id="rId485" Type="http://schemas.openxmlformats.org/officeDocument/2006/relationships/image" Target="media/image474.wmf"/><Relationship Id="rId692" Type="http://schemas.openxmlformats.org/officeDocument/2006/relationships/image" Target="media/image678.wmf"/><Relationship Id="rId706" Type="http://schemas.openxmlformats.org/officeDocument/2006/relationships/image" Target="media/image692.wmf"/><Relationship Id="rId748" Type="http://schemas.openxmlformats.org/officeDocument/2006/relationships/image" Target="media/image734.wmf"/><Relationship Id="rId913" Type="http://schemas.openxmlformats.org/officeDocument/2006/relationships/image" Target="media/image899.wmf"/><Relationship Id="rId42" Type="http://schemas.openxmlformats.org/officeDocument/2006/relationships/image" Target="media/image34.wmf"/><Relationship Id="rId84" Type="http://schemas.openxmlformats.org/officeDocument/2006/relationships/image" Target="media/image75.wmf"/><Relationship Id="rId138" Type="http://schemas.openxmlformats.org/officeDocument/2006/relationships/image" Target="media/image128.wmf"/><Relationship Id="rId345" Type="http://schemas.openxmlformats.org/officeDocument/2006/relationships/image" Target="media/image334.wmf"/><Relationship Id="rId387" Type="http://schemas.openxmlformats.org/officeDocument/2006/relationships/image" Target="media/image376.wmf"/><Relationship Id="rId510" Type="http://schemas.openxmlformats.org/officeDocument/2006/relationships/image" Target="media/image499.wmf"/><Relationship Id="rId552" Type="http://schemas.openxmlformats.org/officeDocument/2006/relationships/image" Target="media/image540.wmf"/><Relationship Id="rId594" Type="http://schemas.openxmlformats.org/officeDocument/2006/relationships/image" Target="media/image582.wmf"/><Relationship Id="rId608" Type="http://schemas.openxmlformats.org/officeDocument/2006/relationships/image" Target="media/image596.wmf"/><Relationship Id="rId815" Type="http://schemas.openxmlformats.org/officeDocument/2006/relationships/image" Target="media/image801.wmf"/><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7.wmf"/><Relationship Id="rId412" Type="http://schemas.openxmlformats.org/officeDocument/2006/relationships/image" Target="media/image401.wmf"/><Relationship Id="rId857" Type="http://schemas.openxmlformats.org/officeDocument/2006/relationships/image" Target="media/image843.wmf"/><Relationship Id="rId899" Type="http://schemas.openxmlformats.org/officeDocument/2006/relationships/image" Target="media/image885.wmf"/><Relationship Id="rId107" Type="http://schemas.openxmlformats.org/officeDocument/2006/relationships/image" Target="media/image98.wmf"/><Relationship Id="rId289" Type="http://schemas.openxmlformats.org/officeDocument/2006/relationships/image" Target="media/image279.wmf"/><Relationship Id="rId454" Type="http://schemas.openxmlformats.org/officeDocument/2006/relationships/image" Target="media/image443.wmf"/><Relationship Id="rId496" Type="http://schemas.openxmlformats.org/officeDocument/2006/relationships/image" Target="media/image485.wmf"/><Relationship Id="rId661" Type="http://schemas.openxmlformats.org/officeDocument/2006/relationships/image" Target="media/image648.wmf"/><Relationship Id="rId717" Type="http://schemas.openxmlformats.org/officeDocument/2006/relationships/image" Target="media/image703.wmf"/><Relationship Id="rId759" Type="http://schemas.openxmlformats.org/officeDocument/2006/relationships/image" Target="media/image745.wmf"/><Relationship Id="rId924" Type="http://schemas.openxmlformats.org/officeDocument/2006/relationships/image" Target="media/image910.wmf"/><Relationship Id="rId11" Type="http://schemas.openxmlformats.org/officeDocument/2006/relationships/image" Target="media/image3.wmf"/><Relationship Id="rId53" Type="http://schemas.openxmlformats.org/officeDocument/2006/relationships/image" Target="media/image45.wmf"/><Relationship Id="rId149" Type="http://schemas.openxmlformats.org/officeDocument/2006/relationships/image" Target="media/image139.wmf"/><Relationship Id="rId314" Type="http://schemas.openxmlformats.org/officeDocument/2006/relationships/image" Target="media/image303.wmf"/><Relationship Id="rId356" Type="http://schemas.openxmlformats.org/officeDocument/2006/relationships/image" Target="media/image345.wmf"/><Relationship Id="rId398" Type="http://schemas.openxmlformats.org/officeDocument/2006/relationships/image" Target="media/image387.wmf"/><Relationship Id="rId521" Type="http://schemas.openxmlformats.org/officeDocument/2006/relationships/image" Target="media/image510.wmf"/><Relationship Id="rId563" Type="http://schemas.openxmlformats.org/officeDocument/2006/relationships/image" Target="media/image551.wmf"/><Relationship Id="rId619" Type="http://schemas.openxmlformats.org/officeDocument/2006/relationships/image" Target="media/image607.wmf"/><Relationship Id="rId770" Type="http://schemas.openxmlformats.org/officeDocument/2006/relationships/image" Target="media/image756.wmf"/><Relationship Id="rId95" Type="http://schemas.openxmlformats.org/officeDocument/2006/relationships/image" Target="media/image86.wmf"/><Relationship Id="rId160" Type="http://schemas.openxmlformats.org/officeDocument/2006/relationships/image" Target="media/image150.wmf"/><Relationship Id="rId216" Type="http://schemas.openxmlformats.org/officeDocument/2006/relationships/image" Target="media/image206.wmf"/><Relationship Id="rId423" Type="http://schemas.openxmlformats.org/officeDocument/2006/relationships/image" Target="media/image412.wmf"/><Relationship Id="rId826" Type="http://schemas.openxmlformats.org/officeDocument/2006/relationships/image" Target="media/image812.wmf"/><Relationship Id="rId868" Type="http://schemas.openxmlformats.org/officeDocument/2006/relationships/image" Target="media/image854.wmf"/><Relationship Id="rId258" Type="http://schemas.openxmlformats.org/officeDocument/2006/relationships/image" Target="media/image248.wmf"/><Relationship Id="rId465" Type="http://schemas.openxmlformats.org/officeDocument/2006/relationships/image" Target="media/image454.wmf"/><Relationship Id="rId630" Type="http://schemas.openxmlformats.org/officeDocument/2006/relationships/image" Target="media/image618.wmf"/><Relationship Id="rId672" Type="http://schemas.openxmlformats.org/officeDocument/2006/relationships/image" Target="media/image658.wmf"/><Relationship Id="rId728" Type="http://schemas.openxmlformats.org/officeDocument/2006/relationships/image" Target="media/image714.wmf"/><Relationship Id="rId935" Type="http://schemas.openxmlformats.org/officeDocument/2006/relationships/image" Target="media/image921.wmf"/><Relationship Id="rId22" Type="http://schemas.openxmlformats.org/officeDocument/2006/relationships/image" Target="media/image14.wmf"/><Relationship Id="rId64" Type="http://schemas.openxmlformats.org/officeDocument/2006/relationships/image" Target="media/image55.wmf"/><Relationship Id="rId118" Type="http://schemas.openxmlformats.org/officeDocument/2006/relationships/oleObject" Target="embeddings/oleObject2.bin"/><Relationship Id="rId325" Type="http://schemas.openxmlformats.org/officeDocument/2006/relationships/image" Target="media/image314.wmf"/><Relationship Id="rId367" Type="http://schemas.openxmlformats.org/officeDocument/2006/relationships/image" Target="media/image356.wmf"/><Relationship Id="rId532" Type="http://schemas.openxmlformats.org/officeDocument/2006/relationships/image" Target="media/image521.wmf"/><Relationship Id="rId574" Type="http://schemas.openxmlformats.org/officeDocument/2006/relationships/image" Target="media/image562.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67.wmf"/><Relationship Id="rId837" Type="http://schemas.openxmlformats.org/officeDocument/2006/relationships/image" Target="media/image823.wmf"/><Relationship Id="rId879" Type="http://schemas.openxmlformats.org/officeDocument/2006/relationships/image" Target="media/image865.wmf"/><Relationship Id="rId269" Type="http://schemas.openxmlformats.org/officeDocument/2006/relationships/image" Target="media/image259.wmf"/><Relationship Id="rId434" Type="http://schemas.openxmlformats.org/officeDocument/2006/relationships/image" Target="media/image423.wmf"/><Relationship Id="rId476" Type="http://schemas.openxmlformats.org/officeDocument/2006/relationships/image" Target="media/image465.wmf"/><Relationship Id="rId641" Type="http://schemas.openxmlformats.org/officeDocument/2006/relationships/image" Target="media/image629.wmf"/><Relationship Id="rId683" Type="http://schemas.openxmlformats.org/officeDocument/2006/relationships/image" Target="media/image669.wmf"/><Relationship Id="rId739" Type="http://schemas.openxmlformats.org/officeDocument/2006/relationships/image" Target="media/image725.wmf"/><Relationship Id="rId890" Type="http://schemas.openxmlformats.org/officeDocument/2006/relationships/image" Target="media/image876.wmf"/><Relationship Id="rId904" Type="http://schemas.openxmlformats.org/officeDocument/2006/relationships/image" Target="media/image890.wmf"/><Relationship Id="rId33" Type="http://schemas.openxmlformats.org/officeDocument/2006/relationships/image" Target="media/image25.wmf"/><Relationship Id="rId129" Type="http://schemas.openxmlformats.org/officeDocument/2006/relationships/image" Target="media/image119.wmf"/><Relationship Id="rId280" Type="http://schemas.openxmlformats.org/officeDocument/2006/relationships/image" Target="media/image270.wmf"/><Relationship Id="rId336" Type="http://schemas.openxmlformats.org/officeDocument/2006/relationships/image" Target="media/image325.wmf"/><Relationship Id="rId501" Type="http://schemas.openxmlformats.org/officeDocument/2006/relationships/image" Target="media/image490.wmf"/><Relationship Id="rId543" Type="http://schemas.openxmlformats.org/officeDocument/2006/relationships/image" Target="media/image531.wmf"/><Relationship Id="rId946" Type="http://schemas.openxmlformats.org/officeDocument/2006/relationships/image" Target="media/image932.wmf"/><Relationship Id="rId75" Type="http://schemas.openxmlformats.org/officeDocument/2006/relationships/image" Target="media/image66.wmf"/><Relationship Id="rId140" Type="http://schemas.openxmlformats.org/officeDocument/2006/relationships/image" Target="media/image130.wmf"/><Relationship Id="rId182" Type="http://schemas.openxmlformats.org/officeDocument/2006/relationships/image" Target="media/image172.wmf"/><Relationship Id="rId378" Type="http://schemas.openxmlformats.org/officeDocument/2006/relationships/image" Target="media/image367.wmf"/><Relationship Id="rId403" Type="http://schemas.openxmlformats.org/officeDocument/2006/relationships/image" Target="media/image392.wmf"/><Relationship Id="rId585" Type="http://schemas.openxmlformats.org/officeDocument/2006/relationships/image" Target="media/image573.wmf"/><Relationship Id="rId750" Type="http://schemas.openxmlformats.org/officeDocument/2006/relationships/image" Target="media/image736.wmf"/><Relationship Id="rId792" Type="http://schemas.openxmlformats.org/officeDocument/2006/relationships/image" Target="media/image778.wmf"/><Relationship Id="rId806" Type="http://schemas.openxmlformats.org/officeDocument/2006/relationships/image" Target="media/image792.wmf"/><Relationship Id="rId848" Type="http://schemas.openxmlformats.org/officeDocument/2006/relationships/image" Target="media/image834.wmf"/><Relationship Id="rId6" Type="http://schemas.openxmlformats.org/officeDocument/2006/relationships/webSettings" Target="webSettings.xml"/><Relationship Id="rId238" Type="http://schemas.openxmlformats.org/officeDocument/2006/relationships/image" Target="media/image228.wmf"/><Relationship Id="rId445" Type="http://schemas.openxmlformats.org/officeDocument/2006/relationships/image" Target="media/image434.wmf"/><Relationship Id="rId487" Type="http://schemas.openxmlformats.org/officeDocument/2006/relationships/image" Target="media/image476.wmf"/><Relationship Id="rId610" Type="http://schemas.openxmlformats.org/officeDocument/2006/relationships/image" Target="media/image598.wmf"/><Relationship Id="rId652" Type="http://schemas.openxmlformats.org/officeDocument/2006/relationships/image" Target="media/image640.wmf"/><Relationship Id="rId694" Type="http://schemas.openxmlformats.org/officeDocument/2006/relationships/image" Target="media/image680.wmf"/><Relationship Id="rId708" Type="http://schemas.openxmlformats.org/officeDocument/2006/relationships/image" Target="media/image694.wmf"/><Relationship Id="rId915" Type="http://schemas.openxmlformats.org/officeDocument/2006/relationships/image" Target="media/image901.wmf"/><Relationship Id="rId291" Type="http://schemas.openxmlformats.org/officeDocument/2006/relationships/image" Target="media/image281.wmf"/><Relationship Id="rId305" Type="http://schemas.openxmlformats.org/officeDocument/2006/relationships/image" Target="media/image294.wmf"/><Relationship Id="rId347" Type="http://schemas.openxmlformats.org/officeDocument/2006/relationships/image" Target="media/image336.wmf"/><Relationship Id="rId512" Type="http://schemas.openxmlformats.org/officeDocument/2006/relationships/image" Target="media/image501.wmf"/><Relationship Id="rId44" Type="http://schemas.openxmlformats.org/officeDocument/2006/relationships/image" Target="media/image36.wmf"/><Relationship Id="rId86" Type="http://schemas.openxmlformats.org/officeDocument/2006/relationships/image" Target="media/image77.wmf"/><Relationship Id="rId151" Type="http://schemas.openxmlformats.org/officeDocument/2006/relationships/image" Target="media/image141.wmf"/><Relationship Id="rId389" Type="http://schemas.openxmlformats.org/officeDocument/2006/relationships/image" Target="media/image378.wmf"/><Relationship Id="rId554" Type="http://schemas.openxmlformats.org/officeDocument/2006/relationships/image" Target="media/image542.wmf"/><Relationship Id="rId596" Type="http://schemas.openxmlformats.org/officeDocument/2006/relationships/image" Target="media/image584.wmf"/><Relationship Id="rId761" Type="http://schemas.openxmlformats.org/officeDocument/2006/relationships/image" Target="media/image747.wmf"/><Relationship Id="rId817" Type="http://schemas.openxmlformats.org/officeDocument/2006/relationships/image" Target="media/image803.wmf"/><Relationship Id="rId859" Type="http://schemas.openxmlformats.org/officeDocument/2006/relationships/image" Target="media/image845.wmf"/><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9.wmf"/><Relationship Id="rId414" Type="http://schemas.openxmlformats.org/officeDocument/2006/relationships/image" Target="media/image403.wmf"/><Relationship Id="rId456" Type="http://schemas.openxmlformats.org/officeDocument/2006/relationships/image" Target="media/image445.wmf"/><Relationship Id="rId498" Type="http://schemas.openxmlformats.org/officeDocument/2006/relationships/image" Target="media/image487.wmf"/><Relationship Id="rId621" Type="http://schemas.openxmlformats.org/officeDocument/2006/relationships/image" Target="media/image609.wmf"/><Relationship Id="rId663" Type="http://schemas.openxmlformats.org/officeDocument/2006/relationships/image" Target="media/image649.wmf"/><Relationship Id="rId870" Type="http://schemas.openxmlformats.org/officeDocument/2006/relationships/image" Target="media/image856.wmf"/><Relationship Id="rId13" Type="http://schemas.openxmlformats.org/officeDocument/2006/relationships/image" Target="media/image5.wmf"/><Relationship Id="rId109" Type="http://schemas.openxmlformats.org/officeDocument/2006/relationships/image" Target="media/image100.wmf"/><Relationship Id="rId260" Type="http://schemas.openxmlformats.org/officeDocument/2006/relationships/image" Target="media/image250.wmf"/><Relationship Id="rId316" Type="http://schemas.openxmlformats.org/officeDocument/2006/relationships/image" Target="media/image305.wmf"/><Relationship Id="rId523" Type="http://schemas.openxmlformats.org/officeDocument/2006/relationships/image" Target="media/image512.wmf"/><Relationship Id="rId719" Type="http://schemas.openxmlformats.org/officeDocument/2006/relationships/image" Target="media/image705.wmf"/><Relationship Id="rId926" Type="http://schemas.openxmlformats.org/officeDocument/2006/relationships/image" Target="media/image912.wmf"/><Relationship Id="rId55" Type="http://schemas.openxmlformats.org/officeDocument/2006/relationships/image" Target="media/image47.wmf"/><Relationship Id="rId97" Type="http://schemas.openxmlformats.org/officeDocument/2006/relationships/image" Target="media/image88.wmf"/><Relationship Id="rId120" Type="http://schemas.openxmlformats.org/officeDocument/2006/relationships/image" Target="media/image110.wmf"/><Relationship Id="rId358" Type="http://schemas.openxmlformats.org/officeDocument/2006/relationships/image" Target="media/image347.wmf"/><Relationship Id="rId565" Type="http://schemas.openxmlformats.org/officeDocument/2006/relationships/image" Target="media/image553.wmf"/><Relationship Id="rId730" Type="http://schemas.openxmlformats.org/officeDocument/2006/relationships/image" Target="media/image716.wmf"/><Relationship Id="rId772" Type="http://schemas.openxmlformats.org/officeDocument/2006/relationships/image" Target="media/image758.wmf"/><Relationship Id="rId828" Type="http://schemas.openxmlformats.org/officeDocument/2006/relationships/image" Target="media/image814.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14.wmf"/><Relationship Id="rId467" Type="http://schemas.openxmlformats.org/officeDocument/2006/relationships/image" Target="media/image456.wmf"/><Relationship Id="rId632" Type="http://schemas.openxmlformats.org/officeDocument/2006/relationships/image" Target="media/image620.wmf"/><Relationship Id="rId271" Type="http://schemas.openxmlformats.org/officeDocument/2006/relationships/image" Target="media/image261.wmf"/><Relationship Id="rId674" Type="http://schemas.openxmlformats.org/officeDocument/2006/relationships/image" Target="media/image660.wmf"/><Relationship Id="rId881" Type="http://schemas.openxmlformats.org/officeDocument/2006/relationships/image" Target="media/image867.wmf"/><Relationship Id="rId937" Type="http://schemas.openxmlformats.org/officeDocument/2006/relationships/image" Target="media/image923.wmf"/><Relationship Id="rId24" Type="http://schemas.openxmlformats.org/officeDocument/2006/relationships/image" Target="media/image16.wmf"/><Relationship Id="rId66" Type="http://schemas.openxmlformats.org/officeDocument/2006/relationships/image" Target="media/image57.wmf"/><Relationship Id="rId131" Type="http://schemas.openxmlformats.org/officeDocument/2006/relationships/image" Target="media/image121.wmf"/><Relationship Id="rId327" Type="http://schemas.openxmlformats.org/officeDocument/2006/relationships/image" Target="media/image316.wmf"/><Relationship Id="rId369" Type="http://schemas.openxmlformats.org/officeDocument/2006/relationships/image" Target="media/image358.wmf"/><Relationship Id="rId534" Type="http://schemas.openxmlformats.org/officeDocument/2006/relationships/oleObject" Target="embeddings/oleObject4.bin"/><Relationship Id="rId576" Type="http://schemas.openxmlformats.org/officeDocument/2006/relationships/image" Target="media/image564.wmf"/><Relationship Id="rId741" Type="http://schemas.openxmlformats.org/officeDocument/2006/relationships/image" Target="media/image727.wmf"/><Relationship Id="rId783" Type="http://schemas.openxmlformats.org/officeDocument/2006/relationships/image" Target="media/image769.wmf"/><Relationship Id="rId839" Type="http://schemas.openxmlformats.org/officeDocument/2006/relationships/image" Target="media/image825.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9.wmf"/><Relationship Id="rId436" Type="http://schemas.openxmlformats.org/officeDocument/2006/relationships/image" Target="media/image425.wmf"/><Relationship Id="rId601" Type="http://schemas.openxmlformats.org/officeDocument/2006/relationships/image" Target="media/image589.wmf"/><Relationship Id="rId643" Type="http://schemas.openxmlformats.org/officeDocument/2006/relationships/image" Target="media/image631.wmf"/><Relationship Id="rId240" Type="http://schemas.openxmlformats.org/officeDocument/2006/relationships/image" Target="media/image230.wmf"/><Relationship Id="rId478" Type="http://schemas.openxmlformats.org/officeDocument/2006/relationships/image" Target="media/image467.wmf"/><Relationship Id="rId685" Type="http://schemas.openxmlformats.org/officeDocument/2006/relationships/image" Target="media/image671.wmf"/><Relationship Id="rId850" Type="http://schemas.openxmlformats.org/officeDocument/2006/relationships/image" Target="media/image836.wmf"/><Relationship Id="rId892" Type="http://schemas.openxmlformats.org/officeDocument/2006/relationships/image" Target="media/image878.wmf"/><Relationship Id="rId906" Type="http://schemas.openxmlformats.org/officeDocument/2006/relationships/image" Target="media/image892.wmf"/><Relationship Id="rId948" Type="http://schemas.openxmlformats.org/officeDocument/2006/relationships/header" Target="header1.xml"/><Relationship Id="rId35" Type="http://schemas.openxmlformats.org/officeDocument/2006/relationships/image" Target="media/image27.wmf"/><Relationship Id="rId77" Type="http://schemas.openxmlformats.org/officeDocument/2006/relationships/image" Target="media/image68.wmf"/><Relationship Id="rId100" Type="http://schemas.openxmlformats.org/officeDocument/2006/relationships/image" Target="media/image91.wmf"/><Relationship Id="rId282" Type="http://schemas.openxmlformats.org/officeDocument/2006/relationships/image" Target="media/image272.wmf"/><Relationship Id="rId338" Type="http://schemas.openxmlformats.org/officeDocument/2006/relationships/image" Target="media/image327.wmf"/><Relationship Id="rId503" Type="http://schemas.openxmlformats.org/officeDocument/2006/relationships/image" Target="media/image492.wmf"/><Relationship Id="rId545" Type="http://schemas.openxmlformats.org/officeDocument/2006/relationships/image" Target="media/image533.wmf"/><Relationship Id="rId587" Type="http://schemas.openxmlformats.org/officeDocument/2006/relationships/image" Target="media/image575.wmf"/><Relationship Id="rId710" Type="http://schemas.openxmlformats.org/officeDocument/2006/relationships/image" Target="media/image696.wmf"/><Relationship Id="rId752" Type="http://schemas.openxmlformats.org/officeDocument/2006/relationships/image" Target="media/image738.wmf"/><Relationship Id="rId808" Type="http://schemas.openxmlformats.org/officeDocument/2006/relationships/image" Target="media/image794.wmf"/><Relationship Id="rId8" Type="http://schemas.openxmlformats.org/officeDocument/2006/relationships/endnotes" Target="endnotes.xml"/><Relationship Id="rId142" Type="http://schemas.openxmlformats.org/officeDocument/2006/relationships/image" Target="media/image132.wmf"/><Relationship Id="rId184" Type="http://schemas.openxmlformats.org/officeDocument/2006/relationships/image" Target="media/image174.wmf"/><Relationship Id="rId391" Type="http://schemas.openxmlformats.org/officeDocument/2006/relationships/image" Target="media/image380.wmf"/><Relationship Id="rId405" Type="http://schemas.openxmlformats.org/officeDocument/2006/relationships/image" Target="media/image394.wmf"/><Relationship Id="rId447" Type="http://schemas.openxmlformats.org/officeDocument/2006/relationships/image" Target="media/image436.wmf"/><Relationship Id="rId612" Type="http://schemas.openxmlformats.org/officeDocument/2006/relationships/image" Target="media/image600.wmf"/><Relationship Id="rId794" Type="http://schemas.openxmlformats.org/officeDocument/2006/relationships/image" Target="media/image780.wmf"/><Relationship Id="rId251" Type="http://schemas.openxmlformats.org/officeDocument/2006/relationships/image" Target="media/image241.wmf"/><Relationship Id="rId489" Type="http://schemas.openxmlformats.org/officeDocument/2006/relationships/image" Target="media/image478.wmf"/><Relationship Id="rId654" Type="http://schemas.openxmlformats.org/officeDocument/2006/relationships/image" Target="media/image642.wmf"/><Relationship Id="rId696" Type="http://schemas.openxmlformats.org/officeDocument/2006/relationships/image" Target="media/image682.wmf"/><Relationship Id="rId861" Type="http://schemas.openxmlformats.org/officeDocument/2006/relationships/image" Target="media/image847.wmf"/><Relationship Id="rId917" Type="http://schemas.openxmlformats.org/officeDocument/2006/relationships/image" Target="media/image903.wmf"/><Relationship Id="rId46" Type="http://schemas.openxmlformats.org/officeDocument/2006/relationships/image" Target="media/image38.wmf"/><Relationship Id="rId293" Type="http://schemas.openxmlformats.org/officeDocument/2006/relationships/image" Target="media/image282.wmf"/><Relationship Id="rId307" Type="http://schemas.openxmlformats.org/officeDocument/2006/relationships/image" Target="media/image296.wmf"/><Relationship Id="rId349" Type="http://schemas.openxmlformats.org/officeDocument/2006/relationships/image" Target="media/image338.wmf"/><Relationship Id="rId514" Type="http://schemas.openxmlformats.org/officeDocument/2006/relationships/image" Target="media/image503.wmf"/><Relationship Id="rId556" Type="http://schemas.openxmlformats.org/officeDocument/2006/relationships/image" Target="media/image544.wmf"/><Relationship Id="rId721" Type="http://schemas.openxmlformats.org/officeDocument/2006/relationships/image" Target="media/image707.wmf"/><Relationship Id="rId763" Type="http://schemas.openxmlformats.org/officeDocument/2006/relationships/image" Target="media/image749.wmf"/><Relationship Id="rId88" Type="http://schemas.openxmlformats.org/officeDocument/2006/relationships/image" Target="media/image79.wmf"/><Relationship Id="rId111" Type="http://schemas.openxmlformats.org/officeDocument/2006/relationships/image" Target="media/image102.wmf"/><Relationship Id="rId153" Type="http://schemas.openxmlformats.org/officeDocument/2006/relationships/image" Target="media/image143.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9.wmf"/><Relationship Id="rId416" Type="http://schemas.openxmlformats.org/officeDocument/2006/relationships/image" Target="media/image405.wmf"/><Relationship Id="rId598" Type="http://schemas.openxmlformats.org/officeDocument/2006/relationships/image" Target="media/image586.wmf"/><Relationship Id="rId819" Type="http://schemas.openxmlformats.org/officeDocument/2006/relationships/image" Target="media/image805.wmf"/><Relationship Id="rId220" Type="http://schemas.openxmlformats.org/officeDocument/2006/relationships/image" Target="media/image210.wmf"/><Relationship Id="rId458" Type="http://schemas.openxmlformats.org/officeDocument/2006/relationships/image" Target="media/image447.wmf"/><Relationship Id="rId623" Type="http://schemas.openxmlformats.org/officeDocument/2006/relationships/image" Target="media/image611.wmf"/><Relationship Id="rId665" Type="http://schemas.openxmlformats.org/officeDocument/2006/relationships/image" Target="media/image651.wmf"/><Relationship Id="rId830" Type="http://schemas.openxmlformats.org/officeDocument/2006/relationships/image" Target="media/image816.wmf"/><Relationship Id="rId872" Type="http://schemas.openxmlformats.org/officeDocument/2006/relationships/image" Target="media/image858.wmf"/><Relationship Id="rId928" Type="http://schemas.openxmlformats.org/officeDocument/2006/relationships/image" Target="media/image914.wmf"/><Relationship Id="rId15" Type="http://schemas.openxmlformats.org/officeDocument/2006/relationships/image" Target="media/image7.wmf"/><Relationship Id="rId57" Type="http://schemas.openxmlformats.org/officeDocument/2006/relationships/image" Target="media/image49.wmf"/><Relationship Id="rId262" Type="http://schemas.openxmlformats.org/officeDocument/2006/relationships/image" Target="media/image252.wmf"/><Relationship Id="rId318" Type="http://schemas.openxmlformats.org/officeDocument/2006/relationships/image" Target="media/image307.wmf"/><Relationship Id="rId525" Type="http://schemas.openxmlformats.org/officeDocument/2006/relationships/image" Target="media/image514.wmf"/><Relationship Id="rId567" Type="http://schemas.openxmlformats.org/officeDocument/2006/relationships/image" Target="media/image555.wmf"/><Relationship Id="rId732" Type="http://schemas.openxmlformats.org/officeDocument/2006/relationships/image" Target="media/image718.wmf"/><Relationship Id="rId99" Type="http://schemas.openxmlformats.org/officeDocument/2006/relationships/image" Target="media/image90.wmf"/><Relationship Id="rId122" Type="http://schemas.openxmlformats.org/officeDocument/2006/relationships/image" Target="media/image112.wmf"/><Relationship Id="rId164" Type="http://schemas.openxmlformats.org/officeDocument/2006/relationships/image" Target="media/image154.wmf"/><Relationship Id="rId371" Type="http://schemas.openxmlformats.org/officeDocument/2006/relationships/image" Target="media/image360.wmf"/><Relationship Id="rId774" Type="http://schemas.openxmlformats.org/officeDocument/2006/relationships/image" Target="media/image760.wmf"/><Relationship Id="rId427" Type="http://schemas.openxmlformats.org/officeDocument/2006/relationships/image" Target="media/image416.wmf"/><Relationship Id="rId469" Type="http://schemas.openxmlformats.org/officeDocument/2006/relationships/image" Target="media/image458.wmf"/><Relationship Id="rId634" Type="http://schemas.openxmlformats.org/officeDocument/2006/relationships/image" Target="media/image622.wmf"/><Relationship Id="rId676" Type="http://schemas.openxmlformats.org/officeDocument/2006/relationships/image" Target="media/image662.wmf"/><Relationship Id="rId841" Type="http://schemas.openxmlformats.org/officeDocument/2006/relationships/image" Target="media/image827.wmf"/><Relationship Id="rId883" Type="http://schemas.openxmlformats.org/officeDocument/2006/relationships/image" Target="media/image869.wmf"/><Relationship Id="rId26" Type="http://schemas.openxmlformats.org/officeDocument/2006/relationships/image" Target="media/image18.wmf"/><Relationship Id="rId231" Type="http://schemas.openxmlformats.org/officeDocument/2006/relationships/image" Target="media/image221.wmf"/><Relationship Id="rId273" Type="http://schemas.openxmlformats.org/officeDocument/2006/relationships/image" Target="media/image263.wmf"/><Relationship Id="rId329" Type="http://schemas.openxmlformats.org/officeDocument/2006/relationships/image" Target="media/image318.wmf"/><Relationship Id="rId480" Type="http://schemas.openxmlformats.org/officeDocument/2006/relationships/image" Target="media/image469.wmf"/><Relationship Id="rId536" Type="http://schemas.openxmlformats.org/officeDocument/2006/relationships/image" Target="media/image524.wmf"/><Relationship Id="rId701" Type="http://schemas.openxmlformats.org/officeDocument/2006/relationships/image" Target="media/image687.wmf"/><Relationship Id="rId939" Type="http://schemas.openxmlformats.org/officeDocument/2006/relationships/image" Target="media/image925.wmf"/><Relationship Id="rId68" Type="http://schemas.openxmlformats.org/officeDocument/2006/relationships/image" Target="media/image59.wmf"/><Relationship Id="rId133" Type="http://schemas.openxmlformats.org/officeDocument/2006/relationships/image" Target="media/image123.wmf"/><Relationship Id="rId175" Type="http://schemas.openxmlformats.org/officeDocument/2006/relationships/image" Target="media/image165.wmf"/><Relationship Id="rId340" Type="http://schemas.openxmlformats.org/officeDocument/2006/relationships/image" Target="media/image329.wmf"/><Relationship Id="rId578" Type="http://schemas.openxmlformats.org/officeDocument/2006/relationships/image" Target="media/image566.wmf"/><Relationship Id="rId743" Type="http://schemas.openxmlformats.org/officeDocument/2006/relationships/image" Target="media/image729.wmf"/><Relationship Id="rId785" Type="http://schemas.openxmlformats.org/officeDocument/2006/relationships/image" Target="media/image771.wmf"/><Relationship Id="rId950" Type="http://schemas.openxmlformats.org/officeDocument/2006/relationships/fontTable" Target="fontTable.xml"/><Relationship Id="rId200" Type="http://schemas.openxmlformats.org/officeDocument/2006/relationships/image" Target="media/image190.wmf"/><Relationship Id="rId382" Type="http://schemas.openxmlformats.org/officeDocument/2006/relationships/image" Target="media/image371.wmf"/><Relationship Id="rId438" Type="http://schemas.openxmlformats.org/officeDocument/2006/relationships/image" Target="media/image427.wmf"/><Relationship Id="rId603" Type="http://schemas.openxmlformats.org/officeDocument/2006/relationships/image" Target="media/image591.wmf"/><Relationship Id="rId645" Type="http://schemas.openxmlformats.org/officeDocument/2006/relationships/image" Target="media/image633.wmf"/><Relationship Id="rId687" Type="http://schemas.openxmlformats.org/officeDocument/2006/relationships/image" Target="media/image673.wmf"/><Relationship Id="rId810" Type="http://schemas.openxmlformats.org/officeDocument/2006/relationships/image" Target="media/image796.wmf"/><Relationship Id="rId852" Type="http://schemas.openxmlformats.org/officeDocument/2006/relationships/image" Target="media/image838.wmf"/><Relationship Id="rId908" Type="http://schemas.openxmlformats.org/officeDocument/2006/relationships/image" Target="media/image894.wmf"/><Relationship Id="rId242" Type="http://schemas.openxmlformats.org/officeDocument/2006/relationships/image" Target="media/image232.wmf"/><Relationship Id="rId284" Type="http://schemas.openxmlformats.org/officeDocument/2006/relationships/image" Target="media/image274.wmf"/><Relationship Id="rId491" Type="http://schemas.openxmlformats.org/officeDocument/2006/relationships/image" Target="media/image480.wmf"/><Relationship Id="rId505" Type="http://schemas.openxmlformats.org/officeDocument/2006/relationships/image" Target="media/image494.wmf"/><Relationship Id="rId712" Type="http://schemas.openxmlformats.org/officeDocument/2006/relationships/image" Target="media/image698.wmf"/><Relationship Id="rId894" Type="http://schemas.openxmlformats.org/officeDocument/2006/relationships/image" Target="media/image880.wmf"/><Relationship Id="rId37" Type="http://schemas.openxmlformats.org/officeDocument/2006/relationships/image" Target="media/image29.wmf"/><Relationship Id="rId79" Type="http://schemas.openxmlformats.org/officeDocument/2006/relationships/image" Target="media/image70.wmf"/><Relationship Id="rId102" Type="http://schemas.openxmlformats.org/officeDocument/2006/relationships/image" Target="media/image93.wmf"/><Relationship Id="rId144" Type="http://schemas.openxmlformats.org/officeDocument/2006/relationships/image" Target="media/image134.wmf"/><Relationship Id="rId547" Type="http://schemas.openxmlformats.org/officeDocument/2006/relationships/image" Target="media/image535.wmf"/><Relationship Id="rId589" Type="http://schemas.openxmlformats.org/officeDocument/2006/relationships/image" Target="media/image577.wmf"/><Relationship Id="rId754" Type="http://schemas.openxmlformats.org/officeDocument/2006/relationships/image" Target="media/image740.wmf"/><Relationship Id="rId796" Type="http://schemas.openxmlformats.org/officeDocument/2006/relationships/image" Target="media/image782.wmf"/><Relationship Id="rId90" Type="http://schemas.openxmlformats.org/officeDocument/2006/relationships/image" Target="media/image81.wmf"/><Relationship Id="rId186" Type="http://schemas.openxmlformats.org/officeDocument/2006/relationships/image" Target="media/image176.wmf"/><Relationship Id="rId351" Type="http://schemas.openxmlformats.org/officeDocument/2006/relationships/image" Target="media/image340.wmf"/><Relationship Id="rId393" Type="http://schemas.openxmlformats.org/officeDocument/2006/relationships/image" Target="media/image382.wmf"/><Relationship Id="rId407" Type="http://schemas.openxmlformats.org/officeDocument/2006/relationships/image" Target="media/image396.wmf"/><Relationship Id="rId449" Type="http://schemas.openxmlformats.org/officeDocument/2006/relationships/image" Target="media/image438.wmf"/><Relationship Id="rId614" Type="http://schemas.openxmlformats.org/officeDocument/2006/relationships/image" Target="media/image602.wmf"/><Relationship Id="rId656" Type="http://schemas.openxmlformats.org/officeDocument/2006/relationships/image" Target="media/image644.wmf"/><Relationship Id="rId821" Type="http://schemas.openxmlformats.org/officeDocument/2006/relationships/image" Target="media/image807.wmf"/><Relationship Id="rId863" Type="http://schemas.openxmlformats.org/officeDocument/2006/relationships/image" Target="media/image849.wmf"/><Relationship Id="rId211" Type="http://schemas.openxmlformats.org/officeDocument/2006/relationships/image" Target="media/image201.wmf"/><Relationship Id="rId253" Type="http://schemas.openxmlformats.org/officeDocument/2006/relationships/image" Target="media/image243.wmf"/><Relationship Id="rId295" Type="http://schemas.openxmlformats.org/officeDocument/2006/relationships/image" Target="media/image284.wmf"/><Relationship Id="rId309" Type="http://schemas.openxmlformats.org/officeDocument/2006/relationships/image" Target="media/image298.wmf"/><Relationship Id="rId460" Type="http://schemas.openxmlformats.org/officeDocument/2006/relationships/image" Target="media/image449.wmf"/><Relationship Id="rId516" Type="http://schemas.openxmlformats.org/officeDocument/2006/relationships/image" Target="media/image505.wmf"/><Relationship Id="rId698" Type="http://schemas.openxmlformats.org/officeDocument/2006/relationships/image" Target="media/image684.wmf"/><Relationship Id="rId919" Type="http://schemas.openxmlformats.org/officeDocument/2006/relationships/image" Target="media/image905.wmf"/><Relationship Id="rId48" Type="http://schemas.openxmlformats.org/officeDocument/2006/relationships/image" Target="media/image40.wmf"/><Relationship Id="rId113" Type="http://schemas.openxmlformats.org/officeDocument/2006/relationships/image" Target="media/image104.wmf"/><Relationship Id="rId320" Type="http://schemas.openxmlformats.org/officeDocument/2006/relationships/image" Target="media/image309.wmf"/><Relationship Id="rId558" Type="http://schemas.openxmlformats.org/officeDocument/2006/relationships/image" Target="media/image546.wmf"/><Relationship Id="rId723" Type="http://schemas.openxmlformats.org/officeDocument/2006/relationships/image" Target="media/image709.wmf"/><Relationship Id="rId765" Type="http://schemas.openxmlformats.org/officeDocument/2006/relationships/image" Target="media/image751.wmf"/><Relationship Id="rId930" Type="http://schemas.openxmlformats.org/officeDocument/2006/relationships/image" Target="media/image916.wmf"/><Relationship Id="rId155" Type="http://schemas.openxmlformats.org/officeDocument/2006/relationships/image" Target="media/image145.wmf"/><Relationship Id="rId197" Type="http://schemas.openxmlformats.org/officeDocument/2006/relationships/image" Target="media/image187.wmf"/><Relationship Id="rId362" Type="http://schemas.openxmlformats.org/officeDocument/2006/relationships/image" Target="media/image351.wmf"/><Relationship Id="rId418" Type="http://schemas.openxmlformats.org/officeDocument/2006/relationships/image" Target="media/image407.wmf"/><Relationship Id="rId625" Type="http://schemas.openxmlformats.org/officeDocument/2006/relationships/image" Target="media/image613.wmf"/><Relationship Id="rId832" Type="http://schemas.openxmlformats.org/officeDocument/2006/relationships/image" Target="media/image818.wmf"/><Relationship Id="rId222" Type="http://schemas.openxmlformats.org/officeDocument/2006/relationships/image" Target="media/image212.wmf"/><Relationship Id="rId264" Type="http://schemas.openxmlformats.org/officeDocument/2006/relationships/image" Target="media/image254.wmf"/><Relationship Id="rId471" Type="http://schemas.openxmlformats.org/officeDocument/2006/relationships/image" Target="media/image460.wmf"/><Relationship Id="rId667" Type="http://schemas.openxmlformats.org/officeDocument/2006/relationships/image" Target="media/image653.wmf"/><Relationship Id="rId874" Type="http://schemas.openxmlformats.org/officeDocument/2006/relationships/image" Target="media/image860.wmf"/><Relationship Id="rId17" Type="http://schemas.openxmlformats.org/officeDocument/2006/relationships/image" Target="media/image9.wmf"/><Relationship Id="rId59" Type="http://schemas.openxmlformats.org/officeDocument/2006/relationships/image" Target="media/image51.wmf"/><Relationship Id="rId124" Type="http://schemas.openxmlformats.org/officeDocument/2006/relationships/image" Target="media/image114.wmf"/><Relationship Id="rId527" Type="http://schemas.openxmlformats.org/officeDocument/2006/relationships/image" Target="media/image516.wmf"/><Relationship Id="rId569" Type="http://schemas.openxmlformats.org/officeDocument/2006/relationships/image" Target="media/image557.wmf"/><Relationship Id="rId734" Type="http://schemas.openxmlformats.org/officeDocument/2006/relationships/image" Target="media/image720.wmf"/><Relationship Id="rId776" Type="http://schemas.openxmlformats.org/officeDocument/2006/relationships/image" Target="media/image762.wmf"/><Relationship Id="rId941" Type="http://schemas.openxmlformats.org/officeDocument/2006/relationships/image" Target="media/image927.wmf"/><Relationship Id="rId70" Type="http://schemas.openxmlformats.org/officeDocument/2006/relationships/image" Target="media/image61.wmf"/><Relationship Id="rId166" Type="http://schemas.openxmlformats.org/officeDocument/2006/relationships/image" Target="media/image156.wmf"/><Relationship Id="rId331" Type="http://schemas.openxmlformats.org/officeDocument/2006/relationships/image" Target="media/image320.wmf"/><Relationship Id="rId373" Type="http://schemas.openxmlformats.org/officeDocument/2006/relationships/image" Target="media/image362.wmf"/><Relationship Id="rId429" Type="http://schemas.openxmlformats.org/officeDocument/2006/relationships/image" Target="media/image418.wmf"/><Relationship Id="rId580" Type="http://schemas.openxmlformats.org/officeDocument/2006/relationships/image" Target="media/image568.wmf"/><Relationship Id="rId636" Type="http://schemas.openxmlformats.org/officeDocument/2006/relationships/image" Target="media/image624.wmf"/><Relationship Id="rId801" Type="http://schemas.openxmlformats.org/officeDocument/2006/relationships/image" Target="media/image787.wmf"/><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9.wmf"/><Relationship Id="rId678" Type="http://schemas.openxmlformats.org/officeDocument/2006/relationships/image" Target="media/image664.wmf"/><Relationship Id="rId843" Type="http://schemas.openxmlformats.org/officeDocument/2006/relationships/image" Target="media/image829.wmf"/><Relationship Id="rId885" Type="http://schemas.openxmlformats.org/officeDocument/2006/relationships/image" Target="media/image871.wmf"/><Relationship Id="rId28" Type="http://schemas.openxmlformats.org/officeDocument/2006/relationships/image" Target="media/image20.wmf"/><Relationship Id="rId275" Type="http://schemas.openxmlformats.org/officeDocument/2006/relationships/image" Target="media/image265.wmf"/><Relationship Id="rId300" Type="http://schemas.openxmlformats.org/officeDocument/2006/relationships/image" Target="media/image289.wmf"/><Relationship Id="rId482" Type="http://schemas.openxmlformats.org/officeDocument/2006/relationships/image" Target="media/image471.wmf"/><Relationship Id="rId538" Type="http://schemas.openxmlformats.org/officeDocument/2006/relationships/image" Target="media/image526.wmf"/><Relationship Id="rId703" Type="http://schemas.openxmlformats.org/officeDocument/2006/relationships/image" Target="media/image689.wmf"/><Relationship Id="rId745" Type="http://schemas.openxmlformats.org/officeDocument/2006/relationships/image" Target="media/image731.wmf"/><Relationship Id="rId910" Type="http://schemas.openxmlformats.org/officeDocument/2006/relationships/image" Target="media/image896.wmf"/><Relationship Id="rId81" Type="http://schemas.openxmlformats.org/officeDocument/2006/relationships/image" Target="media/image72.wmf"/><Relationship Id="rId135" Type="http://schemas.openxmlformats.org/officeDocument/2006/relationships/image" Target="media/image125.wmf"/><Relationship Id="rId177" Type="http://schemas.openxmlformats.org/officeDocument/2006/relationships/image" Target="media/image167.wmf"/><Relationship Id="rId342" Type="http://schemas.openxmlformats.org/officeDocument/2006/relationships/image" Target="media/image331.wmf"/><Relationship Id="rId384" Type="http://schemas.openxmlformats.org/officeDocument/2006/relationships/image" Target="media/image373.wmf"/><Relationship Id="rId591" Type="http://schemas.openxmlformats.org/officeDocument/2006/relationships/image" Target="media/image579.wmf"/><Relationship Id="rId605" Type="http://schemas.openxmlformats.org/officeDocument/2006/relationships/image" Target="media/image593.wmf"/><Relationship Id="rId787" Type="http://schemas.openxmlformats.org/officeDocument/2006/relationships/image" Target="media/image773.wmf"/><Relationship Id="rId812" Type="http://schemas.openxmlformats.org/officeDocument/2006/relationships/image" Target="media/image798.wmf"/><Relationship Id="rId202" Type="http://schemas.openxmlformats.org/officeDocument/2006/relationships/image" Target="media/image192.wmf"/><Relationship Id="rId244" Type="http://schemas.openxmlformats.org/officeDocument/2006/relationships/image" Target="media/image234.wmf"/><Relationship Id="rId647" Type="http://schemas.openxmlformats.org/officeDocument/2006/relationships/image" Target="media/image635.wmf"/><Relationship Id="rId689" Type="http://schemas.openxmlformats.org/officeDocument/2006/relationships/image" Target="media/image675.wmf"/><Relationship Id="rId854" Type="http://schemas.openxmlformats.org/officeDocument/2006/relationships/image" Target="media/image840.wmf"/><Relationship Id="rId896" Type="http://schemas.openxmlformats.org/officeDocument/2006/relationships/image" Target="media/image882.wmf"/><Relationship Id="rId39" Type="http://schemas.openxmlformats.org/officeDocument/2006/relationships/image" Target="media/image31.wmf"/><Relationship Id="rId286" Type="http://schemas.openxmlformats.org/officeDocument/2006/relationships/image" Target="media/image276.wmf"/><Relationship Id="rId451" Type="http://schemas.openxmlformats.org/officeDocument/2006/relationships/image" Target="media/image440.wmf"/><Relationship Id="rId493" Type="http://schemas.openxmlformats.org/officeDocument/2006/relationships/image" Target="media/image482.wmf"/><Relationship Id="rId507" Type="http://schemas.openxmlformats.org/officeDocument/2006/relationships/image" Target="media/image496.wmf"/><Relationship Id="rId549" Type="http://schemas.openxmlformats.org/officeDocument/2006/relationships/image" Target="media/image537.wmf"/><Relationship Id="rId714" Type="http://schemas.openxmlformats.org/officeDocument/2006/relationships/image" Target="media/image700.wmf"/><Relationship Id="rId756" Type="http://schemas.openxmlformats.org/officeDocument/2006/relationships/image" Target="media/image742.wmf"/><Relationship Id="rId921" Type="http://schemas.openxmlformats.org/officeDocument/2006/relationships/image" Target="media/image907.wmf"/><Relationship Id="rId50" Type="http://schemas.openxmlformats.org/officeDocument/2006/relationships/image" Target="media/image42.wmf"/><Relationship Id="rId104" Type="http://schemas.openxmlformats.org/officeDocument/2006/relationships/image" Target="media/image95.wmf"/><Relationship Id="rId146" Type="http://schemas.openxmlformats.org/officeDocument/2006/relationships/image" Target="media/image136.wmf"/><Relationship Id="rId188" Type="http://schemas.openxmlformats.org/officeDocument/2006/relationships/image" Target="media/image178.wmf"/><Relationship Id="rId311" Type="http://schemas.openxmlformats.org/officeDocument/2006/relationships/image" Target="media/image300.wmf"/><Relationship Id="rId353" Type="http://schemas.openxmlformats.org/officeDocument/2006/relationships/image" Target="media/image342.wmf"/><Relationship Id="rId395" Type="http://schemas.openxmlformats.org/officeDocument/2006/relationships/image" Target="media/image384.wmf"/><Relationship Id="rId409" Type="http://schemas.openxmlformats.org/officeDocument/2006/relationships/image" Target="media/image398.wmf"/><Relationship Id="rId560" Type="http://schemas.openxmlformats.org/officeDocument/2006/relationships/image" Target="media/image548.wmf"/><Relationship Id="rId798" Type="http://schemas.openxmlformats.org/officeDocument/2006/relationships/image" Target="media/image784.wmf"/><Relationship Id="rId92" Type="http://schemas.openxmlformats.org/officeDocument/2006/relationships/image" Target="media/image83.wmf"/><Relationship Id="rId213" Type="http://schemas.openxmlformats.org/officeDocument/2006/relationships/image" Target="media/image203.wmf"/><Relationship Id="rId420" Type="http://schemas.openxmlformats.org/officeDocument/2006/relationships/image" Target="media/image409.wmf"/><Relationship Id="rId616" Type="http://schemas.openxmlformats.org/officeDocument/2006/relationships/image" Target="media/image604.wmf"/><Relationship Id="rId658" Type="http://schemas.openxmlformats.org/officeDocument/2006/relationships/image" Target="media/image646.wmf"/><Relationship Id="rId823" Type="http://schemas.openxmlformats.org/officeDocument/2006/relationships/image" Target="media/image809.wmf"/><Relationship Id="rId865" Type="http://schemas.openxmlformats.org/officeDocument/2006/relationships/image" Target="media/image851.wmf"/><Relationship Id="rId255" Type="http://schemas.openxmlformats.org/officeDocument/2006/relationships/image" Target="media/image245.wmf"/><Relationship Id="rId297" Type="http://schemas.openxmlformats.org/officeDocument/2006/relationships/image" Target="media/image286.wmf"/><Relationship Id="rId462" Type="http://schemas.openxmlformats.org/officeDocument/2006/relationships/image" Target="media/image451.wmf"/><Relationship Id="rId518" Type="http://schemas.openxmlformats.org/officeDocument/2006/relationships/image" Target="media/image507.wmf"/><Relationship Id="rId725" Type="http://schemas.openxmlformats.org/officeDocument/2006/relationships/image" Target="media/image711.wmf"/><Relationship Id="rId932" Type="http://schemas.openxmlformats.org/officeDocument/2006/relationships/image" Target="media/image918.wmf"/><Relationship Id="rId115" Type="http://schemas.openxmlformats.org/officeDocument/2006/relationships/image" Target="media/image106.wmf"/><Relationship Id="rId157" Type="http://schemas.openxmlformats.org/officeDocument/2006/relationships/image" Target="media/image147.wmf"/><Relationship Id="rId322" Type="http://schemas.openxmlformats.org/officeDocument/2006/relationships/image" Target="media/image311.wmf"/><Relationship Id="rId364" Type="http://schemas.openxmlformats.org/officeDocument/2006/relationships/image" Target="media/image353.wmf"/><Relationship Id="rId767" Type="http://schemas.openxmlformats.org/officeDocument/2006/relationships/image" Target="media/image753.wmf"/><Relationship Id="rId61" Type="http://schemas.openxmlformats.org/officeDocument/2006/relationships/image" Target="media/image53.wmf"/><Relationship Id="rId199" Type="http://schemas.openxmlformats.org/officeDocument/2006/relationships/image" Target="media/image189.wmf"/><Relationship Id="rId571" Type="http://schemas.openxmlformats.org/officeDocument/2006/relationships/image" Target="media/image559.wmf"/><Relationship Id="rId627" Type="http://schemas.openxmlformats.org/officeDocument/2006/relationships/image" Target="media/image615.wmf"/><Relationship Id="rId669" Type="http://schemas.openxmlformats.org/officeDocument/2006/relationships/image" Target="media/image655.wmf"/><Relationship Id="rId834" Type="http://schemas.openxmlformats.org/officeDocument/2006/relationships/image" Target="media/image820.wmf"/><Relationship Id="rId876" Type="http://schemas.openxmlformats.org/officeDocument/2006/relationships/image" Target="media/image862.wmf"/><Relationship Id="rId19" Type="http://schemas.openxmlformats.org/officeDocument/2006/relationships/image" Target="media/image11.wmf"/><Relationship Id="rId224" Type="http://schemas.openxmlformats.org/officeDocument/2006/relationships/image" Target="media/image214.wmf"/><Relationship Id="rId266" Type="http://schemas.openxmlformats.org/officeDocument/2006/relationships/image" Target="media/image256.wmf"/><Relationship Id="rId431" Type="http://schemas.openxmlformats.org/officeDocument/2006/relationships/image" Target="media/image420.wmf"/><Relationship Id="rId473" Type="http://schemas.openxmlformats.org/officeDocument/2006/relationships/image" Target="media/image462.wmf"/><Relationship Id="rId529" Type="http://schemas.openxmlformats.org/officeDocument/2006/relationships/image" Target="media/image518.wmf"/><Relationship Id="rId680" Type="http://schemas.openxmlformats.org/officeDocument/2006/relationships/image" Target="media/image666.wmf"/><Relationship Id="rId736" Type="http://schemas.openxmlformats.org/officeDocument/2006/relationships/image" Target="media/image722.wmf"/><Relationship Id="rId901" Type="http://schemas.openxmlformats.org/officeDocument/2006/relationships/image" Target="media/image887.wmf"/><Relationship Id="rId30" Type="http://schemas.openxmlformats.org/officeDocument/2006/relationships/image" Target="media/image22.wmf"/><Relationship Id="rId126" Type="http://schemas.openxmlformats.org/officeDocument/2006/relationships/image" Target="media/image116.wmf"/><Relationship Id="rId168" Type="http://schemas.openxmlformats.org/officeDocument/2006/relationships/image" Target="media/image158.wmf"/><Relationship Id="rId333" Type="http://schemas.openxmlformats.org/officeDocument/2006/relationships/image" Target="media/image322.wmf"/><Relationship Id="rId540" Type="http://schemas.openxmlformats.org/officeDocument/2006/relationships/image" Target="media/image528.wmf"/><Relationship Id="rId778" Type="http://schemas.openxmlformats.org/officeDocument/2006/relationships/image" Target="media/image764.wmf"/><Relationship Id="rId943" Type="http://schemas.openxmlformats.org/officeDocument/2006/relationships/image" Target="media/image929.wmf"/><Relationship Id="rId72" Type="http://schemas.openxmlformats.org/officeDocument/2006/relationships/image" Target="media/image63.wmf"/><Relationship Id="rId375" Type="http://schemas.openxmlformats.org/officeDocument/2006/relationships/image" Target="media/image364.wmf"/><Relationship Id="rId582" Type="http://schemas.openxmlformats.org/officeDocument/2006/relationships/image" Target="media/image570.wmf"/><Relationship Id="rId638" Type="http://schemas.openxmlformats.org/officeDocument/2006/relationships/image" Target="media/image626.wmf"/><Relationship Id="rId803" Type="http://schemas.openxmlformats.org/officeDocument/2006/relationships/image" Target="media/image789.wmf"/><Relationship Id="rId845" Type="http://schemas.openxmlformats.org/officeDocument/2006/relationships/image" Target="media/image831.wmf"/><Relationship Id="rId3" Type="http://schemas.openxmlformats.org/officeDocument/2006/relationships/numbering" Target="numbering.xml"/><Relationship Id="rId235" Type="http://schemas.openxmlformats.org/officeDocument/2006/relationships/image" Target="media/image225.wmf"/><Relationship Id="rId277" Type="http://schemas.openxmlformats.org/officeDocument/2006/relationships/image" Target="media/image267.wmf"/><Relationship Id="rId400" Type="http://schemas.openxmlformats.org/officeDocument/2006/relationships/image" Target="media/image389.wmf"/><Relationship Id="rId442" Type="http://schemas.openxmlformats.org/officeDocument/2006/relationships/image" Target="media/image431.wmf"/><Relationship Id="rId484" Type="http://schemas.openxmlformats.org/officeDocument/2006/relationships/image" Target="media/image473.wmf"/><Relationship Id="rId705" Type="http://schemas.openxmlformats.org/officeDocument/2006/relationships/image" Target="media/image691.wmf"/><Relationship Id="rId887" Type="http://schemas.openxmlformats.org/officeDocument/2006/relationships/image" Target="media/image873.wmf"/><Relationship Id="rId137" Type="http://schemas.openxmlformats.org/officeDocument/2006/relationships/image" Target="media/image127.wmf"/><Relationship Id="rId302" Type="http://schemas.openxmlformats.org/officeDocument/2006/relationships/image" Target="media/image291.wmf"/><Relationship Id="rId344" Type="http://schemas.openxmlformats.org/officeDocument/2006/relationships/image" Target="media/image333.wmf"/><Relationship Id="rId691" Type="http://schemas.openxmlformats.org/officeDocument/2006/relationships/image" Target="media/image677.wmf"/><Relationship Id="rId747" Type="http://schemas.openxmlformats.org/officeDocument/2006/relationships/image" Target="media/image733.wmf"/><Relationship Id="rId789" Type="http://schemas.openxmlformats.org/officeDocument/2006/relationships/image" Target="media/image775.wmf"/><Relationship Id="rId912" Type="http://schemas.openxmlformats.org/officeDocument/2006/relationships/image" Target="media/image898.wmf"/><Relationship Id="rId41" Type="http://schemas.openxmlformats.org/officeDocument/2006/relationships/image" Target="media/image33.wmf"/><Relationship Id="rId83" Type="http://schemas.openxmlformats.org/officeDocument/2006/relationships/image" Target="media/image74.wmf"/><Relationship Id="rId179" Type="http://schemas.openxmlformats.org/officeDocument/2006/relationships/image" Target="media/image169.wmf"/><Relationship Id="rId386" Type="http://schemas.openxmlformats.org/officeDocument/2006/relationships/image" Target="media/image375.wmf"/><Relationship Id="rId551" Type="http://schemas.openxmlformats.org/officeDocument/2006/relationships/image" Target="media/image539.wmf"/><Relationship Id="rId593" Type="http://schemas.openxmlformats.org/officeDocument/2006/relationships/image" Target="media/image581.wmf"/><Relationship Id="rId607" Type="http://schemas.openxmlformats.org/officeDocument/2006/relationships/image" Target="media/image595.wmf"/><Relationship Id="rId649" Type="http://schemas.openxmlformats.org/officeDocument/2006/relationships/image" Target="media/image637.wmf"/><Relationship Id="rId814" Type="http://schemas.openxmlformats.org/officeDocument/2006/relationships/image" Target="media/image800.wmf"/><Relationship Id="rId856" Type="http://schemas.openxmlformats.org/officeDocument/2006/relationships/image" Target="media/image842.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6.wmf"/><Relationship Id="rId288" Type="http://schemas.openxmlformats.org/officeDocument/2006/relationships/image" Target="media/image278.wmf"/><Relationship Id="rId411" Type="http://schemas.openxmlformats.org/officeDocument/2006/relationships/image" Target="media/image400.wmf"/><Relationship Id="rId453" Type="http://schemas.openxmlformats.org/officeDocument/2006/relationships/image" Target="media/image442.wmf"/><Relationship Id="rId509" Type="http://schemas.openxmlformats.org/officeDocument/2006/relationships/image" Target="media/image498.wmf"/><Relationship Id="rId660" Type="http://schemas.openxmlformats.org/officeDocument/2006/relationships/image" Target="media/image647.wmf"/><Relationship Id="rId898" Type="http://schemas.openxmlformats.org/officeDocument/2006/relationships/image" Target="media/image884.wmf"/><Relationship Id="rId106" Type="http://schemas.openxmlformats.org/officeDocument/2006/relationships/image" Target="media/image97.wmf"/><Relationship Id="rId313" Type="http://schemas.openxmlformats.org/officeDocument/2006/relationships/image" Target="media/image302.wmf"/><Relationship Id="rId495" Type="http://schemas.openxmlformats.org/officeDocument/2006/relationships/image" Target="media/image484.wmf"/><Relationship Id="rId716" Type="http://schemas.openxmlformats.org/officeDocument/2006/relationships/image" Target="media/image702.wmf"/><Relationship Id="rId758" Type="http://schemas.openxmlformats.org/officeDocument/2006/relationships/image" Target="media/image744.wmf"/><Relationship Id="rId923" Type="http://schemas.openxmlformats.org/officeDocument/2006/relationships/image" Target="media/image909.wmf"/><Relationship Id="rId10" Type="http://schemas.openxmlformats.org/officeDocument/2006/relationships/image" Target="media/image2.png"/><Relationship Id="rId52" Type="http://schemas.openxmlformats.org/officeDocument/2006/relationships/image" Target="media/image44.wmf"/><Relationship Id="rId94" Type="http://schemas.openxmlformats.org/officeDocument/2006/relationships/image" Target="media/image85.wmf"/><Relationship Id="rId148" Type="http://schemas.openxmlformats.org/officeDocument/2006/relationships/image" Target="media/image138.wmf"/><Relationship Id="rId355" Type="http://schemas.openxmlformats.org/officeDocument/2006/relationships/image" Target="media/image344.wmf"/><Relationship Id="rId397" Type="http://schemas.openxmlformats.org/officeDocument/2006/relationships/image" Target="media/image386.wmf"/><Relationship Id="rId520" Type="http://schemas.openxmlformats.org/officeDocument/2006/relationships/image" Target="media/image509.wmf"/><Relationship Id="rId562" Type="http://schemas.openxmlformats.org/officeDocument/2006/relationships/image" Target="media/image550.wmf"/><Relationship Id="rId618" Type="http://schemas.openxmlformats.org/officeDocument/2006/relationships/image" Target="media/image606.wmf"/><Relationship Id="rId825" Type="http://schemas.openxmlformats.org/officeDocument/2006/relationships/image" Target="media/image811.wmf"/><Relationship Id="rId215" Type="http://schemas.openxmlformats.org/officeDocument/2006/relationships/image" Target="media/image205.wmf"/><Relationship Id="rId257" Type="http://schemas.openxmlformats.org/officeDocument/2006/relationships/image" Target="media/image247.wmf"/><Relationship Id="rId422" Type="http://schemas.openxmlformats.org/officeDocument/2006/relationships/image" Target="media/image411.wmf"/><Relationship Id="rId464" Type="http://schemas.openxmlformats.org/officeDocument/2006/relationships/image" Target="media/image453.wmf"/><Relationship Id="rId867" Type="http://schemas.openxmlformats.org/officeDocument/2006/relationships/image" Target="media/image853.wmf"/><Relationship Id="rId299" Type="http://schemas.openxmlformats.org/officeDocument/2006/relationships/image" Target="media/image288.wmf"/><Relationship Id="rId727" Type="http://schemas.openxmlformats.org/officeDocument/2006/relationships/image" Target="media/image713.wmf"/><Relationship Id="rId934" Type="http://schemas.openxmlformats.org/officeDocument/2006/relationships/image" Target="media/image920.wmf"/><Relationship Id="rId63" Type="http://schemas.openxmlformats.org/officeDocument/2006/relationships/image" Target="media/image54.wmf"/><Relationship Id="rId159" Type="http://schemas.openxmlformats.org/officeDocument/2006/relationships/image" Target="media/image149.wmf"/><Relationship Id="rId366" Type="http://schemas.openxmlformats.org/officeDocument/2006/relationships/image" Target="media/image355.wmf"/><Relationship Id="rId573" Type="http://schemas.openxmlformats.org/officeDocument/2006/relationships/image" Target="media/image561.wmf"/><Relationship Id="rId780" Type="http://schemas.openxmlformats.org/officeDocument/2006/relationships/image" Target="media/image766.wmf"/><Relationship Id="rId226" Type="http://schemas.openxmlformats.org/officeDocument/2006/relationships/image" Target="media/image216.wmf"/><Relationship Id="rId433" Type="http://schemas.openxmlformats.org/officeDocument/2006/relationships/image" Target="media/image422.wmf"/><Relationship Id="rId878" Type="http://schemas.openxmlformats.org/officeDocument/2006/relationships/image" Target="media/image864.wmf"/><Relationship Id="rId640" Type="http://schemas.openxmlformats.org/officeDocument/2006/relationships/image" Target="media/image628.wmf"/><Relationship Id="rId738" Type="http://schemas.openxmlformats.org/officeDocument/2006/relationships/image" Target="media/image724.wmf"/><Relationship Id="rId945" Type="http://schemas.openxmlformats.org/officeDocument/2006/relationships/image" Target="media/image931.wmf"/><Relationship Id="rId74" Type="http://schemas.openxmlformats.org/officeDocument/2006/relationships/image" Target="media/image65.wmf"/><Relationship Id="rId377" Type="http://schemas.openxmlformats.org/officeDocument/2006/relationships/image" Target="media/image366.wmf"/><Relationship Id="rId500" Type="http://schemas.openxmlformats.org/officeDocument/2006/relationships/image" Target="media/image489.wmf"/><Relationship Id="rId584" Type="http://schemas.openxmlformats.org/officeDocument/2006/relationships/image" Target="media/image572.wmf"/><Relationship Id="rId805" Type="http://schemas.openxmlformats.org/officeDocument/2006/relationships/image" Target="media/image791.wmf"/><Relationship Id="rId5" Type="http://schemas.openxmlformats.org/officeDocument/2006/relationships/settings" Target="settings.xml"/><Relationship Id="rId237" Type="http://schemas.openxmlformats.org/officeDocument/2006/relationships/image" Target="media/image227.wmf"/><Relationship Id="rId791" Type="http://schemas.openxmlformats.org/officeDocument/2006/relationships/image" Target="media/image777.wmf"/><Relationship Id="rId889" Type="http://schemas.openxmlformats.org/officeDocument/2006/relationships/image" Target="media/image875.wmf"/><Relationship Id="rId444" Type="http://schemas.openxmlformats.org/officeDocument/2006/relationships/image" Target="media/image433.wmf"/><Relationship Id="rId651" Type="http://schemas.openxmlformats.org/officeDocument/2006/relationships/image" Target="media/image639.wmf"/><Relationship Id="rId749" Type="http://schemas.openxmlformats.org/officeDocument/2006/relationships/image" Target="media/image735.wmf"/><Relationship Id="rId290" Type="http://schemas.openxmlformats.org/officeDocument/2006/relationships/image" Target="media/image280.wmf"/><Relationship Id="rId304" Type="http://schemas.openxmlformats.org/officeDocument/2006/relationships/image" Target="media/image293.wmf"/><Relationship Id="rId388" Type="http://schemas.openxmlformats.org/officeDocument/2006/relationships/image" Target="media/image377.wmf"/><Relationship Id="rId511" Type="http://schemas.openxmlformats.org/officeDocument/2006/relationships/image" Target="media/image500.wmf"/><Relationship Id="rId609" Type="http://schemas.openxmlformats.org/officeDocument/2006/relationships/image" Target="media/image597.wmf"/><Relationship Id="rId85" Type="http://schemas.openxmlformats.org/officeDocument/2006/relationships/image" Target="media/image76.wmf"/><Relationship Id="rId150" Type="http://schemas.openxmlformats.org/officeDocument/2006/relationships/image" Target="media/image140.wmf"/><Relationship Id="rId595" Type="http://schemas.openxmlformats.org/officeDocument/2006/relationships/image" Target="media/image583.wmf"/><Relationship Id="rId816" Type="http://schemas.openxmlformats.org/officeDocument/2006/relationships/image" Target="media/image802.wmf"/><Relationship Id="rId248" Type="http://schemas.openxmlformats.org/officeDocument/2006/relationships/image" Target="media/image238.wmf"/><Relationship Id="rId455" Type="http://schemas.openxmlformats.org/officeDocument/2006/relationships/image" Target="media/image444.wmf"/><Relationship Id="rId662" Type="http://schemas.openxmlformats.org/officeDocument/2006/relationships/oleObject" Target="embeddings/oleObject6.bin"/><Relationship Id="rId12" Type="http://schemas.openxmlformats.org/officeDocument/2006/relationships/image" Target="media/image4.wmf"/><Relationship Id="rId108" Type="http://schemas.openxmlformats.org/officeDocument/2006/relationships/image" Target="media/image99.wmf"/><Relationship Id="rId315" Type="http://schemas.openxmlformats.org/officeDocument/2006/relationships/image" Target="media/image304.wmf"/><Relationship Id="rId522" Type="http://schemas.openxmlformats.org/officeDocument/2006/relationships/image" Target="media/image511.wmf"/><Relationship Id="rId96" Type="http://schemas.openxmlformats.org/officeDocument/2006/relationships/image" Target="media/image87.wmf"/><Relationship Id="rId161" Type="http://schemas.openxmlformats.org/officeDocument/2006/relationships/image" Target="media/image151.wmf"/><Relationship Id="rId399" Type="http://schemas.openxmlformats.org/officeDocument/2006/relationships/image" Target="media/image388.wmf"/><Relationship Id="rId827" Type="http://schemas.openxmlformats.org/officeDocument/2006/relationships/image" Target="media/image813.wmf"/><Relationship Id="rId259" Type="http://schemas.openxmlformats.org/officeDocument/2006/relationships/image" Target="media/image249.wmf"/><Relationship Id="rId466" Type="http://schemas.openxmlformats.org/officeDocument/2006/relationships/image" Target="media/image455.wmf"/><Relationship Id="rId673" Type="http://schemas.openxmlformats.org/officeDocument/2006/relationships/image" Target="media/image659.wmf"/><Relationship Id="rId880" Type="http://schemas.openxmlformats.org/officeDocument/2006/relationships/image" Target="media/image866.wmf"/><Relationship Id="rId23" Type="http://schemas.openxmlformats.org/officeDocument/2006/relationships/image" Target="media/image15.wmf"/><Relationship Id="rId119" Type="http://schemas.openxmlformats.org/officeDocument/2006/relationships/image" Target="media/image109.wmf"/><Relationship Id="rId326" Type="http://schemas.openxmlformats.org/officeDocument/2006/relationships/image" Target="media/image315.wmf"/><Relationship Id="rId533" Type="http://schemas.openxmlformats.org/officeDocument/2006/relationships/image" Target="media/image522.wmf"/><Relationship Id="rId740" Type="http://schemas.openxmlformats.org/officeDocument/2006/relationships/image" Target="media/image726.wmf"/><Relationship Id="rId838" Type="http://schemas.openxmlformats.org/officeDocument/2006/relationships/image" Target="media/image824.wmf"/><Relationship Id="rId172" Type="http://schemas.openxmlformats.org/officeDocument/2006/relationships/image" Target="media/image162.wmf"/><Relationship Id="rId477" Type="http://schemas.openxmlformats.org/officeDocument/2006/relationships/image" Target="media/image466.wmf"/><Relationship Id="rId600" Type="http://schemas.openxmlformats.org/officeDocument/2006/relationships/image" Target="media/image588.wmf"/><Relationship Id="rId684" Type="http://schemas.openxmlformats.org/officeDocument/2006/relationships/image" Target="media/image670.wmf"/><Relationship Id="rId337" Type="http://schemas.openxmlformats.org/officeDocument/2006/relationships/image" Target="media/image326.wmf"/><Relationship Id="rId891" Type="http://schemas.openxmlformats.org/officeDocument/2006/relationships/image" Target="media/image877.wmf"/><Relationship Id="rId905" Type="http://schemas.openxmlformats.org/officeDocument/2006/relationships/image" Target="media/image891.wmf"/><Relationship Id="rId34" Type="http://schemas.openxmlformats.org/officeDocument/2006/relationships/image" Target="media/image26.wmf"/><Relationship Id="rId544" Type="http://schemas.openxmlformats.org/officeDocument/2006/relationships/image" Target="media/image532.wmf"/><Relationship Id="rId751" Type="http://schemas.openxmlformats.org/officeDocument/2006/relationships/image" Target="media/image737.wmf"/><Relationship Id="rId849" Type="http://schemas.openxmlformats.org/officeDocument/2006/relationships/image" Target="media/image835.wmf"/><Relationship Id="rId183" Type="http://schemas.openxmlformats.org/officeDocument/2006/relationships/image" Target="media/image173.wmf"/><Relationship Id="rId390" Type="http://schemas.openxmlformats.org/officeDocument/2006/relationships/image" Target="media/image379.wmf"/><Relationship Id="rId404" Type="http://schemas.openxmlformats.org/officeDocument/2006/relationships/image" Target="media/image393.wmf"/><Relationship Id="rId611" Type="http://schemas.openxmlformats.org/officeDocument/2006/relationships/image" Target="media/image599.wmf"/><Relationship Id="rId250" Type="http://schemas.openxmlformats.org/officeDocument/2006/relationships/image" Target="media/image240.wmf"/><Relationship Id="rId488" Type="http://schemas.openxmlformats.org/officeDocument/2006/relationships/image" Target="media/image477.wmf"/><Relationship Id="rId695" Type="http://schemas.openxmlformats.org/officeDocument/2006/relationships/image" Target="media/image681.wmf"/><Relationship Id="rId709" Type="http://schemas.openxmlformats.org/officeDocument/2006/relationships/image" Target="media/image695.wmf"/><Relationship Id="rId916" Type="http://schemas.openxmlformats.org/officeDocument/2006/relationships/image" Target="media/image902.wmf"/><Relationship Id="rId45" Type="http://schemas.openxmlformats.org/officeDocument/2006/relationships/image" Target="media/image37.wmf"/><Relationship Id="rId110" Type="http://schemas.openxmlformats.org/officeDocument/2006/relationships/image" Target="media/image101.wmf"/><Relationship Id="rId348" Type="http://schemas.openxmlformats.org/officeDocument/2006/relationships/image" Target="media/image337.wmf"/><Relationship Id="rId555" Type="http://schemas.openxmlformats.org/officeDocument/2006/relationships/image" Target="media/image543.wmf"/><Relationship Id="rId762" Type="http://schemas.openxmlformats.org/officeDocument/2006/relationships/image" Target="media/image748.wmf"/><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404.wmf"/><Relationship Id="rId622" Type="http://schemas.openxmlformats.org/officeDocument/2006/relationships/image" Target="media/image610.wmf"/><Relationship Id="rId261" Type="http://schemas.openxmlformats.org/officeDocument/2006/relationships/image" Target="media/image251.wmf"/><Relationship Id="rId499" Type="http://schemas.openxmlformats.org/officeDocument/2006/relationships/image" Target="media/image488.wmf"/><Relationship Id="rId927" Type="http://schemas.openxmlformats.org/officeDocument/2006/relationships/image" Target="media/image913.wmf"/><Relationship Id="rId56" Type="http://schemas.openxmlformats.org/officeDocument/2006/relationships/image" Target="media/image48.wmf"/><Relationship Id="rId359" Type="http://schemas.openxmlformats.org/officeDocument/2006/relationships/image" Target="media/image348.wmf"/><Relationship Id="rId566" Type="http://schemas.openxmlformats.org/officeDocument/2006/relationships/image" Target="media/image554.wmf"/><Relationship Id="rId773" Type="http://schemas.openxmlformats.org/officeDocument/2006/relationships/image" Target="media/image759.wmf"/><Relationship Id="rId121" Type="http://schemas.openxmlformats.org/officeDocument/2006/relationships/image" Target="media/image111.wmf"/><Relationship Id="rId219" Type="http://schemas.openxmlformats.org/officeDocument/2006/relationships/image" Target="media/image209.wmf"/><Relationship Id="rId426" Type="http://schemas.openxmlformats.org/officeDocument/2006/relationships/image" Target="media/image415.wmf"/><Relationship Id="rId633" Type="http://schemas.openxmlformats.org/officeDocument/2006/relationships/image" Target="media/image621.wmf"/><Relationship Id="rId840" Type="http://schemas.openxmlformats.org/officeDocument/2006/relationships/image" Target="media/image826.wmf"/><Relationship Id="rId938" Type="http://schemas.openxmlformats.org/officeDocument/2006/relationships/image" Target="media/image924.wmf"/><Relationship Id="rId67" Type="http://schemas.openxmlformats.org/officeDocument/2006/relationships/image" Target="media/image58.wmf"/><Relationship Id="rId272" Type="http://schemas.openxmlformats.org/officeDocument/2006/relationships/image" Target="media/image262.wmf"/><Relationship Id="rId577" Type="http://schemas.openxmlformats.org/officeDocument/2006/relationships/image" Target="media/image565.wmf"/><Relationship Id="rId700" Type="http://schemas.openxmlformats.org/officeDocument/2006/relationships/image" Target="media/image686.wmf"/><Relationship Id="rId132" Type="http://schemas.openxmlformats.org/officeDocument/2006/relationships/image" Target="media/image122.wmf"/><Relationship Id="rId784" Type="http://schemas.openxmlformats.org/officeDocument/2006/relationships/image" Target="media/image770.wmf"/><Relationship Id="rId437" Type="http://schemas.openxmlformats.org/officeDocument/2006/relationships/image" Target="media/image426.wmf"/><Relationship Id="rId644" Type="http://schemas.openxmlformats.org/officeDocument/2006/relationships/image" Target="media/image632.wmf"/><Relationship Id="rId851" Type="http://schemas.openxmlformats.org/officeDocument/2006/relationships/image" Target="media/image837.wmf"/><Relationship Id="rId283" Type="http://schemas.openxmlformats.org/officeDocument/2006/relationships/image" Target="media/image273.wmf"/><Relationship Id="rId490" Type="http://schemas.openxmlformats.org/officeDocument/2006/relationships/image" Target="media/image479.wmf"/><Relationship Id="rId504" Type="http://schemas.openxmlformats.org/officeDocument/2006/relationships/image" Target="media/image493.wmf"/><Relationship Id="rId711" Type="http://schemas.openxmlformats.org/officeDocument/2006/relationships/image" Target="media/image697.wmf"/><Relationship Id="rId949" Type="http://schemas.openxmlformats.org/officeDocument/2006/relationships/footer" Target="footer1.xml"/><Relationship Id="rId78" Type="http://schemas.openxmlformats.org/officeDocument/2006/relationships/image" Target="media/image69.wmf"/><Relationship Id="rId143" Type="http://schemas.openxmlformats.org/officeDocument/2006/relationships/image" Target="media/image133.wmf"/><Relationship Id="rId350" Type="http://schemas.openxmlformats.org/officeDocument/2006/relationships/image" Target="media/image339.wmf"/><Relationship Id="rId588" Type="http://schemas.openxmlformats.org/officeDocument/2006/relationships/image" Target="media/image576.wmf"/><Relationship Id="rId795" Type="http://schemas.openxmlformats.org/officeDocument/2006/relationships/image" Target="media/image781.wmf"/><Relationship Id="rId809" Type="http://schemas.openxmlformats.org/officeDocument/2006/relationships/image" Target="media/image79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57</TotalTime>
  <Pages>1</Pages>
  <Words>94771</Words>
  <Characters>540197</Characters>
  <Application>Microsoft Office Word</Application>
  <DocSecurity>0</DocSecurity>
  <Lines>4501</Lines>
  <Paragraphs>1267</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633701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CR0461</cp:lastModifiedBy>
  <cp:revision>11</cp:revision>
  <dcterms:created xsi:type="dcterms:W3CDTF">2022-12-12T11:06:00Z</dcterms:created>
  <dcterms:modified xsi:type="dcterms:W3CDTF">2023-03-15T11:54:00Z</dcterms:modified>
</cp:coreProperties>
</file>