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rsidTr="005E4BB2">
        <w:tc>
          <w:tcPr>
            <w:tcW w:w="10423" w:type="dxa"/>
            <w:gridSpan w:val="2"/>
            <w:shd w:val="clear" w:color="auto" w:fill="auto"/>
          </w:tcPr>
          <w:p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BB4EBA">
              <w:t>1</w:t>
            </w:r>
            <w:r w:rsidRPr="00B558CC">
              <w:t>.</w:t>
            </w:r>
            <w:bookmarkEnd w:id="3"/>
            <w:r w:rsidR="00B558CC" w:rsidRPr="00B558CC">
              <w:t>0</w:t>
            </w:r>
            <w:r w:rsidRPr="00B558CC">
              <w:t xml:space="preserve"> </w:t>
            </w:r>
            <w:r w:rsidRPr="00B558CC">
              <w:rPr>
                <w:sz w:val="32"/>
              </w:rPr>
              <w:t>(</w:t>
            </w:r>
            <w:bookmarkStart w:id="4" w:name="issueDate"/>
            <w:r w:rsidR="00B558CC" w:rsidRPr="00B558CC">
              <w:rPr>
                <w:sz w:val="32"/>
              </w:rPr>
              <w:t>2020</w:t>
            </w:r>
            <w:r w:rsidRPr="00B558CC">
              <w:rPr>
                <w:sz w:val="32"/>
              </w:rPr>
              <w:t>-</w:t>
            </w:r>
            <w:bookmarkEnd w:id="4"/>
            <w:r w:rsidR="00BB4EBA">
              <w:rPr>
                <w:sz w:val="32"/>
              </w:rPr>
              <w:t>12</w:t>
            </w:r>
            <w:r w:rsidRPr="00B558CC">
              <w:rPr>
                <w:sz w:val="32"/>
              </w:rPr>
              <w:t>)</w:t>
            </w:r>
          </w:p>
        </w:tc>
      </w:tr>
      <w:tr w:rsidR="004F0988" w:rsidRPr="00B558CC" w:rsidTr="005E4BB2">
        <w:trPr>
          <w:trHeight w:hRule="exact" w:val="1134"/>
        </w:trPr>
        <w:tc>
          <w:tcPr>
            <w:tcW w:w="10423" w:type="dxa"/>
            <w:gridSpan w:val="2"/>
            <w:shd w:val="clear" w:color="auto" w:fill="auto"/>
          </w:tcPr>
          <w:p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rsidTr="005E4BB2">
        <w:trPr>
          <w:trHeight w:hRule="exact" w:val="3686"/>
        </w:trPr>
        <w:tc>
          <w:tcPr>
            <w:tcW w:w="10423" w:type="dxa"/>
            <w:gridSpan w:val="2"/>
            <w:shd w:val="clear" w:color="auto" w:fill="auto"/>
          </w:tcPr>
          <w:p w:rsidR="004F0988" w:rsidRPr="00B558CC" w:rsidRDefault="004F0988" w:rsidP="00133525">
            <w:pPr>
              <w:pStyle w:val="ZT"/>
              <w:framePr w:wrap="auto" w:hAnchor="text" w:yAlign="inline"/>
            </w:pPr>
            <w:r w:rsidRPr="00B558CC">
              <w:t>3rd Generation Partnership Project;</w:t>
            </w:r>
          </w:p>
          <w:p w:rsidR="00B558CC" w:rsidRPr="00B558CC" w:rsidRDefault="00B558CC" w:rsidP="00B558CC">
            <w:pPr>
              <w:pStyle w:val="ZT"/>
              <w:framePr w:wrap="auto" w:hAnchor="text" w:yAlign="inline"/>
            </w:pPr>
            <w:r w:rsidRPr="00B558CC">
              <w:t>Technical Specification Group Radio Access Network;</w:t>
            </w:r>
          </w:p>
          <w:p w:rsidR="00B558CC" w:rsidRPr="00B558CC" w:rsidRDefault="00B558CC" w:rsidP="00B558CC">
            <w:pPr>
              <w:pStyle w:val="ZT"/>
              <w:framePr w:wrap="auto" w:hAnchor="text" w:yAlign="inline"/>
            </w:pPr>
            <w:r w:rsidRPr="00B558CC">
              <w:rPr>
                <w:rFonts w:eastAsia="SimSun"/>
                <w:lang w:val="en-US" w:eastAsia="zh-CN"/>
              </w:rPr>
              <w:t>NR</w:t>
            </w:r>
            <w:r w:rsidRPr="00B558CC">
              <w:t>;</w:t>
            </w:r>
          </w:p>
          <w:p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rsidTr="005E4BB2">
        <w:tc>
          <w:tcPr>
            <w:tcW w:w="10423" w:type="dxa"/>
            <w:gridSpan w:val="2"/>
            <w:shd w:val="clear" w:color="auto" w:fill="auto"/>
          </w:tcPr>
          <w:p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rsidTr="005E4BB2">
        <w:trPr>
          <w:trHeight w:hRule="exact" w:val="1531"/>
        </w:trPr>
        <w:tc>
          <w:tcPr>
            <w:tcW w:w="4883" w:type="dxa"/>
            <w:shd w:val="clear" w:color="auto" w:fill="auto"/>
          </w:tcPr>
          <w:p w:rsidR="00D57972" w:rsidRPr="00B558CC" w:rsidRDefault="006C2D5A">
            <w:r w:rsidRPr="00B558CC">
              <w:rPr>
                <w:i/>
                <w:noProof/>
              </w:rPr>
              <w:drawing>
                <wp:inline distT="0" distB="0" distL="0" distR="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558CC" w:rsidRDefault="006C2D5A" w:rsidP="00133525">
            <w:pPr>
              <w:jc w:val="right"/>
            </w:pPr>
            <w:bookmarkStart w:id="7" w:name="logos"/>
            <w:r w:rsidRPr="00B558CC">
              <w:rPr>
                <w:noProof/>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rsidTr="005E4BB2">
        <w:trPr>
          <w:trHeight w:hRule="exact" w:val="5783"/>
        </w:trPr>
        <w:tc>
          <w:tcPr>
            <w:tcW w:w="10423" w:type="dxa"/>
            <w:gridSpan w:val="2"/>
            <w:shd w:val="clear" w:color="auto" w:fill="auto"/>
          </w:tcPr>
          <w:p w:rsidR="00C074DD" w:rsidRPr="00B558CC" w:rsidRDefault="00C074DD" w:rsidP="00C074DD">
            <w:pPr>
              <w:pStyle w:val="Guidance"/>
              <w:rPr>
                <w:b/>
                <w:color w:val="auto"/>
              </w:rPr>
            </w:pPr>
          </w:p>
        </w:tc>
      </w:tr>
      <w:tr w:rsidR="00C074DD" w:rsidRPr="00B558CC" w:rsidTr="005E4BB2">
        <w:trPr>
          <w:cantSplit/>
          <w:trHeight w:hRule="exact" w:val="964"/>
        </w:trPr>
        <w:tc>
          <w:tcPr>
            <w:tcW w:w="10423" w:type="dxa"/>
            <w:gridSpan w:val="2"/>
            <w:shd w:val="clear" w:color="auto" w:fill="auto"/>
          </w:tcPr>
          <w:p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rsidR="00C074DD" w:rsidRPr="00B558CC" w:rsidRDefault="00C074DD" w:rsidP="00C074DD">
            <w:pPr>
              <w:pStyle w:val="ZV"/>
              <w:framePr w:w="0" w:wrap="auto" w:vAnchor="margin" w:hAnchor="text" w:yAlign="inline"/>
            </w:pPr>
          </w:p>
          <w:p w:rsidR="00C074DD" w:rsidRPr="00B558CC" w:rsidRDefault="00C074DD" w:rsidP="00C074DD">
            <w:pPr>
              <w:rPr>
                <w:sz w:val="16"/>
              </w:rPr>
            </w:pPr>
          </w:p>
        </w:tc>
      </w:tr>
      <w:bookmarkEnd w:id="0"/>
    </w:tbl>
    <w:p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rsidTr="00133525">
        <w:trPr>
          <w:trHeight w:hRule="exact" w:val="5670"/>
        </w:trPr>
        <w:tc>
          <w:tcPr>
            <w:tcW w:w="10423" w:type="dxa"/>
            <w:shd w:val="clear" w:color="auto" w:fill="auto"/>
          </w:tcPr>
          <w:p w:rsidR="00E16509" w:rsidRPr="00B558CC" w:rsidRDefault="00E16509" w:rsidP="00E16509">
            <w:pPr>
              <w:pStyle w:val="Guidance"/>
            </w:pPr>
            <w:bookmarkStart w:id="9" w:name="page2"/>
          </w:p>
        </w:tc>
      </w:tr>
      <w:tr w:rsidR="00E16509" w:rsidRPr="00B558CC" w:rsidTr="00C074DD">
        <w:trPr>
          <w:trHeight w:hRule="exact" w:val="5387"/>
        </w:trPr>
        <w:tc>
          <w:tcPr>
            <w:tcW w:w="10423" w:type="dxa"/>
            <w:shd w:val="clear" w:color="auto" w:fill="auto"/>
          </w:tcPr>
          <w:p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rsidR="00E16509" w:rsidRPr="00B558CC" w:rsidRDefault="00E16509" w:rsidP="00133525">
            <w:pPr>
              <w:pStyle w:val="FP"/>
              <w:pBdr>
                <w:bottom w:val="single" w:sz="6" w:space="1" w:color="auto"/>
              </w:pBdr>
              <w:ind w:left="2835" w:right="2835"/>
              <w:jc w:val="center"/>
            </w:pPr>
            <w:r w:rsidRPr="00B558CC">
              <w:t>Postal address</w:t>
            </w:r>
          </w:p>
          <w:p w:rsidR="00E16509" w:rsidRPr="00B558CC" w:rsidRDefault="00E16509" w:rsidP="00133525">
            <w:pPr>
              <w:pStyle w:val="FP"/>
              <w:ind w:left="2835" w:right="2835"/>
              <w:jc w:val="center"/>
              <w:rPr>
                <w:rFonts w:ascii="Arial" w:hAnsi="Arial"/>
                <w:sz w:val="18"/>
              </w:rPr>
            </w:pPr>
          </w:p>
          <w:p w:rsidR="00E16509" w:rsidRPr="00B558CC" w:rsidRDefault="00E16509" w:rsidP="00133525">
            <w:pPr>
              <w:pStyle w:val="FP"/>
              <w:pBdr>
                <w:bottom w:val="single" w:sz="6" w:space="1" w:color="auto"/>
              </w:pBdr>
              <w:spacing w:before="240"/>
              <w:ind w:left="2835" w:right="2835"/>
              <w:jc w:val="center"/>
            </w:pPr>
            <w:r w:rsidRPr="00B558CC">
              <w:t>3GPP support office address</w:t>
            </w:r>
          </w:p>
          <w:p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rsidR="00E16509" w:rsidRPr="00B558CC" w:rsidRDefault="00E16509" w:rsidP="00133525">
            <w:pPr>
              <w:pStyle w:val="FP"/>
              <w:pBdr>
                <w:bottom w:val="single" w:sz="6" w:space="1" w:color="auto"/>
              </w:pBdr>
              <w:spacing w:before="240"/>
              <w:ind w:left="2835" w:right="2835"/>
              <w:jc w:val="center"/>
            </w:pPr>
            <w:r w:rsidRPr="00B558CC">
              <w:t>Internet</w:t>
            </w:r>
          </w:p>
          <w:p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rsidR="00E16509" w:rsidRPr="00B558CC" w:rsidRDefault="00E16509" w:rsidP="00133525"/>
        </w:tc>
      </w:tr>
      <w:tr w:rsidR="00E16509" w:rsidRPr="00B558CC" w:rsidTr="00C074DD">
        <w:tc>
          <w:tcPr>
            <w:tcW w:w="10423" w:type="dxa"/>
            <w:shd w:val="clear" w:color="auto" w:fill="auto"/>
            <w:vAlign w:val="bottom"/>
          </w:tcPr>
          <w:p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rsidR="00E16509" w:rsidRPr="00B558CC" w:rsidRDefault="00E16509" w:rsidP="00133525">
            <w:pPr>
              <w:pStyle w:val="FP"/>
              <w:jc w:val="center"/>
              <w:rPr>
                <w:noProof/>
              </w:rPr>
            </w:pPr>
          </w:p>
          <w:p w:rsidR="00E16509" w:rsidRPr="00B558CC" w:rsidRDefault="00E16509" w:rsidP="00133525">
            <w:pPr>
              <w:pStyle w:val="FP"/>
              <w:jc w:val="center"/>
              <w:rPr>
                <w:noProof/>
                <w:sz w:val="18"/>
              </w:rPr>
            </w:pPr>
            <w:r w:rsidRPr="00B558CC">
              <w:rPr>
                <w:noProof/>
                <w:sz w:val="18"/>
              </w:rPr>
              <w:t xml:space="preserve">© </w:t>
            </w:r>
            <w:bookmarkStart w:id="12" w:name="copyrightDate"/>
            <w:r w:rsidRPr="00B558CC">
              <w:rPr>
                <w:noProof/>
                <w:sz w:val="18"/>
              </w:rPr>
              <w:t>20</w:t>
            </w:r>
            <w:bookmarkEnd w:id="12"/>
            <w:r w:rsidR="00B558CC" w:rsidRPr="00B558CC">
              <w:rPr>
                <w:noProof/>
                <w:sz w:val="18"/>
              </w:rPr>
              <w:t>20</w:t>
            </w:r>
            <w:r w:rsidRPr="00B558CC">
              <w:rPr>
                <w:noProof/>
                <w:sz w:val="18"/>
              </w:rPr>
              <w:t>, 3GPP Organizational Partners (ARIB, ATIS, CCSA, ETSI, TSDSI, TTA, TTC).</w:t>
            </w:r>
            <w:bookmarkStart w:id="13" w:name="copyrightaddon"/>
            <w:bookmarkEnd w:id="13"/>
          </w:p>
          <w:p w:rsidR="00E16509" w:rsidRPr="00B558CC" w:rsidRDefault="00E16509" w:rsidP="00133525">
            <w:pPr>
              <w:pStyle w:val="FP"/>
              <w:jc w:val="center"/>
              <w:rPr>
                <w:noProof/>
                <w:sz w:val="18"/>
              </w:rPr>
            </w:pPr>
            <w:r w:rsidRPr="00B558CC">
              <w:rPr>
                <w:noProof/>
                <w:sz w:val="18"/>
              </w:rPr>
              <w:t>All rights reserved.</w:t>
            </w:r>
          </w:p>
          <w:p w:rsidR="00E16509" w:rsidRPr="00B558CC" w:rsidRDefault="00E16509" w:rsidP="00E16509">
            <w:pPr>
              <w:pStyle w:val="FP"/>
              <w:rPr>
                <w:noProof/>
                <w:sz w:val="18"/>
              </w:rPr>
            </w:pPr>
          </w:p>
          <w:p w:rsidR="00E16509" w:rsidRPr="00B558CC" w:rsidRDefault="00E16509" w:rsidP="00E16509">
            <w:pPr>
              <w:pStyle w:val="FP"/>
              <w:rPr>
                <w:noProof/>
                <w:sz w:val="18"/>
              </w:rPr>
            </w:pPr>
            <w:r w:rsidRPr="00B558CC">
              <w:rPr>
                <w:noProof/>
                <w:sz w:val="18"/>
              </w:rPr>
              <w:t>UMTS™ is a Trade Mark of ETSI registered for the benefit of its members</w:t>
            </w:r>
          </w:p>
          <w:p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rsidR="00E16509" w:rsidRPr="00B558CC" w:rsidRDefault="00E16509" w:rsidP="00E16509">
            <w:pPr>
              <w:pStyle w:val="FP"/>
              <w:rPr>
                <w:noProof/>
                <w:sz w:val="18"/>
              </w:rPr>
            </w:pPr>
            <w:r w:rsidRPr="00B558CC">
              <w:rPr>
                <w:noProof/>
                <w:sz w:val="18"/>
              </w:rPr>
              <w:t>GSM® and the GSM logo are registered and owned by the GSM Association</w:t>
            </w:r>
            <w:bookmarkEnd w:id="11"/>
          </w:p>
          <w:p w:rsidR="00E16509" w:rsidRPr="00B558CC" w:rsidRDefault="00E16509" w:rsidP="00133525"/>
        </w:tc>
      </w:tr>
      <w:bookmarkEnd w:id="9"/>
    </w:tbl>
    <w:p w:rsidR="00080512" w:rsidRPr="00B558CC" w:rsidRDefault="00080512">
      <w:pPr>
        <w:pStyle w:val="TT"/>
      </w:pPr>
      <w:r w:rsidRPr="00B558CC">
        <w:br w:type="page"/>
      </w:r>
      <w:bookmarkStart w:id="14" w:name="tableOfContents"/>
      <w:bookmarkEnd w:id="14"/>
      <w:r w:rsidRPr="00B558CC">
        <w:lastRenderedPageBreak/>
        <w:t>Contents</w:t>
      </w:r>
    </w:p>
    <w:p w:rsidR="00A824FC" w:rsidRDefault="00A824F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_Toc61184185 \h </w:instrText>
      </w:r>
      <w:r>
        <w:fldChar w:fldCharType="separate"/>
      </w:r>
      <w:r>
        <w:t>5</w:t>
      </w:r>
      <w:r>
        <w:fldChar w:fldCharType="end"/>
      </w:r>
    </w:p>
    <w:p w:rsidR="00A824FC" w:rsidRDefault="00A824F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_Toc61184186 \h </w:instrText>
      </w:r>
      <w:r>
        <w:fldChar w:fldCharType="separate"/>
      </w:r>
      <w:r>
        <w:t>6</w:t>
      </w:r>
      <w:r>
        <w:fldChar w:fldCharType="end"/>
      </w:r>
    </w:p>
    <w:p w:rsidR="00A824FC" w:rsidRDefault="00A824F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_Toc61184187 \h </w:instrText>
      </w:r>
      <w:r>
        <w:fldChar w:fldCharType="separate"/>
      </w:r>
      <w:r>
        <w:t>6</w:t>
      </w:r>
      <w:r>
        <w:fldChar w:fldCharType="end"/>
      </w:r>
    </w:p>
    <w:p w:rsidR="00A824FC" w:rsidRDefault="00A824F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_Toc61184188 \h </w:instrText>
      </w:r>
      <w:r>
        <w:fldChar w:fldCharType="separate"/>
      </w:r>
      <w:r>
        <w:t>7</w:t>
      </w:r>
      <w:r>
        <w:fldChar w:fldCharType="end"/>
      </w:r>
    </w:p>
    <w:p w:rsidR="00A824FC" w:rsidRDefault="00A824F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_Toc61184189 \h </w:instrText>
      </w:r>
      <w:r>
        <w:fldChar w:fldCharType="separate"/>
      </w:r>
      <w:r>
        <w:t>7</w:t>
      </w:r>
      <w:r>
        <w:fldChar w:fldCharType="end"/>
      </w:r>
    </w:p>
    <w:p w:rsidR="00A824FC" w:rsidRDefault="00A824F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_Toc61184190 \h </w:instrText>
      </w:r>
      <w:r>
        <w:fldChar w:fldCharType="separate"/>
      </w:r>
      <w:r>
        <w:t>9</w:t>
      </w:r>
      <w:r>
        <w:fldChar w:fldCharType="end"/>
      </w:r>
    </w:p>
    <w:p w:rsidR="00A824FC" w:rsidRDefault="00A824F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_Toc61184191 \h </w:instrText>
      </w:r>
      <w:r>
        <w:fldChar w:fldCharType="separate"/>
      </w:r>
      <w:r>
        <w:t>9</w:t>
      </w:r>
      <w:r>
        <w:fldChar w:fldCharType="end"/>
      </w:r>
    </w:p>
    <w:p w:rsidR="00A824FC" w:rsidRDefault="00A824F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480AB4">
        <w:rPr>
          <w:lang w:val="en-US" w:eastAsia="zh-CN"/>
        </w:rPr>
        <w:t>Test conditions</w:t>
      </w:r>
      <w:r>
        <w:tab/>
      </w:r>
      <w:r>
        <w:fldChar w:fldCharType="begin" w:fldLock="1"/>
      </w:r>
      <w:r>
        <w:instrText xml:space="preserve"> PAGEREF _Toc61184192 \h </w:instrText>
      </w:r>
      <w:r>
        <w:fldChar w:fldCharType="separate"/>
      </w:r>
      <w:r>
        <w:t>10</w:t>
      </w:r>
      <w:r>
        <w:fldChar w:fldCharType="end"/>
      </w:r>
    </w:p>
    <w:p w:rsidR="00A824FC" w:rsidRDefault="00A824F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480AB4">
        <w:rPr>
          <w:lang w:val="en-US" w:eastAsia="zh-CN"/>
        </w:rPr>
        <w:t>General</w:t>
      </w:r>
      <w:r>
        <w:tab/>
      </w:r>
      <w:r>
        <w:fldChar w:fldCharType="begin" w:fldLock="1"/>
      </w:r>
      <w:r>
        <w:instrText xml:space="preserve"> PAGEREF _Toc61184193 \h </w:instrText>
      </w:r>
      <w:r>
        <w:fldChar w:fldCharType="separate"/>
      </w:r>
      <w:r>
        <w:t>10</w:t>
      </w:r>
      <w:r>
        <w:fldChar w:fldCharType="end"/>
      </w:r>
    </w:p>
    <w:p w:rsidR="00A824FC" w:rsidRDefault="00A824F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_Toc61184194 \h </w:instrText>
      </w:r>
      <w:r>
        <w:fldChar w:fldCharType="separate"/>
      </w:r>
      <w:r>
        <w:t>10</w:t>
      </w:r>
      <w:r>
        <w:fldChar w:fldCharType="end"/>
      </w:r>
    </w:p>
    <w:p w:rsidR="00A824FC" w:rsidRDefault="00A824FC">
      <w:pPr>
        <w:pStyle w:val="TOC2"/>
        <w:rPr>
          <w:rFonts w:asciiTheme="minorHAnsi" w:eastAsiaTheme="minorEastAsia" w:hAnsiTheme="minorHAnsi" w:cstheme="minorBidi"/>
          <w:sz w:val="22"/>
          <w:szCs w:val="22"/>
          <w:lang w:eastAsia="en-GB"/>
        </w:rPr>
      </w:pPr>
      <w:r>
        <w:t>4.</w:t>
      </w:r>
      <w:r w:rsidRPr="00480AB4">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_Toc61184195 \h </w:instrText>
      </w:r>
      <w:r>
        <w:fldChar w:fldCharType="separate"/>
      </w:r>
      <w:r>
        <w:t>11</w:t>
      </w:r>
      <w:r>
        <w:fldChar w:fldCharType="end"/>
      </w:r>
    </w:p>
    <w:p w:rsidR="00A824FC" w:rsidRDefault="00A824FC">
      <w:pPr>
        <w:pStyle w:val="TOC2"/>
        <w:rPr>
          <w:rFonts w:asciiTheme="minorHAnsi" w:eastAsiaTheme="minorEastAsia" w:hAnsiTheme="minorHAnsi" w:cstheme="minorBidi"/>
          <w:sz w:val="22"/>
          <w:szCs w:val="22"/>
          <w:lang w:eastAsia="en-GB"/>
        </w:rPr>
      </w:pPr>
      <w:r>
        <w:t>4.</w:t>
      </w:r>
      <w:r w:rsidRPr="00480AB4">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_Toc61184196 \h </w:instrText>
      </w:r>
      <w:r>
        <w:fldChar w:fldCharType="separate"/>
      </w:r>
      <w:r>
        <w:t>11</w:t>
      </w:r>
      <w:r>
        <w:fldChar w:fldCharType="end"/>
      </w:r>
    </w:p>
    <w:p w:rsidR="00A824FC" w:rsidRDefault="00A824FC">
      <w:pPr>
        <w:pStyle w:val="TOC3"/>
        <w:rPr>
          <w:rFonts w:asciiTheme="minorHAnsi" w:eastAsiaTheme="minorEastAsia" w:hAnsiTheme="minorHAnsi" w:cstheme="minorBidi"/>
          <w:sz w:val="22"/>
          <w:szCs w:val="22"/>
          <w:lang w:eastAsia="en-GB"/>
        </w:rPr>
      </w:pPr>
      <w:r w:rsidRPr="00A824FC">
        <w:t>4.4.1</w:t>
      </w:r>
      <w:r w:rsidRPr="00A824FC">
        <w:rPr>
          <w:rFonts w:asciiTheme="minorHAnsi" w:eastAsiaTheme="minorEastAsia" w:hAnsiTheme="minorHAnsi" w:cstheme="minorBidi"/>
          <w:sz w:val="22"/>
          <w:szCs w:val="22"/>
        </w:rPr>
        <w:tab/>
      </w:r>
      <w:r w:rsidRPr="00480AB4">
        <w:rPr>
          <w:lang w:val="en-US" w:eastAsia="zh-CN"/>
        </w:rPr>
        <w:t>Transmitter exclusion band</w:t>
      </w:r>
      <w:r>
        <w:tab/>
      </w:r>
      <w:r>
        <w:fldChar w:fldCharType="begin" w:fldLock="1"/>
      </w:r>
      <w:r>
        <w:instrText xml:space="preserve"> PAGEREF _Toc61184197 \h </w:instrText>
      </w:r>
      <w:r>
        <w:fldChar w:fldCharType="separate"/>
      </w:r>
      <w:r>
        <w:t>11</w:t>
      </w:r>
      <w:r>
        <w:fldChar w:fldCharType="end"/>
      </w:r>
    </w:p>
    <w:p w:rsidR="00A824FC" w:rsidRDefault="00A824FC">
      <w:pPr>
        <w:pStyle w:val="TOC3"/>
        <w:rPr>
          <w:rFonts w:asciiTheme="minorHAnsi" w:eastAsiaTheme="minorEastAsia" w:hAnsiTheme="minorHAnsi" w:cstheme="minorBidi"/>
          <w:sz w:val="22"/>
          <w:szCs w:val="22"/>
          <w:lang w:eastAsia="en-GB"/>
        </w:rPr>
      </w:pPr>
      <w:r w:rsidRPr="00A824FC">
        <w:t>4.4.2</w:t>
      </w:r>
      <w:r w:rsidRPr="00A824FC">
        <w:rPr>
          <w:rFonts w:asciiTheme="minorHAnsi" w:eastAsiaTheme="minorEastAsia" w:hAnsiTheme="minorHAnsi" w:cstheme="minorBidi"/>
          <w:sz w:val="22"/>
          <w:szCs w:val="22"/>
        </w:rPr>
        <w:tab/>
      </w:r>
      <w:r w:rsidRPr="00480AB4">
        <w:rPr>
          <w:lang w:val="en-US" w:eastAsia="zh-CN"/>
        </w:rPr>
        <w:t>Receiver exclusion band</w:t>
      </w:r>
      <w:r>
        <w:tab/>
      </w:r>
      <w:r>
        <w:fldChar w:fldCharType="begin" w:fldLock="1"/>
      </w:r>
      <w:r>
        <w:instrText xml:space="preserve"> PAGEREF _Toc61184198 \h </w:instrText>
      </w:r>
      <w:r>
        <w:fldChar w:fldCharType="separate"/>
      </w:r>
      <w:r>
        <w:t>12</w:t>
      </w:r>
      <w:r>
        <w:fldChar w:fldCharType="end"/>
      </w:r>
    </w:p>
    <w:p w:rsidR="00A824FC" w:rsidRDefault="00A824FC">
      <w:pPr>
        <w:pStyle w:val="TOC2"/>
        <w:rPr>
          <w:rFonts w:asciiTheme="minorHAnsi" w:eastAsiaTheme="minorEastAsia" w:hAnsiTheme="minorHAnsi" w:cstheme="minorBidi"/>
          <w:sz w:val="22"/>
          <w:szCs w:val="22"/>
          <w:lang w:eastAsia="en-GB"/>
        </w:rPr>
      </w:pPr>
      <w:r>
        <w:t>4.</w:t>
      </w:r>
      <w:r w:rsidRPr="00480AB4">
        <w:rPr>
          <w:rFonts w:eastAsia="SimSun"/>
          <w:lang w:val="en-US" w:eastAsia="zh-CN"/>
        </w:rPr>
        <w:t>5</w:t>
      </w:r>
      <w:r>
        <w:rPr>
          <w:rFonts w:asciiTheme="minorHAnsi" w:eastAsiaTheme="minorEastAsia" w:hAnsiTheme="minorHAnsi" w:cstheme="minorBidi"/>
          <w:sz w:val="22"/>
          <w:szCs w:val="22"/>
          <w:lang w:eastAsia="en-GB"/>
        </w:rPr>
        <w:tab/>
      </w:r>
      <w:r w:rsidRPr="00480AB4">
        <w:rPr>
          <w:lang w:val="en-US" w:eastAsia="zh-CN"/>
        </w:rPr>
        <w:t>IAB</w:t>
      </w:r>
      <w:r>
        <w:t xml:space="preserve"> test configurations</w:t>
      </w:r>
      <w:r>
        <w:tab/>
      </w:r>
      <w:r>
        <w:fldChar w:fldCharType="begin" w:fldLock="1"/>
      </w:r>
      <w:r>
        <w:instrText xml:space="preserve"> PAGEREF _Toc61184199 \h </w:instrText>
      </w:r>
      <w:r>
        <w:fldChar w:fldCharType="separate"/>
      </w:r>
      <w:r>
        <w:t>12</w:t>
      </w:r>
      <w:r>
        <w:fldChar w:fldCharType="end"/>
      </w:r>
    </w:p>
    <w:p w:rsidR="00A824FC" w:rsidRDefault="00A824FC">
      <w:pPr>
        <w:pStyle w:val="TOC1"/>
        <w:rPr>
          <w:rFonts w:asciiTheme="minorHAnsi" w:eastAsiaTheme="minorEastAsia" w:hAnsiTheme="minorHAnsi" w:cstheme="minorBidi"/>
          <w:szCs w:val="22"/>
          <w:lang w:eastAsia="en-GB"/>
        </w:rPr>
      </w:pPr>
      <w:r w:rsidRPr="00A824FC">
        <w:t>5</w:t>
      </w:r>
      <w:r>
        <w:rPr>
          <w:rFonts w:asciiTheme="minorHAnsi" w:hAnsiTheme="minorHAnsi" w:cstheme="minorBidi"/>
          <w:szCs w:val="22"/>
        </w:rPr>
        <w:tab/>
      </w:r>
      <w:r>
        <w:t>Performance assessment</w:t>
      </w:r>
      <w:r>
        <w:tab/>
      </w:r>
      <w:r>
        <w:fldChar w:fldCharType="begin" w:fldLock="1"/>
      </w:r>
      <w:r>
        <w:instrText xml:space="preserve"> PAGEREF _Toc61184200 \h </w:instrText>
      </w:r>
      <w:r>
        <w:fldChar w:fldCharType="separate"/>
      </w:r>
      <w:r>
        <w:t>12</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5.1</w:t>
      </w:r>
      <w:r w:rsidRPr="00A824FC">
        <w:rPr>
          <w:rFonts w:asciiTheme="minorHAnsi" w:hAnsiTheme="minorHAnsi" w:cstheme="minorBidi"/>
          <w:sz w:val="22"/>
          <w:szCs w:val="22"/>
        </w:rPr>
        <w:tab/>
      </w:r>
      <w:r w:rsidRPr="00480AB4">
        <w:rPr>
          <w:lang w:val="en-US" w:eastAsia="zh-CN"/>
        </w:rPr>
        <w:t>General</w:t>
      </w:r>
      <w:r>
        <w:tab/>
      </w:r>
      <w:r>
        <w:fldChar w:fldCharType="begin" w:fldLock="1"/>
      </w:r>
      <w:r>
        <w:instrText xml:space="preserve"> PAGEREF _Toc61184201 \h </w:instrText>
      </w:r>
      <w:r>
        <w:fldChar w:fldCharType="separate"/>
      </w:r>
      <w:r>
        <w:t>12</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5.2</w:t>
      </w:r>
      <w:r w:rsidRPr="00A824FC">
        <w:rPr>
          <w:rFonts w:asciiTheme="minorHAnsi" w:hAnsiTheme="minorHAnsi" w:cstheme="minorBidi"/>
          <w:sz w:val="22"/>
          <w:szCs w:val="22"/>
        </w:rPr>
        <w:tab/>
      </w:r>
      <w:r>
        <w:t xml:space="preserve">Assessment of throughput </w:t>
      </w:r>
      <w:r w:rsidRPr="00480AB4">
        <w:rPr>
          <w:lang w:val="en-US" w:eastAsia="zh-CN"/>
        </w:rPr>
        <w:t>of IAB-DU</w:t>
      </w:r>
      <w:r>
        <w:tab/>
      </w:r>
      <w:r>
        <w:fldChar w:fldCharType="begin" w:fldLock="1"/>
      </w:r>
      <w:r>
        <w:instrText xml:space="preserve"> PAGEREF _Toc61184202 \h </w:instrText>
      </w:r>
      <w:r>
        <w:fldChar w:fldCharType="separate"/>
      </w:r>
      <w:r>
        <w:t>13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5.3</w:t>
      </w:r>
      <w:r w:rsidRPr="00A824FC">
        <w:rPr>
          <w:rFonts w:asciiTheme="minorHAnsi" w:hAnsiTheme="minorHAnsi" w:cstheme="minorBidi"/>
          <w:sz w:val="22"/>
          <w:szCs w:val="22"/>
        </w:rPr>
        <w:tab/>
      </w:r>
      <w:r>
        <w:t xml:space="preserve">Assessment of throughput </w:t>
      </w:r>
      <w:r w:rsidRPr="00480AB4">
        <w:rPr>
          <w:lang w:val="en-US" w:eastAsia="zh-CN"/>
        </w:rPr>
        <w:t>of IAB-MT</w:t>
      </w:r>
      <w:r>
        <w:tab/>
      </w:r>
      <w:r>
        <w:fldChar w:fldCharType="begin" w:fldLock="1"/>
      </w:r>
      <w:r>
        <w:instrText xml:space="preserve"> PAGEREF _Toc61184203 \h </w:instrText>
      </w:r>
      <w:r>
        <w:fldChar w:fldCharType="separate"/>
      </w:r>
      <w:r>
        <w:t>13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5.4</w:t>
      </w:r>
      <w:r w:rsidRPr="00A824FC">
        <w:rPr>
          <w:rFonts w:asciiTheme="minorHAnsi" w:hAnsiTheme="minorHAnsi" w:cstheme="minorBidi"/>
          <w:sz w:val="22"/>
          <w:szCs w:val="22"/>
        </w:rPr>
        <w:tab/>
      </w:r>
      <w:r>
        <w:t>Ancillary equipment</w:t>
      </w:r>
      <w:r>
        <w:tab/>
      </w:r>
      <w:r>
        <w:fldChar w:fldCharType="begin" w:fldLock="1"/>
      </w:r>
      <w:r>
        <w:instrText xml:space="preserve"> PAGEREF _Toc61184204 \h </w:instrText>
      </w:r>
      <w:r>
        <w:fldChar w:fldCharType="separate"/>
      </w:r>
      <w:r>
        <w:t>13</w:t>
      </w:r>
      <w:r>
        <w:fldChar w:fldCharType="end"/>
      </w:r>
    </w:p>
    <w:p w:rsidR="00A824FC" w:rsidRDefault="00A824FC">
      <w:pPr>
        <w:pStyle w:val="TOC1"/>
        <w:rPr>
          <w:rFonts w:asciiTheme="minorHAnsi" w:eastAsiaTheme="minorEastAsia" w:hAnsiTheme="minorHAnsi" w:cstheme="minorBidi"/>
          <w:szCs w:val="22"/>
          <w:lang w:eastAsia="en-GB"/>
        </w:rPr>
      </w:pPr>
      <w:r w:rsidRPr="00A824FC">
        <w:t>6</w:t>
      </w:r>
      <w:r>
        <w:rPr>
          <w:rFonts w:asciiTheme="minorHAnsi" w:hAnsiTheme="minorHAnsi" w:cstheme="minorBidi"/>
          <w:szCs w:val="22"/>
        </w:rPr>
        <w:tab/>
      </w:r>
      <w:r>
        <w:t>Performance criteria</w:t>
      </w:r>
      <w:r>
        <w:tab/>
      </w:r>
      <w:r>
        <w:fldChar w:fldCharType="begin" w:fldLock="1"/>
      </w:r>
      <w:r>
        <w:instrText xml:space="preserve"> PAGEREF _Toc61184205 \h </w:instrText>
      </w:r>
      <w:r>
        <w:fldChar w:fldCharType="separate"/>
      </w:r>
      <w:r>
        <w:t>13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6.1</w:t>
      </w:r>
      <w:r w:rsidRPr="00A824FC">
        <w:rPr>
          <w:rFonts w:asciiTheme="minorHAnsi" w:hAnsiTheme="minorHAnsi" w:cstheme="minorBidi"/>
          <w:sz w:val="22"/>
          <w:szCs w:val="22"/>
        </w:rPr>
        <w:tab/>
      </w:r>
      <w:r>
        <w:t xml:space="preserve">Performance criteria for continuous phenomena for </w:t>
      </w:r>
      <w:r w:rsidRPr="00480AB4">
        <w:rPr>
          <w:lang w:val="en-US" w:eastAsia="zh-CN"/>
        </w:rPr>
        <w:t>IAB</w:t>
      </w:r>
      <w:r>
        <w:tab/>
      </w:r>
      <w:r>
        <w:fldChar w:fldCharType="begin" w:fldLock="1"/>
      </w:r>
      <w:r>
        <w:instrText xml:space="preserve"> PAGEREF _Toc61184206 \h </w:instrText>
      </w:r>
      <w:r>
        <w:fldChar w:fldCharType="separate"/>
      </w:r>
      <w:r>
        <w:t>13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6.2</w:t>
      </w:r>
      <w:r w:rsidRPr="00A824FC">
        <w:rPr>
          <w:rFonts w:asciiTheme="minorHAnsi" w:hAnsiTheme="minorHAnsi" w:cstheme="minorBidi"/>
          <w:sz w:val="22"/>
          <w:szCs w:val="22"/>
        </w:rPr>
        <w:tab/>
      </w:r>
      <w:r>
        <w:t xml:space="preserve">Performance criteria for transient phenomena for </w:t>
      </w:r>
      <w:r w:rsidRPr="00480AB4">
        <w:rPr>
          <w:lang w:val="en-US" w:eastAsia="zh-CN"/>
        </w:rPr>
        <w:t>IAB</w:t>
      </w:r>
      <w:r>
        <w:tab/>
      </w:r>
      <w:r>
        <w:fldChar w:fldCharType="begin" w:fldLock="1"/>
      </w:r>
      <w:r>
        <w:instrText xml:space="preserve"> PAGEREF _Toc61184207 \h </w:instrText>
      </w:r>
      <w:r>
        <w:fldChar w:fldCharType="separate"/>
      </w:r>
      <w:r>
        <w:t>13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6.3</w:t>
      </w:r>
      <w:r w:rsidRPr="00A824FC">
        <w:rPr>
          <w:rFonts w:asciiTheme="minorHAnsi" w:hAnsiTheme="minorHAnsi" w:cstheme="minorBidi"/>
          <w:sz w:val="22"/>
          <w:szCs w:val="22"/>
        </w:rPr>
        <w:tab/>
      </w:r>
      <w:r>
        <w:t>Performance criteria for continuous phenomena for Ancillary equipment</w:t>
      </w:r>
      <w:r>
        <w:tab/>
      </w:r>
      <w:r>
        <w:fldChar w:fldCharType="begin" w:fldLock="1"/>
      </w:r>
      <w:r>
        <w:instrText xml:space="preserve"> PAGEREF _Toc61184208 \h </w:instrText>
      </w:r>
      <w:r>
        <w:fldChar w:fldCharType="separate"/>
      </w:r>
      <w:r>
        <w:t>13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6.4</w:t>
      </w:r>
      <w:r w:rsidRPr="00A824FC">
        <w:rPr>
          <w:rFonts w:asciiTheme="minorHAnsi" w:hAnsiTheme="minorHAnsi" w:cstheme="minorBidi"/>
          <w:sz w:val="22"/>
          <w:szCs w:val="22"/>
        </w:rPr>
        <w:tab/>
      </w:r>
      <w:r>
        <w:t>Performance criteria for transient phenomena for Ancillary equipment</w:t>
      </w:r>
      <w:r>
        <w:tab/>
      </w:r>
      <w:r>
        <w:fldChar w:fldCharType="begin" w:fldLock="1"/>
      </w:r>
      <w:r>
        <w:instrText xml:space="preserve"> PAGEREF _Toc61184209 \h </w:instrText>
      </w:r>
      <w:r>
        <w:fldChar w:fldCharType="separate"/>
      </w:r>
      <w:r>
        <w:t>14</w:t>
      </w:r>
      <w:r>
        <w:fldChar w:fldCharType="end"/>
      </w:r>
    </w:p>
    <w:p w:rsidR="00A824FC" w:rsidRDefault="00A824FC">
      <w:pPr>
        <w:pStyle w:val="TOC1"/>
        <w:rPr>
          <w:rFonts w:asciiTheme="minorHAnsi" w:eastAsiaTheme="minorEastAsia" w:hAnsiTheme="minorHAnsi" w:cstheme="minorBidi"/>
          <w:szCs w:val="22"/>
          <w:lang w:eastAsia="en-GB"/>
        </w:rPr>
      </w:pPr>
      <w:r w:rsidRPr="00A824FC">
        <w:t>7</w:t>
      </w:r>
      <w:r>
        <w:rPr>
          <w:rFonts w:asciiTheme="minorHAnsi" w:hAnsiTheme="minorHAnsi" w:cstheme="minorBidi"/>
          <w:szCs w:val="22"/>
        </w:rPr>
        <w:tab/>
      </w:r>
      <w:r>
        <w:t>Applicability overview</w:t>
      </w:r>
      <w:r>
        <w:tab/>
      </w:r>
      <w:r>
        <w:fldChar w:fldCharType="begin" w:fldLock="1"/>
      </w:r>
      <w:r>
        <w:instrText xml:space="preserve"> PAGEREF _Toc61184210 \h </w:instrText>
      </w:r>
      <w:r>
        <w:fldChar w:fldCharType="separate"/>
      </w:r>
      <w:r>
        <w:t>14</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7.1</w:t>
      </w:r>
      <w:r w:rsidRPr="00A824FC">
        <w:rPr>
          <w:rFonts w:asciiTheme="minorHAnsi" w:hAnsiTheme="minorHAnsi" w:cstheme="minorBidi"/>
          <w:sz w:val="22"/>
          <w:szCs w:val="22"/>
        </w:rPr>
        <w:tab/>
      </w:r>
      <w:r w:rsidRPr="00480AB4">
        <w:rPr>
          <w:lang w:val="en-US" w:eastAsia="zh-CN"/>
        </w:rPr>
        <w:t>Emission</w:t>
      </w:r>
      <w:r>
        <w:tab/>
      </w:r>
      <w:r>
        <w:fldChar w:fldCharType="begin" w:fldLock="1"/>
      </w:r>
      <w:r>
        <w:instrText xml:space="preserve"> PAGEREF _Toc61184211 \h </w:instrText>
      </w:r>
      <w:r>
        <w:fldChar w:fldCharType="separate"/>
      </w:r>
      <w:r>
        <w:t>14</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7.2</w:t>
      </w:r>
      <w:r w:rsidRPr="00A824FC">
        <w:rPr>
          <w:rFonts w:asciiTheme="minorHAnsi" w:hAnsiTheme="minorHAnsi" w:cstheme="minorBidi"/>
          <w:sz w:val="22"/>
          <w:szCs w:val="22"/>
        </w:rPr>
        <w:tab/>
      </w:r>
      <w:r>
        <w:t>Immunity</w:t>
      </w:r>
      <w:r>
        <w:tab/>
      </w:r>
      <w:r>
        <w:fldChar w:fldCharType="begin" w:fldLock="1"/>
      </w:r>
      <w:r>
        <w:instrText xml:space="preserve"> PAGEREF _Toc61184212 \h </w:instrText>
      </w:r>
      <w:r>
        <w:fldChar w:fldCharType="separate"/>
      </w:r>
      <w:r>
        <w:t>14</w:t>
      </w:r>
      <w:r>
        <w:fldChar w:fldCharType="end"/>
      </w:r>
    </w:p>
    <w:p w:rsidR="00A824FC" w:rsidRDefault="00A824FC">
      <w:pPr>
        <w:pStyle w:val="TOC1"/>
        <w:rPr>
          <w:rFonts w:asciiTheme="minorHAnsi" w:eastAsiaTheme="minorEastAsia" w:hAnsiTheme="minorHAnsi" w:cstheme="minorBidi"/>
          <w:szCs w:val="22"/>
          <w:lang w:eastAsia="en-GB"/>
        </w:rPr>
      </w:pPr>
      <w:r w:rsidRPr="00A824FC">
        <w:t>8</w:t>
      </w:r>
      <w:r>
        <w:rPr>
          <w:rFonts w:asciiTheme="minorHAnsi" w:hAnsiTheme="minorHAnsi" w:cstheme="minorBidi"/>
          <w:szCs w:val="22"/>
        </w:rPr>
        <w:tab/>
      </w:r>
      <w:r>
        <w:t>Emission</w:t>
      </w:r>
      <w:r>
        <w:tab/>
      </w:r>
      <w:r>
        <w:fldChar w:fldCharType="begin" w:fldLock="1"/>
      </w:r>
      <w:r>
        <w:instrText xml:space="preserve"> PAGEREF _Toc61184213 \h </w:instrText>
      </w:r>
      <w:r>
        <w:fldChar w:fldCharType="separate"/>
      </w:r>
      <w:r>
        <w:t>15</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8.1</w:t>
      </w:r>
      <w:r w:rsidRPr="00A824FC">
        <w:rPr>
          <w:rFonts w:asciiTheme="minorHAnsi" w:hAnsiTheme="minorHAnsi" w:cstheme="minorBidi"/>
          <w:sz w:val="22"/>
          <w:szCs w:val="22"/>
        </w:rPr>
        <w:tab/>
      </w:r>
      <w:r>
        <w:t>Test configurations</w:t>
      </w:r>
      <w:r>
        <w:tab/>
      </w:r>
      <w:r>
        <w:fldChar w:fldCharType="begin" w:fldLock="1"/>
      </w:r>
      <w:r>
        <w:instrText xml:space="preserve"> PAGEREF _Toc61184214 \h </w:instrText>
      </w:r>
      <w:r>
        <w:fldChar w:fldCharType="separate"/>
      </w:r>
      <w:r>
        <w:t>15</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8.2</w:t>
      </w:r>
      <w:r w:rsidRPr="00A824FC">
        <w:rPr>
          <w:rFonts w:asciiTheme="minorHAnsi" w:hAnsiTheme="minorHAnsi" w:cstheme="minorBidi"/>
          <w:sz w:val="22"/>
          <w:szCs w:val="22"/>
        </w:rPr>
        <w:tab/>
      </w:r>
      <w:r>
        <w:t>Radiated emission</w:t>
      </w:r>
      <w:r>
        <w:tab/>
      </w:r>
      <w:r>
        <w:fldChar w:fldCharType="begin" w:fldLock="1"/>
      </w:r>
      <w:r>
        <w:instrText xml:space="preserve"> PAGEREF _Toc61184215 \h </w:instrText>
      </w:r>
      <w:r>
        <w:fldChar w:fldCharType="separate"/>
      </w:r>
      <w:r>
        <w:t>16</w:t>
      </w:r>
      <w:r>
        <w:fldChar w:fldCharType="end"/>
      </w:r>
    </w:p>
    <w:p w:rsidR="00A824FC" w:rsidRDefault="00A824F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480AB4">
        <w:rPr>
          <w:rFonts w:eastAsia="SimSun"/>
          <w:lang w:val="en-US" w:eastAsia="zh-CN"/>
        </w:rPr>
        <w:t>IAB</w:t>
      </w:r>
      <w:r>
        <w:tab/>
      </w:r>
      <w:r>
        <w:fldChar w:fldCharType="begin" w:fldLock="1"/>
      </w:r>
      <w:r>
        <w:instrText xml:space="preserve"> PAGEREF _Toc61184216 \h </w:instrText>
      </w:r>
      <w:r>
        <w:fldChar w:fldCharType="separate"/>
      </w:r>
      <w:r>
        <w:t>16</w:t>
      </w:r>
      <w:r>
        <w:fldChar w:fldCharType="end"/>
      </w:r>
    </w:p>
    <w:p w:rsidR="00A824FC" w:rsidRDefault="00A824FC">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_Toc61184217 \h </w:instrText>
      </w:r>
      <w:r>
        <w:fldChar w:fldCharType="separate"/>
      </w:r>
      <w:r>
        <w:t>16</w:t>
      </w:r>
      <w:r>
        <w:fldChar w:fldCharType="end"/>
      </w:r>
    </w:p>
    <w:p w:rsidR="00A824FC" w:rsidRDefault="00A824FC">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_Toc61184218 \h </w:instrText>
      </w:r>
      <w:r>
        <w:fldChar w:fldCharType="separate"/>
      </w:r>
      <w:r>
        <w:t>16</w:t>
      </w:r>
      <w:r>
        <w:fldChar w:fldCharType="end"/>
      </w:r>
    </w:p>
    <w:p w:rsidR="00A824FC" w:rsidRDefault="00A824FC">
      <w:pPr>
        <w:pStyle w:val="TOC4"/>
        <w:rPr>
          <w:rFonts w:asciiTheme="minorHAnsi" w:eastAsiaTheme="minorEastAsia" w:hAnsiTheme="minorHAnsi" w:cstheme="minorBidi"/>
          <w:sz w:val="22"/>
          <w:szCs w:val="22"/>
          <w:lang w:eastAsia="en-GB"/>
        </w:rPr>
      </w:pPr>
      <w:r>
        <w:t>8.2.1.</w:t>
      </w:r>
      <w:r w:rsidRPr="00480AB4">
        <w:rPr>
          <w:lang w:val="en-US"/>
        </w:rPr>
        <w:t>3</w:t>
      </w:r>
      <w:r>
        <w:rPr>
          <w:rFonts w:asciiTheme="minorHAnsi" w:eastAsiaTheme="minorEastAsia" w:hAnsiTheme="minorHAnsi" w:cstheme="minorBidi"/>
          <w:sz w:val="22"/>
          <w:szCs w:val="22"/>
          <w:lang w:eastAsia="en-GB"/>
        </w:rPr>
        <w:tab/>
      </w:r>
      <w:r w:rsidRPr="00480AB4">
        <w:rPr>
          <w:lang w:val="en-US"/>
        </w:rPr>
        <w:t>Limits</w:t>
      </w:r>
      <w:r>
        <w:tab/>
      </w:r>
      <w:r>
        <w:fldChar w:fldCharType="begin" w:fldLock="1"/>
      </w:r>
      <w:r>
        <w:instrText xml:space="preserve"> PAGEREF _Toc61184219 \h </w:instrText>
      </w:r>
      <w:r>
        <w:fldChar w:fldCharType="separate"/>
      </w:r>
      <w:r>
        <w:t>17</w:t>
      </w:r>
      <w:r>
        <w:fldChar w:fldCharType="end"/>
      </w:r>
    </w:p>
    <w:p w:rsidR="00A824FC" w:rsidRDefault="00A824FC">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_Toc61184220 \h </w:instrText>
      </w:r>
      <w:r>
        <w:fldChar w:fldCharType="separate"/>
      </w:r>
      <w:r>
        <w:t>17</w:t>
      </w:r>
      <w:r>
        <w:fldChar w:fldCharType="end"/>
      </w:r>
    </w:p>
    <w:p w:rsidR="00A824FC" w:rsidRDefault="00A824F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480AB4">
        <w:rPr>
          <w:lang w:val="en-US" w:eastAsia="zh-CN"/>
        </w:rPr>
        <w:t>a</w:t>
      </w:r>
      <w:r>
        <w:t>ncillary equipment</w:t>
      </w:r>
      <w:r>
        <w:tab/>
      </w:r>
      <w:r>
        <w:fldChar w:fldCharType="begin" w:fldLock="1"/>
      </w:r>
      <w:r>
        <w:instrText xml:space="preserve"> PAGEREF _Toc61184221 \h </w:instrText>
      </w:r>
      <w:r>
        <w:fldChar w:fldCharType="separate"/>
      </w:r>
      <w:r>
        <w:t>18</w:t>
      </w:r>
      <w:r>
        <w:fldChar w:fldCharType="end"/>
      </w:r>
    </w:p>
    <w:p w:rsidR="00A824FC" w:rsidRDefault="00A824FC">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_Toc61184222 \h </w:instrText>
      </w:r>
      <w:r>
        <w:fldChar w:fldCharType="separate"/>
      </w:r>
      <w:r>
        <w:t>18</w:t>
      </w:r>
      <w:r>
        <w:fldChar w:fldCharType="end"/>
      </w:r>
    </w:p>
    <w:p w:rsidR="00A824FC" w:rsidRDefault="00A824FC">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_Toc61184223 \h </w:instrText>
      </w:r>
      <w:r>
        <w:fldChar w:fldCharType="separate"/>
      </w:r>
      <w:r>
        <w:t>18</w:t>
      </w:r>
      <w:r>
        <w:fldChar w:fldCharType="end"/>
      </w:r>
    </w:p>
    <w:p w:rsidR="00A824FC" w:rsidRDefault="00A824FC">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_Toc61184224 \h </w:instrText>
      </w:r>
      <w:r>
        <w:fldChar w:fldCharType="separate"/>
      </w:r>
      <w:r>
        <w:t>18</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8.3</w:t>
      </w:r>
      <w:r w:rsidRPr="00A824FC">
        <w:rPr>
          <w:rFonts w:asciiTheme="minorHAnsi" w:hAnsiTheme="minorHAnsi" w:cstheme="minorBidi"/>
          <w:sz w:val="22"/>
          <w:szCs w:val="22"/>
        </w:rPr>
        <w:tab/>
      </w:r>
      <w:r>
        <w:t>Conducted emission DC power input/output port</w:t>
      </w:r>
      <w:r>
        <w:tab/>
      </w:r>
      <w:r>
        <w:fldChar w:fldCharType="begin" w:fldLock="1"/>
      </w:r>
      <w:r>
        <w:instrText xml:space="preserve"> PAGEREF _Toc61184225 \h </w:instrText>
      </w:r>
      <w:r>
        <w:fldChar w:fldCharType="separate"/>
      </w:r>
      <w:r>
        <w:t>18</w:t>
      </w:r>
      <w:r>
        <w:fldChar w:fldCharType="end"/>
      </w:r>
    </w:p>
    <w:p w:rsidR="00A824FC" w:rsidRDefault="00A824F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_Toc61184226 \h </w:instrText>
      </w:r>
      <w:r>
        <w:fldChar w:fldCharType="separate"/>
      </w:r>
      <w:r>
        <w:t>19</w:t>
      </w:r>
      <w:r>
        <w:fldChar w:fldCharType="end"/>
      </w:r>
    </w:p>
    <w:p w:rsidR="00A824FC" w:rsidRDefault="00A824FC">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_Toc61184227 \h </w:instrText>
      </w:r>
      <w:r>
        <w:fldChar w:fldCharType="separate"/>
      </w:r>
      <w:r>
        <w:t>19</w:t>
      </w:r>
      <w:r>
        <w:fldChar w:fldCharType="end"/>
      </w:r>
    </w:p>
    <w:p w:rsidR="00A824FC" w:rsidRDefault="00A824FC">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_Toc61184228 \h </w:instrText>
      </w:r>
      <w:r>
        <w:fldChar w:fldCharType="separate"/>
      </w:r>
      <w:r>
        <w:t>19</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8.4</w:t>
      </w:r>
      <w:r w:rsidRPr="00A824FC">
        <w:rPr>
          <w:rFonts w:asciiTheme="minorHAnsi" w:hAnsiTheme="minorHAnsi" w:cstheme="minorBidi"/>
          <w:sz w:val="22"/>
          <w:szCs w:val="22"/>
        </w:rPr>
        <w:tab/>
      </w:r>
      <w:r>
        <w:t>Conducted emissions, AC mains power input/output port</w:t>
      </w:r>
      <w:r>
        <w:tab/>
      </w:r>
      <w:r>
        <w:fldChar w:fldCharType="begin" w:fldLock="1"/>
      </w:r>
      <w:r>
        <w:instrText xml:space="preserve"> PAGEREF _Toc61184229 \h </w:instrText>
      </w:r>
      <w:r>
        <w:fldChar w:fldCharType="separate"/>
      </w:r>
      <w:r>
        <w:t>19</w:t>
      </w:r>
      <w:r>
        <w:fldChar w:fldCharType="end"/>
      </w:r>
    </w:p>
    <w:p w:rsidR="00A824FC" w:rsidRDefault="00A824F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_Toc61184230 \h </w:instrText>
      </w:r>
      <w:r>
        <w:fldChar w:fldCharType="separate"/>
      </w:r>
      <w:r>
        <w:t>19</w:t>
      </w:r>
      <w:r>
        <w:fldChar w:fldCharType="end"/>
      </w:r>
    </w:p>
    <w:p w:rsidR="00A824FC" w:rsidRDefault="00A824FC">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_Toc61184231 \h </w:instrText>
      </w:r>
      <w:r>
        <w:fldChar w:fldCharType="separate"/>
      </w:r>
      <w:r>
        <w:t>19</w:t>
      </w:r>
      <w:r>
        <w:fldChar w:fldCharType="end"/>
      </w:r>
    </w:p>
    <w:p w:rsidR="00A824FC" w:rsidRDefault="00A824FC">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_Toc61184232 \h </w:instrText>
      </w:r>
      <w:r>
        <w:fldChar w:fldCharType="separate"/>
      </w:r>
      <w:r>
        <w:t>19</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8.5</w:t>
      </w:r>
      <w:r w:rsidRPr="00A824FC">
        <w:rPr>
          <w:rFonts w:asciiTheme="minorHAnsi" w:hAnsiTheme="minorHAnsi" w:cstheme="minorBidi"/>
          <w:sz w:val="22"/>
          <w:szCs w:val="22"/>
        </w:rPr>
        <w:tab/>
      </w:r>
      <w:r>
        <w:t>Conducted emissions, telecommunication port</w:t>
      </w:r>
      <w:r>
        <w:tab/>
      </w:r>
      <w:r>
        <w:fldChar w:fldCharType="begin" w:fldLock="1"/>
      </w:r>
      <w:r>
        <w:instrText xml:space="preserve"> PAGEREF _Toc61184233 \h </w:instrText>
      </w:r>
      <w:r>
        <w:fldChar w:fldCharType="separate"/>
      </w:r>
      <w:r>
        <w:t>20</w:t>
      </w:r>
      <w:r>
        <w:fldChar w:fldCharType="end"/>
      </w:r>
    </w:p>
    <w:p w:rsidR="00A824FC" w:rsidRDefault="00A824F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_Toc61184234 \h </w:instrText>
      </w:r>
      <w:r>
        <w:fldChar w:fldCharType="separate"/>
      </w:r>
      <w:r>
        <w:t>20</w:t>
      </w:r>
      <w:r>
        <w:fldChar w:fldCharType="end"/>
      </w:r>
    </w:p>
    <w:p w:rsidR="00A824FC" w:rsidRDefault="00A824F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_Toc61184235 \h </w:instrText>
      </w:r>
      <w:r>
        <w:fldChar w:fldCharType="separate"/>
      </w:r>
      <w:r>
        <w:t>20</w:t>
      </w:r>
      <w:r>
        <w:fldChar w:fldCharType="end"/>
      </w:r>
    </w:p>
    <w:p w:rsidR="00A824FC" w:rsidRDefault="00A824FC">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_Toc61184236 \h </w:instrText>
      </w:r>
      <w:r>
        <w:fldChar w:fldCharType="separate"/>
      </w:r>
      <w:r>
        <w:t>20</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8.6</w:t>
      </w:r>
      <w:r w:rsidRPr="00A824FC">
        <w:rPr>
          <w:rFonts w:asciiTheme="minorHAnsi" w:hAnsiTheme="minorHAnsi" w:cstheme="minorBidi"/>
          <w:sz w:val="22"/>
          <w:szCs w:val="22"/>
        </w:rPr>
        <w:tab/>
      </w:r>
      <w:r>
        <w:t>Harmonic Current emissions (AC mains input port)</w:t>
      </w:r>
      <w:r>
        <w:tab/>
      </w:r>
      <w:r>
        <w:fldChar w:fldCharType="begin" w:fldLock="1"/>
      </w:r>
      <w:r>
        <w:instrText xml:space="preserve"> PAGEREF _Toc61184237 \h </w:instrText>
      </w:r>
      <w:r>
        <w:fldChar w:fldCharType="separate"/>
      </w:r>
      <w:r>
        <w:t>20</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lastRenderedPageBreak/>
        <w:t>8.7</w:t>
      </w:r>
      <w:r w:rsidRPr="00A824FC">
        <w:rPr>
          <w:rFonts w:asciiTheme="minorHAnsi" w:hAnsiTheme="minorHAnsi" w:cstheme="minorBidi"/>
          <w:sz w:val="22"/>
          <w:szCs w:val="22"/>
        </w:rPr>
        <w:tab/>
      </w:r>
      <w:r>
        <w:t>Voltage fluctuations and flicker (AC mains input port)</w:t>
      </w:r>
      <w:r>
        <w:tab/>
      </w:r>
      <w:r>
        <w:fldChar w:fldCharType="begin" w:fldLock="1"/>
      </w:r>
      <w:r>
        <w:instrText xml:space="preserve"> PAGEREF _Toc61184238 \h </w:instrText>
      </w:r>
      <w:r>
        <w:fldChar w:fldCharType="separate"/>
      </w:r>
      <w:r>
        <w:t>20</w:t>
      </w:r>
      <w:r>
        <w:fldChar w:fldCharType="end"/>
      </w:r>
      <w:bookmarkStart w:id="15" w:name="_GoBack"/>
      <w:bookmarkEnd w:id="15"/>
    </w:p>
    <w:p w:rsidR="00A824FC" w:rsidRDefault="00A824FC">
      <w:pPr>
        <w:pStyle w:val="TOC1"/>
        <w:rPr>
          <w:rFonts w:asciiTheme="minorHAnsi" w:eastAsiaTheme="minorEastAsia" w:hAnsiTheme="minorHAnsi" w:cstheme="minorBidi"/>
          <w:szCs w:val="22"/>
          <w:lang w:eastAsia="en-GB"/>
        </w:rPr>
      </w:pPr>
      <w:r w:rsidRPr="00A824FC">
        <w:t>9</w:t>
      </w:r>
      <w:r>
        <w:rPr>
          <w:rFonts w:asciiTheme="minorHAnsi" w:hAnsiTheme="minorHAnsi" w:cstheme="minorBidi"/>
          <w:szCs w:val="22"/>
        </w:rPr>
        <w:tab/>
      </w:r>
      <w:r w:rsidRPr="00480AB4">
        <w:rPr>
          <w:rFonts w:eastAsia="SimSun"/>
          <w:lang w:val="en-US" w:eastAsia="zh-CN"/>
        </w:rPr>
        <w:t>Immunity</w:t>
      </w:r>
      <w:r>
        <w:tab/>
      </w:r>
      <w:r>
        <w:fldChar w:fldCharType="begin" w:fldLock="1"/>
      </w:r>
      <w:r>
        <w:instrText xml:space="preserve"> PAGEREF _Toc61184239 \h </w:instrText>
      </w:r>
      <w:r>
        <w:fldChar w:fldCharType="separate"/>
      </w:r>
      <w:r>
        <w:t>20</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9.1</w:t>
      </w:r>
      <w:r w:rsidRPr="00A824FC">
        <w:rPr>
          <w:rFonts w:asciiTheme="minorHAnsi" w:hAnsiTheme="minorHAnsi" w:cstheme="minorBidi"/>
          <w:sz w:val="22"/>
          <w:szCs w:val="22"/>
        </w:rPr>
        <w:tab/>
      </w:r>
      <w:r>
        <w:t>Test configurations</w:t>
      </w:r>
      <w:r>
        <w:tab/>
      </w:r>
      <w:r>
        <w:fldChar w:fldCharType="begin" w:fldLock="1"/>
      </w:r>
      <w:r>
        <w:instrText xml:space="preserve"> PAGEREF _Toc61184240 \h </w:instrText>
      </w:r>
      <w:r>
        <w:fldChar w:fldCharType="separate"/>
      </w:r>
      <w:r>
        <w:t>20</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9.2</w:t>
      </w:r>
      <w:r w:rsidRPr="00A824FC">
        <w:rPr>
          <w:rFonts w:asciiTheme="minorHAnsi" w:hAnsiTheme="minorHAnsi" w:cstheme="minorBidi"/>
          <w:sz w:val="22"/>
          <w:szCs w:val="22"/>
        </w:rPr>
        <w:tab/>
      </w:r>
      <w:r>
        <w:t>RF electromagnetic field</w:t>
      </w:r>
      <w:r w:rsidRPr="00480AB4">
        <w:rPr>
          <w:lang w:val="en-US" w:eastAsia="zh-CN"/>
        </w:rPr>
        <w:t xml:space="preserve"> (80 MHz - 6000 MHz)</w:t>
      </w:r>
      <w:r>
        <w:tab/>
      </w:r>
      <w:r>
        <w:fldChar w:fldCharType="begin" w:fldLock="1"/>
      </w:r>
      <w:r>
        <w:instrText xml:space="preserve"> PAGEREF _Toc61184241 \h </w:instrText>
      </w:r>
      <w:r>
        <w:fldChar w:fldCharType="separate"/>
      </w:r>
      <w:r>
        <w:t>21</w:t>
      </w:r>
      <w:r>
        <w:fldChar w:fldCharType="end"/>
      </w:r>
    </w:p>
    <w:p w:rsidR="00A824FC" w:rsidRDefault="00A824F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_Toc61184242 \h </w:instrText>
      </w:r>
      <w:r>
        <w:fldChar w:fldCharType="separate"/>
      </w:r>
      <w:r>
        <w:t>21</w:t>
      </w:r>
      <w:r>
        <w:fldChar w:fldCharType="end"/>
      </w:r>
    </w:p>
    <w:p w:rsidR="00A824FC" w:rsidRDefault="00A824F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_Toc61184243 \h </w:instrText>
      </w:r>
      <w:r>
        <w:fldChar w:fldCharType="separate"/>
      </w:r>
      <w:r>
        <w:t>21</w:t>
      </w:r>
      <w:r>
        <w:fldChar w:fldCharType="end"/>
      </w:r>
    </w:p>
    <w:p w:rsidR="00A824FC" w:rsidRDefault="00A824F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_Toc61184244 \h </w:instrText>
      </w:r>
      <w:r>
        <w:fldChar w:fldCharType="separate"/>
      </w:r>
      <w:r>
        <w:t>22</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9.3</w:t>
      </w:r>
      <w:r w:rsidRPr="00A824FC">
        <w:rPr>
          <w:rFonts w:asciiTheme="minorHAnsi" w:hAnsiTheme="minorHAnsi" w:cstheme="minorBidi"/>
          <w:sz w:val="22"/>
          <w:szCs w:val="22"/>
        </w:rPr>
        <w:tab/>
      </w:r>
      <w:r>
        <w:t>Electrostatic discharge</w:t>
      </w:r>
      <w:r>
        <w:tab/>
      </w:r>
      <w:r>
        <w:fldChar w:fldCharType="begin" w:fldLock="1"/>
      </w:r>
      <w:r>
        <w:instrText xml:space="preserve"> PAGEREF _Toc61184245 \h </w:instrText>
      </w:r>
      <w:r>
        <w:fldChar w:fldCharType="separate"/>
      </w:r>
      <w:r>
        <w:t>22</w:t>
      </w:r>
      <w:r>
        <w:fldChar w:fldCharType="end"/>
      </w:r>
    </w:p>
    <w:p w:rsidR="00A824FC" w:rsidRDefault="00A824FC">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_Toc61184246 \h </w:instrText>
      </w:r>
      <w:r>
        <w:fldChar w:fldCharType="separate"/>
      </w:r>
      <w:r>
        <w:t>22</w:t>
      </w:r>
      <w:r>
        <w:fldChar w:fldCharType="end"/>
      </w:r>
    </w:p>
    <w:p w:rsidR="00A824FC" w:rsidRDefault="00A824F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_Toc61184247 \h </w:instrText>
      </w:r>
      <w:r>
        <w:fldChar w:fldCharType="separate"/>
      </w:r>
      <w:r>
        <w:t>22</w:t>
      </w:r>
      <w:r>
        <w:fldChar w:fldCharType="end"/>
      </w:r>
    </w:p>
    <w:p w:rsidR="00A824FC" w:rsidRDefault="00A824F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_Toc61184248 \h </w:instrText>
      </w:r>
      <w:r>
        <w:fldChar w:fldCharType="separate"/>
      </w:r>
      <w:r>
        <w:t>22</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9.4</w:t>
      </w:r>
      <w:r w:rsidRPr="00A824FC">
        <w:rPr>
          <w:rFonts w:asciiTheme="minorHAnsi" w:hAnsiTheme="minorHAnsi" w:cstheme="minorBidi"/>
          <w:sz w:val="22"/>
          <w:szCs w:val="22"/>
        </w:rPr>
        <w:tab/>
      </w:r>
      <w:r>
        <w:t>Fast transients common mode</w:t>
      </w:r>
      <w:r>
        <w:tab/>
      </w:r>
      <w:r>
        <w:fldChar w:fldCharType="begin" w:fldLock="1"/>
      </w:r>
      <w:r>
        <w:instrText xml:space="preserve"> PAGEREF _Toc61184249 \h </w:instrText>
      </w:r>
      <w:r>
        <w:fldChar w:fldCharType="separate"/>
      </w:r>
      <w:r>
        <w:t>22</w:t>
      </w:r>
      <w:r>
        <w:fldChar w:fldCharType="end"/>
      </w:r>
    </w:p>
    <w:p w:rsidR="00A824FC" w:rsidRDefault="00A824F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_Toc61184250 \h </w:instrText>
      </w:r>
      <w:r>
        <w:fldChar w:fldCharType="separate"/>
      </w:r>
      <w:r>
        <w:t>23</w:t>
      </w:r>
      <w:r>
        <w:fldChar w:fldCharType="end"/>
      </w:r>
    </w:p>
    <w:p w:rsidR="00A824FC" w:rsidRDefault="00A824F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_Toc61184251 \h </w:instrText>
      </w:r>
      <w:r>
        <w:fldChar w:fldCharType="separate"/>
      </w:r>
      <w:r>
        <w:t>23</w:t>
      </w:r>
      <w:r>
        <w:fldChar w:fldCharType="end"/>
      </w:r>
    </w:p>
    <w:p w:rsidR="00A824FC" w:rsidRDefault="00A824F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_Toc61184252 \h </w:instrText>
      </w:r>
      <w:r>
        <w:fldChar w:fldCharType="separate"/>
      </w:r>
      <w:r>
        <w:t>23</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9.5</w:t>
      </w:r>
      <w:r w:rsidRPr="00A824FC">
        <w:rPr>
          <w:rFonts w:asciiTheme="minorHAnsi" w:hAnsiTheme="minorHAnsi" w:cstheme="minorBidi"/>
          <w:sz w:val="22"/>
          <w:szCs w:val="22"/>
        </w:rPr>
        <w:tab/>
      </w:r>
      <w:r>
        <w:t>RF common mode (0.15 MHz - 80 MHz</w:t>
      </w:r>
      <w:r w:rsidRPr="00480AB4">
        <w:rPr>
          <w:rFonts w:eastAsia="SimSun"/>
          <w:lang w:val="en-US" w:eastAsia="zh-CN"/>
        </w:rPr>
        <w:t>)</w:t>
      </w:r>
      <w:r>
        <w:tab/>
      </w:r>
      <w:r>
        <w:fldChar w:fldCharType="begin" w:fldLock="1"/>
      </w:r>
      <w:r>
        <w:instrText xml:space="preserve"> PAGEREF _Toc61184253 \h </w:instrText>
      </w:r>
      <w:r>
        <w:fldChar w:fldCharType="separate"/>
      </w:r>
      <w:r>
        <w:t>23</w:t>
      </w:r>
      <w:r>
        <w:fldChar w:fldCharType="end"/>
      </w:r>
    </w:p>
    <w:p w:rsidR="00A824FC" w:rsidRDefault="00A824F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_Toc61184254 \h </w:instrText>
      </w:r>
      <w:r>
        <w:fldChar w:fldCharType="separate"/>
      </w:r>
      <w:r>
        <w:t>23</w:t>
      </w:r>
      <w:r>
        <w:fldChar w:fldCharType="end"/>
      </w:r>
    </w:p>
    <w:p w:rsidR="00A824FC" w:rsidRDefault="00A824F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_Toc61184255 \h </w:instrText>
      </w:r>
      <w:r>
        <w:fldChar w:fldCharType="separate"/>
      </w:r>
      <w:r>
        <w:t>23</w:t>
      </w:r>
      <w:r>
        <w:fldChar w:fldCharType="end"/>
      </w:r>
    </w:p>
    <w:p w:rsidR="00A824FC" w:rsidRDefault="00A824F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_Toc61184256 \h </w:instrText>
      </w:r>
      <w:r>
        <w:fldChar w:fldCharType="separate"/>
      </w:r>
      <w:r>
        <w:t>24</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9.6</w:t>
      </w:r>
      <w:r w:rsidRPr="00A824FC">
        <w:rPr>
          <w:rFonts w:asciiTheme="minorHAnsi" w:hAnsiTheme="minorHAnsi" w:cstheme="minorBidi"/>
          <w:sz w:val="22"/>
          <w:szCs w:val="22"/>
        </w:rPr>
        <w:tab/>
      </w:r>
      <w:r>
        <w:t>Voltage dips and interruptions</w:t>
      </w:r>
      <w:r>
        <w:tab/>
      </w:r>
      <w:r>
        <w:fldChar w:fldCharType="begin" w:fldLock="1"/>
      </w:r>
      <w:r>
        <w:instrText xml:space="preserve"> PAGEREF _Toc61184257 \h </w:instrText>
      </w:r>
      <w:r>
        <w:fldChar w:fldCharType="separate"/>
      </w:r>
      <w:r>
        <w:t>24</w:t>
      </w:r>
      <w:r>
        <w:fldChar w:fldCharType="end"/>
      </w:r>
    </w:p>
    <w:p w:rsidR="00A824FC" w:rsidRDefault="00A824F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_Toc61184258 \h </w:instrText>
      </w:r>
      <w:r>
        <w:fldChar w:fldCharType="separate"/>
      </w:r>
      <w:r>
        <w:t>24</w:t>
      </w:r>
      <w:r>
        <w:fldChar w:fldCharType="end"/>
      </w:r>
    </w:p>
    <w:p w:rsidR="00A824FC" w:rsidRDefault="00A824FC">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_Toc61184259 \h </w:instrText>
      </w:r>
      <w:r>
        <w:fldChar w:fldCharType="separate"/>
      </w:r>
      <w:r>
        <w:t>24</w:t>
      </w:r>
      <w:r>
        <w:fldChar w:fldCharType="end"/>
      </w:r>
    </w:p>
    <w:p w:rsidR="00A824FC" w:rsidRDefault="00A824FC">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_Toc61184260 \h </w:instrText>
      </w:r>
      <w:r>
        <w:fldChar w:fldCharType="separate"/>
      </w:r>
      <w:r>
        <w:t>24</w:t>
      </w:r>
      <w:r>
        <w:fldChar w:fldCharType="end"/>
      </w:r>
    </w:p>
    <w:p w:rsidR="00A824FC" w:rsidRDefault="00A824FC">
      <w:pPr>
        <w:pStyle w:val="TOC2"/>
        <w:rPr>
          <w:rFonts w:asciiTheme="minorHAnsi" w:eastAsiaTheme="minorEastAsia" w:hAnsiTheme="minorHAnsi" w:cstheme="minorBidi"/>
          <w:sz w:val="22"/>
          <w:szCs w:val="22"/>
          <w:lang w:eastAsia="en-GB"/>
        </w:rPr>
      </w:pPr>
      <w:r w:rsidRPr="00A824FC">
        <w:t>9.7</w:t>
      </w:r>
      <w:r w:rsidRPr="00A824FC">
        <w:rPr>
          <w:rFonts w:asciiTheme="minorHAnsi" w:hAnsiTheme="minorHAnsi" w:cstheme="minorBidi"/>
          <w:sz w:val="22"/>
          <w:szCs w:val="22"/>
        </w:rPr>
        <w:tab/>
      </w:r>
      <w:r>
        <w:t>Surges, common and differential mode</w:t>
      </w:r>
      <w:r>
        <w:tab/>
      </w:r>
      <w:r>
        <w:fldChar w:fldCharType="begin" w:fldLock="1"/>
      </w:r>
      <w:r>
        <w:instrText xml:space="preserve"> PAGEREF _Toc61184261 \h </w:instrText>
      </w:r>
      <w:r>
        <w:fldChar w:fldCharType="separate"/>
      </w:r>
      <w:r>
        <w:t>25</w:t>
      </w:r>
      <w:r>
        <w:fldChar w:fldCharType="end"/>
      </w:r>
    </w:p>
    <w:p w:rsidR="00A824FC" w:rsidRDefault="00A824F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_Toc61184262 \h </w:instrText>
      </w:r>
      <w:r>
        <w:fldChar w:fldCharType="separate"/>
      </w:r>
      <w:r>
        <w:t>25</w:t>
      </w:r>
      <w:r>
        <w:fldChar w:fldCharType="end"/>
      </w:r>
    </w:p>
    <w:p w:rsidR="00A824FC" w:rsidRDefault="00A824FC">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_Toc61184263 \h </w:instrText>
      </w:r>
      <w:r>
        <w:fldChar w:fldCharType="separate"/>
      </w:r>
      <w:r>
        <w:t>25</w:t>
      </w:r>
      <w:r>
        <w:fldChar w:fldCharType="end"/>
      </w:r>
    </w:p>
    <w:p w:rsidR="00A824FC" w:rsidRDefault="00A824FC">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_Toc61184264 \h </w:instrText>
      </w:r>
      <w:r>
        <w:fldChar w:fldCharType="separate"/>
      </w:r>
      <w:r>
        <w:t>25</w:t>
      </w:r>
      <w:r>
        <w:fldChar w:fldCharType="end"/>
      </w:r>
    </w:p>
    <w:p w:rsidR="00A824FC" w:rsidRDefault="00A824FC">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_Toc61184265 \h </w:instrText>
      </w:r>
      <w:r>
        <w:fldChar w:fldCharType="separate"/>
      </w:r>
      <w:r>
        <w:t>25</w:t>
      </w:r>
      <w:r>
        <w:fldChar w:fldCharType="end"/>
      </w:r>
    </w:p>
    <w:p w:rsidR="00A824FC" w:rsidRDefault="00A824FC">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_Toc61184266 \h </w:instrText>
      </w:r>
      <w:r>
        <w:fldChar w:fldCharType="separate"/>
      </w:r>
      <w:r>
        <w:t>25</w:t>
      </w:r>
      <w:r>
        <w:fldChar w:fldCharType="end"/>
      </w:r>
    </w:p>
    <w:p w:rsidR="00A824FC" w:rsidRDefault="00A824FC">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_Toc61184267 \h </w:instrText>
      </w:r>
      <w:r>
        <w:fldChar w:fldCharType="separate"/>
      </w:r>
      <w:r>
        <w:t>25</w:t>
      </w:r>
      <w:r>
        <w:fldChar w:fldCharType="end"/>
      </w:r>
    </w:p>
    <w:p w:rsidR="00A824FC" w:rsidRDefault="00A824FC" w:rsidP="00A824FC">
      <w:pPr>
        <w:pStyle w:val="TOC8"/>
        <w:rPr>
          <w:rFonts w:asciiTheme="minorHAnsi" w:eastAsiaTheme="minorEastAsia" w:hAnsiTheme="minorHAnsi" w:cstheme="minorBidi"/>
          <w:b w:val="0"/>
          <w:szCs w:val="22"/>
          <w:lang w:eastAsia="en-GB"/>
        </w:rPr>
      </w:pPr>
      <w:r>
        <w:t xml:space="preserve">Annex </w:t>
      </w:r>
      <w:r w:rsidRPr="00480AB4">
        <w:rPr>
          <w:rFonts w:eastAsia="SimSun"/>
          <w:lang w:val="en-US" w:eastAsia="zh-CN"/>
        </w:rPr>
        <w:t>A</w:t>
      </w:r>
      <w:r>
        <w:t xml:space="preserve"> (informative):</w:t>
      </w:r>
      <w:r>
        <w:tab/>
        <w:t>Change history</w:t>
      </w:r>
      <w:r>
        <w:tab/>
      </w:r>
      <w:r>
        <w:fldChar w:fldCharType="begin" w:fldLock="1"/>
      </w:r>
      <w:r>
        <w:instrText xml:space="preserve"> PAGEREF _Toc61184268 \h </w:instrText>
      </w:r>
      <w:r>
        <w:fldChar w:fldCharType="separate"/>
      </w:r>
      <w:r>
        <w:t>26</w:t>
      </w:r>
      <w:r>
        <w:fldChar w:fldCharType="end"/>
      </w:r>
    </w:p>
    <w:p w:rsidR="00080512" w:rsidRPr="00B558CC" w:rsidRDefault="00A824FC">
      <w:r>
        <w:rPr>
          <w:noProof/>
          <w:sz w:val="22"/>
        </w:rPr>
        <w:fldChar w:fldCharType="end"/>
      </w:r>
    </w:p>
    <w:p w:rsidR="00080512" w:rsidRPr="00B558CC" w:rsidRDefault="00080512" w:rsidP="00B558CC">
      <w:pPr>
        <w:pStyle w:val="Heading1"/>
      </w:pPr>
      <w:r w:rsidRPr="00B558CC">
        <w:br w:type="page"/>
      </w:r>
      <w:bookmarkStart w:id="16" w:name="foreword"/>
      <w:bookmarkStart w:id="17" w:name="_Toc2086433"/>
      <w:bookmarkStart w:id="18" w:name="_Toc53219690"/>
      <w:bookmarkStart w:id="19" w:name="_Toc53220133"/>
      <w:bookmarkStart w:id="20" w:name="_Toc61184185"/>
      <w:bookmarkEnd w:id="16"/>
      <w:r w:rsidRPr="00B558CC">
        <w:lastRenderedPageBreak/>
        <w:t>Foreword</w:t>
      </w:r>
      <w:bookmarkEnd w:id="17"/>
      <w:bookmarkEnd w:id="18"/>
      <w:bookmarkEnd w:id="19"/>
      <w:bookmarkEnd w:id="20"/>
    </w:p>
    <w:p w:rsidR="00080512" w:rsidRPr="00B558CC" w:rsidRDefault="00080512">
      <w:r w:rsidRPr="00B558CC">
        <w:t xml:space="preserve">This Technical </w:t>
      </w:r>
      <w:bookmarkStart w:id="21" w:name="spectype3"/>
      <w:r w:rsidRPr="00B558CC">
        <w:t>Specification</w:t>
      </w:r>
      <w:bookmarkEnd w:id="21"/>
      <w:r w:rsidRPr="00B558CC">
        <w:t xml:space="preserve"> has been produced by the 3</w:t>
      </w:r>
      <w:r w:rsidR="00F04712" w:rsidRPr="00B558CC">
        <w:t>rd</w:t>
      </w:r>
      <w:r w:rsidRPr="00B558CC">
        <w:t xml:space="preserve"> Generation Partnership Project (3GPP).</w:t>
      </w:r>
    </w:p>
    <w:p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558CC" w:rsidRDefault="00080512">
      <w:pPr>
        <w:pStyle w:val="B1"/>
      </w:pPr>
      <w:r w:rsidRPr="00B558CC">
        <w:t>Version x.y.z</w:t>
      </w:r>
    </w:p>
    <w:p w:rsidR="00080512" w:rsidRPr="00B558CC" w:rsidRDefault="00080512">
      <w:pPr>
        <w:pStyle w:val="B1"/>
      </w:pPr>
      <w:r w:rsidRPr="00B558CC">
        <w:t>where:</w:t>
      </w:r>
    </w:p>
    <w:p w:rsidR="00080512" w:rsidRPr="00B558CC" w:rsidRDefault="00080512">
      <w:pPr>
        <w:pStyle w:val="B2"/>
      </w:pPr>
      <w:r w:rsidRPr="00B558CC">
        <w:t>x</w:t>
      </w:r>
      <w:r w:rsidRPr="00B558CC">
        <w:tab/>
        <w:t>the first digit:</w:t>
      </w:r>
    </w:p>
    <w:p w:rsidR="00080512" w:rsidRPr="00B558CC" w:rsidRDefault="00080512">
      <w:pPr>
        <w:pStyle w:val="B3"/>
      </w:pPr>
      <w:r w:rsidRPr="00B558CC">
        <w:t>1</w:t>
      </w:r>
      <w:r w:rsidRPr="00B558CC">
        <w:tab/>
        <w:t>presented to TSG for information;</w:t>
      </w:r>
    </w:p>
    <w:p w:rsidR="00080512" w:rsidRPr="00B558CC" w:rsidRDefault="00080512">
      <w:pPr>
        <w:pStyle w:val="B3"/>
      </w:pPr>
      <w:r w:rsidRPr="00B558CC">
        <w:t>2</w:t>
      </w:r>
      <w:r w:rsidRPr="00B558CC">
        <w:tab/>
        <w:t>presented to TSG for approval;</w:t>
      </w:r>
    </w:p>
    <w:p w:rsidR="00080512" w:rsidRPr="00B558CC" w:rsidRDefault="00080512">
      <w:pPr>
        <w:pStyle w:val="B3"/>
      </w:pPr>
      <w:r w:rsidRPr="00B558CC">
        <w:t>3</w:t>
      </w:r>
      <w:r w:rsidRPr="00B558CC">
        <w:tab/>
        <w:t>or greater indicates TSG approved document under change control.</w:t>
      </w:r>
    </w:p>
    <w:p w:rsidR="00080512" w:rsidRPr="00B558CC" w:rsidRDefault="00080512">
      <w:pPr>
        <w:pStyle w:val="B2"/>
      </w:pPr>
      <w:r w:rsidRPr="00B558CC">
        <w:t>y</w:t>
      </w:r>
      <w:r w:rsidRPr="00B558CC">
        <w:tab/>
        <w:t>the second digit is incremented for all changes of substance, i.e. technical enhancements, corrections, updates, etc.</w:t>
      </w:r>
    </w:p>
    <w:p w:rsidR="00080512" w:rsidRPr="00B558CC" w:rsidRDefault="00080512">
      <w:pPr>
        <w:pStyle w:val="B2"/>
      </w:pPr>
      <w:r w:rsidRPr="00B558CC">
        <w:t>z</w:t>
      </w:r>
      <w:r w:rsidRPr="00B558CC">
        <w:tab/>
        <w:t>the third digit is incremented when editorial only changes have been incorporated in the document.</w:t>
      </w:r>
    </w:p>
    <w:p w:rsidR="008C384C" w:rsidRPr="00B558CC" w:rsidRDefault="008C384C" w:rsidP="008C384C">
      <w:r w:rsidRPr="00B558CC">
        <w:t xml:space="preserve">In </w:t>
      </w:r>
      <w:r w:rsidR="0074026F" w:rsidRPr="00B558CC">
        <w:t>the present</w:t>
      </w:r>
      <w:r w:rsidRPr="00B558CC">
        <w:t xml:space="preserve"> document, modal verbs have the following meanings:</w:t>
      </w:r>
    </w:p>
    <w:p w:rsidR="008C384C" w:rsidRPr="00B558CC" w:rsidRDefault="008C384C" w:rsidP="00774DA4">
      <w:pPr>
        <w:pStyle w:val="EX"/>
      </w:pPr>
      <w:r w:rsidRPr="00B558CC">
        <w:rPr>
          <w:b/>
        </w:rPr>
        <w:t>shall</w:t>
      </w:r>
      <w:r w:rsidRPr="00B558CC">
        <w:tab/>
      </w:r>
      <w:r w:rsidRPr="00B558CC">
        <w:tab/>
        <w:t>indicates a mandatory requirement to do something</w:t>
      </w:r>
    </w:p>
    <w:p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rsidR="00BA19ED" w:rsidRPr="00B558CC" w:rsidRDefault="00BA19ED" w:rsidP="00A27486">
      <w:r w:rsidRPr="00B558CC">
        <w:t>The constructions "shall" and "shall not" are confined to the context of normative provisions, and do not appear in Technical Reports.</w:t>
      </w:r>
    </w:p>
    <w:p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rsidR="008C384C" w:rsidRPr="00B558CC" w:rsidRDefault="008C384C" w:rsidP="00774DA4">
      <w:pPr>
        <w:pStyle w:val="EX"/>
      </w:pPr>
      <w:r w:rsidRPr="00B558CC">
        <w:rPr>
          <w:b/>
        </w:rPr>
        <w:t>should</w:t>
      </w:r>
      <w:r w:rsidRPr="00B558CC">
        <w:tab/>
      </w:r>
      <w:r w:rsidRPr="00B558CC">
        <w:tab/>
        <w:t>indicates a recommendation to do something</w:t>
      </w:r>
    </w:p>
    <w:p w:rsidR="008C384C" w:rsidRPr="00B558CC" w:rsidRDefault="008C384C" w:rsidP="00774DA4">
      <w:pPr>
        <w:pStyle w:val="EX"/>
      </w:pPr>
      <w:r w:rsidRPr="00B558CC">
        <w:rPr>
          <w:b/>
        </w:rPr>
        <w:t>should not</w:t>
      </w:r>
      <w:r w:rsidRPr="00B558CC">
        <w:tab/>
        <w:t>indicates a recommendation not to do something</w:t>
      </w:r>
    </w:p>
    <w:p w:rsidR="008C384C" w:rsidRPr="00B558CC" w:rsidRDefault="008C384C" w:rsidP="00774DA4">
      <w:pPr>
        <w:pStyle w:val="EX"/>
      </w:pPr>
      <w:r w:rsidRPr="00B558CC">
        <w:rPr>
          <w:b/>
        </w:rPr>
        <w:t>may</w:t>
      </w:r>
      <w:r w:rsidRPr="00B558CC">
        <w:tab/>
      </w:r>
      <w:r w:rsidRPr="00B558CC">
        <w:tab/>
        <w:t>indicates permission to do something</w:t>
      </w:r>
    </w:p>
    <w:p w:rsidR="008C384C" w:rsidRPr="00B558CC" w:rsidRDefault="008C384C" w:rsidP="00774DA4">
      <w:pPr>
        <w:pStyle w:val="EX"/>
      </w:pPr>
      <w:r w:rsidRPr="00B558CC">
        <w:rPr>
          <w:b/>
        </w:rPr>
        <w:t>need not</w:t>
      </w:r>
      <w:r w:rsidRPr="00B558CC">
        <w:tab/>
        <w:t>indicates permission not to do something</w:t>
      </w:r>
    </w:p>
    <w:p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rsidR="00774DA4" w:rsidRPr="00B558CC" w:rsidRDefault="00774DA4" w:rsidP="00774DA4">
      <w:pPr>
        <w:pStyle w:val="EX"/>
      </w:pPr>
      <w:r w:rsidRPr="00B558CC">
        <w:rPr>
          <w:b/>
        </w:rPr>
        <w:t>cannot</w:t>
      </w:r>
      <w:r w:rsidRPr="00B558CC">
        <w:tab/>
      </w:r>
      <w:r w:rsidRPr="00B558CC">
        <w:tab/>
        <w:t>indicates that something is impossible</w:t>
      </w:r>
    </w:p>
    <w:p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rsidR="001F1132" w:rsidRPr="00B558CC" w:rsidRDefault="001F1132" w:rsidP="001F1132">
      <w:r w:rsidRPr="00B558CC">
        <w:t>In addition:</w:t>
      </w:r>
    </w:p>
    <w:p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rsidR="00774DA4" w:rsidRPr="00B558CC" w:rsidRDefault="00647114" w:rsidP="00A27486">
      <w:r w:rsidRPr="00B558CC">
        <w:t>The constructions "is" and "is not" do not indicate requirements.</w:t>
      </w:r>
    </w:p>
    <w:p w:rsidR="00B558CC" w:rsidRPr="00B558CC" w:rsidRDefault="00B558CC" w:rsidP="00B558CC">
      <w:pPr>
        <w:pStyle w:val="Heading1"/>
      </w:pPr>
      <w:bookmarkStart w:id="22" w:name="introduction"/>
      <w:bookmarkStart w:id="23" w:name="scope"/>
      <w:bookmarkStart w:id="24" w:name="_Toc49507496"/>
      <w:bookmarkStart w:id="25" w:name="_Toc53218984"/>
      <w:bookmarkStart w:id="26" w:name="_Toc53219691"/>
      <w:bookmarkStart w:id="27" w:name="_Toc53220134"/>
      <w:bookmarkStart w:id="28" w:name="_Toc2086435"/>
      <w:bookmarkStart w:id="29" w:name="_Toc61184186"/>
      <w:bookmarkEnd w:id="22"/>
      <w:bookmarkEnd w:id="23"/>
      <w:r w:rsidRPr="00B558CC">
        <w:t>1</w:t>
      </w:r>
      <w:r w:rsidRPr="00B558CC">
        <w:tab/>
        <w:t>Scope</w:t>
      </w:r>
      <w:bookmarkStart w:id="30" w:name="_Toc354565179"/>
      <w:bookmarkEnd w:id="24"/>
      <w:bookmarkEnd w:id="25"/>
      <w:bookmarkEnd w:id="26"/>
      <w:bookmarkEnd w:id="27"/>
      <w:bookmarkEnd w:id="29"/>
    </w:p>
    <w:p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B558CC" w:rsidRPr="00B558CC" w:rsidRDefault="00B558CC" w:rsidP="00B558CC">
      <w:pPr>
        <w:pStyle w:val="Heading1"/>
      </w:pPr>
      <w:bookmarkStart w:id="31" w:name="_Toc47081113"/>
      <w:bookmarkStart w:id="32" w:name="_Toc49507497"/>
      <w:bookmarkStart w:id="33" w:name="_Toc53218985"/>
      <w:bookmarkStart w:id="34" w:name="_Toc53219692"/>
      <w:bookmarkStart w:id="35" w:name="_Toc53220135"/>
      <w:bookmarkStart w:id="36" w:name="_Toc61184187"/>
      <w:r w:rsidRPr="00B558CC">
        <w:t>2</w:t>
      </w:r>
      <w:r w:rsidRPr="00B558CC">
        <w:tab/>
        <w:t>References</w:t>
      </w:r>
      <w:bookmarkEnd w:id="30"/>
      <w:bookmarkEnd w:id="31"/>
      <w:bookmarkEnd w:id="32"/>
      <w:bookmarkEnd w:id="33"/>
      <w:bookmarkEnd w:id="34"/>
      <w:bookmarkEnd w:id="35"/>
      <w:bookmarkEnd w:id="36"/>
    </w:p>
    <w:p w:rsidR="00B558CC" w:rsidRPr="00B558CC" w:rsidRDefault="00B558CC" w:rsidP="00B558CC">
      <w:r w:rsidRPr="00B558CC">
        <w:t>The following documents contain provisions which, through reference in this text, constitute provisions of the present document.</w:t>
      </w:r>
    </w:p>
    <w:p w:rsidR="00B558CC" w:rsidRPr="00B558CC" w:rsidRDefault="00B558CC" w:rsidP="00B558CC">
      <w:pPr>
        <w:pStyle w:val="B1"/>
      </w:pPr>
      <w:bookmarkStart w:id="37" w:name="OLE_LINK3"/>
      <w:bookmarkStart w:id="38" w:name="OLE_LINK2"/>
      <w:bookmarkStart w:id="39" w:name="OLE_LINK1"/>
      <w:bookmarkStart w:id="40" w:name="OLE_LINK4"/>
      <w:r w:rsidRPr="00B558CC">
        <w:t>-</w:t>
      </w:r>
      <w:r w:rsidRPr="00B558CC">
        <w:tab/>
        <w:t>References are either specific (identified by date of publication, edition number, version number, etc.) or non</w:t>
      </w:r>
      <w:r w:rsidRPr="00B558CC">
        <w:noBreakHyphen/>
        <w:t>specific.</w:t>
      </w:r>
    </w:p>
    <w:p w:rsidR="00B558CC" w:rsidRPr="00B558CC" w:rsidRDefault="00B558CC" w:rsidP="00B558CC">
      <w:pPr>
        <w:pStyle w:val="B1"/>
      </w:pPr>
      <w:r w:rsidRPr="00B558CC">
        <w:t>-</w:t>
      </w:r>
      <w:r w:rsidRPr="00B558CC">
        <w:tab/>
        <w:t>For a specific reference, subsequent revisions do not apply.</w:t>
      </w:r>
    </w:p>
    <w:p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7"/>
    <w:bookmarkEnd w:id="38"/>
    <w:bookmarkEnd w:id="39"/>
    <w:bookmarkEnd w:id="40"/>
    <w:p w:rsidR="00B558CC" w:rsidRPr="00B558CC" w:rsidRDefault="00B558CC" w:rsidP="00B558CC">
      <w:pPr>
        <w:pStyle w:val="EX"/>
      </w:pPr>
      <w:r w:rsidRPr="00B558CC">
        <w:t>[1]</w:t>
      </w:r>
      <w:r w:rsidRPr="00B558CC">
        <w:tab/>
        <w:t>3GPP TR 21.905: "Vocabulary for 3GPP Specifications"</w:t>
      </w:r>
      <w:bookmarkStart w:id="41" w:name="_Toc354565180"/>
    </w:p>
    <w:p w:rsidR="00B558CC" w:rsidRPr="00B558CC" w:rsidRDefault="00B558CC" w:rsidP="00B558CC">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rsidR="00B558CC" w:rsidRPr="00B558CC" w:rsidRDefault="00B558CC" w:rsidP="00B558CC">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rsidR="00B558CC" w:rsidRPr="00B558CC" w:rsidRDefault="00B558CC" w:rsidP="00B558CC">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rsidR="00B558CC" w:rsidRPr="00B558CC" w:rsidRDefault="00B558CC" w:rsidP="00B558CC">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rsidR="00B558CC" w:rsidRPr="00B558CC" w:rsidRDefault="00B558CC" w:rsidP="00B558CC">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rsidR="00B558CC" w:rsidRPr="00B558CC" w:rsidRDefault="00B558CC" w:rsidP="00B558CC">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rsidR="00B558CC" w:rsidRPr="00B558CC" w:rsidRDefault="00B558CC" w:rsidP="00B558CC">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rsidR="00B558CC" w:rsidRPr="00B558CC" w:rsidRDefault="00B558CC" w:rsidP="00B558CC">
      <w:pPr>
        <w:keepLines/>
        <w:ind w:left="1702" w:hanging="1418"/>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rsidR="00B558CC" w:rsidRPr="00B558CC" w:rsidRDefault="00B558CC" w:rsidP="00B558CC">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rsidR="00B558CC" w:rsidRPr="00B558CC" w:rsidRDefault="00B558CC" w:rsidP="00B558CC">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rsidR="00B558CC" w:rsidRPr="00B558CC" w:rsidRDefault="00B558CC" w:rsidP="00B558CC">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rsidR="00B558CC" w:rsidRPr="00B558CC" w:rsidRDefault="00B558CC" w:rsidP="00B558CC">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rsidR="00B558CC" w:rsidRPr="00B558CC" w:rsidRDefault="00B558CC" w:rsidP="00B558CC">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rsidR="00B558CC" w:rsidRPr="00B558CC" w:rsidRDefault="00B558CC" w:rsidP="00B558CC">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rsidR="00B558CC" w:rsidRPr="00B558CC" w:rsidRDefault="00B558CC" w:rsidP="00B558CC">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rsidR="00B558CC" w:rsidRPr="00B558CC" w:rsidRDefault="00B558CC" w:rsidP="00B558CC">
      <w:pPr>
        <w:keepLines/>
        <w:ind w:left="1702" w:hanging="1418"/>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rsidR="00B558CC" w:rsidRPr="00B558CC" w:rsidRDefault="00B558CC" w:rsidP="00B558CC">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rsidR="00B558CC" w:rsidRPr="00B558CC" w:rsidRDefault="00B558CC" w:rsidP="00B558CC">
      <w:pPr>
        <w:keepLines/>
        <w:ind w:left="1702" w:hanging="1418"/>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rsidR="00B558CC" w:rsidRPr="00B558CC" w:rsidRDefault="00B558CC" w:rsidP="00B558CC">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rsidR="00E807DB" w:rsidRDefault="00B558CC" w:rsidP="00E807DB">
      <w:pPr>
        <w:keepLines/>
        <w:ind w:left="1702" w:hanging="1418"/>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rsidR="00E807DB" w:rsidRDefault="00E807DB" w:rsidP="00E807DB">
      <w:pPr>
        <w:keepLines/>
        <w:ind w:left="1702" w:hanging="1418"/>
      </w:pPr>
      <w:r>
        <w:t>[22]</w:t>
      </w:r>
      <w:r>
        <w:tab/>
        <w:t>3GPP TS 38.104: “NR; Base Station (BS) radio transmission and reception”</w:t>
      </w:r>
    </w:p>
    <w:p w:rsidR="00B558CC" w:rsidRPr="00E807DB" w:rsidRDefault="00E807DB" w:rsidP="00B558CC">
      <w:pPr>
        <w:keepLines/>
        <w:ind w:left="1702" w:hanging="1418"/>
        <w:rPr>
          <w:lang w:val="en-US" w:eastAsia="zh-CN"/>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B558CC" w:rsidRPr="00B558CC" w:rsidRDefault="00B558CC" w:rsidP="00B558CC">
      <w:pPr>
        <w:pStyle w:val="Heading1"/>
      </w:pPr>
      <w:bookmarkStart w:id="42" w:name="_Toc47081114"/>
      <w:bookmarkStart w:id="43" w:name="_Toc49507498"/>
      <w:bookmarkStart w:id="44" w:name="_Toc53218986"/>
      <w:bookmarkStart w:id="45" w:name="_Toc53219693"/>
      <w:bookmarkStart w:id="46" w:name="_Toc53220136"/>
      <w:bookmarkStart w:id="47" w:name="_Toc61184188"/>
      <w:r w:rsidRPr="00B558CC">
        <w:t>3</w:t>
      </w:r>
      <w:r w:rsidRPr="00B558CC">
        <w:tab/>
        <w:t>Definitions, symbols and abbreviations</w:t>
      </w:r>
      <w:bookmarkEnd w:id="41"/>
      <w:bookmarkEnd w:id="42"/>
      <w:bookmarkEnd w:id="43"/>
      <w:bookmarkEnd w:id="44"/>
      <w:bookmarkEnd w:id="45"/>
      <w:bookmarkEnd w:id="46"/>
      <w:bookmarkEnd w:id="47"/>
    </w:p>
    <w:p w:rsidR="00B558CC" w:rsidRPr="00B558CC" w:rsidRDefault="00B558CC" w:rsidP="008C3760">
      <w:pPr>
        <w:pStyle w:val="Heading2"/>
      </w:pPr>
      <w:bookmarkStart w:id="48" w:name="_Toc354565181"/>
      <w:bookmarkStart w:id="49" w:name="_Toc47081115"/>
      <w:bookmarkStart w:id="50" w:name="_Toc49507499"/>
      <w:bookmarkStart w:id="51" w:name="_Toc53218987"/>
      <w:bookmarkStart w:id="52" w:name="_Toc53219694"/>
      <w:bookmarkStart w:id="53" w:name="_Toc53220137"/>
      <w:bookmarkStart w:id="54" w:name="_Toc61184189"/>
      <w:r w:rsidRPr="00B558CC">
        <w:t>3.1</w:t>
      </w:r>
      <w:r w:rsidRPr="00B558CC">
        <w:tab/>
        <w:t>Definitions</w:t>
      </w:r>
      <w:bookmarkEnd w:id="48"/>
      <w:bookmarkEnd w:id="49"/>
      <w:bookmarkEnd w:id="50"/>
      <w:bookmarkEnd w:id="51"/>
      <w:bookmarkEnd w:id="52"/>
      <w:bookmarkEnd w:id="53"/>
      <w:bookmarkEnd w:id="54"/>
    </w:p>
    <w:p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rsidR="00B558CC" w:rsidRPr="00B558CC" w:rsidRDefault="00B558CC" w:rsidP="00B558CC">
      <w:r w:rsidRPr="00B558CC">
        <w:rPr>
          <w:b/>
        </w:rPr>
        <w:lastRenderedPageBreak/>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rsidR="00E807DB" w:rsidRDefault="00E807DB" w:rsidP="00E807DB">
      <w:r>
        <w:rPr>
          <w:b/>
        </w:rPr>
        <w:t>IAB type 1-H:</w:t>
      </w:r>
      <w:r>
        <w:tab/>
        <w:t>IAB-MT and IAB-DU operating at FR1 with a requirement set holding requirements defined at the respective TAB and OTA requirements defined at the respective RIB</w:t>
      </w:r>
    </w:p>
    <w:p w:rsidR="00E807DB" w:rsidRDefault="00E807DB" w:rsidP="00E807DB">
      <w:r>
        <w:rPr>
          <w:b/>
        </w:rPr>
        <w:t>IAB type 1-O:</w:t>
      </w:r>
      <w:r>
        <w:tab/>
        <w:t>IAB-MT and IAB-DU operating at FR1 with a requirement set consisting only of OTA requirements defined at the respective RIB.</w:t>
      </w:r>
    </w:p>
    <w:p w:rsidR="00E807DB" w:rsidRDefault="00E807DB" w:rsidP="00E807DB">
      <w:r>
        <w:rPr>
          <w:b/>
        </w:rPr>
        <w:t>IAB type 2-O:</w:t>
      </w:r>
      <w:r>
        <w:tab/>
        <w:t>IAB-MT and IAB-DU operating at FR2 with a requirement set consisting only of OTA requirements defined at the respective RIB</w:t>
      </w:r>
    </w:p>
    <w:p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rsidR="00B558CC" w:rsidRPr="00B558CC" w:rsidRDefault="006C2D5A" w:rsidP="00B558CC">
      <w:pPr>
        <w:pStyle w:val="TH"/>
      </w:pPr>
      <w:bookmarkStart w:id="55" w:name="_MON_1631609652"/>
      <w:bookmarkStart w:id="56" w:name="_1576657865"/>
      <w:bookmarkEnd w:id="55"/>
      <w:bookmarkEnd w:id="56"/>
      <w:r w:rsidRPr="00B558CC">
        <w:rPr>
          <w:noProof/>
        </w:rPr>
        <w:drawing>
          <wp:inline distT="0" distB="0" distL="0" distR="0">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rsidR="00B558CC" w:rsidRPr="00B558CC" w:rsidRDefault="006C2D5A" w:rsidP="00B558CC">
      <w:pPr>
        <w:pStyle w:val="TH"/>
      </w:pPr>
      <w:r w:rsidRPr="00B558CC">
        <w:rPr>
          <w:noProof/>
        </w:rPr>
        <w:lastRenderedPageBreak/>
        <w:drawing>
          <wp:inline distT="0" distB="0" distL="0" distR="0">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rsidR="00B558CC" w:rsidRPr="00B558CC" w:rsidRDefault="00B558CC" w:rsidP="008C3760">
      <w:pPr>
        <w:pStyle w:val="Heading2"/>
      </w:pPr>
      <w:bookmarkStart w:id="57" w:name="_Toc354565182"/>
      <w:bookmarkStart w:id="58" w:name="_Toc47081116"/>
      <w:bookmarkStart w:id="59" w:name="_Toc49507500"/>
      <w:bookmarkStart w:id="60" w:name="_Toc53218988"/>
      <w:bookmarkStart w:id="61" w:name="_Toc53219695"/>
      <w:bookmarkStart w:id="62" w:name="_Toc53220138"/>
      <w:bookmarkStart w:id="63" w:name="_Toc61184190"/>
      <w:r w:rsidRPr="00B558CC">
        <w:t>3.2</w:t>
      </w:r>
      <w:r w:rsidRPr="00B558CC">
        <w:tab/>
        <w:t>Symbols</w:t>
      </w:r>
      <w:bookmarkEnd w:id="57"/>
      <w:bookmarkEnd w:id="58"/>
      <w:bookmarkEnd w:id="59"/>
      <w:bookmarkEnd w:id="60"/>
      <w:bookmarkEnd w:id="61"/>
      <w:bookmarkEnd w:id="62"/>
      <w:bookmarkEnd w:id="63"/>
    </w:p>
    <w:p w:rsidR="00B558CC" w:rsidRPr="00EE5FAA" w:rsidRDefault="00B558CC" w:rsidP="00B558CC">
      <w:pPr>
        <w:keepNext/>
      </w:pPr>
      <w:r w:rsidRPr="00EE5FAA">
        <w:t>For the purposes of the present document, the following symbols apply:</w:t>
      </w:r>
    </w:p>
    <w:p w:rsidR="00E807DB" w:rsidRPr="00EE5FAA" w:rsidRDefault="00E807DB" w:rsidP="00E807DB">
      <w:pPr>
        <w:pStyle w:val="EW"/>
        <w:ind w:left="0" w:firstLine="280"/>
      </w:pPr>
      <w:r w:rsidRPr="00EE5FAA">
        <w:t>BW</w:t>
      </w:r>
      <w:r w:rsidRPr="00EE5FAA">
        <w:rPr>
          <w:vertAlign w:val="subscript"/>
        </w:rPr>
        <w:t>Channel</w:t>
      </w:r>
      <w:r w:rsidRPr="00EE5FAA">
        <w:tab/>
        <w:t>Channel bandwidth</w:t>
      </w:r>
    </w:p>
    <w:p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rsidR="00E807DB" w:rsidRPr="00EE5FAA" w:rsidRDefault="00E807DB" w:rsidP="00E807DB">
      <w:pPr>
        <w:pStyle w:val="EW"/>
        <w:ind w:left="0" w:firstLine="280"/>
      </w:pPr>
      <w:r w:rsidRPr="00EE5FAA">
        <w:t>F</w:t>
      </w:r>
      <w:r w:rsidRPr="00EE5FAA">
        <w:rPr>
          <w:vertAlign w:val="subscript"/>
        </w:rPr>
        <w:t>DL,high</w:t>
      </w:r>
      <w:r w:rsidRPr="00EE5FAA">
        <w:tab/>
      </w:r>
      <w:r w:rsidRPr="00EE5FAA">
        <w:tab/>
        <w:t xml:space="preserve">The highest frequency of the downlink </w:t>
      </w:r>
      <w:r w:rsidRPr="00EE5FAA">
        <w:rPr>
          <w:i/>
          <w:iCs/>
        </w:rPr>
        <w:t>operating band</w:t>
      </w:r>
    </w:p>
    <w:p w:rsidR="00B558CC" w:rsidRPr="00EE5FAA" w:rsidRDefault="00B558CC" w:rsidP="00B558CC">
      <w:pPr>
        <w:keepNext/>
      </w:pPr>
    </w:p>
    <w:p w:rsidR="00B558CC" w:rsidRPr="00EE5FAA" w:rsidRDefault="00B558CC" w:rsidP="008C3760">
      <w:pPr>
        <w:pStyle w:val="Heading2"/>
      </w:pPr>
      <w:bookmarkStart w:id="64" w:name="_Toc47081117"/>
      <w:bookmarkStart w:id="65" w:name="_Toc354565183"/>
      <w:bookmarkStart w:id="66" w:name="_Toc49507501"/>
      <w:bookmarkStart w:id="67" w:name="_Toc53218989"/>
      <w:bookmarkStart w:id="68" w:name="_Toc53219696"/>
      <w:bookmarkStart w:id="69" w:name="_Toc53220139"/>
      <w:bookmarkStart w:id="70" w:name="_Toc61184191"/>
      <w:r w:rsidRPr="00EE5FAA">
        <w:t>3.3</w:t>
      </w:r>
      <w:r w:rsidRPr="00EE5FAA">
        <w:tab/>
        <w:t>Abbreviations</w:t>
      </w:r>
      <w:bookmarkEnd w:id="64"/>
      <w:bookmarkEnd w:id="65"/>
      <w:bookmarkEnd w:id="66"/>
      <w:bookmarkEnd w:id="67"/>
      <w:bookmarkEnd w:id="68"/>
      <w:bookmarkEnd w:id="69"/>
      <w:bookmarkEnd w:id="70"/>
    </w:p>
    <w:p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rsidR="00B558CC" w:rsidRPr="00EE5FAA" w:rsidRDefault="00B558CC" w:rsidP="00B558CC">
      <w:pPr>
        <w:pStyle w:val="EW"/>
        <w:ind w:left="1701" w:hanging="1417"/>
      </w:pPr>
      <w:r w:rsidRPr="00EE5FAA">
        <w:t>AC</w:t>
      </w:r>
      <w:r w:rsidRPr="00EE5FAA">
        <w:tab/>
        <w:t>Alternating Current</w:t>
      </w:r>
    </w:p>
    <w:p w:rsidR="00B558CC" w:rsidRPr="00EE5FAA" w:rsidRDefault="00B558CC" w:rsidP="00B558CC">
      <w:pPr>
        <w:pStyle w:val="EW"/>
        <w:ind w:left="1701" w:hanging="1417"/>
      </w:pPr>
      <w:r w:rsidRPr="00EE5FAA">
        <w:t>AMN</w:t>
      </w:r>
      <w:r w:rsidRPr="00EE5FAA">
        <w:tab/>
        <w:t>Artificial Mains Network</w:t>
      </w:r>
    </w:p>
    <w:p w:rsidR="00B558CC" w:rsidRPr="00EE5FAA" w:rsidRDefault="00B558CC" w:rsidP="00B558CC">
      <w:pPr>
        <w:pStyle w:val="EW"/>
        <w:ind w:left="1701" w:hanging="1417"/>
      </w:pPr>
      <w:r w:rsidRPr="00EE5FAA">
        <w:t>BC</w:t>
      </w:r>
      <w:r w:rsidRPr="00EE5FAA">
        <w:tab/>
        <w:t>Band Category</w:t>
      </w:r>
    </w:p>
    <w:p w:rsidR="00B558CC" w:rsidRPr="00EE5FAA" w:rsidRDefault="00B558CC" w:rsidP="00B558CC">
      <w:pPr>
        <w:pStyle w:val="EW"/>
        <w:ind w:left="1701" w:hanging="1417"/>
      </w:pPr>
      <w:r w:rsidRPr="00EE5FAA">
        <w:t>BH</w:t>
      </w:r>
      <w:r w:rsidRPr="00EE5FAA">
        <w:tab/>
        <w:t>Backhaul</w:t>
      </w:r>
    </w:p>
    <w:p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rsidR="00B558CC" w:rsidRPr="00EE5FAA" w:rsidRDefault="00B558CC" w:rsidP="00B558CC">
      <w:pPr>
        <w:pStyle w:val="EW"/>
        <w:ind w:left="1701" w:hanging="1417"/>
      </w:pPr>
      <w:r w:rsidRPr="00EE5FAA">
        <w:t>CDN</w:t>
      </w:r>
      <w:r w:rsidRPr="00EE5FAA">
        <w:tab/>
        <w:t>Coupling/Decoupling Network</w:t>
      </w:r>
    </w:p>
    <w:p w:rsidR="00B558CC" w:rsidRPr="00EE5FAA" w:rsidRDefault="00B558CC" w:rsidP="00B558CC">
      <w:pPr>
        <w:pStyle w:val="EW"/>
        <w:ind w:left="1701" w:hanging="1417"/>
      </w:pPr>
      <w:r w:rsidRPr="00EE5FAA">
        <w:t>CS</w:t>
      </w:r>
      <w:r w:rsidRPr="00EE5FAA">
        <w:tab/>
        <w:t>Capability Set</w:t>
      </w:r>
    </w:p>
    <w:p w:rsidR="00B558CC" w:rsidRPr="00EE5FAA" w:rsidRDefault="00B558CC" w:rsidP="00B558CC">
      <w:pPr>
        <w:pStyle w:val="EW"/>
        <w:ind w:left="1701" w:hanging="1417"/>
      </w:pPr>
      <w:r w:rsidRPr="00EE5FAA">
        <w:t>DC</w:t>
      </w:r>
      <w:r w:rsidRPr="00EE5FAA">
        <w:tab/>
        <w:t>Direct Current</w:t>
      </w:r>
    </w:p>
    <w:p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rsidR="00B558CC" w:rsidRPr="00EE5FAA" w:rsidRDefault="00B558CC" w:rsidP="00B558CC">
      <w:pPr>
        <w:pStyle w:val="EW"/>
        <w:ind w:left="1701" w:hanging="1417"/>
      </w:pPr>
      <w:r w:rsidRPr="00EE5FAA">
        <w:t>EMC</w:t>
      </w:r>
      <w:r w:rsidRPr="00EE5FAA">
        <w:tab/>
        <w:t>Electromagnetic Compatibility</w:t>
      </w:r>
    </w:p>
    <w:p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rsidR="00B558CC" w:rsidRPr="00EE5FAA" w:rsidRDefault="00B558CC" w:rsidP="00B558CC">
      <w:pPr>
        <w:pStyle w:val="EW"/>
        <w:ind w:left="1701" w:hanging="1417"/>
      </w:pPr>
      <w:r w:rsidRPr="00EE5FAA">
        <w:lastRenderedPageBreak/>
        <w:t>ESD</w:t>
      </w:r>
      <w:r w:rsidRPr="00EE5FAA">
        <w:tab/>
        <w:t>Electrostatic Discharge</w:t>
      </w:r>
    </w:p>
    <w:p w:rsidR="00B558CC" w:rsidRPr="00EE5FAA" w:rsidRDefault="00B558CC" w:rsidP="00B558CC">
      <w:pPr>
        <w:pStyle w:val="EW"/>
        <w:ind w:left="1701" w:hanging="1417"/>
      </w:pPr>
      <w:r w:rsidRPr="00EE5FAA">
        <w:t>EUT</w:t>
      </w:r>
      <w:r w:rsidRPr="00EE5FAA">
        <w:tab/>
        <w:t>Equipment Under Test</w:t>
      </w:r>
    </w:p>
    <w:p w:rsidR="00B558CC" w:rsidRPr="00EE5FAA" w:rsidRDefault="00B558CC" w:rsidP="00B558CC">
      <w:pPr>
        <w:pStyle w:val="EW"/>
        <w:ind w:left="1701" w:hanging="1417"/>
      </w:pPr>
      <w:r w:rsidRPr="00EE5FAA">
        <w:t>FR</w:t>
      </w:r>
      <w:r w:rsidRPr="00EE5FAA">
        <w:tab/>
        <w:t>Frequency Range</w:t>
      </w:r>
    </w:p>
    <w:p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rsidR="00B558CC" w:rsidRPr="00EE5FAA" w:rsidRDefault="00B558CC" w:rsidP="00B558CC">
      <w:pPr>
        <w:pStyle w:val="EW"/>
        <w:ind w:left="1701" w:hanging="1417"/>
      </w:pPr>
      <w:r w:rsidRPr="00EE5FAA">
        <w:t>NTC</w:t>
      </w:r>
      <w:r w:rsidRPr="00EE5FAA">
        <w:tab/>
        <w:t>Test Configuration for Non-contiguous operation</w:t>
      </w:r>
    </w:p>
    <w:p w:rsidR="00B558CC" w:rsidRPr="00EE5FAA" w:rsidRDefault="00B558CC" w:rsidP="00B558CC">
      <w:pPr>
        <w:pStyle w:val="EW"/>
        <w:ind w:left="1701" w:hanging="1417"/>
      </w:pPr>
      <w:r w:rsidRPr="00EE5FAA">
        <w:t>RAT</w:t>
      </w:r>
      <w:r w:rsidRPr="00EE5FAA">
        <w:tab/>
        <w:t>Radio Access Technology</w:t>
      </w:r>
    </w:p>
    <w:p w:rsidR="00B558CC" w:rsidRPr="00EE5FAA" w:rsidRDefault="00B558CC" w:rsidP="00B558CC">
      <w:pPr>
        <w:pStyle w:val="EW"/>
        <w:ind w:left="1701" w:hanging="1417"/>
      </w:pPr>
      <w:r w:rsidRPr="00EE5FAA">
        <w:t>RF</w:t>
      </w:r>
      <w:r w:rsidRPr="00EE5FAA">
        <w:tab/>
        <w:t>Radio Frequency</w:t>
      </w:r>
    </w:p>
    <w:p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rsidR="00B558CC" w:rsidRPr="00EE5FAA" w:rsidRDefault="00B558CC" w:rsidP="00B558CC">
      <w:pPr>
        <w:pStyle w:val="EW"/>
        <w:ind w:left="1701" w:hanging="1417"/>
      </w:pPr>
      <w:r w:rsidRPr="00EE5FAA">
        <w:t>rms</w:t>
      </w:r>
      <w:r w:rsidRPr="00EE5FAA">
        <w:tab/>
        <w:t>root mean square</w:t>
      </w:r>
    </w:p>
    <w:p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rsidR="00B558CC" w:rsidRPr="00EE5FAA" w:rsidRDefault="00B558CC" w:rsidP="00B558CC">
      <w:pPr>
        <w:pStyle w:val="EW"/>
        <w:ind w:left="1701" w:hanging="1417"/>
      </w:pPr>
      <w:r w:rsidRPr="00EE5FAA">
        <w:t>TC</w:t>
      </w:r>
      <w:r w:rsidRPr="00EE5FAA">
        <w:tab/>
        <w:t>Test Configuration</w:t>
      </w:r>
    </w:p>
    <w:p w:rsidR="00B558CC" w:rsidRPr="00EE5FAA" w:rsidRDefault="00B558CC" w:rsidP="00B558CC">
      <w:pPr>
        <w:pStyle w:val="EW"/>
        <w:ind w:left="0" w:firstLine="0"/>
      </w:pPr>
    </w:p>
    <w:p w:rsidR="00B558CC" w:rsidRPr="00EE5FAA" w:rsidRDefault="00B558CC" w:rsidP="00B558CC">
      <w:pPr>
        <w:pStyle w:val="Heading1"/>
      </w:pPr>
      <w:bookmarkStart w:id="71" w:name="_Toc354565184"/>
      <w:bookmarkStart w:id="72" w:name="_Toc49507502"/>
      <w:bookmarkStart w:id="73" w:name="_Toc47081118"/>
      <w:bookmarkStart w:id="74" w:name="_Toc53218990"/>
      <w:bookmarkStart w:id="75" w:name="_Toc53219697"/>
      <w:bookmarkStart w:id="76" w:name="_Toc53220140"/>
      <w:bookmarkStart w:id="77" w:name="_Toc61184192"/>
      <w:r w:rsidRPr="00EE5FAA">
        <w:t>4</w:t>
      </w:r>
      <w:r w:rsidRPr="00EE5FAA">
        <w:tab/>
      </w:r>
      <w:r w:rsidRPr="00EE5FAA">
        <w:rPr>
          <w:szCs w:val="22"/>
          <w:lang w:val="en-US" w:eastAsia="zh-CN"/>
        </w:rPr>
        <w:t>Test conditions</w:t>
      </w:r>
      <w:bookmarkEnd w:id="71"/>
      <w:bookmarkEnd w:id="72"/>
      <w:bookmarkEnd w:id="73"/>
      <w:bookmarkEnd w:id="74"/>
      <w:bookmarkEnd w:id="75"/>
      <w:bookmarkEnd w:id="76"/>
      <w:bookmarkEnd w:id="77"/>
    </w:p>
    <w:p w:rsidR="00B558CC" w:rsidRPr="00EE5FAA" w:rsidRDefault="00B558CC" w:rsidP="00B558CC">
      <w:pPr>
        <w:pStyle w:val="Heading2"/>
      </w:pPr>
      <w:bookmarkStart w:id="78" w:name="_Toc47081119"/>
      <w:bookmarkStart w:id="79" w:name="_Toc354565185"/>
      <w:bookmarkStart w:id="80" w:name="_Toc49507503"/>
      <w:bookmarkStart w:id="81" w:name="_Toc53218991"/>
      <w:bookmarkStart w:id="82" w:name="_Toc53219698"/>
      <w:bookmarkStart w:id="83" w:name="_Toc53220141"/>
      <w:bookmarkStart w:id="84" w:name="_Toc61184193"/>
      <w:r w:rsidRPr="00EE5FAA">
        <w:t>4.1</w:t>
      </w:r>
      <w:r w:rsidRPr="00EE5FAA">
        <w:tab/>
      </w:r>
      <w:r w:rsidRPr="00EE5FAA">
        <w:rPr>
          <w:lang w:val="en-US" w:eastAsia="zh-CN"/>
        </w:rPr>
        <w:t>General</w:t>
      </w:r>
      <w:bookmarkEnd w:id="78"/>
      <w:bookmarkEnd w:id="79"/>
      <w:bookmarkEnd w:id="80"/>
      <w:bookmarkEnd w:id="81"/>
      <w:bookmarkEnd w:id="82"/>
      <w:bookmarkEnd w:id="83"/>
      <w:bookmarkEnd w:id="84"/>
    </w:p>
    <w:p w:rsidR="00EE5FAA" w:rsidRPr="00EE5FAA" w:rsidRDefault="00EE5FAA" w:rsidP="00EE5FAA">
      <w:bookmarkStart w:id="85" w:name="_Toc354565186"/>
      <w:bookmarkStart w:id="86" w:name="_Toc47081120"/>
      <w:bookmarkStart w:id="87" w:name="_Toc49507504"/>
      <w:bookmarkStart w:id="88" w:name="_Toc53218992"/>
      <w:bookmarkStart w:id="89" w:name="_Toc53219699"/>
      <w:bookmarkStart w:id="90" w:name="_Toc53220142"/>
      <w:r w:rsidRPr="00EE5FAA">
        <w:t>Requirements throughout the EMC specifications are in some cases defined separately for different frequency ranges (FR). The frequency ranges FR1 and FR2 are defined in subclause 5.1 of TS 38.174 [2].</w:t>
      </w:r>
    </w:p>
    <w:p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rsidR="00B558CC" w:rsidRPr="00EE5FAA" w:rsidRDefault="00B558CC" w:rsidP="00B558CC">
      <w:pPr>
        <w:pStyle w:val="Heading2"/>
      </w:pPr>
      <w:bookmarkStart w:id="91" w:name="_Toc61184194"/>
      <w:r w:rsidRPr="00EE5FAA">
        <w:t>4.2</w:t>
      </w:r>
      <w:r w:rsidRPr="00EE5FAA">
        <w:tab/>
      </w:r>
      <w:bookmarkEnd w:id="85"/>
      <w:r w:rsidRPr="00EE5FAA">
        <w:t>Arrangements for establishing a communication link</w:t>
      </w:r>
      <w:bookmarkEnd w:id="86"/>
      <w:bookmarkEnd w:id="87"/>
      <w:bookmarkEnd w:id="88"/>
      <w:bookmarkEnd w:id="89"/>
      <w:bookmarkEnd w:id="90"/>
      <w:bookmarkEnd w:id="91"/>
    </w:p>
    <w:p w:rsidR="00EE5FAA" w:rsidRPr="00EE5FAA" w:rsidRDefault="00EE5FAA" w:rsidP="00EE5FAA">
      <w:pPr>
        <w:rPr>
          <w:rFonts w:cs="v4.2.0"/>
        </w:rPr>
      </w:pPr>
      <w:bookmarkStart w:id="92" w:name="_Toc47081123"/>
      <w:bookmarkStart w:id="93" w:name="_Toc49507505"/>
      <w:bookmarkStart w:id="94" w:name="_Toc53218993"/>
      <w:bookmarkStart w:id="95" w:name="_Toc53219700"/>
      <w:bookmarkStart w:id="96"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rsidR="00EE5FAA" w:rsidRPr="00EE5FAA" w:rsidRDefault="00EE5FAA" w:rsidP="00EE5FAA">
      <w:pPr>
        <w:rPr>
          <w:rFonts w:cs="v4.2.0"/>
        </w:rPr>
      </w:pPr>
      <w:r w:rsidRPr="00EE5FAA">
        <w:rPr>
          <w:rFonts w:cs="v4.2.0"/>
        </w:rPr>
        <w:t>When the EUT is required to be in the transmit/receive mode, the following conditions shall be met:</w:t>
      </w:r>
    </w:p>
    <w:p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rsidR="00EE5FAA" w:rsidRPr="00EE5FAA" w:rsidRDefault="00EE5FAA" w:rsidP="00EE5FAA">
      <w:pPr>
        <w:pStyle w:val="B1"/>
      </w:pPr>
      <w:r w:rsidRPr="00EE5FAA">
        <w:t>-</w:t>
      </w:r>
      <w:r w:rsidRPr="00EE5FAA">
        <w:tab/>
        <w:t>Adequate measures shall be taken to avoid the effect of the unwanted signal on the measuring equipment;</w:t>
      </w:r>
    </w:p>
    <w:p w:rsidR="00EE5FAA" w:rsidRPr="00EE5FAA" w:rsidRDefault="00EE5FAA" w:rsidP="00EE5FAA">
      <w:pPr>
        <w:pStyle w:val="B1"/>
      </w:pPr>
      <w:r w:rsidRPr="00EE5FAA">
        <w:lastRenderedPageBreak/>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rsidR="00B558CC" w:rsidRPr="00EE5FAA" w:rsidRDefault="00B558CC" w:rsidP="008C3760">
      <w:pPr>
        <w:pStyle w:val="Heading2"/>
      </w:pPr>
      <w:bookmarkStart w:id="97" w:name="_Toc61184195"/>
      <w:r w:rsidRPr="00EE5FAA">
        <w:t>4.</w:t>
      </w:r>
      <w:r w:rsidRPr="00EE5FAA">
        <w:rPr>
          <w:rFonts w:eastAsia="SimSun"/>
          <w:lang w:val="en-US" w:eastAsia="zh-CN"/>
        </w:rPr>
        <w:t>3</w:t>
      </w:r>
      <w:r w:rsidRPr="00EE5FAA">
        <w:tab/>
        <w:t>Narrow band responses on receivers</w:t>
      </w:r>
      <w:bookmarkEnd w:id="92"/>
      <w:bookmarkEnd w:id="93"/>
      <w:bookmarkEnd w:id="94"/>
      <w:bookmarkEnd w:id="95"/>
      <w:bookmarkEnd w:id="96"/>
      <w:bookmarkEnd w:id="97"/>
    </w:p>
    <w:p w:rsidR="00EE5FAA" w:rsidRPr="00EE5FAA" w:rsidRDefault="00EE5FAA" w:rsidP="00EE5FAA">
      <w:pPr>
        <w:rPr>
          <w:rFonts w:cs="v4.2.0"/>
        </w:rPr>
      </w:pPr>
      <w:bookmarkStart w:id="98" w:name="_Toc47081126"/>
      <w:bookmarkStart w:id="99" w:name="_Toc49507506"/>
      <w:bookmarkStart w:id="100" w:name="_Toc53218994"/>
      <w:bookmarkStart w:id="101" w:name="_Toc53219701"/>
      <w:bookmarkStart w:id="102" w:name="_Toc53220144"/>
      <w:r w:rsidRPr="00EE5FAA">
        <w:rPr>
          <w:rFonts w:cs="v4.2.0"/>
        </w:rPr>
        <w:t>Responses on receivers or duplex transceivers occurring during the immunity test at discrete frequencies which are narrow band responses (spurious responses), are identified by the following method:</w:t>
      </w:r>
    </w:p>
    <w:p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rsidR="00B558CC" w:rsidRPr="00EE5FAA" w:rsidRDefault="00B558CC" w:rsidP="00E807DB">
      <w:pPr>
        <w:pStyle w:val="Heading2"/>
      </w:pPr>
      <w:bookmarkStart w:id="103" w:name="_Toc61184196"/>
      <w:r w:rsidRPr="00EE5FAA">
        <w:t>4.</w:t>
      </w:r>
      <w:r w:rsidRPr="00EE5FAA">
        <w:rPr>
          <w:rFonts w:eastAsia="SimSun"/>
          <w:lang w:val="en-US" w:eastAsia="zh-CN"/>
        </w:rPr>
        <w:t>4</w:t>
      </w:r>
      <w:r w:rsidRPr="00EE5FAA">
        <w:tab/>
        <w:t>Exclusion bands</w:t>
      </w:r>
      <w:bookmarkEnd w:id="98"/>
      <w:bookmarkEnd w:id="99"/>
      <w:bookmarkEnd w:id="100"/>
      <w:bookmarkEnd w:id="101"/>
      <w:bookmarkEnd w:id="102"/>
      <w:bookmarkEnd w:id="103"/>
    </w:p>
    <w:p w:rsidR="00B558CC" w:rsidRPr="00EE5FAA" w:rsidRDefault="00B558CC" w:rsidP="008C3760">
      <w:pPr>
        <w:pStyle w:val="Heading3"/>
        <w:rPr>
          <w:lang w:val="en-US"/>
        </w:rPr>
      </w:pPr>
      <w:bookmarkStart w:id="104" w:name="_Toc37268285"/>
      <w:bookmarkStart w:id="105" w:name="_Toc45879589"/>
      <w:bookmarkStart w:id="106" w:name="_Toc20994234"/>
      <w:bookmarkStart w:id="107" w:name="_Toc29812093"/>
      <w:bookmarkStart w:id="108" w:name="_Toc37139281"/>
      <w:bookmarkStart w:id="109" w:name="_Toc37268379"/>
      <w:bookmarkStart w:id="110" w:name="_Toc49507507"/>
      <w:bookmarkStart w:id="111" w:name="_Toc53218995"/>
      <w:bookmarkStart w:id="112" w:name="_Toc53219702"/>
      <w:bookmarkStart w:id="113" w:name="_Toc53220145"/>
      <w:bookmarkStart w:id="114" w:name="_Hlk494715706"/>
      <w:bookmarkStart w:id="115" w:name="_Toc61184197"/>
      <w:r w:rsidRPr="00EE5FAA">
        <w:rPr>
          <w:lang w:val="en-US" w:eastAsia="zh-CN"/>
        </w:rPr>
        <w:t>4.4.1</w:t>
      </w:r>
      <w:r w:rsidRPr="00EE5FAA">
        <w:tab/>
      </w:r>
      <w:r w:rsidRPr="00EE5FAA">
        <w:rPr>
          <w:lang w:val="en-US" w:eastAsia="zh-CN"/>
        </w:rPr>
        <w:t>Transmitter exclusion band</w:t>
      </w:r>
      <w:bookmarkEnd w:id="104"/>
      <w:bookmarkEnd w:id="105"/>
      <w:bookmarkEnd w:id="106"/>
      <w:bookmarkEnd w:id="107"/>
      <w:bookmarkEnd w:id="108"/>
      <w:bookmarkEnd w:id="109"/>
      <w:bookmarkEnd w:id="110"/>
      <w:bookmarkEnd w:id="111"/>
      <w:bookmarkEnd w:id="112"/>
      <w:bookmarkEnd w:id="113"/>
      <w:bookmarkEnd w:id="115"/>
    </w:p>
    <w:p w:rsidR="00B558CC" w:rsidRPr="00EE5FAA" w:rsidRDefault="00B558CC" w:rsidP="00B558CC">
      <w:pPr>
        <w:rPr>
          <w:iCs/>
          <w:lang w:val="en-US" w:eastAsia="zh-CN"/>
        </w:rPr>
      </w:pPr>
      <w:bookmarkStart w:id="116" w:name="_Toc29812094"/>
      <w:bookmarkStart w:id="117" w:name="_Toc37139282"/>
      <w:bookmarkStart w:id="118"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rsidR="00B558CC" w:rsidRPr="00EE5FAA" w:rsidRDefault="00B558CC" w:rsidP="00B558CC">
      <w:pPr>
        <w:rPr>
          <w:lang w:val="en-US" w:eastAsia="zh-CN"/>
        </w:rPr>
      </w:pPr>
      <w:r w:rsidRPr="00EE5FAA">
        <w:rPr>
          <w:lang w:val="en-US" w:eastAsia="zh-CN"/>
        </w:rPr>
        <w:t>Where:</w:t>
      </w:r>
    </w:p>
    <w:p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rsidR="00B558CC" w:rsidRPr="00EE5FAA" w:rsidRDefault="00B558CC" w:rsidP="00B558CC">
      <w:pPr>
        <w:pStyle w:val="TH"/>
      </w:pPr>
      <w:r w:rsidRPr="00EE5FAA">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rsidTr="00B558CC">
        <w:trPr>
          <w:jc w:val="center"/>
        </w:trPr>
        <w:tc>
          <w:tcPr>
            <w:tcW w:w="2367" w:type="dxa"/>
            <w:tcBorders>
              <w:bottom w:val="single" w:sz="4" w:space="0" w:color="auto"/>
            </w:tcBorders>
          </w:tcPr>
          <w:p w:rsidR="00B558CC" w:rsidRPr="00EE5FAA" w:rsidRDefault="00B558CC" w:rsidP="008C3760">
            <w:pPr>
              <w:pStyle w:val="TAH"/>
              <w:rPr>
                <w:lang w:eastAsia="zh-CN"/>
              </w:rPr>
            </w:pPr>
            <w:bookmarkStart w:id="119" w:name="OLE_LINK95"/>
            <w:bookmarkStart w:id="120" w:name="OLE_LINK96"/>
            <w:r w:rsidRPr="00EE5FAA">
              <w:rPr>
                <w:lang w:eastAsia="zh-CN"/>
              </w:rPr>
              <w:t>IAB type</w:t>
            </w:r>
          </w:p>
        </w:tc>
        <w:tc>
          <w:tcPr>
            <w:tcW w:w="3507" w:type="dxa"/>
            <w:shd w:val="clear" w:color="auto" w:fill="auto"/>
          </w:tcPr>
          <w:p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rsidTr="00B558CC">
        <w:trPr>
          <w:jc w:val="center"/>
        </w:trPr>
        <w:tc>
          <w:tcPr>
            <w:tcW w:w="2367" w:type="dxa"/>
            <w:tcBorders>
              <w:bottom w:val="nil"/>
            </w:tcBorders>
            <w:shd w:val="clear" w:color="auto" w:fill="auto"/>
            <w:vAlign w:val="center"/>
          </w:tcPr>
          <w:p w:rsidR="00B558CC" w:rsidRPr="00EE5FAA" w:rsidRDefault="00B558CC" w:rsidP="008C3760">
            <w:pPr>
              <w:pStyle w:val="TAL"/>
              <w:rPr>
                <w:i/>
                <w:lang w:eastAsia="zh-CN"/>
              </w:rPr>
            </w:pPr>
            <w:bookmarkStart w:id="121" w:name="_Hlk502677945"/>
            <w:r w:rsidRPr="00EE5FAA">
              <w:rPr>
                <w:i/>
                <w:lang w:eastAsia="zh-CN"/>
              </w:rPr>
              <w:t>IAB type 1-O</w:t>
            </w:r>
          </w:p>
        </w:tc>
        <w:tc>
          <w:tcPr>
            <w:tcW w:w="3507" w:type="dxa"/>
            <w:shd w:val="clear" w:color="auto" w:fill="auto"/>
          </w:tcPr>
          <w:p w:rsidR="00B558CC" w:rsidRPr="00EE5FAA" w:rsidRDefault="00B558CC" w:rsidP="008C3760">
            <w:pPr>
              <w:pStyle w:val="TAC"/>
            </w:pPr>
            <w:bookmarkStart w:id="122" w:name="OLE_LINK69"/>
            <w:bookmarkStart w:id="123"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124" w:name="OLE_LINK21"/>
            <w:r w:rsidRPr="00EE5FAA">
              <w:t xml:space="preserve">&lt; </w:t>
            </w:r>
            <w:bookmarkEnd w:id="124"/>
            <w:r w:rsidRPr="00EE5FAA">
              <w:t xml:space="preserve">100 MHz  </w:t>
            </w:r>
            <w:bookmarkEnd w:id="122"/>
            <w:bookmarkEnd w:id="123"/>
          </w:p>
        </w:tc>
        <w:tc>
          <w:tcPr>
            <w:tcW w:w="1292" w:type="dxa"/>
            <w:shd w:val="clear" w:color="auto" w:fill="auto"/>
          </w:tcPr>
          <w:p w:rsidR="00B558CC" w:rsidRPr="00EE5FAA" w:rsidRDefault="00B558CC" w:rsidP="008C3760">
            <w:pPr>
              <w:pStyle w:val="TAC"/>
            </w:pPr>
            <w:bookmarkStart w:id="125" w:name="OLE_LINK64"/>
            <w:bookmarkStart w:id="126" w:name="OLE_LINK65"/>
            <w:r w:rsidRPr="00EE5FAA">
              <w:t xml:space="preserve">[10] </w:t>
            </w:r>
            <w:bookmarkEnd w:id="125"/>
            <w:bookmarkEnd w:id="126"/>
          </w:p>
        </w:tc>
      </w:tr>
      <w:tr w:rsidR="00B558CC" w:rsidRPr="00EE5FAA" w:rsidTr="00B558CC">
        <w:trPr>
          <w:jc w:val="center"/>
        </w:trPr>
        <w:tc>
          <w:tcPr>
            <w:tcW w:w="2367" w:type="dxa"/>
            <w:tcBorders>
              <w:top w:val="nil"/>
            </w:tcBorders>
            <w:shd w:val="clear" w:color="auto" w:fill="auto"/>
            <w:vAlign w:val="center"/>
          </w:tcPr>
          <w:p w:rsidR="00B558CC" w:rsidRPr="00EE5FAA" w:rsidRDefault="00B558CC" w:rsidP="008C3760">
            <w:pPr>
              <w:pStyle w:val="TAL"/>
              <w:rPr>
                <w:i/>
              </w:rPr>
            </w:pPr>
          </w:p>
        </w:tc>
        <w:tc>
          <w:tcPr>
            <w:tcW w:w="3507" w:type="dxa"/>
            <w:shd w:val="clear" w:color="auto" w:fill="auto"/>
          </w:tcPr>
          <w:p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rsidR="00B558CC" w:rsidRPr="00EE5FAA" w:rsidRDefault="00B558CC" w:rsidP="008C3760">
            <w:pPr>
              <w:pStyle w:val="TAC"/>
            </w:pPr>
            <w:r w:rsidRPr="00EE5FAA">
              <w:t xml:space="preserve">[40] </w:t>
            </w:r>
          </w:p>
        </w:tc>
      </w:tr>
      <w:bookmarkEnd w:id="119"/>
      <w:bookmarkEnd w:id="120"/>
      <w:bookmarkEnd w:id="121"/>
    </w:tbl>
    <w:p w:rsidR="00B558CC" w:rsidRPr="00EE5FAA" w:rsidRDefault="00B558CC" w:rsidP="00B558CC">
      <w:pPr>
        <w:rPr>
          <w:lang w:val="en-US" w:eastAsia="zh-CN"/>
        </w:rPr>
      </w:pPr>
    </w:p>
    <w:p w:rsidR="00B558CC" w:rsidRPr="00EE5FAA" w:rsidRDefault="00B558CC" w:rsidP="00B558CC">
      <w:pPr>
        <w:pStyle w:val="NO"/>
        <w:rPr>
          <w:lang w:val="en-US" w:eastAsia="zh-CN"/>
        </w:rPr>
      </w:pPr>
      <w:bookmarkStart w:id="127" w:name="_Toc37268380"/>
      <w:bookmarkStart w:id="12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29" w:name="_Toc37268286"/>
    </w:p>
    <w:p w:rsidR="00B558CC" w:rsidRPr="00EE5FAA" w:rsidRDefault="00B558CC" w:rsidP="00A97321">
      <w:pPr>
        <w:pStyle w:val="Heading3"/>
        <w:rPr>
          <w:lang w:val="en-US"/>
        </w:rPr>
      </w:pPr>
      <w:bookmarkStart w:id="130" w:name="_Toc49507508"/>
      <w:bookmarkStart w:id="131" w:name="_Toc53218996"/>
      <w:bookmarkStart w:id="132" w:name="_Toc53219703"/>
      <w:bookmarkStart w:id="133" w:name="_Toc53220146"/>
      <w:bookmarkStart w:id="134" w:name="_Toc61184198"/>
      <w:r w:rsidRPr="00EE5FAA">
        <w:rPr>
          <w:lang w:val="en-US" w:eastAsia="zh-CN"/>
        </w:rPr>
        <w:lastRenderedPageBreak/>
        <w:t>4.4.2</w:t>
      </w:r>
      <w:r w:rsidRPr="00EE5FAA">
        <w:tab/>
      </w:r>
      <w:r w:rsidRPr="00EE5FAA">
        <w:rPr>
          <w:lang w:val="en-US" w:eastAsia="zh-CN"/>
        </w:rPr>
        <w:t>Receiver exclusion band</w:t>
      </w:r>
      <w:bookmarkEnd w:id="116"/>
      <w:bookmarkEnd w:id="117"/>
      <w:bookmarkEnd w:id="118"/>
      <w:bookmarkEnd w:id="127"/>
      <w:bookmarkEnd w:id="128"/>
      <w:bookmarkEnd w:id="129"/>
      <w:bookmarkEnd w:id="130"/>
      <w:bookmarkEnd w:id="131"/>
      <w:bookmarkEnd w:id="132"/>
      <w:bookmarkEnd w:id="133"/>
      <w:bookmarkEnd w:id="134"/>
    </w:p>
    <w:bookmarkEnd w:id="114"/>
    <w:p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rsidR="00B558CC" w:rsidRPr="00EE5FAA" w:rsidRDefault="00B558CC" w:rsidP="00B558CC">
      <w:pPr>
        <w:rPr>
          <w:lang w:val="en-US" w:eastAsia="zh-CN"/>
        </w:rPr>
      </w:pPr>
      <w:r w:rsidRPr="00EE5FAA">
        <w:rPr>
          <w:lang w:val="en-US" w:eastAsia="zh-CN"/>
        </w:rPr>
        <w:t>Where:</w:t>
      </w:r>
    </w:p>
    <w:p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RX</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4.4.2-1. [Value of the Δf</w:t>
      </w:r>
      <w:r w:rsidRPr="00EE5FAA">
        <w:rPr>
          <w:vertAlign w:val="subscript"/>
          <w:lang w:val="en-US" w:eastAsia="zh-CN"/>
        </w:rPr>
        <w:t>RX</w:t>
      </w:r>
      <w:r w:rsidRPr="00EE5FAA">
        <w:rPr>
          <w:lang w:val="en-US" w:eastAsia="zh-CN"/>
        </w:rPr>
        <w:t xml:space="preserve"> also depends on the RI test setup, i.e. whether or not the </w:t>
      </w:r>
      <w:r w:rsidRPr="00EE5FAA">
        <w:rPr>
          <w:i/>
          <w:iCs/>
        </w:rPr>
        <w:t xml:space="preserve">spatial exclusion </w:t>
      </w:r>
      <w:r w:rsidRPr="00EE5FAA">
        <w:rPr>
          <w:i/>
          <w:iCs/>
          <w:lang w:val="en-US" w:eastAsia="zh-CN"/>
        </w:rPr>
        <w:t>zone</w:t>
      </w:r>
      <w:r w:rsidRPr="00EE5FAA">
        <w:rPr>
          <w:lang w:val="en-US" w:eastAsia="zh-CN"/>
        </w:rPr>
        <w:t xml:space="preserve"> </w:t>
      </w:r>
      <w:r w:rsidRPr="00EE5FAA">
        <w:t xml:space="preserve">(as depicted in figure </w:t>
      </w:r>
      <w:r w:rsidRPr="00EE5FAA">
        <w:rPr>
          <w:lang w:eastAsia="zh-CN"/>
        </w:rPr>
        <w:t>x</w:t>
      </w:r>
      <w:r w:rsidRPr="00EE5FAA">
        <w:t xml:space="preserve">) </w:t>
      </w:r>
      <w:r w:rsidRPr="00EE5FAA">
        <w:rPr>
          <w:lang w:val="en-US" w:eastAsia="zh-CN"/>
        </w:rPr>
        <w:t>is considered during the RI test]</w:t>
      </w:r>
      <w:r w:rsidRPr="00EE5FAA">
        <w:t>.</w:t>
      </w:r>
    </w:p>
    <w:p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rsidTr="008C3760">
        <w:trPr>
          <w:jc w:val="center"/>
        </w:trPr>
        <w:tc>
          <w:tcPr>
            <w:tcW w:w="1247" w:type="dxa"/>
            <w:tcBorders>
              <w:bottom w:val="single" w:sz="4" w:space="0" w:color="auto"/>
            </w:tcBorders>
          </w:tcPr>
          <w:p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rsidR="00B558CC" w:rsidRPr="00EE5FAA" w:rsidRDefault="00B558CC" w:rsidP="008C3760">
            <w:pPr>
              <w:pStyle w:val="TAH"/>
            </w:pPr>
            <w:r w:rsidRPr="00EE5FAA">
              <w:t>RI test setup</w:t>
            </w:r>
          </w:p>
        </w:tc>
        <w:tc>
          <w:tcPr>
            <w:tcW w:w="1112" w:type="dxa"/>
          </w:tcPr>
          <w:p w:rsidR="00B558CC" w:rsidRPr="00EE5FAA" w:rsidRDefault="00B558CC" w:rsidP="008C3760">
            <w:pPr>
              <w:pStyle w:val="TAH"/>
            </w:pPr>
            <w:r w:rsidRPr="00EE5FAA">
              <w:t>Δf</w:t>
            </w:r>
            <w:r w:rsidRPr="00EE5FAA">
              <w:rPr>
                <w:vertAlign w:val="subscript"/>
              </w:rPr>
              <w:t>RX</w:t>
            </w:r>
            <w:r w:rsidRPr="00EE5FAA">
              <w:t xml:space="preserve"> (MHz)</w:t>
            </w:r>
          </w:p>
        </w:tc>
      </w:tr>
      <w:tr w:rsidR="00EE5FAA" w:rsidRPr="00EE5FAA" w:rsidTr="00E807DB">
        <w:trPr>
          <w:trHeight w:val="105"/>
          <w:jc w:val="center"/>
        </w:trPr>
        <w:tc>
          <w:tcPr>
            <w:tcW w:w="1247" w:type="dxa"/>
            <w:tcBorders>
              <w:bottom w:val="nil"/>
            </w:tcBorders>
            <w:shd w:val="clear" w:color="auto" w:fill="auto"/>
          </w:tcPr>
          <w:p w:rsidR="00B558CC" w:rsidRPr="00EE5FAA" w:rsidRDefault="00B558CC" w:rsidP="00E807DB">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rsidR="00B558CC" w:rsidRPr="00EE5FAA" w:rsidRDefault="00B558CC" w:rsidP="00E807DB">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rsidR="00B558CC" w:rsidRPr="00EE5FAA" w:rsidRDefault="00B558CC" w:rsidP="00E807DB">
            <w:pPr>
              <w:pStyle w:val="TAC"/>
            </w:pPr>
            <w:r w:rsidRPr="00EE5FAA">
              <w:t>With exclusion zone</w:t>
            </w:r>
          </w:p>
        </w:tc>
        <w:tc>
          <w:tcPr>
            <w:tcW w:w="1112" w:type="dxa"/>
            <w:shd w:val="clear" w:color="auto" w:fill="auto"/>
          </w:tcPr>
          <w:p w:rsidR="00B558CC" w:rsidRPr="00EE5FAA" w:rsidRDefault="00B558CC" w:rsidP="00E807DB">
            <w:pPr>
              <w:pStyle w:val="TAC"/>
            </w:pPr>
            <w:r w:rsidRPr="00EE5FAA">
              <w:t>[20]</w:t>
            </w:r>
          </w:p>
        </w:tc>
      </w:tr>
      <w:tr w:rsidR="00EE5FAA" w:rsidRPr="00EE5FAA" w:rsidTr="00E807DB">
        <w:trPr>
          <w:trHeight w:val="105"/>
          <w:jc w:val="center"/>
        </w:trPr>
        <w:tc>
          <w:tcPr>
            <w:tcW w:w="1247" w:type="dxa"/>
            <w:tcBorders>
              <w:top w:val="nil"/>
              <w:bottom w:val="nil"/>
            </w:tcBorders>
            <w:shd w:val="clear" w:color="auto" w:fill="auto"/>
          </w:tcPr>
          <w:p w:rsidR="00B558CC" w:rsidRPr="00EE5FAA" w:rsidRDefault="00B558CC" w:rsidP="00E807DB">
            <w:pPr>
              <w:pStyle w:val="TAL"/>
              <w:rPr>
                <w:i/>
                <w:lang w:eastAsia="zh-CN"/>
              </w:rPr>
            </w:pPr>
          </w:p>
        </w:tc>
        <w:tc>
          <w:tcPr>
            <w:tcW w:w="3507" w:type="dxa"/>
            <w:tcBorders>
              <w:top w:val="nil"/>
              <w:bottom w:val="single" w:sz="4" w:space="0" w:color="auto"/>
            </w:tcBorders>
            <w:shd w:val="clear" w:color="auto" w:fill="auto"/>
          </w:tcPr>
          <w:p w:rsidR="00B558CC" w:rsidRPr="00EE5FAA" w:rsidRDefault="00B558CC" w:rsidP="00E807DB">
            <w:pPr>
              <w:pStyle w:val="TAC"/>
            </w:pPr>
          </w:p>
        </w:tc>
        <w:tc>
          <w:tcPr>
            <w:tcW w:w="2067" w:type="dxa"/>
          </w:tcPr>
          <w:p w:rsidR="00B558CC" w:rsidRPr="00EE5FAA" w:rsidRDefault="00B558CC" w:rsidP="00E807DB">
            <w:pPr>
              <w:pStyle w:val="TAC"/>
            </w:pPr>
            <w:r w:rsidRPr="00EE5FAA">
              <w:t>Without exclusion zone</w:t>
            </w:r>
          </w:p>
        </w:tc>
        <w:tc>
          <w:tcPr>
            <w:tcW w:w="1112" w:type="dxa"/>
            <w:shd w:val="clear" w:color="auto" w:fill="auto"/>
          </w:tcPr>
          <w:p w:rsidR="00B558CC" w:rsidRPr="00EE5FAA" w:rsidRDefault="00B558CC" w:rsidP="00E807DB">
            <w:pPr>
              <w:pStyle w:val="TAC"/>
            </w:pPr>
            <w:r w:rsidRPr="00EE5FAA">
              <w:t>[60]</w:t>
            </w:r>
          </w:p>
        </w:tc>
      </w:tr>
      <w:tr w:rsidR="00EE5FAA" w:rsidRPr="00EE5FAA" w:rsidTr="00E807DB">
        <w:trPr>
          <w:trHeight w:val="113"/>
          <w:jc w:val="center"/>
        </w:trPr>
        <w:tc>
          <w:tcPr>
            <w:tcW w:w="1247" w:type="dxa"/>
            <w:tcBorders>
              <w:top w:val="nil"/>
              <w:bottom w:val="nil"/>
            </w:tcBorders>
            <w:shd w:val="clear" w:color="auto" w:fill="auto"/>
          </w:tcPr>
          <w:p w:rsidR="00B558CC" w:rsidRPr="00EE5FAA" w:rsidRDefault="00B558CC" w:rsidP="00E807DB">
            <w:pPr>
              <w:pStyle w:val="TAL"/>
              <w:rPr>
                <w:i/>
              </w:rPr>
            </w:pPr>
          </w:p>
        </w:tc>
        <w:tc>
          <w:tcPr>
            <w:tcW w:w="3507" w:type="dxa"/>
            <w:tcBorders>
              <w:bottom w:val="nil"/>
            </w:tcBorders>
            <w:shd w:val="clear" w:color="auto" w:fill="auto"/>
          </w:tcPr>
          <w:p w:rsidR="00B558CC" w:rsidRPr="00EE5FAA" w:rsidRDefault="00B558CC" w:rsidP="00E807DB">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rsidR="00B558CC" w:rsidRPr="00EE5FAA" w:rsidRDefault="00B558CC" w:rsidP="00E807DB">
            <w:pPr>
              <w:pStyle w:val="TAC"/>
            </w:pPr>
            <w:r w:rsidRPr="00EE5FAA">
              <w:t>With exclusion zone</w:t>
            </w:r>
          </w:p>
        </w:tc>
        <w:tc>
          <w:tcPr>
            <w:tcW w:w="1112" w:type="dxa"/>
            <w:shd w:val="clear" w:color="auto" w:fill="auto"/>
          </w:tcPr>
          <w:p w:rsidR="00B558CC" w:rsidRPr="00EE5FAA" w:rsidRDefault="00B558CC" w:rsidP="00E807DB">
            <w:pPr>
              <w:pStyle w:val="TAC"/>
            </w:pPr>
            <w:r w:rsidRPr="00EE5FAA">
              <w:t>[60]</w:t>
            </w:r>
          </w:p>
        </w:tc>
      </w:tr>
      <w:tr w:rsidR="00EE5FAA" w:rsidRPr="00EE5FAA" w:rsidTr="00E807DB">
        <w:trPr>
          <w:trHeight w:val="112"/>
          <w:jc w:val="center"/>
        </w:trPr>
        <w:tc>
          <w:tcPr>
            <w:tcW w:w="1247" w:type="dxa"/>
            <w:tcBorders>
              <w:top w:val="nil"/>
            </w:tcBorders>
            <w:shd w:val="clear" w:color="auto" w:fill="auto"/>
          </w:tcPr>
          <w:p w:rsidR="00B558CC" w:rsidRPr="00EE5FAA" w:rsidRDefault="00B558CC" w:rsidP="00E807DB">
            <w:pPr>
              <w:pStyle w:val="TAL"/>
              <w:rPr>
                <w:i/>
              </w:rPr>
            </w:pPr>
          </w:p>
        </w:tc>
        <w:tc>
          <w:tcPr>
            <w:tcW w:w="3507" w:type="dxa"/>
            <w:tcBorders>
              <w:top w:val="nil"/>
            </w:tcBorders>
            <w:shd w:val="clear" w:color="auto" w:fill="auto"/>
          </w:tcPr>
          <w:p w:rsidR="00B558CC" w:rsidRPr="00EE5FAA" w:rsidRDefault="00B558CC" w:rsidP="00E807DB">
            <w:pPr>
              <w:pStyle w:val="TAC"/>
              <w:rPr>
                <w:lang w:eastAsia="zh-CN"/>
              </w:rPr>
            </w:pPr>
          </w:p>
        </w:tc>
        <w:tc>
          <w:tcPr>
            <w:tcW w:w="2067" w:type="dxa"/>
          </w:tcPr>
          <w:p w:rsidR="00B558CC" w:rsidRPr="00EE5FAA" w:rsidRDefault="00B558CC" w:rsidP="00E807DB">
            <w:pPr>
              <w:pStyle w:val="TAC"/>
            </w:pPr>
            <w:r w:rsidRPr="00EE5FAA">
              <w:t>Without exclusion zone</w:t>
            </w:r>
          </w:p>
        </w:tc>
        <w:tc>
          <w:tcPr>
            <w:tcW w:w="1112" w:type="dxa"/>
            <w:shd w:val="clear" w:color="auto" w:fill="auto"/>
          </w:tcPr>
          <w:p w:rsidR="00B558CC" w:rsidRPr="00EE5FAA" w:rsidRDefault="00B558CC" w:rsidP="00E807DB">
            <w:pPr>
              <w:pStyle w:val="TAC"/>
            </w:pPr>
            <w:r w:rsidRPr="00EE5FAA">
              <w:t>[200]</w:t>
            </w:r>
          </w:p>
        </w:tc>
      </w:tr>
    </w:tbl>
    <w:p w:rsidR="008C3760" w:rsidRPr="00EE5FAA" w:rsidRDefault="008C3760" w:rsidP="008C3760">
      <w:pPr>
        <w:rPr>
          <w:lang w:val="en-US" w:eastAsia="zh-CN"/>
        </w:rPr>
      </w:pPr>
    </w:p>
    <w:p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rsidR="00B558CC" w:rsidRPr="00EE5FAA" w:rsidRDefault="00B558CC" w:rsidP="00B558CC">
      <w:pPr>
        <w:pStyle w:val="Heading2"/>
      </w:pPr>
      <w:bookmarkStart w:id="135" w:name="_Toc49507509"/>
      <w:bookmarkStart w:id="136" w:name="_Toc47081131"/>
      <w:bookmarkStart w:id="137" w:name="_Toc53218997"/>
      <w:bookmarkStart w:id="138" w:name="_Toc53219704"/>
      <w:bookmarkStart w:id="139" w:name="_Toc53220147"/>
      <w:bookmarkStart w:id="140" w:name="_Toc6118419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135"/>
      <w:bookmarkEnd w:id="136"/>
      <w:bookmarkEnd w:id="137"/>
      <w:bookmarkEnd w:id="138"/>
      <w:bookmarkEnd w:id="139"/>
      <w:bookmarkEnd w:id="140"/>
    </w:p>
    <w:p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rsidR="00B558CC" w:rsidRPr="00EE5FAA" w:rsidRDefault="00B558CC" w:rsidP="00B558CC">
      <w:pPr>
        <w:pStyle w:val="Heading1"/>
      </w:pPr>
      <w:bookmarkStart w:id="141" w:name="_Toc47081134"/>
      <w:bookmarkStart w:id="142" w:name="_Toc49507510"/>
      <w:bookmarkStart w:id="143" w:name="_Toc53218998"/>
      <w:bookmarkStart w:id="144" w:name="_Toc53219705"/>
      <w:bookmarkStart w:id="145" w:name="_Toc53220148"/>
      <w:bookmarkStart w:id="146" w:name="_Toc61184200"/>
      <w:r w:rsidRPr="00EE5FAA">
        <w:rPr>
          <w:rFonts w:eastAsia="SimSun"/>
          <w:lang w:val="en-US" w:eastAsia="zh-CN"/>
        </w:rPr>
        <w:t>5</w:t>
      </w:r>
      <w:r w:rsidRPr="00EE5FAA">
        <w:tab/>
        <w:t>Performance assessment</w:t>
      </w:r>
      <w:bookmarkEnd w:id="141"/>
      <w:bookmarkEnd w:id="142"/>
      <w:bookmarkEnd w:id="143"/>
      <w:bookmarkEnd w:id="144"/>
      <w:bookmarkEnd w:id="145"/>
      <w:bookmarkEnd w:id="146"/>
    </w:p>
    <w:p w:rsidR="00B558CC" w:rsidRPr="00EE5FAA" w:rsidRDefault="00B558CC" w:rsidP="00B558CC">
      <w:pPr>
        <w:pStyle w:val="Heading2"/>
      </w:pPr>
      <w:bookmarkStart w:id="147" w:name="_Toc49507511"/>
      <w:bookmarkStart w:id="148" w:name="_Toc47081135"/>
      <w:bookmarkStart w:id="149" w:name="_Toc53218999"/>
      <w:bookmarkStart w:id="150" w:name="_Toc53219706"/>
      <w:bookmarkStart w:id="151" w:name="_Toc53220149"/>
      <w:bookmarkStart w:id="152" w:name="_Toc61184201"/>
      <w:r w:rsidRPr="00EE5FAA">
        <w:rPr>
          <w:rFonts w:eastAsia="SimSun"/>
          <w:lang w:val="en-US" w:eastAsia="zh-CN"/>
        </w:rPr>
        <w:t>5</w:t>
      </w:r>
      <w:r w:rsidRPr="00EE5FAA">
        <w:t>.1</w:t>
      </w:r>
      <w:r w:rsidRPr="00EE5FAA">
        <w:tab/>
      </w:r>
      <w:r w:rsidRPr="00EE5FAA">
        <w:rPr>
          <w:szCs w:val="22"/>
          <w:lang w:val="en-US" w:eastAsia="zh-CN"/>
        </w:rPr>
        <w:t>General</w:t>
      </w:r>
      <w:bookmarkEnd w:id="147"/>
      <w:bookmarkEnd w:id="148"/>
      <w:bookmarkEnd w:id="149"/>
      <w:bookmarkEnd w:id="150"/>
      <w:bookmarkEnd w:id="151"/>
      <w:bookmarkEnd w:id="152"/>
    </w:p>
    <w:p w:rsidR="00EE5FAA" w:rsidRPr="00EE5FAA" w:rsidRDefault="00EE5FAA" w:rsidP="00EE5FAA">
      <w:pPr>
        <w:rPr>
          <w:rFonts w:cs="v4.2.0"/>
        </w:rPr>
      </w:pPr>
      <w:bookmarkStart w:id="153" w:name="_Toc47081136"/>
      <w:bookmarkStart w:id="154" w:name="_Toc49507512"/>
      <w:bookmarkStart w:id="155" w:name="_Toc53219000"/>
      <w:bookmarkStart w:id="156" w:name="_Toc53219707"/>
      <w:bookmarkStart w:id="157" w:name="_Toc53220150"/>
      <w:r w:rsidRPr="00EE5FAA">
        <w:rPr>
          <w:rFonts w:cs="v4.2.0"/>
        </w:rPr>
        <w:t>The following information shall be recorded in or annexed to the test report:</w:t>
      </w:r>
    </w:p>
    <w:p w:rsidR="00EE5FAA" w:rsidRPr="00EE5FAA" w:rsidRDefault="00EE5FAA" w:rsidP="00EE5FAA">
      <w:pPr>
        <w:pStyle w:val="B1"/>
      </w:pPr>
      <w:r w:rsidRPr="00EE5FAA">
        <w:t>-</w:t>
      </w:r>
      <w:r w:rsidRPr="00EE5FAA">
        <w:tab/>
        <w:t>the primary functions of the radio equipment to be tested during and after the EMC testing;</w:t>
      </w:r>
    </w:p>
    <w:p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rsidR="00EE5FAA" w:rsidRPr="00EE5FAA" w:rsidRDefault="00EE5FAA" w:rsidP="00EE5FAA">
      <w:pPr>
        <w:pStyle w:val="B1"/>
      </w:pPr>
      <w:r w:rsidRPr="00EE5FAA">
        <w:t>-</w:t>
      </w:r>
      <w:r w:rsidRPr="00EE5FAA">
        <w:tab/>
        <w:t>the method to be used to verify that a communications link is established and maintained;</w:t>
      </w:r>
    </w:p>
    <w:p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rsidR="00EE5FAA" w:rsidRPr="00EE5FAA" w:rsidRDefault="00EE5FAA" w:rsidP="00EE5FAA">
      <w:r w:rsidRPr="00EE5FAA">
        <w:lastRenderedPageBreak/>
        <w:t>Performance assessment of a IAB Node with multiple enclosures may be done separately for the IAB Node part with the Radio digital unit and the Radio unit respectively, according to the manufacturer's choice.</w:t>
      </w:r>
    </w:p>
    <w:p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rsidR="00B558CC" w:rsidRPr="00EE5FAA" w:rsidRDefault="00B558CC" w:rsidP="00B558CC">
      <w:pPr>
        <w:pStyle w:val="Heading2"/>
        <w:rPr>
          <w:lang w:val="en-US" w:eastAsia="zh-CN"/>
        </w:rPr>
      </w:pPr>
      <w:bookmarkStart w:id="158" w:name="_Toc61184202"/>
      <w:r w:rsidRPr="00EE5FAA">
        <w:rPr>
          <w:rFonts w:eastAsia="SimSun"/>
          <w:lang w:val="en-US" w:eastAsia="zh-CN"/>
        </w:rPr>
        <w:t>5</w:t>
      </w:r>
      <w:r w:rsidRPr="00EE5FAA">
        <w:t>.2</w:t>
      </w:r>
      <w:r w:rsidRPr="00EE5FAA">
        <w:tab/>
      </w:r>
      <w:bookmarkStart w:id="159" w:name="OLE_LINK5"/>
      <w:r w:rsidRPr="00EE5FAA">
        <w:t xml:space="preserve">Assessment of throughput </w:t>
      </w:r>
      <w:r w:rsidRPr="00EE5FAA">
        <w:rPr>
          <w:lang w:val="en-US" w:eastAsia="zh-CN"/>
        </w:rPr>
        <w:t>of IAB-DU</w:t>
      </w:r>
      <w:bookmarkEnd w:id="153"/>
      <w:bookmarkEnd w:id="154"/>
      <w:bookmarkEnd w:id="155"/>
      <w:bookmarkEnd w:id="156"/>
      <w:bookmarkEnd w:id="157"/>
      <w:bookmarkEnd w:id="158"/>
      <w:bookmarkEnd w:id="159"/>
    </w:p>
    <w:p w:rsidR="00EE5FAA" w:rsidRPr="00EE5FAA" w:rsidRDefault="00EE5FAA" w:rsidP="00EE5FAA">
      <w:pPr>
        <w:pStyle w:val="Guidance"/>
        <w:rPr>
          <w:color w:val="auto"/>
        </w:rPr>
      </w:pPr>
      <w:bookmarkStart w:id="160" w:name="_Toc47081139"/>
      <w:bookmarkStart w:id="161" w:name="_Toc49507513"/>
      <w:bookmarkStart w:id="162" w:name="_Toc53219001"/>
      <w:bookmarkStart w:id="163" w:name="_Toc53219708"/>
      <w:bookmarkStart w:id="164"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rsidR="00B558CC" w:rsidRPr="00EE5FAA" w:rsidRDefault="00B558CC" w:rsidP="00B558CC">
      <w:pPr>
        <w:pStyle w:val="Heading2"/>
        <w:rPr>
          <w:rFonts w:eastAsia="SimSun"/>
          <w:lang w:val="en-US" w:eastAsia="zh-CN"/>
        </w:rPr>
      </w:pPr>
      <w:bookmarkStart w:id="165" w:name="_Toc6118420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160"/>
      <w:bookmarkEnd w:id="161"/>
      <w:bookmarkEnd w:id="162"/>
      <w:bookmarkEnd w:id="163"/>
      <w:bookmarkEnd w:id="164"/>
      <w:bookmarkEnd w:id="165"/>
    </w:p>
    <w:p w:rsidR="00EE5FAA" w:rsidRDefault="00EE5FAA" w:rsidP="00EE5FAA">
      <w:bookmarkStart w:id="166" w:name="_Toc47081142"/>
      <w:bookmarkStart w:id="167" w:name="_Toc49507514"/>
      <w:bookmarkStart w:id="168" w:name="_Toc53219002"/>
      <w:bookmarkStart w:id="169" w:name="_Toc53219709"/>
      <w:bookmarkStart w:id="170"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rsidR="00B558CC" w:rsidRPr="00EE5FAA" w:rsidRDefault="00B558CC" w:rsidP="00B558CC">
      <w:pPr>
        <w:pStyle w:val="Heading2"/>
      </w:pPr>
      <w:bookmarkStart w:id="171" w:name="_Toc6118420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166"/>
      <w:bookmarkEnd w:id="167"/>
      <w:bookmarkEnd w:id="168"/>
      <w:bookmarkEnd w:id="169"/>
      <w:bookmarkEnd w:id="170"/>
      <w:bookmarkEnd w:id="171"/>
    </w:p>
    <w:p w:rsidR="00EE5FAA" w:rsidRPr="00EE5FAA" w:rsidRDefault="00EE5FAA" w:rsidP="00EE5FAA">
      <w:pPr>
        <w:pStyle w:val="Guidance"/>
        <w:rPr>
          <w:color w:val="auto"/>
        </w:rPr>
      </w:pPr>
      <w:bookmarkStart w:id="172" w:name="_Toc47081143"/>
      <w:bookmarkStart w:id="173" w:name="_Toc49507515"/>
      <w:bookmarkStart w:id="174" w:name="_Toc53219003"/>
      <w:bookmarkStart w:id="175" w:name="_Toc53219710"/>
      <w:bookmarkStart w:id="176"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rsidR="00B558CC" w:rsidRPr="00EE5FAA" w:rsidRDefault="00B558CC" w:rsidP="00B558CC">
      <w:pPr>
        <w:pStyle w:val="Heading1"/>
      </w:pPr>
      <w:bookmarkStart w:id="177" w:name="_Toc61184205"/>
      <w:r w:rsidRPr="00EE5FAA">
        <w:rPr>
          <w:rFonts w:eastAsia="SimSun"/>
          <w:lang w:val="en-US" w:eastAsia="zh-CN"/>
        </w:rPr>
        <w:t>6</w:t>
      </w:r>
      <w:r w:rsidRPr="00EE5FAA">
        <w:tab/>
        <w:t>Performance criteria</w:t>
      </w:r>
      <w:bookmarkEnd w:id="172"/>
      <w:bookmarkEnd w:id="173"/>
      <w:bookmarkEnd w:id="174"/>
      <w:bookmarkEnd w:id="175"/>
      <w:bookmarkEnd w:id="176"/>
      <w:bookmarkEnd w:id="177"/>
    </w:p>
    <w:p w:rsidR="00B558CC" w:rsidRPr="00EE5FAA" w:rsidRDefault="00B558CC" w:rsidP="00B558CC">
      <w:pPr>
        <w:pStyle w:val="Heading2"/>
        <w:rPr>
          <w:lang w:val="en-US" w:eastAsia="zh-CN"/>
        </w:rPr>
      </w:pPr>
      <w:bookmarkStart w:id="178" w:name="_Toc47081144"/>
      <w:bookmarkStart w:id="179" w:name="_Toc49507516"/>
      <w:bookmarkStart w:id="180" w:name="_Toc53219004"/>
      <w:bookmarkStart w:id="181" w:name="_Toc53219711"/>
      <w:bookmarkStart w:id="182" w:name="_Toc53220154"/>
      <w:bookmarkStart w:id="183" w:name="_Toc6118420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178"/>
      <w:bookmarkEnd w:id="179"/>
      <w:bookmarkEnd w:id="180"/>
      <w:bookmarkEnd w:id="181"/>
      <w:bookmarkEnd w:id="182"/>
      <w:bookmarkEnd w:id="183"/>
    </w:p>
    <w:p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rsidR="00B558CC" w:rsidRPr="00EE5FAA" w:rsidRDefault="00B558CC" w:rsidP="00B558CC">
      <w:pPr>
        <w:pStyle w:val="Heading2"/>
        <w:rPr>
          <w:lang w:val="en-US" w:eastAsia="zh-CN"/>
        </w:rPr>
      </w:pPr>
      <w:bookmarkStart w:id="184" w:name="_Toc47081147"/>
      <w:bookmarkStart w:id="185" w:name="_Toc49507517"/>
      <w:bookmarkStart w:id="186" w:name="_Toc53219005"/>
      <w:bookmarkStart w:id="187" w:name="_Toc53219712"/>
      <w:bookmarkStart w:id="188" w:name="_Toc53220155"/>
      <w:bookmarkStart w:id="189" w:name="_Toc6118420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184"/>
      <w:bookmarkEnd w:id="185"/>
      <w:bookmarkEnd w:id="186"/>
      <w:bookmarkEnd w:id="187"/>
      <w:bookmarkEnd w:id="188"/>
      <w:bookmarkEnd w:id="189"/>
    </w:p>
    <w:p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rsidR="00B558CC" w:rsidRPr="00EE5FAA" w:rsidRDefault="00B558CC" w:rsidP="00B558CC">
      <w:pPr>
        <w:pStyle w:val="Heading2"/>
      </w:pPr>
      <w:bookmarkStart w:id="190" w:name="_Toc47081150"/>
      <w:bookmarkStart w:id="191" w:name="_Toc49507518"/>
      <w:bookmarkStart w:id="192" w:name="_Toc53219006"/>
      <w:bookmarkStart w:id="193" w:name="_Toc53219713"/>
      <w:bookmarkStart w:id="194" w:name="_Toc53220156"/>
      <w:bookmarkStart w:id="195" w:name="_Toc6118420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190"/>
      <w:bookmarkEnd w:id="191"/>
      <w:bookmarkEnd w:id="192"/>
      <w:bookmarkEnd w:id="193"/>
      <w:bookmarkEnd w:id="194"/>
      <w:bookmarkEnd w:id="195"/>
    </w:p>
    <w:p w:rsidR="00EE5FAA" w:rsidRPr="00EE5FAA" w:rsidRDefault="00EE5FAA" w:rsidP="00EE5FAA">
      <w:pPr>
        <w:pStyle w:val="Guidance"/>
        <w:rPr>
          <w:i w:val="0"/>
          <w:iCs/>
          <w:color w:val="auto"/>
        </w:rPr>
      </w:pPr>
      <w:bookmarkStart w:id="196" w:name="_Toc47081151"/>
      <w:bookmarkStart w:id="197" w:name="_Toc49507519"/>
      <w:bookmarkStart w:id="198" w:name="_Toc53219007"/>
      <w:bookmarkStart w:id="199" w:name="_Toc53219714"/>
      <w:bookmarkStart w:id="20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B558CC" w:rsidRPr="00EE5FAA" w:rsidRDefault="00B558CC" w:rsidP="00B558CC">
      <w:pPr>
        <w:pStyle w:val="Heading2"/>
      </w:pPr>
      <w:bookmarkStart w:id="201" w:name="_Toc61184209"/>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196"/>
      <w:bookmarkEnd w:id="197"/>
      <w:bookmarkEnd w:id="198"/>
      <w:bookmarkEnd w:id="199"/>
      <w:bookmarkEnd w:id="200"/>
      <w:bookmarkEnd w:id="201"/>
    </w:p>
    <w:p w:rsidR="00EE5FAA" w:rsidRDefault="00EE5FAA" w:rsidP="00EE5FAA">
      <w:bookmarkStart w:id="202" w:name="_Toc47081152"/>
      <w:bookmarkStart w:id="203" w:name="_Toc49507520"/>
      <w:bookmarkStart w:id="204" w:name="_Toc53219008"/>
      <w:bookmarkStart w:id="205" w:name="_Toc53219715"/>
      <w:bookmarkStart w:id="206"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B558CC" w:rsidRPr="00EE5FAA" w:rsidRDefault="00B558CC" w:rsidP="00B558CC">
      <w:pPr>
        <w:pStyle w:val="Heading1"/>
      </w:pPr>
      <w:bookmarkStart w:id="207" w:name="_Toc61184210"/>
      <w:r w:rsidRPr="00EE5FAA">
        <w:rPr>
          <w:rFonts w:eastAsia="SimSun"/>
          <w:lang w:val="en-US" w:eastAsia="zh-CN"/>
        </w:rPr>
        <w:t>7</w:t>
      </w:r>
      <w:r w:rsidRPr="00EE5FAA">
        <w:tab/>
        <w:t>Applicability overview</w:t>
      </w:r>
      <w:bookmarkEnd w:id="202"/>
      <w:bookmarkEnd w:id="203"/>
      <w:bookmarkEnd w:id="204"/>
      <w:bookmarkEnd w:id="205"/>
      <w:bookmarkEnd w:id="206"/>
      <w:bookmarkEnd w:id="207"/>
    </w:p>
    <w:p w:rsidR="00B558CC" w:rsidRPr="00EE5FAA" w:rsidRDefault="00B558CC" w:rsidP="00A97321">
      <w:pPr>
        <w:pStyle w:val="Heading2"/>
      </w:pPr>
      <w:bookmarkStart w:id="208" w:name="_Toc47081153"/>
      <w:bookmarkStart w:id="209" w:name="_Toc49507521"/>
      <w:bookmarkStart w:id="210" w:name="_Toc53219009"/>
      <w:bookmarkStart w:id="211" w:name="_Toc53219716"/>
      <w:bookmarkStart w:id="212" w:name="_Toc53220159"/>
      <w:bookmarkStart w:id="213" w:name="_Toc61184211"/>
      <w:r w:rsidRPr="00EE5FAA">
        <w:rPr>
          <w:rFonts w:eastAsia="SimSun"/>
          <w:lang w:val="en-US" w:eastAsia="zh-CN"/>
        </w:rPr>
        <w:t>7</w:t>
      </w:r>
      <w:r w:rsidRPr="00EE5FAA">
        <w:t>.1</w:t>
      </w:r>
      <w:r w:rsidRPr="00EE5FAA">
        <w:tab/>
      </w:r>
      <w:r w:rsidRPr="00EE5FAA">
        <w:rPr>
          <w:lang w:val="en-US" w:eastAsia="zh-CN"/>
        </w:rPr>
        <w:t>Emission</w:t>
      </w:r>
      <w:bookmarkEnd w:id="208"/>
      <w:bookmarkEnd w:id="209"/>
      <w:bookmarkEnd w:id="210"/>
      <w:bookmarkEnd w:id="211"/>
      <w:bookmarkEnd w:id="212"/>
      <w:bookmarkEnd w:id="213"/>
    </w:p>
    <w:p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rsidTr="00A97321">
        <w:trPr>
          <w:cantSplit/>
          <w:jc w:val="center"/>
        </w:trPr>
        <w:tc>
          <w:tcPr>
            <w:tcW w:w="1669" w:type="dxa"/>
            <w:tcBorders>
              <w:bottom w:val="nil"/>
            </w:tcBorders>
            <w:shd w:val="clear" w:color="auto" w:fill="auto"/>
          </w:tcPr>
          <w:p w:rsidR="00252B59" w:rsidRPr="00EE5FAA" w:rsidRDefault="00252B59" w:rsidP="00A97321">
            <w:pPr>
              <w:pStyle w:val="TAH"/>
            </w:pPr>
            <w:r w:rsidRPr="00EE5FAA">
              <w:t>Phenomenon</w:t>
            </w:r>
          </w:p>
        </w:tc>
        <w:tc>
          <w:tcPr>
            <w:tcW w:w="1726" w:type="dxa"/>
            <w:tcBorders>
              <w:bottom w:val="nil"/>
            </w:tcBorders>
            <w:shd w:val="clear" w:color="auto" w:fill="auto"/>
          </w:tcPr>
          <w:p w:rsidR="00252B59" w:rsidRPr="00EE5FAA" w:rsidRDefault="00252B59" w:rsidP="00A97321">
            <w:pPr>
              <w:pStyle w:val="TAH"/>
            </w:pPr>
            <w:r w:rsidRPr="00EE5FAA">
              <w:t>Application</w:t>
            </w:r>
          </w:p>
        </w:tc>
        <w:tc>
          <w:tcPr>
            <w:tcW w:w="2162" w:type="dxa"/>
            <w:gridSpan w:val="2"/>
          </w:tcPr>
          <w:p w:rsidR="00252B59" w:rsidRPr="00EE5FAA" w:rsidRDefault="00252B59" w:rsidP="00A97321">
            <w:pPr>
              <w:pStyle w:val="TAH"/>
            </w:pPr>
            <w:r w:rsidRPr="00EE5FAA">
              <w:t>Equipment test requirement</w:t>
            </w:r>
          </w:p>
        </w:tc>
        <w:tc>
          <w:tcPr>
            <w:tcW w:w="1131" w:type="dxa"/>
            <w:tcBorders>
              <w:bottom w:val="nil"/>
            </w:tcBorders>
            <w:shd w:val="clear" w:color="auto" w:fill="auto"/>
          </w:tcPr>
          <w:p w:rsidR="00252B59" w:rsidRPr="00EE5FAA" w:rsidRDefault="00252B59" w:rsidP="00A97321">
            <w:pPr>
              <w:pStyle w:val="TAH"/>
            </w:pPr>
            <w:r w:rsidRPr="00EE5FAA">
              <w:t>Reference</w:t>
            </w:r>
          </w:p>
          <w:p w:rsidR="00252B59" w:rsidRPr="00EE5FAA" w:rsidRDefault="00252B59" w:rsidP="00A97321">
            <w:pPr>
              <w:pStyle w:val="TAH"/>
            </w:pPr>
            <w:r w:rsidRPr="00EE5FAA">
              <w:t>clause in the</w:t>
            </w:r>
          </w:p>
        </w:tc>
        <w:tc>
          <w:tcPr>
            <w:tcW w:w="3169" w:type="dxa"/>
            <w:tcBorders>
              <w:bottom w:val="nil"/>
            </w:tcBorders>
            <w:shd w:val="clear" w:color="auto" w:fill="auto"/>
          </w:tcPr>
          <w:p w:rsidR="00252B59" w:rsidRPr="00EE5FAA" w:rsidRDefault="00252B59" w:rsidP="00A97321">
            <w:pPr>
              <w:pStyle w:val="TAH"/>
            </w:pPr>
            <w:r w:rsidRPr="00EE5FAA">
              <w:t>Reference</w:t>
            </w:r>
          </w:p>
          <w:p w:rsidR="00252B59" w:rsidRPr="00EE5FAA" w:rsidRDefault="00252B59" w:rsidP="00A97321">
            <w:pPr>
              <w:pStyle w:val="TAH"/>
            </w:pPr>
            <w:r w:rsidRPr="00EE5FAA">
              <w:t>standard</w:t>
            </w:r>
          </w:p>
        </w:tc>
      </w:tr>
      <w:tr w:rsidR="00EE5FAA" w:rsidRPr="00EE5FAA" w:rsidTr="00A97321">
        <w:trPr>
          <w:cantSplit/>
          <w:jc w:val="center"/>
        </w:trPr>
        <w:tc>
          <w:tcPr>
            <w:tcW w:w="1669" w:type="dxa"/>
            <w:tcBorders>
              <w:top w:val="nil"/>
            </w:tcBorders>
            <w:shd w:val="clear" w:color="auto" w:fill="auto"/>
          </w:tcPr>
          <w:p w:rsidR="00252B59" w:rsidRPr="00EE5FAA" w:rsidRDefault="00252B59" w:rsidP="00A97321">
            <w:pPr>
              <w:pStyle w:val="TAH"/>
            </w:pPr>
          </w:p>
        </w:tc>
        <w:tc>
          <w:tcPr>
            <w:tcW w:w="1726" w:type="dxa"/>
            <w:tcBorders>
              <w:top w:val="nil"/>
            </w:tcBorders>
            <w:shd w:val="clear" w:color="auto" w:fill="auto"/>
          </w:tcPr>
          <w:p w:rsidR="00252B59" w:rsidRPr="00EE5FAA" w:rsidRDefault="00252B59" w:rsidP="00A97321">
            <w:pPr>
              <w:pStyle w:val="TAH"/>
            </w:pPr>
          </w:p>
        </w:tc>
        <w:tc>
          <w:tcPr>
            <w:tcW w:w="1118" w:type="dxa"/>
          </w:tcPr>
          <w:p w:rsidR="00252B59" w:rsidRPr="00EE5FAA" w:rsidRDefault="00252B59" w:rsidP="00A97321">
            <w:pPr>
              <w:pStyle w:val="TAH"/>
            </w:pPr>
            <w:r w:rsidRPr="00EE5FAA">
              <w:t>IAB equipment</w:t>
            </w:r>
          </w:p>
        </w:tc>
        <w:tc>
          <w:tcPr>
            <w:tcW w:w="1044" w:type="dxa"/>
          </w:tcPr>
          <w:p w:rsidR="00252B59" w:rsidRPr="00EE5FAA" w:rsidRDefault="00252B59" w:rsidP="00A97321">
            <w:pPr>
              <w:pStyle w:val="TAH"/>
            </w:pPr>
            <w:r w:rsidRPr="00EE5FAA">
              <w:t>Ancillary equipment</w:t>
            </w:r>
          </w:p>
        </w:tc>
        <w:tc>
          <w:tcPr>
            <w:tcW w:w="1131" w:type="dxa"/>
            <w:tcBorders>
              <w:top w:val="nil"/>
            </w:tcBorders>
            <w:shd w:val="clear" w:color="auto" w:fill="auto"/>
          </w:tcPr>
          <w:p w:rsidR="00252B59" w:rsidRPr="00EE5FAA" w:rsidRDefault="00252B59" w:rsidP="00A97321">
            <w:pPr>
              <w:pStyle w:val="TAH"/>
            </w:pPr>
            <w:r w:rsidRPr="00EE5FAA">
              <w:t>present document</w:t>
            </w:r>
          </w:p>
        </w:tc>
        <w:tc>
          <w:tcPr>
            <w:tcW w:w="3169" w:type="dxa"/>
            <w:tcBorders>
              <w:top w:val="nil"/>
            </w:tcBorders>
            <w:shd w:val="clear" w:color="auto" w:fill="auto"/>
          </w:tcPr>
          <w:p w:rsidR="00252B59" w:rsidRPr="00EE5FAA" w:rsidRDefault="00252B59" w:rsidP="00A97321">
            <w:pPr>
              <w:pStyle w:val="TAH"/>
            </w:pPr>
          </w:p>
        </w:tc>
      </w:tr>
      <w:tr w:rsidR="00EE5FAA" w:rsidRPr="00EE5FAA" w:rsidTr="008C3760">
        <w:trPr>
          <w:cantSplit/>
          <w:jc w:val="center"/>
        </w:trPr>
        <w:tc>
          <w:tcPr>
            <w:tcW w:w="1669" w:type="dxa"/>
          </w:tcPr>
          <w:p w:rsidR="00B558CC" w:rsidRPr="00EE5FAA" w:rsidRDefault="00B558CC" w:rsidP="008C3760">
            <w:pPr>
              <w:pStyle w:val="TAC"/>
              <w:rPr>
                <w:lang w:val="en-US" w:eastAsia="zh-CN"/>
              </w:rPr>
            </w:pPr>
            <w:r w:rsidRPr="00EE5FAA">
              <w:rPr>
                <w:lang w:val="en-US" w:eastAsia="zh-CN"/>
              </w:rPr>
              <w:t>Radiated emission</w:t>
            </w:r>
          </w:p>
        </w:tc>
        <w:tc>
          <w:tcPr>
            <w:tcW w:w="1726" w:type="dxa"/>
          </w:tcPr>
          <w:p w:rsidR="00B558CC" w:rsidRPr="00EE5FAA" w:rsidRDefault="00B558CC" w:rsidP="008C3760">
            <w:pPr>
              <w:pStyle w:val="TAC"/>
              <w:rPr>
                <w:lang w:val="en-US" w:eastAsia="zh-CN"/>
              </w:rPr>
            </w:pPr>
            <w:r w:rsidRPr="00EE5FAA">
              <w:rPr>
                <w:lang w:val="en-US" w:eastAsia="zh-CN"/>
              </w:rPr>
              <w:t>IAB enclosure</w:t>
            </w:r>
          </w:p>
          <w:p w:rsidR="00B558CC" w:rsidRPr="00EE5FAA" w:rsidRDefault="00B558CC" w:rsidP="008C3760">
            <w:pPr>
              <w:pStyle w:val="TAC"/>
              <w:rPr>
                <w:lang w:val="en-US" w:eastAsia="zh-CN"/>
              </w:rPr>
            </w:pPr>
            <w:r w:rsidRPr="00EE5FAA">
              <w:rPr>
                <w:lang w:val="en-US" w:eastAsia="zh-CN"/>
              </w:rPr>
              <w:t>(Note 1)</w:t>
            </w:r>
          </w:p>
        </w:tc>
        <w:tc>
          <w:tcPr>
            <w:tcW w:w="1118" w:type="dxa"/>
          </w:tcPr>
          <w:p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rsidR="00B558CC" w:rsidRPr="00EE5FAA" w:rsidRDefault="00B558CC" w:rsidP="008C3760">
            <w:pPr>
              <w:pStyle w:val="TAC"/>
              <w:rPr>
                <w:lang w:val="en-US" w:eastAsia="zh-CN"/>
              </w:rPr>
            </w:pPr>
            <w:r w:rsidRPr="00EE5FAA">
              <w:rPr>
                <w:lang w:val="en-US" w:eastAsia="zh-CN"/>
              </w:rPr>
              <w:t>(Note 2)</w:t>
            </w:r>
          </w:p>
        </w:tc>
        <w:tc>
          <w:tcPr>
            <w:tcW w:w="1044" w:type="dxa"/>
          </w:tcPr>
          <w:p w:rsidR="00B558CC" w:rsidRPr="00EE5FAA" w:rsidRDefault="00B558CC" w:rsidP="008C3760">
            <w:pPr>
              <w:pStyle w:val="TAC"/>
              <w:rPr>
                <w:lang w:val="en-US" w:eastAsia="zh-CN"/>
              </w:rPr>
            </w:pPr>
            <w:r w:rsidRPr="00EE5FAA">
              <w:rPr>
                <w:lang w:val="en-US" w:eastAsia="zh-CN"/>
              </w:rPr>
              <w:t>not applicable</w:t>
            </w:r>
          </w:p>
        </w:tc>
        <w:tc>
          <w:tcPr>
            <w:tcW w:w="1131" w:type="dxa"/>
          </w:tcPr>
          <w:p w:rsidR="00B558CC" w:rsidRPr="00EE5FAA" w:rsidRDefault="00B558CC" w:rsidP="008C3760">
            <w:pPr>
              <w:pStyle w:val="TAC"/>
              <w:rPr>
                <w:lang w:val="en-US" w:eastAsia="zh-CN"/>
              </w:rPr>
            </w:pPr>
            <w:r w:rsidRPr="00EE5FAA">
              <w:rPr>
                <w:lang w:val="en-US" w:eastAsia="zh-CN"/>
              </w:rPr>
              <w:t>8.2.1</w:t>
            </w:r>
          </w:p>
        </w:tc>
        <w:tc>
          <w:tcPr>
            <w:tcW w:w="3169" w:type="dxa"/>
          </w:tcPr>
          <w:p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rsidTr="008C3760">
        <w:trPr>
          <w:cantSplit/>
          <w:jc w:val="center"/>
        </w:trPr>
        <w:tc>
          <w:tcPr>
            <w:tcW w:w="1669" w:type="dxa"/>
          </w:tcPr>
          <w:p w:rsidR="00B558CC" w:rsidRPr="00EE5FAA" w:rsidRDefault="00B558CC" w:rsidP="008C3760">
            <w:pPr>
              <w:pStyle w:val="TAC"/>
            </w:pPr>
            <w:r w:rsidRPr="00EE5FAA">
              <w:t>Radiated emission</w:t>
            </w:r>
          </w:p>
        </w:tc>
        <w:tc>
          <w:tcPr>
            <w:tcW w:w="1726" w:type="dxa"/>
          </w:tcPr>
          <w:p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rsidR="00B558CC" w:rsidRPr="00EE5FAA" w:rsidRDefault="00B558CC" w:rsidP="008C3760">
            <w:pPr>
              <w:pStyle w:val="TAC"/>
              <w:rPr>
                <w:lang w:val="en-US" w:eastAsia="zh-CN"/>
              </w:rPr>
            </w:pPr>
            <w:r w:rsidRPr="00EE5FAA">
              <w:rPr>
                <w:lang w:val="en-US" w:eastAsia="zh-CN"/>
              </w:rPr>
              <w:t>not 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8.2.2</w:t>
            </w:r>
          </w:p>
        </w:tc>
        <w:tc>
          <w:tcPr>
            <w:tcW w:w="3169" w:type="dxa"/>
          </w:tcPr>
          <w:p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Conducted emission</w:t>
            </w:r>
          </w:p>
        </w:tc>
        <w:tc>
          <w:tcPr>
            <w:tcW w:w="1726" w:type="dxa"/>
          </w:tcPr>
          <w:p w:rsidR="00B558CC" w:rsidRPr="00EE5FAA" w:rsidRDefault="00B558CC" w:rsidP="008C3760">
            <w:pPr>
              <w:pStyle w:val="TAC"/>
            </w:pPr>
            <w:r w:rsidRPr="00EE5FAA">
              <w:t xml:space="preserve">DC power input/output </w:t>
            </w:r>
            <w:r w:rsidRPr="00EE5FAA">
              <w:rPr>
                <w:iCs/>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8.3</w:t>
            </w:r>
          </w:p>
        </w:tc>
        <w:tc>
          <w:tcPr>
            <w:tcW w:w="3169" w:type="dxa"/>
          </w:tcPr>
          <w:p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Conducted emission</w:t>
            </w:r>
          </w:p>
        </w:tc>
        <w:tc>
          <w:tcPr>
            <w:tcW w:w="1726" w:type="dxa"/>
          </w:tcPr>
          <w:p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8.4</w:t>
            </w:r>
          </w:p>
        </w:tc>
        <w:tc>
          <w:tcPr>
            <w:tcW w:w="3169" w:type="dxa"/>
          </w:tcPr>
          <w:p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Conducted emission</w:t>
            </w:r>
          </w:p>
        </w:tc>
        <w:tc>
          <w:tcPr>
            <w:tcW w:w="1726" w:type="dxa"/>
          </w:tcPr>
          <w:p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rsidR="00B558CC" w:rsidRPr="00EE5FAA" w:rsidRDefault="00B558CC" w:rsidP="008C3760">
            <w:pPr>
              <w:pStyle w:val="TAC"/>
            </w:pPr>
            <w:r w:rsidRPr="00EE5FAA">
              <w:t>applicable</w:t>
            </w:r>
            <w:r w:rsidRPr="00EE5FAA">
              <w:br/>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w:t>
            </w:r>
            <w:r w:rsidRPr="00EE5FAA">
              <w:rPr>
                <w:lang w:val="en-US" w:eastAsia="zh-CN"/>
              </w:rPr>
              <w:t>5</w:t>
            </w:r>
          </w:p>
        </w:tc>
        <w:tc>
          <w:tcPr>
            <w:tcW w:w="3169" w:type="dxa"/>
          </w:tcPr>
          <w:p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Harmonic current emissions</w:t>
            </w:r>
          </w:p>
        </w:tc>
        <w:tc>
          <w:tcPr>
            <w:tcW w:w="1726" w:type="dxa"/>
          </w:tcPr>
          <w:p w:rsidR="00B558CC" w:rsidRPr="00EE5FAA" w:rsidRDefault="00B558CC" w:rsidP="008C3760">
            <w:pPr>
              <w:pStyle w:val="TAC"/>
            </w:pPr>
            <w:r w:rsidRPr="00EE5FAA">
              <w:t xml:space="preserve">AC mains input </w:t>
            </w:r>
            <w:r w:rsidRPr="00EE5FAA">
              <w:rPr>
                <w:iCs/>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w:t>
            </w:r>
            <w:r w:rsidRPr="00EE5FAA">
              <w:rPr>
                <w:lang w:val="en-US" w:eastAsia="zh-CN"/>
              </w:rPr>
              <w:t>6</w:t>
            </w:r>
          </w:p>
        </w:tc>
        <w:tc>
          <w:tcPr>
            <w:tcW w:w="3169" w:type="dxa"/>
          </w:tcPr>
          <w:p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rsidTr="008C3760">
        <w:trPr>
          <w:cantSplit/>
          <w:jc w:val="center"/>
        </w:trPr>
        <w:tc>
          <w:tcPr>
            <w:tcW w:w="1669" w:type="dxa"/>
          </w:tcPr>
          <w:p w:rsidR="00B558CC" w:rsidRPr="00EE5FAA" w:rsidRDefault="00B558CC" w:rsidP="008C3760">
            <w:pPr>
              <w:pStyle w:val="TAC"/>
            </w:pPr>
            <w:r w:rsidRPr="00EE5FAA">
              <w:t>Voltage fluctuations and flicker</w:t>
            </w:r>
          </w:p>
        </w:tc>
        <w:tc>
          <w:tcPr>
            <w:tcW w:w="1726" w:type="dxa"/>
          </w:tcPr>
          <w:p w:rsidR="00B558CC" w:rsidRPr="00EE5FAA" w:rsidRDefault="00B558CC" w:rsidP="008C3760">
            <w:pPr>
              <w:pStyle w:val="TAC"/>
            </w:pPr>
            <w:r w:rsidRPr="00EE5FAA">
              <w:t xml:space="preserve">AC mains input </w:t>
            </w:r>
            <w:r w:rsidRPr="00EE5FAA">
              <w:rPr>
                <w:iCs/>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w:t>
            </w:r>
            <w:r w:rsidRPr="00EE5FAA">
              <w:rPr>
                <w:lang w:val="en-US" w:eastAsia="zh-CN"/>
              </w:rPr>
              <w:t>7</w:t>
            </w:r>
          </w:p>
        </w:tc>
        <w:tc>
          <w:tcPr>
            <w:tcW w:w="3169" w:type="dxa"/>
          </w:tcPr>
          <w:p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rsidTr="008C3760">
        <w:trPr>
          <w:cantSplit/>
          <w:jc w:val="center"/>
        </w:trPr>
        <w:tc>
          <w:tcPr>
            <w:tcW w:w="9857" w:type="dxa"/>
            <w:gridSpan w:val="6"/>
          </w:tcPr>
          <w:p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rsidR="006C2D5A" w:rsidRPr="00EE5FAA" w:rsidRDefault="006C2D5A" w:rsidP="006C2D5A">
      <w:pPr>
        <w:rPr>
          <w:rFonts w:eastAsia="SimSun"/>
          <w:lang w:val="en-US" w:eastAsia="zh-CN"/>
        </w:rPr>
      </w:pPr>
      <w:bookmarkStart w:id="214" w:name="_Toc49507522"/>
      <w:bookmarkStart w:id="215" w:name="_Toc47081154"/>
      <w:bookmarkStart w:id="216" w:name="_Toc53219010"/>
    </w:p>
    <w:p w:rsidR="00B558CC" w:rsidRPr="00EE5FAA" w:rsidRDefault="00B558CC" w:rsidP="00B558CC">
      <w:pPr>
        <w:pStyle w:val="Heading2"/>
      </w:pPr>
      <w:bookmarkStart w:id="217" w:name="_Toc53219717"/>
      <w:bookmarkStart w:id="218" w:name="_Toc53220160"/>
      <w:bookmarkStart w:id="219" w:name="_Toc61184212"/>
      <w:r w:rsidRPr="00EE5FAA">
        <w:rPr>
          <w:rFonts w:eastAsia="SimSun"/>
          <w:lang w:val="en-US" w:eastAsia="zh-CN"/>
        </w:rPr>
        <w:t>7</w:t>
      </w:r>
      <w:r w:rsidRPr="00EE5FAA">
        <w:t>.2</w:t>
      </w:r>
      <w:r w:rsidRPr="00EE5FAA">
        <w:tab/>
        <w:t>Immunity</w:t>
      </w:r>
      <w:bookmarkEnd w:id="214"/>
      <w:bookmarkEnd w:id="215"/>
      <w:bookmarkEnd w:id="216"/>
      <w:bookmarkEnd w:id="217"/>
      <w:bookmarkEnd w:id="218"/>
      <w:bookmarkEnd w:id="219"/>
    </w:p>
    <w:p w:rsidR="00B558CC" w:rsidRPr="00EE5FAA" w:rsidRDefault="00B558CC" w:rsidP="00B558CC"/>
    <w:p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rsidTr="007B3725">
        <w:trPr>
          <w:cantSplit/>
          <w:jc w:val="center"/>
        </w:trPr>
        <w:tc>
          <w:tcPr>
            <w:tcW w:w="1976" w:type="dxa"/>
            <w:tcBorders>
              <w:bottom w:val="nil"/>
            </w:tcBorders>
            <w:shd w:val="clear" w:color="auto" w:fill="auto"/>
          </w:tcPr>
          <w:p w:rsidR="00B558CC" w:rsidRPr="00B558CC" w:rsidRDefault="00B558CC" w:rsidP="008C3760">
            <w:pPr>
              <w:pStyle w:val="TAH"/>
            </w:pPr>
            <w:r w:rsidRPr="00B558CC">
              <w:t>Phenomenon</w:t>
            </w:r>
          </w:p>
        </w:tc>
        <w:tc>
          <w:tcPr>
            <w:tcW w:w="1746" w:type="dxa"/>
            <w:tcBorders>
              <w:bottom w:val="nil"/>
            </w:tcBorders>
            <w:shd w:val="clear" w:color="auto" w:fill="auto"/>
          </w:tcPr>
          <w:p w:rsidR="00B558CC" w:rsidRPr="00B558CC" w:rsidRDefault="00B558CC" w:rsidP="008C3760">
            <w:pPr>
              <w:pStyle w:val="TAH"/>
            </w:pPr>
            <w:r w:rsidRPr="00B558CC">
              <w:t>Application</w:t>
            </w:r>
          </w:p>
        </w:tc>
        <w:tc>
          <w:tcPr>
            <w:tcW w:w="2454" w:type="dxa"/>
            <w:gridSpan w:val="2"/>
          </w:tcPr>
          <w:p w:rsidR="00B558CC" w:rsidRPr="00B558CC" w:rsidRDefault="00B558CC" w:rsidP="008C3760">
            <w:pPr>
              <w:pStyle w:val="TAH"/>
            </w:pPr>
            <w:r w:rsidRPr="00B558CC">
              <w:t>Equipment test requirement</w:t>
            </w:r>
          </w:p>
        </w:tc>
        <w:tc>
          <w:tcPr>
            <w:tcW w:w="1674" w:type="dxa"/>
            <w:tcBorders>
              <w:bottom w:val="nil"/>
            </w:tcBorders>
            <w:shd w:val="clear" w:color="auto" w:fill="auto"/>
          </w:tcPr>
          <w:p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rsidR="00B558CC" w:rsidRPr="00B558CC" w:rsidRDefault="00B558CC" w:rsidP="008C3760">
            <w:pPr>
              <w:pStyle w:val="TAH"/>
            </w:pPr>
            <w:r w:rsidRPr="00B558CC">
              <w:t>Reference</w:t>
            </w:r>
          </w:p>
        </w:tc>
      </w:tr>
      <w:tr w:rsidR="00B558CC" w:rsidRPr="00B558CC" w:rsidTr="007B3725">
        <w:trPr>
          <w:cantSplit/>
          <w:jc w:val="center"/>
        </w:trPr>
        <w:tc>
          <w:tcPr>
            <w:tcW w:w="1976" w:type="dxa"/>
            <w:tcBorders>
              <w:top w:val="nil"/>
            </w:tcBorders>
            <w:shd w:val="clear" w:color="auto" w:fill="auto"/>
          </w:tcPr>
          <w:p w:rsidR="00B558CC" w:rsidRPr="00B558CC" w:rsidRDefault="00B558CC" w:rsidP="008C3760">
            <w:pPr>
              <w:pStyle w:val="TAH"/>
              <w:rPr>
                <w:rFonts w:cs="v4.2.0"/>
              </w:rPr>
            </w:pPr>
          </w:p>
        </w:tc>
        <w:tc>
          <w:tcPr>
            <w:tcW w:w="1746" w:type="dxa"/>
            <w:tcBorders>
              <w:top w:val="nil"/>
            </w:tcBorders>
            <w:shd w:val="clear" w:color="auto" w:fill="auto"/>
          </w:tcPr>
          <w:p w:rsidR="00B558CC" w:rsidRPr="00B558CC" w:rsidRDefault="00B558CC" w:rsidP="008C3760">
            <w:pPr>
              <w:pStyle w:val="TAH"/>
              <w:rPr>
                <w:rFonts w:cs="v4.2.0"/>
              </w:rPr>
            </w:pPr>
          </w:p>
        </w:tc>
        <w:tc>
          <w:tcPr>
            <w:tcW w:w="1213" w:type="dxa"/>
          </w:tcPr>
          <w:p w:rsidR="00B558CC" w:rsidRPr="00B558CC" w:rsidRDefault="00B558CC" w:rsidP="008C3760">
            <w:pPr>
              <w:pStyle w:val="TAH"/>
            </w:pPr>
            <w:r w:rsidRPr="00B558CC">
              <w:t>IAB equipment</w:t>
            </w:r>
          </w:p>
        </w:tc>
        <w:tc>
          <w:tcPr>
            <w:tcW w:w="1241" w:type="dxa"/>
          </w:tcPr>
          <w:p w:rsidR="00B558CC" w:rsidRPr="00B558CC" w:rsidRDefault="00B558CC" w:rsidP="008C3760">
            <w:pPr>
              <w:pStyle w:val="TAH"/>
            </w:pPr>
            <w:r w:rsidRPr="00B558CC">
              <w:t>Ancillary equipment</w:t>
            </w:r>
          </w:p>
        </w:tc>
        <w:tc>
          <w:tcPr>
            <w:tcW w:w="1674" w:type="dxa"/>
            <w:tcBorders>
              <w:top w:val="nil"/>
            </w:tcBorders>
            <w:shd w:val="clear" w:color="auto" w:fill="auto"/>
          </w:tcPr>
          <w:p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rsidR="00B558CC" w:rsidRPr="00B558CC" w:rsidRDefault="007B3725" w:rsidP="008C3760">
            <w:pPr>
              <w:pStyle w:val="TAH"/>
              <w:rPr>
                <w:rFonts w:cs="v4.2.0"/>
              </w:rPr>
            </w:pPr>
            <w:r w:rsidRPr="00B558CC">
              <w:t>standard</w:t>
            </w:r>
          </w:p>
        </w:tc>
      </w:tr>
      <w:tr w:rsidR="00B558CC" w:rsidRPr="00B558CC" w:rsidTr="007B3725">
        <w:trPr>
          <w:cantSplit/>
          <w:jc w:val="center"/>
        </w:trPr>
        <w:tc>
          <w:tcPr>
            <w:tcW w:w="1976" w:type="dxa"/>
          </w:tcPr>
          <w:p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rsidR="00B558CC" w:rsidRPr="00B558CC" w:rsidRDefault="00B558CC" w:rsidP="008C3760">
            <w:pPr>
              <w:pStyle w:val="TAC"/>
            </w:pPr>
            <w:r w:rsidRPr="00B558CC">
              <w:t>Enclosure</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2</w:t>
            </w:r>
          </w:p>
        </w:tc>
        <w:tc>
          <w:tcPr>
            <w:tcW w:w="1896" w:type="dxa"/>
          </w:tcPr>
          <w:p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Electrostatic discharge</w:t>
            </w:r>
          </w:p>
        </w:tc>
        <w:tc>
          <w:tcPr>
            <w:tcW w:w="1746" w:type="dxa"/>
          </w:tcPr>
          <w:p w:rsidR="00B558CC" w:rsidRPr="00B558CC" w:rsidRDefault="00B558CC" w:rsidP="008C3760">
            <w:pPr>
              <w:pStyle w:val="TAC"/>
            </w:pPr>
            <w:r w:rsidRPr="00B558CC">
              <w:t>Enclosure</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3</w:t>
            </w:r>
          </w:p>
        </w:tc>
        <w:tc>
          <w:tcPr>
            <w:tcW w:w="1896" w:type="dxa"/>
          </w:tcPr>
          <w:p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Fast transients common mode</w:t>
            </w:r>
          </w:p>
        </w:tc>
        <w:tc>
          <w:tcPr>
            <w:tcW w:w="1746" w:type="dxa"/>
          </w:tcPr>
          <w:p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4</w:t>
            </w:r>
          </w:p>
        </w:tc>
        <w:tc>
          <w:tcPr>
            <w:tcW w:w="1896" w:type="dxa"/>
          </w:tcPr>
          <w:p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RF common mode</w:t>
            </w:r>
          </w:p>
          <w:p w:rsidR="00B558CC" w:rsidRPr="00B558CC" w:rsidRDefault="00B558CC" w:rsidP="008C3760">
            <w:pPr>
              <w:pStyle w:val="TAC"/>
            </w:pPr>
            <w:r w:rsidRPr="00B558CC">
              <w:t>0.15 - 80 MHz</w:t>
            </w:r>
          </w:p>
        </w:tc>
        <w:tc>
          <w:tcPr>
            <w:tcW w:w="1746" w:type="dxa"/>
          </w:tcPr>
          <w:p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5</w:t>
            </w:r>
          </w:p>
        </w:tc>
        <w:tc>
          <w:tcPr>
            <w:tcW w:w="1896" w:type="dxa"/>
          </w:tcPr>
          <w:p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Voltage dips and interruptions</w:t>
            </w:r>
          </w:p>
        </w:tc>
        <w:tc>
          <w:tcPr>
            <w:tcW w:w="1746" w:type="dxa"/>
          </w:tcPr>
          <w:p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6</w:t>
            </w:r>
          </w:p>
        </w:tc>
        <w:tc>
          <w:tcPr>
            <w:tcW w:w="1896" w:type="dxa"/>
          </w:tcPr>
          <w:p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Surges, common and differential mode</w:t>
            </w:r>
          </w:p>
        </w:tc>
        <w:tc>
          <w:tcPr>
            <w:tcW w:w="1746" w:type="dxa"/>
          </w:tcPr>
          <w:p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7</w:t>
            </w:r>
          </w:p>
        </w:tc>
        <w:tc>
          <w:tcPr>
            <w:tcW w:w="1896" w:type="dxa"/>
          </w:tcPr>
          <w:p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rsidR="00B558CC" w:rsidRPr="00B558CC" w:rsidRDefault="00B558CC" w:rsidP="00B558CC"/>
    <w:p w:rsidR="00B558CC" w:rsidRPr="00B558CC" w:rsidRDefault="00B558CC" w:rsidP="00B558CC">
      <w:pPr>
        <w:pStyle w:val="Heading1"/>
      </w:pPr>
      <w:bookmarkStart w:id="220" w:name="_Toc49507523"/>
      <w:bookmarkStart w:id="221" w:name="_Toc47081155"/>
      <w:bookmarkStart w:id="222" w:name="_Toc53219011"/>
      <w:bookmarkStart w:id="223" w:name="_Toc53219718"/>
      <w:bookmarkStart w:id="224" w:name="_Toc53220161"/>
      <w:bookmarkStart w:id="225" w:name="_Toc61184213"/>
      <w:r w:rsidRPr="00B558CC">
        <w:rPr>
          <w:rFonts w:eastAsia="SimSun"/>
          <w:lang w:val="en-US" w:eastAsia="zh-CN"/>
        </w:rPr>
        <w:t>8</w:t>
      </w:r>
      <w:r w:rsidRPr="00B558CC">
        <w:tab/>
        <w:t>Emission</w:t>
      </w:r>
      <w:bookmarkEnd w:id="220"/>
      <w:bookmarkEnd w:id="221"/>
      <w:bookmarkEnd w:id="222"/>
      <w:bookmarkEnd w:id="223"/>
      <w:bookmarkEnd w:id="224"/>
      <w:bookmarkEnd w:id="225"/>
    </w:p>
    <w:p w:rsidR="00B558CC" w:rsidRPr="00B558CC" w:rsidRDefault="00B558CC" w:rsidP="00B558CC">
      <w:pPr>
        <w:pStyle w:val="Heading2"/>
      </w:pPr>
      <w:bookmarkStart w:id="226" w:name="_Toc49507524"/>
      <w:bookmarkStart w:id="227" w:name="_Toc47081156"/>
      <w:bookmarkStart w:id="228" w:name="_Toc53219012"/>
      <w:bookmarkStart w:id="229" w:name="_Toc53219719"/>
      <w:bookmarkStart w:id="230" w:name="_Toc53220162"/>
      <w:bookmarkStart w:id="231" w:name="_Toc61184214"/>
      <w:r w:rsidRPr="00B558CC">
        <w:rPr>
          <w:rFonts w:eastAsia="SimSun"/>
          <w:lang w:val="en-US" w:eastAsia="zh-CN"/>
        </w:rPr>
        <w:t>8</w:t>
      </w:r>
      <w:r w:rsidRPr="00B558CC">
        <w:t>.1</w:t>
      </w:r>
      <w:r w:rsidRPr="00B558CC">
        <w:tab/>
        <w:t>Test configurations</w:t>
      </w:r>
      <w:bookmarkEnd w:id="226"/>
      <w:bookmarkEnd w:id="227"/>
      <w:bookmarkEnd w:id="228"/>
      <w:bookmarkEnd w:id="229"/>
      <w:bookmarkEnd w:id="230"/>
      <w:bookmarkEnd w:id="231"/>
    </w:p>
    <w:p w:rsidR="00EE5FAA" w:rsidRDefault="00EE5FAA" w:rsidP="00EE5FAA">
      <w:pPr>
        <w:rPr>
          <w:rFonts w:cs="v4.2.0"/>
        </w:rPr>
      </w:pPr>
      <w:bookmarkStart w:id="232" w:name="_Toc486867075"/>
      <w:bookmarkStart w:id="233" w:name="_Toc49507525"/>
      <w:bookmarkStart w:id="234" w:name="_Toc47081157"/>
      <w:bookmarkStart w:id="235" w:name="_Toc53219013"/>
      <w:bookmarkStart w:id="236" w:name="_Toc53219720"/>
      <w:bookmarkStart w:id="237" w:name="_Toc53220163"/>
      <w:r>
        <w:rPr>
          <w:rFonts w:cs="v4.2.0"/>
        </w:rPr>
        <w:t>This clause defines the configurations for emission tests as follows:</w:t>
      </w:r>
    </w:p>
    <w:p w:rsidR="00EE5FAA" w:rsidRDefault="00EE5FAA" w:rsidP="00EE5FAA">
      <w:pPr>
        <w:pStyle w:val="B1"/>
      </w:pPr>
      <w:r>
        <w:t>-</w:t>
      </w:r>
      <w:r>
        <w:tab/>
        <w:t>The equipment shall be tested under normal test conditions as specified in the functional standards;</w:t>
      </w:r>
    </w:p>
    <w:p w:rsidR="00EE5FAA" w:rsidRDefault="00EE5FAA" w:rsidP="00EE5FAA">
      <w:pPr>
        <w:pStyle w:val="B1"/>
      </w:pPr>
      <w:r>
        <w:t>-</w:t>
      </w:r>
      <w:r>
        <w:tab/>
        <w:t>The test configuration shall be as close to normal intended use as possible;</w:t>
      </w:r>
    </w:p>
    <w:p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rsidR="00EE5FAA" w:rsidRDefault="00EE5FAA" w:rsidP="00EE5FAA">
      <w:pPr>
        <w:pStyle w:val="B1"/>
      </w:pPr>
      <w:r>
        <w:t>-</w:t>
      </w:r>
      <w:r>
        <w:tab/>
        <w:t>The test conditions, test configuration and mode of operation shall be recorded in the test report;</w:t>
      </w:r>
    </w:p>
    <w:p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B558CC" w:rsidRPr="00B558CC" w:rsidRDefault="00B558CC" w:rsidP="00B558CC">
      <w:pPr>
        <w:pStyle w:val="Heading2"/>
      </w:pPr>
      <w:bookmarkStart w:id="238" w:name="_Toc61184215"/>
      <w:bookmarkEnd w:id="232"/>
      <w:r w:rsidRPr="00B558CC">
        <w:rPr>
          <w:rFonts w:eastAsia="SimSun"/>
          <w:lang w:val="en-US" w:eastAsia="zh-CN"/>
        </w:rPr>
        <w:lastRenderedPageBreak/>
        <w:t>8</w:t>
      </w:r>
      <w:r w:rsidRPr="00B558CC">
        <w:t>.2</w:t>
      </w:r>
      <w:r w:rsidRPr="00B558CC">
        <w:tab/>
        <w:t>Radiated emission</w:t>
      </w:r>
      <w:bookmarkEnd w:id="233"/>
      <w:bookmarkEnd w:id="234"/>
      <w:bookmarkEnd w:id="235"/>
      <w:bookmarkEnd w:id="236"/>
      <w:bookmarkEnd w:id="237"/>
      <w:bookmarkEnd w:id="238"/>
    </w:p>
    <w:p w:rsidR="00B558CC" w:rsidRPr="00B558CC" w:rsidRDefault="00B558CC" w:rsidP="00B558CC">
      <w:pPr>
        <w:pStyle w:val="Guidance"/>
        <w:rPr>
          <w:color w:val="auto"/>
        </w:rPr>
      </w:pPr>
    </w:p>
    <w:p w:rsidR="00B558CC" w:rsidRPr="00B558CC" w:rsidRDefault="00B558CC" w:rsidP="00A97321">
      <w:pPr>
        <w:pStyle w:val="Heading3"/>
        <w:rPr>
          <w:rFonts w:eastAsia="SimSun"/>
          <w:lang w:val="en-US" w:eastAsia="zh-CN"/>
        </w:rPr>
      </w:pPr>
      <w:bookmarkStart w:id="239" w:name="_Toc37268403"/>
      <w:bookmarkStart w:id="240" w:name="_Toc20994258"/>
      <w:bookmarkStart w:id="241" w:name="_Toc45879613"/>
      <w:bookmarkStart w:id="242" w:name="_Toc37268309"/>
      <w:bookmarkStart w:id="243" w:name="_Toc37139305"/>
      <w:bookmarkStart w:id="244" w:name="_Toc29812117"/>
      <w:bookmarkStart w:id="245" w:name="_Toc49507526"/>
      <w:bookmarkStart w:id="246" w:name="_Toc53219014"/>
      <w:bookmarkStart w:id="247" w:name="_Toc53219721"/>
      <w:bookmarkStart w:id="248" w:name="_Toc53220164"/>
      <w:bookmarkStart w:id="249" w:name="_Toc61184216"/>
      <w:r w:rsidRPr="00B558CC">
        <w:t>8.2.1</w:t>
      </w:r>
      <w:r w:rsidRPr="00B558CC">
        <w:tab/>
        <w:t xml:space="preserve">Radiated emission, </w:t>
      </w:r>
      <w:bookmarkEnd w:id="239"/>
      <w:bookmarkEnd w:id="240"/>
      <w:bookmarkEnd w:id="241"/>
      <w:bookmarkEnd w:id="242"/>
      <w:bookmarkEnd w:id="243"/>
      <w:bookmarkEnd w:id="244"/>
      <w:r w:rsidRPr="00B558CC">
        <w:rPr>
          <w:rFonts w:eastAsia="SimSun"/>
          <w:lang w:val="en-US" w:eastAsia="zh-CN"/>
        </w:rPr>
        <w:t>IAB</w:t>
      </w:r>
      <w:bookmarkEnd w:id="245"/>
      <w:bookmarkEnd w:id="246"/>
      <w:bookmarkEnd w:id="247"/>
      <w:bookmarkEnd w:id="248"/>
      <w:bookmarkEnd w:id="249"/>
    </w:p>
    <w:p w:rsidR="00A97321" w:rsidRDefault="00A97321" w:rsidP="00A97321">
      <w:pPr>
        <w:pStyle w:val="Guidance"/>
        <w:rPr>
          <w:color w:val="auto"/>
        </w:rPr>
      </w:pPr>
      <w:bookmarkStart w:id="250" w:name="_Toc37268314"/>
      <w:bookmarkStart w:id="251" w:name="_Toc37268408"/>
      <w:bookmarkStart w:id="252" w:name="_Toc20994263"/>
      <w:bookmarkStart w:id="253" w:name="_Toc29812122"/>
      <w:bookmarkStart w:id="254" w:name="_Toc45879618"/>
      <w:bookmarkStart w:id="255" w:name="_Toc49507527"/>
      <w:bookmarkStart w:id="256" w:name="_Toc37139310"/>
      <w:bookmarkStart w:id="257" w:name="_Toc53219015"/>
      <w:bookmarkStart w:id="258" w:name="_Toc53219722"/>
      <w:bookmarkStart w:id="259" w:name="_Toc53220165"/>
    </w:p>
    <w:p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rsidR="00A97321" w:rsidRDefault="00A97321" w:rsidP="00A97321">
      <w:pPr>
        <w:pStyle w:val="Heading4"/>
      </w:pPr>
      <w:bookmarkStart w:id="260" w:name="_Toc20994259"/>
      <w:bookmarkStart w:id="261" w:name="_Toc29812118"/>
      <w:bookmarkStart w:id="262" w:name="_Toc45879614"/>
      <w:bookmarkStart w:id="263" w:name="_Toc37268310"/>
      <w:bookmarkStart w:id="264" w:name="_Toc37139306"/>
      <w:bookmarkStart w:id="265" w:name="_Toc37268404"/>
      <w:bookmarkStart w:id="266" w:name="_Toc61184217"/>
      <w:r>
        <w:t>8.2.1.1</w:t>
      </w:r>
      <w:r>
        <w:tab/>
        <w:t>Definition</w:t>
      </w:r>
      <w:bookmarkEnd w:id="260"/>
      <w:bookmarkEnd w:id="261"/>
      <w:bookmarkEnd w:id="262"/>
      <w:bookmarkEnd w:id="263"/>
      <w:bookmarkEnd w:id="264"/>
      <w:bookmarkEnd w:id="265"/>
      <w:bookmarkEnd w:id="266"/>
    </w:p>
    <w:p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rsidR="00A97321" w:rsidRDefault="00A97321" w:rsidP="00A97321">
      <w:pPr>
        <w:pStyle w:val="Heading4"/>
      </w:pPr>
      <w:bookmarkStart w:id="267" w:name="_Toc45879615"/>
      <w:bookmarkStart w:id="268" w:name="_Toc37268311"/>
      <w:bookmarkStart w:id="269" w:name="_Toc37268405"/>
      <w:bookmarkStart w:id="270" w:name="_Toc37139307"/>
      <w:bookmarkStart w:id="271" w:name="_Toc20994260"/>
      <w:bookmarkStart w:id="272" w:name="_Toc29812119"/>
      <w:bookmarkStart w:id="273" w:name="_Toc61184218"/>
      <w:r>
        <w:t>8.2.1.2</w:t>
      </w:r>
      <w:r>
        <w:tab/>
        <w:t>Test method</w:t>
      </w:r>
      <w:bookmarkEnd w:id="267"/>
      <w:bookmarkEnd w:id="268"/>
      <w:bookmarkEnd w:id="269"/>
      <w:bookmarkEnd w:id="270"/>
      <w:bookmarkEnd w:id="271"/>
      <w:bookmarkEnd w:id="272"/>
      <w:bookmarkEnd w:id="273"/>
    </w:p>
    <w:p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rsidR="00A97321" w:rsidRDefault="00A97321"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lang w:val="en-US" w:eastAsia="zh-CN"/>
        </w:rPr>
        <w:t>xx</w:t>
      </w:r>
      <w:r>
        <w:t xml:space="preserve">]. </w:t>
      </w:r>
    </w:p>
    <w:p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rsidR="00A97321" w:rsidRDefault="00A97321" w:rsidP="00A97321">
      <w:pPr>
        <w:pStyle w:val="NO"/>
      </w:pPr>
      <w:r>
        <w:t>NOTE 1:</w:t>
      </w:r>
      <w:r>
        <w:tab/>
        <w:t>Test site validation methods for radiated emissions tests are defined in CISPR 16-1-4 [</w:t>
      </w:r>
      <w:r>
        <w:rPr>
          <w:lang w:val="en-US" w:eastAsia="zh-CN"/>
        </w:rPr>
        <w:t>xx</w:t>
      </w:r>
      <w:r>
        <w:t>], clause 6 and 7. Examples of test site validation methods are listed below:</w:t>
      </w:r>
    </w:p>
    <w:p w:rsidR="00A97321" w:rsidRDefault="00A97321" w:rsidP="00A97321">
      <w:pPr>
        <w:pStyle w:val="B4"/>
      </w:pPr>
      <w:r>
        <w:t>-</w:t>
      </w:r>
      <w:r>
        <w:tab/>
        <w:t xml:space="preserve">30 - 1000 MHz frequency range: Normalized Site Attenuation (NSA), Reference Site Method (RSM). </w:t>
      </w:r>
    </w:p>
    <w:p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rsidR="00A97321" w:rsidRDefault="00A97321" w:rsidP="00A97321">
      <w:pPr>
        <w:pStyle w:val="B1"/>
      </w:pPr>
      <w:bookmarkStart w:id="274" w:name="_Toc37268406"/>
      <w:bookmarkStart w:id="275" w:name="_Toc37139308"/>
      <w:bookmarkStart w:id="276" w:name="_Toc37268312"/>
      <w:bookmarkStart w:id="277" w:name="_Toc45879616"/>
      <w:bookmarkStart w:id="278" w:name="_Toc29812120"/>
      <w:bookmarkStart w:id="279" w:name="_Toc20994261"/>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rsidR="00A97321" w:rsidRDefault="00A97321" w:rsidP="00A97321">
      <w:pPr>
        <w:pStyle w:val="Heading4"/>
      </w:pPr>
      <w:bookmarkStart w:id="280" w:name="_Toc61184219"/>
      <w:r>
        <w:t>8.2.1.</w:t>
      </w:r>
      <w:r>
        <w:rPr>
          <w:lang w:val="en-US"/>
        </w:rPr>
        <w:t>3</w:t>
      </w:r>
      <w:r>
        <w:tab/>
      </w:r>
      <w:r>
        <w:rPr>
          <w:lang w:val="en-US"/>
        </w:rPr>
        <w:t>Limits</w:t>
      </w:r>
      <w:bookmarkEnd w:id="274"/>
      <w:bookmarkEnd w:id="275"/>
      <w:bookmarkEnd w:id="276"/>
      <w:bookmarkEnd w:id="277"/>
      <w:bookmarkEnd w:id="278"/>
      <w:bookmarkEnd w:id="279"/>
      <w:bookmarkEnd w:id="280"/>
    </w:p>
    <w:p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rsidTr="00A824FC">
        <w:trPr>
          <w:jc w:val="center"/>
        </w:trPr>
        <w:tc>
          <w:tcPr>
            <w:tcW w:w="2769" w:type="dxa"/>
          </w:tcPr>
          <w:p w:rsidR="00A97321" w:rsidRDefault="00A97321" w:rsidP="00A824FC">
            <w:pPr>
              <w:pStyle w:val="TAH"/>
            </w:pPr>
            <w:r>
              <w:t>Frequency Range</w:t>
            </w:r>
          </w:p>
        </w:tc>
        <w:tc>
          <w:tcPr>
            <w:tcW w:w="1770" w:type="dxa"/>
          </w:tcPr>
          <w:p w:rsidR="00A97321" w:rsidRDefault="00A97321" w:rsidP="00A824FC">
            <w:pPr>
              <w:pStyle w:val="TAH"/>
            </w:pPr>
            <w:r>
              <w:t>e.r.p.</w:t>
            </w:r>
          </w:p>
          <w:p w:rsidR="00A97321" w:rsidRDefault="00A97321" w:rsidP="00A824FC">
            <w:pPr>
              <w:pStyle w:val="TAH"/>
            </w:pPr>
            <w:r>
              <w:rPr>
                <w:rFonts w:hint="eastAsia"/>
                <w:lang w:val="en-US" w:eastAsia="zh-CN"/>
              </w:rPr>
              <w:t>(dBm)</w:t>
            </w:r>
          </w:p>
        </w:tc>
        <w:tc>
          <w:tcPr>
            <w:tcW w:w="1550" w:type="dxa"/>
          </w:tcPr>
          <w:p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A97321" w:rsidRDefault="00A97321" w:rsidP="00A824FC">
            <w:pPr>
              <w:pStyle w:val="TAH"/>
            </w:pPr>
            <w:r>
              <w:t>(NOTE 4)</w:t>
            </w:r>
          </w:p>
        </w:tc>
        <w:tc>
          <w:tcPr>
            <w:tcW w:w="1530" w:type="dxa"/>
          </w:tcPr>
          <w:p w:rsidR="00A97321" w:rsidRDefault="00A97321" w:rsidP="00A824FC">
            <w:pPr>
              <w:pStyle w:val="TAH"/>
            </w:pPr>
            <w:r>
              <w:rPr>
                <w:color w:val="000000" w:themeColor="text1"/>
                <w:lang w:eastAsia="en-GB"/>
              </w:rPr>
              <w:t>Field strength at 10 m</w:t>
            </w:r>
          </w:p>
          <w:p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A97321" w:rsidRDefault="00A97321" w:rsidP="00A824FC">
            <w:pPr>
              <w:pStyle w:val="TAH"/>
            </w:pPr>
            <w:r>
              <w:t>(NOTE 4)</w:t>
            </w:r>
          </w:p>
        </w:tc>
        <w:tc>
          <w:tcPr>
            <w:tcW w:w="1340" w:type="dxa"/>
          </w:tcPr>
          <w:p w:rsidR="00A97321" w:rsidRDefault="00A97321" w:rsidP="00A824FC">
            <w:pPr>
              <w:pStyle w:val="TAH"/>
            </w:pPr>
            <w:r>
              <w:rPr>
                <w:lang w:eastAsia="en-GB"/>
              </w:rPr>
              <w:t>Reference bandwidth</w:t>
            </w:r>
          </w:p>
        </w:tc>
        <w:tc>
          <w:tcPr>
            <w:tcW w:w="817" w:type="dxa"/>
          </w:tcPr>
          <w:p w:rsidR="00A97321" w:rsidRDefault="00A97321" w:rsidP="00A824FC">
            <w:pPr>
              <w:pStyle w:val="TAH"/>
            </w:pPr>
            <w:r>
              <w:t>NOTE</w:t>
            </w:r>
          </w:p>
        </w:tc>
      </w:tr>
      <w:tr w:rsidR="00A97321" w:rsidTr="00A824FC">
        <w:trPr>
          <w:jc w:val="center"/>
        </w:trPr>
        <w:tc>
          <w:tcPr>
            <w:tcW w:w="2769" w:type="dxa"/>
          </w:tcPr>
          <w:p w:rsidR="00A97321" w:rsidRDefault="00A97321" w:rsidP="00A824FC">
            <w:pPr>
              <w:pStyle w:val="TAC"/>
            </w:pPr>
            <w:r>
              <w:t>30 MHz ≤ f &lt; 1000 MHz</w:t>
            </w:r>
          </w:p>
        </w:tc>
        <w:tc>
          <w:tcPr>
            <w:tcW w:w="1770" w:type="dxa"/>
          </w:tcPr>
          <w:p w:rsidR="00A97321" w:rsidRDefault="00A97321">
            <w:pPr>
              <w:pStyle w:val="TAC"/>
            </w:pPr>
            <w:r>
              <w:t>-36</w:t>
            </w:r>
          </w:p>
        </w:tc>
        <w:tc>
          <w:tcPr>
            <w:tcW w:w="1550" w:type="dxa"/>
          </w:tcPr>
          <w:p w:rsidR="00A97321" w:rsidRDefault="00A97321">
            <w:pPr>
              <w:pStyle w:val="TAC"/>
            </w:pPr>
            <w:r>
              <w:rPr>
                <w:color w:val="000000" w:themeColor="text1"/>
                <w:lang w:eastAsia="ko-KR"/>
              </w:rPr>
              <w:t>65.4 (NOTE 5)</w:t>
            </w:r>
          </w:p>
        </w:tc>
        <w:tc>
          <w:tcPr>
            <w:tcW w:w="1530" w:type="dxa"/>
          </w:tcPr>
          <w:p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rsidR="00A97321" w:rsidRDefault="00A97321">
            <w:pPr>
              <w:pStyle w:val="TAC"/>
            </w:pPr>
            <w:r>
              <w:t>100 kHz</w:t>
            </w:r>
          </w:p>
        </w:tc>
        <w:tc>
          <w:tcPr>
            <w:tcW w:w="817" w:type="dxa"/>
          </w:tcPr>
          <w:p w:rsidR="00A97321" w:rsidRDefault="00A97321" w:rsidP="00A824FC">
            <w:pPr>
              <w:pStyle w:val="TAC"/>
            </w:pPr>
          </w:p>
        </w:tc>
      </w:tr>
      <w:tr w:rsidR="00A97321" w:rsidTr="00A824FC">
        <w:trPr>
          <w:jc w:val="center"/>
        </w:trPr>
        <w:tc>
          <w:tcPr>
            <w:tcW w:w="2769" w:type="dxa"/>
          </w:tcPr>
          <w:p w:rsidR="00A97321" w:rsidRDefault="00A97321" w:rsidP="00A824FC">
            <w:pPr>
              <w:pStyle w:val="TAC"/>
            </w:pPr>
            <w:r>
              <w:t>1 GHz ≤ f &lt; 12.75 GHz</w:t>
            </w:r>
          </w:p>
        </w:tc>
        <w:tc>
          <w:tcPr>
            <w:tcW w:w="1770" w:type="dxa"/>
          </w:tcPr>
          <w:p w:rsidR="00A97321" w:rsidRDefault="00A97321">
            <w:pPr>
              <w:pStyle w:val="TAC"/>
            </w:pPr>
            <w:r>
              <w:t>-30</w:t>
            </w:r>
          </w:p>
        </w:tc>
        <w:tc>
          <w:tcPr>
            <w:tcW w:w="1550" w:type="dxa"/>
          </w:tcPr>
          <w:p w:rsidR="00A97321" w:rsidRDefault="00A97321">
            <w:pPr>
              <w:pStyle w:val="TAC"/>
            </w:pPr>
            <w:r>
              <w:rPr>
                <w:color w:val="000000" w:themeColor="text1"/>
                <w:lang w:eastAsia="ko-KR"/>
              </w:rPr>
              <w:t>67.4</w:t>
            </w:r>
          </w:p>
        </w:tc>
        <w:tc>
          <w:tcPr>
            <w:tcW w:w="1530" w:type="dxa"/>
          </w:tcPr>
          <w:p w:rsidR="00A97321" w:rsidRDefault="00A97321">
            <w:pPr>
              <w:pStyle w:val="TAC"/>
            </w:pPr>
            <w:r>
              <w:rPr>
                <w:color w:val="000000" w:themeColor="text1"/>
                <w:lang w:eastAsia="ko-KR"/>
              </w:rPr>
              <w:t>Not applicable</w:t>
            </w:r>
          </w:p>
        </w:tc>
        <w:tc>
          <w:tcPr>
            <w:tcW w:w="1340" w:type="dxa"/>
          </w:tcPr>
          <w:p w:rsidR="00A97321" w:rsidRDefault="00A97321">
            <w:pPr>
              <w:pStyle w:val="TAC"/>
            </w:pPr>
            <w:r>
              <w:t>1 MHz</w:t>
            </w:r>
          </w:p>
        </w:tc>
        <w:tc>
          <w:tcPr>
            <w:tcW w:w="817" w:type="dxa"/>
          </w:tcPr>
          <w:p w:rsidR="00A97321" w:rsidRDefault="00A97321" w:rsidP="00A824FC">
            <w:pPr>
              <w:pStyle w:val="TAC"/>
            </w:pPr>
          </w:p>
        </w:tc>
      </w:tr>
      <w:tr w:rsidR="00A97321" w:rsidTr="00A824FC">
        <w:trPr>
          <w:jc w:val="center"/>
        </w:trPr>
        <w:tc>
          <w:tcPr>
            <w:tcW w:w="2769" w:type="dxa"/>
            <w:vAlign w:val="center"/>
          </w:tcPr>
          <w:p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rsidR="00A97321" w:rsidRDefault="00A97321">
            <w:pPr>
              <w:pStyle w:val="TAC"/>
            </w:pPr>
            <w:r>
              <w:t>-30</w:t>
            </w:r>
          </w:p>
        </w:tc>
        <w:tc>
          <w:tcPr>
            <w:tcW w:w="1550" w:type="dxa"/>
          </w:tcPr>
          <w:p w:rsidR="00A97321" w:rsidRDefault="00A97321">
            <w:pPr>
              <w:pStyle w:val="TAC"/>
            </w:pPr>
            <w:r>
              <w:rPr>
                <w:color w:val="000000" w:themeColor="text1"/>
                <w:lang w:eastAsia="ko-KR"/>
              </w:rPr>
              <w:t>67.4</w:t>
            </w:r>
          </w:p>
        </w:tc>
        <w:tc>
          <w:tcPr>
            <w:tcW w:w="1530" w:type="dxa"/>
          </w:tcPr>
          <w:p w:rsidR="00A97321" w:rsidRDefault="00A97321">
            <w:pPr>
              <w:pStyle w:val="TAC"/>
            </w:pPr>
            <w:r>
              <w:rPr>
                <w:color w:val="000000" w:themeColor="text1"/>
                <w:lang w:eastAsia="ko-KR"/>
              </w:rPr>
              <w:t>Not applicable</w:t>
            </w:r>
          </w:p>
        </w:tc>
        <w:tc>
          <w:tcPr>
            <w:tcW w:w="1340" w:type="dxa"/>
          </w:tcPr>
          <w:p w:rsidR="00A97321" w:rsidRDefault="00A97321">
            <w:pPr>
              <w:pStyle w:val="TAC"/>
            </w:pPr>
            <w:r>
              <w:t>1 MHz</w:t>
            </w:r>
          </w:p>
        </w:tc>
        <w:tc>
          <w:tcPr>
            <w:tcW w:w="817" w:type="dxa"/>
            <w:vAlign w:val="center"/>
          </w:tcPr>
          <w:p w:rsidR="00A97321" w:rsidRDefault="00A97321" w:rsidP="00A824FC">
            <w:pPr>
              <w:pStyle w:val="TAC"/>
            </w:pPr>
            <w:r>
              <w:t>1</w:t>
            </w:r>
          </w:p>
        </w:tc>
      </w:tr>
      <w:tr w:rsidR="00A97321" w:rsidTr="00A824FC">
        <w:trPr>
          <w:jc w:val="center"/>
        </w:trPr>
        <w:tc>
          <w:tcPr>
            <w:tcW w:w="2769" w:type="dxa"/>
            <w:vAlign w:val="center"/>
          </w:tcPr>
          <w:p w:rsidR="00A97321" w:rsidRDefault="00A97321" w:rsidP="00A824F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770" w:type="dxa"/>
          </w:tcPr>
          <w:p w:rsidR="00A97321" w:rsidRDefault="00A97321">
            <w:pPr>
              <w:pStyle w:val="TAC"/>
            </w:pPr>
            <w:r>
              <w:rPr>
                <w:lang w:eastAsia="en-GB"/>
              </w:rPr>
              <w:t>Not defined</w:t>
            </w:r>
          </w:p>
        </w:tc>
        <w:tc>
          <w:tcPr>
            <w:tcW w:w="1550" w:type="dxa"/>
          </w:tcPr>
          <w:p w:rsidR="00A97321" w:rsidRDefault="00A97321">
            <w:pPr>
              <w:pStyle w:val="TAC"/>
            </w:pPr>
            <w:r>
              <w:rPr>
                <w:lang w:eastAsia="en-GB"/>
              </w:rPr>
              <w:t>Not defined</w:t>
            </w:r>
          </w:p>
        </w:tc>
        <w:tc>
          <w:tcPr>
            <w:tcW w:w="1530" w:type="dxa"/>
          </w:tcPr>
          <w:p w:rsidR="00A97321" w:rsidRDefault="00A97321">
            <w:pPr>
              <w:pStyle w:val="TAC"/>
            </w:pPr>
            <w:r>
              <w:rPr>
                <w:lang w:eastAsia="en-GB"/>
              </w:rPr>
              <w:t>Not defined</w:t>
            </w:r>
          </w:p>
        </w:tc>
        <w:tc>
          <w:tcPr>
            <w:tcW w:w="1340" w:type="dxa"/>
          </w:tcPr>
          <w:p w:rsidR="00A97321" w:rsidRDefault="00A97321">
            <w:pPr>
              <w:pStyle w:val="TAC"/>
            </w:pPr>
            <w:r>
              <w:rPr>
                <w:lang w:eastAsia="en-GB"/>
              </w:rPr>
              <w:t>Not defined</w:t>
            </w:r>
          </w:p>
        </w:tc>
        <w:tc>
          <w:tcPr>
            <w:tcW w:w="817" w:type="dxa"/>
            <w:vAlign w:val="center"/>
          </w:tcPr>
          <w:p w:rsidR="00A97321" w:rsidRDefault="00A97321" w:rsidP="00A824FC">
            <w:pPr>
              <w:pStyle w:val="TAC"/>
            </w:pPr>
            <w:r>
              <w:rPr>
                <w:rFonts w:hint="eastAsia"/>
                <w:lang w:val="en-US" w:eastAsia="zh-CN"/>
              </w:rPr>
              <w:t>2,3</w:t>
            </w:r>
          </w:p>
        </w:tc>
      </w:tr>
      <w:tr w:rsidR="00A97321" w:rsidTr="0040356E">
        <w:trPr>
          <w:jc w:val="center"/>
        </w:trPr>
        <w:tc>
          <w:tcPr>
            <w:tcW w:w="9776" w:type="dxa"/>
            <w:gridSpan w:val="6"/>
          </w:tcPr>
          <w:p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rsidR="00A97321" w:rsidRDefault="00A97321" w:rsidP="00A824FC">
            <w:pPr>
              <w:pStyle w:val="TAN"/>
              <w:rPr>
                <w:color w:val="000000" w:themeColor="text1"/>
                <w:lang w:val="en-US" w:eastAsia="zh-CN"/>
              </w:rPr>
            </w:pPr>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p>
          <w:p w:rsidR="00A97321" w:rsidRDefault="00A97321">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rsidR="00A97321" w:rsidRPr="00A97321" w:rsidRDefault="00A97321" w:rsidP="00A824FC">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rsidR="00A97321" w:rsidRDefault="00A97321" w:rsidP="00A97321"/>
    <w:p w:rsidR="00A97321" w:rsidRDefault="00A97321" w:rsidP="00A824FC">
      <w:pPr>
        <w:pStyle w:val="Heading4"/>
      </w:pPr>
      <w:bookmarkStart w:id="281" w:name="_Toc37268313"/>
      <w:bookmarkStart w:id="282" w:name="_Toc37268407"/>
      <w:bookmarkStart w:id="283" w:name="_Toc29812121"/>
      <w:bookmarkStart w:id="284" w:name="_Toc20994262"/>
      <w:bookmarkStart w:id="285" w:name="_Toc37139309"/>
      <w:bookmarkStart w:id="286" w:name="_Toc45879617"/>
      <w:bookmarkStart w:id="287" w:name="_Toc61184220"/>
      <w:r>
        <w:t>8.2.1.4</w:t>
      </w:r>
      <w:r>
        <w:tab/>
        <w:t>Interpretation of the measurement results</w:t>
      </w:r>
      <w:bookmarkEnd w:id="281"/>
      <w:bookmarkEnd w:id="282"/>
      <w:bookmarkEnd w:id="283"/>
      <w:bookmarkEnd w:id="284"/>
      <w:bookmarkEnd w:id="285"/>
      <w:bookmarkEnd w:id="286"/>
      <w:bookmarkEnd w:id="287"/>
    </w:p>
    <w:p w:rsidR="00A97321" w:rsidRDefault="00A97321" w:rsidP="00A97321">
      <w:pPr>
        <w:keepNext/>
        <w:keepLines/>
      </w:pPr>
      <w:r>
        <w:t>The interpretation of the results recorded in a test report for the radiated emission measurements described in the present document shall be as follows:</w:t>
      </w:r>
    </w:p>
    <w:p w:rsidR="00A97321" w:rsidRDefault="00A97321" w:rsidP="00A97321">
      <w:pPr>
        <w:pStyle w:val="B1"/>
      </w:pPr>
      <w:r>
        <w:t>-</w:t>
      </w:r>
      <w:r>
        <w:tab/>
        <w:t>the measured value related to the corresponding limit will be used to decide whether an equipment meets the requirements of the present document;</w:t>
      </w:r>
    </w:p>
    <w:p w:rsidR="00A97321" w:rsidRDefault="00A97321" w:rsidP="00A97321">
      <w:pPr>
        <w:pStyle w:val="B1"/>
      </w:pPr>
      <w:r>
        <w:t>-</w:t>
      </w:r>
      <w:r>
        <w:tab/>
        <w:t>the value of the measurement uncertainty for the measurement of each parameter shall be included in the test report;</w:t>
      </w:r>
    </w:p>
    <w:p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A97321" w:rsidRDefault="00A97321" w:rsidP="00A97321">
      <w:r>
        <w:t>A confidence level of 95 % is the measurement uncertainty tolerance interval for a specific measurement that contains 95% of the performance of a population of test equipment.</w:t>
      </w:r>
    </w:p>
    <w:p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rsidTr="0040356E">
        <w:trPr>
          <w:jc w:val="center"/>
        </w:trPr>
        <w:tc>
          <w:tcPr>
            <w:tcW w:w="4833" w:type="dxa"/>
          </w:tcPr>
          <w:p w:rsidR="00A97321" w:rsidRDefault="00A97321" w:rsidP="00A97321">
            <w:pPr>
              <w:pStyle w:val="TAH"/>
            </w:pPr>
            <w:r>
              <w:t>Parameter</w:t>
            </w:r>
          </w:p>
        </w:tc>
        <w:tc>
          <w:tcPr>
            <w:tcW w:w="1843" w:type="dxa"/>
          </w:tcPr>
          <w:p w:rsidR="00A97321" w:rsidRDefault="00A97321" w:rsidP="00A97321">
            <w:pPr>
              <w:pStyle w:val="TAH"/>
            </w:pPr>
            <w:r>
              <w:t>Uncertainty for EUT dimension ≤ 1 m</w:t>
            </w:r>
          </w:p>
        </w:tc>
        <w:tc>
          <w:tcPr>
            <w:tcW w:w="1854" w:type="dxa"/>
          </w:tcPr>
          <w:p w:rsidR="00A97321" w:rsidRDefault="00A97321" w:rsidP="00A97321">
            <w:pPr>
              <w:pStyle w:val="TAH"/>
            </w:pPr>
            <w:r>
              <w:t>Uncertainty for EUT dimension &gt;1 m</w:t>
            </w:r>
          </w:p>
        </w:tc>
      </w:tr>
      <w:tr w:rsidR="00A97321" w:rsidTr="0040356E">
        <w:trPr>
          <w:jc w:val="center"/>
        </w:trPr>
        <w:tc>
          <w:tcPr>
            <w:tcW w:w="4833" w:type="dxa"/>
          </w:tcPr>
          <w:p w:rsidR="00A97321" w:rsidRDefault="00A97321" w:rsidP="0040356E">
            <w:pPr>
              <w:pStyle w:val="TAC"/>
            </w:pPr>
            <w:r>
              <w:t>Effective radiated RF power between 30 MHz to 180 MHz</w:t>
            </w:r>
          </w:p>
        </w:tc>
        <w:tc>
          <w:tcPr>
            <w:tcW w:w="1843" w:type="dxa"/>
            <w:vAlign w:val="center"/>
          </w:tcPr>
          <w:p w:rsidR="00A97321" w:rsidRDefault="00A97321" w:rsidP="00A97321">
            <w:pPr>
              <w:pStyle w:val="TAC"/>
            </w:pPr>
            <w:r>
              <w:sym w:font="Symbol" w:char="F0B1"/>
            </w:r>
            <w:r>
              <w:t>6 dB</w:t>
            </w:r>
          </w:p>
        </w:tc>
        <w:tc>
          <w:tcPr>
            <w:tcW w:w="1854" w:type="dxa"/>
            <w:vAlign w:val="center"/>
          </w:tcPr>
          <w:p w:rsidR="00A97321" w:rsidRDefault="00A97321" w:rsidP="00A97321">
            <w:pPr>
              <w:pStyle w:val="TAC"/>
            </w:pPr>
            <w:r>
              <w:sym w:font="Symbol" w:char="F0B1"/>
            </w:r>
            <w:r>
              <w:t>6 dB</w:t>
            </w:r>
          </w:p>
        </w:tc>
      </w:tr>
      <w:tr w:rsidR="00A97321" w:rsidTr="0040356E">
        <w:trPr>
          <w:trHeight w:val="199"/>
          <w:jc w:val="center"/>
        </w:trPr>
        <w:tc>
          <w:tcPr>
            <w:tcW w:w="4833" w:type="dxa"/>
          </w:tcPr>
          <w:p w:rsidR="00A97321" w:rsidRDefault="00A97321" w:rsidP="0040356E">
            <w:pPr>
              <w:pStyle w:val="TAC"/>
            </w:pPr>
            <w:r>
              <w:t>Effective radiated RF power between 180 MHz to 4 GHz</w:t>
            </w:r>
          </w:p>
        </w:tc>
        <w:tc>
          <w:tcPr>
            <w:tcW w:w="1843" w:type="dxa"/>
            <w:vAlign w:val="center"/>
          </w:tcPr>
          <w:p w:rsidR="00A97321" w:rsidRDefault="00A97321" w:rsidP="00A97321">
            <w:pPr>
              <w:pStyle w:val="TAC"/>
            </w:pPr>
            <w:r>
              <w:sym w:font="Symbol" w:char="F0B1"/>
            </w:r>
            <w:r>
              <w:t>4 dB</w:t>
            </w:r>
          </w:p>
        </w:tc>
        <w:tc>
          <w:tcPr>
            <w:tcW w:w="1854" w:type="dxa"/>
            <w:vAlign w:val="center"/>
          </w:tcPr>
          <w:p w:rsidR="00A97321" w:rsidRDefault="00A97321" w:rsidP="00A97321">
            <w:pPr>
              <w:pStyle w:val="TAC"/>
            </w:pPr>
            <w:r>
              <w:sym w:font="Symbol" w:char="F0B1"/>
            </w:r>
            <w:r>
              <w:t>6 dB</w:t>
            </w:r>
          </w:p>
        </w:tc>
      </w:tr>
      <w:tr w:rsidR="00A97321" w:rsidTr="0040356E">
        <w:trPr>
          <w:jc w:val="center"/>
        </w:trPr>
        <w:tc>
          <w:tcPr>
            <w:tcW w:w="4833" w:type="dxa"/>
          </w:tcPr>
          <w:p w:rsidR="00A97321" w:rsidRDefault="00A97321" w:rsidP="0040356E">
            <w:pPr>
              <w:pStyle w:val="TAC"/>
            </w:pPr>
            <w:r>
              <w:t>Effective radiated RF power between 4 GHz to 12,75 GHz</w:t>
            </w:r>
          </w:p>
        </w:tc>
        <w:tc>
          <w:tcPr>
            <w:tcW w:w="1843" w:type="dxa"/>
            <w:vAlign w:val="center"/>
          </w:tcPr>
          <w:p w:rsidR="00A97321" w:rsidRDefault="00A97321" w:rsidP="00A97321">
            <w:pPr>
              <w:pStyle w:val="TAC"/>
            </w:pPr>
            <w:r>
              <w:sym w:font="Symbol" w:char="F0B1"/>
            </w:r>
            <w:r>
              <w:t>6 dB</w:t>
            </w:r>
          </w:p>
        </w:tc>
        <w:tc>
          <w:tcPr>
            <w:tcW w:w="1854" w:type="dxa"/>
            <w:vAlign w:val="center"/>
          </w:tcPr>
          <w:p w:rsidR="00A97321" w:rsidRDefault="00A97321" w:rsidP="00A97321">
            <w:pPr>
              <w:pStyle w:val="TAC"/>
            </w:pPr>
            <w:r>
              <w:sym w:font="Symbol" w:char="F0B1"/>
            </w:r>
            <w:r>
              <w:t>9 dB (NOTE)</w:t>
            </w:r>
          </w:p>
        </w:tc>
      </w:tr>
      <w:tr w:rsidR="00A97321" w:rsidTr="0040356E">
        <w:trPr>
          <w:jc w:val="center"/>
        </w:trPr>
        <w:tc>
          <w:tcPr>
            <w:tcW w:w="4833" w:type="dxa"/>
          </w:tcPr>
          <w:p w:rsidR="00A97321" w:rsidRDefault="00A97321" w:rsidP="0040356E">
            <w:pPr>
              <w:pStyle w:val="TAC"/>
            </w:pPr>
            <w:r>
              <w:rPr>
                <w:color w:val="000000" w:themeColor="text1"/>
                <w:lang w:eastAsia="en-GB"/>
              </w:rPr>
              <w:t>Field strength between 30 MHz to 12,75 GHz</w:t>
            </w:r>
          </w:p>
        </w:tc>
        <w:tc>
          <w:tcPr>
            <w:tcW w:w="1843" w:type="dxa"/>
            <w:vAlign w:val="center"/>
          </w:tcPr>
          <w:p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rsidTr="0040356E">
        <w:trPr>
          <w:cantSplit/>
          <w:jc w:val="center"/>
        </w:trPr>
        <w:tc>
          <w:tcPr>
            <w:tcW w:w="8530" w:type="dxa"/>
            <w:gridSpan w:val="3"/>
          </w:tcPr>
          <w:p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rsidR="00A97321" w:rsidRDefault="00A97321" w:rsidP="00A97321"/>
    <w:p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rsidR="00B558CC" w:rsidRPr="00B558CC" w:rsidRDefault="00B558CC" w:rsidP="00A97321">
      <w:pPr>
        <w:pStyle w:val="Heading3"/>
      </w:pPr>
      <w:bookmarkStart w:id="288" w:name="_Toc61184221"/>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250"/>
      <w:bookmarkEnd w:id="251"/>
      <w:bookmarkEnd w:id="252"/>
      <w:bookmarkEnd w:id="253"/>
      <w:bookmarkEnd w:id="254"/>
      <w:bookmarkEnd w:id="255"/>
      <w:bookmarkEnd w:id="256"/>
      <w:bookmarkEnd w:id="257"/>
      <w:bookmarkEnd w:id="258"/>
      <w:bookmarkEnd w:id="259"/>
      <w:bookmarkEnd w:id="288"/>
    </w:p>
    <w:p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rsidR="00B558CC" w:rsidRPr="00B558CC" w:rsidRDefault="00B558CC" w:rsidP="00A97321">
      <w:pPr>
        <w:pStyle w:val="Heading4"/>
      </w:pPr>
      <w:bookmarkStart w:id="289" w:name="_Toc20994264"/>
      <w:bookmarkStart w:id="290" w:name="_Toc29812123"/>
      <w:bookmarkStart w:id="291" w:name="_Toc37268315"/>
      <w:bookmarkStart w:id="292" w:name="_Toc37268409"/>
      <w:bookmarkStart w:id="293" w:name="_Toc45879619"/>
      <w:bookmarkStart w:id="294" w:name="_Toc49507528"/>
      <w:bookmarkStart w:id="295" w:name="_Toc37139311"/>
      <w:bookmarkStart w:id="296" w:name="_Toc53219016"/>
      <w:bookmarkStart w:id="297" w:name="_Toc53219723"/>
      <w:bookmarkStart w:id="298" w:name="_Toc53220166"/>
      <w:bookmarkStart w:id="299" w:name="_Toc61184222"/>
      <w:r w:rsidRPr="00B558CC">
        <w:t>8.2.2.1</w:t>
      </w:r>
      <w:r w:rsidRPr="00B558CC">
        <w:rPr>
          <w:rFonts w:eastAsia="SimSun" w:hint="eastAsia"/>
          <w:lang w:val="en-US" w:eastAsia="zh-CN"/>
        </w:rPr>
        <w:tab/>
      </w:r>
      <w:r w:rsidRPr="00B558CC">
        <w:t>Definition</w:t>
      </w:r>
      <w:bookmarkEnd w:id="289"/>
      <w:bookmarkEnd w:id="290"/>
      <w:bookmarkEnd w:id="291"/>
      <w:bookmarkEnd w:id="292"/>
      <w:bookmarkEnd w:id="293"/>
      <w:bookmarkEnd w:id="294"/>
      <w:bookmarkEnd w:id="295"/>
      <w:bookmarkEnd w:id="296"/>
      <w:bookmarkEnd w:id="297"/>
      <w:bookmarkEnd w:id="298"/>
      <w:bookmarkEnd w:id="299"/>
    </w:p>
    <w:p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rsidR="00B558CC" w:rsidRPr="00B558CC" w:rsidRDefault="00B558CC" w:rsidP="00A97321">
      <w:pPr>
        <w:pStyle w:val="Heading4"/>
      </w:pPr>
      <w:bookmarkStart w:id="300" w:name="_Toc45879620"/>
      <w:bookmarkStart w:id="301" w:name="_Toc20994265"/>
      <w:bookmarkStart w:id="302" w:name="_Toc37139312"/>
      <w:bookmarkStart w:id="303" w:name="_Toc29812124"/>
      <w:bookmarkStart w:id="304" w:name="_Toc37268410"/>
      <w:bookmarkStart w:id="305" w:name="_Toc37268316"/>
      <w:bookmarkStart w:id="306" w:name="_Toc49507529"/>
      <w:bookmarkStart w:id="307" w:name="_Toc53219017"/>
      <w:bookmarkStart w:id="308" w:name="_Toc53219724"/>
      <w:bookmarkStart w:id="309" w:name="_Toc53220167"/>
      <w:bookmarkStart w:id="310" w:name="_Toc61184223"/>
      <w:r w:rsidRPr="00B558CC">
        <w:t>8.2.2.2</w:t>
      </w:r>
      <w:r w:rsidRPr="00B558CC">
        <w:tab/>
        <w:t>Test method</w:t>
      </w:r>
      <w:bookmarkEnd w:id="300"/>
      <w:bookmarkEnd w:id="301"/>
      <w:bookmarkEnd w:id="302"/>
      <w:bookmarkEnd w:id="303"/>
      <w:bookmarkEnd w:id="304"/>
      <w:bookmarkEnd w:id="305"/>
      <w:bookmarkEnd w:id="306"/>
      <w:bookmarkEnd w:id="307"/>
      <w:bookmarkEnd w:id="308"/>
      <w:bookmarkEnd w:id="309"/>
      <w:bookmarkEnd w:id="310"/>
    </w:p>
    <w:p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rsidR="00B558CC" w:rsidRPr="00B558CC" w:rsidRDefault="00B558CC" w:rsidP="00A97321">
      <w:pPr>
        <w:pStyle w:val="Heading4"/>
      </w:pPr>
      <w:bookmarkStart w:id="311" w:name="_Toc37268317"/>
      <w:bookmarkStart w:id="312" w:name="_Toc29812125"/>
      <w:bookmarkStart w:id="313" w:name="_Toc45879621"/>
      <w:bookmarkStart w:id="314" w:name="_Toc37268411"/>
      <w:bookmarkStart w:id="315" w:name="_Toc37139313"/>
      <w:bookmarkStart w:id="316" w:name="_Toc20994266"/>
      <w:bookmarkStart w:id="317" w:name="_Toc49507530"/>
      <w:bookmarkStart w:id="318" w:name="_Toc53219018"/>
      <w:bookmarkStart w:id="319" w:name="_Toc53219725"/>
      <w:bookmarkStart w:id="320" w:name="_Toc53220168"/>
      <w:bookmarkStart w:id="321" w:name="_Toc61184224"/>
      <w:r w:rsidRPr="00B558CC">
        <w:t>8.2.2.3</w:t>
      </w:r>
      <w:r w:rsidRPr="00B558CC">
        <w:tab/>
        <w:t>Limits</w:t>
      </w:r>
      <w:bookmarkEnd w:id="311"/>
      <w:bookmarkEnd w:id="312"/>
      <w:bookmarkEnd w:id="313"/>
      <w:bookmarkEnd w:id="314"/>
      <w:bookmarkEnd w:id="315"/>
      <w:bookmarkEnd w:id="316"/>
      <w:bookmarkEnd w:id="317"/>
      <w:bookmarkEnd w:id="318"/>
      <w:bookmarkEnd w:id="319"/>
      <w:bookmarkEnd w:id="320"/>
      <w:bookmarkEnd w:id="321"/>
    </w:p>
    <w:p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rsidR="00B558CC" w:rsidRPr="00B558CC" w:rsidRDefault="00B558CC" w:rsidP="00B558CC">
      <w:pPr>
        <w:rPr>
          <w:lang w:val="en-US" w:eastAsia="zh-CN"/>
        </w:rPr>
      </w:pPr>
      <w:r w:rsidRPr="00B558CC">
        <w:rPr>
          <w:lang w:val="en-US" w:eastAsia="zh-CN"/>
        </w:rPr>
        <w:t>For the referred limit values, the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pPr>
        <w:pStyle w:val="Heading2"/>
      </w:pPr>
      <w:bookmarkStart w:id="322" w:name="_Toc47081158"/>
      <w:bookmarkStart w:id="323" w:name="_Toc49507531"/>
      <w:bookmarkStart w:id="324" w:name="_Toc53219019"/>
      <w:bookmarkStart w:id="325" w:name="_Toc53219726"/>
      <w:bookmarkStart w:id="326" w:name="_Toc53220169"/>
      <w:bookmarkStart w:id="327" w:name="_Toc61184225"/>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322"/>
      <w:bookmarkEnd w:id="323"/>
      <w:bookmarkEnd w:id="324"/>
      <w:bookmarkEnd w:id="325"/>
      <w:bookmarkEnd w:id="326"/>
      <w:bookmarkEnd w:id="327"/>
    </w:p>
    <w:p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A97321">
      <w:pPr>
        <w:pStyle w:val="Heading3"/>
      </w:pPr>
      <w:bookmarkStart w:id="328" w:name="_Toc37139315"/>
      <w:bookmarkStart w:id="329" w:name="_Toc29812127"/>
      <w:bookmarkStart w:id="330" w:name="_Toc37268319"/>
      <w:bookmarkStart w:id="331" w:name="_Toc37268413"/>
      <w:bookmarkStart w:id="332" w:name="_Toc45879623"/>
      <w:bookmarkStart w:id="333" w:name="_Toc20994268"/>
      <w:bookmarkStart w:id="334" w:name="_Toc49507532"/>
      <w:bookmarkStart w:id="335" w:name="_Toc53219020"/>
      <w:bookmarkStart w:id="336" w:name="_Toc53219727"/>
      <w:bookmarkStart w:id="337" w:name="_Toc53220170"/>
      <w:bookmarkStart w:id="338" w:name="_Toc61184226"/>
      <w:r w:rsidRPr="00B558CC">
        <w:lastRenderedPageBreak/>
        <w:t>8.3.1</w:t>
      </w:r>
      <w:r w:rsidRPr="00B558CC">
        <w:rPr>
          <w:rFonts w:eastAsia="SimSun" w:hint="eastAsia"/>
          <w:lang w:val="en-US" w:eastAsia="zh-CN"/>
        </w:rPr>
        <w:tab/>
      </w:r>
      <w:r w:rsidRPr="00B558CC">
        <w:t>Definition</w:t>
      </w:r>
      <w:bookmarkEnd w:id="328"/>
      <w:bookmarkEnd w:id="329"/>
      <w:bookmarkEnd w:id="330"/>
      <w:bookmarkEnd w:id="331"/>
      <w:bookmarkEnd w:id="332"/>
      <w:bookmarkEnd w:id="333"/>
      <w:bookmarkEnd w:id="334"/>
      <w:bookmarkEnd w:id="335"/>
      <w:bookmarkEnd w:id="336"/>
      <w:bookmarkEnd w:id="337"/>
      <w:bookmarkEnd w:id="338"/>
    </w:p>
    <w:p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rsidR="00B558CC" w:rsidRPr="00B558CC" w:rsidRDefault="00B558CC" w:rsidP="00A97321">
      <w:pPr>
        <w:pStyle w:val="Heading3"/>
      </w:pPr>
      <w:bookmarkStart w:id="339" w:name="_Toc20994269"/>
      <w:bookmarkStart w:id="340" w:name="_Toc29812128"/>
      <w:bookmarkStart w:id="341" w:name="_Toc37268414"/>
      <w:bookmarkStart w:id="342" w:name="_Toc37268320"/>
      <w:bookmarkStart w:id="343" w:name="_Toc45879624"/>
      <w:bookmarkStart w:id="344" w:name="_Toc37139316"/>
      <w:bookmarkStart w:id="345" w:name="_Toc49507533"/>
      <w:bookmarkStart w:id="346" w:name="_Toc53219021"/>
      <w:bookmarkStart w:id="347" w:name="_Toc53219728"/>
      <w:bookmarkStart w:id="348" w:name="_Toc53220171"/>
      <w:bookmarkStart w:id="349" w:name="_Toc61184227"/>
      <w:r w:rsidRPr="00B558CC">
        <w:t>8.3.2</w:t>
      </w:r>
      <w:r w:rsidRPr="00B558CC">
        <w:tab/>
        <w:t>Test method</w:t>
      </w:r>
      <w:bookmarkEnd w:id="339"/>
      <w:bookmarkEnd w:id="340"/>
      <w:bookmarkEnd w:id="341"/>
      <w:bookmarkEnd w:id="342"/>
      <w:bookmarkEnd w:id="343"/>
      <w:bookmarkEnd w:id="344"/>
      <w:bookmarkEnd w:id="345"/>
      <w:bookmarkEnd w:id="346"/>
      <w:bookmarkEnd w:id="347"/>
      <w:bookmarkEnd w:id="348"/>
      <w:bookmarkEnd w:id="349"/>
    </w:p>
    <w:p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rsidR="00B558CC" w:rsidRPr="00B558CC" w:rsidRDefault="00B558CC" w:rsidP="008C3760">
      <w:pPr>
        <w:pStyle w:val="Heading3"/>
      </w:pPr>
      <w:bookmarkStart w:id="350" w:name="_Toc45879625"/>
      <w:bookmarkStart w:id="351" w:name="_Toc37268415"/>
      <w:bookmarkStart w:id="352" w:name="_Toc29812129"/>
      <w:bookmarkStart w:id="353" w:name="_Toc37139317"/>
      <w:bookmarkStart w:id="354" w:name="_Toc37268321"/>
      <w:bookmarkStart w:id="355" w:name="_Toc20994270"/>
      <w:bookmarkStart w:id="356" w:name="_Toc49507534"/>
      <w:bookmarkStart w:id="357" w:name="_Toc53219022"/>
      <w:bookmarkStart w:id="358" w:name="_Toc53219729"/>
      <w:bookmarkStart w:id="359" w:name="_Toc53220172"/>
      <w:bookmarkStart w:id="360" w:name="_Toc61184228"/>
      <w:r w:rsidRPr="00B558CC">
        <w:t>8.3.3</w:t>
      </w:r>
      <w:r w:rsidRPr="00B558CC">
        <w:tab/>
        <w:t>Limits</w:t>
      </w:r>
      <w:bookmarkEnd w:id="350"/>
      <w:bookmarkEnd w:id="351"/>
      <w:bookmarkEnd w:id="352"/>
      <w:bookmarkEnd w:id="353"/>
      <w:bookmarkEnd w:id="354"/>
      <w:bookmarkEnd w:id="355"/>
      <w:bookmarkEnd w:id="356"/>
      <w:bookmarkEnd w:id="357"/>
      <w:bookmarkEnd w:id="358"/>
      <w:bookmarkEnd w:id="359"/>
      <w:bookmarkEnd w:id="360"/>
    </w:p>
    <w:p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rsidR="00B558CC" w:rsidRPr="00B558CC" w:rsidRDefault="00B558CC" w:rsidP="00B558CC">
      <w:r w:rsidRPr="00B558CC">
        <w:rPr>
          <w:lang w:val="en-US" w:eastAsia="zh-CN"/>
        </w:rPr>
        <w:t>Where there is a step in the referred limit values, the lower value shall be applied at the transition frequency.</w:t>
      </w:r>
    </w:p>
    <w:p w:rsidR="00B558CC" w:rsidRPr="00B558CC" w:rsidRDefault="00B558CC" w:rsidP="008C3760">
      <w:pPr>
        <w:pStyle w:val="Heading2"/>
      </w:pPr>
      <w:bookmarkStart w:id="361" w:name="_Toc47081159"/>
      <w:bookmarkStart w:id="362" w:name="_Toc49507535"/>
      <w:bookmarkStart w:id="363" w:name="_Toc53219023"/>
      <w:bookmarkStart w:id="364" w:name="_Toc53219730"/>
      <w:bookmarkStart w:id="365" w:name="_Toc53220173"/>
      <w:bookmarkStart w:id="366" w:name="_Toc61184229"/>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361"/>
      <w:bookmarkEnd w:id="362"/>
      <w:bookmarkEnd w:id="363"/>
      <w:bookmarkEnd w:id="364"/>
      <w:bookmarkEnd w:id="365"/>
      <w:bookmarkEnd w:id="366"/>
    </w:p>
    <w:p w:rsidR="00B558CC" w:rsidRPr="00B558CC" w:rsidRDefault="00B558CC" w:rsidP="00B558CC">
      <w:pPr>
        <w:pStyle w:val="Guidance"/>
        <w:rPr>
          <w:color w:val="auto"/>
        </w:rPr>
      </w:pPr>
      <w:r w:rsidRPr="00B558CC">
        <w:rPr>
          <w:i w:val="0"/>
          <w:iCs/>
          <w:color w:val="auto"/>
        </w:rPr>
        <w:t>This test is applicable to equipment powered by the AC mains.</w:t>
      </w:r>
    </w:p>
    <w:p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8C3760">
      <w:pPr>
        <w:pStyle w:val="Heading3"/>
      </w:pPr>
      <w:bookmarkStart w:id="367" w:name="_Toc20994272"/>
      <w:bookmarkStart w:id="368" w:name="_Toc45879627"/>
      <w:bookmarkStart w:id="369" w:name="_Toc37268417"/>
      <w:bookmarkStart w:id="370" w:name="_Toc29812131"/>
      <w:bookmarkStart w:id="371" w:name="_Toc37268323"/>
      <w:bookmarkStart w:id="372" w:name="_Toc37139319"/>
      <w:bookmarkStart w:id="373" w:name="_Toc49507536"/>
      <w:bookmarkStart w:id="374" w:name="_Toc53219024"/>
      <w:bookmarkStart w:id="375" w:name="_Toc53219731"/>
      <w:bookmarkStart w:id="376" w:name="_Toc53220174"/>
      <w:bookmarkStart w:id="377" w:name="_Toc61184230"/>
      <w:r w:rsidRPr="00B558CC">
        <w:t>8.4.1</w:t>
      </w:r>
      <w:r w:rsidRPr="00B558CC">
        <w:tab/>
        <w:t>Definition</w:t>
      </w:r>
      <w:bookmarkEnd w:id="367"/>
      <w:bookmarkEnd w:id="368"/>
      <w:bookmarkEnd w:id="369"/>
      <w:bookmarkEnd w:id="370"/>
      <w:bookmarkEnd w:id="371"/>
      <w:bookmarkEnd w:id="372"/>
      <w:bookmarkEnd w:id="373"/>
      <w:bookmarkEnd w:id="374"/>
      <w:bookmarkEnd w:id="375"/>
      <w:bookmarkEnd w:id="376"/>
      <w:bookmarkEnd w:id="377"/>
    </w:p>
    <w:p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rsidR="00B558CC" w:rsidRPr="00B558CC" w:rsidRDefault="00B558CC" w:rsidP="008C3760">
      <w:pPr>
        <w:pStyle w:val="Heading3"/>
      </w:pPr>
      <w:bookmarkStart w:id="378" w:name="_Toc37268418"/>
      <w:bookmarkStart w:id="379" w:name="_Toc37139320"/>
      <w:bookmarkStart w:id="380" w:name="_Toc29812132"/>
      <w:bookmarkStart w:id="381" w:name="_Toc45879628"/>
      <w:bookmarkStart w:id="382" w:name="_Toc20994273"/>
      <w:bookmarkStart w:id="383" w:name="_Toc37268324"/>
      <w:bookmarkStart w:id="384" w:name="_Toc49507537"/>
      <w:bookmarkStart w:id="385" w:name="_Toc53219025"/>
      <w:bookmarkStart w:id="386" w:name="_Toc53219732"/>
      <w:bookmarkStart w:id="387" w:name="_Toc53220175"/>
      <w:bookmarkStart w:id="388" w:name="_Toc61184231"/>
      <w:r w:rsidRPr="00B558CC">
        <w:t>8.4.2</w:t>
      </w:r>
      <w:r w:rsidRPr="00B558CC">
        <w:tab/>
        <w:t>Test method</w:t>
      </w:r>
      <w:bookmarkEnd w:id="378"/>
      <w:bookmarkEnd w:id="379"/>
      <w:bookmarkEnd w:id="380"/>
      <w:bookmarkEnd w:id="381"/>
      <w:bookmarkEnd w:id="382"/>
      <w:bookmarkEnd w:id="383"/>
      <w:bookmarkEnd w:id="384"/>
      <w:bookmarkEnd w:id="385"/>
      <w:bookmarkEnd w:id="386"/>
      <w:bookmarkEnd w:id="387"/>
      <w:bookmarkEnd w:id="388"/>
    </w:p>
    <w:p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rsidR="00B558CC" w:rsidRPr="00B558CC" w:rsidRDefault="00B558CC" w:rsidP="008C3760">
      <w:pPr>
        <w:pStyle w:val="Heading3"/>
      </w:pPr>
      <w:bookmarkStart w:id="389" w:name="_Toc37268325"/>
      <w:bookmarkStart w:id="390" w:name="_Toc45879629"/>
      <w:bookmarkStart w:id="391" w:name="_Toc20994274"/>
      <w:bookmarkStart w:id="392" w:name="_Toc37268419"/>
      <w:bookmarkStart w:id="393" w:name="_Toc37139321"/>
      <w:bookmarkStart w:id="394" w:name="_Toc29812133"/>
      <w:bookmarkStart w:id="395" w:name="_Toc49507538"/>
      <w:bookmarkStart w:id="396" w:name="_Toc53219026"/>
      <w:bookmarkStart w:id="397" w:name="_Toc53219733"/>
      <w:bookmarkStart w:id="398" w:name="_Toc53220176"/>
      <w:bookmarkStart w:id="399" w:name="_Toc61184232"/>
      <w:r w:rsidRPr="00B558CC">
        <w:t>8.4.3</w:t>
      </w:r>
      <w:r w:rsidRPr="00B558CC">
        <w:tab/>
        <w:t>Limits</w:t>
      </w:r>
      <w:bookmarkEnd w:id="389"/>
      <w:bookmarkEnd w:id="390"/>
      <w:bookmarkEnd w:id="391"/>
      <w:bookmarkEnd w:id="392"/>
      <w:bookmarkEnd w:id="393"/>
      <w:bookmarkEnd w:id="394"/>
      <w:bookmarkEnd w:id="395"/>
      <w:bookmarkEnd w:id="396"/>
      <w:bookmarkEnd w:id="397"/>
      <w:bookmarkEnd w:id="398"/>
      <w:bookmarkEnd w:id="399"/>
    </w:p>
    <w:p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rsidR="00B558CC" w:rsidRPr="00B558CC" w:rsidRDefault="00B558CC" w:rsidP="00B558CC">
      <w:pPr>
        <w:rPr>
          <w:lang w:val="en-US" w:eastAsia="zh-CN"/>
        </w:rPr>
      </w:pPr>
      <w:r w:rsidRPr="00B558CC">
        <w:rPr>
          <w:lang w:val="en-US" w:eastAsia="zh-CN"/>
        </w:rPr>
        <w:t>For the referred limit values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rsidR="00B558CC" w:rsidRPr="00B558CC" w:rsidRDefault="00B558CC" w:rsidP="00B558CC">
      <w:pPr>
        <w:pStyle w:val="Heading2"/>
      </w:pPr>
      <w:bookmarkStart w:id="400" w:name="_Toc49507539"/>
      <w:bookmarkStart w:id="401" w:name="_Toc47081160"/>
      <w:bookmarkStart w:id="402" w:name="_Toc53219027"/>
      <w:bookmarkStart w:id="403" w:name="_Toc53219734"/>
      <w:bookmarkStart w:id="404" w:name="_Toc53220177"/>
      <w:bookmarkStart w:id="405" w:name="_Toc61184233"/>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400"/>
      <w:bookmarkEnd w:id="401"/>
      <w:bookmarkEnd w:id="402"/>
      <w:bookmarkEnd w:id="403"/>
      <w:bookmarkEnd w:id="404"/>
      <w:bookmarkEnd w:id="405"/>
    </w:p>
    <w:p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rsidR="00B558CC" w:rsidRPr="00B558CC" w:rsidRDefault="00B558CC" w:rsidP="00A97321">
      <w:pPr>
        <w:pStyle w:val="Heading3"/>
      </w:pPr>
      <w:bookmarkStart w:id="406" w:name="_Toc37268327"/>
      <w:bookmarkStart w:id="407" w:name="_Toc29812135"/>
      <w:bookmarkStart w:id="408" w:name="_Toc37139323"/>
      <w:bookmarkStart w:id="409" w:name="_Toc20994276"/>
      <w:bookmarkStart w:id="410" w:name="_Toc45879631"/>
      <w:bookmarkStart w:id="411" w:name="_Toc37268421"/>
      <w:bookmarkStart w:id="412" w:name="_Toc49507540"/>
      <w:bookmarkStart w:id="413" w:name="_Toc53219028"/>
      <w:bookmarkStart w:id="414" w:name="_Toc53219735"/>
      <w:bookmarkStart w:id="415" w:name="_Toc53220178"/>
      <w:bookmarkStart w:id="416" w:name="_Toc61184234"/>
      <w:r w:rsidRPr="00B558CC">
        <w:t>8.</w:t>
      </w:r>
      <w:r w:rsidRPr="00B558CC">
        <w:rPr>
          <w:rFonts w:hint="eastAsia"/>
        </w:rPr>
        <w:t>5</w:t>
      </w:r>
      <w:r w:rsidRPr="00B558CC">
        <w:t>.1</w:t>
      </w:r>
      <w:r w:rsidRPr="00B558CC">
        <w:tab/>
        <w:t>Definition</w:t>
      </w:r>
      <w:bookmarkEnd w:id="406"/>
      <w:bookmarkEnd w:id="407"/>
      <w:bookmarkEnd w:id="408"/>
      <w:bookmarkEnd w:id="409"/>
      <w:bookmarkEnd w:id="410"/>
      <w:bookmarkEnd w:id="411"/>
      <w:bookmarkEnd w:id="412"/>
      <w:bookmarkEnd w:id="413"/>
      <w:bookmarkEnd w:id="414"/>
      <w:bookmarkEnd w:id="415"/>
      <w:bookmarkEnd w:id="416"/>
    </w:p>
    <w:p w:rsidR="00B558CC" w:rsidRPr="00B558CC" w:rsidRDefault="00B558CC" w:rsidP="00B558CC">
      <w:r w:rsidRPr="00B558CC">
        <w:t xml:space="preserve">This test assesses the EUT unwanted emission present at the </w:t>
      </w:r>
      <w:r w:rsidRPr="00B558CC">
        <w:rPr>
          <w:i/>
          <w:iCs/>
        </w:rPr>
        <w:t>telecommunication ports</w:t>
      </w:r>
      <w:r w:rsidRPr="00B558CC">
        <w:t>.</w:t>
      </w:r>
    </w:p>
    <w:p w:rsidR="00B558CC" w:rsidRPr="00B558CC" w:rsidRDefault="00B558CC" w:rsidP="00A97321">
      <w:pPr>
        <w:pStyle w:val="Heading3"/>
      </w:pPr>
      <w:bookmarkStart w:id="417" w:name="_Toc37139324"/>
      <w:bookmarkStart w:id="418" w:name="_Toc37268328"/>
      <w:bookmarkStart w:id="419" w:name="_Toc29812136"/>
      <w:bookmarkStart w:id="420" w:name="_Toc20994277"/>
      <w:bookmarkStart w:id="421" w:name="_Toc37268422"/>
      <w:bookmarkStart w:id="422" w:name="_Toc45879632"/>
      <w:bookmarkStart w:id="423" w:name="_Toc49507541"/>
      <w:bookmarkStart w:id="424" w:name="_Toc53219029"/>
      <w:bookmarkStart w:id="425" w:name="_Toc53219736"/>
      <w:bookmarkStart w:id="426" w:name="_Toc53220179"/>
      <w:bookmarkStart w:id="427" w:name="_Toc61184235"/>
      <w:r w:rsidRPr="00B558CC">
        <w:t>8.</w:t>
      </w:r>
      <w:r w:rsidRPr="00B558CC">
        <w:rPr>
          <w:rFonts w:hint="eastAsia"/>
        </w:rPr>
        <w:t>5</w:t>
      </w:r>
      <w:r w:rsidRPr="00B558CC">
        <w:t>.2</w:t>
      </w:r>
      <w:r w:rsidRPr="00B558CC">
        <w:tab/>
        <w:t>Test method</w:t>
      </w:r>
      <w:bookmarkEnd w:id="417"/>
      <w:bookmarkEnd w:id="418"/>
      <w:bookmarkEnd w:id="419"/>
      <w:bookmarkEnd w:id="420"/>
      <w:bookmarkEnd w:id="421"/>
      <w:bookmarkEnd w:id="422"/>
      <w:bookmarkEnd w:id="423"/>
      <w:bookmarkEnd w:id="424"/>
      <w:bookmarkEnd w:id="425"/>
      <w:bookmarkEnd w:id="426"/>
      <w:bookmarkEnd w:id="427"/>
    </w:p>
    <w:p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rsidR="00B558CC" w:rsidRPr="00B558CC" w:rsidRDefault="00B558CC" w:rsidP="00A97321">
      <w:pPr>
        <w:pStyle w:val="Heading3"/>
      </w:pPr>
      <w:bookmarkStart w:id="428" w:name="_Toc29812137"/>
      <w:bookmarkStart w:id="429" w:name="_Toc20994278"/>
      <w:bookmarkStart w:id="430" w:name="_Toc37268329"/>
      <w:bookmarkStart w:id="431" w:name="_Toc37139325"/>
      <w:bookmarkStart w:id="432" w:name="_Toc37268423"/>
      <w:bookmarkStart w:id="433" w:name="_Toc45879633"/>
      <w:bookmarkStart w:id="434" w:name="_Toc49507542"/>
      <w:bookmarkStart w:id="435" w:name="_Toc53219030"/>
      <w:bookmarkStart w:id="436" w:name="_Toc53219737"/>
      <w:bookmarkStart w:id="437" w:name="_Toc53220180"/>
      <w:bookmarkStart w:id="438" w:name="_Toc61184236"/>
      <w:r w:rsidRPr="00B558CC">
        <w:t>8.</w:t>
      </w:r>
      <w:r w:rsidRPr="00B558CC">
        <w:rPr>
          <w:rFonts w:hint="eastAsia"/>
        </w:rPr>
        <w:t>5</w:t>
      </w:r>
      <w:r w:rsidRPr="00B558CC">
        <w:t>.3</w:t>
      </w:r>
      <w:r w:rsidRPr="00B558CC">
        <w:tab/>
        <w:t>Limits</w:t>
      </w:r>
      <w:bookmarkEnd w:id="428"/>
      <w:bookmarkEnd w:id="429"/>
      <w:bookmarkEnd w:id="430"/>
      <w:bookmarkEnd w:id="431"/>
      <w:bookmarkEnd w:id="432"/>
      <w:bookmarkEnd w:id="433"/>
      <w:bookmarkEnd w:id="434"/>
      <w:bookmarkEnd w:id="435"/>
      <w:bookmarkEnd w:id="436"/>
      <w:bookmarkEnd w:id="437"/>
      <w:bookmarkEnd w:id="438"/>
    </w:p>
    <w:p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rsidR="00B558CC" w:rsidRPr="00B558CC" w:rsidRDefault="00B558CC" w:rsidP="00B558CC">
      <w:pPr>
        <w:rPr>
          <w:lang w:val="en-US" w:eastAsia="zh-CN"/>
        </w:rPr>
      </w:pPr>
      <w:r w:rsidRPr="00B558CC">
        <w:rPr>
          <w:lang w:val="en-US" w:eastAsia="zh-CN"/>
        </w:rPr>
        <w:t>For the referred limit values,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rsidR="00B558CC" w:rsidRPr="00B558CC" w:rsidRDefault="00B558CC" w:rsidP="00B558CC">
      <w:pPr>
        <w:pStyle w:val="Heading2"/>
      </w:pPr>
      <w:bookmarkStart w:id="439" w:name="_Toc49507543"/>
      <w:bookmarkStart w:id="440" w:name="_Toc47081161"/>
      <w:bookmarkStart w:id="441" w:name="_Toc53219031"/>
      <w:bookmarkStart w:id="442" w:name="_Toc53219738"/>
      <w:bookmarkStart w:id="443" w:name="_Toc53220181"/>
      <w:bookmarkStart w:id="444" w:name="_Toc61184237"/>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439"/>
      <w:bookmarkEnd w:id="440"/>
      <w:bookmarkEnd w:id="441"/>
      <w:bookmarkEnd w:id="442"/>
      <w:bookmarkEnd w:id="443"/>
      <w:bookmarkEnd w:id="444"/>
    </w:p>
    <w:p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rsidR="00B558CC" w:rsidRPr="00B558CC" w:rsidRDefault="00B558CC" w:rsidP="00B558CC">
      <w:pPr>
        <w:pStyle w:val="Heading2"/>
      </w:pPr>
      <w:bookmarkStart w:id="445" w:name="_Toc47081162"/>
      <w:bookmarkStart w:id="446" w:name="_Toc49507544"/>
      <w:bookmarkStart w:id="447" w:name="_Toc53219032"/>
      <w:bookmarkStart w:id="448" w:name="_Toc53219739"/>
      <w:bookmarkStart w:id="449" w:name="_Toc53220182"/>
      <w:bookmarkStart w:id="450" w:name="_Toc61184238"/>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445"/>
      <w:bookmarkEnd w:id="446"/>
      <w:bookmarkEnd w:id="447"/>
      <w:bookmarkEnd w:id="448"/>
      <w:bookmarkEnd w:id="449"/>
      <w:bookmarkEnd w:id="450"/>
    </w:p>
    <w:p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rsidR="00B558CC" w:rsidRPr="00B558CC" w:rsidRDefault="00B558CC" w:rsidP="00B558CC">
      <w:pPr>
        <w:pStyle w:val="Heading1"/>
      </w:pPr>
      <w:bookmarkStart w:id="451" w:name="_Toc47081163"/>
      <w:bookmarkStart w:id="452" w:name="_Toc49507545"/>
      <w:bookmarkStart w:id="453" w:name="_Toc53219033"/>
      <w:bookmarkStart w:id="454" w:name="_Toc53219740"/>
      <w:bookmarkStart w:id="455" w:name="_Toc53220183"/>
      <w:bookmarkStart w:id="456" w:name="_Toc61184239"/>
      <w:r w:rsidRPr="00B558CC">
        <w:rPr>
          <w:rFonts w:eastAsia="SimSun"/>
          <w:lang w:val="en-US" w:eastAsia="zh-CN"/>
        </w:rPr>
        <w:t>9</w:t>
      </w:r>
      <w:r w:rsidRPr="00B558CC">
        <w:tab/>
      </w:r>
      <w:r w:rsidRPr="00B558CC">
        <w:rPr>
          <w:rFonts w:eastAsia="SimSun"/>
          <w:lang w:val="en-US" w:eastAsia="zh-CN"/>
        </w:rPr>
        <w:t>Immunity</w:t>
      </w:r>
      <w:bookmarkEnd w:id="451"/>
      <w:bookmarkEnd w:id="452"/>
      <w:bookmarkEnd w:id="453"/>
      <w:bookmarkEnd w:id="454"/>
      <w:bookmarkEnd w:id="455"/>
      <w:bookmarkEnd w:id="456"/>
    </w:p>
    <w:p w:rsidR="00B558CC" w:rsidRPr="00B558CC" w:rsidRDefault="00B558CC" w:rsidP="00B558CC">
      <w:pPr>
        <w:pStyle w:val="Heading2"/>
      </w:pPr>
      <w:bookmarkStart w:id="457" w:name="_Toc47081164"/>
      <w:bookmarkStart w:id="458" w:name="_Toc49507546"/>
      <w:bookmarkStart w:id="459" w:name="_Toc53219034"/>
      <w:bookmarkStart w:id="460" w:name="_Toc53219741"/>
      <w:bookmarkStart w:id="461" w:name="_Toc53220184"/>
      <w:bookmarkStart w:id="462" w:name="_Toc61184240"/>
      <w:r w:rsidRPr="00B558CC">
        <w:rPr>
          <w:rFonts w:eastAsia="SimSun"/>
          <w:lang w:val="en-US" w:eastAsia="zh-CN"/>
        </w:rPr>
        <w:t>9</w:t>
      </w:r>
      <w:r w:rsidRPr="00B558CC">
        <w:t>.1</w:t>
      </w:r>
      <w:r w:rsidRPr="00B558CC">
        <w:tab/>
        <w:t>Test configurations</w:t>
      </w:r>
      <w:bookmarkEnd w:id="457"/>
      <w:bookmarkEnd w:id="458"/>
      <w:bookmarkEnd w:id="459"/>
      <w:bookmarkEnd w:id="460"/>
      <w:bookmarkEnd w:id="461"/>
      <w:bookmarkEnd w:id="462"/>
    </w:p>
    <w:p w:rsidR="00EE5FAA" w:rsidRDefault="00EE5FAA" w:rsidP="00EE5FAA">
      <w:pPr>
        <w:rPr>
          <w:rFonts w:cs="v4.2.0"/>
        </w:rPr>
      </w:pPr>
      <w:bookmarkStart w:id="463" w:name="_Toc47081165"/>
      <w:bookmarkStart w:id="464" w:name="_Toc49507547"/>
      <w:bookmarkStart w:id="465" w:name="_Toc53219035"/>
      <w:bookmarkStart w:id="466" w:name="_Toc53219742"/>
      <w:bookmarkStart w:id="467" w:name="_Toc53220185"/>
      <w:r>
        <w:rPr>
          <w:rFonts w:cs="v4.2.0"/>
        </w:rPr>
        <w:t>This clause defines the configurations for immunity tests as follows:</w:t>
      </w:r>
    </w:p>
    <w:p w:rsidR="00EE5FAA" w:rsidRDefault="00EE5FAA" w:rsidP="00EE5FAA">
      <w:pPr>
        <w:pStyle w:val="B1"/>
      </w:pPr>
      <w:r>
        <w:t>-</w:t>
      </w:r>
      <w:r>
        <w:tab/>
        <w:t>the equipment shall be tested under normal test conditions as specified in the functional standards;</w:t>
      </w:r>
    </w:p>
    <w:p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rsidR="00EE5FAA" w:rsidRDefault="00EE5FAA" w:rsidP="00EE5FAA">
      <w:pPr>
        <w:pStyle w:val="B1"/>
      </w:pPr>
      <w:r>
        <w:t>-</w:t>
      </w:r>
      <w:r>
        <w:tab/>
        <w:t>the test configuration shall be as close to normal intended use as possible;</w:t>
      </w:r>
    </w:p>
    <w:p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rsidR="00EE5FAA" w:rsidRDefault="00EE5FAA" w:rsidP="00EE5FAA">
      <w:pPr>
        <w:pStyle w:val="B1"/>
      </w:pPr>
      <w:r>
        <w:t>-</w:t>
      </w:r>
      <w:r>
        <w:tab/>
        <w:t>the test conditions, test configuration and mode of operation shall be recorded in the test report;</w:t>
      </w:r>
    </w:p>
    <w:p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rsidR="00EE5FAA" w:rsidRDefault="00EE5FAA"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rsidR="00B558CC" w:rsidRPr="00B558CC" w:rsidRDefault="00B558CC" w:rsidP="00B558CC">
      <w:pPr>
        <w:pStyle w:val="Heading2"/>
        <w:rPr>
          <w:rFonts w:eastAsia="SimSun"/>
          <w:lang w:val="en-US" w:eastAsia="zh-CN"/>
        </w:rPr>
      </w:pPr>
      <w:bookmarkStart w:id="468" w:name="_Toc61184241"/>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463"/>
      <w:bookmarkEnd w:id="464"/>
      <w:bookmarkEnd w:id="465"/>
      <w:bookmarkEnd w:id="466"/>
      <w:bookmarkEnd w:id="467"/>
      <w:bookmarkEnd w:id="468"/>
    </w:p>
    <w:p w:rsidR="00B558CC" w:rsidRPr="00B558CC" w:rsidRDefault="00B558CC" w:rsidP="00B558CC">
      <w:pPr>
        <w:pStyle w:val="Guidance"/>
        <w:rPr>
          <w:rFonts w:cs="v4.2.0"/>
          <w:i w:val="0"/>
          <w:iCs/>
          <w:color w:val="auto"/>
        </w:rPr>
      </w:pPr>
      <w:bookmarkStart w:id="469"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rsidR="00B558CC" w:rsidRPr="00B558CC" w:rsidRDefault="00B558CC" w:rsidP="00B558CC">
      <w:pPr>
        <w:pStyle w:val="Heading3"/>
      </w:pPr>
      <w:bookmarkStart w:id="470" w:name="_Toc37139336"/>
      <w:bookmarkStart w:id="471" w:name="_Toc29812148"/>
      <w:bookmarkStart w:id="472" w:name="_Toc37268434"/>
      <w:bookmarkStart w:id="473" w:name="_Toc20994289"/>
      <w:bookmarkStart w:id="474" w:name="_Toc37268340"/>
      <w:bookmarkStart w:id="475" w:name="_Toc49507548"/>
      <w:bookmarkStart w:id="476" w:name="_Toc53219036"/>
      <w:bookmarkStart w:id="477" w:name="_Toc53219743"/>
      <w:bookmarkStart w:id="478" w:name="_Toc53220186"/>
      <w:bookmarkStart w:id="479" w:name="_Toc61184242"/>
      <w:r w:rsidRPr="00B558CC">
        <w:t>9.2.1</w:t>
      </w:r>
      <w:r w:rsidRPr="00B558CC">
        <w:tab/>
        <w:t>Definition</w:t>
      </w:r>
      <w:bookmarkEnd w:id="470"/>
      <w:bookmarkEnd w:id="471"/>
      <w:bookmarkEnd w:id="472"/>
      <w:bookmarkEnd w:id="473"/>
      <w:bookmarkEnd w:id="474"/>
      <w:bookmarkEnd w:id="475"/>
      <w:bookmarkEnd w:id="476"/>
      <w:bookmarkEnd w:id="477"/>
      <w:bookmarkEnd w:id="478"/>
      <w:bookmarkEnd w:id="479"/>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rsidR="00B558CC" w:rsidRPr="00B558CC" w:rsidRDefault="00B558CC" w:rsidP="00B558CC">
      <w:pPr>
        <w:pStyle w:val="Heading3"/>
      </w:pPr>
      <w:bookmarkStart w:id="480" w:name="_Toc20994290"/>
      <w:bookmarkStart w:id="481" w:name="_Toc37268435"/>
      <w:bookmarkStart w:id="482" w:name="_Toc37268341"/>
      <w:bookmarkStart w:id="483" w:name="_Toc37139337"/>
      <w:bookmarkStart w:id="484" w:name="_Toc29812149"/>
      <w:bookmarkStart w:id="485" w:name="_Toc49507549"/>
      <w:bookmarkStart w:id="486" w:name="_Toc53219037"/>
      <w:bookmarkStart w:id="487" w:name="_Toc53219744"/>
      <w:bookmarkStart w:id="488" w:name="_Toc53220187"/>
      <w:bookmarkStart w:id="489" w:name="_Toc61184243"/>
      <w:r w:rsidRPr="00B558CC">
        <w:t>9.2.2</w:t>
      </w:r>
      <w:r w:rsidRPr="00B558CC">
        <w:tab/>
        <w:t>Test method and level</w:t>
      </w:r>
      <w:bookmarkEnd w:id="480"/>
      <w:bookmarkEnd w:id="481"/>
      <w:bookmarkEnd w:id="482"/>
      <w:bookmarkEnd w:id="483"/>
      <w:bookmarkEnd w:id="484"/>
      <w:bookmarkEnd w:id="485"/>
      <w:bookmarkEnd w:id="486"/>
      <w:bookmarkEnd w:id="487"/>
      <w:bookmarkEnd w:id="488"/>
      <w:bookmarkEnd w:id="489"/>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rsidR="00B558CC" w:rsidRPr="00B558CC" w:rsidRDefault="00B558CC" w:rsidP="00B558CC">
      <w:pPr>
        <w:pStyle w:val="B1"/>
      </w:pPr>
      <w:r w:rsidRPr="00B558CC">
        <w:t>-</w:t>
      </w:r>
      <w:r w:rsidRPr="00B558CC">
        <w:tab/>
        <w:t>For transmitters, receivers and transceivers the following requirements shall apply:</w:t>
      </w:r>
    </w:p>
    <w:p w:rsidR="00B558CC" w:rsidRPr="00B558CC" w:rsidRDefault="00B558CC" w:rsidP="00B558CC">
      <w:pPr>
        <w:pStyle w:val="B1"/>
      </w:pPr>
      <w:r w:rsidRPr="00B558CC">
        <w:t>-</w:t>
      </w:r>
      <w:r w:rsidRPr="00B558CC">
        <w:tab/>
        <w:t>The test level shall be 3 V/m amplitude modulated to a depth of 80 % by a sinusoidal audio signal of 1 kHz;</w:t>
      </w:r>
    </w:p>
    <w:p w:rsidR="00B558CC" w:rsidRPr="00B558CC" w:rsidRDefault="00B558CC" w:rsidP="00B558CC">
      <w:pPr>
        <w:pStyle w:val="B1"/>
      </w:pPr>
      <w:r w:rsidRPr="00B558CC">
        <w:t>-</w:t>
      </w:r>
      <w:r w:rsidRPr="00B558CC">
        <w:tab/>
        <w:t>The stepped frequency increments shall be 1 % of the momentary frequency;</w:t>
      </w:r>
    </w:p>
    <w:p w:rsidR="00B558CC" w:rsidRPr="00B558CC" w:rsidRDefault="00B558CC" w:rsidP="00B558CC">
      <w:pPr>
        <w:pStyle w:val="B1"/>
        <w:rPr>
          <w:rFonts w:cs="v4.2.0"/>
        </w:rPr>
      </w:pPr>
      <w:r w:rsidRPr="00B558CC">
        <w:rPr>
          <w:rFonts w:cs="v4.2.0"/>
        </w:rPr>
        <w:t>-</w:t>
      </w:r>
      <w:r w:rsidRPr="00B558CC">
        <w:rPr>
          <w:rFonts w:cs="v4.2.0"/>
        </w:rPr>
        <w:tab/>
        <w:t xml:space="preserve">The test shall be performed over the frequency range 80 MHz </w:t>
      </w:r>
      <w:r w:rsidRPr="00B558CC">
        <w:t xml:space="preserve"> - </w:t>
      </w:r>
      <w:r w:rsidRPr="00B558CC">
        <w:rPr>
          <w:lang w:val="en-US" w:eastAsia="zh-CN"/>
        </w:rPr>
        <w:t>60</w:t>
      </w:r>
      <w:r w:rsidRPr="00B558CC">
        <w:t>00 MHz</w:t>
      </w:r>
      <w:r w:rsidRPr="00B558CC">
        <w:rPr>
          <w:rFonts w:cs="v4.2.0"/>
        </w:rPr>
        <w:t>;</w:t>
      </w:r>
      <w:r w:rsidRPr="00B558CC">
        <w:rPr>
          <w:lang w:val="en-US" w:eastAsia="zh-CN"/>
        </w:rPr>
        <w:t xml:space="preserve"> </w:t>
      </w:r>
      <w:r w:rsidRPr="00B558CC">
        <w:t xml:space="preserve">with the exception of the exclusion band for receivers (see </w:t>
      </w:r>
      <w:r>
        <w:t>clause</w:t>
      </w:r>
      <w:r w:rsidRPr="00B558CC">
        <w:t xml:space="preserve"> X);</w:t>
      </w:r>
    </w:p>
    <w:p w:rsidR="00B558CC" w:rsidRPr="00B558CC" w:rsidRDefault="00B558CC" w:rsidP="00B558CC">
      <w:pPr>
        <w:pStyle w:val="B1"/>
      </w:pPr>
      <w:r w:rsidRPr="00B558CC">
        <w:t>-</w:t>
      </w:r>
      <w:r w:rsidRPr="00B558CC">
        <w:tab/>
        <w:t xml:space="preserve">Responses in stand-alone receivers or receivers which are part of transceivers occurring at discrete frequencies which are narrow band responses, shall be disregarded, see </w:t>
      </w:r>
      <w:r>
        <w:t>clause</w:t>
      </w:r>
      <w:r w:rsidRPr="00B558CC">
        <w:t> X;</w:t>
      </w:r>
    </w:p>
    <w:p w:rsidR="00B558CC" w:rsidRPr="00B558CC" w:rsidRDefault="00B558CC" w:rsidP="00B558CC">
      <w:pPr>
        <w:pStyle w:val="B1"/>
      </w:pPr>
      <w:r w:rsidRPr="00B558CC">
        <w:t>-</w:t>
      </w:r>
      <w:r w:rsidRPr="00B558CC">
        <w:tab/>
        <w:t>The frequencies selected during the test shall be recorded in the test report.</w:t>
      </w:r>
    </w:p>
    <w:p w:rsidR="00B558CC" w:rsidRPr="00B558CC" w:rsidRDefault="00B558CC" w:rsidP="00B558CC">
      <w:pPr>
        <w:pStyle w:val="B1"/>
        <w:rPr>
          <w:lang w:val="en-US"/>
        </w:rPr>
      </w:pPr>
      <w:r w:rsidRPr="00B558CC">
        <w:t>-</w:t>
      </w:r>
      <w:r w:rsidRPr="00B558CC">
        <w:tab/>
        <w:t>[</w:t>
      </w:r>
      <w:r w:rsidRPr="00B558CC">
        <w:rPr>
          <w:lang w:val="en-US" w:eastAsia="zh-CN"/>
        </w:rPr>
        <w:t xml:space="preserve">For the test method in accordance with </w:t>
      </w:r>
      <w:r w:rsidRPr="00B558CC">
        <w:t>IEC 61000-4-3</w:t>
      </w:r>
      <w:r w:rsidRPr="00B558CC">
        <w:rPr>
          <w:lang w:val="en-US" w:eastAsia="zh-CN"/>
        </w:rPr>
        <w:t>[</w:t>
      </w:r>
      <w:r w:rsidRPr="00B558CC">
        <w:rPr>
          <w:rFonts w:hint="eastAsia"/>
          <w:lang w:val="en-US" w:eastAsia="zh-CN"/>
        </w:rPr>
        <w:t>13</w:t>
      </w:r>
      <w:r w:rsidRPr="00B558CC">
        <w:rPr>
          <w:lang w:val="en-US" w:eastAsia="zh-CN"/>
        </w:rPr>
        <w:t xml:space="preserve">], the following </w:t>
      </w:r>
      <w:r w:rsidRPr="00B558CC">
        <w:rPr>
          <w:i/>
          <w:iCs/>
          <w:lang w:val="en-US" w:eastAsia="zh-CN"/>
        </w:rPr>
        <w:t>spatial exclusion zone</w:t>
      </w:r>
      <w:r w:rsidRPr="00B558CC">
        <w:rPr>
          <w:lang w:val="en-US" w:eastAsia="zh-CN"/>
        </w:rPr>
        <w:t xml:space="preserve"> can be chosen to protect the IAB node receiver].</w:t>
      </w:r>
    </w:p>
    <w:p w:rsidR="00B558CC" w:rsidRPr="00B558CC" w:rsidRDefault="00B558CC" w:rsidP="00B558CC">
      <w:pPr>
        <w:pStyle w:val="Heading3"/>
      </w:pPr>
      <w:bookmarkStart w:id="490" w:name="_Toc20994291"/>
      <w:bookmarkStart w:id="491" w:name="_Toc29812150"/>
      <w:bookmarkStart w:id="492" w:name="_Toc37268436"/>
      <w:bookmarkStart w:id="493" w:name="_Toc37268342"/>
      <w:bookmarkStart w:id="494" w:name="_Toc37139338"/>
      <w:bookmarkStart w:id="495" w:name="_Toc49507550"/>
      <w:bookmarkStart w:id="496" w:name="_Toc53219038"/>
      <w:bookmarkStart w:id="497" w:name="_Toc53219745"/>
      <w:bookmarkStart w:id="498" w:name="_Toc53220188"/>
      <w:bookmarkStart w:id="499" w:name="_Toc61184244"/>
      <w:r w:rsidRPr="00B558CC">
        <w:lastRenderedPageBreak/>
        <w:t>9.2.3</w:t>
      </w:r>
      <w:r w:rsidRPr="00B558CC">
        <w:tab/>
        <w:t>Performance criteria</w:t>
      </w:r>
      <w:bookmarkEnd w:id="490"/>
      <w:bookmarkEnd w:id="491"/>
      <w:bookmarkEnd w:id="492"/>
      <w:bookmarkEnd w:id="493"/>
      <w:bookmarkEnd w:id="494"/>
      <w:bookmarkEnd w:id="495"/>
      <w:bookmarkEnd w:id="496"/>
      <w:bookmarkEnd w:id="497"/>
      <w:bookmarkEnd w:id="498"/>
      <w:bookmarkEnd w:id="499"/>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500" w:name="_Toc47081166"/>
      <w:bookmarkStart w:id="501" w:name="_Toc49507551"/>
      <w:bookmarkStart w:id="502" w:name="_Toc53219039"/>
      <w:bookmarkStart w:id="503" w:name="_Toc53219746"/>
      <w:bookmarkStart w:id="504" w:name="_Toc53220189"/>
      <w:bookmarkStart w:id="505" w:name="_Toc61184245"/>
      <w:bookmarkEnd w:id="469"/>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500"/>
      <w:bookmarkEnd w:id="501"/>
      <w:bookmarkEnd w:id="502"/>
      <w:bookmarkEnd w:id="503"/>
      <w:bookmarkEnd w:id="504"/>
      <w:bookmarkEnd w:id="505"/>
    </w:p>
    <w:p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506" w:name="_Toc37268438"/>
      <w:bookmarkStart w:id="507" w:name="_Toc20994293"/>
      <w:bookmarkStart w:id="508" w:name="_Toc37139340"/>
      <w:bookmarkStart w:id="509" w:name="_Toc37268344"/>
      <w:bookmarkStart w:id="510" w:name="_Toc29812152"/>
      <w:bookmarkStart w:id="511" w:name="_Toc49507552"/>
      <w:bookmarkStart w:id="512" w:name="_Toc53219040"/>
      <w:bookmarkStart w:id="513" w:name="_Toc53219747"/>
      <w:bookmarkStart w:id="514" w:name="_Toc53220190"/>
      <w:bookmarkStart w:id="515" w:name="_Toc61184246"/>
      <w:r w:rsidRPr="00B558CC">
        <w:t>9.3.1</w:t>
      </w:r>
      <w:r w:rsidRPr="00B558CC">
        <w:tab/>
        <w:t>Definition</w:t>
      </w:r>
      <w:bookmarkEnd w:id="506"/>
      <w:bookmarkEnd w:id="507"/>
      <w:bookmarkEnd w:id="508"/>
      <w:bookmarkEnd w:id="509"/>
      <w:bookmarkEnd w:id="510"/>
      <w:bookmarkEnd w:id="511"/>
      <w:bookmarkEnd w:id="512"/>
      <w:bookmarkEnd w:id="513"/>
      <w:bookmarkEnd w:id="514"/>
      <w:bookmarkEnd w:id="515"/>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rsidR="00B558CC" w:rsidRPr="00B558CC" w:rsidRDefault="00B558CC" w:rsidP="00B558CC">
      <w:pPr>
        <w:pStyle w:val="Heading3"/>
      </w:pPr>
      <w:bookmarkStart w:id="516" w:name="_Toc20994294"/>
      <w:bookmarkStart w:id="517" w:name="_Toc37268439"/>
      <w:bookmarkStart w:id="518" w:name="_Toc37139341"/>
      <w:bookmarkStart w:id="519" w:name="_Toc29812153"/>
      <w:bookmarkStart w:id="520" w:name="_Toc49507553"/>
      <w:bookmarkStart w:id="521" w:name="_Toc37268345"/>
      <w:bookmarkStart w:id="522" w:name="_Toc53219041"/>
      <w:bookmarkStart w:id="523" w:name="_Toc53219748"/>
      <w:bookmarkStart w:id="524" w:name="_Toc53220191"/>
      <w:bookmarkStart w:id="525" w:name="_Toc61184247"/>
      <w:r w:rsidRPr="00B558CC">
        <w:t>9.3.2</w:t>
      </w:r>
      <w:r w:rsidRPr="00B558CC">
        <w:tab/>
        <w:t>Test method and level</w:t>
      </w:r>
      <w:bookmarkEnd w:id="516"/>
      <w:bookmarkEnd w:id="517"/>
      <w:bookmarkEnd w:id="518"/>
      <w:bookmarkEnd w:id="519"/>
      <w:bookmarkEnd w:id="520"/>
      <w:bookmarkEnd w:id="521"/>
      <w:bookmarkEnd w:id="522"/>
      <w:bookmarkEnd w:id="523"/>
      <w:bookmarkEnd w:id="524"/>
      <w:bookmarkEnd w:id="525"/>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rsidR="00B558CC" w:rsidRPr="00B558CC" w:rsidRDefault="00B558CC" w:rsidP="00B558CC">
      <w:pPr>
        <w:pStyle w:val="B1"/>
      </w:pPr>
      <w:r w:rsidRPr="00B558CC">
        <w:t>-</w:t>
      </w:r>
      <w:r w:rsidRPr="00B558CC">
        <w:tab/>
        <w:t>for contact discharge, the equipment shall pass at  ±4 kV;</w:t>
      </w:r>
    </w:p>
    <w:p w:rsidR="00B558CC" w:rsidRPr="00B558CC" w:rsidRDefault="00B558CC" w:rsidP="00B558CC">
      <w:pPr>
        <w:pStyle w:val="B1"/>
      </w:pPr>
      <w:r w:rsidRPr="00B558CC">
        <w:t>-</w:t>
      </w:r>
      <w:r w:rsidRPr="00B558CC">
        <w:tab/>
        <w:t>for air discharge shall pass at ±8 kV;</w:t>
      </w:r>
    </w:p>
    <w:p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rsidR="00B558CC" w:rsidRPr="00B558CC" w:rsidRDefault="00B558CC" w:rsidP="00B558CC">
      <w:pPr>
        <w:pStyle w:val="Heading3"/>
      </w:pPr>
      <w:bookmarkStart w:id="526" w:name="_Toc37268440"/>
      <w:bookmarkStart w:id="527" w:name="_Toc37268346"/>
      <w:bookmarkStart w:id="528" w:name="_Toc37139342"/>
      <w:bookmarkStart w:id="529" w:name="_Toc20994295"/>
      <w:bookmarkStart w:id="530" w:name="_Toc29812154"/>
      <w:bookmarkStart w:id="531" w:name="_Toc49507554"/>
      <w:bookmarkStart w:id="532" w:name="_Toc53219042"/>
      <w:bookmarkStart w:id="533" w:name="_Toc53219749"/>
      <w:bookmarkStart w:id="534" w:name="_Toc53220192"/>
      <w:bookmarkStart w:id="535" w:name="_Toc61184248"/>
      <w:r w:rsidRPr="00B558CC">
        <w:t>9.3.3</w:t>
      </w:r>
      <w:r w:rsidRPr="00B558CC">
        <w:tab/>
        <w:t>Performance criteria</w:t>
      </w:r>
      <w:bookmarkEnd w:id="526"/>
      <w:bookmarkEnd w:id="527"/>
      <w:bookmarkEnd w:id="528"/>
      <w:bookmarkEnd w:id="529"/>
      <w:bookmarkEnd w:id="530"/>
      <w:bookmarkEnd w:id="531"/>
      <w:bookmarkEnd w:id="532"/>
      <w:bookmarkEnd w:id="533"/>
      <w:bookmarkEnd w:id="534"/>
      <w:bookmarkEnd w:id="535"/>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536" w:name="_Toc49507555"/>
      <w:bookmarkStart w:id="537" w:name="_Toc47081167"/>
      <w:bookmarkStart w:id="538" w:name="_Toc53219043"/>
      <w:bookmarkStart w:id="539" w:name="_Toc53219750"/>
      <w:bookmarkStart w:id="540" w:name="_Toc53220193"/>
      <w:bookmarkStart w:id="541" w:name="_Toc61184249"/>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536"/>
      <w:bookmarkEnd w:id="537"/>
      <w:bookmarkEnd w:id="538"/>
      <w:bookmarkEnd w:id="539"/>
      <w:bookmarkEnd w:id="540"/>
      <w:bookmarkEnd w:id="541"/>
    </w:p>
    <w:p w:rsidR="00B558CC" w:rsidRPr="00B558CC" w:rsidRDefault="00B558CC" w:rsidP="00B558CC">
      <w:r w:rsidRPr="00B558CC">
        <w:t xml:space="preserve">The test shall be performed on AC mains power input </w:t>
      </w:r>
      <w:r w:rsidRPr="00B558CC">
        <w:rPr>
          <w:iCs/>
        </w:rPr>
        <w:t>port</w:t>
      </w:r>
      <w:r w:rsidRPr="00B558CC">
        <w:t>s.</w:t>
      </w:r>
    </w:p>
    <w:p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B558CC">
      <w:pPr>
        <w:pStyle w:val="Heading3"/>
      </w:pPr>
      <w:bookmarkStart w:id="542" w:name="_Toc37268348"/>
      <w:bookmarkStart w:id="543" w:name="_Toc37268442"/>
      <w:bookmarkStart w:id="544" w:name="_Toc37139344"/>
      <w:bookmarkStart w:id="545" w:name="_Toc29812156"/>
      <w:bookmarkStart w:id="546" w:name="_Toc20994297"/>
      <w:bookmarkStart w:id="547" w:name="_Toc49507556"/>
      <w:bookmarkStart w:id="548" w:name="_Toc53219044"/>
      <w:bookmarkStart w:id="549" w:name="_Toc53219751"/>
      <w:bookmarkStart w:id="550" w:name="_Toc53220194"/>
      <w:bookmarkStart w:id="551" w:name="_Toc61184250"/>
      <w:r w:rsidRPr="00B558CC">
        <w:lastRenderedPageBreak/>
        <w:t>9.4.1</w:t>
      </w:r>
      <w:r w:rsidRPr="00B558CC">
        <w:tab/>
        <w:t>Definition</w:t>
      </w:r>
      <w:bookmarkEnd w:id="542"/>
      <w:bookmarkEnd w:id="543"/>
      <w:bookmarkEnd w:id="544"/>
      <w:bookmarkEnd w:id="545"/>
      <w:bookmarkEnd w:id="546"/>
      <w:bookmarkEnd w:id="547"/>
      <w:bookmarkEnd w:id="548"/>
      <w:bookmarkEnd w:id="549"/>
      <w:bookmarkEnd w:id="550"/>
      <w:bookmarkEnd w:id="551"/>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rsidR="00B558CC" w:rsidRPr="00B558CC" w:rsidRDefault="00B558CC" w:rsidP="00B558CC">
      <w:pPr>
        <w:pStyle w:val="Heading3"/>
      </w:pPr>
      <w:bookmarkStart w:id="552" w:name="_Toc20994298"/>
      <w:bookmarkStart w:id="553" w:name="_Toc29812157"/>
      <w:bookmarkStart w:id="554" w:name="_Toc37268443"/>
      <w:bookmarkStart w:id="555" w:name="_Toc37268349"/>
      <w:bookmarkStart w:id="556" w:name="_Toc37139345"/>
      <w:bookmarkStart w:id="557" w:name="_Toc49507557"/>
      <w:bookmarkStart w:id="558" w:name="_Toc53219045"/>
      <w:bookmarkStart w:id="559" w:name="_Toc53219752"/>
      <w:bookmarkStart w:id="560" w:name="_Toc53220195"/>
      <w:bookmarkStart w:id="561" w:name="_Toc61184251"/>
      <w:r w:rsidRPr="00B558CC">
        <w:t>9.4.2</w:t>
      </w:r>
      <w:r w:rsidRPr="00B558CC">
        <w:tab/>
        <w:t>Test method and level</w:t>
      </w:r>
      <w:bookmarkEnd w:id="552"/>
      <w:bookmarkEnd w:id="553"/>
      <w:bookmarkEnd w:id="554"/>
      <w:bookmarkEnd w:id="555"/>
      <w:bookmarkEnd w:id="556"/>
      <w:bookmarkEnd w:id="557"/>
      <w:bookmarkEnd w:id="558"/>
      <w:bookmarkEnd w:id="559"/>
      <w:bookmarkEnd w:id="560"/>
      <w:bookmarkEnd w:id="561"/>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rsidR="00B558CC" w:rsidRPr="00B558CC" w:rsidRDefault="00B558CC" w:rsidP="00B558CC">
      <w:pPr>
        <w:pStyle w:val="Heading3"/>
      </w:pPr>
      <w:bookmarkStart w:id="562" w:name="_Toc37268444"/>
      <w:bookmarkStart w:id="563" w:name="_Toc37139346"/>
      <w:bookmarkStart w:id="564" w:name="_Toc29812158"/>
      <w:bookmarkStart w:id="565" w:name="_Toc20994299"/>
      <w:bookmarkStart w:id="566" w:name="_Toc37268350"/>
      <w:bookmarkStart w:id="567" w:name="_Toc49507558"/>
      <w:bookmarkStart w:id="568" w:name="_Toc53219046"/>
      <w:bookmarkStart w:id="569" w:name="_Toc53219753"/>
      <w:bookmarkStart w:id="570" w:name="_Toc53220196"/>
      <w:bookmarkStart w:id="571" w:name="_Toc61184252"/>
      <w:r w:rsidRPr="00B558CC">
        <w:t>9.4.3</w:t>
      </w:r>
      <w:r w:rsidRPr="00B558CC">
        <w:tab/>
        <w:t>Performance criteria</w:t>
      </w:r>
      <w:bookmarkEnd w:id="562"/>
      <w:bookmarkEnd w:id="563"/>
      <w:bookmarkEnd w:id="564"/>
      <w:bookmarkEnd w:id="565"/>
      <w:bookmarkEnd w:id="566"/>
      <w:bookmarkEnd w:id="567"/>
      <w:bookmarkEnd w:id="568"/>
      <w:bookmarkEnd w:id="569"/>
      <w:bookmarkEnd w:id="570"/>
      <w:bookmarkEnd w:id="571"/>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572" w:name="_Toc47081168"/>
      <w:bookmarkStart w:id="573" w:name="_Toc49507559"/>
      <w:bookmarkStart w:id="574" w:name="_Toc53219047"/>
      <w:bookmarkStart w:id="575" w:name="_Toc53219754"/>
      <w:bookmarkStart w:id="576" w:name="_Toc53220197"/>
      <w:bookmarkStart w:id="577" w:name="_Toc61184253"/>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572"/>
      <w:bookmarkEnd w:id="573"/>
      <w:bookmarkEnd w:id="574"/>
      <w:bookmarkEnd w:id="575"/>
      <w:bookmarkEnd w:id="576"/>
      <w:bookmarkEnd w:id="577"/>
    </w:p>
    <w:p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rsidR="00B558CC" w:rsidRPr="00B558CC" w:rsidRDefault="00B558CC" w:rsidP="00B558CC">
      <w:pPr>
        <w:pStyle w:val="Heading3"/>
      </w:pPr>
      <w:bookmarkStart w:id="578" w:name="_Toc20994301"/>
      <w:bookmarkStart w:id="579" w:name="_Toc29812160"/>
      <w:bookmarkStart w:id="580" w:name="_Toc37139348"/>
      <w:bookmarkStart w:id="581" w:name="_Toc37268446"/>
      <w:bookmarkStart w:id="582" w:name="_Toc37268352"/>
      <w:bookmarkStart w:id="583" w:name="_Toc49507560"/>
      <w:bookmarkStart w:id="584" w:name="_Toc53219048"/>
      <w:bookmarkStart w:id="585" w:name="_Toc53219755"/>
      <w:bookmarkStart w:id="586" w:name="_Toc53220198"/>
      <w:bookmarkStart w:id="587" w:name="_Toc61184254"/>
      <w:r w:rsidRPr="00B558CC">
        <w:t>9.5.1</w:t>
      </w:r>
      <w:r w:rsidRPr="00B558CC">
        <w:tab/>
        <w:t>Definition</w:t>
      </w:r>
      <w:bookmarkEnd w:id="578"/>
      <w:bookmarkEnd w:id="579"/>
      <w:bookmarkEnd w:id="580"/>
      <w:bookmarkEnd w:id="581"/>
      <w:bookmarkEnd w:id="582"/>
      <w:bookmarkEnd w:id="583"/>
      <w:bookmarkEnd w:id="584"/>
      <w:bookmarkEnd w:id="585"/>
      <w:bookmarkEnd w:id="586"/>
      <w:bookmarkEnd w:id="587"/>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rsidR="00B558CC" w:rsidRPr="00B558CC" w:rsidRDefault="00B558CC" w:rsidP="00B558CC">
      <w:pPr>
        <w:pStyle w:val="Heading3"/>
      </w:pPr>
      <w:bookmarkStart w:id="588" w:name="_Toc37139349"/>
      <w:bookmarkStart w:id="589" w:name="_Toc20994302"/>
      <w:bookmarkStart w:id="590" w:name="_Toc37268447"/>
      <w:bookmarkStart w:id="591" w:name="_Toc37268353"/>
      <w:bookmarkStart w:id="592" w:name="_Toc29812161"/>
      <w:bookmarkStart w:id="593" w:name="_Toc49507561"/>
      <w:bookmarkStart w:id="594" w:name="_Toc53219049"/>
      <w:bookmarkStart w:id="595" w:name="_Toc53219756"/>
      <w:bookmarkStart w:id="596" w:name="_Toc53220199"/>
      <w:bookmarkStart w:id="597" w:name="_Toc61184255"/>
      <w:r w:rsidRPr="00B558CC">
        <w:t>9.5.2</w:t>
      </w:r>
      <w:r w:rsidRPr="00B558CC">
        <w:tab/>
        <w:t>Test method and level</w:t>
      </w:r>
      <w:bookmarkEnd w:id="588"/>
      <w:bookmarkEnd w:id="589"/>
      <w:bookmarkEnd w:id="590"/>
      <w:bookmarkEnd w:id="591"/>
      <w:bookmarkEnd w:id="592"/>
      <w:bookmarkEnd w:id="593"/>
      <w:bookmarkEnd w:id="594"/>
      <w:bookmarkEnd w:id="595"/>
      <w:bookmarkEnd w:id="596"/>
      <w:bookmarkEnd w:id="597"/>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rsidR="00B558CC" w:rsidRPr="00B558CC" w:rsidRDefault="00B558CC" w:rsidP="00B558CC">
      <w:pPr>
        <w:pStyle w:val="B1"/>
      </w:pPr>
      <w:r w:rsidRPr="00B558CC">
        <w:t>-</w:t>
      </w:r>
      <w:r w:rsidRPr="00B558CC">
        <w:tab/>
        <w:t>The test signal shall be amplitude modulated to a depth of 80 % by a sinusoidal audio signal of 1 kHz;</w:t>
      </w:r>
    </w:p>
    <w:p w:rsidR="00B558CC" w:rsidRPr="00B558CC" w:rsidRDefault="00B558CC" w:rsidP="00B558CC">
      <w:pPr>
        <w:pStyle w:val="B1"/>
      </w:pPr>
      <w:r w:rsidRPr="00B558CC">
        <w:t>-</w:t>
      </w:r>
      <w:r w:rsidRPr="00B558CC">
        <w:tab/>
        <w:t>The stepped frequency increments shall be 50 kHz in the frequency range 150 kHz to 5 MHz and 1% frequency increment of the momentary frequency in the frequency range 5 MHz to 80 MHz;</w:t>
      </w:r>
    </w:p>
    <w:p w:rsidR="00B558CC" w:rsidRPr="00B558CC" w:rsidRDefault="00B558CC" w:rsidP="00B558CC">
      <w:pPr>
        <w:pStyle w:val="B1"/>
      </w:pPr>
      <w:r w:rsidRPr="00B558CC">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Ω;</w:t>
      </w:r>
    </w:p>
    <w:p w:rsidR="00B558CC" w:rsidRPr="00B558CC" w:rsidRDefault="00B558CC" w:rsidP="00B558CC">
      <w:pPr>
        <w:pStyle w:val="B1"/>
      </w:pPr>
      <w:r w:rsidRPr="00B558CC">
        <w:lastRenderedPageBreak/>
        <w:t>-</w:t>
      </w:r>
      <w:r w:rsidRPr="00B558CC">
        <w:tab/>
        <w:t>The test shall be performed over the frequency range 150 kHz - 80 MHz;</w:t>
      </w:r>
    </w:p>
    <w:p w:rsidR="00B558CC" w:rsidRPr="00B558CC" w:rsidRDefault="00B558CC" w:rsidP="00B558CC">
      <w:pPr>
        <w:pStyle w:val="B1"/>
      </w:pPr>
      <w:r w:rsidRPr="00B558CC">
        <w:t>-</w:t>
      </w:r>
      <w:r w:rsidRPr="00B558CC">
        <w:tab/>
        <w:t xml:space="preserve">The injection method to be used shall be selected according to the basic standard IEC 61000-4-6 </w:t>
      </w:r>
      <w:r w:rsidRPr="00B558CC">
        <w:rPr>
          <w:lang w:val="en-US" w:eastAsia="zh-CN"/>
        </w:rPr>
        <w:t>[16]</w:t>
      </w:r>
      <w:r w:rsidRPr="00B558CC">
        <w:t>;</w:t>
      </w:r>
    </w:p>
    <w:p w:rsidR="00B558CC" w:rsidRPr="00B558CC" w:rsidRDefault="00B558CC" w:rsidP="00B558CC">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X;</w:t>
      </w:r>
    </w:p>
    <w:p w:rsidR="00B558CC" w:rsidRPr="00B558CC" w:rsidRDefault="00B558CC" w:rsidP="00B558CC">
      <w:pPr>
        <w:pStyle w:val="B1"/>
      </w:pPr>
      <w:r w:rsidRPr="00B558CC">
        <w:t>-</w:t>
      </w:r>
      <w:r w:rsidRPr="00B558CC">
        <w:tab/>
        <w:t>The frequencies of the immunity test signal selected and used during the test shall be recorded in the test report.</w:t>
      </w:r>
    </w:p>
    <w:p w:rsidR="00B558CC" w:rsidRPr="00B558CC" w:rsidRDefault="00B558CC" w:rsidP="00B558CC">
      <w:pPr>
        <w:pStyle w:val="Heading3"/>
      </w:pPr>
      <w:bookmarkStart w:id="598" w:name="_Toc20994303"/>
      <w:bookmarkStart w:id="599" w:name="_Toc29812162"/>
      <w:bookmarkStart w:id="600" w:name="_Toc37268354"/>
      <w:bookmarkStart w:id="601" w:name="_Toc37139350"/>
      <w:bookmarkStart w:id="602" w:name="_Toc37268448"/>
      <w:bookmarkStart w:id="603" w:name="_Toc49507562"/>
      <w:bookmarkStart w:id="604" w:name="_Toc53219050"/>
      <w:bookmarkStart w:id="605" w:name="_Toc53219757"/>
      <w:bookmarkStart w:id="606" w:name="_Toc53220200"/>
      <w:bookmarkStart w:id="607" w:name="_Toc61184256"/>
      <w:r w:rsidRPr="00B558CC">
        <w:t>9.5.3</w:t>
      </w:r>
      <w:r w:rsidRPr="00B558CC">
        <w:tab/>
        <w:t>Performance criteria</w:t>
      </w:r>
      <w:bookmarkEnd w:id="598"/>
      <w:bookmarkEnd w:id="599"/>
      <w:bookmarkEnd w:id="600"/>
      <w:bookmarkEnd w:id="601"/>
      <w:bookmarkEnd w:id="602"/>
      <w:bookmarkEnd w:id="603"/>
      <w:bookmarkEnd w:id="604"/>
      <w:bookmarkEnd w:id="605"/>
      <w:bookmarkEnd w:id="606"/>
      <w:bookmarkEnd w:id="607"/>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608" w:name="_Toc49507563"/>
      <w:bookmarkStart w:id="609" w:name="_Toc47081169"/>
      <w:bookmarkStart w:id="610" w:name="_Toc53219051"/>
      <w:bookmarkStart w:id="611" w:name="_Toc53219758"/>
      <w:bookmarkStart w:id="612" w:name="_Toc53220201"/>
      <w:bookmarkStart w:id="613" w:name="_Toc61184257"/>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608"/>
      <w:bookmarkEnd w:id="609"/>
      <w:bookmarkEnd w:id="610"/>
      <w:bookmarkEnd w:id="611"/>
      <w:bookmarkEnd w:id="612"/>
      <w:bookmarkEnd w:id="613"/>
    </w:p>
    <w:p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614" w:name="_Toc20994305"/>
      <w:bookmarkStart w:id="615" w:name="_Toc37139352"/>
      <w:bookmarkStart w:id="616" w:name="_Toc37268356"/>
      <w:bookmarkStart w:id="617" w:name="_Toc37268450"/>
      <w:bookmarkStart w:id="618" w:name="_Toc29812164"/>
      <w:bookmarkStart w:id="619" w:name="_Toc49507564"/>
      <w:bookmarkStart w:id="620" w:name="_Toc53219052"/>
      <w:bookmarkStart w:id="621" w:name="_Toc53219759"/>
      <w:bookmarkStart w:id="622" w:name="_Toc53220202"/>
      <w:bookmarkStart w:id="623" w:name="_Toc61184258"/>
      <w:r w:rsidRPr="00B558CC">
        <w:t>9.6.1</w:t>
      </w:r>
      <w:r w:rsidRPr="00B558CC">
        <w:tab/>
        <w:t>Definition</w:t>
      </w:r>
      <w:bookmarkEnd w:id="614"/>
      <w:bookmarkEnd w:id="615"/>
      <w:bookmarkEnd w:id="616"/>
      <w:bookmarkEnd w:id="617"/>
      <w:bookmarkEnd w:id="618"/>
      <w:bookmarkEnd w:id="619"/>
      <w:bookmarkEnd w:id="620"/>
      <w:bookmarkEnd w:id="621"/>
      <w:bookmarkEnd w:id="622"/>
      <w:bookmarkEnd w:id="623"/>
    </w:p>
    <w:p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rsidR="00B558CC" w:rsidRPr="00B558CC" w:rsidRDefault="00B558CC" w:rsidP="00B558CC">
      <w:pPr>
        <w:pStyle w:val="Heading3"/>
      </w:pPr>
      <w:bookmarkStart w:id="624" w:name="_Toc20994306"/>
      <w:bookmarkStart w:id="625" w:name="_Toc37139353"/>
      <w:bookmarkStart w:id="626" w:name="_Toc29812165"/>
      <w:bookmarkStart w:id="627" w:name="_Toc37268357"/>
      <w:bookmarkStart w:id="628" w:name="_Toc37268451"/>
      <w:bookmarkStart w:id="629" w:name="_Toc49507565"/>
      <w:bookmarkStart w:id="630" w:name="_Toc53219053"/>
      <w:bookmarkStart w:id="631" w:name="_Toc53219760"/>
      <w:bookmarkStart w:id="632" w:name="_Toc53220203"/>
      <w:bookmarkStart w:id="633" w:name="_Toc61184259"/>
      <w:r w:rsidRPr="00B558CC">
        <w:t>9.6.2</w:t>
      </w:r>
      <w:r w:rsidRPr="00B558CC">
        <w:tab/>
        <w:t>Test method and level</w:t>
      </w:r>
      <w:bookmarkEnd w:id="624"/>
      <w:bookmarkEnd w:id="625"/>
      <w:bookmarkEnd w:id="626"/>
      <w:bookmarkEnd w:id="627"/>
      <w:bookmarkEnd w:id="628"/>
      <w:bookmarkEnd w:id="629"/>
      <w:bookmarkEnd w:id="630"/>
      <w:bookmarkEnd w:id="631"/>
      <w:bookmarkEnd w:id="632"/>
      <w:bookmarkEnd w:id="633"/>
    </w:p>
    <w:p w:rsidR="00EE5FAA" w:rsidRPr="00BF5807" w:rsidRDefault="00EE5FAA" w:rsidP="00EE5FAA">
      <w:pPr>
        <w:rPr>
          <w:rFonts w:cs="v4.2.0"/>
        </w:rPr>
      </w:pPr>
      <w:r w:rsidRPr="00BF5807">
        <w:rPr>
          <w:rFonts w:cs="v4.2.0"/>
        </w:rPr>
        <w:t>.</w:t>
      </w:r>
    </w:p>
    <w:p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rsidR="00B558CC" w:rsidRPr="00B558CC" w:rsidRDefault="00B558CC" w:rsidP="00B558CC">
      <w:pPr>
        <w:pStyle w:val="Heading3"/>
      </w:pPr>
      <w:bookmarkStart w:id="634" w:name="_Toc37139354"/>
      <w:bookmarkStart w:id="635" w:name="_Toc37268452"/>
      <w:bookmarkStart w:id="636" w:name="_Toc20994307"/>
      <w:bookmarkStart w:id="637" w:name="_Toc29812166"/>
      <w:bookmarkStart w:id="638" w:name="_Toc37268358"/>
      <w:bookmarkStart w:id="639" w:name="_Toc49507566"/>
      <w:bookmarkStart w:id="640" w:name="_Toc53219054"/>
      <w:bookmarkStart w:id="641" w:name="_Toc53219761"/>
      <w:bookmarkStart w:id="642" w:name="_Toc53220204"/>
      <w:bookmarkStart w:id="643" w:name="_Toc61184260"/>
      <w:r w:rsidRPr="00B558CC">
        <w:t>9.6.3</w:t>
      </w:r>
      <w:r w:rsidRPr="00B558CC">
        <w:tab/>
        <w:t>Performance criteria</w:t>
      </w:r>
      <w:bookmarkEnd w:id="634"/>
      <w:bookmarkEnd w:id="635"/>
      <w:bookmarkEnd w:id="636"/>
      <w:bookmarkEnd w:id="637"/>
      <w:bookmarkEnd w:id="638"/>
      <w:bookmarkEnd w:id="639"/>
      <w:bookmarkEnd w:id="640"/>
      <w:bookmarkEnd w:id="641"/>
      <w:bookmarkEnd w:id="642"/>
      <w:bookmarkEnd w:id="643"/>
    </w:p>
    <w:p w:rsidR="00EE5FAA" w:rsidRPr="00B558CC" w:rsidRDefault="00EE5FAA" w:rsidP="00EE5FAA">
      <w:pPr>
        <w:rPr>
          <w:rFonts w:cs="v4.2.0"/>
        </w:rPr>
      </w:pPr>
      <w:bookmarkStart w:id="644" w:name="_Toc49507567"/>
      <w:bookmarkStart w:id="645" w:name="_Toc47081170"/>
      <w:bookmarkStart w:id="646" w:name="_Toc53219055"/>
      <w:bookmarkStart w:id="647" w:name="_Toc53219762"/>
      <w:bookmarkStart w:id="648"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rsidR="00EE5FAA" w:rsidRPr="00B558CC" w:rsidRDefault="00EE5FAA" w:rsidP="00EE5FAA">
      <w:pPr>
        <w:pStyle w:val="B1"/>
      </w:pPr>
      <w:r w:rsidRPr="00B558CC">
        <w:t>-</w:t>
      </w:r>
      <w:r w:rsidRPr="00B558CC">
        <w:tab/>
        <w:t xml:space="preserve">Criteria </w:t>
      </w:r>
      <w:r>
        <w:t>6.2</w:t>
      </w:r>
      <w:r w:rsidRPr="00B558CC">
        <w:t xml:space="preserve"> for IAB node</w:t>
      </w:r>
    </w:p>
    <w:p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rsidR="00EE5FAA" w:rsidRPr="00B558CC" w:rsidRDefault="00EE5FAA" w:rsidP="00EE5FAA">
      <w:pPr>
        <w:pStyle w:val="B2"/>
      </w:pPr>
      <w:r w:rsidRPr="00B558CC">
        <w:t>-</w:t>
      </w:r>
      <w:r w:rsidRPr="00B558CC">
        <w:tab/>
        <w:t xml:space="preserve">Criteria </w:t>
      </w:r>
      <w:r>
        <w:t>6.2</w:t>
      </w:r>
      <w:r w:rsidRPr="00B558CC">
        <w:t xml:space="preserve"> for IAB node</w:t>
      </w:r>
    </w:p>
    <w:p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rsidR="00EE5FAA" w:rsidRPr="00EE5FAA" w:rsidRDefault="00EE5FAA" w:rsidP="00EE5FAA">
      <w:pPr>
        <w:pStyle w:val="B1"/>
      </w:pPr>
      <w:r w:rsidRPr="00B558CC">
        <w:lastRenderedPageBreak/>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EE5FAA" w:rsidRPr="00EE5FAA" w:rsidRDefault="00EE5FAA" w:rsidP="00EE5FAA">
      <w:pPr>
        <w:pStyle w:val="B2"/>
      </w:pPr>
      <w:r w:rsidRPr="00EE5FAA">
        <w:t>-</w:t>
      </w:r>
      <w:r w:rsidRPr="00EE5FAA">
        <w:tab/>
        <w:t>No unintentional responses shall occur at the end of the test, when the voltage is restored to nominal</w:t>
      </w:r>
    </w:p>
    <w:p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rsidR="00B558CC" w:rsidRPr="00B558CC" w:rsidRDefault="00B558CC" w:rsidP="00B558CC">
      <w:pPr>
        <w:pStyle w:val="Heading2"/>
      </w:pPr>
      <w:bookmarkStart w:id="649" w:name="_Toc61184261"/>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644"/>
      <w:bookmarkEnd w:id="645"/>
      <w:bookmarkEnd w:id="646"/>
      <w:bookmarkEnd w:id="647"/>
      <w:bookmarkEnd w:id="648"/>
      <w:bookmarkEnd w:id="649"/>
    </w:p>
    <w:p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650" w:name="_Toc29812168"/>
      <w:bookmarkStart w:id="651" w:name="_Toc20994309"/>
      <w:bookmarkStart w:id="652" w:name="_Toc37268454"/>
      <w:bookmarkStart w:id="653" w:name="_Toc37139356"/>
      <w:bookmarkStart w:id="654" w:name="_Toc37268360"/>
      <w:bookmarkStart w:id="655" w:name="_Toc49507568"/>
      <w:bookmarkStart w:id="656" w:name="_Toc53219056"/>
      <w:bookmarkStart w:id="657" w:name="_Toc53219763"/>
      <w:bookmarkStart w:id="658" w:name="_Toc53220206"/>
      <w:bookmarkStart w:id="659" w:name="_Toc61184262"/>
      <w:r w:rsidRPr="00B558CC">
        <w:t>9.7.1</w:t>
      </w:r>
      <w:r w:rsidRPr="00B558CC">
        <w:tab/>
        <w:t>Definition</w:t>
      </w:r>
      <w:bookmarkEnd w:id="650"/>
      <w:bookmarkEnd w:id="651"/>
      <w:bookmarkEnd w:id="652"/>
      <w:bookmarkEnd w:id="653"/>
      <w:bookmarkEnd w:id="654"/>
      <w:bookmarkEnd w:id="655"/>
      <w:bookmarkEnd w:id="656"/>
      <w:bookmarkEnd w:id="657"/>
      <w:bookmarkEnd w:id="658"/>
      <w:bookmarkEnd w:id="659"/>
    </w:p>
    <w:p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rsidR="00B558CC" w:rsidRPr="00B558CC" w:rsidRDefault="00B558CC" w:rsidP="00B558CC">
      <w:pPr>
        <w:pStyle w:val="Heading3"/>
      </w:pPr>
      <w:bookmarkStart w:id="660" w:name="_Toc37268455"/>
      <w:bookmarkStart w:id="661" w:name="_Toc29812169"/>
      <w:bookmarkStart w:id="662" w:name="_Toc20994310"/>
      <w:bookmarkStart w:id="663" w:name="_Toc37268361"/>
      <w:bookmarkStart w:id="664" w:name="_Toc37139357"/>
      <w:bookmarkStart w:id="665" w:name="_Toc49507569"/>
      <w:bookmarkStart w:id="666" w:name="_Toc53219057"/>
      <w:bookmarkStart w:id="667" w:name="_Toc53219764"/>
      <w:bookmarkStart w:id="668" w:name="_Toc53220207"/>
      <w:bookmarkStart w:id="669" w:name="_Toc61184263"/>
      <w:r w:rsidRPr="00B558CC">
        <w:t>9.7.2</w:t>
      </w:r>
      <w:r w:rsidRPr="00B558CC">
        <w:tab/>
        <w:t>Test method and level</w:t>
      </w:r>
      <w:bookmarkEnd w:id="660"/>
      <w:bookmarkEnd w:id="661"/>
      <w:bookmarkEnd w:id="662"/>
      <w:bookmarkEnd w:id="663"/>
      <w:bookmarkEnd w:id="664"/>
      <w:bookmarkEnd w:id="665"/>
      <w:bookmarkEnd w:id="666"/>
      <w:bookmarkEnd w:id="667"/>
      <w:bookmarkEnd w:id="668"/>
      <w:bookmarkEnd w:id="669"/>
    </w:p>
    <w:p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rsidR="00B558CC" w:rsidRPr="00B558CC" w:rsidRDefault="00B558CC" w:rsidP="00B558CC">
      <w:r w:rsidRPr="00B558CC">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rsidR="00B558CC" w:rsidRPr="00B558CC" w:rsidRDefault="00B558CC" w:rsidP="00B558CC">
      <w:pPr>
        <w:pStyle w:val="Heading4"/>
      </w:pPr>
      <w:bookmarkStart w:id="670" w:name="_Toc37139358"/>
      <w:bookmarkStart w:id="671" w:name="_Toc29812170"/>
      <w:bookmarkStart w:id="672" w:name="_Toc37268456"/>
      <w:bookmarkStart w:id="673" w:name="_Toc20994311"/>
      <w:bookmarkStart w:id="674" w:name="_Toc37268362"/>
      <w:bookmarkStart w:id="675" w:name="_Toc49507570"/>
      <w:bookmarkStart w:id="676" w:name="_Toc53219058"/>
      <w:bookmarkStart w:id="677" w:name="_Toc53219765"/>
      <w:bookmarkStart w:id="678" w:name="_Toc53220208"/>
      <w:bookmarkStart w:id="679" w:name="_Toc61184264"/>
      <w:r w:rsidRPr="00B558CC">
        <w:t>9.7.2.1</w:t>
      </w:r>
      <w:r w:rsidRPr="00B558CC">
        <w:tab/>
        <w:t>Test method for telecommunication ports directly connected to outdoor cables</w:t>
      </w:r>
      <w:bookmarkEnd w:id="670"/>
      <w:bookmarkEnd w:id="671"/>
      <w:bookmarkEnd w:id="672"/>
      <w:bookmarkEnd w:id="673"/>
      <w:bookmarkEnd w:id="674"/>
      <w:bookmarkEnd w:id="675"/>
      <w:bookmarkEnd w:id="676"/>
      <w:bookmarkEnd w:id="677"/>
      <w:bookmarkEnd w:id="678"/>
      <w:bookmarkEnd w:id="679"/>
    </w:p>
    <w:p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4"/>
      </w:pPr>
      <w:bookmarkStart w:id="680" w:name="_Toc37268457"/>
      <w:bookmarkStart w:id="681" w:name="_Toc37139359"/>
      <w:bookmarkStart w:id="682" w:name="_Toc20994312"/>
      <w:bookmarkStart w:id="683" w:name="_Toc29812171"/>
      <w:bookmarkStart w:id="684" w:name="_Toc37268363"/>
      <w:bookmarkStart w:id="685" w:name="_Toc49507571"/>
      <w:bookmarkStart w:id="686" w:name="_Toc53219059"/>
      <w:bookmarkStart w:id="687" w:name="_Toc53219766"/>
      <w:bookmarkStart w:id="688" w:name="_Toc53220209"/>
      <w:bookmarkStart w:id="689" w:name="_Toc61184265"/>
      <w:r w:rsidRPr="00B558CC">
        <w:t>9.7.2.2</w:t>
      </w:r>
      <w:r w:rsidRPr="00B558CC">
        <w:tab/>
        <w:t>Test method for telecommunication ports connected to indoor cables</w:t>
      </w:r>
      <w:bookmarkEnd w:id="680"/>
      <w:bookmarkEnd w:id="681"/>
      <w:bookmarkEnd w:id="682"/>
      <w:bookmarkEnd w:id="683"/>
      <w:bookmarkEnd w:id="684"/>
      <w:bookmarkEnd w:id="685"/>
      <w:bookmarkEnd w:id="686"/>
      <w:bookmarkEnd w:id="687"/>
      <w:bookmarkEnd w:id="688"/>
      <w:bookmarkEnd w:id="689"/>
    </w:p>
    <w:p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4"/>
      </w:pPr>
      <w:bookmarkStart w:id="690" w:name="_Toc37268364"/>
      <w:bookmarkStart w:id="691" w:name="_Toc29812172"/>
      <w:bookmarkStart w:id="692" w:name="_Toc20994313"/>
      <w:bookmarkStart w:id="693" w:name="_Toc37268458"/>
      <w:bookmarkStart w:id="694" w:name="_Toc37139360"/>
      <w:bookmarkStart w:id="695" w:name="_Toc49507572"/>
      <w:bookmarkStart w:id="696" w:name="_Toc53219060"/>
      <w:bookmarkStart w:id="697" w:name="_Toc53219767"/>
      <w:bookmarkStart w:id="698" w:name="_Toc53220210"/>
      <w:bookmarkStart w:id="699" w:name="_Toc61184266"/>
      <w:r w:rsidRPr="00B558CC">
        <w:t>9.7.2.3</w:t>
      </w:r>
      <w:r w:rsidRPr="00B558CC">
        <w:tab/>
        <w:t>Test method for AC power ports</w:t>
      </w:r>
      <w:bookmarkEnd w:id="690"/>
      <w:bookmarkEnd w:id="691"/>
      <w:bookmarkEnd w:id="692"/>
      <w:bookmarkEnd w:id="693"/>
      <w:bookmarkEnd w:id="694"/>
      <w:bookmarkEnd w:id="695"/>
      <w:bookmarkEnd w:id="696"/>
      <w:bookmarkEnd w:id="697"/>
      <w:bookmarkEnd w:id="698"/>
      <w:bookmarkEnd w:id="699"/>
    </w:p>
    <w:p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rsidR="00B558CC" w:rsidRPr="00B558CC" w:rsidRDefault="00B558CC" w:rsidP="00B558CC">
      <w:r w:rsidRPr="00B558CC">
        <w:t>In telecommunication centres 1 kV line to ground and 0.5 kV line to line shall be used.</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3"/>
      </w:pPr>
      <w:bookmarkStart w:id="700" w:name="_Toc20994314"/>
      <w:bookmarkStart w:id="701" w:name="_Toc37268459"/>
      <w:bookmarkStart w:id="702" w:name="_Toc37268365"/>
      <w:bookmarkStart w:id="703" w:name="_Toc37139361"/>
      <w:bookmarkStart w:id="704" w:name="_Toc29812173"/>
      <w:bookmarkStart w:id="705" w:name="_Toc49507573"/>
      <w:bookmarkStart w:id="706" w:name="_Toc53219061"/>
      <w:bookmarkStart w:id="707" w:name="_Toc53219768"/>
      <w:bookmarkStart w:id="708" w:name="_Toc53220211"/>
      <w:bookmarkStart w:id="709" w:name="_Toc61184267"/>
      <w:r w:rsidRPr="00B558CC">
        <w:t>9.7.3</w:t>
      </w:r>
      <w:r w:rsidRPr="00B558CC">
        <w:tab/>
        <w:t>Performance criteria</w:t>
      </w:r>
      <w:bookmarkEnd w:id="700"/>
      <w:bookmarkEnd w:id="701"/>
      <w:bookmarkEnd w:id="702"/>
      <w:bookmarkEnd w:id="703"/>
      <w:bookmarkEnd w:id="704"/>
      <w:bookmarkEnd w:id="705"/>
      <w:bookmarkEnd w:id="706"/>
      <w:bookmarkEnd w:id="707"/>
      <w:bookmarkEnd w:id="708"/>
      <w:bookmarkEnd w:id="709"/>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lastRenderedPageBreak/>
        <w:tab/>
        <w:t xml:space="preserve">The performance criteria of </w:t>
      </w:r>
      <w:r>
        <w:t>clause</w:t>
      </w:r>
      <w:r w:rsidRPr="00B558CC">
        <w:t xml:space="preserve">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rPr>
          <w:b/>
          <w:sz w:val="28"/>
          <w:szCs w:val="28"/>
        </w:rPr>
      </w:pPr>
      <w:r w:rsidRPr="00B558CC">
        <w:tab/>
        <w:t xml:space="preserve">The performance criteria of </w:t>
      </w:r>
      <w:r>
        <w:t>clause</w:t>
      </w:r>
      <w:r w:rsidRPr="00B558CC">
        <w:t xml:space="preserve"> X shall apply.</w:t>
      </w:r>
    </w:p>
    <w:p w:rsidR="00B558CC" w:rsidRPr="00B558CC" w:rsidRDefault="00B558CC" w:rsidP="00252B59">
      <w:pPr>
        <w:pStyle w:val="Heading8"/>
      </w:pPr>
      <w:bookmarkStart w:id="710" w:name="_Toc18916202"/>
      <w:bookmarkStart w:id="711" w:name="_Toc47081171"/>
      <w:bookmarkStart w:id="712" w:name="_Toc49507574"/>
      <w:bookmarkStart w:id="713" w:name="_Toc53219062"/>
      <w:bookmarkStart w:id="714" w:name="_Toc53219769"/>
      <w:bookmarkStart w:id="715" w:name="_Toc53220212"/>
      <w:bookmarkStart w:id="716" w:name="_Toc61184268"/>
      <w:r w:rsidRPr="00B558CC">
        <w:t xml:space="preserve">Annex </w:t>
      </w:r>
      <w:r w:rsidRPr="00B558CC">
        <w:rPr>
          <w:rFonts w:eastAsia="SimSun"/>
          <w:lang w:val="en-US" w:eastAsia="zh-CN"/>
        </w:rPr>
        <w:t>A</w:t>
      </w:r>
      <w:r w:rsidRPr="00B558CC">
        <w:t xml:space="preserve"> (informative):</w:t>
      </w:r>
      <w:r w:rsidRPr="00B558CC">
        <w:br/>
        <w:t>Change history</w:t>
      </w:r>
      <w:bookmarkEnd w:id="710"/>
      <w:bookmarkEnd w:id="711"/>
      <w:bookmarkEnd w:id="712"/>
      <w:bookmarkEnd w:id="713"/>
      <w:bookmarkEnd w:id="714"/>
      <w:bookmarkEnd w:id="715"/>
      <w:bookmarkEnd w:id="716"/>
    </w:p>
    <w:p w:rsidR="003C3971" w:rsidRPr="00B558CC" w:rsidRDefault="003C3971" w:rsidP="003C3971">
      <w:bookmarkStart w:id="717" w:name="historyclause"/>
      <w:bookmarkEnd w:id="28"/>
      <w:bookmarkEnd w:id="7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rsidTr="008C3760">
        <w:trPr>
          <w:cantSplit/>
        </w:trPr>
        <w:tc>
          <w:tcPr>
            <w:tcW w:w="9639" w:type="dxa"/>
            <w:gridSpan w:val="8"/>
            <w:tcBorders>
              <w:bottom w:val="nil"/>
            </w:tcBorders>
            <w:shd w:val="solid" w:color="FFFFFF" w:fill="auto"/>
          </w:tcPr>
          <w:p w:rsidR="00B558CC" w:rsidRPr="00B558CC" w:rsidRDefault="00B558CC" w:rsidP="008C3760">
            <w:pPr>
              <w:pStyle w:val="TAL"/>
              <w:jc w:val="center"/>
              <w:rPr>
                <w:b/>
                <w:sz w:val="16"/>
              </w:rPr>
            </w:pPr>
            <w:r w:rsidRPr="00B558CC">
              <w:rPr>
                <w:b/>
              </w:rPr>
              <w:t>Change history</w:t>
            </w:r>
          </w:p>
        </w:tc>
      </w:tr>
      <w:tr w:rsidR="00B558CC" w:rsidRPr="00B558CC" w:rsidTr="00A824FC">
        <w:tc>
          <w:tcPr>
            <w:tcW w:w="800" w:type="dxa"/>
            <w:shd w:val="pct10" w:color="auto" w:fill="FFFFFF"/>
          </w:tcPr>
          <w:p w:rsidR="00B558CC" w:rsidRPr="00B558CC" w:rsidRDefault="00B558CC" w:rsidP="008C3760">
            <w:pPr>
              <w:pStyle w:val="TAL"/>
              <w:rPr>
                <w:b/>
                <w:sz w:val="16"/>
              </w:rPr>
            </w:pPr>
            <w:r w:rsidRPr="00B558CC">
              <w:rPr>
                <w:b/>
                <w:sz w:val="16"/>
              </w:rPr>
              <w:t>Date</w:t>
            </w:r>
          </w:p>
        </w:tc>
        <w:tc>
          <w:tcPr>
            <w:tcW w:w="930" w:type="dxa"/>
            <w:shd w:val="pct10" w:color="auto" w:fill="FFFFFF"/>
          </w:tcPr>
          <w:p w:rsidR="00B558CC" w:rsidRPr="00B558CC" w:rsidRDefault="00B558CC" w:rsidP="008C3760">
            <w:pPr>
              <w:pStyle w:val="TAL"/>
              <w:rPr>
                <w:b/>
                <w:sz w:val="16"/>
              </w:rPr>
            </w:pPr>
            <w:r w:rsidRPr="00B558CC">
              <w:rPr>
                <w:b/>
                <w:sz w:val="16"/>
              </w:rPr>
              <w:t>Meeting</w:t>
            </w:r>
          </w:p>
        </w:tc>
        <w:tc>
          <w:tcPr>
            <w:tcW w:w="964" w:type="dxa"/>
            <w:shd w:val="pct10" w:color="auto" w:fill="FFFFFF"/>
          </w:tcPr>
          <w:p w:rsidR="00B558CC" w:rsidRPr="00B558CC" w:rsidRDefault="00B558CC" w:rsidP="008C3760">
            <w:pPr>
              <w:pStyle w:val="TAL"/>
              <w:rPr>
                <w:b/>
                <w:sz w:val="16"/>
              </w:rPr>
            </w:pPr>
            <w:r w:rsidRPr="00B558CC">
              <w:rPr>
                <w:b/>
                <w:sz w:val="16"/>
              </w:rPr>
              <w:t>TDoc</w:t>
            </w:r>
          </w:p>
        </w:tc>
        <w:tc>
          <w:tcPr>
            <w:tcW w:w="519" w:type="dxa"/>
            <w:shd w:val="pct10" w:color="auto" w:fill="FFFFFF"/>
          </w:tcPr>
          <w:p w:rsidR="00B558CC" w:rsidRPr="00B558CC" w:rsidRDefault="00B558CC" w:rsidP="008C3760">
            <w:pPr>
              <w:pStyle w:val="TAL"/>
              <w:rPr>
                <w:b/>
                <w:sz w:val="16"/>
              </w:rPr>
            </w:pPr>
            <w:r w:rsidRPr="00B558CC">
              <w:rPr>
                <w:b/>
                <w:sz w:val="16"/>
              </w:rPr>
              <w:t>CR</w:t>
            </w:r>
          </w:p>
        </w:tc>
        <w:tc>
          <w:tcPr>
            <w:tcW w:w="331" w:type="dxa"/>
            <w:shd w:val="pct10" w:color="auto" w:fill="FFFFFF"/>
          </w:tcPr>
          <w:p w:rsidR="00B558CC" w:rsidRPr="00B558CC" w:rsidRDefault="00B558CC" w:rsidP="008C3760">
            <w:pPr>
              <w:pStyle w:val="TAL"/>
              <w:rPr>
                <w:b/>
                <w:sz w:val="16"/>
              </w:rPr>
            </w:pPr>
            <w:r w:rsidRPr="00B558CC">
              <w:rPr>
                <w:b/>
                <w:sz w:val="16"/>
              </w:rPr>
              <w:t>Rev</w:t>
            </w:r>
          </w:p>
        </w:tc>
        <w:tc>
          <w:tcPr>
            <w:tcW w:w="425" w:type="dxa"/>
            <w:shd w:val="pct10" w:color="auto" w:fill="FFFFFF"/>
          </w:tcPr>
          <w:p w:rsidR="00B558CC" w:rsidRPr="00B558CC" w:rsidRDefault="00B558CC" w:rsidP="008C3760">
            <w:pPr>
              <w:pStyle w:val="TAL"/>
              <w:rPr>
                <w:b/>
                <w:sz w:val="16"/>
              </w:rPr>
            </w:pPr>
            <w:r w:rsidRPr="00B558CC">
              <w:rPr>
                <w:b/>
                <w:sz w:val="16"/>
              </w:rPr>
              <w:t>Cat</w:t>
            </w:r>
          </w:p>
        </w:tc>
        <w:tc>
          <w:tcPr>
            <w:tcW w:w="4962" w:type="dxa"/>
            <w:shd w:val="pct10" w:color="auto" w:fill="FFFFFF"/>
          </w:tcPr>
          <w:p w:rsidR="00B558CC" w:rsidRPr="00B558CC" w:rsidRDefault="00B558CC" w:rsidP="008C3760">
            <w:pPr>
              <w:pStyle w:val="TAL"/>
              <w:rPr>
                <w:b/>
                <w:sz w:val="16"/>
              </w:rPr>
            </w:pPr>
            <w:r w:rsidRPr="00B558CC">
              <w:rPr>
                <w:b/>
                <w:sz w:val="16"/>
              </w:rPr>
              <w:t>Subject/Comment</w:t>
            </w:r>
          </w:p>
        </w:tc>
        <w:tc>
          <w:tcPr>
            <w:tcW w:w="708" w:type="dxa"/>
            <w:shd w:val="pct10" w:color="auto" w:fill="FFFFFF"/>
          </w:tcPr>
          <w:p w:rsidR="00B558CC" w:rsidRPr="00B558CC" w:rsidRDefault="00B558CC" w:rsidP="008C3760">
            <w:pPr>
              <w:pStyle w:val="TAL"/>
              <w:rPr>
                <w:b/>
                <w:sz w:val="16"/>
              </w:rPr>
            </w:pPr>
            <w:r w:rsidRPr="00B558CC">
              <w:rPr>
                <w:b/>
                <w:sz w:val="16"/>
              </w:rPr>
              <w:t>New version</w:t>
            </w:r>
          </w:p>
        </w:tc>
      </w:tr>
      <w:tr w:rsidR="00B558CC" w:rsidRPr="00B558CC" w:rsidTr="00A824FC">
        <w:tc>
          <w:tcPr>
            <w:tcW w:w="80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rsidR="00B558CC" w:rsidRPr="00B558CC" w:rsidRDefault="00B558CC" w:rsidP="00B558CC">
            <w:pPr>
              <w:pStyle w:val="TAC"/>
              <w:rPr>
                <w:sz w:val="16"/>
                <w:szCs w:val="16"/>
              </w:rPr>
            </w:pPr>
          </w:p>
        </w:tc>
        <w:tc>
          <w:tcPr>
            <w:tcW w:w="331" w:type="dxa"/>
            <w:shd w:val="solid" w:color="FFFFFF" w:fill="auto"/>
          </w:tcPr>
          <w:p w:rsidR="00B558CC" w:rsidRPr="00B558CC" w:rsidRDefault="00B558CC" w:rsidP="00B558CC">
            <w:pPr>
              <w:pStyle w:val="TAC"/>
              <w:rPr>
                <w:sz w:val="16"/>
                <w:szCs w:val="16"/>
              </w:rPr>
            </w:pPr>
          </w:p>
        </w:tc>
        <w:tc>
          <w:tcPr>
            <w:tcW w:w="425" w:type="dxa"/>
            <w:shd w:val="solid" w:color="FFFFFF" w:fill="auto"/>
          </w:tcPr>
          <w:p w:rsidR="00B558CC" w:rsidRPr="00B558CC" w:rsidRDefault="00B558CC" w:rsidP="00B558CC">
            <w:pPr>
              <w:pStyle w:val="TAC"/>
              <w:rPr>
                <w:sz w:val="16"/>
                <w:szCs w:val="16"/>
              </w:rPr>
            </w:pPr>
          </w:p>
        </w:tc>
        <w:tc>
          <w:tcPr>
            <w:tcW w:w="4962" w:type="dxa"/>
            <w:shd w:val="solid" w:color="FFFFFF" w:fill="auto"/>
          </w:tcPr>
          <w:p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rsidTr="00A824FC">
        <w:tc>
          <w:tcPr>
            <w:tcW w:w="80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rsidR="00B558CC" w:rsidRPr="00B558CC" w:rsidRDefault="00B558CC" w:rsidP="00B558CC">
            <w:pPr>
              <w:pStyle w:val="TAC"/>
              <w:rPr>
                <w:sz w:val="16"/>
                <w:szCs w:val="16"/>
              </w:rPr>
            </w:pPr>
          </w:p>
        </w:tc>
        <w:tc>
          <w:tcPr>
            <w:tcW w:w="331" w:type="dxa"/>
            <w:shd w:val="solid" w:color="FFFFFF" w:fill="auto"/>
          </w:tcPr>
          <w:p w:rsidR="00B558CC" w:rsidRPr="00B558CC" w:rsidRDefault="00B558CC" w:rsidP="00B558CC">
            <w:pPr>
              <w:pStyle w:val="TAC"/>
              <w:rPr>
                <w:sz w:val="16"/>
                <w:szCs w:val="16"/>
              </w:rPr>
            </w:pPr>
          </w:p>
        </w:tc>
        <w:tc>
          <w:tcPr>
            <w:tcW w:w="425" w:type="dxa"/>
            <w:shd w:val="solid" w:color="FFFFFF" w:fill="auto"/>
          </w:tcPr>
          <w:p w:rsidR="00B558CC" w:rsidRPr="00B558CC" w:rsidRDefault="00B558CC" w:rsidP="00B558CC">
            <w:pPr>
              <w:pStyle w:val="TAC"/>
              <w:rPr>
                <w:sz w:val="16"/>
                <w:szCs w:val="16"/>
              </w:rPr>
            </w:pPr>
          </w:p>
        </w:tc>
        <w:tc>
          <w:tcPr>
            <w:tcW w:w="4962" w:type="dxa"/>
            <w:shd w:val="solid" w:color="FFFFFF" w:fill="auto"/>
          </w:tcPr>
          <w:p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rsidTr="00A824FC">
        <w:tc>
          <w:tcPr>
            <w:tcW w:w="80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rsidR="00BB4EBA" w:rsidRPr="00B558CC" w:rsidRDefault="00BB4EBA" w:rsidP="00BB4EBA">
            <w:pPr>
              <w:pStyle w:val="TAC"/>
              <w:rPr>
                <w:sz w:val="16"/>
                <w:szCs w:val="16"/>
              </w:rPr>
            </w:pPr>
            <w:r>
              <w:rPr>
                <w:rFonts w:cs="Arial"/>
                <w:sz w:val="16"/>
                <w:szCs w:val="16"/>
              </w:rPr>
              <w:t> </w:t>
            </w:r>
          </w:p>
        </w:tc>
        <w:tc>
          <w:tcPr>
            <w:tcW w:w="425" w:type="dxa"/>
            <w:shd w:val="solid" w:color="FFFFFF" w:fill="auto"/>
          </w:tcPr>
          <w:p w:rsidR="00BB4EBA" w:rsidRPr="00B558CC" w:rsidRDefault="00BB4EBA" w:rsidP="00BB4EBA">
            <w:pPr>
              <w:pStyle w:val="TAC"/>
              <w:rPr>
                <w:sz w:val="16"/>
                <w:szCs w:val="16"/>
              </w:rPr>
            </w:pPr>
            <w:r>
              <w:rPr>
                <w:rFonts w:cs="Arial"/>
                <w:sz w:val="16"/>
                <w:szCs w:val="16"/>
              </w:rPr>
              <w:t>F</w:t>
            </w:r>
          </w:p>
        </w:tc>
        <w:tc>
          <w:tcPr>
            <w:tcW w:w="4962" w:type="dxa"/>
            <w:shd w:val="solid" w:color="FFFFFF" w:fill="auto"/>
          </w:tcPr>
          <w:p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rsidTr="00A824FC">
        <w:tc>
          <w:tcPr>
            <w:tcW w:w="80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rsidR="00BB4EBA" w:rsidRPr="00B558CC" w:rsidRDefault="00BB4EBA" w:rsidP="00BB4EBA">
            <w:pPr>
              <w:pStyle w:val="TAC"/>
              <w:rPr>
                <w:sz w:val="16"/>
                <w:szCs w:val="16"/>
              </w:rPr>
            </w:pPr>
            <w:r>
              <w:rPr>
                <w:rFonts w:cs="Arial"/>
                <w:sz w:val="16"/>
                <w:szCs w:val="16"/>
              </w:rPr>
              <w:t>1</w:t>
            </w:r>
          </w:p>
        </w:tc>
        <w:tc>
          <w:tcPr>
            <w:tcW w:w="425" w:type="dxa"/>
            <w:shd w:val="solid" w:color="FFFFFF" w:fill="auto"/>
          </w:tcPr>
          <w:p w:rsidR="00BB4EBA" w:rsidRPr="00B558CC" w:rsidRDefault="00BB4EBA" w:rsidP="00BB4EBA">
            <w:pPr>
              <w:pStyle w:val="TAC"/>
              <w:rPr>
                <w:sz w:val="16"/>
                <w:szCs w:val="16"/>
              </w:rPr>
            </w:pPr>
            <w:r>
              <w:rPr>
                <w:rFonts w:cs="Arial"/>
                <w:sz w:val="16"/>
                <w:szCs w:val="16"/>
              </w:rPr>
              <w:t>F</w:t>
            </w:r>
          </w:p>
        </w:tc>
        <w:tc>
          <w:tcPr>
            <w:tcW w:w="4962" w:type="dxa"/>
            <w:shd w:val="solid" w:color="FFFFFF" w:fill="auto"/>
          </w:tcPr>
          <w:p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rsidTr="00A824FC">
        <w:tc>
          <w:tcPr>
            <w:tcW w:w="80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rsidR="00BB4EBA" w:rsidRPr="00B558CC" w:rsidRDefault="00BB4EBA" w:rsidP="00BB4EBA">
            <w:pPr>
              <w:pStyle w:val="TAC"/>
              <w:rPr>
                <w:sz w:val="16"/>
                <w:szCs w:val="16"/>
              </w:rPr>
            </w:pPr>
            <w:r>
              <w:rPr>
                <w:rFonts w:cs="Arial"/>
                <w:sz w:val="16"/>
                <w:szCs w:val="16"/>
              </w:rPr>
              <w:t>1</w:t>
            </w:r>
          </w:p>
        </w:tc>
        <w:tc>
          <w:tcPr>
            <w:tcW w:w="425" w:type="dxa"/>
            <w:shd w:val="solid" w:color="FFFFFF" w:fill="auto"/>
          </w:tcPr>
          <w:p w:rsidR="00BB4EBA" w:rsidRPr="00B558CC" w:rsidRDefault="00BB4EBA" w:rsidP="00BB4EBA">
            <w:pPr>
              <w:pStyle w:val="TAC"/>
              <w:rPr>
                <w:sz w:val="16"/>
                <w:szCs w:val="16"/>
              </w:rPr>
            </w:pPr>
            <w:r>
              <w:rPr>
                <w:rFonts w:cs="Arial"/>
                <w:sz w:val="16"/>
                <w:szCs w:val="16"/>
              </w:rPr>
              <w:t>F</w:t>
            </w:r>
          </w:p>
        </w:tc>
        <w:tc>
          <w:tcPr>
            <w:tcW w:w="4962" w:type="dxa"/>
            <w:shd w:val="solid" w:color="FFFFFF" w:fill="auto"/>
          </w:tcPr>
          <w:p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rsidTr="00A824FC">
        <w:tc>
          <w:tcPr>
            <w:tcW w:w="80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rsidR="00BB4EBA" w:rsidRPr="00B558CC" w:rsidRDefault="00BB4EBA" w:rsidP="00BB4EBA">
            <w:pPr>
              <w:pStyle w:val="TAC"/>
              <w:rPr>
                <w:sz w:val="16"/>
                <w:szCs w:val="16"/>
              </w:rPr>
            </w:pPr>
            <w:r>
              <w:rPr>
                <w:rFonts w:cs="Arial"/>
                <w:sz w:val="16"/>
                <w:szCs w:val="16"/>
              </w:rPr>
              <w:t>1</w:t>
            </w:r>
          </w:p>
        </w:tc>
        <w:tc>
          <w:tcPr>
            <w:tcW w:w="425" w:type="dxa"/>
            <w:shd w:val="solid" w:color="FFFFFF" w:fill="auto"/>
          </w:tcPr>
          <w:p w:rsidR="00BB4EBA" w:rsidRPr="00B558CC" w:rsidRDefault="00BB4EBA" w:rsidP="00BB4EBA">
            <w:pPr>
              <w:pStyle w:val="TAC"/>
              <w:rPr>
                <w:sz w:val="16"/>
                <w:szCs w:val="16"/>
              </w:rPr>
            </w:pPr>
            <w:r>
              <w:rPr>
                <w:rFonts w:cs="Arial"/>
                <w:sz w:val="16"/>
                <w:szCs w:val="16"/>
              </w:rPr>
              <w:t>B</w:t>
            </w:r>
          </w:p>
        </w:tc>
        <w:tc>
          <w:tcPr>
            <w:tcW w:w="4962" w:type="dxa"/>
            <w:shd w:val="solid" w:color="FFFFFF" w:fill="auto"/>
          </w:tcPr>
          <w:p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56A" w:rsidRDefault="00E0156A">
      <w:r>
        <w:separator/>
      </w:r>
    </w:p>
  </w:endnote>
  <w:endnote w:type="continuationSeparator" w:id="0">
    <w:p w:rsidR="00E0156A" w:rsidRDefault="00E0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760" w:rsidRDefault="008C37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56A" w:rsidRDefault="00E0156A">
      <w:r>
        <w:separator/>
      </w:r>
    </w:p>
  </w:footnote>
  <w:footnote w:type="continuationSeparator" w:id="0">
    <w:p w:rsidR="00E0156A" w:rsidRDefault="00E01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760" w:rsidRDefault="008C3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4FC">
      <w:rPr>
        <w:rFonts w:ascii="Arial" w:hAnsi="Arial" w:cs="Arial"/>
        <w:b/>
        <w:noProof/>
        <w:sz w:val="18"/>
        <w:szCs w:val="18"/>
      </w:rPr>
      <w:t>3GPP TS 38.175 V16.1.0 (2020-12)</w:t>
    </w:r>
    <w:r>
      <w:rPr>
        <w:rFonts w:ascii="Arial" w:hAnsi="Arial" w:cs="Arial"/>
        <w:b/>
        <w:sz w:val="18"/>
        <w:szCs w:val="18"/>
      </w:rPr>
      <w:fldChar w:fldCharType="end"/>
    </w:r>
  </w:p>
  <w:p w:rsidR="008C3760" w:rsidRDefault="008C3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C3760" w:rsidRDefault="008C3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4FC">
      <w:rPr>
        <w:rFonts w:ascii="Arial" w:hAnsi="Arial" w:cs="Arial"/>
        <w:b/>
        <w:noProof/>
        <w:sz w:val="18"/>
        <w:szCs w:val="18"/>
      </w:rPr>
      <w:t>Release 16</w:t>
    </w:r>
    <w:r>
      <w:rPr>
        <w:rFonts w:ascii="Arial" w:hAnsi="Arial" w:cs="Arial"/>
        <w:b/>
        <w:sz w:val="18"/>
        <w:szCs w:val="18"/>
      </w:rPr>
      <w:fldChar w:fldCharType="end"/>
    </w:r>
  </w:p>
  <w:p w:rsidR="008C3760" w:rsidRDefault="008C3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2309"/>
    <w:rsid w:val="001A4C42"/>
    <w:rsid w:val="001A7420"/>
    <w:rsid w:val="001B6637"/>
    <w:rsid w:val="001C21C3"/>
    <w:rsid w:val="001D02C2"/>
    <w:rsid w:val="001F0C1D"/>
    <w:rsid w:val="001F1132"/>
    <w:rsid w:val="001F168B"/>
    <w:rsid w:val="002347A2"/>
    <w:rsid w:val="00252B59"/>
    <w:rsid w:val="00262ED8"/>
    <w:rsid w:val="002675F0"/>
    <w:rsid w:val="002B6339"/>
    <w:rsid w:val="002E00EE"/>
    <w:rsid w:val="003172DC"/>
    <w:rsid w:val="0035462D"/>
    <w:rsid w:val="003765B8"/>
    <w:rsid w:val="003A334A"/>
    <w:rsid w:val="003C3971"/>
    <w:rsid w:val="00423334"/>
    <w:rsid w:val="004345EC"/>
    <w:rsid w:val="00465515"/>
    <w:rsid w:val="0048197E"/>
    <w:rsid w:val="004D3578"/>
    <w:rsid w:val="004E213A"/>
    <w:rsid w:val="004F0988"/>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A323F"/>
    <w:rsid w:val="006B30D0"/>
    <w:rsid w:val="006C2D5A"/>
    <w:rsid w:val="006C3D95"/>
    <w:rsid w:val="006E5C86"/>
    <w:rsid w:val="00701116"/>
    <w:rsid w:val="00713C44"/>
    <w:rsid w:val="00734A5B"/>
    <w:rsid w:val="0074026F"/>
    <w:rsid w:val="007429F6"/>
    <w:rsid w:val="00744E76"/>
    <w:rsid w:val="00774DA4"/>
    <w:rsid w:val="00781F0F"/>
    <w:rsid w:val="007B3725"/>
    <w:rsid w:val="007B600E"/>
    <w:rsid w:val="007F0F4A"/>
    <w:rsid w:val="008028A4"/>
    <w:rsid w:val="00830747"/>
    <w:rsid w:val="008768CA"/>
    <w:rsid w:val="008C376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74DD"/>
    <w:rsid w:val="00C1496A"/>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56A"/>
    <w:rsid w:val="00E07D4F"/>
    <w:rsid w:val="00E16509"/>
    <w:rsid w:val="00E44582"/>
    <w:rsid w:val="00E77645"/>
    <w:rsid w:val="00E807DB"/>
    <w:rsid w:val="00EA15B0"/>
    <w:rsid w:val="00EA5EA7"/>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26</Pages>
  <Words>9547</Words>
  <Characters>54423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2020-10-10T08:54:00Z</dcterms:created>
  <dcterms:modified xsi:type="dcterms:W3CDTF">2021-01-10T14:16:00Z</dcterms:modified>
</cp:coreProperties>
</file>