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F37389">
      <w:pPr>
        <w:pStyle w:val="EX"/>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E06752">
        <w:t>"</w:t>
      </w:r>
      <w:r w:rsidRPr="008041D8">
        <w:rPr>
          <w:lang w:val="en-US"/>
        </w:rPr>
        <w:t>NG-RAN; NR Positioning Protocol A (NRPPa)</w:t>
      </w:r>
      <w:r w:rsidRPr="00E06752">
        <w:t xml:space="preserve"> "</w:t>
      </w:r>
      <w:r>
        <w:rPr>
          <w:lang w:val="en-US"/>
        </w:rPr>
        <w:t>.</w:t>
      </w:r>
    </w:p>
    <w:p w14:paraId="1B0DAE40" w14:textId="77777777" w:rsidR="007D2333" w:rsidRPr="007275DF" w:rsidRDefault="007D2333" w:rsidP="007D2333">
      <w:pPr>
        <w:pStyle w:val="EX"/>
        <w:rPr>
          <w:lang w:val="en-US"/>
        </w:rPr>
      </w:pPr>
      <w:bookmarkStart w:id="8" w:name="_Toc5952514"/>
      <w:bookmarkStart w:id="9" w:name="_Hlk1143881"/>
      <w:r w:rsidRPr="007275DF">
        <w:rPr>
          <w:lang w:val="en-US"/>
        </w:rPr>
        <w:t>[36]</w:t>
      </w:r>
      <w:r w:rsidRPr="007275DF">
        <w:rPr>
          <w:lang w:val="en-US"/>
        </w:rPr>
        <w:tab/>
        <w:t>3GPP TS 37.106: “User Equipment (UE) requirements for shared spectrum channel access”.</w:t>
      </w:r>
    </w:p>
    <w:p w14:paraId="64464654" w14:textId="77777777" w:rsidR="00E93D6B" w:rsidRPr="009C5807" w:rsidRDefault="00E93D6B" w:rsidP="00E93D6B">
      <w:pPr>
        <w:pStyle w:val="Heading1"/>
      </w:pPr>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3998C5C" w14:textId="77777777" w:rsidR="0066415E" w:rsidRPr="002B4D79" w:rsidRDefault="0066415E" w:rsidP="0066415E">
      <w:pPr>
        <w:rPr>
          <w:b/>
          <w:bCs/>
        </w:rPr>
      </w:pPr>
      <w:r w:rsidRPr="002B4D79">
        <w:rPr>
          <w:b/>
          <w:bCs/>
        </w:rPr>
        <w:t xml:space="preserve">PRS resource instance: </w:t>
      </w:r>
      <w:r w:rsidRPr="002B4D79">
        <w:t>An instance in time of a configured PRS resource as defined in TS 38.331 [2], which may or not overlap with a measurement gap occasion.</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3" w:name="_Toc5952517"/>
      <w:r>
        <w:t>BW</w:t>
      </w:r>
      <w:r>
        <w:rPr>
          <w:vertAlign w:val="subscript"/>
        </w:rPr>
        <w:t>Channel</w:t>
      </w:r>
      <w:r>
        <w:tab/>
        <w:t>Channel bandwidth, defined in TS 38.101-1, 38.101-2 and 38.101-3 subclause 3.2</w:t>
      </w:r>
    </w:p>
    <w:p w14:paraId="41B8728C" w14:textId="77777777" w:rsidR="007D0E33" w:rsidRDefault="007D0E33" w:rsidP="007D0E33">
      <w:pPr>
        <w:pStyle w:val="EW"/>
      </w:pPr>
      <w:r>
        <w:t>Ês</w:t>
      </w:r>
      <w:r>
        <w:tab/>
        <w:t>Received energy per RE (power normalized to the subcarrier spacing) during the useful part of the symbol, i.e. excluding the cyclic prefix, at the UE antenna connector or at the gNB reference point as defined in TS 38.215, subclause 5.2 for the respective measurement type</w:t>
      </w:r>
    </w:p>
    <w:p w14:paraId="5C0F4152" w14:textId="77777777" w:rsidR="007D0E33" w:rsidRDefault="007D0E33" w:rsidP="007D0E33">
      <w:pPr>
        <w:pStyle w:val="EW"/>
        <w:rPr>
          <w:lang w:eastAsia="ja-JP"/>
        </w:rPr>
      </w:pPr>
      <w:r>
        <w:t>F</w:t>
      </w:r>
      <w:r>
        <w:rPr>
          <w:vertAlign w:val="subscript"/>
        </w:rPr>
        <w:t>C</w:t>
      </w:r>
      <w:r>
        <w:rPr>
          <w:vertAlign w:val="subscript"/>
        </w:rPr>
        <w:tab/>
      </w:r>
      <w:r>
        <w:rPr>
          <w:i/>
          <w:lang w:val="en-US"/>
        </w:rPr>
        <w:t>RF reference frequency</w:t>
      </w:r>
      <w:r>
        <w:rPr>
          <w:lang w:val="en-US"/>
        </w:rPr>
        <w:t xml:space="preserve"> on the channel raster</w:t>
      </w:r>
      <w:r>
        <w:rPr>
          <w:lang w:val="en-US" w:eastAsia="zh-CN"/>
        </w:rPr>
        <w:t>,</w:t>
      </w:r>
      <w:r>
        <w:rPr>
          <w:lang w:val="en-US"/>
        </w:rPr>
        <w:t xml:space="preserve"> given in table 5.4.2.2-1</w:t>
      </w:r>
      <w:r>
        <w:rPr>
          <w:lang w:val="en-US" w:eastAsia="ja-JP"/>
        </w:rPr>
        <w:t xml:space="preserve"> </w:t>
      </w:r>
      <w:r>
        <w:rPr>
          <w:lang w:eastAsia="ja-JP"/>
        </w:rPr>
        <w:t>in TS 38.101-1 and 38.101-2</w:t>
      </w:r>
    </w:p>
    <w:p w14:paraId="5049C62C" w14:textId="77777777" w:rsidR="007D0E33" w:rsidRDefault="007D0E33" w:rsidP="007D0E33">
      <w:pPr>
        <w:pStyle w:val="EW"/>
      </w:pPr>
      <w:r>
        <w:t>F</w:t>
      </w:r>
      <w:r>
        <w:rPr>
          <w:vertAlign w:val="subscript"/>
        </w:rPr>
        <w:t>C,low</w:t>
      </w:r>
      <w:r>
        <w:tab/>
        <w:t xml:space="preserve">The </w:t>
      </w:r>
      <w:r>
        <w:rPr>
          <w:lang w:val="en-US" w:eastAsia="zh-CN"/>
        </w:rPr>
        <w:t xml:space="preserve">Fc </w:t>
      </w:r>
      <w:r>
        <w:t>of the lowest carrier, expressed in MHz</w:t>
      </w:r>
    </w:p>
    <w:p w14:paraId="39446897" w14:textId="77777777" w:rsidR="007D0E33" w:rsidRDefault="007D0E33" w:rsidP="007D0E33">
      <w:pPr>
        <w:pStyle w:val="EW"/>
      </w:pPr>
      <w:r>
        <w:t>Io</w:t>
      </w:r>
      <w:r>
        <w:tab/>
        <w:t>The total received power density, including signal and interference, as measured at the UE antenna connector.</w:t>
      </w:r>
    </w:p>
    <w:p w14:paraId="106D4432" w14:textId="77777777" w:rsidR="007D0E33" w:rsidRDefault="007D0E33" w:rsidP="007D0E33">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4ADDF5C0" w14:textId="77777777" w:rsidR="007D0E33" w:rsidRDefault="007D0E33" w:rsidP="007D0E33">
      <w:pPr>
        <w:pStyle w:val="EW"/>
      </w:pPr>
      <w:r>
        <w:t>Iot</w:t>
      </w:r>
      <w:r>
        <w:tab/>
        <w:t>The received power spectral density of the total noise and interference for a certain RE (power integrated over the RE and normalized to the subcarrier spacing) as measured at the UE antenna connector or at the gNB reference point as defined in TS 38.215, subclause 5.2 for the respective measurement type</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7E4FF391" w14:textId="77777777" w:rsidR="00CC5C23" w:rsidRDefault="00CC5C23" w:rsidP="00CC5C23">
      <w:pPr>
        <w:pStyle w:val="EW"/>
      </w:pPr>
    </w:p>
    <w:p w14:paraId="380D834B" w14:textId="77777777" w:rsidR="00CC5C23" w:rsidRDefault="00CC5C23" w:rsidP="00CC5C23">
      <w:pPr>
        <w:pStyle w:val="EW"/>
      </w:pPr>
      <w:r>
        <w:t>DBT</w:t>
      </w:r>
      <w:r>
        <w:tab/>
        <w:t>Discovery Burst Transmission</w:t>
      </w:r>
      <w:r w:rsidRPr="009C5807">
        <w:t xml:space="preserve"> </w:t>
      </w:r>
    </w:p>
    <w:p w14:paraId="0F62CE59" w14:textId="6051AAAC" w:rsidR="00E93D6B" w:rsidRPr="009C5807" w:rsidRDefault="00E93D6B" w:rsidP="00CC5C23">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4A55770C" w14:textId="77777777" w:rsidR="00B0469F" w:rsidRDefault="00B0469F" w:rsidP="00B0469F">
      <w:pPr>
        <w:pStyle w:val="EW"/>
      </w:pPr>
      <w:r>
        <w:t>PRP</w:t>
      </w:r>
      <w:r>
        <w:tab/>
        <w:t>PRS Received Power</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3AC1BECB" w14:textId="4D8323BE" w:rsidR="00C722B4" w:rsidRDefault="00C722B4" w:rsidP="00C722B4">
      <w:pPr>
        <w:pStyle w:val="EW"/>
      </w:pPr>
      <w:r>
        <w:t>PSS</w:t>
      </w:r>
      <w:r>
        <w:tab/>
        <w:t xml:space="preserve">Primary Synchronization Signal </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4" w:name="_Toc5952518"/>
      <w:r w:rsidRPr="009C5807">
        <w:t>3.4</w:t>
      </w:r>
      <w:r w:rsidRPr="009C5807">
        <w:tab/>
        <w:t>Test tolerances</w:t>
      </w:r>
      <w:bookmarkEnd w:id="14"/>
    </w:p>
    <w:p w14:paraId="16A2863A" w14:textId="6E6F903D" w:rsidR="00DB10CF" w:rsidRPr="009C5807" w:rsidRDefault="00DB10CF" w:rsidP="00DB10CF">
      <w:pPr>
        <w:keepNext/>
        <w:rPr>
          <w:rFonts w:cs="v4.2.0"/>
          <w:snapToGrid w:val="0"/>
        </w:rPr>
      </w:pPr>
      <w:bookmarkStart w:id="15"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5"/>
    </w:p>
    <w:p w14:paraId="183E2293" w14:textId="77777777" w:rsidR="00E93D6B" w:rsidRPr="009C5807" w:rsidRDefault="00E93D6B" w:rsidP="00E93D6B">
      <w:pPr>
        <w:pStyle w:val="Heading3"/>
        <w:rPr>
          <w:lang w:val="en-US" w:eastAsia="ko-KR"/>
        </w:rPr>
      </w:pPr>
      <w:bookmarkStart w:id="16" w:name="_Toc5952520"/>
      <w:r w:rsidRPr="009C5807">
        <w:rPr>
          <w:lang w:val="en-US" w:eastAsia="ko-KR"/>
        </w:rPr>
        <w:t>3.5.1</w:t>
      </w:r>
      <w:r w:rsidRPr="009C5807">
        <w:rPr>
          <w:lang w:val="en-US" w:eastAsia="ko-KR"/>
        </w:rPr>
        <w:tab/>
        <w:t>Introduction</w:t>
      </w:r>
      <w:bookmarkEnd w:id="16"/>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7" w:name="_Toc525607245"/>
      <w:bookmarkStart w:id="18" w:name="_Toc5952522"/>
      <w:r w:rsidRPr="009C5807">
        <w:rPr>
          <w:lang w:val="en-US" w:eastAsia="ko-KR"/>
        </w:rPr>
        <w:t>3.5.2</w:t>
      </w:r>
      <w:r w:rsidRPr="009C5807">
        <w:rPr>
          <w:lang w:val="en-US" w:eastAsia="ko-KR"/>
        </w:rPr>
        <w:tab/>
        <w:t>NR operating bands in FR1</w:t>
      </w:r>
      <w:bookmarkEnd w:id="17"/>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1335" w:type="dxa"/>
        <w:jc w:val="center"/>
        <w:tblLayout w:type="fixed"/>
        <w:tblLook w:val="01E0" w:firstRow="1" w:lastRow="1" w:firstColumn="1" w:lastColumn="1" w:noHBand="0" w:noVBand="0"/>
      </w:tblPr>
      <w:tblGrid>
        <w:gridCol w:w="756"/>
        <w:gridCol w:w="1627"/>
        <w:gridCol w:w="1067"/>
        <w:gridCol w:w="1627"/>
        <w:gridCol w:w="1067"/>
        <w:gridCol w:w="1607"/>
        <w:gridCol w:w="1067"/>
        <w:gridCol w:w="1637"/>
        <w:gridCol w:w="880"/>
      </w:tblGrid>
      <w:tr w:rsidR="00516FFF" w:rsidRPr="003646C5" w14:paraId="5123A10A"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29851970" w14:textId="77777777" w:rsidR="00516FFF" w:rsidRPr="003646C5" w:rsidRDefault="00516FFF" w:rsidP="00516FFF">
            <w:pPr>
              <w:pStyle w:val="TAH"/>
            </w:pPr>
            <w:r w:rsidRPr="003646C5">
              <w:t>Group</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722DAC96" w14:textId="77777777" w:rsidR="00516FFF" w:rsidRPr="003646C5" w:rsidRDefault="00516FFF" w:rsidP="00516FFF">
            <w:pPr>
              <w:pStyle w:val="TAH"/>
            </w:pPr>
            <w:r w:rsidRPr="003646C5">
              <w:t>NR FDD</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5D42DA98" w14:textId="77777777" w:rsidR="00516FFF" w:rsidRPr="003646C5" w:rsidRDefault="00516FFF" w:rsidP="00516FFF">
            <w:pPr>
              <w:pStyle w:val="TAH"/>
            </w:pPr>
            <w:r w:rsidRPr="003646C5">
              <w:t>NR TDD</w:t>
            </w:r>
          </w:p>
        </w:tc>
        <w:tc>
          <w:tcPr>
            <w:tcW w:w="2674" w:type="dxa"/>
            <w:gridSpan w:val="2"/>
            <w:tcBorders>
              <w:top w:val="single" w:sz="4" w:space="0" w:color="auto"/>
              <w:left w:val="single" w:sz="4" w:space="0" w:color="auto"/>
              <w:bottom w:val="single" w:sz="4" w:space="0" w:color="auto"/>
              <w:right w:val="single" w:sz="4" w:space="0" w:color="auto"/>
            </w:tcBorders>
          </w:tcPr>
          <w:p w14:paraId="68C8ECD5" w14:textId="77777777" w:rsidR="00516FFF" w:rsidRPr="003646C5" w:rsidRDefault="00516FFF" w:rsidP="00516FFF">
            <w:pPr>
              <w:pStyle w:val="TAH"/>
            </w:pPr>
            <w:r w:rsidRPr="003646C5">
              <w:t>NR SDL</w:t>
            </w:r>
          </w:p>
        </w:tc>
        <w:tc>
          <w:tcPr>
            <w:tcW w:w="2517" w:type="dxa"/>
            <w:gridSpan w:val="2"/>
            <w:tcBorders>
              <w:top w:val="single" w:sz="4" w:space="0" w:color="auto"/>
              <w:left w:val="single" w:sz="4" w:space="0" w:color="auto"/>
              <w:bottom w:val="single" w:sz="4" w:space="0" w:color="auto"/>
              <w:right w:val="single" w:sz="4" w:space="0" w:color="auto"/>
            </w:tcBorders>
          </w:tcPr>
          <w:p w14:paraId="7F328BA1" w14:textId="77777777" w:rsidR="00516FFF" w:rsidRPr="003646C5" w:rsidRDefault="00516FFF" w:rsidP="00516FFF">
            <w:pPr>
              <w:pStyle w:val="TAH"/>
            </w:pPr>
            <w:r w:rsidRPr="003646C5">
              <w:t>NR CCA</w:t>
            </w:r>
            <w:r w:rsidRPr="003646C5">
              <w:rPr>
                <w:vertAlign w:val="superscript"/>
              </w:rPr>
              <w:t>10</w:t>
            </w:r>
          </w:p>
        </w:tc>
      </w:tr>
      <w:tr w:rsidR="00516FFF" w:rsidRPr="003646C5" w14:paraId="20AE25DC" w14:textId="77777777" w:rsidTr="00F72C13">
        <w:trPr>
          <w:trHeight w:val="187"/>
          <w:jc w:val="center"/>
        </w:trPr>
        <w:tc>
          <w:tcPr>
            <w:tcW w:w="756" w:type="dxa"/>
            <w:tcBorders>
              <w:left w:val="single" w:sz="4" w:space="0" w:color="auto"/>
              <w:bottom w:val="single" w:sz="4" w:space="0" w:color="auto"/>
              <w:right w:val="single" w:sz="4" w:space="0" w:color="auto"/>
            </w:tcBorders>
            <w:shd w:val="clear" w:color="auto" w:fill="auto"/>
          </w:tcPr>
          <w:p w14:paraId="5EE5D8B8" w14:textId="77777777" w:rsidR="00516FFF" w:rsidRPr="003646C5" w:rsidRDefault="00516FFF" w:rsidP="00516FFF">
            <w:pPr>
              <w:pStyle w:val="TAH"/>
            </w:pP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2B7EDC0"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528AF99" w14:textId="77777777" w:rsidR="00516FFF" w:rsidRPr="003646C5" w:rsidRDefault="00516FFF" w:rsidP="00516FFF">
            <w:pPr>
              <w:pStyle w:val="TAH"/>
            </w:pPr>
            <w:r w:rsidRPr="003646C5">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4E55A0D"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DBC538E" w14:textId="77777777" w:rsidR="00516FFF" w:rsidRPr="003646C5" w:rsidRDefault="00516FFF" w:rsidP="00516FFF">
            <w:pPr>
              <w:pStyle w:val="TAH"/>
            </w:pPr>
            <w:r w:rsidRPr="003646C5">
              <w:t>Operating bands</w:t>
            </w:r>
          </w:p>
        </w:tc>
        <w:tc>
          <w:tcPr>
            <w:tcW w:w="1607" w:type="dxa"/>
            <w:tcBorders>
              <w:top w:val="single" w:sz="4" w:space="0" w:color="auto"/>
              <w:left w:val="single" w:sz="4" w:space="0" w:color="auto"/>
              <w:bottom w:val="single" w:sz="4" w:space="0" w:color="auto"/>
              <w:right w:val="single" w:sz="4" w:space="0" w:color="auto"/>
            </w:tcBorders>
          </w:tcPr>
          <w:p w14:paraId="7CDE3637"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tcPr>
          <w:p w14:paraId="73D2CEB1" w14:textId="77777777" w:rsidR="00516FFF" w:rsidRPr="003646C5" w:rsidRDefault="00516FFF" w:rsidP="00516FFF">
            <w:pPr>
              <w:pStyle w:val="TAH"/>
            </w:pPr>
            <w:r w:rsidRPr="003646C5">
              <w:t>Operating bands</w:t>
            </w:r>
          </w:p>
        </w:tc>
        <w:tc>
          <w:tcPr>
            <w:tcW w:w="1637" w:type="dxa"/>
            <w:tcBorders>
              <w:top w:val="single" w:sz="4" w:space="0" w:color="auto"/>
              <w:left w:val="single" w:sz="4" w:space="0" w:color="auto"/>
              <w:bottom w:val="single" w:sz="4" w:space="0" w:color="auto"/>
              <w:right w:val="single" w:sz="4" w:space="0" w:color="auto"/>
            </w:tcBorders>
          </w:tcPr>
          <w:p w14:paraId="79506019" w14:textId="77777777" w:rsidR="00516FFF" w:rsidRPr="003646C5" w:rsidRDefault="00516FFF" w:rsidP="00516FFF">
            <w:pPr>
              <w:pStyle w:val="TAH"/>
            </w:pPr>
            <w:r w:rsidRPr="003646C5">
              <w:t>Band group notation</w:t>
            </w:r>
          </w:p>
        </w:tc>
        <w:tc>
          <w:tcPr>
            <w:tcW w:w="880" w:type="dxa"/>
            <w:tcBorders>
              <w:top w:val="single" w:sz="4" w:space="0" w:color="auto"/>
              <w:left w:val="single" w:sz="4" w:space="0" w:color="auto"/>
              <w:bottom w:val="single" w:sz="4" w:space="0" w:color="auto"/>
              <w:right w:val="single" w:sz="4" w:space="0" w:color="auto"/>
            </w:tcBorders>
          </w:tcPr>
          <w:p w14:paraId="1B838C68" w14:textId="77777777" w:rsidR="00516FFF" w:rsidRPr="003646C5" w:rsidRDefault="00516FFF" w:rsidP="00516FFF">
            <w:pPr>
              <w:pStyle w:val="TAH"/>
            </w:pPr>
            <w:r w:rsidRPr="003646C5">
              <w:t>Operating bands</w:t>
            </w:r>
          </w:p>
        </w:tc>
      </w:tr>
      <w:tr w:rsidR="00516FFF" w:rsidRPr="003646C5" w14:paraId="609F43D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3EF259D" w14:textId="77777777" w:rsidR="00516FFF" w:rsidRPr="003646C5" w:rsidRDefault="00516FFF" w:rsidP="00516FFF">
            <w:pPr>
              <w:pStyle w:val="TAC"/>
            </w:pPr>
            <w:r w:rsidRPr="003646C5">
              <w:t>A</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882D6D2" w14:textId="77777777" w:rsidR="00516FFF" w:rsidRPr="003646C5" w:rsidRDefault="00516FFF" w:rsidP="00516FFF">
            <w:pPr>
              <w:pStyle w:val="TAC"/>
            </w:pPr>
            <w:r w:rsidRPr="003646C5">
              <w:t>NR_FDD_FR1_A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E780782" w14:textId="77777777" w:rsidR="00516FFF" w:rsidRPr="003646C5" w:rsidRDefault="00516FFF" w:rsidP="00516FFF">
            <w:pPr>
              <w:pStyle w:val="TAC"/>
            </w:pPr>
            <w:r w:rsidRPr="003646C5">
              <w:t xml:space="preserve">n1, </w:t>
            </w:r>
            <w:r w:rsidRPr="003646C5">
              <w:rPr>
                <w:rFonts w:eastAsia="Yu Mincho" w:hint="eastAsia"/>
                <w:lang w:eastAsia="ja-JP"/>
              </w:rPr>
              <w:t xml:space="preserve">n18, </w:t>
            </w:r>
            <w:r w:rsidRPr="003646C5">
              <w:rPr>
                <w:rFonts w:eastAsia="Yu Mincho"/>
                <w:lang w:eastAsia="ja-JP"/>
              </w:rPr>
              <w:t xml:space="preserve">n24, </w:t>
            </w:r>
            <w:r w:rsidRPr="003646C5">
              <w:t>n70, n74</w:t>
            </w:r>
            <w:r w:rsidRPr="003646C5">
              <w:rPr>
                <w:vertAlign w:val="superscript"/>
              </w:rPr>
              <w:t>4</w:t>
            </w:r>
            <w:r w:rsidRPr="003646C5">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DC50289" w14:textId="77777777" w:rsidR="00516FFF" w:rsidRPr="003646C5" w:rsidRDefault="00516FFF" w:rsidP="00516FFF">
            <w:pPr>
              <w:pStyle w:val="TAC"/>
            </w:pPr>
            <w:r w:rsidRPr="003646C5">
              <w:t>NR_TDD_FR1_A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9FF026E" w14:textId="77777777" w:rsidR="00516FFF" w:rsidRPr="003646C5" w:rsidRDefault="00516FFF" w:rsidP="00516FFF">
            <w:pPr>
              <w:pStyle w:val="TAC"/>
            </w:pPr>
            <w:r w:rsidRPr="003646C5">
              <w:t>n34, n38</w:t>
            </w:r>
            <w:r w:rsidRPr="003646C5">
              <w:rPr>
                <w:vertAlign w:val="superscript"/>
              </w:rPr>
              <w:t>9</w:t>
            </w:r>
            <w:r w:rsidRPr="003646C5">
              <w:t>, n39, n40, n50, n51, n53</w:t>
            </w:r>
          </w:p>
        </w:tc>
        <w:tc>
          <w:tcPr>
            <w:tcW w:w="1607" w:type="dxa"/>
            <w:tcBorders>
              <w:top w:val="single" w:sz="4" w:space="0" w:color="auto"/>
              <w:left w:val="single" w:sz="4" w:space="0" w:color="auto"/>
              <w:bottom w:val="single" w:sz="4" w:space="0" w:color="auto"/>
              <w:right w:val="single" w:sz="4" w:space="0" w:color="auto"/>
            </w:tcBorders>
          </w:tcPr>
          <w:p w14:paraId="270D2CCD" w14:textId="77777777" w:rsidR="00516FFF" w:rsidRPr="003646C5" w:rsidRDefault="00516FFF" w:rsidP="00516FFF">
            <w:pPr>
              <w:pStyle w:val="TAC"/>
            </w:pPr>
            <w:r w:rsidRPr="003646C5">
              <w:t>NR_SDL_FR1_A</w:t>
            </w:r>
          </w:p>
        </w:tc>
        <w:tc>
          <w:tcPr>
            <w:tcW w:w="1067" w:type="dxa"/>
            <w:tcBorders>
              <w:top w:val="single" w:sz="4" w:space="0" w:color="auto"/>
              <w:left w:val="single" w:sz="4" w:space="0" w:color="auto"/>
              <w:bottom w:val="single" w:sz="4" w:space="0" w:color="auto"/>
              <w:right w:val="single" w:sz="4" w:space="0" w:color="auto"/>
            </w:tcBorders>
          </w:tcPr>
          <w:p w14:paraId="3F7C6B19" w14:textId="1A533C42" w:rsidR="00516FFF" w:rsidRPr="003646C5" w:rsidRDefault="00C83E95" w:rsidP="00516FFF">
            <w:pPr>
              <w:pStyle w:val="TAC"/>
            </w:pPr>
            <w:r>
              <w:t xml:space="preserve">n67, </w:t>
            </w:r>
            <w:r w:rsidR="00516FFF" w:rsidRPr="003646C5">
              <w:t>n75, n76</w:t>
            </w:r>
          </w:p>
        </w:tc>
        <w:tc>
          <w:tcPr>
            <w:tcW w:w="1637" w:type="dxa"/>
            <w:tcBorders>
              <w:top w:val="single" w:sz="4" w:space="0" w:color="auto"/>
              <w:left w:val="single" w:sz="4" w:space="0" w:color="auto"/>
              <w:bottom w:val="single" w:sz="4" w:space="0" w:color="auto"/>
              <w:right w:val="single" w:sz="4" w:space="0" w:color="auto"/>
            </w:tcBorders>
            <w:vAlign w:val="center"/>
          </w:tcPr>
          <w:p w14:paraId="23256185" w14:textId="77777777" w:rsidR="00516FFF" w:rsidRPr="003646C5" w:rsidRDefault="00516FFF" w:rsidP="00516FFF">
            <w:pPr>
              <w:pStyle w:val="TAC"/>
            </w:pPr>
            <w:r w:rsidRPr="003646C5">
              <w:t>NR_CCA_FR1_A</w:t>
            </w:r>
          </w:p>
        </w:tc>
        <w:tc>
          <w:tcPr>
            <w:tcW w:w="880" w:type="dxa"/>
            <w:tcBorders>
              <w:top w:val="single" w:sz="4" w:space="0" w:color="auto"/>
              <w:left w:val="single" w:sz="4" w:space="0" w:color="auto"/>
              <w:bottom w:val="single" w:sz="4" w:space="0" w:color="auto"/>
              <w:right w:val="single" w:sz="4" w:space="0" w:color="auto"/>
            </w:tcBorders>
            <w:vAlign w:val="center"/>
          </w:tcPr>
          <w:p w14:paraId="6C1AF113" w14:textId="77777777" w:rsidR="00516FFF" w:rsidRPr="003646C5" w:rsidRDefault="00516FFF" w:rsidP="00516FFF">
            <w:pPr>
              <w:pStyle w:val="TAC"/>
            </w:pPr>
            <w:r w:rsidRPr="003646C5">
              <w:t>-</w:t>
            </w:r>
          </w:p>
        </w:tc>
      </w:tr>
      <w:tr w:rsidR="00516FFF" w:rsidRPr="003646C5" w14:paraId="0C9E2277"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58FB46BB" w14:textId="77777777" w:rsidR="00516FFF" w:rsidRPr="003646C5" w:rsidRDefault="00516FFF" w:rsidP="00516FFF">
            <w:pPr>
              <w:pStyle w:val="TAC"/>
            </w:pPr>
            <w:r w:rsidRPr="003646C5">
              <w:t>B</w:t>
            </w:r>
          </w:p>
        </w:tc>
        <w:tc>
          <w:tcPr>
            <w:tcW w:w="1627" w:type="dxa"/>
            <w:tcBorders>
              <w:top w:val="single" w:sz="4" w:space="0" w:color="auto"/>
              <w:left w:val="single" w:sz="4" w:space="0" w:color="auto"/>
              <w:right w:val="single" w:sz="4" w:space="0" w:color="auto"/>
            </w:tcBorders>
            <w:shd w:val="clear" w:color="auto" w:fill="auto"/>
          </w:tcPr>
          <w:p w14:paraId="3AD55EC8" w14:textId="77777777" w:rsidR="00516FFF" w:rsidRPr="003646C5" w:rsidRDefault="00516FFF" w:rsidP="00516FFF">
            <w:pPr>
              <w:pStyle w:val="TAC"/>
            </w:pPr>
            <w:r w:rsidRPr="003646C5">
              <w:t>NR_FDD_FR1_B</w:t>
            </w:r>
          </w:p>
        </w:tc>
        <w:tc>
          <w:tcPr>
            <w:tcW w:w="1067" w:type="dxa"/>
            <w:tcBorders>
              <w:top w:val="single" w:sz="4" w:space="0" w:color="auto"/>
              <w:left w:val="single" w:sz="4" w:space="0" w:color="auto"/>
              <w:right w:val="single" w:sz="4" w:space="0" w:color="auto"/>
            </w:tcBorders>
            <w:shd w:val="clear" w:color="auto" w:fill="auto"/>
          </w:tcPr>
          <w:p w14:paraId="26A1F93F" w14:textId="77777777" w:rsidR="00516FFF" w:rsidRPr="003646C5" w:rsidRDefault="00516FFF" w:rsidP="00516FFF">
            <w:pPr>
              <w:pStyle w:val="TAC"/>
            </w:pPr>
            <w:r w:rsidRPr="003646C5">
              <w:t>n65, n66, n74</w:t>
            </w:r>
            <w:r w:rsidRPr="003646C5">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2EE3B084" w14:textId="77777777" w:rsidR="00516FFF" w:rsidRPr="003646C5" w:rsidRDefault="00516FFF" w:rsidP="00516FFF">
            <w:pPr>
              <w:pStyle w:val="TAC"/>
            </w:pPr>
            <w:r w:rsidRPr="003646C5">
              <w:t>NR_TDD_FR1_B</w:t>
            </w:r>
          </w:p>
        </w:tc>
        <w:tc>
          <w:tcPr>
            <w:tcW w:w="1067" w:type="dxa"/>
            <w:tcBorders>
              <w:top w:val="single" w:sz="4" w:space="0" w:color="auto"/>
              <w:left w:val="single" w:sz="4" w:space="0" w:color="auto"/>
              <w:right w:val="single" w:sz="4" w:space="0" w:color="auto"/>
            </w:tcBorders>
            <w:shd w:val="clear" w:color="auto" w:fill="auto"/>
          </w:tcPr>
          <w:p w14:paraId="6FF78E7E" w14:textId="77777777" w:rsidR="00516FFF" w:rsidRPr="003646C5" w:rsidRDefault="00516FFF" w:rsidP="00516FFF">
            <w:pPr>
              <w:pStyle w:val="TAC"/>
            </w:pPr>
            <w:r w:rsidRPr="003646C5">
              <w:t>n38</w:t>
            </w:r>
            <w:r w:rsidRPr="003646C5">
              <w:rPr>
                <w:vertAlign w:val="superscript"/>
              </w:rPr>
              <w:t>7</w:t>
            </w:r>
          </w:p>
        </w:tc>
        <w:tc>
          <w:tcPr>
            <w:tcW w:w="1607" w:type="dxa"/>
            <w:tcBorders>
              <w:top w:val="single" w:sz="4" w:space="0" w:color="auto"/>
              <w:left w:val="single" w:sz="4" w:space="0" w:color="auto"/>
              <w:right w:val="single" w:sz="4" w:space="0" w:color="auto"/>
            </w:tcBorders>
          </w:tcPr>
          <w:p w14:paraId="0722701D" w14:textId="77777777" w:rsidR="00516FFF" w:rsidRPr="003646C5" w:rsidRDefault="00516FFF" w:rsidP="00516FFF">
            <w:pPr>
              <w:pStyle w:val="TAC"/>
            </w:pPr>
            <w:r w:rsidRPr="003646C5">
              <w:t>NR_SDL_FR1_B</w:t>
            </w:r>
          </w:p>
        </w:tc>
        <w:tc>
          <w:tcPr>
            <w:tcW w:w="1067" w:type="dxa"/>
            <w:tcBorders>
              <w:top w:val="single" w:sz="4" w:space="0" w:color="auto"/>
              <w:left w:val="single" w:sz="4" w:space="0" w:color="auto"/>
              <w:right w:val="single" w:sz="4" w:space="0" w:color="auto"/>
            </w:tcBorders>
          </w:tcPr>
          <w:p w14:paraId="4F33B138" w14:textId="77777777" w:rsidR="00516FFF" w:rsidRPr="003646C5" w:rsidRDefault="00516FFF" w:rsidP="00516FFF">
            <w:pPr>
              <w:pStyle w:val="TAC"/>
            </w:pPr>
            <w:r w:rsidRPr="003646C5">
              <w:t>-</w:t>
            </w:r>
          </w:p>
        </w:tc>
        <w:tc>
          <w:tcPr>
            <w:tcW w:w="1637" w:type="dxa"/>
            <w:tcBorders>
              <w:top w:val="single" w:sz="4" w:space="0" w:color="auto"/>
              <w:left w:val="single" w:sz="4" w:space="0" w:color="auto"/>
              <w:right w:val="single" w:sz="4" w:space="0" w:color="auto"/>
            </w:tcBorders>
            <w:vAlign w:val="center"/>
          </w:tcPr>
          <w:p w14:paraId="0D22A363" w14:textId="77777777" w:rsidR="00516FFF" w:rsidRPr="003646C5" w:rsidRDefault="00516FFF" w:rsidP="00516FFF">
            <w:pPr>
              <w:pStyle w:val="TAC"/>
            </w:pPr>
            <w:r w:rsidRPr="003646C5">
              <w:t>NR_CCA_FR1_B</w:t>
            </w:r>
          </w:p>
        </w:tc>
        <w:tc>
          <w:tcPr>
            <w:tcW w:w="880" w:type="dxa"/>
            <w:tcBorders>
              <w:top w:val="single" w:sz="4" w:space="0" w:color="auto"/>
              <w:left w:val="single" w:sz="4" w:space="0" w:color="auto"/>
              <w:right w:val="single" w:sz="4" w:space="0" w:color="auto"/>
            </w:tcBorders>
            <w:vAlign w:val="center"/>
          </w:tcPr>
          <w:p w14:paraId="04E2D1FA" w14:textId="77777777" w:rsidR="00516FFF" w:rsidRPr="003646C5" w:rsidRDefault="00516FFF" w:rsidP="00516FFF">
            <w:pPr>
              <w:pStyle w:val="TAC"/>
            </w:pPr>
            <w:r w:rsidRPr="003646C5">
              <w:t>-</w:t>
            </w:r>
          </w:p>
        </w:tc>
      </w:tr>
      <w:tr w:rsidR="00516FFF" w:rsidRPr="003646C5" w14:paraId="663FE712"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3646C5" w:rsidRDefault="00516FFF" w:rsidP="00516FFF">
            <w:pPr>
              <w:pStyle w:val="TAC"/>
            </w:pPr>
            <w:r w:rsidRPr="003646C5">
              <w:t>C</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3646C5" w:rsidRDefault="00516FFF" w:rsidP="00516FFF">
            <w:pPr>
              <w:pStyle w:val="TAC"/>
            </w:pPr>
            <w:r w:rsidRPr="003646C5">
              <w:t>NR_FDD_FR1_C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3646C5" w:rsidRDefault="00516FFF" w:rsidP="00516FFF">
            <w:pPr>
              <w:pStyle w:val="TAC"/>
            </w:pPr>
            <w:r w:rsidRPr="003646C5">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3646C5" w:rsidRDefault="00516FFF" w:rsidP="00516FFF">
            <w:pPr>
              <w:pStyle w:val="TAC"/>
            </w:pPr>
            <w:r w:rsidRPr="003646C5">
              <w:t>NR_TDD_FR1_C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A005E6D" w14:textId="77777777" w:rsidR="00516FFF" w:rsidRPr="003646C5" w:rsidRDefault="00516FFF" w:rsidP="00516FFF">
            <w:pPr>
              <w:pStyle w:val="TAC"/>
            </w:pPr>
            <w:r w:rsidRPr="003646C5">
              <w:t>n48, n77</w:t>
            </w:r>
            <w:r w:rsidRPr="003646C5">
              <w:rPr>
                <w:vertAlign w:val="superscript"/>
              </w:rPr>
              <w:t>1</w:t>
            </w:r>
            <w:r w:rsidRPr="003646C5">
              <w:t>, n78, n79</w:t>
            </w:r>
          </w:p>
        </w:tc>
        <w:tc>
          <w:tcPr>
            <w:tcW w:w="1607" w:type="dxa"/>
            <w:tcBorders>
              <w:top w:val="single" w:sz="4" w:space="0" w:color="auto"/>
              <w:left w:val="single" w:sz="4" w:space="0" w:color="auto"/>
              <w:bottom w:val="single" w:sz="4" w:space="0" w:color="auto"/>
              <w:right w:val="single" w:sz="4" w:space="0" w:color="auto"/>
            </w:tcBorders>
          </w:tcPr>
          <w:p w14:paraId="2B335DFB" w14:textId="77777777" w:rsidR="00516FFF" w:rsidRPr="003646C5" w:rsidRDefault="00516FFF" w:rsidP="00516FFF">
            <w:pPr>
              <w:pStyle w:val="TAC"/>
            </w:pPr>
            <w:r w:rsidRPr="003646C5">
              <w:t>NR_SDL_FR1_C</w:t>
            </w:r>
          </w:p>
        </w:tc>
        <w:tc>
          <w:tcPr>
            <w:tcW w:w="1067" w:type="dxa"/>
            <w:tcBorders>
              <w:top w:val="single" w:sz="4" w:space="0" w:color="auto"/>
              <w:left w:val="single" w:sz="4" w:space="0" w:color="auto"/>
              <w:bottom w:val="single" w:sz="4" w:space="0" w:color="auto"/>
              <w:right w:val="single" w:sz="4" w:space="0" w:color="auto"/>
            </w:tcBorders>
          </w:tcPr>
          <w:p w14:paraId="6CA92C9D"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31217959" w14:textId="77777777" w:rsidR="00516FFF" w:rsidRPr="003646C5" w:rsidRDefault="00516FFF" w:rsidP="00516FFF">
            <w:pPr>
              <w:pStyle w:val="TAC"/>
            </w:pPr>
            <w:r w:rsidRPr="003646C5">
              <w:t>NR_CCA_FR1_C</w:t>
            </w:r>
          </w:p>
        </w:tc>
        <w:tc>
          <w:tcPr>
            <w:tcW w:w="880" w:type="dxa"/>
            <w:tcBorders>
              <w:top w:val="single" w:sz="4" w:space="0" w:color="auto"/>
              <w:left w:val="single" w:sz="4" w:space="0" w:color="auto"/>
              <w:bottom w:val="single" w:sz="4" w:space="0" w:color="auto"/>
              <w:right w:val="single" w:sz="4" w:space="0" w:color="auto"/>
            </w:tcBorders>
            <w:vAlign w:val="center"/>
          </w:tcPr>
          <w:p w14:paraId="6C391DFA" w14:textId="77777777" w:rsidR="00516FFF" w:rsidRPr="003646C5" w:rsidRDefault="00516FFF" w:rsidP="00516FFF">
            <w:pPr>
              <w:pStyle w:val="TAC"/>
            </w:pPr>
            <w:r w:rsidRPr="003646C5">
              <w:t>-</w:t>
            </w:r>
          </w:p>
        </w:tc>
      </w:tr>
      <w:tr w:rsidR="00516FFF" w:rsidRPr="003646C5" w14:paraId="2AFE719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3646C5" w:rsidRDefault="00516FFF" w:rsidP="00516FFF">
            <w:pPr>
              <w:pStyle w:val="TAC"/>
            </w:pPr>
            <w:r w:rsidRPr="003646C5">
              <w:t>D</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3646C5" w:rsidRDefault="00516FFF" w:rsidP="00516FFF">
            <w:pPr>
              <w:pStyle w:val="TAC"/>
            </w:pPr>
            <w:r w:rsidRPr="003646C5">
              <w:t>NR_FDD_FR1_D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3646C5" w:rsidRDefault="00516FFF" w:rsidP="00516FFF">
            <w:pPr>
              <w:pStyle w:val="TAC"/>
            </w:pPr>
            <w:r w:rsidRPr="003646C5">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3646C5" w:rsidRDefault="00516FFF" w:rsidP="00516FFF">
            <w:pPr>
              <w:pStyle w:val="TAC"/>
            </w:pPr>
            <w:r w:rsidRPr="003646C5">
              <w:t>NR_TDD_FR1_D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3646C5" w:rsidRDefault="00516FFF" w:rsidP="00516FFF">
            <w:pPr>
              <w:pStyle w:val="TAC"/>
            </w:pPr>
            <w:r w:rsidRPr="003646C5">
              <w:t>n77</w:t>
            </w:r>
            <w:r w:rsidRPr="003646C5">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6A047B35" w14:textId="77777777" w:rsidR="00516FFF" w:rsidRPr="003646C5" w:rsidRDefault="00516FFF" w:rsidP="00516FFF">
            <w:pPr>
              <w:pStyle w:val="TAC"/>
            </w:pPr>
            <w:r w:rsidRPr="003646C5">
              <w:t>NR_SDL_FR1_D</w:t>
            </w:r>
          </w:p>
        </w:tc>
        <w:tc>
          <w:tcPr>
            <w:tcW w:w="1067" w:type="dxa"/>
            <w:tcBorders>
              <w:top w:val="single" w:sz="4" w:space="0" w:color="auto"/>
              <w:left w:val="single" w:sz="4" w:space="0" w:color="auto"/>
              <w:bottom w:val="single" w:sz="4" w:space="0" w:color="auto"/>
              <w:right w:val="single" w:sz="4" w:space="0" w:color="auto"/>
            </w:tcBorders>
          </w:tcPr>
          <w:p w14:paraId="48F798F7"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5DB4071B" w14:textId="77777777" w:rsidR="00516FFF" w:rsidRPr="003646C5" w:rsidRDefault="00516FFF" w:rsidP="00516FFF">
            <w:pPr>
              <w:pStyle w:val="TAC"/>
            </w:pPr>
            <w:r w:rsidRPr="003646C5">
              <w:t>NR_CCA_FR1_D</w:t>
            </w:r>
          </w:p>
        </w:tc>
        <w:tc>
          <w:tcPr>
            <w:tcW w:w="880" w:type="dxa"/>
            <w:tcBorders>
              <w:top w:val="single" w:sz="4" w:space="0" w:color="auto"/>
              <w:left w:val="single" w:sz="4" w:space="0" w:color="auto"/>
              <w:bottom w:val="single" w:sz="4" w:space="0" w:color="auto"/>
              <w:right w:val="single" w:sz="4" w:space="0" w:color="auto"/>
            </w:tcBorders>
            <w:vAlign w:val="center"/>
          </w:tcPr>
          <w:p w14:paraId="5E818CAB" w14:textId="77777777" w:rsidR="00516FFF" w:rsidRPr="003646C5" w:rsidRDefault="00516FFF" w:rsidP="00516FFF">
            <w:pPr>
              <w:pStyle w:val="TAC"/>
            </w:pPr>
            <w:r w:rsidRPr="003646C5">
              <w:t>-</w:t>
            </w:r>
          </w:p>
        </w:tc>
      </w:tr>
      <w:tr w:rsidR="00516FFF" w:rsidRPr="003646C5" w14:paraId="58A205A1"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3646C5" w:rsidRDefault="00516FFF" w:rsidP="00516FFF">
            <w:pPr>
              <w:pStyle w:val="TAC"/>
            </w:pPr>
            <w:r w:rsidRPr="003646C5">
              <w:t>E</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3646C5" w:rsidRDefault="00516FFF" w:rsidP="00516FFF">
            <w:pPr>
              <w:pStyle w:val="TAC"/>
            </w:pPr>
            <w:r w:rsidRPr="003646C5">
              <w:t>NR_FDD_FR1_E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30EB461" w14:textId="77777777" w:rsidR="00516FFF" w:rsidRPr="003646C5" w:rsidRDefault="00516FFF" w:rsidP="00516FFF">
            <w:pPr>
              <w:pStyle w:val="TAC"/>
            </w:pPr>
            <w:r w:rsidRPr="003646C5">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3646C5" w:rsidRDefault="00516FFF" w:rsidP="00516FFF">
            <w:pPr>
              <w:pStyle w:val="TAC"/>
            </w:pPr>
            <w:r w:rsidRPr="003646C5">
              <w:t>NR_TDD_FR1_E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D197603" w14:textId="77777777" w:rsidR="00516FFF" w:rsidRPr="003646C5" w:rsidRDefault="00516FFF" w:rsidP="00516FFF">
            <w:pPr>
              <w:pStyle w:val="TAC"/>
            </w:pPr>
            <w:r w:rsidRPr="003646C5">
              <w:t>n41</w:t>
            </w:r>
            <w:r w:rsidRPr="003646C5">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24D0FDAD" w14:textId="77777777" w:rsidR="00516FFF" w:rsidRPr="003646C5" w:rsidRDefault="00516FFF" w:rsidP="00516FFF">
            <w:pPr>
              <w:pStyle w:val="TAC"/>
            </w:pPr>
            <w:r w:rsidRPr="003646C5">
              <w:t>NR_SDL_FR1_E</w:t>
            </w:r>
          </w:p>
        </w:tc>
        <w:tc>
          <w:tcPr>
            <w:tcW w:w="1067" w:type="dxa"/>
            <w:tcBorders>
              <w:top w:val="single" w:sz="4" w:space="0" w:color="auto"/>
              <w:left w:val="single" w:sz="4" w:space="0" w:color="auto"/>
              <w:bottom w:val="single" w:sz="4" w:space="0" w:color="auto"/>
              <w:right w:val="single" w:sz="4" w:space="0" w:color="auto"/>
            </w:tcBorders>
          </w:tcPr>
          <w:p w14:paraId="00A08C40"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A3121C8" w14:textId="77777777" w:rsidR="00516FFF" w:rsidRPr="003646C5" w:rsidRDefault="00516FFF" w:rsidP="00516FFF">
            <w:pPr>
              <w:pStyle w:val="TAC"/>
            </w:pPr>
            <w:r w:rsidRPr="003646C5">
              <w:t>NR_CCA_FR1_E</w:t>
            </w:r>
          </w:p>
        </w:tc>
        <w:tc>
          <w:tcPr>
            <w:tcW w:w="880" w:type="dxa"/>
            <w:tcBorders>
              <w:top w:val="single" w:sz="4" w:space="0" w:color="auto"/>
              <w:left w:val="single" w:sz="4" w:space="0" w:color="auto"/>
              <w:bottom w:val="single" w:sz="4" w:space="0" w:color="auto"/>
              <w:right w:val="single" w:sz="4" w:space="0" w:color="auto"/>
            </w:tcBorders>
            <w:vAlign w:val="center"/>
          </w:tcPr>
          <w:p w14:paraId="39E9C7C8" w14:textId="77777777" w:rsidR="00516FFF" w:rsidRPr="003646C5" w:rsidRDefault="00516FFF" w:rsidP="00516FFF">
            <w:pPr>
              <w:pStyle w:val="TAC"/>
            </w:pPr>
            <w:r w:rsidRPr="003646C5">
              <w:t>-</w:t>
            </w:r>
          </w:p>
        </w:tc>
      </w:tr>
      <w:tr w:rsidR="00516FFF" w:rsidRPr="003646C5" w14:paraId="72149AB5"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3646C5" w:rsidRDefault="00516FFF" w:rsidP="00516FFF">
            <w:pPr>
              <w:pStyle w:val="TAC"/>
            </w:pPr>
            <w:r w:rsidRPr="003646C5">
              <w:t>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3646C5" w:rsidRDefault="00516FFF" w:rsidP="00516FFF">
            <w:pPr>
              <w:pStyle w:val="TAC"/>
            </w:pPr>
            <w:r w:rsidRPr="003646C5">
              <w:t>NR_FDD_FR1_F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3646C5" w:rsidRDefault="00516FFF" w:rsidP="00516FFF">
            <w:pPr>
              <w:pStyle w:val="TAC"/>
            </w:pPr>
            <w:r w:rsidRPr="003646C5">
              <w:t>n26</w:t>
            </w:r>
            <w:r w:rsidRPr="003646C5">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3646C5" w:rsidRDefault="00516FFF" w:rsidP="00516FFF">
            <w:pPr>
              <w:pStyle w:val="TAC"/>
            </w:pPr>
            <w:r w:rsidRPr="003646C5">
              <w:t>NR_TDD_FR1_F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157C29E9" w14:textId="77777777" w:rsidR="00516FFF" w:rsidRPr="003646C5" w:rsidRDefault="00516FFF" w:rsidP="00516FFF">
            <w:pPr>
              <w:pStyle w:val="TAC"/>
            </w:pPr>
            <w:r w:rsidRPr="003646C5">
              <w:t>NR_SDL_FR1_F</w:t>
            </w:r>
          </w:p>
        </w:tc>
        <w:tc>
          <w:tcPr>
            <w:tcW w:w="1067" w:type="dxa"/>
            <w:tcBorders>
              <w:top w:val="single" w:sz="4" w:space="0" w:color="auto"/>
              <w:left w:val="single" w:sz="4" w:space="0" w:color="auto"/>
              <w:bottom w:val="single" w:sz="4" w:space="0" w:color="auto"/>
              <w:right w:val="single" w:sz="4" w:space="0" w:color="auto"/>
            </w:tcBorders>
          </w:tcPr>
          <w:p w14:paraId="576085E4"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CFD6926" w14:textId="77777777" w:rsidR="00516FFF" w:rsidRPr="003646C5" w:rsidRDefault="00516FFF" w:rsidP="00516FFF">
            <w:pPr>
              <w:pStyle w:val="TAC"/>
            </w:pPr>
            <w:r w:rsidRPr="003646C5">
              <w:t>NR_CCA_FR1_F</w:t>
            </w:r>
          </w:p>
        </w:tc>
        <w:tc>
          <w:tcPr>
            <w:tcW w:w="880" w:type="dxa"/>
            <w:tcBorders>
              <w:top w:val="single" w:sz="4" w:space="0" w:color="auto"/>
              <w:left w:val="single" w:sz="4" w:space="0" w:color="auto"/>
              <w:bottom w:val="single" w:sz="4" w:space="0" w:color="auto"/>
              <w:right w:val="single" w:sz="4" w:space="0" w:color="auto"/>
            </w:tcBorders>
            <w:vAlign w:val="center"/>
          </w:tcPr>
          <w:p w14:paraId="10B7B12C" w14:textId="77777777" w:rsidR="00516FFF" w:rsidRPr="003646C5" w:rsidRDefault="00516FFF" w:rsidP="00516FFF">
            <w:pPr>
              <w:pStyle w:val="TAC"/>
            </w:pPr>
            <w:r w:rsidRPr="003646C5">
              <w:t>-</w:t>
            </w:r>
          </w:p>
        </w:tc>
      </w:tr>
      <w:tr w:rsidR="00516FFF" w:rsidRPr="003646C5" w14:paraId="2BE5234B"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3646C5" w:rsidRDefault="00516FFF" w:rsidP="00516FFF">
            <w:pPr>
              <w:pStyle w:val="TAC"/>
            </w:pPr>
            <w:r w:rsidRPr="003646C5">
              <w:t>G</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3646C5" w:rsidRDefault="00516FFF" w:rsidP="00516FFF">
            <w:pPr>
              <w:pStyle w:val="TAC"/>
            </w:pPr>
            <w:r w:rsidRPr="003646C5">
              <w:t>NR_FDD_FR1_G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BE3CBFD" w14:textId="423F8A00" w:rsidR="00516FFF" w:rsidRPr="003646C5" w:rsidRDefault="00516FFF" w:rsidP="00516FFF">
            <w:pPr>
              <w:pStyle w:val="TAC"/>
            </w:pPr>
            <w:r w:rsidRPr="003646C5">
              <w:t>n3, n8, n12, n13, n14, n20, n71</w:t>
            </w:r>
            <w:r w:rsidR="00DC2F8C">
              <w:t>, n85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3646C5" w:rsidRDefault="00516FFF" w:rsidP="00516FFF">
            <w:pPr>
              <w:pStyle w:val="TAC"/>
            </w:pPr>
            <w:r w:rsidRPr="003646C5">
              <w:t>NR_TDD_FR1_G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C939971"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35725067" w14:textId="77777777" w:rsidR="00516FFF" w:rsidRPr="003646C5" w:rsidRDefault="00516FFF" w:rsidP="00516FFF">
            <w:pPr>
              <w:pStyle w:val="TAC"/>
            </w:pPr>
            <w:r w:rsidRPr="003646C5">
              <w:t>NR_SDL_FR1_G</w:t>
            </w:r>
          </w:p>
        </w:tc>
        <w:tc>
          <w:tcPr>
            <w:tcW w:w="1067" w:type="dxa"/>
            <w:tcBorders>
              <w:top w:val="single" w:sz="4" w:space="0" w:color="auto"/>
              <w:left w:val="single" w:sz="4" w:space="0" w:color="auto"/>
              <w:bottom w:val="single" w:sz="4" w:space="0" w:color="auto"/>
              <w:right w:val="single" w:sz="4" w:space="0" w:color="auto"/>
            </w:tcBorders>
          </w:tcPr>
          <w:p w14:paraId="7D835CC6" w14:textId="77777777" w:rsidR="00516FFF" w:rsidRPr="003646C5" w:rsidRDefault="00516FFF" w:rsidP="00516FFF">
            <w:pPr>
              <w:pStyle w:val="TAC"/>
            </w:pPr>
            <w:r w:rsidRPr="003646C5">
              <w:t>n29</w:t>
            </w:r>
          </w:p>
        </w:tc>
        <w:tc>
          <w:tcPr>
            <w:tcW w:w="1637" w:type="dxa"/>
            <w:tcBorders>
              <w:top w:val="single" w:sz="4" w:space="0" w:color="auto"/>
              <w:left w:val="single" w:sz="4" w:space="0" w:color="auto"/>
              <w:bottom w:val="single" w:sz="4" w:space="0" w:color="auto"/>
              <w:right w:val="single" w:sz="4" w:space="0" w:color="auto"/>
            </w:tcBorders>
            <w:vAlign w:val="center"/>
          </w:tcPr>
          <w:p w14:paraId="338B2492" w14:textId="77777777" w:rsidR="00516FFF" w:rsidRPr="003646C5" w:rsidRDefault="00516FFF" w:rsidP="00516FFF">
            <w:pPr>
              <w:pStyle w:val="TAC"/>
            </w:pPr>
            <w:r w:rsidRPr="003646C5">
              <w:t>NR_CCA_FR1_G</w:t>
            </w:r>
          </w:p>
        </w:tc>
        <w:tc>
          <w:tcPr>
            <w:tcW w:w="880" w:type="dxa"/>
            <w:tcBorders>
              <w:top w:val="single" w:sz="4" w:space="0" w:color="auto"/>
              <w:left w:val="single" w:sz="4" w:space="0" w:color="auto"/>
              <w:bottom w:val="single" w:sz="4" w:space="0" w:color="auto"/>
              <w:right w:val="single" w:sz="4" w:space="0" w:color="auto"/>
            </w:tcBorders>
            <w:vAlign w:val="center"/>
          </w:tcPr>
          <w:p w14:paraId="7C06CCA0" w14:textId="77777777" w:rsidR="00516FFF" w:rsidRPr="003646C5" w:rsidRDefault="00516FFF" w:rsidP="00516FFF">
            <w:pPr>
              <w:pStyle w:val="TAC"/>
            </w:pPr>
            <w:r w:rsidRPr="003646C5">
              <w:t>-</w:t>
            </w:r>
          </w:p>
        </w:tc>
      </w:tr>
      <w:tr w:rsidR="00516FFF" w:rsidRPr="003646C5" w14:paraId="24020C9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3646C5" w:rsidRDefault="00516FFF" w:rsidP="00516FFF">
            <w:pPr>
              <w:pStyle w:val="TAC"/>
            </w:pPr>
            <w:r w:rsidRPr="003646C5">
              <w:t>H</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3646C5" w:rsidRDefault="00516FFF" w:rsidP="00516FFF">
            <w:pPr>
              <w:pStyle w:val="TAC"/>
            </w:pPr>
            <w:r w:rsidRPr="003646C5">
              <w:t>NR_FDD_FR1_H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3646C5" w:rsidRDefault="00516FFF" w:rsidP="00516FFF">
            <w:pPr>
              <w:pStyle w:val="TAC"/>
            </w:pPr>
            <w:r w:rsidRPr="003646C5">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3646C5" w:rsidRDefault="00516FFF" w:rsidP="00516FFF">
            <w:pPr>
              <w:pStyle w:val="TAC"/>
            </w:pPr>
            <w:r w:rsidRPr="003646C5">
              <w:t>NR_TDD_FR1_H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4E00513F" w14:textId="77777777" w:rsidR="00516FFF" w:rsidRPr="003646C5" w:rsidRDefault="00516FFF" w:rsidP="00516FFF">
            <w:pPr>
              <w:pStyle w:val="TAC"/>
            </w:pPr>
            <w:r w:rsidRPr="003646C5">
              <w:t>NR_SDL_FR1_H</w:t>
            </w:r>
          </w:p>
        </w:tc>
        <w:tc>
          <w:tcPr>
            <w:tcW w:w="1067" w:type="dxa"/>
            <w:tcBorders>
              <w:top w:val="single" w:sz="4" w:space="0" w:color="auto"/>
              <w:left w:val="single" w:sz="4" w:space="0" w:color="auto"/>
              <w:bottom w:val="single" w:sz="4" w:space="0" w:color="auto"/>
              <w:right w:val="single" w:sz="4" w:space="0" w:color="auto"/>
            </w:tcBorders>
          </w:tcPr>
          <w:p w14:paraId="7D39A9DC"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836642B" w14:textId="77777777" w:rsidR="00516FFF" w:rsidRPr="003646C5" w:rsidRDefault="00516FFF" w:rsidP="00516FFF">
            <w:pPr>
              <w:pStyle w:val="TAC"/>
            </w:pPr>
            <w:r w:rsidRPr="003646C5">
              <w:t>NR_CCA_FR1_H</w:t>
            </w:r>
          </w:p>
        </w:tc>
        <w:tc>
          <w:tcPr>
            <w:tcW w:w="880" w:type="dxa"/>
            <w:tcBorders>
              <w:top w:val="single" w:sz="4" w:space="0" w:color="auto"/>
              <w:left w:val="single" w:sz="4" w:space="0" w:color="auto"/>
              <w:bottom w:val="single" w:sz="4" w:space="0" w:color="auto"/>
              <w:right w:val="single" w:sz="4" w:space="0" w:color="auto"/>
            </w:tcBorders>
            <w:vAlign w:val="center"/>
          </w:tcPr>
          <w:p w14:paraId="49AD9A37" w14:textId="77777777" w:rsidR="00516FFF" w:rsidRPr="003646C5" w:rsidRDefault="00516FFF" w:rsidP="00516FFF">
            <w:pPr>
              <w:pStyle w:val="TAC"/>
            </w:pPr>
            <w:r w:rsidRPr="003646C5">
              <w:t>-</w:t>
            </w:r>
          </w:p>
        </w:tc>
      </w:tr>
      <w:tr w:rsidR="00516FFF" w:rsidRPr="003646C5" w14:paraId="3F1B9F33"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3646C5" w:rsidRDefault="00516FFF" w:rsidP="00516FFF">
            <w:pPr>
              <w:pStyle w:val="TAC"/>
            </w:pPr>
            <w:r w:rsidRPr="003646C5">
              <w:rPr>
                <w:rFonts w:hint="eastAsia"/>
                <w:lang w:eastAsia="ko-KR"/>
              </w:rPr>
              <w:t>I</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3646C5" w:rsidRDefault="00516FFF" w:rsidP="00516FFF">
            <w:pPr>
              <w:pStyle w:val="TAC"/>
            </w:pPr>
            <w:r w:rsidRPr="003646C5">
              <w:rPr>
                <w:rFonts w:cs="Arial"/>
              </w:rPr>
              <w:t>NR_FDD_FR1_I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3646C5" w:rsidRDefault="00516FFF" w:rsidP="00516FFF">
            <w:pPr>
              <w:pStyle w:val="TAC"/>
            </w:pPr>
            <w:r w:rsidRPr="003646C5">
              <w:rPr>
                <w:rFonts w:cs="Arial"/>
              </w:rPr>
              <w:t>NR_TDD_FR1_I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3646C5" w:rsidRDefault="00516FFF" w:rsidP="00516FFF">
            <w:pPr>
              <w:pStyle w:val="TAC"/>
            </w:pPr>
          </w:p>
        </w:tc>
        <w:tc>
          <w:tcPr>
            <w:tcW w:w="1607" w:type="dxa"/>
            <w:tcBorders>
              <w:top w:val="single" w:sz="4" w:space="0" w:color="auto"/>
              <w:left w:val="single" w:sz="4" w:space="0" w:color="auto"/>
              <w:bottom w:val="single" w:sz="4" w:space="0" w:color="auto"/>
              <w:right w:val="single" w:sz="4" w:space="0" w:color="auto"/>
            </w:tcBorders>
          </w:tcPr>
          <w:p w14:paraId="08F96DC5" w14:textId="77777777" w:rsidR="00516FFF" w:rsidRPr="003646C5" w:rsidRDefault="00516FFF" w:rsidP="00516FFF">
            <w:pPr>
              <w:pStyle w:val="TAC"/>
            </w:pPr>
            <w:r w:rsidRPr="003646C5">
              <w:rPr>
                <w:rFonts w:cs="Arial"/>
              </w:rPr>
              <w:t>NR_SDL_FR1_I</w:t>
            </w:r>
          </w:p>
        </w:tc>
        <w:tc>
          <w:tcPr>
            <w:tcW w:w="1067" w:type="dxa"/>
            <w:tcBorders>
              <w:top w:val="single" w:sz="4" w:space="0" w:color="auto"/>
              <w:left w:val="single" w:sz="4" w:space="0" w:color="auto"/>
              <w:bottom w:val="single" w:sz="4" w:space="0" w:color="auto"/>
              <w:right w:val="single" w:sz="4" w:space="0" w:color="auto"/>
            </w:tcBorders>
          </w:tcPr>
          <w:p w14:paraId="63F4C6BA"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078B532" w14:textId="77777777" w:rsidR="00516FFF" w:rsidRPr="003646C5" w:rsidRDefault="00516FFF" w:rsidP="00516FFF">
            <w:pPr>
              <w:pStyle w:val="TAC"/>
              <w:rPr>
                <w:lang w:eastAsia="ko-KR"/>
              </w:rPr>
            </w:pPr>
            <w:r w:rsidRPr="003646C5">
              <w:rPr>
                <w:rFonts w:cs="Arial"/>
              </w:rPr>
              <w:t>NR_CCA_FR1_I</w:t>
            </w:r>
          </w:p>
        </w:tc>
        <w:tc>
          <w:tcPr>
            <w:tcW w:w="880" w:type="dxa"/>
            <w:tcBorders>
              <w:top w:val="single" w:sz="4" w:space="0" w:color="auto"/>
              <w:left w:val="single" w:sz="4" w:space="0" w:color="auto"/>
              <w:bottom w:val="single" w:sz="4" w:space="0" w:color="auto"/>
              <w:right w:val="single" w:sz="4" w:space="0" w:color="auto"/>
            </w:tcBorders>
            <w:vAlign w:val="center"/>
          </w:tcPr>
          <w:p w14:paraId="71CC2105" w14:textId="77777777" w:rsidR="00516FFF" w:rsidRPr="003646C5" w:rsidRDefault="00516FFF" w:rsidP="00516FFF">
            <w:pPr>
              <w:pStyle w:val="TAC"/>
              <w:rPr>
                <w:lang w:eastAsia="ko-KR"/>
              </w:rPr>
            </w:pPr>
            <w:r w:rsidRPr="003646C5">
              <w:rPr>
                <w:rFonts w:cs="Arial"/>
              </w:rPr>
              <w:t>n46</w:t>
            </w:r>
          </w:p>
        </w:tc>
      </w:tr>
      <w:tr w:rsidR="00516FFF" w:rsidRPr="003646C5" w14:paraId="01B566D0"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1B72E09" w14:textId="77777777" w:rsidR="00516FFF" w:rsidRPr="003646C5" w:rsidRDefault="00516FFF" w:rsidP="00516FFF">
            <w:pPr>
              <w:pStyle w:val="TAC"/>
            </w:pPr>
            <w:r w:rsidRPr="003646C5">
              <w:rPr>
                <w:rFonts w:hint="eastAsia"/>
                <w:lang w:eastAsia="ko-KR"/>
              </w:rPr>
              <w:t>J</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B6DE631" w14:textId="77777777" w:rsidR="00516FFF" w:rsidRPr="003646C5" w:rsidRDefault="00516FFF" w:rsidP="00516FFF">
            <w:pPr>
              <w:pStyle w:val="TAC"/>
            </w:pPr>
            <w:r w:rsidRPr="003646C5">
              <w:rPr>
                <w:rFonts w:cs="Arial"/>
              </w:rPr>
              <w:t>NR_FDD_FR1_J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12248DE4"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F641E20" w14:textId="77777777" w:rsidR="00516FFF" w:rsidRPr="003646C5" w:rsidRDefault="00516FFF" w:rsidP="00516FFF">
            <w:pPr>
              <w:pStyle w:val="TAC"/>
            </w:pPr>
            <w:r w:rsidRPr="003646C5">
              <w:rPr>
                <w:rFonts w:cs="Arial"/>
              </w:rPr>
              <w:t>NR_TDD_FR1_J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EE4713D" w14:textId="77777777" w:rsidR="00516FFF" w:rsidRPr="003646C5" w:rsidRDefault="00516FFF" w:rsidP="00516FFF">
            <w:pPr>
              <w:pStyle w:val="TAC"/>
            </w:pPr>
            <w:r w:rsidRPr="003646C5">
              <w:rPr>
                <w:lang w:eastAsia="ko-KR"/>
              </w:rPr>
              <w:t>n</w:t>
            </w:r>
            <w:r w:rsidRPr="003646C5">
              <w:rPr>
                <w:rFonts w:hint="eastAsia"/>
                <w:lang w:eastAsia="ko-KR"/>
              </w:rPr>
              <w:t>4</w:t>
            </w:r>
            <w:r w:rsidRPr="003646C5">
              <w:rPr>
                <w:lang w:eastAsia="ko-KR"/>
              </w:rPr>
              <w:t>7</w:t>
            </w:r>
            <w:r w:rsidRPr="003646C5">
              <w:rPr>
                <w:vertAlign w:val="superscript"/>
                <w:lang w:eastAsia="ko-KR"/>
              </w:rPr>
              <w:t>8</w:t>
            </w:r>
            <w:r w:rsidRPr="003646C5">
              <w:rPr>
                <w:lang w:eastAsia="ko-KR"/>
              </w:rPr>
              <w:t>, n96</w:t>
            </w:r>
          </w:p>
        </w:tc>
        <w:tc>
          <w:tcPr>
            <w:tcW w:w="1607" w:type="dxa"/>
            <w:tcBorders>
              <w:top w:val="single" w:sz="4" w:space="0" w:color="auto"/>
              <w:left w:val="single" w:sz="4" w:space="0" w:color="auto"/>
              <w:bottom w:val="single" w:sz="4" w:space="0" w:color="auto"/>
              <w:right w:val="single" w:sz="4" w:space="0" w:color="auto"/>
            </w:tcBorders>
          </w:tcPr>
          <w:p w14:paraId="7CD9132A" w14:textId="77777777" w:rsidR="00516FFF" w:rsidRPr="003646C5" w:rsidRDefault="00516FFF" w:rsidP="00516FFF">
            <w:pPr>
              <w:pStyle w:val="TAC"/>
            </w:pPr>
            <w:r w:rsidRPr="003646C5">
              <w:rPr>
                <w:rFonts w:cs="Arial"/>
              </w:rPr>
              <w:t>NR_SDL_FR1_J</w:t>
            </w:r>
          </w:p>
        </w:tc>
        <w:tc>
          <w:tcPr>
            <w:tcW w:w="1067" w:type="dxa"/>
            <w:tcBorders>
              <w:top w:val="single" w:sz="4" w:space="0" w:color="auto"/>
              <w:left w:val="single" w:sz="4" w:space="0" w:color="auto"/>
              <w:bottom w:val="single" w:sz="4" w:space="0" w:color="auto"/>
              <w:right w:val="single" w:sz="4" w:space="0" w:color="auto"/>
            </w:tcBorders>
          </w:tcPr>
          <w:p w14:paraId="2EC12294"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2584608" w14:textId="77777777" w:rsidR="00516FFF" w:rsidRPr="003646C5" w:rsidRDefault="00516FFF" w:rsidP="00516FFF">
            <w:pPr>
              <w:pStyle w:val="TAC"/>
              <w:rPr>
                <w:lang w:eastAsia="ko-KR"/>
              </w:rPr>
            </w:pPr>
            <w:r w:rsidRPr="003646C5">
              <w:rPr>
                <w:rFonts w:cs="Arial"/>
              </w:rPr>
              <w:t>NR_CCA_FR1_J</w:t>
            </w:r>
          </w:p>
        </w:tc>
        <w:tc>
          <w:tcPr>
            <w:tcW w:w="880" w:type="dxa"/>
            <w:tcBorders>
              <w:top w:val="single" w:sz="4" w:space="0" w:color="auto"/>
              <w:left w:val="single" w:sz="4" w:space="0" w:color="auto"/>
              <w:bottom w:val="single" w:sz="4" w:space="0" w:color="auto"/>
              <w:right w:val="single" w:sz="4" w:space="0" w:color="auto"/>
            </w:tcBorders>
            <w:vAlign w:val="center"/>
          </w:tcPr>
          <w:p w14:paraId="4F837892" w14:textId="77777777" w:rsidR="00516FFF" w:rsidRPr="003646C5" w:rsidRDefault="00516FFF" w:rsidP="00516FFF">
            <w:pPr>
              <w:pStyle w:val="TAC"/>
              <w:rPr>
                <w:lang w:eastAsia="ko-KR"/>
              </w:rPr>
            </w:pPr>
            <w:r w:rsidRPr="003646C5">
              <w:rPr>
                <w:lang w:eastAsia="ko-KR"/>
              </w:rPr>
              <w:t>n96</w:t>
            </w:r>
          </w:p>
        </w:tc>
      </w:tr>
      <w:tr w:rsidR="00516FFF" w:rsidRPr="003646C5" w14:paraId="45944563" w14:textId="77777777" w:rsidTr="00F72C13">
        <w:trPr>
          <w:trHeight w:val="187"/>
          <w:jc w:val="center"/>
        </w:trPr>
        <w:tc>
          <w:tcPr>
            <w:tcW w:w="11335" w:type="dxa"/>
            <w:gridSpan w:val="9"/>
            <w:tcBorders>
              <w:top w:val="single" w:sz="4" w:space="0" w:color="auto"/>
              <w:left w:val="single" w:sz="4" w:space="0" w:color="auto"/>
              <w:bottom w:val="single" w:sz="4" w:space="0" w:color="auto"/>
              <w:right w:val="single" w:sz="4" w:space="0" w:color="auto"/>
            </w:tcBorders>
            <w:shd w:val="clear" w:color="auto" w:fill="auto"/>
          </w:tcPr>
          <w:p w14:paraId="360E6195" w14:textId="77777777" w:rsidR="00516FFF" w:rsidRPr="003646C5" w:rsidRDefault="00516FFF" w:rsidP="00516FFF">
            <w:pPr>
              <w:pStyle w:val="TAN"/>
            </w:pPr>
            <w:r w:rsidRPr="003646C5">
              <w:t>NOTE 1:</w:t>
            </w:r>
            <w:r w:rsidRPr="003646C5">
              <w:rPr>
                <w:lang w:val="en-US" w:eastAsia="ko-KR"/>
              </w:rPr>
              <w:tab/>
            </w:r>
            <w:r w:rsidRPr="003646C5">
              <w:t>Except 3.8 GHz to 4.2 GHz.</w:t>
            </w:r>
          </w:p>
          <w:p w14:paraId="60C26FFD" w14:textId="77777777" w:rsidR="00516FFF" w:rsidRPr="003646C5" w:rsidRDefault="00516FFF" w:rsidP="00516FFF">
            <w:pPr>
              <w:pStyle w:val="TAN"/>
            </w:pPr>
            <w:r w:rsidRPr="003646C5">
              <w:t>NOTE 2:</w:t>
            </w:r>
            <w:r w:rsidRPr="003646C5">
              <w:rPr>
                <w:lang w:val="en-US" w:eastAsia="ko-KR"/>
              </w:rPr>
              <w:tab/>
            </w:r>
            <w:r w:rsidRPr="003646C5">
              <w:t>Only 3.8 GHz to 4.2 GHz.</w:t>
            </w:r>
          </w:p>
          <w:p w14:paraId="1E4F151A" w14:textId="77777777" w:rsidR="00516FFF" w:rsidRPr="003646C5" w:rsidRDefault="00516FFF" w:rsidP="00516FFF">
            <w:pPr>
              <w:pStyle w:val="TAN"/>
              <w:rPr>
                <w:lang w:eastAsia="ja-JP"/>
              </w:rPr>
            </w:pPr>
            <w:r w:rsidRPr="003646C5">
              <w:t>NOTE 3:</w:t>
            </w:r>
            <w:r w:rsidRPr="003646C5">
              <w:rPr>
                <w:lang w:val="en-US" w:eastAsia="ko-KR"/>
              </w:rPr>
              <w:tab/>
            </w:r>
            <w:r w:rsidRPr="003646C5">
              <w:t xml:space="preserve">Except </w:t>
            </w:r>
            <w:r w:rsidRPr="003646C5">
              <w:rPr>
                <w:lang w:eastAsia="ja-JP"/>
              </w:rPr>
              <w:t>1475.9 MHz to 1510.9 MHz.</w:t>
            </w:r>
          </w:p>
          <w:p w14:paraId="5AE95844" w14:textId="77777777" w:rsidR="00516FFF" w:rsidRPr="003646C5" w:rsidRDefault="00516FFF" w:rsidP="00516FFF">
            <w:pPr>
              <w:pStyle w:val="TAN"/>
              <w:rPr>
                <w:lang w:eastAsia="ja-JP"/>
              </w:rPr>
            </w:pPr>
            <w:r w:rsidRPr="003646C5">
              <w:t>NOTE 4:</w:t>
            </w:r>
            <w:r w:rsidRPr="003646C5">
              <w:rPr>
                <w:lang w:val="en-US" w:eastAsia="ko-KR"/>
              </w:rPr>
              <w:tab/>
            </w:r>
            <w:r w:rsidRPr="003646C5">
              <w:t xml:space="preserve">Only when the band is confined in </w:t>
            </w:r>
            <w:r w:rsidRPr="003646C5">
              <w:rPr>
                <w:lang w:eastAsia="ja-JP"/>
              </w:rPr>
              <w:t>1475.9 MHz to 1510.9 MHz.</w:t>
            </w:r>
          </w:p>
          <w:p w14:paraId="44EC1007" w14:textId="77777777" w:rsidR="00516FFF" w:rsidRPr="003646C5" w:rsidRDefault="00516FFF" w:rsidP="00516FFF">
            <w:pPr>
              <w:pStyle w:val="TAN"/>
            </w:pPr>
            <w:r w:rsidRPr="003646C5">
              <w:t>NOTE 5:</w:t>
            </w:r>
            <w:r w:rsidRPr="003646C5">
              <w:rPr>
                <w:lang w:val="en-US" w:eastAsia="ko-KR"/>
              </w:rPr>
              <w:tab/>
            </w:r>
            <w:r w:rsidRPr="003646C5">
              <w:t>These bands are used only in NR carrier aggregation with other NR bands according to NR CA band combinations specified in TS 38.101-1 [18] and TS 38.101-3 [20].</w:t>
            </w:r>
          </w:p>
          <w:p w14:paraId="2F2FC8E4" w14:textId="77777777" w:rsidR="00516FFF" w:rsidRPr="003646C5" w:rsidRDefault="00516FFF" w:rsidP="00516FFF">
            <w:pPr>
              <w:pStyle w:val="TAN"/>
            </w:pPr>
            <w:r w:rsidRPr="003646C5">
              <w:t>NOTE 6:</w:t>
            </w:r>
            <w:r w:rsidRPr="003646C5">
              <w:rPr>
                <w:lang w:val="en-US" w:eastAsia="ko-KR"/>
              </w:rPr>
              <w:tab/>
            </w:r>
            <w:r w:rsidRPr="003646C5">
              <w:t xml:space="preserve">The minimum Io condition is reduced by 0.5 dB when the carrier frequency of the assigned NR channel bandwidth is within 865-894 MHz. </w:t>
            </w:r>
          </w:p>
          <w:p w14:paraId="573A9F54" w14:textId="77777777" w:rsidR="00516FFF" w:rsidRPr="003646C5" w:rsidRDefault="00516FFF" w:rsidP="00516FFF">
            <w:pPr>
              <w:pStyle w:val="TAN"/>
            </w:pPr>
            <w:r w:rsidRPr="003646C5">
              <w:t>NOTE 7:</w:t>
            </w:r>
            <w:r w:rsidRPr="003646C5">
              <w:tab/>
            </w:r>
            <w:r w:rsidRPr="003646C5">
              <w:rPr>
                <w:lang w:eastAsia="en-GB"/>
              </w:rPr>
              <w:t>When this band is only used for V2X SL service, the band is exclusively used for NR V2X in particular regions.</w:t>
            </w:r>
          </w:p>
          <w:p w14:paraId="7EFF44CF" w14:textId="77777777" w:rsidR="00516FFF" w:rsidRPr="003646C5" w:rsidRDefault="00516FFF" w:rsidP="00516FFF">
            <w:pPr>
              <w:pStyle w:val="TAN"/>
              <w:rPr>
                <w:szCs w:val="18"/>
              </w:rPr>
            </w:pPr>
            <w:r w:rsidRPr="003646C5">
              <w:t>NOTE 8:</w:t>
            </w:r>
            <w:r w:rsidRPr="003646C5">
              <w:tab/>
            </w:r>
            <w:r w:rsidRPr="003646C5">
              <w:rPr>
                <w:szCs w:val="18"/>
              </w:rPr>
              <w:t>This band is unlicensed band used for V2X service. There is no expected network deployment in this band.</w:t>
            </w:r>
          </w:p>
          <w:p w14:paraId="21FFBD9A" w14:textId="77777777" w:rsidR="00516FFF" w:rsidRPr="003646C5" w:rsidRDefault="00516FFF" w:rsidP="00516FFF">
            <w:pPr>
              <w:pStyle w:val="TAN"/>
              <w:rPr>
                <w:color w:val="000000"/>
                <w:lang w:val="en-US" w:eastAsia="zh-CN"/>
              </w:rPr>
            </w:pPr>
            <w:r w:rsidRPr="003646C5">
              <w:rPr>
                <w:szCs w:val="18"/>
              </w:rPr>
              <w:t>NOTE 9:</w:t>
            </w:r>
            <w:r w:rsidRPr="003646C5">
              <w:rPr>
                <w:lang w:val="en-US" w:eastAsia="ko-KR"/>
              </w:rPr>
              <w:tab/>
            </w:r>
            <w:r w:rsidRPr="003646C5">
              <w:rPr>
                <w:szCs w:val="18"/>
              </w:rPr>
              <w:t>W</w:t>
            </w:r>
            <w:r w:rsidRPr="003646C5">
              <w:rPr>
                <w:color w:val="000000"/>
                <w:lang w:val="en-US" w:eastAsia="zh-CN"/>
              </w:rPr>
              <w:t>hen this band is only used for WAN service.</w:t>
            </w:r>
          </w:p>
          <w:p w14:paraId="040B6E54" w14:textId="324ABD9E" w:rsidR="00516FFF" w:rsidRPr="00516FFF" w:rsidRDefault="00516FFF" w:rsidP="00516FFF">
            <w:pPr>
              <w:pStyle w:val="TAN"/>
              <w:rPr>
                <w:color w:val="000000"/>
                <w:lang w:val="en-US" w:eastAsia="zh-CN"/>
              </w:rPr>
            </w:pPr>
            <w:r w:rsidRPr="003646C5">
              <w:rPr>
                <w:szCs w:val="18"/>
              </w:rPr>
              <w:t>NOTE 10: Operating bands where operation on carrier frequencies with CCA is supported.</w:t>
            </w:r>
          </w:p>
        </w:tc>
      </w:tr>
    </w:tbl>
    <w:p w14:paraId="4CF2455A" w14:textId="77777777" w:rsidR="00516FFF" w:rsidRPr="009C5807" w:rsidRDefault="00516FFF"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8"/>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9" w:name="_Toc5952523"/>
      <w:bookmarkStart w:id="20"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07437BC5" w:rsidR="00E93D6B" w:rsidRPr="009C5807" w:rsidRDefault="00292C77" w:rsidP="00867D3A">
            <w:pPr>
              <w:pStyle w:val="TAC"/>
            </w:pPr>
            <w:r w:rsidRPr="009C5807">
              <w:t>n257</w:t>
            </w:r>
            <w:r>
              <w:rPr>
                <w:vertAlign w:val="superscript"/>
              </w:rPr>
              <w:t>5</w:t>
            </w:r>
            <w:r w:rsidRPr="009C5807">
              <w:t>, n258</w:t>
            </w:r>
            <w:r>
              <w:rPr>
                <w:vertAlign w:val="superscript"/>
              </w:rPr>
              <w:t>5</w:t>
            </w:r>
            <w:r w:rsidR="0005273A">
              <w:rPr>
                <w:rFonts w:cs="Arial"/>
                <w:szCs w:val="18"/>
                <w:lang w:val="fr-FR"/>
              </w:rPr>
              <w:t xml:space="preserve"> n262</w:t>
            </w:r>
            <w:r w:rsidR="0005273A">
              <w:rPr>
                <w:rFonts w:cs="Arial"/>
                <w:szCs w:val="18"/>
                <w:vertAlign w:val="superscript"/>
                <w:lang w:val="fr-FR"/>
              </w:rPr>
              <w:t>1</w:t>
            </w: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4DBAB28A" w:rsidR="00E93D6B" w:rsidRPr="009C5807" w:rsidRDefault="0005273A" w:rsidP="00867D3A">
            <w:pPr>
              <w:pStyle w:val="TAC"/>
            </w:pPr>
            <w:r>
              <w:rPr>
                <w:rFonts w:cs="Arial"/>
                <w:szCs w:val="18"/>
                <w:lang w:val="fr-FR" w:eastAsia="zh-CN"/>
              </w:rPr>
              <w:t>n262</w:t>
            </w:r>
            <w:r>
              <w:rPr>
                <w:rFonts w:cs="Arial"/>
                <w:szCs w:val="18"/>
                <w:vertAlign w:val="superscript"/>
                <w:lang w:val="fr-FR"/>
              </w:rPr>
              <w:t>4</w:t>
            </w: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A5D7AEA" w:rsidR="00E93D6B" w:rsidRPr="009C5807" w:rsidRDefault="00B92781" w:rsidP="00867D3A">
            <w:pPr>
              <w:pStyle w:val="TAC"/>
            </w:pPr>
            <w:r w:rsidRPr="004505FC">
              <w:rPr>
                <w:lang w:eastAsia="ko-KR"/>
              </w:rPr>
              <w:t>n259</w:t>
            </w:r>
            <w:r>
              <w:rPr>
                <w:vertAlign w:val="superscript"/>
                <w:lang w:eastAsia="ko-KR"/>
              </w:rPr>
              <w:t>5</w:t>
            </w: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13093891" w:rsidR="00E93D6B" w:rsidRPr="009C5807" w:rsidRDefault="0005273A" w:rsidP="00867D3A">
            <w:pPr>
              <w:pStyle w:val="TAC"/>
            </w:pPr>
            <w:r>
              <w:rPr>
                <w:rFonts w:cs="Arial"/>
                <w:szCs w:val="18"/>
                <w:lang w:val="fr-FR" w:eastAsia="zh-CN"/>
              </w:rPr>
              <w:t>n262</w:t>
            </w:r>
            <w:r>
              <w:rPr>
                <w:rFonts w:cs="Arial"/>
                <w:szCs w:val="18"/>
                <w:vertAlign w:val="superscript"/>
                <w:lang w:val="fr-FR"/>
              </w:rPr>
              <w:t>2</w:t>
            </w: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281F1CB6" w:rsidR="00EF1B4E" w:rsidRPr="009C5807" w:rsidRDefault="00EF1B4E" w:rsidP="00EF1B4E">
            <w:pPr>
              <w:pStyle w:val="TAC"/>
            </w:pPr>
            <w:r w:rsidRPr="00885F53">
              <w:t>NR_TDD_FR2_</w:t>
            </w:r>
            <w:r w:rsidR="00B730A0">
              <w:t>Z</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05273A" w:rsidRPr="009C5807" w14:paraId="5DD83FD0" w14:textId="77777777" w:rsidTr="00867D3A">
        <w:trPr>
          <w:trHeight w:val="140"/>
        </w:trPr>
        <w:tc>
          <w:tcPr>
            <w:tcW w:w="817" w:type="dxa"/>
            <w:shd w:val="clear" w:color="auto" w:fill="auto"/>
            <w:noWrap/>
            <w:vAlign w:val="center"/>
          </w:tcPr>
          <w:p w14:paraId="5AE41FBF" w14:textId="2737BB5A" w:rsidR="0005273A" w:rsidRPr="00E17676" w:rsidRDefault="0005273A" w:rsidP="0005273A">
            <w:pPr>
              <w:pStyle w:val="TAC"/>
              <w:rPr>
                <w:lang w:eastAsia="ko-KR"/>
              </w:rPr>
            </w:pPr>
            <w:r>
              <w:rPr>
                <w:lang w:eastAsia="ko-KR"/>
              </w:rPr>
              <w:t>AB</w:t>
            </w:r>
          </w:p>
        </w:tc>
        <w:tc>
          <w:tcPr>
            <w:tcW w:w="3119" w:type="dxa"/>
            <w:shd w:val="clear" w:color="auto" w:fill="auto"/>
          </w:tcPr>
          <w:p w14:paraId="7CA2C237" w14:textId="201B2F5C" w:rsidR="0005273A" w:rsidRPr="00E17676" w:rsidRDefault="0005273A" w:rsidP="0005273A">
            <w:pPr>
              <w:pStyle w:val="TAC"/>
              <w:rPr>
                <w:lang w:eastAsia="ko-KR"/>
              </w:rPr>
            </w:pPr>
            <w:r w:rsidRPr="00E17676">
              <w:rPr>
                <w:lang w:eastAsia="ko-KR"/>
              </w:rPr>
              <w:t>NR_TDD_FR2_A</w:t>
            </w:r>
            <w:r>
              <w:rPr>
                <w:lang w:eastAsia="ko-KR"/>
              </w:rPr>
              <w:t>B</w:t>
            </w:r>
          </w:p>
        </w:tc>
        <w:tc>
          <w:tcPr>
            <w:tcW w:w="3260" w:type="dxa"/>
            <w:shd w:val="clear" w:color="auto" w:fill="auto"/>
            <w:noWrap/>
            <w:vAlign w:val="center"/>
          </w:tcPr>
          <w:p w14:paraId="0B01C466" w14:textId="77777777" w:rsidR="0005273A" w:rsidRPr="00E17676" w:rsidRDefault="0005273A" w:rsidP="0005273A">
            <w:pPr>
              <w:pStyle w:val="TAC"/>
              <w:rPr>
                <w:lang w:eastAsia="ko-KR"/>
              </w:rPr>
            </w:pPr>
          </w:p>
        </w:tc>
      </w:tr>
      <w:tr w:rsidR="0005273A" w:rsidRPr="009C5807" w14:paraId="76EAB3CD" w14:textId="77777777" w:rsidTr="00867D3A">
        <w:trPr>
          <w:trHeight w:val="140"/>
        </w:trPr>
        <w:tc>
          <w:tcPr>
            <w:tcW w:w="817" w:type="dxa"/>
            <w:shd w:val="clear" w:color="auto" w:fill="auto"/>
            <w:noWrap/>
            <w:vAlign w:val="center"/>
          </w:tcPr>
          <w:p w14:paraId="45128985" w14:textId="4DF490B9" w:rsidR="0005273A" w:rsidRPr="00E17676" w:rsidRDefault="0005273A" w:rsidP="0005273A">
            <w:pPr>
              <w:pStyle w:val="TAC"/>
              <w:rPr>
                <w:lang w:eastAsia="ko-KR"/>
              </w:rPr>
            </w:pPr>
            <w:r>
              <w:rPr>
                <w:lang w:eastAsia="ko-KR"/>
              </w:rPr>
              <w:t>AC</w:t>
            </w:r>
          </w:p>
        </w:tc>
        <w:tc>
          <w:tcPr>
            <w:tcW w:w="3119" w:type="dxa"/>
            <w:shd w:val="clear" w:color="auto" w:fill="auto"/>
          </w:tcPr>
          <w:p w14:paraId="73327DB8" w14:textId="3A60DACE" w:rsidR="0005273A" w:rsidRPr="00E17676" w:rsidRDefault="0005273A" w:rsidP="0005273A">
            <w:pPr>
              <w:pStyle w:val="TAC"/>
              <w:rPr>
                <w:lang w:eastAsia="ko-KR"/>
              </w:rPr>
            </w:pPr>
            <w:r w:rsidRPr="00E17676">
              <w:rPr>
                <w:lang w:eastAsia="ko-KR"/>
              </w:rPr>
              <w:t>NR_TDD_FR2_A</w:t>
            </w:r>
            <w:r>
              <w:rPr>
                <w:lang w:eastAsia="ko-KR"/>
              </w:rPr>
              <w:t>C</w:t>
            </w:r>
          </w:p>
        </w:tc>
        <w:tc>
          <w:tcPr>
            <w:tcW w:w="3260" w:type="dxa"/>
            <w:shd w:val="clear" w:color="auto" w:fill="auto"/>
            <w:noWrap/>
            <w:vAlign w:val="center"/>
          </w:tcPr>
          <w:p w14:paraId="730DE3D7" w14:textId="77777777" w:rsidR="0005273A" w:rsidRPr="00E17676" w:rsidRDefault="0005273A" w:rsidP="0005273A">
            <w:pPr>
              <w:pStyle w:val="TAC"/>
              <w:rPr>
                <w:lang w:eastAsia="ko-KR"/>
              </w:rPr>
            </w:pPr>
          </w:p>
        </w:tc>
      </w:tr>
      <w:tr w:rsidR="0005273A" w:rsidRPr="009C5807" w14:paraId="68708FB4" w14:textId="77777777" w:rsidTr="00867D3A">
        <w:trPr>
          <w:trHeight w:val="140"/>
        </w:trPr>
        <w:tc>
          <w:tcPr>
            <w:tcW w:w="817" w:type="dxa"/>
            <w:shd w:val="clear" w:color="auto" w:fill="auto"/>
            <w:noWrap/>
            <w:vAlign w:val="center"/>
          </w:tcPr>
          <w:p w14:paraId="076B3BBC" w14:textId="30B6E342" w:rsidR="0005273A" w:rsidRPr="00E17676" w:rsidRDefault="0005273A" w:rsidP="0005273A">
            <w:pPr>
              <w:pStyle w:val="TAC"/>
              <w:rPr>
                <w:lang w:eastAsia="ko-KR"/>
              </w:rPr>
            </w:pPr>
            <w:r>
              <w:rPr>
                <w:lang w:eastAsia="ko-KR"/>
              </w:rPr>
              <w:t>AD</w:t>
            </w:r>
          </w:p>
        </w:tc>
        <w:tc>
          <w:tcPr>
            <w:tcW w:w="3119" w:type="dxa"/>
            <w:shd w:val="clear" w:color="auto" w:fill="auto"/>
          </w:tcPr>
          <w:p w14:paraId="37DF46FB" w14:textId="73392D52" w:rsidR="0005273A" w:rsidRPr="00E17676" w:rsidRDefault="0005273A" w:rsidP="0005273A">
            <w:pPr>
              <w:pStyle w:val="TAC"/>
              <w:rPr>
                <w:lang w:eastAsia="ko-KR"/>
              </w:rPr>
            </w:pPr>
            <w:r w:rsidRPr="00E17676">
              <w:rPr>
                <w:lang w:eastAsia="ko-KR"/>
              </w:rPr>
              <w:t>NR_TDD_FR2_A</w:t>
            </w:r>
            <w:r>
              <w:rPr>
                <w:lang w:eastAsia="ko-KR"/>
              </w:rPr>
              <w:t>D</w:t>
            </w:r>
          </w:p>
        </w:tc>
        <w:tc>
          <w:tcPr>
            <w:tcW w:w="3260" w:type="dxa"/>
            <w:shd w:val="clear" w:color="auto" w:fill="auto"/>
            <w:noWrap/>
            <w:vAlign w:val="center"/>
          </w:tcPr>
          <w:p w14:paraId="0BB2E10E" w14:textId="77777777" w:rsidR="0005273A" w:rsidRPr="00E17676" w:rsidRDefault="0005273A" w:rsidP="0005273A">
            <w:pPr>
              <w:pStyle w:val="TAC"/>
              <w:rPr>
                <w:lang w:eastAsia="ko-KR"/>
              </w:rPr>
            </w:pPr>
          </w:p>
        </w:tc>
      </w:tr>
      <w:tr w:rsidR="0005273A" w:rsidRPr="009C5807" w14:paraId="2023ECE1" w14:textId="77777777" w:rsidTr="00867D3A">
        <w:trPr>
          <w:trHeight w:val="140"/>
        </w:trPr>
        <w:tc>
          <w:tcPr>
            <w:tcW w:w="817" w:type="dxa"/>
            <w:shd w:val="clear" w:color="auto" w:fill="auto"/>
            <w:noWrap/>
            <w:vAlign w:val="center"/>
          </w:tcPr>
          <w:p w14:paraId="16864502" w14:textId="738C9487" w:rsidR="0005273A" w:rsidRPr="00E17676" w:rsidRDefault="0005273A" w:rsidP="0005273A">
            <w:pPr>
              <w:pStyle w:val="TAC"/>
              <w:rPr>
                <w:lang w:eastAsia="ko-KR"/>
              </w:rPr>
            </w:pPr>
            <w:r>
              <w:rPr>
                <w:lang w:eastAsia="ko-KR"/>
              </w:rPr>
              <w:t>AE</w:t>
            </w:r>
          </w:p>
        </w:tc>
        <w:tc>
          <w:tcPr>
            <w:tcW w:w="3119" w:type="dxa"/>
            <w:shd w:val="clear" w:color="auto" w:fill="auto"/>
          </w:tcPr>
          <w:p w14:paraId="381213D3" w14:textId="732AF50D" w:rsidR="0005273A" w:rsidRPr="00E17676" w:rsidRDefault="0005273A" w:rsidP="0005273A">
            <w:pPr>
              <w:pStyle w:val="TAC"/>
              <w:rPr>
                <w:lang w:eastAsia="ko-KR"/>
              </w:rPr>
            </w:pPr>
            <w:r w:rsidRPr="00E17676">
              <w:rPr>
                <w:lang w:eastAsia="ko-KR"/>
              </w:rPr>
              <w:t>NR_TDD_FR2_A</w:t>
            </w:r>
            <w:r>
              <w:rPr>
                <w:lang w:eastAsia="ko-KR"/>
              </w:rPr>
              <w:t>E</w:t>
            </w:r>
          </w:p>
        </w:tc>
        <w:tc>
          <w:tcPr>
            <w:tcW w:w="3260" w:type="dxa"/>
            <w:shd w:val="clear" w:color="auto" w:fill="auto"/>
            <w:noWrap/>
            <w:vAlign w:val="center"/>
          </w:tcPr>
          <w:p w14:paraId="288F650A" w14:textId="5207F739" w:rsidR="0005273A" w:rsidRPr="00E17676" w:rsidRDefault="0005273A" w:rsidP="0005273A">
            <w:pPr>
              <w:pStyle w:val="TAC"/>
              <w:rPr>
                <w:lang w:eastAsia="ko-KR"/>
              </w:rPr>
            </w:pPr>
            <w:r w:rsidRPr="00E17676">
              <w:rPr>
                <w:lang w:eastAsia="ko-KR"/>
              </w:rPr>
              <w:t>n2</w:t>
            </w:r>
            <w:r>
              <w:rPr>
                <w:lang w:eastAsia="ko-KR"/>
              </w:rPr>
              <w:t>62</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369B97E7" w14:textId="77777777" w:rsidR="00D7398B" w:rsidRDefault="00E93D6B" w:rsidP="00D7398B">
            <w:pPr>
              <w:pStyle w:val="TAN"/>
            </w:pPr>
            <w:r w:rsidRPr="009C5807">
              <w:t>NOTE 4:</w:t>
            </w:r>
            <w:r w:rsidRPr="009C5807">
              <w:rPr>
                <w:lang w:val="en-US" w:eastAsia="ko-KR"/>
              </w:rPr>
              <w:tab/>
            </w:r>
            <w:r w:rsidRPr="009C5807">
              <w:t>UE power class 4.</w:t>
            </w:r>
          </w:p>
          <w:p w14:paraId="0B43CAC0" w14:textId="0A1F4FFD" w:rsidR="00E93D6B" w:rsidRPr="009C5807" w:rsidRDefault="00D7398B" w:rsidP="00D7398B">
            <w:pPr>
              <w:pStyle w:val="TAN"/>
            </w:pPr>
            <w:r w:rsidRPr="009C5807">
              <w:t xml:space="preserve">NOTE </w:t>
            </w:r>
            <w:r>
              <w:t>5</w:t>
            </w:r>
            <w:r w:rsidRPr="009C5807">
              <w:t>:</w:t>
            </w:r>
            <w:r w:rsidRPr="009C5807">
              <w:rPr>
                <w:lang w:val="en-US" w:eastAsia="ko-KR"/>
              </w:rPr>
              <w:tab/>
            </w:r>
            <w:r w:rsidRPr="009C5807">
              <w:t xml:space="preserve">UE power class </w:t>
            </w:r>
            <w:r>
              <w:t>5</w:t>
            </w:r>
            <w:r w:rsidRPr="009C5807">
              <w:t>.</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9"/>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1" w:name="_Hlk8834819"/>
      <w:r w:rsidRPr="009C5807">
        <w:rPr>
          <w:lang w:eastAsia="zh-CN"/>
        </w:rPr>
        <w:t>PCell, PSCell and activated SCells</w:t>
      </w:r>
      <w:bookmarkEnd w:id="21"/>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2" w:name="_Toc5952525"/>
      <w:bookmarkEnd w:id="20"/>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2"/>
    </w:p>
    <w:p w14:paraId="3ACEA9F7" w14:textId="77777777" w:rsidR="00E93D6B" w:rsidRPr="009C5807" w:rsidRDefault="00E93D6B" w:rsidP="00E93D6B">
      <w:pPr>
        <w:pStyle w:val="Heading4"/>
        <w:rPr>
          <w:lang w:val="en-US"/>
        </w:rPr>
      </w:pPr>
      <w:bookmarkStart w:id="23" w:name="_Toc5952526"/>
      <w:r w:rsidRPr="009C5807">
        <w:rPr>
          <w:lang w:val="en-US"/>
        </w:rPr>
        <w:t>3.6.2.1</w:t>
      </w:r>
      <w:r w:rsidRPr="009C5807">
        <w:rPr>
          <w:lang w:val="en-US"/>
        </w:rPr>
        <w:tab/>
        <w:t>Number of serving carriers for SA</w:t>
      </w:r>
      <w:bookmarkEnd w:id="23"/>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4" w:name="_Toc526331583"/>
      <w:bookmarkStart w:id="25" w:name="_Toc5952528"/>
      <w:r w:rsidRPr="009C5807">
        <w:rPr>
          <w:lang w:val="en-US"/>
        </w:rPr>
        <w:t>3.6.2.2</w:t>
      </w:r>
      <w:r w:rsidRPr="009C5807">
        <w:rPr>
          <w:lang w:val="en-US"/>
        </w:rPr>
        <w:tab/>
        <w:t>Number of serving carriers for EN-DC</w:t>
      </w:r>
      <w:bookmarkEnd w:id="24"/>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1ADDE0F1" w14:textId="77777777" w:rsidR="009E3292" w:rsidRPr="006C7E78" w:rsidRDefault="009E3292" w:rsidP="009E3292">
      <w:pPr>
        <w:ind w:left="568" w:hanging="284"/>
      </w:pPr>
      <w:r w:rsidRPr="006C7E78">
        <w:t>-</w:t>
      </w:r>
      <w:r w:rsidRPr="006C7E78">
        <w:tab/>
        <w:t>up to 7 NR DL CCs in total, with 1 UL (</w:t>
      </w:r>
      <w:r w:rsidRPr="006C7E78">
        <w:rPr>
          <w:lang w:eastAsia="zh-CN"/>
        </w:rPr>
        <w:t xml:space="preserve">or 2 UL if SUL is configured) in </w:t>
      </w:r>
      <w:r w:rsidRPr="006C7E78">
        <w:t>PSCell</w:t>
      </w:r>
      <w:r>
        <w:t xml:space="preserve">, </w:t>
      </w:r>
      <w:r w:rsidRPr="002D71A7">
        <w:t>up to 1 UL</w:t>
      </w:r>
      <w:r w:rsidRPr="002D71A7">
        <w:rPr>
          <w:lang w:eastAsia="zh-CN"/>
        </w:rPr>
        <w:t xml:space="preserve"> (or 2 UL if SUL is configured) in</w:t>
      </w:r>
      <w:r w:rsidRPr="002D71A7">
        <w:t xml:space="preserve"> SCell in </w:t>
      </w:r>
      <w:r>
        <w:t xml:space="preserve">the </w:t>
      </w:r>
      <w:r w:rsidRPr="002D71A7">
        <w:t xml:space="preserve">FR </w:t>
      </w:r>
      <w:r>
        <w:t xml:space="preserve">of </w:t>
      </w:r>
      <w:r w:rsidRPr="002D71A7">
        <w:t>PSCell</w:t>
      </w:r>
      <w:r w:rsidRPr="006C7E78">
        <w:t xml:space="preserve"> and up to 1 UL</w:t>
      </w:r>
      <w:r w:rsidRPr="006C7E78">
        <w:rPr>
          <w:lang w:eastAsia="zh-CN"/>
        </w:rPr>
        <w:t xml:space="preserve"> (or 2 UL if SUL is configured) in</w:t>
      </w:r>
      <w:r w:rsidRPr="006C7E78">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5"/>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6" w:name="_Toc5952530"/>
      <w:bookmarkStart w:id="27"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6"/>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7"/>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8"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37861CD" w:rsidR="009323E2" w:rsidRDefault="009323E2" w:rsidP="009323E2">
      <w:r>
        <w:t xml:space="preserve">Unless explicitly stated otherwise </w:t>
      </w:r>
      <w:r w:rsidRPr="00D04D64">
        <w:t>the requirements</w:t>
      </w:r>
      <w:r>
        <w:t xml:space="preserve"> under the following clauses, where the UE transmits random acess </w:t>
      </w:r>
      <w:r w:rsidR="00FE44E9">
        <w:t xml:space="preserve">(with requirements in clause 6.2.2) </w:t>
      </w:r>
      <w:r>
        <w:t xml:space="preserve">to NR serving cell or NR target cell, are applicable for both </w:t>
      </w:r>
      <w:r w:rsidRPr="006B6719">
        <w:t>2-step RA and 4-step</w:t>
      </w:r>
      <w:r>
        <w:t xml:space="preserve"> RA procedures [3]:</w:t>
      </w:r>
    </w:p>
    <w:p w14:paraId="292DC8AE" w14:textId="570DC2F5"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4A75CC">
        <w:t>s</w:t>
      </w:r>
      <w:r>
        <w:t xml:space="preserve"> 6.1.2 </w:t>
      </w:r>
      <w:r w:rsidR="005C0051">
        <w:t>and 6.1B,</w:t>
      </w:r>
    </w:p>
    <w:p w14:paraId="5C78956C" w14:textId="5837A51C" w:rsidR="009323E2" w:rsidRDefault="009323E2" w:rsidP="009323E2">
      <w:pPr>
        <w:pStyle w:val="B10"/>
      </w:pPr>
      <w:r>
        <w:t>-</w:t>
      </w:r>
      <w:r>
        <w:tab/>
      </w:r>
      <w:r w:rsidRPr="005E11A2">
        <w:t xml:space="preserve">RRC </w:t>
      </w:r>
      <w:r>
        <w:t>c</w:t>
      </w:r>
      <w:r w:rsidRPr="005E11A2">
        <w:t xml:space="preserve">onnection </w:t>
      </w:r>
      <w:r w:rsidR="005C0051">
        <w:t>r</w:t>
      </w:r>
      <w:r w:rsidR="005C0051" w:rsidRPr="00113E3E">
        <w:t>e-establishment</w:t>
      </w:r>
      <w:r>
        <w:t xml:space="preserve"> r</w:t>
      </w:r>
      <w:r w:rsidRPr="001D6F2A">
        <w:t xml:space="preserve">equirements in </w:t>
      </w:r>
      <w:r>
        <w:t>clause</w:t>
      </w:r>
      <w:r w:rsidRPr="001D6F2A">
        <w:t xml:space="preserve"> </w:t>
      </w:r>
      <w:r>
        <w:t>6.2</w:t>
      </w:r>
      <w:r w:rsidR="000D5935">
        <w:t>.1</w:t>
      </w:r>
      <w:r>
        <w:t xml:space="preserve">, </w:t>
      </w:r>
    </w:p>
    <w:p w14:paraId="7F613BEB" w14:textId="77777777" w:rsidR="00F505DC" w:rsidRDefault="00F505DC" w:rsidP="00F505DC">
      <w:pPr>
        <w:ind w:left="568" w:hanging="284"/>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D73734C" w:rsidR="009323E2" w:rsidRPr="005E11A2" w:rsidRDefault="009323E2" w:rsidP="009323E2">
      <w:pPr>
        <w:pStyle w:val="B10"/>
      </w:pPr>
      <w:r>
        <w:t>-</w:t>
      </w:r>
      <w:r>
        <w:tab/>
        <w:t>PS</w:t>
      </w:r>
      <w:r w:rsidR="00C410AD">
        <w:t>C</w:t>
      </w:r>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8"/>
    </w:p>
    <w:p w14:paraId="191B3EA3" w14:textId="77777777" w:rsidR="005D32D0" w:rsidRPr="00DB27CF" w:rsidRDefault="005D32D0" w:rsidP="005D32D0">
      <w:r w:rsidRPr="00DB27CF">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Default="005D32D0" w:rsidP="005D32D0">
      <w:pPr>
        <w:ind w:left="568" w:hanging="284"/>
      </w:pPr>
      <w:r w:rsidRPr="00DB27CF">
        <w:t>-</w:t>
      </w:r>
      <w:r w:rsidRPr="00DB27CF">
        <w:tab/>
        <w:t xml:space="preserve">Handover requirements </w:t>
      </w:r>
      <w:r>
        <w:t xml:space="preserve">with CCA </w:t>
      </w:r>
      <w:r w:rsidRPr="00DB27CF">
        <w:t>in clause 6.1</w:t>
      </w:r>
      <w:r>
        <w:t>B,</w:t>
      </w:r>
    </w:p>
    <w:p w14:paraId="12A1428A" w14:textId="77777777" w:rsidR="005D32D0" w:rsidRDefault="005D32D0" w:rsidP="005D32D0">
      <w:pPr>
        <w:ind w:left="568" w:hanging="284"/>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4F8270E3" w14:textId="77777777" w:rsidR="005D32D0" w:rsidRPr="00DB27CF" w:rsidRDefault="005D32D0" w:rsidP="005D32D0">
      <w:pPr>
        <w:ind w:left="568" w:hanging="284"/>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5A319C9D" w14:textId="77777777" w:rsidR="005D32D0" w:rsidRPr="00DB27CF" w:rsidRDefault="005D32D0" w:rsidP="005D32D0">
      <w:pPr>
        <w:ind w:left="568" w:hanging="284"/>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3099A0F5" w14:textId="0B33BDC9" w:rsidR="009E3292" w:rsidRPr="00843E85" w:rsidRDefault="009E3292" w:rsidP="009E3292">
      <w:pPr>
        <w:rPr>
          <w:lang w:eastAsia="zh-CN"/>
        </w:rPr>
      </w:pPr>
      <w:r w:rsidRPr="00843E85">
        <w:t xml:space="preserve">The scheduling </w:t>
      </w:r>
      <w:r w:rsidRPr="00843E85">
        <w:rPr>
          <w:lang w:eastAsia="zh-CN"/>
        </w:rPr>
        <w:t xml:space="preserve">availability </w:t>
      </w:r>
      <w:r w:rsidRPr="00843E85">
        <w:t xml:space="preserve">requirements in clause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843E85" w:rsidRDefault="002E4D01" w:rsidP="002E4D01">
      <w:pPr>
        <w:pStyle w:val="B10"/>
        <w:rPr>
          <w:lang w:eastAsia="zh-CN"/>
        </w:rPr>
      </w:pPr>
      <w:r w:rsidRPr="00843E85">
        <w:rPr>
          <w:lang w:eastAsia="zh-CN"/>
        </w:rPr>
        <w:t>-</w:t>
      </w:r>
      <w:r w:rsidRPr="00843E85">
        <w:rPr>
          <w:lang w:eastAsia="zh-CN"/>
        </w:rPr>
        <w:tab/>
      </w:r>
      <w:r>
        <w:rPr>
          <w:lang w:eastAsia="zh-CN"/>
        </w:rPr>
        <w:t>The 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 xml:space="preserve">simultaneous UL/DL between two FR2 bands if the UE does not have the capability of supporting </w:t>
      </w:r>
      <w:r w:rsidRPr="00843E85">
        <w:rPr>
          <w:i/>
          <w:lang w:eastAsia="zh-CN"/>
        </w:rPr>
        <w:t>simultaneousRxTxInterBandCA</w:t>
      </w:r>
      <w:r>
        <w:rPr>
          <w:lang w:eastAsia="zh-CN"/>
        </w:rPr>
        <w:t>, and</w:t>
      </w:r>
    </w:p>
    <w:p w14:paraId="4F4BC0BA" w14:textId="77777777" w:rsidR="002E4D01" w:rsidRDefault="002E4D01" w:rsidP="002E4D01">
      <w:pPr>
        <w:pStyle w:val="B10"/>
        <w:rPr>
          <w:lang w:eastAsia="zh-CN"/>
        </w:rPr>
      </w:pPr>
      <w:r w:rsidRPr="00843E85">
        <w:rPr>
          <w:lang w:eastAsia="zh-CN"/>
        </w:rPr>
        <w:t>-</w:t>
      </w:r>
      <w:r w:rsidRPr="00843E85">
        <w:rPr>
          <w:lang w:eastAsia="zh-CN"/>
        </w:rPr>
        <w:tab/>
        <w:t xml:space="preserve">The </w:t>
      </w:r>
      <w:r>
        <w:rPr>
          <w:lang w:eastAsia="zh-CN"/>
        </w:rPr>
        <w:t>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mixed numerology on two FR2 CCs if the UE does not have the capability of supporting simultaneous reception with two different numerologies between FR2 CCs in DL.</w:t>
      </w:r>
    </w:p>
    <w:p w14:paraId="2A2DB838" w14:textId="77777777" w:rsidR="002E4D01" w:rsidRPr="00843E85"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7777777" w:rsidR="002E4D01" w:rsidRPr="00235A8A"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29" w:name="_Toc5952534"/>
      <w:r w:rsidRPr="009C5807">
        <w:t>4.1</w:t>
      </w:r>
      <w:r w:rsidRPr="009C5807">
        <w:tab/>
        <w:t>Cell Selection</w:t>
      </w:r>
      <w:bookmarkEnd w:id="29"/>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0"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0"/>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1" w:name="_Toc5952536"/>
      <w:r w:rsidRPr="009C5807">
        <w:rPr>
          <w:lang w:val="en-US" w:eastAsia="ko-KR"/>
        </w:rPr>
        <w:t>4.2.1</w:t>
      </w:r>
      <w:r w:rsidRPr="009C5807">
        <w:rPr>
          <w:lang w:val="en-US" w:eastAsia="ko-KR"/>
        </w:rPr>
        <w:tab/>
        <w:t>Introduction</w:t>
      </w:r>
      <w:bookmarkEnd w:id="31"/>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7"/>
      <w:r w:rsidRPr="009C5807">
        <w:rPr>
          <w:lang w:val="en-US" w:eastAsia="ko-KR"/>
        </w:rPr>
        <w:t>4.2.2</w:t>
      </w:r>
      <w:r w:rsidRPr="009C5807">
        <w:rPr>
          <w:lang w:val="en-US" w:eastAsia="ko-KR"/>
        </w:rPr>
        <w:tab/>
        <w:t>Requirements</w:t>
      </w:r>
      <w:bookmarkEnd w:id="32"/>
    </w:p>
    <w:p w14:paraId="03B5525A" w14:textId="77777777" w:rsidR="00E738E0" w:rsidRPr="009C5807" w:rsidRDefault="00E738E0" w:rsidP="00E738E0">
      <w:pPr>
        <w:pStyle w:val="Heading4"/>
        <w:rPr>
          <w:lang w:val="en-US" w:eastAsia="zh-CN"/>
        </w:rPr>
      </w:pPr>
      <w:bookmarkStart w:id="33" w:name="_Toc5952538"/>
      <w:bookmarkStart w:id="34" w:name="_Hlk1031227"/>
      <w:r w:rsidRPr="009C5807">
        <w:rPr>
          <w:lang w:val="en-US" w:eastAsia="zh-CN"/>
        </w:rPr>
        <w:t>4.2.2.1</w:t>
      </w:r>
      <w:r w:rsidRPr="009C5807">
        <w:rPr>
          <w:lang w:val="en-US" w:eastAsia="zh-CN"/>
        </w:rPr>
        <w:tab/>
        <w:t>UE measurement capability</w:t>
      </w:r>
      <w:bookmarkEnd w:id="33"/>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34"/>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r w:rsidR="00E06752">
              <w:rPr>
                <w:lang w:eastAsia="zh-CN"/>
              </w:rPr>
              <w:t xml:space="preserve"> or 5</w:t>
            </w:r>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5"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5"/>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1374D493" w14:textId="77777777" w:rsidR="00AD2F6B" w:rsidRDefault="00F71C78" w:rsidP="00AD2F6B">
      <w:pPr>
        <w:rPr>
          <w:rFonts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040BCCF8" w14:textId="77777777" w:rsidR="00AD2F6B" w:rsidRDefault="00AD2F6B" w:rsidP="00AD2F6B">
      <w:r>
        <w:t xml:space="preserve">The requirements in Table 4.2.2.3-2 apply only when the UE supports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the UE is not required to meet the requirements specified in Table 4.2.2.3-2.</w:t>
      </w:r>
    </w:p>
    <w:p w14:paraId="0BE31D6C" w14:textId="53C2F719" w:rsidR="00E738E0" w:rsidRPr="00585F03" w:rsidRDefault="00AD2F6B" w:rsidP="00AD2F6B">
      <w:pPr>
        <w:rPr>
          <w:rFonts w:eastAsia="DengXian" w:cs="v4.2.0"/>
          <w:lang w:eastAsia="zh-CN"/>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w:t>
      </w:r>
      <w:r>
        <w:rPr>
          <w:i/>
          <w:iCs/>
        </w:rPr>
        <w:t>paragraph and in Table 4.2.2.3-2 are</w:t>
      </w:r>
      <w:r w:rsidRPr="001E5A8D">
        <w:rPr>
          <w:i/>
          <w:iCs/>
        </w:rPr>
        <w:t xml:space="preserve"> subject to RAN2 definitions and the brackets shall be replaced by the correct signalling names according to RAN2 specification.</w:t>
      </w:r>
    </w:p>
    <w:p w14:paraId="2D25420E" w14:textId="21D4FEF6" w:rsidR="00585F03" w:rsidRPr="00401468"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p w14:paraId="17E86E17" w14:textId="341C532E"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rsidR="003A0543">
              <w:t xml:space="preserve"> </w:t>
            </w:r>
            <w:r w:rsidR="003A0543" w:rsidRPr="000359AF">
              <w:rPr>
                <w:snapToGrid w:val="0"/>
                <w:lang w:eastAsia="zh-CN"/>
              </w:rPr>
              <w:t>If different SMTC periodicities are configured for different cells, the SMTC periodicity in this note is the one used by the cell being identified.</w:t>
            </w:r>
            <w:r w:rsidR="003A0543">
              <w:rPr>
                <w:snapToGrid w:val="0"/>
                <w:lang w:eastAsia="zh-CN"/>
              </w:rPr>
              <w:t xml:space="preserve"> </w:t>
            </w:r>
            <w:r w:rsidR="003A0543"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003A0543" w:rsidRPr="007C55F6">
              <w:rPr>
                <w:snapToGrid w:val="0"/>
                <w:vertAlign w:val="subscript"/>
                <w:lang w:eastAsia="zh-CN"/>
              </w:rPr>
              <w:t xml:space="preserve">detect, NR_intra </w:t>
            </w:r>
            <w:r w:rsidR="003A0543" w:rsidRPr="009B7158">
              <w:rPr>
                <w:snapToGrid w:val="0"/>
                <w:lang w:eastAsia="zh-CN"/>
              </w:rPr>
              <w:t>is expected.</w:t>
            </w:r>
          </w:p>
        </w:tc>
      </w:tr>
    </w:tbl>
    <w:p w14:paraId="4A97D9DF" w14:textId="45D17AC1" w:rsidR="00E738E0" w:rsidRPr="009C5807" w:rsidRDefault="00E738E0" w:rsidP="00E738E0">
      <w:pPr>
        <w:rPr>
          <w:lang w:val="en-US" w:eastAsia="zh-CN"/>
        </w:rPr>
      </w:pPr>
    </w:p>
    <w:p w14:paraId="107226A7" w14:textId="0345DB45"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1F18547" w14:textId="77777777" w:rsidR="00AD2F6B" w:rsidRDefault="00225153" w:rsidP="00AD2F6B">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p w14:paraId="57CF263F" w14:textId="4B4991EE" w:rsidR="00225153" w:rsidRPr="009C5807" w:rsidRDefault="00AD2F6B" w:rsidP="00AD2F6B">
            <w:pPr>
              <w:pStyle w:val="TAN"/>
              <w:rPr>
                <w:rFonts w:eastAsia="DengXian"/>
                <w:lang w:eastAsia="zh-CN"/>
              </w:rPr>
            </w:pPr>
            <w:r>
              <w:rPr>
                <w:rFonts w:eastAsia="DengXian"/>
                <w:lang w:eastAsia="zh-CN"/>
              </w:rPr>
              <w:t>Note 2:</w:t>
            </w:r>
            <w:r w:rsidRPr="009C5807">
              <w:rPr>
                <w:lang w:val="en-US"/>
              </w:rPr>
              <w:tab/>
            </w:r>
            <w:r w:rsidRPr="00FE7368">
              <w:rPr>
                <w:rFonts w:eastAsiaTheme="minorEastAsia"/>
                <w:lang w:val="en-US" w:eastAsia="zh-CN"/>
              </w:rPr>
              <w:t xml:space="preserve">When </w:t>
            </w:r>
            <w:r w:rsidRPr="00FE7368">
              <w:rPr>
                <w:rFonts w:eastAsiaTheme="minorEastAsia"/>
                <w:i/>
                <w:iCs/>
                <w:lang w:val="en-US" w:eastAsia="zh-CN"/>
              </w:rPr>
              <w:t>highSpeedMeasFlag-r16</w:t>
            </w:r>
            <w:r w:rsidRPr="00FE7368">
              <w:rPr>
                <w:rFonts w:eastAsiaTheme="minorEastAsia"/>
                <w:lang w:val="en-US" w:eastAsia="zh-CN"/>
              </w:rPr>
              <w:t xml:space="preserve"> is configured, the requirements apply only to </w:t>
            </w:r>
            <w:r w:rsidRPr="00FE7368">
              <w:t xml:space="preserve">UE supporting either </w:t>
            </w:r>
            <w:r w:rsidRPr="00FE7368">
              <w:rPr>
                <w:i/>
                <w:iCs/>
              </w:rPr>
              <w:t xml:space="preserve">measurementEnhancement-r16 </w:t>
            </w:r>
            <w:r>
              <w:t>or</w:t>
            </w:r>
            <w:r>
              <w:rPr>
                <w:i/>
                <w:iCs/>
              </w:rPr>
              <w:t xml:space="preserve"> [intraRAT-</w:t>
            </w:r>
            <w:r>
              <w:rPr>
                <w:i/>
                <w:iCs/>
                <w:lang w:val="en-US"/>
              </w:rPr>
              <w:t>M</w:t>
            </w:r>
            <w:r>
              <w:rPr>
                <w:i/>
                <w:iCs/>
              </w:rPr>
              <w:t>easurementEnhancement-r16].</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607046BA"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9C5807">
        <w:rPr>
          <w:rFonts w:cs="v4.2.0"/>
        </w:rPr>
        <w:t>inter-frequency carrier indicated by the serving cell</w:t>
      </w:r>
      <w:r w:rsidR="00DB0AB6" w:rsidRPr="00BA74F9">
        <w:t xml:space="preserve"> </w:t>
      </w:r>
      <w:r w:rsidR="00DB0AB6">
        <w:t xml:space="preserve">for mobility </w:t>
      </w:r>
      <w:r w:rsidRPr="00BA74F9">
        <w:t xml:space="preserve">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171E61B1" w14:textId="69201BD7" w:rsidR="005123F8" w:rsidRPr="007C55F6" w:rsidRDefault="00E738E0" w:rsidP="00AB11D0">
      <w:pPr>
        <w:pStyle w:val="B10"/>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t>
      </w:r>
      <w:r w:rsidR="005123F8" w:rsidRPr="000359AF">
        <w:t xml:space="preserve">where </w:t>
      </w:r>
    </w:p>
    <w:p w14:paraId="039679C7" w14:textId="77777777" w:rsidR="005123F8" w:rsidRPr="007C55F6" w:rsidRDefault="005123F8" w:rsidP="005123F8">
      <w:pPr>
        <w:pStyle w:val="B10"/>
        <w:ind w:left="1170" w:hanging="318"/>
        <w:rPr>
          <w:rFonts w:eastAsia="Times New Roman"/>
        </w:rPr>
      </w:pPr>
      <w:r w:rsidRPr="007C55F6">
        <w:rPr>
          <w:rFonts w:eastAsia="Times New Roman"/>
        </w:rPr>
        <w:t>-</w:t>
      </w:r>
      <w:r w:rsidRPr="007C55F6">
        <w:rPr>
          <w:rFonts w:eastAsia="Times New Roman"/>
        </w:rPr>
        <w:tab/>
        <w:t>TSMTC_intra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Tdetect, NR_intra is expected.</w:t>
      </w:r>
    </w:p>
    <w:p w14:paraId="28DADAB1" w14:textId="19F8BC42" w:rsidR="00E738E0" w:rsidRPr="007C55F6" w:rsidRDefault="005123F8" w:rsidP="007C55F6">
      <w:pPr>
        <w:pStyle w:val="B10"/>
        <w:ind w:left="1170" w:hanging="318"/>
        <w:rPr>
          <w:rFonts w:eastAsia="Times New Roman"/>
        </w:rPr>
      </w:pPr>
      <w:r w:rsidRPr="007C55F6">
        <w:rPr>
          <w:rFonts w:eastAsia="Times New Roman"/>
        </w:rPr>
        <w:t>-</w:t>
      </w:r>
      <w:r w:rsidRPr="007C55F6">
        <w:rPr>
          <w:rFonts w:eastAsia="Times New Roman"/>
        </w:rPr>
        <w:tab/>
        <w:t>TSMTC_inter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6" w:name="_Toc5952539"/>
      <w:r w:rsidRPr="009C5807">
        <w:rPr>
          <w:lang w:val="en-US" w:eastAsia="zh-CN"/>
        </w:rPr>
        <w:t>4.2.2.5</w:t>
      </w:r>
      <w:r w:rsidRPr="009C5807">
        <w:rPr>
          <w:lang w:val="en-US" w:eastAsia="zh-CN"/>
        </w:rPr>
        <w:tab/>
        <w:t>Measurements of inter-RAT E-UTRAN cells</w:t>
      </w:r>
      <w:bookmarkEnd w:id="36"/>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0A1FC3F" w:rsidR="00D10036" w:rsidRDefault="00C93EBE" w:rsidP="00AA52EB">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2CDE87" w14:textId="7D695D9E" w:rsidR="00D9488A" w:rsidRDefault="00C93EBE" w:rsidP="00D9488A">
      <w:r w:rsidRPr="00885F53">
        <w:t>Theparameter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AA52EB" w:rsidRPr="009C5807">
        <w:t xml:space="preserve">If Srxlev </w:t>
      </w:r>
      <w:r w:rsidR="00AA52EB" w:rsidRPr="009C5807">
        <w:rPr>
          <w:rFonts w:hint="eastAsia"/>
        </w:rPr>
        <w:t>≤</w:t>
      </w:r>
      <w:r w:rsidR="00AA52EB" w:rsidRPr="009C5807">
        <w:t xml:space="preserve"> S</w:t>
      </w:r>
      <w:r w:rsidR="00AA52EB" w:rsidRPr="009C5807">
        <w:rPr>
          <w:vertAlign w:val="subscript"/>
        </w:rPr>
        <w:t>nonIntraSearchP</w:t>
      </w:r>
      <w:r w:rsidR="00AA52EB" w:rsidRPr="009C5807">
        <w:t xml:space="preserve"> or Squal </w:t>
      </w:r>
      <w:r w:rsidR="00AA52EB" w:rsidRPr="009C5807">
        <w:rPr>
          <w:rFonts w:hint="eastAsia"/>
        </w:rPr>
        <w:t>≤</w:t>
      </w:r>
      <w:r w:rsidR="00AA52EB" w:rsidRPr="009C5807">
        <w:t xml:space="preserve"> S</w:t>
      </w:r>
      <w:r w:rsidR="00AA52EB" w:rsidRPr="009C5807">
        <w:rPr>
          <w:vertAlign w:val="subscript"/>
        </w:rPr>
        <w:t>nonIntraSearchQ</w:t>
      </w:r>
      <w:r w:rsidR="00AA52EB">
        <w:t xml:space="preserve">, an inter-RAT E-UTRAN layer is indicated to meet high speed requirements if </w:t>
      </w:r>
      <w:r w:rsidR="00AA52EB" w:rsidRPr="002A02A7">
        <w:t>highSpeedMeasFlag-r16</w:t>
      </w:r>
      <w:r w:rsidR="00AA52EB">
        <w:t xml:space="preserve"> is configured and the carrier to be measured is configured with </w:t>
      </w:r>
      <w:r w:rsidR="00AA52EB" w:rsidRPr="002A02A7">
        <w:t>highSpeedEUTRACarrier-r16</w:t>
      </w:r>
      <w:r w:rsidR="00AD2F6B" w:rsidRPr="001E3F76">
        <w:t xml:space="preserve"> </w:t>
      </w:r>
      <w:r w:rsidR="00AD2F6B">
        <w:t xml:space="preserve">and UE supports </w:t>
      </w:r>
      <w:r w:rsidR="00AD2F6B">
        <w:rPr>
          <w:szCs w:val="22"/>
        </w:rPr>
        <w:t>the enhanced inter-RAT E-UTRAN measurement requirements</w:t>
      </w:r>
      <w:r w:rsidR="00AA52EB">
        <w:t xml:space="preserve">. </w:t>
      </w:r>
      <w:r w:rsidR="00AA52EB" w:rsidRPr="009C5807">
        <w:t>If Srxlev &gt; S</w:t>
      </w:r>
      <w:r w:rsidR="00AA52EB" w:rsidRPr="009C5807">
        <w:rPr>
          <w:vertAlign w:val="subscript"/>
        </w:rPr>
        <w:t>nonIntraSearchP</w:t>
      </w:r>
      <w:r w:rsidR="00AA52EB" w:rsidRPr="009C5807">
        <w:t xml:space="preserve"> and Squal &gt; S</w:t>
      </w:r>
      <w:r w:rsidR="00AA52EB" w:rsidRPr="009C5807">
        <w:rPr>
          <w:vertAlign w:val="subscript"/>
        </w:rPr>
        <w:t>nonIntraSearchQ</w:t>
      </w:r>
      <w:r w:rsidR="00AA52EB">
        <w:t xml:space="preserve">, UE is required to meet non high speed requirements no matter whether </w:t>
      </w:r>
      <w:r w:rsidR="00AA52EB" w:rsidRPr="002A02A7">
        <w:t>highSpeedMeasFlag-r16</w:t>
      </w:r>
      <w:r w:rsidR="00AA52EB">
        <w:t xml:space="preserve"> or </w:t>
      </w:r>
      <w:r w:rsidR="00AA52EB" w:rsidRPr="002A02A7">
        <w:t>highSpeedEUTRACarrier-r16</w:t>
      </w:r>
      <w:r w:rsidR="00AA52EB">
        <w:t xml:space="preserve"> is configured</w:t>
      </w:r>
      <w:r w:rsidR="00AA52EB" w:rsidRPr="00885F53">
        <w:t xml:space="preserve"> </w:t>
      </w:r>
      <w:r w:rsidR="00AA52EB">
        <w:t xml:space="preserve">or not. </w:t>
      </w:r>
    </w:p>
    <w:p w14:paraId="78BD7393" w14:textId="186A2417" w:rsidR="00AA52EB" w:rsidRDefault="00AA52EB" w:rsidP="00AA52EB">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r w:rsidR="008E0B2F">
        <w:rPr>
          <w:rFonts w:cs="v4.2.0"/>
        </w:rPr>
        <w:t>DC</w:t>
      </w:r>
      <w:r>
        <w:rPr>
          <w:rFonts w:cs="v4.2.0"/>
        </w:rPr>
        <w:t xml:space="preserve"> 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7A75D2">
        <w:t>DC</w:t>
      </w:r>
      <w:r>
        <w:t xml:space="preserve"> measurements</w:t>
      </w:r>
      <w:r w:rsidR="00194A7F">
        <w:t>,</w:t>
      </w:r>
      <w:r w:rsidR="00194A7F" w:rsidRPr="00000F0A">
        <w:t xml:space="preserve"> excluding the configured E-UTRA carriers indicated to meet high speed requirements in the neighbour frequency list</w:t>
      </w:r>
      <w:r>
        <w:t>.</w:t>
      </w:r>
      <w:r w:rsidRPr="009C5807">
        <w:rPr>
          <w:rFonts w:cs="v4.2.0"/>
        </w:rPr>
        <w:t xml:space="preserve"> </w:t>
      </w:r>
    </w:p>
    <w:p w14:paraId="1707B821" w14:textId="4E5643A8"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885F53">
        <w:t>E-UTRA</w:t>
      </w:r>
      <w:r w:rsidR="00DB0AB6" w:rsidRPr="009C5807">
        <w:rPr>
          <w:rFonts w:cs="v4.2.0"/>
        </w:rPr>
        <w:t xml:space="preserve"> carrier indicated by the serving cell</w:t>
      </w:r>
      <w:r w:rsidR="00DB0AB6" w:rsidRPr="00BA74F9">
        <w:t xml:space="preserve"> </w:t>
      </w:r>
      <w:r w:rsidR="00DB0AB6">
        <w:t>for mobility</w:t>
      </w:r>
      <w:r w:rsidR="00DB0AB6" w:rsidRPr="00BA74F9">
        <w:t xml:space="preserve"> </w:t>
      </w:r>
      <w:r w:rsidRPr="00BA74F9">
        <w:t xml:space="preserve">and </w:t>
      </w:r>
      <w:r>
        <w:t>additionally a</w:t>
      </w:r>
      <w:r w:rsidRPr="00BA74F9">
        <w:t xml:space="preserve"> carrier </w:t>
      </w:r>
      <w:r>
        <w:t>configured for idle mode CA</w:t>
      </w:r>
      <w:r w:rsidR="00E37721">
        <w:t>/DC</w:t>
      </w:r>
      <w:r>
        <w:t xml:space="preserve">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r w:rsidR="007B1B08" w:rsidRPr="008C6DE4" w14:paraId="45FBEE8B" w14:textId="77777777" w:rsidTr="007B1B0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39541EC7" w:rsidR="007B1B08" w:rsidRPr="009C5807" w:rsidRDefault="007B1B08" w:rsidP="00F37389">
            <w:pPr>
              <w:pStyle w:val="TAN"/>
            </w:pPr>
            <w:r>
              <w:rPr>
                <w:lang w:eastAsia="zh-CN"/>
              </w:rPr>
              <w:t>Note 1:</w:t>
            </w:r>
            <w:r w:rsidRPr="009C5807">
              <w:rPr>
                <w:lang w:val="en-US"/>
              </w:rPr>
              <w:tab/>
            </w:r>
            <w:r w:rsidRPr="00737C4A">
              <w:rPr>
                <w:lang w:eastAsia="zh-CN"/>
              </w:rPr>
              <w:t xml:space="preserve">When highSpeedMeasFlag-r16 is configured, the requirements apply only to UE supporting either </w:t>
            </w:r>
            <w:r w:rsidRPr="005B7E39">
              <w:rPr>
                <w:i/>
                <w:iCs/>
                <w:lang w:eastAsia="zh-CN"/>
              </w:rPr>
              <w:t>measurementEnhancement-r16</w:t>
            </w:r>
            <w:r w:rsidRPr="00737C4A">
              <w:rPr>
                <w:lang w:eastAsia="zh-CN"/>
              </w:rPr>
              <w:t xml:space="preserve"> or </w:t>
            </w:r>
            <w:r w:rsidRPr="00E910D8">
              <w:rPr>
                <w:i/>
                <w:iCs/>
                <w:lang w:eastAsia="zh-CN"/>
              </w:rPr>
              <w:t>[interRAT-MeasurementEnhancement-r16]</w:t>
            </w:r>
            <w:r w:rsidRPr="00737C4A">
              <w:rPr>
                <w:lang w:eastAsia="zh-CN"/>
              </w:rPr>
              <w:t>.</w:t>
            </w:r>
          </w:p>
        </w:tc>
      </w:tr>
    </w:tbl>
    <w:p w14:paraId="31340D7F" w14:textId="07BC7DC0" w:rsidR="00C8285F" w:rsidRDefault="00C8285F" w:rsidP="00E738E0"/>
    <w:p w14:paraId="22323C6A" w14:textId="2CFB7AE1" w:rsidR="007B1B08" w:rsidRDefault="007B1B08" w:rsidP="007B1B08">
      <w:r>
        <w:t xml:space="preserve">The requirements in Table 4.2.2.5-2 apply only when the UE supports </w:t>
      </w:r>
      <w:r>
        <w:rPr>
          <w:i/>
          <w:iCs/>
        </w:rPr>
        <w:t xml:space="preserve">measurementEnhancement-r16 </w:t>
      </w:r>
      <w:r>
        <w:t>or</w:t>
      </w:r>
      <w:r>
        <w:rPr>
          <w:i/>
          <w:iCs/>
        </w:rPr>
        <w:t xml:space="preserve"> </w:t>
      </w:r>
      <w:r>
        <w:t>[</w:t>
      </w:r>
      <w:r w:rsidRPr="00E910D8">
        <w:rPr>
          <w:i/>
          <w:iCs/>
        </w:rPr>
        <w:t>interRAT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interRAT</w:t>
      </w:r>
      <w:r>
        <w:rPr>
          <w:i/>
          <w:iCs/>
          <w:lang w:val="en-US"/>
        </w:rPr>
        <w:t>-M</w:t>
      </w:r>
      <w:r>
        <w:rPr>
          <w:i/>
          <w:iCs/>
        </w:rPr>
        <w:t>easurementEnhancement-r16</w:t>
      </w:r>
      <w:r>
        <w:t>], the UE is not required to meet the requirements specified in Table 4.2.2.5-2.</w:t>
      </w:r>
    </w:p>
    <w:p w14:paraId="7C446713" w14:textId="77777777" w:rsidR="007B1B08" w:rsidRPr="001E5A8D" w:rsidRDefault="007B1B08" w:rsidP="007B1B08">
      <w:pPr>
        <w:rPr>
          <w:rFonts w:cs="v4.2.0"/>
          <w:i/>
          <w:iCs/>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are</w:t>
      </w:r>
      <w:r w:rsidRPr="001E5A8D">
        <w:rPr>
          <w:i/>
          <w:iCs/>
        </w:rPr>
        <w:t xml:space="preserve"> subject to RAN2 definitions and the brackets shall be replaced by the correct signalling names according to RAN2 specification.</w:t>
      </w:r>
    </w:p>
    <w:p w14:paraId="6530F4F5" w14:textId="77777777" w:rsidR="007B1B08" w:rsidRPr="009C5807" w:rsidRDefault="007B1B08" w:rsidP="00E738E0"/>
    <w:p w14:paraId="107AE9E9" w14:textId="77777777" w:rsidR="00E738E0" w:rsidRPr="009C5807" w:rsidRDefault="00E738E0" w:rsidP="00E738E0">
      <w:pPr>
        <w:pStyle w:val="Heading4"/>
      </w:pPr>
      <w:bookmarkStart w:id="37" w:name="_Toc5952540"/>
      <w:r w:rsidRPr="009C5807">
        <w:t>4.2.2.6</w:t>
      </w:r>
      <w:r w:rsidRPr="009C5807">
        <w:tab/>
        <w:t>Maximum interruption in paging reception</w:t>
      </w:r>
      <w:bookmarkEnd w:id="37"/>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642DFCE4"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r w:rsidR="00AB11D0" w:rsidRPr="00250E36">
        <w:rPr>
          <w:lang w:eastAsia="ko-KR"/>
        </w:rPr>
        <w:t xml:space="preserve"> T</w:t>
      </w:r>
      <w:r w:rsidR="00AB11D0" w:rsidRPr="00250E36">
        <w:rPr>
          <w:vertAlign w:val="subscript"/>
          <w:lang w:eastAsia="ko-KR"/>
        </w:rPr>
        <w:t xml:space="preserve">target_cell_SMTC_period </w:t>
      </w:r>
      <w:r w:rsidR="00AB11D0" w:rsidRPr="00250E36">
        <w:rPr>
          <w:lang w:eastAsia="ko-KR"/>
        </w:rPr>
        <w:t>is the periodicity of the SMTC occasions configured for the target NR cell.</w:t>
      </w:r>
      <w:r w:rsidR="00AB11D0" w:rsidRPr="00250E36">
        <w:t xml:space="preserve"> If the target cell is in the PCI list of </w:t>
      </w:r>
      <w:r w:rsidR="00AB11D0" w:rsidRPr="00250E36">
        <w:rPr>
          <w:i/>
          <w:iCs/>
        </w:rPr>
        <w:t>smtc2-LP</w:t>
      </w:r>
      <w:r w:rsidR="00AB11D0" w:rsidRPr="00250E36">
        <w:t>, the SMTC periodicity</w:t>
      </w:r>
      <w:r w:rsidR="00AB11D0" w:rsidRPr="00250E36">
        <w:rPr>
          <w:vertAlign w:val="subscript"/>
        </w:rPr>
        <w:t xml:space="preserve"> </w:t>
      </w:r>
      <w:r w:rsidR="00AB11D0" w:rsidRPr="00250E36">
        <w:t xml:space="preserve">follows </w:t>
      </w:r>
      <w:r w:rsidR="00AB11D0" w:rsidRPr="00250E36">
        <w:rPr>
          <w:i/>
          <w:iCs/>
        </w:rPr>
        <w:t>smtc2-LP</w:t>
      </w:r>
      <w:r w:rsidR="00AB11D0" w:rsidRPr="00250E36">
        <w:t>; otherwise</w:t>
      </w:r>
      <w:r w:rsidR="00AB11D0">
        <w:t>,</w:t>
      </w:r>
      <w:r w:rsidR="00AB11D0" w:rsidRPr="00250E36">
        <w:t xml:space="preserve"> the SMTC periodicity follows </w:t>
      </w:r>
      <w:r w:rsidR="00AB11D0" w:rsidRPr="00250E36">
        <w:rPr>
          <w:i/>
          <w:iCs/>
        </w:rPr>
        <w:t>smtc</w:t>
      </w:r>
      <w:r w:rsidR="00AB11D0" w:rsidRPr="00250E36">
        <w:t>.</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8" w:name="_Toc5952541"/>
      <w:r w:rsidRPr="009C5807">
        <w:t>4.2.2.7</w:t>
      </w:r>
      <w:r w:rsidRPr="009C5807">
        <w:tab/>
        <w:t>General requirements</w:t>
      </w:r>
      <w:bookmarkEnd w:id="38"/>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39"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39"/>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01468">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2047FFEA"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42654">
        <w:t xml:space="preserve"> </w:t>
      </w:r>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01468">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5744F9F7"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0328F">
        <w:t xml:space="preserve"> </w:t>
      </w:r>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F292093" w14:textId="434C322F"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002E4D01" w:rsidRPr="001C6668">
        <w:rPr>
          <w:i/>
          <w:iCs/>
          <w:lang w:eastAsia="zh-CN"/>
        </w:rPr>
        <w:t>lowMobilityEvaluation</w:t>
      </w:r>
      <w:r w:rsidR="002E4D01"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0B0B0111"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002E4D01" w:rsidRPr="001C6668">
        <w:rPr>
          <w:i/>
          <w:iCs/>
          <w:lang w:eastAsia="zh-CN"/>
        </w:rPr>
        <w:t>lowMobilityEvaluation</w:t>
      </w:r>
      <w:r w:rsidR="002E4D01" w:rsidDel="004B26EA">
        <w:rPr>
          <w:i/>
          <w:iCs/>
          <w:lang w:eastAsia="zh-CN"/>
        </w:rPr>
        <w:t xml:space="preserve"> </w:t>
      </w:r>
      <w:r>
        <w:rPr>
          <w:lang w:eastAsia="zh-CN"/>
        </w:rPr>
        <w:t>[2]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002E4D01" w:rsidRPr="001C6668">
        <w:rPr>
          <w:i/>
          <w:iCs/>
          <w:lang w:eastAsia="zh-CN"/>
        </w:rPr>
        <w:t>lowMobilityEvaluation</w:t>
      </w:r>
      <w:r w:rsidR="002E4D01" w:rsidDel="004B26EA">
        <w:rPr>
          <w:i/>
          <w:iCs/>
          <w:lang w:eastAsia="zh-CN"/>
        </w:rPr>
        <w:t xml:space="preserve"> </w:t>
      </w:r>
      <w:r>
        <w:rPr>
          <w:lang w:eastAsia="zh-CN"/>
        </w:rPr>
        <w:t>[2]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D9390C6"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w:t>
      </w:r>
      <w:r w:rsidR="00664298" w:rsidRPr="00664298">
        <w:t xml:space="preserve"> </w:t>
      </w:r>
      <w:r w:rsidR="00664298">
        <w:t>2</w:t>
      </w:r>
      <w:r w:rsidRPr="00AD77EE">
        <w:t>-1.</w:t>
      </w:r>
    </w:p>
    <w:p w14:paraId="252DC9D9" w14:textId="5125E188"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w:t>
      </w:r>
      <w:r w:rsidR="007A57A2" w:rsidRPr="007A57A2">
        <w:t xml:space="preserve"> </w:t>
      </w:r>
      <w:r w:rsidR="007A57A2">
        <w:t>2</w:t>
      </w:r>
      <w:r w:rsidRPr="00AD77EE">
        <w:t>-1.</w:t>
      </w:r>
    </w:p>
    <w:p w14:paraId="68A54699" w14:textId="354A03E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w:t>
      </w:r>
      <w:r w:rsidR="007A57A2" w:rsidRPr="007A57A2">
        <w:t xml:space="preserve"> </w:t>
      </w:r>
      <w:r w:rsidR="007A57A2">
        <w:t>2</w:t>
      </w:r>
      <w:r w:rsidRPr="00950DA1">
        <w:t>-1.</w:t>
      </w:r>
    </w:p>
    <w:p w14:paraId="27924156" w14:textId="4034AD36" w:rsidR="0022726A" w:rsidRPr="00885F53" w:rsidRDefault="0022726A" w:rsidP="0022726A">
      <w:pPr>
        <w:pStyle w:val="TH"/>
      </w:pPr>
      <w:r w:rsidRPr="00885F53">
        <w:t xml:space="preserve">Table </w:t>
      </w:r>
      <w:r>
        <w:t>4.2.2.9.</w:t>
      </w:r>
      <w:r w:rsidR="008E1BDD">
        <w:t>2</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EA7096"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E06752">
              <w:t xml:space="preserve"> or 5</w:t>
            </w:r>
            <w:r w:rsidRPr="00885F53">
              <w:t>, N1 = 8 for all DRX cycle length.</w:t>
            </w:r>
          </w:p>
          <w:p w14:paraId="6A1F317D" w14:textId="06086FB2"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r w:rsidR="002E4D01">
              <w:rPr>
                <w:snapToGrid w:val="0"/>
                <w:lang w:eastAsia="zh-CN"/>
              </w:rPr>
              <w:t xml:space="preserve"> </w:t>
            </w:r>
            <w:r w:rsidR="002E4D01">
              <w:rPr>
                <w:lang w:val="en-US"/>
              </w:rPr>
              <w:t xml:space="preserve">If </w:t>
            </w:r>
            <w:r w:rsidR="002E4D01" w:rsidRPr="007A5F9C">
              <w:t>high layer signalling</w:t>
            </w:r>
            <w:r w:rsidR="002E4D01">
              <w:t xml:space="preserve"> </w:t>
            </w:r>
            <w:r w:rsidR="002E4D01" w:rsidRPr="00212299">
              <w:rPr>
                <w:i/>
              </w:rPr>
              <w:t>smtc2-LP-r16</w:t>
            </w:r>
            <w:r w:rsidR="002E4D01">
              <w:rPr>
                <w:lang w:val="en-US"/>
              </w:rPr>
              <w:t xml:space="preserve"> is configured, f</w:t>
            </w:r>
            <w:r w:rsidR="002E4D01" w:rsidRPr="00212299">
              <w:rPr>
                <w:snapToGrid w:val="0"/>
                <w:lang w:eastAsia="zh-CN"/>
              </w:rPr>
              <w:t xml:space="preserve">or cells indicated in the </w:t>
            </w:r>
            <w:r w:rsidR="002E4D01" w:rsidRPr="00212299">
              <w:rPr>
                <w:i/>
              </w:rPr>
              <w:t>pci-List</w:t>
            </w:r>
            <w:r w:rsidR="002E4D01" w:rsidRPr="00212299">
              <w:rPr>
                <w:snapToGrid w:val="0"/>
                <w:lang w:eastAsia="zh-CN"/>
              </w:rPr>
              <w:t xml:space="preserve"> parameter in </w:t>
            </w:r>
            <w:r w:rsidR="002E4D01" w:rsidRPr="00212299">
              <w:rPr>
                <w:i/>
              </w:rPr>
              <w:t>smtc2-LP-r16</w:t>
            </w:r>
            <w:r w:rsidR="002E4D01" w:rsidRPr="00212299">
              <w:rPr>
                <w:snapToGrid w:val="0"/>
                <w:lang w:eastAsia="zh-CN"/>
              </w:rPr>
              <w:t xml:space="preserve">, the SMTC periodicity corresponds to the value of higher layer parameter </w:t>
            </w:r>
            <w:r w:rsidR="002E4D01" w:rsidRPr="00212299">
              <w:rPr>
                <w:i/>
              </w:rPr>
              <w:t>smtc2-LP-r16</w:t>
            </w:r>
            <w:r w:rsidR="002E4D01" w:rsidRPr="00212299">
              <w:rPr>
                <w:snapToGrid w:val="0"/>
                <w:lang w:eastAsia="zh-CN"/>
              </w:rPr>
              <w:t xml:space="preserve">; for the other cells, the SMTC periodicity corresponds to the value of higher layer parameter </w:t>
            </w:r>
            <w:r w:rsidR="002E4D01" w:rsidRPr="00212299">
              <w:rPr>
                <w:i/>
              </w:rPr>
              <w:t>smtc</w:t>
            </w:r>
            <w:r w:rsidR="002E4D01">
              <w:rPr>
                <w:snapToGrid w:val="0"/>
                <w:lang w:eastAsia="zh-CN"/>
              </w:rPr>
              <w:t>.</w:t>
            </w:r>
          </w:p>
          <w:p w14:paraId="49BA8251" w14:textId="6D2D40D4"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2E4D01" w:rsidRPr="001C6668">
              <w:rPr>
                <w:i/>
                <w:iCs/>
                <w:lang w:eastAsia="zh-CN"/>
              </w:rPr>
              <w:t>lowMobilityEvaluation</w:t>
            </w:r>
            <w:r w:rsidR="002E4D01" w:rsidDel="004B26EA">
              <w:rPr>
                <w:i/>
                <w:iCs/>
                <w:lang w:eastAsia="zh-CN"/>
              </w:rPr>
              <w:t xml:space="preserve"> </w:t>
            </w:r>
            <w:r w:rsidR="00FA1949">
              <w:rPr>
                <w:lang w:eastAsia="zh-CN"/>
              </w:rPr>
              <w:t>[2]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3CFE2C8A" w:rsidR="0022726A" w:rsidRPr="0039265E" w:rsidRDefault="0022726A" w:rsidP="0022726A">
      <w:pPr>
        <w:pStyle w:val="B10"/>
        <w:rPr>
          <w:lang w:eastAsia="zh-CN"/>
        </w:rPr>
      </w:pPr>
      <w:r>
        <w:rPr>
          <w:noProof/>
        </w:rPr>
        <w:t>-</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7F8950A8"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002E4D01" w:rsidRPr="001C6668">
        <w:rPr>
          <w:i/>
          <w:iCs/>
          <w:lang w:eastAsia="zh-CN"/>
        </w:rPr>
        <w:t>lowMobilityEvaluation</w:t>
      </w:r>
      <w:r w:rsidR="002E4D01" w:rsidDel="001B7A6A">
        <w:rPr>
          <w:i/>
          <w:iCs/>
          <w:lang w:eastAsia="zh-CN"/>
        </w:rPr>
        <w:t xml:space="preserve"> </w:t>
      </w:r>
      <w:r>
        <w:rPr>
          <w:lang w:eastAsia="zh-CN"/>
        </w:rPr>
        <w:t>[2]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EA7096"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r w:rsidR="00E06752">
              <w:t xml:space="preserve"> or 5</w:t>
            </w:r>
            <w:r w:rsidRPr="00EF59D1">
              <w:t>, N1 = 8 for all DRX cycle length.</w:t>
            </w:r>
          </w:p>
          <w:p w14:paraId="41E76258" w14:textId="4B15E595"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r w:rsidR="002E4D01">
              <w:rPr>
                <w:snapToGrid w:val="0"/>
                <w:lang w:eastAsia="zh-CN"/>
              </w:rPr>
              <w:t xml:space="preserve"> </w:t>
            </w:r>
            <w:r w:rsidR="002E4D01">
              <w:rPr>
                <w:lang w:val="en-US"/>
              </w:rPr>
              <w:t xml:space="preserve">If </w:t>
            </w:r>
            <w:r w:rsidR="002E4D01" w:rsidRPr="007A5F9C">
              <w:t>high layer signalling</w:t>
            </w:r>
            <w:r w:rsidR="002E4D01">
              <w:t xml:space="preserve"> </w:t>
            </w:r>
            <w:r w:rsidR="002E4D01" w:rsidRPr="00212299">
              <w:rPr>
                <w:i/>
              </w:rPr>
              <w:t>smtc2-LP-r16</w:t>
            </w:r>
            <w:r w:rsidR="002E4D01">
              <w:rPr>
                <w:lang w:val="en-US"/>
              </w:rPr>
              <w:t xml:space="preserve"> is configured, f</w:t>
            </w:r>
            <w:r w:rsidR="002E4D01" w:rsidRPr="00212299">
              <w:rPr>
                <w:snapToGrid w:val="0"/>
                <w:lang w:eastAsia="zh-CN"/>
              </w:rPr>
              <w:t xml:space="preserve">or cells indicated in the </w:t>
            </w:r>
            <w:r w:rsidR="002E4D01" w:rsidRPr="00212299">
              <w:rPr>
                <w:i/>
              </w:rPr>
              <w:t>pci-List</w:t>
            </w:r>
            <w:r w:rsidR="002E4D01" w:rsidRPr="00212299">
              <w:rPr>
                <w:snapToGrid w:val="0"/>
                <w:lang w:eastAsia="zh-CN"/>
              </w:rPr>
              <w:t xml:space="preserve"> parameter in </w:t>
            </w:r>
            <w:r w:rsidR="002E4D01" w:rsidRPr="00212299">
              <w:rPr>
                <w:i/>
              </w:rPr>
              <w:t>smtc2-LP-r16</w:t>
            </w:r>
            <w:r w:rsidR="002E4D01" w:rsidRPr="00212299">
              <w:rPr>
                <w:snapToGrid w:val="0"/>
                <w:lang w:eastAsia="zh-CN"/>
              </w:rPr>
              <w:t xml:space="preserve">, the SMTC periodicity corresponds to the value of higher layer parameter </w:t>
            </w:r>
            <w:r w:rsidR="002E4D01" w:rsidRPr="00212299">
              <w:rPr>
                <w:i/>
              </w:rPr>
              <w:t>smtc2-LP-r16</w:t>
            </w:r>
            <w:r w:rsidR="002E4D01" w:rsidRPr="00212299">
              <w:rPr>
                <w:snapToGrid w:val="0"/>
                <w:lang w:eastAsia="zh-CN"/>
              </w:rPr>
              <w:t xml:space="preserve">; for the other cells, the SMTC periodicity corresponds to the value of higher layer parameter </w:t>
            </w:r>
            <w:r w:rsidR="002E4D01" w:rsidRPr="00212299">
              <w:rPr>
                <w:i/>
              </w:rPr>
              <w:t>smtc</w:t>
            </w:r>
            <w:r w:rsidR="002E4D01">
              <w:rPr>
                <w:snapToGrid w:val="0"/>
                <w:lang w:eastAsia="zh-CN"/>
              </w:rPr>
              <w:t>.</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81D3992" w14:textId="56343086"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002E4D01" w:rsidRPr="001C6668">
        <w:rPr>
          <w:i/>
          <w:iCs/>
          <w:lang w:eastAsia="zh-CN"/>
        </w:rPr>
        <w:t>lowMobilityEvaluation</w:t>
      </w:r>
      <w:r w:rsidR="002E4D01" w:rsidDel="00575BE1">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321D0E76" w14:textId="4F908EAC"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002E4D01" w:rsidRPr="001C6668">
        <w:rPr>
          <w:i/>
          <w:iCs/>
          <w:lang w:eastAsia="zh-CN"/>
        </w:rPr>
        <w:t>lowMobilityEvaluation</w:t>
      </w:r>
      <w:r w:rsidR="002E4D01" w:rsidRPr="00032D2A" w:rsidDel="001E51FB">
        <w:rPr>
          <w:i/>
          <w:iCs/>
          <w:lang w:eastAsia="zh-CN"/>
        </w:rPr>
        <w:t xml:space="preserve"> </w:t>
      </w:r>
      <w:r w:rsidRPr="00032D2A">
        <w:rPr>
          <w:lang w:eastAsia="zh-CN"/>
        </w:rPr>
        <w:t xml:space="preserve">[2]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560ECD25"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002E4D01" w:rsidRPr="001C6668">
        <w:rPr>
          <w:i/>
          <w:iCs/>
          <w:lang w:eastAsia="zh-CN"/>
        </w:rPr>
        <w:t>lowMobilityEvaluation</w:t>
      </w:r>
      <w:r w:rsidR="002E4D01" w:rsidRPr="00032D2A" w:rsidDel="001E51FB">
        <w:rPr>
          <w:i/>
          <w:iCs/>
          <w:lang w:eastAsia="zh-CN"/>
        </w:rPr>
        <w:t xml:space="preserve"> </w:t>
      </w:r>
      <w:r w:rsidRPr="00032D2A">
        <w:rPr>
          <w:lang w:eastAsia="zh-CN"/>
        </w:rPr>
        <w:t>[2]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1E0CBE36"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002E4D01" w:rsidRPr="001C6668">
        <w:rPr>
          <w:i/>
          <w:iCs/>
          <w:lang w:eastAsia="zh-CN"/>
        </w:rPr>
        <w:t>lowMobilityEvaluation</w:t>
      </w:r>
      <w:r w:rsidR="002E4D01" w:rsidRPr="00032D2A" w:rsidDel="001E51FB">
        <w:rPr>
          <w:i/>
          <w:iCs/>
          <w:lang w:eastAsia="zh-CN"/>
        </w:rPr>
        <w:t xml:space="preserve"> </w:t>
      </w:r>
      <w:r w:rsidRPr="00032D2A">
        <w:rPr>
          <w:lang w:eastAsia="zh-CN"/>
        </w:rPr>
        <w:t>[2]</w:t>
      </w:r>
      <w:r w:rsidRPr="00557212">
        <w:rPr>
          <w:rFonts w:eastAsiaTheme="minorEastAsia"/>
          <w:lang w:eastAsia="zh-CN"/>
        </w:rPr>
        <w:t xml:space="preserve"> criterion</w:t>
      </w:r>
      <w:r w:rsidR="0022726A" w:rsidRPr="00A41B58">
        <w:rPr>
          <w:lang w:eastAsia="zh-CN"/>
        </w:rPr>
        <w:t>.</w:t>
      </w:r>
    </w:p>
    <w:p w14:paraId="26508D39" w14:textId="69E9089E" w:rsidR="002E4D01" w:rsidRPr="00A41B58" w:rsidRDefault="002E4D01" w:rsidP="00301B77">
      <w:pPr>
        <w:rPr>
          <w:lang w:eastAsia="zh-CN"/>
        </w:rPr>
      </w:pPr>
      <w:r>
        <w:rPr>
          <w:lang w:eastAsia="zh-CN"/>
        </w:rPr>
        <w:t xml:space="preserve">The UE shall not relax measurements on </w:t>
      </w:r>
      <w:r>
        <w:t>NR inter-frequency carriers configured for idle mode CA/DC measurements (defined in clause 4.4) while T331</w:t>
      </w:r>
      <w:r w:rsidRPr="00736EB3">
        <w:t xml:space="preserve"> </w:t>
      </w:r>
      <w:r>
        <w:t>is running.</w:t>
      </w:r>
    </w:p>
    <w:p w14:paraId="535E2738" w14:textId="2707FB26"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w:t>
      </w:r>
      <w:r w:rsidR="002E4D01">
        <w:rPr>
          <w:noProof/>
        </w:rPr>
        <w:t xml:space="preserve">are </w:t>
      </w:r>
      <w:r w:rsidR="0022726A" w:rsidRPr="0089796C">
        <w:rPr>
          <w:noProof/>
        </w:rPr>
        <w:t xml:space="preserve">defined </w:t>
      </w:r>
      <w:r w:rsidR="002E4D01">
        <w:rPr>
          <w:noProof/>
        </w:rPr>
        <w:t>as follows:</w:t>
      </w:r>
    </w:p>
    <w:p w14:paraId="5E136177" w14:textId="3FB0B4C1"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002E4D01">
        <w:rPr>
          <w:vertAlign w:val="subscript"/>
        </w:rPr>
        <w:t>_Relax</w:t>
      </w:r>
      <w:r w:rsidRPr="00885F53">
        <w:rPr>
          <w:i/>
          <w:vertAlign w:val="subscript"/>
        </w:rPr>
        <w:t xml:space="preserve"> </w:t>
      </w:r>
      <w:r>
        <w:t xml:space="preserve">as specified in </w:t>
      </w:r>
      <w:r w:rsidRPr="00AD77EE">
        <w:t xml:space="preserve">Table </w:t>
      </w:r>
      <w:r>
        <w:t>4.2.2.10.2</w:t>
      </w:r>
      <w:r w:rsidRPr="00AD77EE">
        <w:t>-1.</w:t>
      </w:r>
    </w:p>
    <w:p w14:paraId="288EEF12" w14:textId="04FAEAC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002E4D01">
        <w:rPr>
          <w:vertAlign w:val="subscript"/>
        </w:rPr>
        <w:t>_Relax</w:t>
      </w:r>
      <w:r w:rsidRPr="00885F53">
        <w:rPr>
          <w:rFonts w:cs="v4.2.0"/>
        </w:rPr>
        <w:t xml:space="preserve"> </w:t>
      </w:r>
      <w:r>
        <w:t xml:space="preserve">as specified in </w:t>
      </w:r>
      <w:r w:rsidRPr="00AD77EE">
        <w:t xml:space="preserve">Table </w:t>
      </w:r>
      <w:r>
        <w:t>4.2.2.10.2</w:t>
      </w:r>
      <w:r w:rsidRPr="00AD77EE">
        <w:t>-1.</w:t>
      </w:r>
    </w:p>
    <w:p w14:paraId="0E763B0B" w14:textId="3571B2AD"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sidR="002E4D01">
        <w:rPr>
          <w:vertAlign w:val="subscript"/>
        </w:rPr>
        <w:t>_Relax</w:t>
      </w:r>
      <w:r w:rsidRPr="00B73B84">
        <w:rPr>
          <w:rFonts w:cs="v4.2.0"/>
          <w:vertAlign w:val="subscript"/>
        </w:rPr>
        <w:t xml:space="preserve"> </w:t>
      </w:r>
      <w:r w:rsidRPr="00B73B84">
        <w:t xml:space="preserve">as specified in </w:t>
      </w:r>
      <w:r w:rsidRPr="00854F01">
        <w:t xml:space="preserve">Table </w:t>
      </w:r>
      <w:r>
        <w:t>4.2.2.10</w:t>
      </w:r>
      <w:r w:rsidRPr="00854F01">
        <w:t>.2-1.</w:t>
      </w:r>
    </w:p>
    <w:p w14:paraId="292DA66E" w14:textId="22969670"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detect,NR_Inter_Relax</w:t>
      </w:r>
      <w:r w:rsidRPr="00736EB3">
        <w:t xml:space="preserve"> + N</w:t>
      </w:r>
      <w:r w:rsidRPr="00736EB3">
        <w:rPr>
          <w:vertAlign w:val="subscript"/>
        </w:rPr>
        <w:t>carrier_Non_relax</w:t>
      </w:r>
      <w:r w:rsidRPr="00736EB3">
        <w:t xml:space="preserve">  * T</w:t>
      </w:r>
      <w:r w:rsidRPr="00736EB3">
        <w:rPr>
          <w:vertAlign w:val="subscript"/>
        </w:rPr>
        <w:t>detect,NR_Inter</w:t>
      </w:r>
      <w:r w:rsidRPr="00E44FB4">
        <w:t xml:space="preserve">. </w:t>
      </w:r>
      <w:r w:rsidRPr="00736EB3">
        <w:t>Cells which have been detected shall be measured at least every N</w:t>
      </w:r>
      <w:r w:rsidRPr="00736EB3">
        <w:rPr>
          <w:vertAlign w:val="subscript"/>
        </w:rPr>
        <w:t>carrier_Relax</w:t>
      </w:r>
      <w:r w:rsidRPr="00736EB3">
        <w:t xml:space="preserve"> * T</w:t>
      </w:r>
      <w:r w:rsidRPr="00736EB3">
        <w:rPr>
          <w:vertAlign w:val="subscript"/>
        </w:rPr>
        <w:t>measure,NR_Inter_Relax</w:t>
      </w:r>
      <w:r w:rsidRPr="00736EB3">
        <w:t xml:space="preserve"> + N</w:t>
      </w:r>
      <w:r w:rsidRPr="00736EB3">
        <w:rPr>
          <w:vertAlign w:val="subscript"/>
        </w:rPr>
        <w:t>carrier_Non_relax</w:t>
      </w:r>
      <w:r w:rsidRPr="00736EB3">
        <w:t xml:space="preserve">  * T</w:t>
      </w:r>
      <w:r w:rsidRPr="00736EB3">
        <w:rPr>
          <w:vertAlign w:val="subscript"/>
        </w:rPr>
        <w:t>measure,NR_Inter.</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 xml:space="preserve">.304 [1] within </w:t>
      </w:r>
      <w:r w:rsidRPr="00B26015">
        <w:t>N</w:t>
      </w:r>
      <w:r w:rsidRPr="00B26015">
        <w:rPr>
          <w:vertAlign w:val="subscript"/>
        </w:rPr>
        <w:t>carrier_Relax</w:t>
      </w:r>
      <w:r w:rsidRPr="00B26015">
        <w:t xml:space="preserve"> *</w:t>
      </w:r>
      <w:r w:rsidRPr="00736EB3">
        <w:t>T</w:t>
      </w:r>
      <w:r w:rsidRPr="00736EB3">
        <w:rPr>
          <w:vertAlign w:val="subscript"/>
        </w:rPr>
        <w:t>evaluate,NR_Inter_Relax</w:t>
      </w:r>
      <w:r w:rsidRPr="00736EB3">
        <w:t xml:space="preserve"> + N</w:t>
      </w:r>
      <w:r w:rsidRPr="00736EB3">
        <w:rPr>
          <w:vertAlign w:val="subscript"/>
        </w:rPr>
        <w:t>carrier_Non_relax</w:t>
      </w:r>
      <w:r w:rsidRPr="00736EB3">
        <w:t xml:space="preserve">  * T</w:t>
      </w:r>
      <w:r w:rsidRPr="00736EB3">
        <w:rPr>
          <w:vertAlign w:val="subscript"/>
        </w:rPr>
        <w:t>evaluate,NR_Inter</w:t>
      </w:r>
      <w:r w:rsidRPr="00736EB3">
        <w:t>.</w:t>
      </w:r>
      <w:r>
        <w:rPr>
          <w:rFonts w:hint="eastAsia"/>
          <w:vertAlign w:val="subscript"/>
          <w:lang w:eastAsia="zh-CN"/>
        </w:rPr>
        <w:t xml:space="preserve"> </w:t>
      </w:r>
    </w:p>
    <w:p w14:paraId="575690F4" w14:textId="0129A315" w:rsidR="002E4D01" w:rsidRPr="00390C6A" w:rsidRDefault="002E4D01" w:rsidP="002E4D01">
      <w:pPr>
        <w:pStyle w:val="B10"/>
        <w:rPr>
          <w:lang w:eastAsia="zh-CN"/>
        </w:rPr>
      </w:pPr>
      <w:r w:rsidRPr="00390C6A">
        <w:t>-</w:t>
      </w:r>
      <w:r>
        <w:tab/>
      </w:r>
      <w:r w:rsidRPr="00390C6A">
        <w:t xml:space="preserve">When T331 is running, </w:t>
      </w:r>
    </w:p>
    <w:p w14:paraId="2F03D1AC" w14:textId="2BF3E05F" w:rsidR="002E4D01" w:rsidRPr="00390C6A" w:rsidRDefault="002E4D01"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NR inter-frequency carriers not configured for idle mode CA/DC measurements.</w:t>
      </w:r>
    </w:p>
    <w:p w14:paraId="408F7A5E" w14:textId="40BB3063" w:rsidR="002E4D01" w:rsidRPr="00390C6A" w:rsidRDefault="002E4D01" w:rsidP="00301B77">
      <w:pPr>
        <w:pStyle w:val="B20"/>
        <w:rPr>
          <w:rFonts w:eastAsia="Times New Roman"/>
        </w:rPr>
      </w:pPr>
      <w:r w:rsidRPr="00390C6A">
        <w:t>-</w:t>
      </w:r>
      <w:r>
        <w:tab/>
      </w:r>
      <w:r w:rsidRPr="00390C6A">
        <w:t>The parameter N</w:t>
      </w:r>
      <w:r w:rsidRPr="00390C6A">
        <w:rPr>
          <w:vertAlign w:val="subscript"/>
        </w:rPr>
        <w:t>carrier_Non_relax</w:t>
      </w:r>
      <w:r w:rsidRPr="00390C6A">
        <w:t xml:space="preserve"> is the total number of NR inter-frequency carriers configured for idle mode CA/DC measurements.</w:t>
      </w:r>
    </w:p>
    <w:p w14:paraId="5B563B8B" w14:textId="1EC9597A" w:rsidR="002E4D01" w:rsidRPr="00390C6A" w:rsidRDefault="002E4D01" w:rsidP="002E4D01">
      <w:pPr>
        <w:pStyle w:val="B10"/>
        <w:rPr>
          <w:rFonts w:eastAsia="Times New Roman"/>
          <w:vertAlign w:val="subscript"/>
        </w:rPr>
      </w:pPr>
      <w:r w:rsidRPr="00390C6A">
        <w:t>-</w:t>
      </w:r>
      <w:r>
        <w:tab/>
      </w:r>
      <w:r w:rsidRPr="00390C6A">
        <w:t xml:space="preserve">When T331 is not running, </w:t>
      </w:r>
    </w:p>
    <w:p w14:paraId="163723B5" w14:textId="3A239E93" w:rsidR="002E4D01" w:rsidRPr="00390C6A" w:rsidRDefault="002E4D01" w:rsidP="00301B77">
      <w:pPr>
        <w:pStyle w:val="B20"/>
      </w:pPr>
      <w:r w:rsidRPr="00390C6A">
        <w:t>-</w:t>
      </w:r>
      <w:r>
        <w:tab/>
      </w:r>
      <w:r w:rsidRPr="00390C6A">
        <w:t>The parameter N</w:t>
      </w:r>
      <w:r w:rsidRPr="00390C6A">
        <w:rPr>
          <w:vertAlign w:val="subscript"/>
        </w:rPr>
        <w:t>carrier_Relax</w:t>
      </w:r>
      <w:r w:rsidRPr="00390C6A">
        <w:t xml:space="preserve"> is the total number of inter-frequency carriers configured for mobility measurements only and the number of inter-frequency carriers configured for both mobility measurement and idle mode CA/DC measurements. </w:t>
      </w:r>
    </w:p>
    <w:p w14:paraId="68C3BCA2" w14:textId="31F9C1F2" w:rsidR="0022726A" w:rsidRPr="00B73B84" w:rsidRDefault="002E4D01" w:rsidP="00734785">
      <w:pPr>
        <w:rPr>
          <w:lang w:eastAsia="zh-CN"/>
        </w:rPr>
      </w:pPr>
      <w:r w:rsidRPr="00390C6A">
        <w:t>-</w:t>
      </w:r>
      <w:r>
        <w:tab/>
      </w:r>
      <w:r w:rsidRPr="00390C6A">
        <w:t>The parameter N</w:t>
      </w:r>
      <w:r w:rsidRPr="00390C6A">
        <w:rPr>
          <w:vertAlign w:val="subscript"/>
        </w:rPr>
        <w:t>carrier_Non_relax</w:t>
      </w:r>
      <w:r w:rsidRPr="00390C6A">
        <w:t xml:space="preserve"> =0.</w:t>
      </w:r>
      <w:r w:rsidR="0022726A">
        <w:rPr>
          <w:lang w:eastAsia="zh-CN"/>
        </w:rPr>
        <w:t>W</w:t>
      </w:r>
      <w:r w:rsidR="0022726A" w:rsidRPr="00C33767">
        <w:rPr>
          <w:lang w:eastAsia="zh-CN"/>
        </w:rPr>
        <w:t xml:space="preserve">hen </w:t>
      </w:r>
      <w:r w:rsidR="0022726A" w:rsidRPr="00A41B58">
        <w:t>Srxlev &gt; S</w:t>
      </w:r>
      <w:r w:rsidR="0022726A" w:rsidRPr="00A41B58">
        <w:rPr>
          <w:vertAlign w:val="subscript"/>
        </w:rPr>
        <w:t>nonIntraSearchP</w:t>
      </w:r>
      <w:r w:rsidR="0022726A" w:rsidRPr="00A41B58">
        <w:t xml:space="preserve"> and Squal &gt; S</w:t>
      </w:r>
      <w:r w:rsidR="0022726A" w:rsidRPr="00EC47A7">
        <w:rPr>
          <w:vertAlign w:val="subscript"/>
        </w:rPr>
        <w:t>nonIntraSearchQ</w:t>
      </w:r>
      <w:r w:rsidR="0022726A" w:rsidRPr="00EC47A7">
        <w:t xml:space="preserve"> and the UE is co</w:t>
      </w:r>
      <w:r w:rsidR="0022726A" w:rsidRPr="00D56527">
        <w:t xml:space="preserve">nfigured with </w:t>
      </w:r>
      <w:r w:rsidR="0022726A" w:rsidRPr="00734785">
        <w:rPr>
          <w:i/>
          <w:iCs/>
          <w:noProof/>
        </w:rPr>
        <w:t>highPriorityMeasRelax</w:t>
      </w:r>
      <w:r w:rsidR="0022726A" w:rsidRPr="00734785">
        <w:rPr>
          <w:noProof/>
        </w:rPr>
        <w:t xml:space="preserve"> [2]</w:t>
      </w:r>
      <w:r w:rsidR="0022726A" w:rsidRPr="00C33767">
        <w:rPr>
          <w:noProof/>
        </w:rPr>
        <w:t xml:space="preserve"> </w:t>
      </w:r>
      <w:r w:rsidR="0022726A" w:rsidRPr="00A41B58">
        <w:rPr>
          <w:noProof/>
        </w:rPr>
        <w:t>then</w:t>
      </w:r>
      <w:r w:rsidR="0022726A" w:rsidRPr="00A41B58">
        <w:t xml:space="preserve"> the UE shall search for inter-frequency layers of higher priority at least every K</w:t>
      </w:r>
      <w:r w:rsidR="0022726A" w:rsidRPr="00EC47A7">
        <w:t>2*T</w:t>
      </w:r>
      <w:r w:rsidR="0022726A" w:rsidRPr="00EC47A7">
        <w:rPr>
          <w:vertAlign w:val="subscript"/>
        </w:rPr>
        <w:t xml:space="preserve">higher_priority_search </w:t>
      </w:r>
      <w:r w:rsidR="0022726A" w:rsidRPr="00EC47A7">
        <w:t>where T</w:t>
      </w:r>
      <w:r w:rsidR="0022726A" w:rsidRPr="00EC47A7">
        <w:rPr>
          <w:vertAlign w:val="subscript"/>
        </w:rPr>
        <w:t>higher_priority_search</w:t>
      </w:r>
      <w:r w:rsidR="0022726A" w:rsidRPr="00D56527">
        <w:t xml:space="preserve"> is described in clause 4.2.2.7 and</w:t>
      </w:r>
      <w:r w:rsidR="0022726A" w:rsidRPr="000D108A">
        <w:t xml:space="preserve">, </w:t>
      </w:r>
      <w:r w:rsidR="0022726A" w:rsidRPr="000D108A">
        <w:rPr>
          <w:snapToGrid w:val="0"/>
          <w:lang w:eastAsia="zh-CN"/>
        </w:rPr>
        <w:t>K2</w:t>
      </w:r>
      <w:r w:rsidR="0022726A" w:rsidRPr="009449C0">
        <w:rPr>
          <w:snapToGrid w:val="0"/>
          <w:lang w:eastAsia="zh-CN"/>
        </w:rPr>
        <w:t xml:space="preserve"> = 60</w:t>
      </w:r>
      <w:r w:rsidR="0022726A" w:rsidRPr="009449C0">
        <w:t xml:space="preserve">. </w:t>
      </w:r>
      <w:r w:rsidR="0022726A" w:rsidRPr="00CF075A">
        <w:t xml:space="preserve">Otherwise if </w:t>
      </w:r>
      <w:r w:rsidR="0022726A" w:rsidRPr="00734785">
        <w:t xml:space="preserve">the UE is not configured with </w:t>
      </w:r>
      <w:r w:rsidR="0022726A" w:rsidRPr="00734785">
        <w:rPr>
          <w:i/>
          <w:iCs/>
          <w:noProof/>
        </w:rPr>
        <w:t>highPriorityMeasRelax</w:t>
      </w:r>
      <w:r w:rsidR="0022726A" w:rsidRPr="00734785">
        <w:rPr>
          <w:noProof/>
        </w:rPr>
        <w:t xml:space="preserve"> [2] then </w:t>
      </w:r>
      <w:r w:rsidR="0022726A" w:rsidRPr="00C33767">
        <w:rPr>
          <w:noProof/>
        </w:rPr>
        <w:t xml:space="preserve">the UE shall </w:t>
      </w:r>
      <w:r w:rsidR="0022726A" w:rsidRPr="00A41B58">
        <w:t>search for inter-frequency layers of higher priority at least every T</w:t>
      </w:r>
      <w:r w:rsidR="0022726A" w:rsidRPr="00A41B58">
        <w:rPr>
          <w:vertAlign w:val="subscript"/>
        </w:rPr>
        <w:t xml:space="preserve">higher_priority_search </w:t>
      </w:r>
      <w:r w:rsidR="0022726A" w:rsidRPr="00A41B58">
        <w:t>where T</w:t>
      </w:r>
      <w:r w:rsidR="0022726A" w:rsidRPr="00EC47A7">
        <w:rPr>
          <w:vertAlign w:val="subscript"/>
        </w:rPr>
        <w:t>higher_priority_search</w:t>
      </w:r>
      <w:r w:rsidR="0022726A" w:rsidRPr="00EC47A7">
        <w:t xml:space="preserve"> is described in clause 4.2.2.7.</w:t>
      </w:r>
    </w:p>
    <w:p w14:paraId="38287010" w14:textId="77777777" w:rsidR="0022726A" w:rsidRPr="00486683" w:rsidRDefault="0022726A" w:rsidP="00301B77"/>
    <w:p w14:paraId="025FEE28" w14:textId="58008388"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002E4D01">
        <w:rPr>
          <w:vertAlign w:val="subscript"/>
        </w:rPr>
        <w:t>_Relax</w:t>
      </w:r>
      <w:r w:rsidRPr="00885F53">
        <w:rPr>
          <w:vertAlign w:val="subscript"/>
        </w:rPr>
        <w:t>,</w:t>
      </w:r>
      <w:r w:rsidRPr="00885F53">
        <w:t xml:space="preserve"> T</w:t>
      </w:r>
      <w:r w:rsidRPr="00885F53">
        <w:rPr>
          <w:vertAlign w:val="subscript"/>
        </w:rPr>
        <w:t>measure,NR_Inter</w:t>
      </w:r>
      <w:r w:rsidR="002E4D01">
        <w:rPr>
          <w:vertAlign w:val="subscript"/>
        </w:rPr>
        <w:t>_Relax</w:t>
      </w:r>
      <w:r w:rsidRPr="00885F53">
        <w:t xml:space="preserve"> and T</w:t>
      </w:r>
      <w:r w:rsidRPr="00885F53">
        <w:rPr>
          <w:vertAlign w:val="subscript"/>
        </w:rPr>
        <w:t>evaluate,NR_Inter</w:t>
      </w:r>
      <w:r w:rsidR="002E4D01">
        <w:rPr>
          <w:vertAlign w:val="subscript"/>
        </w:rPr>
        <w:t>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163"/>
        <w:gridCol w:w="2409"/>
        <w:gridCol w:w="2396"/>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41E1C6C7"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002E4D01">
              <w:rPr>
                <w:vertAlign w:val="subscript"/>
              </w:rPr>
              <w:t>_Relax</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034248A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002E4D01">
              <w:rPr>
                <w:vertAlign w:val="subscript"/>
              </w:rPr>
              <w:t>_Relax</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4FD54C0E"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002E4D01">
              <w:rPr>
                <w:vertAlign w:val="subscript"/>
              </w:rPr>
              <w:t>_Relax</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EA7096"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0627F1">
              <w:t xml:space="preserve"> or 5</w:t>
            </w:r>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429C0676"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2E4D01" w:rsidRPr="001C6668">
        <w:rPr>
          <w:i/>
          <w:iCs/>
          <w:lang w:eastAsia="zh-CN"/>
        </w:rPr>
        <w:t>lowMobilityEvaluation</w:t>
      </w:r>
      <w:r w:rsidR="002E4D01" w:rsidRPr="00485479" w:rsidDel="001E51FB">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67C47BF4"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3AB4BFE6" w14:textId="77777777" w:rsidR="002E4D01" w:rsidRPr="00A41B58" w:rsidRDefault="002E4D01" w:rsidP="00301B77">
      <w:pPr>
        <w:rPr>
          <w:lang w:eastAsia="zh-CN"/>
        </w:rPr>
      </w:pPr>
      <w:r>
        <w:rPr>
          <w:lang w:eastAsia="zh-CN"/>
        </w:rPr>
        <w:t xml:space="preserve">The UE shall not relax measurements on </w:t>
      </w:r>
      <w:r>
        <w:t xml:space="preserve">NR inter-frequency carriers configured for idle mode </w:t>
      </w:r>
      <w:r w:rsidRPr="00102E8D">
        <w:t>CA/DC m</w:t>
      </w:r>
      <w:r>
        <w:t>easurements (defined in clause 4.4) while T331</w:t>
      </w:r>
      <w:r w:rsidRPr="00736EB3">
        <w:t xml:space="preserve"> </w:t>
      </w:r>
      <w:r>
        <w:t>is running.</w:t>
      </w:r>
    </w:p>
    <w:p w14:paraId="1564B2E7" w14:textId="51092E86"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E4D01">
        <w:rPr>
          <w:rFonts w:eastAsiaTheme="minorEastAsia"/>
          <w:lang w:eastAsia="zh-CN"/>
        </w:rPr>
        <w:t>h</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129EF39A"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002E4D01" w:rsidRPr="00736EB3">
        <w:rPr>
          <w:rFonts w:cs="v4.2.0"/>
          <w:vertAlign w:val="subscript"/>
        </w:rPr>
        <w:t>_Relax</w:t>
      </w:r>
      <w:r w:rsidRPr="00885F53">
        <w:rPr>
          <w:i/>
          <w:vertAlign w:val="subscript"/>
        </w:rPr>
        <w:t xml:space="preserve"> </w:t>
      </w:r>
      <w:r>
        <w:t xml:space="preserve">as specified in </w:t>
      </w:r>
      <w:r w:rsidRPr="00AD77EE">
        <w:t xml:space="preserve">Table </w:t>
      </w:r>
      <w:r>
        <w:t>4.2.2.10.3</w:t>
      </w:r>
      <w:r w:rsidRPr="00AD77EE">
        <w:t>-1.</w:t>
      </w:r>
    </w:p>
    <w:p w14:paraId="75EE1F47" w14:textId="2C78A877"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002E4D01" w:rsidRPr="00736EB3">
        <w:rPr>
          <w:rFonts w:cs="v4.2.0"/>
          <w:vertAlign w:val="subscript"/>
        </w:rPr>
        <w:t>_Relax</w:t>
      </w:r>
      <w:r w:rsidRPr="00885F53">
        <w:rPr>
          <w:rFonts w:cs="v4.2.0"/>
        </w:rPr>
        <w:t xml:space="preserve"> </w:t>
      </w:r>
      <w:r>
        <w:t xml:space="preserve">as specified in </w:t>
      </w:r>
      <w:r w:rsidRPr="00AD77EE">
        <w:t xml:space="preserve">Table </w:t>
      </w:r>
      <w:r>
        <w:t>4.2.2.10.3</w:t>
      </w:r>
      <w:r w:rsidRPr="00AD77EE">
        <w:t>-1.</w:t>
      </w:r>
    </w:p>
    <w:p w14:paraId="4B32E7AB" w14:textId="64D00E49"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sidR="002E4D01" w:rsidRPr="00736EB3">
        <w:rPr>
          <w:rFonts w:cs="v4.2.0"/>
          <w:vertAlign w:val="subscript"/>
        </w:rPr>
        <w:t>_Relax</w:t>
      </w:r>
      <w:r>
        <w:rPr>
          <w:rFonts w:cs="v4.2.0"/>
          <w:vertAlign w:val="subscript"/>
        </w:rPr>
        <w:t xml:space="preserve"> </w:t>
      </w:r>
      <w:r>
        <w:t xml:space="preserve">as specified in </w:t>
      </w:r>
      <w:r w:rsidRPr="00AD77EE">
        <w:t xml:space="preserve">Table </w:t>
      </w:r>
      <w:r>
        <w:t>4.2.2.10.3</w:t>
      </w:r>
      <w:r w:rsidRPr="00AD77EE">
        <w:t>-1.</w:t>
      </w:r>
    </w:p>
    <w:p w14:paraId="7178E093" w14:textId="143D397D"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detect,NR_Inter_Relax</w:t>
      </w:r>
      <w:r w:rsidRPr="00736EB3">
        <w:t xml:space="preserve"> + N</w:t>
      </w:r>
      <w:r w:rsidRPr="00736EB3">
        <w:rPr>
          <w:vertAlign w:val="subscript"/>
        </w:rPr>
        <w:t>carrier_Non_relax</w:t>
      </w:r>
      <w:r w:rsidRPr="00736EB3">
        <w:t xml:space="preserve">  * T</w:t>
      </w:r>
      <w:r w:rsidRPr="00736EB3">
        <w:rPr>
          <w:vertAlign w:val="subscript"/>
        </w:rPr>
        <w:t>detect,NR_Inter</w:t>
      </w:r>
      <w:r w:rsidRPr="00E44FB4">
        <w:t xml:space="preserve">. </w:t>
      </w:r>
      <w:r w:rsidRPr="00736EB3">
        <w:t>Cells which have been detected shall be measured at least every N</w:t>
      </w:r>
      <w:r w:rsidRPr="00736EB3">
        <w:rPr>
          <w:vertAlign w:val="subscript"/>
        </w:rPr>
        <w:t>carrier_Relax</w:t>
      </w:r>
      <w:r w:rsidRPr="00736EB3">
        <w:t xml:space="preserve"> * T</w:t>
      </w:r>
      <w:r w:rsidRPr="00736EB3">
        <w:rPr>
          <w:vertAlign w:val="subscript"/>
        </w:rPr>
        <w:t>measure,NR_Inter_Relax</w:t>
      </w:r>
      <w:r w:rsidRPr="00736EB3">
        <w:t xml:space="preserve"> + N</w:t>
      </w:r>
      <w:r w:rsidRPr="00736EB3">
        <w:rPr>
          <w:vertAlign w:val="subscript"/>
        </w:rPr>
        <w:t>carrier_Non_relax</w:t>
      </w:r>
      <w:r w:rsidRPr="00736EB3">
        <w:t xml:space="preserve">  * T</w:t>
      </w:r>
      <w:r w:rsidRPr="00736EB3">
        <w:rPr>
          <w:vertAlign w:val="subscript"/>
        </w:rPr>
        <w:t>measure,NR_Inter.</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evaluate,NR_Inter_Relax</w:t>
      </w:r>
      <w:r w:rsidRPr="00736EB3">
        <w:t xml:space="preserve"> + N</w:t>
      </w:r>
      <w:r w:rsidRPr="00736EB3">
        <w:rPr>
          <w:vertAlign w:val="subscript"/>
        </w:rPr>
        <w:t>carrier_Non_relax</w:t>
      </w:r>
      <w:r w:rsidRPr="00736EB3">
        <w:t xml:space="preserve">  * T</w:t>
      </w:r>
      <w:r w:rsidRPr="00736EB3">
        <w:rPr>
          <w:vertAlign w:val="subscript"/>
        </w:rPr>
        <w:t>evaluate,NR_Inter</w:t>
      </w:r>
      <w:r w:rsidRPr="00736EB3">
        <w:t>.</w:t>
      </w:r>
      <w:r>
        <w:rPr>
          <w:rFonts w:hint="eastAsia"/>
          <w:vertAlign w:val="subscript"/>
          <w:lang w:eastAsia="zh-CN"/>
        </w:rPr>
        <w:t xml:space="preserve"> </w:t>
      </w:r>
    </w:p>
    <w:p w14:paraId="454C6BA7" w14:textId="72A4289B" w:rsidR="002E4D01" w:rsidRPr="00390C6A" w:rsidRDefault="002E4D01" w:rsidP="002E4D01">
      <w:pPr>
        <w:pStyle w:val="B10"/>
        <w:rPr>
          <w:lang w:eastAsia="zh-CN"/>
        </w:rPr>
      </w:pPr>
      <w:r w:rsidRPr="00390C6A">
        <w:t>-</w:t>
      </w:r>
      <w:r>
        <w:tab/>
      </w:r>
      <w:r w:rsidRPr="00390C6A">
        <w:t xml:space="preserve">When T331 is running, </w:t>
      </w:r>
    </w:p>
    <w:p w14:paraId="1FCAB013" w14:textId="71448DD6" w:rsidR="002E4D01" w:rsidRPr="00390C6A" w:rsidRDefault="002E4D01"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NR inter-frequency carriers not configured for idle mode CA/DC measurements.</w:t>
      </w:r>
    </w:p>
    <w:p w14:paraId="3DD18A8A" w14:textId="56BEEFEB" w:rsidR="002E4D01" w:rsidRPr="00390C6A" w:rsidRDefault="002E4D01" w:rsidP="00301B77">
      <w:pPr>
        <w:pStyle w:val="B20"/>
        <w:rPr>
          <w:rFonts w:eastAsia="Times New Roman"/>
        </w:rPr>
      </w:pPr>
      <w:r w:rsidRPr="00390C6A">
        <w:t>-</w:t>
      </w:r>
      <w:r>
        <w:tab/>
      </w:r>
      <w:r w:rsidRPr="00390C6A">
        <w:t>The parameter N</w:t>
      </w:r>
      <w:r w:rsidRPr="00390C6A">
        <w:rPr>
          <w:vertAlign w:val="subscript"/>
        </w:rPr>
        <w:t>carrier_Non_relax</w:t>
      </w:r>
      <w:r w:rsidRPr="00390C6A">
        <w:t xml:space="preserve"> is the total number of NR inter-frequency carriers configured for idle mode CA/DC measurements.</w:t>
      </w:r>
    </w:p>
    <w:p w14:paraId="2ABCAE78" w14:textId="6FA331D5" w:rsidR="002E4D01" w:rsidRPr="00390C6A" w:rsidRDefault="002E4D01" w:rsidP="002E4D01">
      <w:pPr>
        <w:pStyle w:val="B10"/>
        <w:rPr>
          <w:rFonts w:eastAsia="Times New Roman"/>
          <w:vertAlign w:val="subscript"/>
        </w:rPr>
      </w:pPr>
      <w:r w:rsidRPr="00390C6A">
        <w:t>-</w:t>
      </w:r>
      <w:r>
        <w:tab/>
      </w:r>
      <w:r w:rsidRPr="00390C6A">
        <w:t xml:space="preserve">When T331 is not running, </w:t>
      </w:r>
    </w:p>
    <w:p w14:paraId="1AC4E1A2" w14:textId="2DDE5527" w:rsidR="002E4D01" w:rsidRPr="00770117" w:rsidRDefault="002E4D01" w:rsidP="00301B77">
      <w:pPr>
        <w:pStyle w:val="B20"/>
      </w:pPr>
      <w:r w:rsidRPr="00390C6A">
        <w:t>-</w:t>
      </w:r>
      <w:r>
        <w:tab/>
      </w:r>
      <w:r w:rsidRPr="00390C6A">
        <w:t>The parameter N</w:t>
      </w:r>
      <w:r w:rsidRPr="00390C6A">
        <w:rPr>
          <w:vertAlign w:val="subscript"/>
        </w:rPr>
        <w:t>carrier_Relax</w:t>
      </w:r>
      <w:r w:rsidRPr="00390C6A">
        <w:t xml:space="preserve"> is the total number of inter-frequency carriers configured for mobility measurements only and the number of inter-frequency carriers configured for both mobility measurement and idle mode CA/DC measurements. -</w:t>
      </w:r>
      <w:r>
        <w:tab/>
      </w:r>
      <w:r w:rsidRPr="00390C6A">
        <w:t>The parameter N</w:t>
      </w:r>
      <w:r w:rsidRPr="00390C6A">
        <w:rPr>
          <w:vertAlign w:val="subscript"/>
        </w:rPr>
        <w:t>carrier_Non_relax</w:t>
      </w:r>
      <w:r w:rsidRPr="00390C6A">
        <w:t xml:space="preserve"> =0.</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025186FF"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002E4D01">
        <w:rPr>
          <w:rFonts w:cs="v4.2.0"/>
          <w:vertAlign w:val="subscript"/>
        </w:rPr>
        <w:t>_Relax</w:t>
      </w:r>
      <w:r w:rsidRPr="00885F53">
        <w:rPr>
          <w:vertAlign w:val="subscript"/>
        </w:rPr>
        <w:t>,</w:t>
      </w:r>
      <w:r w:rsidRPr="00885F53">
        <w:t xml:space="preserve"> T</w:t>
      </w:r>
      <w:r w:rsidRPr="00885F53">
        <w:rPr>
          <w:vertAlign w:val="subscript"/>
        </w:rPr>
        <w:t>measure,NR_Inter</w:t>
      </w:r>
      <w:r w:rsidR="002E4D01">
        <w:rPr>
          <w:rFonts w:cs="v4.2.0"/>
          <w:vertAlign w:val="subscript"/>
        </w:rPr>
        <w:t>_Relax</w:t>
      </w:r>
      <w:r w:rsidRPr="00885F53">
        <w:t xml:space="preserve"> and T</w:t>
      </w:r>
      <w:r w:rsidRPr="00885F53">
        <w:rPr>
          <w:vertAlign w:val="subscript"/>
        </w:rPr>
        <w:t>evaluate,NR_Inter</w:t>
      </w:r>
      <w:r w:rsidR="002E4D01">
        <w:rPr>
          <w:rFonts w:cs="v4.2.0"/>
          <w:vertAlign w:val="subscript"/>
        </w:rPr>
        <w:t>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163"/>
        <w:gridCol w:w="2409"/>
        <w:gridCol w:w="2396"/>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15C10823"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002E4D01">
              <w:rPr>
                <w:rFonts w:cs="v4.2.0"/>
                <w:vertAlign w:val="subscript"/>
              </w:rPr>
              <w:t>_Relax</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512EED3D"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002E4D01">
              <w:rPr>
                <w:rFonts w:cs="v4.2.0"/>
                <w:vertAlign w:val="subscript"/>
              </w:rPr>
              <w:t>_Relax</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2973ED4A"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002E4D01">
              <w:rPr>
                <w:rFonts w:cs="v4.2.0"/>
                <w:vertAlign w:val="subscript"/>
              </w:rPr>
              <w:t>_Relax</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EA7096"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4600BA2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301B77">
      <w:pPr>
        <w:pStyle w:val="Heading4"/>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301B77">
      <w:pPr>
        <w:pStyle w:val="Heading5"/>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0D58D7EA"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0D8BE408"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06F741F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F52E47">
        <w:rPr>
          <w:lang w:eastAsia="zh-CN"/>
        </w:rPr>
        <w:t xml:space="preserve"> criterion</w:t>
      </w:r>
      <w:r>
        <w:rPr>
          <w:lang w:eastAsia="zh-CN"/>
        </w:rPr>
        <w:t>.</w:t>
      </w:r>
    </w:p>
    <w:p w14:paraId="2745B074" w14:textId="77777777" w:rsidR="007A4580" w:rsidRDefault="007A4580" w:rsidP="00301B77">
      <w:pPr>
        <w:rPr>
          <w:lang w:eastAsia="zh-CN"/>
        </w:rPr>
      </w:pPr>
      <w:r>
        <w:rPr>
          <w:lang w:eastAsia="zh-CN"/>
        </w:rPr>
        <w:t xml:space="preserve">The UE shall not relax measurements on </w:t>
      </w:r>
      <w:r w:rsidRPr="00D56527">
        <w:rPr>
          <w:noProof/>
        </w:rPr>
        <w:t xml:space="preserve">inter-RAT E-UTRAN </w:t>
      </w:r>
      <w:r>
        <w:t>carriers configured for idle mode CA/DC measurements (defined in clause 4.4) while T331</w:t>
      </w:r>
      <w:r w:rsidRPr="00736EB3">
        <w:t xml:space="preserve"> </w:t>
      </w:r>
      <w:r>
        <w:t>is running.</w:t>
      </w:r>
    </w:p>
    <w:p w14:paraId="47726B4A" w14:textId="067493B7"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415956">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5EEBD46"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007A4580">
        <w:rPr>
          <w:vertAlign w:val="subscript"/>
        </w:rPr>
        <w:t>_Relax</w:t>
      </w:r>
      <w:r w:rsidRPr="00885F53">
        <w:rPr>
          <w:i/>
          <w:vertAlign w:val="subscript"/>
        </w:rPr>
        <w:t xml:space="preserve"> </w:t>
      </w:r>
      <w:r>
        <w:t xml:space="preserve">as specified in </w:t>
      </w:r>
      <w:r w:rsidRPr="00AD77EE">
        <w:t xml:space="preserve">Table </w:t>
      </w:r>
      <w:r>
        <w:t>4.2.2.11.2</w:t>
      </w:r>
      <w:r w:rsidRPr="00AD77EE">
        <w:t>-1.</w:t>
      </w:r>
    </w:p>
    <w:p w14:paraId="666F87F7" w14:textId="000D0210"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007A4580">
        <w:rPr>
          <w:vertAlign w:val="subscript"/>
        </w:rPr>
        <w:t>_Relax</w:t>
      </w:r>
      <w:r w:rsidRPr="00885F53">
        <w:rPr>
          <w:rFonts w:cs="v4.2.0"/>
        </w:rPr>
        <w:t xml:space="preserve"> </w:t>
      </w:r>
      <w:r>
        <w:t xml:space="preserve">as specified in </w:t>
      </w:r>
      <w:r w:rsidRPr="00AD77EE">
        <w:t xml:space="preserve">Table </w:t>
      </w:r>
      <w:r>
        <w:t>4.2.2.11.2</w:t>
      </w:r>
      <w:r w:rsidRPr="00AD77EE">
        <w:t>-1.</w:t>
      </w:r>
    </w:p>
    <w:p w14:paraId="5FBFF6A8" w14:textId="6647EE71"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EUTRAN</w:t>
      </w:r>
      <w:r w:rsidR="007A4580">
        <w:rPr>
          <w:vertAlign w:val="subscript"/>
        </w:rPr>
        <w:t>_Relax</w:t>
      </w:r>
      <w:r>
        <w:rPr>
          <w:rFonts w:cs="v4.2.0"/>
          <w:vertAlign w:val="subscript"/>
        </w:rPr>
        <w:t xml:space="preserve"> </w:t>
      </w:r>
      <w:r>
        <w:t xml:space="preserve">as specified in </w:t>
      </w:r>
      <w:r w:rsidRPr="00F52E47">
        <w:t xml:space="preserve">Table </w:t>
      </w:r>
      <w:r>
        <w:t>4.2.2.11.2</w:t>
      </w:r>
      <w:r w:rsidRPr="00F52E47">
        <w:t>-1.</w:t>
      </w:r>
    </w:p>
    <w:p w14:paraId="7C16E483" w14:textId="03854883" w:rsidR="007A4580" w:rsidRDefault="007A4580"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sidRPr="00E44FB4">
        <w:t xml:space="preserve">. </w:t>
      </w:r>
      <w:r w:rsidRPr="00736EB3">
        <w:t>Cells which have been detected shall be measured at least every N</w:t>
      </w:r>
      <w:r w:rsidRPr="00736EB3">
        <w:rPr>
          <w:vertAlign w:val="subscript"/>
        </w:rPr>
        <w:t>carrier_Relax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736EB3">
        <w:t>.</w:t>
      </w:r>
      <w:r>
        <w:rPr>
          <w:rFonts w:hint="eastAsia"/>
          <w:vertAlign w:val="subscript"/>
          <w:lang w:eastAsia="zh-CN"/>
        </w:rPr>
        <w:t xml:space="preserve"> </w:t>
      </w:r>
    </w:p>
    <w:p w14:paraId="15496862" w14:textId="1C1412F9" w:rsidR="007A4580" w:rsidRPr="00390C6A" w:rsidRDefault="007A4580" w:rsidP="007A4580">
      <w:pPr>
        <w:pStyle w:val="B10"/>
        <w:rPr>
          <w:lang w:eastAsia="zh-CN"/>
        </w:rPr>
      </w:pPr>
      <w:r w:rsidRPr="00390C6A">
        <w:t>-</w:t>
      </w:r>
      <w:r>
        <w:tab/>
      </w:r>
      <w:r w:rsidRPr="00390C6A">
        <w:t xml:space="preserve">When T331 is running, </w:t>
      </w:r>
    </w:p>
    <w:p w14:paraId="3C363591" w14:textId="7252F041" w:rsidR="007A4580" w:rsidRPr="00390C6A" w:rsidRDefault="007A4580"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not configured for idle mode CA/DC measurements.</w:t>
      </w:r>
    </w:p>
    <w:p w14:paraId="06B1DDD6" w14:textId="5B0800E4" w:rsidR="007A4580" w:rsidRPr="00390C6A" w:rsidRDefault="007A4580" w:rsidP="00301B77">
      <w:pPr>
        <w:pStyle w:val="B20"/>
        <w:rPr>
          <w:rFonts w:eastAsia="Times New Roman"/>
        </w:rPr>
      </w:pPr>
      <w:r w:rsidRPr="00390C6A">
        <w:t>-</w:t>
      </w:r>
      <w:r>
        <w:tab/>
      </w:r>
      <w:r w:rsidRPr="00390C6A">
        <w:t>The parameter N</w:t>
      </w:r>
      <w:r w:rsidRPr="00390C6A">
        <w:rPr>
          <w:vertAlign w:val="subscript"/>
        </w:rPr>
        <w:t>carrier_Non_relax</w:t>
      </w:r>
      <w:r w:rsidRPr="00390C6A">
        <w:t xml:space="preserve"> is the total number of </w:t>
      </w:r>
      <w:r w:rsidRPr="00390C6A">
        <w:rPr>
          <w:lang w:eastAsia="zh-CN"/>
        </w:rPr>
        <w:t>inter-RAT E-UTRAN</w:t>
      </w:r>
      <w:r w:rsidRPr="00390C6A">
        <w:t xml:space="preserve"> carriers configured for idle mode CA/DC measurements.</w:t>
      </w:r>
    </w:p>
    <w:p w14:paraId="70980C44" w14:textId="243B968C" w:rsidR="007A4580" w:rsidRPr="00390C6A" w:rsidRDefault="007A4580" w:rsidP="007A4580">
      <w:pPr>
        <w:pStyle w:val="B10"/>
        <w:rPr>
          <w:rFonts w:eastAsia="Times New Roman"/>
          <w:vertAlign w:val="subscript"/>
        </w:rPr>
      </w:pPr>
      <w:r w:rsidRPr="00390C6A">
        <w:t>-</w:t>
      </w:r>
      <w:r>
        <w:tab/>
      </w:r>
      <w:r w:rsidRPr="00390C6A">
        <w:t xml:space="preserve">When T331 is not running, </w:t>
      </w:r>
    </w:p>
    <w:p w14:paraId="141B8F62" w14:textId="6CFCF2B4" w:rsidR="007A4580" w:rsidRPr="00390C6A" w:rsidRDefault="007A4580" w:rsidP="00301B77">
      <w:pPr>
        <w:pStyle w:val="B20"/>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00584DB1" w14:textId="226029FB" w:rsidR="007A4580" w:rsidRPr="00770117" w:rsidRDefault="007A4580" w:rsidP="00301B77">
      <w:pPr>
        <w:pStyle w:val="B20"/>
      </w:pPr>
      <w:r w:rsidRPr="00390C6A">
        <w:t>-</w:t>
      </w:r>
      <w:r>
        <w:tab/>
      </w:r>
      <w:r w:rsidRPr="00390C6A">
        <w:t>The parameter N</w:t>
      </w:r>
      <w:r w:rsidRPr="00390C6A">
        <w:rPr>
          <w:vertAlign w:val="subscript"/>
        </w:rPr>
        <w:t>carrier_Non_relax</w:t>
      </w:r>
      <w:r w:rsidRPr="00390C6A">
        <w:t xml:space="preserve"> =0.</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55AB9D36"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007A4580">
        <w:rPr>
          <w:vertAlign w:val="subscript"/>
        </w:rPr>
        <w:t>_Relax</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007A4580">
        <w:rPr>
          <w:vertAlign w:val="subscript"/>
        </w:rPr>
        <w:t>_Relax</w:t>
      </w:r>
      <w:r w:rsidRPr="00885F53">
        <w:rPr>
          <w:vertAlign w:val="subscript"/>
        </w:rPr>
        <w:t>,</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007A4580">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46B68A34" w:rsidR="0022726A" w:rsidRPr="00885F53" w:rsidRDefault="0022726A" w:rsidP="00AB5131">
            <w:pPr>
              <w:pStyle w:val="TAH"/>
              <w:rPr>
                <w:rFonts w:cs="Arial"/>
              </w:rPr>
            </w:pPr>
            <w:r w:rsidRPr="00885F53">
              <w:t>T</w:t>
            </w:r>
            <w:r w:rsidRPr="00885F53">
              <w:rPr>
                <w:vertAlign w:val="subscript"/>
              </w:rPr>
              <w:t>detect,EUTRAN</w:t>
            </w:r>
            <w:r w:rsidR="007A4580">
              <w:rPr>
                <w:vertAlign w:val="subscript"/>
              </w:rPr>
              <w:t>_Relax</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520BBC01" w:rsidR="0022726A" w:rsidRPr="00885F53" w:rsidRDefault="0022726A" w:rsidP="00AB5131">
            <w:pPr>
              <w:pStyle w:val="TAH"/>
              <w:rPr>
                <w:rFonts w:cs="Arial"/>
                <w:snapToGrid w:val="0"/>
              </w:rPr>
            </w:pPr>
            <w:r w:rsidRPr="00885F53">
              <w:t>T</w:t>
            </w:r>
            <w:r w:rsidRPr="00885F53">
              <w:rPr>
                <w:vertAlign w:val="subscript"/>
              </w:rPr>
              <w:t>measure,EUTRAN</w:t>
            </w:r>
            <w:r w:rsidR="007A4580">
              <w:rPr>
                <w:vertAlign w:val="subscript"/>
              </w:rPr>
              <w:t>_Relax</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885F53" w:rsidRDefault="0022726A" w:rsidP="00AB5131">
            <w:pPr>
              <w:pStyle w:val="TAH"/>
              <w:rPr>
                <w:rFonts w:cs="Arial"/>
                <w:vertAlign w:val="subscript"/>
                <w:lang w:eastAsia="zh-CN"/>
              </w:rPr>
            </w:pPr>
            <w:r w:rsidRPr="00885F53">
              <w:t>T</w:t>
            </w:r>
            <w:r w:rsidRPr="00885F53">
              <w:rPr>
                <w:vertAlign w:val="subscript"/>
              </w:rPr>
              <w:t>evaluate,EUTRAN</w:t>
            </w:r>
            <w:r w:rsidR="007A4580">
              <w:rPr>
                <w:vertAlign w:val="subscript"/>
              </w:rPr>
              <w:t>_Relax</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0DDA9ADF" w:rsidR="0022726A" w:rsidRPr="00885F53" w:rsidRDefault="0022726A" w:rsidP="00AB5131">
            <w:pPr>
              <w:pStyle w:val="TAC"/>
              <w:rPr>
                <w:snapToGrid w:val="0"/>
              </w:rPr>
            </w:pPr>
            <w:r w:rsidRPr="00885F53">
              <w:rPr>
                <w:snapToGrid w:val="0"/>
              </w:rPr>
              <w:t xml:space="preserve">2.56 </w:t>
            </w:r>
            <w:r w:rsidR="0063214C" w:rsidRPr="00F52E47">
              <w:rPr>
                <w:lang w:val="sv-SE" w:eastAsia="zh-CN"/>
              </w:rPr>
              <w:t xml:space="preserve">x </w:t>
            </w:r>
            <w:r w:rsidR="0063214C" w:rsidRPr="00F52E47">
              <w:rPr>
                <w:snapToGrid w:val="0"/>
                <w:lang w:val="sv-SE" w:eastAsia="zh-CN"/>
              </w:rPr>
              <w:t>K1</w:t>
            </w:r>
            <w:r w:rsidR="0063214C" w:rsidRPr="00885F53">
              <w:rPr>
                <w:snapToGrid w:val="0"/>
              </w:rPr>
              <w:t xml:space="preserve"> </w:t>
            </w:r>
            <w:r w:rsidRPr="00885F53">
              <w:rPr>
                <w:snapToGrid w:val="0"/>
              </w:rPr>
              <w:t>(1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6186AAF"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7A4580" w:rsidRPr="001C6668">
              <w:rPr>
                <w:i/>
                <w:iCs/>
                <w:lang w:eastAsia="zh-CN"/>
              </w:rPr>
              <w:t>lowMobilityEvaluation</w:t>
            </w:r>
            <w:r w:rsidR="007A4580" w:rsidRPr="00FA1949" w:rsidDel="003975A9">
              <w:rPr>
                <w:i/>
                <w:iCs/>
              </w:rPr>
              <w:t xml:space="preserve"> </w:t>
            </w:r>
            <w:r w:rsidR="00FA1949" w:rsidRPr="00FA1949">
              <w:t>[2]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6C767F31"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7A4580" w:rsidRPr="001C6668">
        <w:rPr>
          <w:i/>
          <w:iCs/>
          <w:lang w:eastAsia="zh-CN"/>
        </w:rPr>
        <w:t>lowMobilityEvaluation</w:t>
      </w:r>
      <w:r w:rsidR="007A4580" w:rsidRPr="00485479" w:rsidDel="00AA579A">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7E4E6674" w14:textId="77777777" w:rsidR="007A4580" w:rsidRPr="00AD77EE" w:rsidRDefault="007A4580" w:rsidP="00301B77">
      <w:pPr>
        <w:rPr>
          <w:lang w:eastAsia="zh-CN"/>
        </w:rPr>
      </w:pPr>
      <w:r>
        <w:rPr>
          <w:lang w:eastAsia="zh-CN"/>
        </w:rPr>
        <w:t xml:space="preserve">The UE shall not relax measurements on </w:t>
      </w:r>
      <w:r>
        <w:rPr>
          <w:noProof/>
        </w:rPr>
        <w:t xml:space="preserve">inter-RAT E-UTRAN </w:t>
      </w:r>
      <w:r>
        <w:t>carriers configured for idle mode CA/DC measurements (defined in clause 4.4) while T331</w:t>
      </w:r>
      <w:r w:rsidRPr="00736EB3">
        <w:t xml:space="preserve"> </w:t>
      </w:r>
      <w:r>
        <w:t>is running.</w:t>
      </w:r>
    </w:p>
    <w:p w14:paraId="4B0DABB2" w14:textId="415391AC"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DF3665">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69321F0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007A4580">
        <w:rPr>
          <w:vertAlign w:val="subscript"/>
        </w:rPr>
        <w:t>_Relax</w:t>
      </w:r>
      <w:r w:rsidRPr="00885F53">
        <w:rPr>
          <w:i/>
          <w:vertAlign w:val="subscript"/>
        </w:rPr>
        <w:t xml:space="preserve"> </w:t>
      </w:r>
      <w:r>
        <w:t xml:space="preserve">as specified in </w:t>
      </w:r>
      <w:r w:rsidRPr="00AD77EE">
        <w:t xml:space="preserve">Table </w:t>
      </w:r>
      <w:r>
        <w:t>4.2.2.11.3</w:t>
      </w:r>
      <w:r w:rsidRPr="00AD77EE">
        <w:t>-1.</w:t>
      </w:r>
    </w:p>
    <w:p w14:paraId="72CF9B36" w14:textId="0DE838E9"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007A4580">
        <w:rPr>
          <w:vertAlign w:val="subscript"/>
        </w:rPr>
        <w:t>_Relax</w:t>
      </w:r>
      <w:r w:rsidRPr="00885F53">
        <w:rPr>
          <w:rFonts w:cs="v4.2.0"/>
        </w:rPr>
        <w:t xml:space="preserve"> </w:t>
      </w:r>
      <w:r>
        <w:t xml:space="preserve">as specified in </w:t>
      </w:r>
      <w:r w:rsidRPr="00AD77EE">
        <w:t xml:space="preserve">Table </w:t>
      </w:r>
      <w:r>
        <w:t>4.2.2.11.3</w:t>
      </w:r>
      <w:r w:rsidRPr="00AD77EE">
        <w:t>-1.</w:t>
      </w:r>
    </w:p>
    <w:p w14:paraId="21825237" w14:textId="0C6A24EF" w:rsidR="0022726A" w:rsidRDefault="0022726A" w:rsidP="0022726A">
      <w:pPr>
        <w:pStyle w:val="B10"/>
      </w:pPr>
      <w:r w:rsidRPr="00D56527">
        <w:t>-</w:t>
      </w:r>
      <w:r w:rsidRPr="00D56527">
        <w:tab/>
      </w:r>
      <w:r w:rsidRPr="000D108A">
        <w:rPr>
          <w:rFonts w:cs="v4.2.0"/>
        </w:rPr>
        <w:t>T</w:t>
      </w:r>
      <w:r w:rsidRPr="000D108A">
        <w:rPr>
          <w:rFonts w:cs="v4.2.0"/>
          <w:vertAlign w:val="subscript"/>
        </w:rPr>
        <w:t>evaluate,EUTRAN</w:t>
      </w:r>
      <w:r w:rsidR="007A4580">
        <w:rPr>
          <w:vertAlign w:val="subscript"/>
        </w:rPr>
        <w:t>_Relax</w:t>
      </w:r>
      <w:r w:rsidRPr="000D108A">
        <w:rPr>
          <w:rFonts w:cs="v4.2.0"/>
          <w:vertAlign w:val="subscript"/>
        </w:rPr>
        <w:t xml:space="preserve"> </w:t>
      </w:r>
      <w:r w:rsidRPr="000D108A">
        <w:t xml:space="preserve">as specified in Table </w:t>
      </w:r>
      <w:r>
        <w:t>4.2.2.11</w:t>
      </w:r>
      <w:r w:rsidRPr="000D108A">
        <w:t>.3</w:t>
      </w:r>
      <w:r w:rsidRPr="009449C0">
        <w:t>-1.</w:t>
      </w:r>
    </w:p>
    <w:p w14:paraId="5DF25B57" w14:textId="3CB167BE" w:rsidR="007A4580" w:rsidRDefault="007A4580"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sidRPr="00E44FB4">
        <w:t xml:space="preserve">. </w:t>
      </w:r>
      <w:r w:rsidRPr="00736EB3">
        <w:t>Cells which have been detected shall be measured at least every N</w:t>
      </w:r>
      <w:r w:rsidRPr="00736EB3">
        <w:rPr>
          <w:vertAlign w:val="subscript"/>
        </w:rPr>
        <w:t>carrier_Relax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736EB3">
        <w:t>.</w:t>
      </w:r>
      <w:r>
        <w:rPr>
          <w:rFonts w:hint="eastAsia"/>
          <w:vertAlign w:val="subscript"/>
          <w:lang w:eastAsia="zh-CN"/>
        </w:rPr>
        <w:t xml:space="preserve"> </w:t>
      </w:r>
    </w:p>
    <w:p w14:paraId="35A71211" w14:textId="1FCBC144" w:rsidR="007A4580" w:rsidRPr="00390C6A" w:rsidRDefault="007A4580" w:rsidP="007A4580">
      <w:pPr>
        <w:pStyle w:val="B10"/>
        <w:rPr>
          <w:lang w:eastAsia="zh-CN"/>
        </w:rPr>
      </w:pPr>
      <w:r w:rsidRPr="00390C6A">
        <w:t>-</w:t>
      </w:r>
      <w:r>
        <w:tab/>
      </w:r>
      <w:r w:rsidRPr="00390C6A">
        <w:t xml:space="preserve">When T331 is running, </w:t>
      </w:r>
    </w:p>
    <w:p w14:paraId="656CDA82" w14:textId="0222A752" w:rsidR="007A4580" w:rsidRPr="00390C6A" w:rsidRDefault="007A4580" w:rsidP="007A4580">
      <w:pPr>
        <w:pStyle w:val="B10"/>
        <w:ind w:left="852"/>
        <w:rPr>
          <w:vertAlign w:val="subscript"/>
        </w:rPr>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not configured for idle mode CA/DC measurements.</w:t>
      </w:r>
    </w:p>
    <w:p w14:paraId="1C07A03E" w14:textId="17116E05" w:rsidR="007A4580" w:rsidRPr="00390C6A" w:rsidRDefault="007A4580" w:rsidP="007A4580">
      <w:pPr>
        <w:pStyle w:val="B10"/>
        <w:ind w:left="852"/>
        <w:rPr>
          <w:rFonts w:eastAsia="Times New Roman"/>
        </w:rPr>
      </w:pPr>
      <w:r w:rsidRPr="00390C6A">
        <w:t>-</w:t>
      </w:r>
      <w:r>
        <w:tab/>
      </w:r>
      <w:r w:rsidRPr="00390C6A">
        <w:t>The parameter N</w:t>
      </w:r>
      <w:r w:rsidRPr="00390C6A">
        <w:rPr>
          <w:vertAlign w:val="subscript"/>
        </w:rPr>
        <w:t>carrier_Non_relax</w:t>
      </w:r>
      <w:r w:rsidRPr="00390C6A">
        <w:t xml:space="preserve"> is the total number of </w:t>
      </w:r>
      <w:r w:rsidRPr="00390C6A">
        <w:rPr>
          <w:lang w:eastAsia="zh-CN"/>
        </w:rPr>
        <w:t>inter-RAT E-UTRAN</w:t>
      </w:r>
      <w:r w:rsidRPr="00390C6A">
        <w:t xml:space="preserve"> carriers configured for idle mode CA/DC measurements.</w:t>
      </w:r>
    </w:p>
    <w:p w14:paraId="6B9B3D64" w14:textId="3904BC85" w:rsidR="007A4580" w:rsidRPr="00390C6A" w:rsidRDefault="007A4580" w:rsidP="007A4580">
      <w:pPr>
        <w:pStyle w:val="B10"/>
        <w:rPr>
          <w:rFonts w:eastAsia="Times New Roman"/>
          <w:vertAlign w:val="subscript"/>
        </w:rPr>
      </w:pPr>
      <w:r w:rsidRPr="00390C6A">
        <w:t>-</w:t>
      </w:r>
      <w:r>
        <w:tab/>
      </w:r>
      <w:r w:rsidRPr="00390C6A">
        <w:t xml:space="preserve">When T331 is not running, </w:t>
      </w:r>
    </w:p>
    <w:p w14:paraId="3D8F217C" w14:textId="0E13D77A" w:rsidR="007A4580" w:rsidRPr="00390C6A" w:rsidRDefault="007A4580" w:rsidP="007A4580">
      <w:pPr>
        <w:pStyle w:val="B10"/>
        <w:ind w:left="852"/>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37046B23" w14:textId="2DAF194B" w:rsidR="007A4580" w:rsidRPr="00301B77" w:rsidRDefault="007A4580" w:rsidP="00301B77">
      <w:pPr>
        <w:pStyle w:val="B10"/>
        <w:ind w:leftChars="242" w:left="768"/>
      </w:pPr>
      <w:r w:rsidRPr="00390C6A">
        <w:t>-</w:t>
      </w:r>
      <w:r>
        <w:tab/>
      </w:r>
      <w:r w:rsidRPr="00390C6A">
        <w:t>The parameter N</w:t>
      </w:r>
      <w:r w:rsidRPr="00390C6A">
        <w:rPr>
          <w:vertAlign w:val="subscript"/>
        </w:rPr>
        <w:t>carrier_Non_relax</w:t>
      </w:r>
      <w:r w:rsidRPr="00390C6A">
        <w:t xml:space="preserve"> =0.</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511B413E"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00740A4E">
        <w:rPr>
          <w:vertAlign w:val="subscript"/>
        </w:rPr>
        <w:t>_Relax</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00740A4E">
        <w:rPr>
          <w:vertAlign w:val="subscript"/>
        </w:rPr>
        <w:t>_Relax</w:t>
      </w:r>
      <w:r w:rsidRPr="00D56527">
        <w:rPr>
          <w:vertAlign w:val="subscript"/>
        </w:rPr>
        <w:t>,</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r w:rsidR="00740A4E">
        <w:rPr>
          <w:vertAlign w:val="subscript"/>
        </w:rPr>
        <w:t>_Relax</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ABB3937"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740A4E">
              <w:rPr>
                <w:i/>
                <w:iCs/>
                <w:lang w:eastAsia="zh-CN"/>
              </w:rPr>
              <w:t>cellEdgeEvaluation</w:t>
            </w:r>
            <w:r w:rsidR="00740A4E" w:rsidRPr="00485479" w:rsidDel="00F13759">
              <w:rPr>
                <w:i/>
                <w:iCs/>
                <w:lang w:eastAsia="zh-CN"/>
              </w:rPr>
              <w:t xml:space="preserve"> </w:t>
            </w:r>
            <w:r w:rsidR="00A750BE">
              <w:rPr>
                <w:lang w:eastAsia="zh-CN"/>
              </w:rPr>
              <w:t>[2]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187F820"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740A4E" w:rsidRPr="001C6668">
        <w:rPr>
          <w:i/>
          <w:iCs/>
          <w:lang w:eastAsia="zh-CN"/>
        </w:rPr>
        <w:t>lowMobilityEvaluation</w:t>
      </w:r>
      <w:r w:rsidR="00740A4E" w:rsidRPr="00485479" w:rsidDel="00480A2E">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5E2C8A9A"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04885C01"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2BF37204"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03416A10" w14:textId="77777777" w:rsidTr="004B6DAF">
        <w:trPr>
          <w:cantSplit/>
          <w:jc w:val="center"/>
        </w:trPr>
        <w:tc>
          <w:tcPr>
            <w:tcW w:w="5000" w:type="pct"/>
            <w:gridSpan w:val="2"/>
          </w:tcPr>
          <w:p w14:paraId="37EB6119" w14:textId="1EA2AB5A"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7C55F6">
              <w:rPr>
                <w:rFonts w:eastAsia="Times New Roman"/>
                <w:vertAlign w:val="subscript"/>
                <w:lang w:eastAsia="zh-CN"/>
              </w:rPr>
              <w:t>s</w:t>
            </w:r>
            <w:r w:rsidRPr="003B2CE2">
              <w:rPr>
                <w:lang w:eastAsia="zh-CN"/>
              </w:rPr>
              <w:t>&lt;</w:t>
            </w:r>
            <w:r w:rsidRPr="003B2CE2">
              <w:t xml:space="preserve"> </w:t>
            </w:r>
            <w:r w:rsidRPr="007C55F6">
              <w:rPr>
                <w:rFonts w:eastAsia="Times New Roman"/>
                <w:vertAlign w:val="subscript"/>
                <w:lang w:eastAsia="zh-CN"/>
              </w:rPr>
              <w:t>Ms,max</w:t>
            </w:r>
          </w:p>
          <w:p w14:paraId="53EE97C6" w14:textId="09774E96" w:rsidR="008A6EF7" w:rsidRPr="003B2CE2" w:rsidRDefault="008A6EF7" w:rsidP="00AB5131">
            <w:pPr>
              <w:pStyle w:val="TAN"/>
              <w:rPr>
                <w:lang w:eastAsia="zh-CN"/>
              </w:rPr>
            </w:pPr>
            <w:r w:rsidRPr="003B2CE2">
              <w:rPr>
                <w:lang w:eastAsia="zh-CN"/>
              </w:rPr>
              <w:t>Note2:</w:t>
            </w:r>
            <w:r w:rsidRPr="00885F53">
              <w:tab/>
            </w:r>
            <w:r w:rsidRPr="003B2CE2">
              <w:rPr>
                <w:lang w:eastAsia="zh-CN"/>
              </w:rPr>
              <w:t>M</w:t>
            </w:r>
            <w:r w:rsidRPr="007C55F6">
              <w:rPr>
                <w:rFonts w:eastAsia="Times New Roman"/>
                <w:vertAlign w:val="subscript"/>
                <w:lang w:eastAsia="zh-CN"/>
              </w:rPr>
              <w:t>s,max</w:t>
            </w:r>
            <w:r w:rsidRPr="003B2CE2">
              <w:rPr>
                <w:lang w:eastAsia="zh-CN"/>
              </w:rPr>
              <w:t>=8 for DRX cycle length &lt; 1.28 s,</w:t>
            </w:r>
            <w:r>
              <w:rPr>
                <w:lang w:eastAsia="zh-CN"/>
              </w:rPr>
              <w:t xml:space="preserve"> </w:t>
            </w:r>
            <w:r w:rsidRPr="003B2CE2">
              <w:rPr>
                <w:lang w:eastAsia="zh-CN"/>
              </w:rPr>
              <w:t>M</w:t>
            </w:r>
            <w:r w:rsidRPr="007C55F6">
              <w:rPr>
                <w:rFonts w:eastAsia="Times New Roman"/>
                <w:vertAlign w:val="subscript"/>
                <w:lang w:eastAsia="zh-CN"/>
              </w:rPr>
              <w:t>s,max</w:t>
            </w:r>
            <w:r w:rsidRPr="003B2CE2">
              <w:rPr>
                <w:lang w:eastAsia="zh-CN"/>
              </w:rPr>
              <w:t xml:space="preserve">=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7C55F6">
        <w:rPr>
          <w:rFonts w:eastAsia="Times New Roman"/>
          <w:vertAlign w:val="subscript"/>
        </w:rPr>
        <w:t>s</w:t>
      </w:r>
      <w:r w:rsidRPr="003B2CE2">
        <w:t xml:space="preserve"> exceeds M</w:t>
      </w:r>
      <w:r w:rsidRPr="007C55F6">
        <w:rPr>
          <w:rFonts w:eastAsia="Times New Roman"/>
          <w:vertAlign w:val="subscript"/>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63A1E182"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745D0A" w:rsidRPr="00745D0A">
        <w:rPr>
          <w:lang w:eastAsia="zh-CN"/>
        </w:rPr>
        <w:t xml:space="preserve"> </w:t>
      </w:r>
      <w:r w:rsidR="00745D0A">
        <w:rPr>
          <w:lang w:eastAsia="zh-CN"/>
        </w:rPr>
        <w:t>2</w:t>
      </w:r>
      <w:r w:rsidRPr="003B2CE2">
        <w:rPr>
          <w:lang w:eastAsia="zh-CN"/>
        </w:rPr>
        <w:t>.</w:t>
      </w:r>
      <w:r w:rsidR="00404930" w:rsidRPr="00404930">
        <w:rPr>
          <w:lang w:eastAsia="zh-CN"/>
        </w:rPr>
        <w:t xml:space="preserve"> </w:t>
      </w:r>
      <w:r w:rsidR="00404930">
        <w:rPr>
          <w:lang w:eastAsia="zh-CN"/>
        </w:rPr>
        <w:t>8</w:t>
      </w:r>
      <w:r w:rsidR="00404930" w:rsidRPr="003B2CE2">
        <w:t xml:space="preserve"> </w:t>
      </w:r>
      <w:r w:rsidRPr="003B2CE2">
        <w:t xml:space="preserve"> for a corresponding Band.</w:t>
      </w:r>
    </w:p>
    <w:p w14:paraId="70BFCCE2" w14:textId="6D82F16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F246FA">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35980CF3" w14:textId="77777777" w:rsidR="002874FE" w:rsidRPr="003B2CE2" w:rsidRDefault="002874FE" w:rsidP="002874FE">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3C398FD1" w14:textId="3211D9DB" w:rsidR="008A6EF7" w:rsidRPr="003B2CE2" w:rsidRDefault="002874FE" w:rsidP="008A6EF7">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18788263" w14:textId="77777777" w:rsidR="00872A10" w:rsidRPr="003B2CE2" w:rsidRDefault="00872A10" w:rsidP="00872A10">
            <w:pPr>
              <w:pStyle w:val="TAC"/>
              <w:rPr>
                <w:lang w:val="en-US"/>
              </w:rPr>
            </w:pPr>
            <w:r w:rsidRPr="003B2CE2">
              <w:rPr>
                <w:lang w:val="en-US"/>
              </w:rPr>
              <w:t>0.32x(4+M</w:t>
            </w:r>
            <w:r w:rsidRPr="0052463F">
              <w:rPr>
                <w:vertAlign w:val="subscript"/>
                <w:lang w:val="en-US"/>
              </w:rPr>
              <w:t>m</w:t>
            </w:r>
            <w:r w:rsidRPr="003B2CE2">
              <w:rPr>
                <w:lang w:val="en-US"/>
              </w:rPr>
              <w:t>) xM2</w:t>
            </w:r>
          </w:p>
          <w:p w14:paraId="7F28B038" w14:textId="382B81EB" w:rsidR="008A6EF7" w:rsidRPr="003B2CE2" w:rsidRDefault="00872A10" w:rsidP="008A6EF7">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A4F1360" w14:textId="77777777" w:rsidR="002E5611" w:rsidRPr="003B2CE2" w:rsidRDefault="002E5611" w:rsidP="002E5611">
            <w:pPr>
              <w:pStyle w:val="TAC"/>
              <w:rPr>
                <w:lang w:val="en-US"/>
              </w:rPr>
            </w:pPr>
            <w:r w:rsidRPr="003B2CE2">
              <w:rPr>
                <w:lang w:val="en-US"/>
              </w:rPr>
              <w:t>0.32x(16+M</w:t>
            </w:r>
            <w:r w:rsidRPr="0052463F">
              <w:rPr>
                <w:vertAlign w:val="subscript"/>
                <w:lang w:val="en-US"/>
              </w:rPr>
              <w:t>e</w:t>
            </w:r>
            <w:r w:rsidRPr="003B2CE2">
              <w:rPr>
                <w:lang w:val="en-US"/>
              </w:rPr>
              <w:t>) x M2</w:t>
            </w:r>
          </w:p>
          <w:p w14:paraId="4FE08DC3" w14:textId="7227E75F" w:rsidR="008A6EF7" w:rsidRPr="003B2CE2" w:rsidRDefault="002E5611" w:rsidP="008A6EF7">
            <w:pPr>
              <w:pStyle w:val="TAC"/>
              <w:rPr>
                <w:lang w:val="en-US"/>
              </w:rPr>
            </w:pPr>
            <w:r w:rsidRPr="003B2CE2">
              <w:rPr>
                <w:lang w:val="en-US"/>
              </w:rPr>
              <w:t>{(16+M</w:t>
            </w:r>
            <w:r w:rsidRPr="0052463F">
              <w:rPr>
                <w:vertAlign w:val="subscript"/>
                <w:lang w:val="en-US"/>
              </w:rPr>
              <w:t>e</w:t>
            </w:r>
            <w:r w:rsidRPr="003B2CE2">
              <w:rPr>
                <w:lang w:val="en-US"/>
              </w:rPr>
              <w:t>)xM2}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CDF9D8" w14:textId="77777777" w:rsidR="00174113" w:rsidRPr="003B2CE2" w:rsidRDefault="00174113" w:rsidP="00174113">
            <w:pPr>
              <w:pStyle w:val="TAC"/>
              <w:rPr>
                <w:lang w:val="en-US"/>
              </w:rPr>
            </w:pPr>
            <w:r w:rsidRPr="003B2CE2">
              <w:rPr>
                <w:lang w:val="en-US"/>
              </w:rPr>
              <w:t>0.64x(28+M</w:t>
            </w:r>
            <w:r w:rsidRPr="0052463F">
              <w:rPr>
                <w:vertAlign w:val="subscript"/>
                <w:lang w:val="en-US"/>
              </w:rPr>
              <w:t>d</w:t>
            </w:r>
            <w:r w:rsidRPr="003B2CE2">
              <w:rPr>
                <w:lang w:val="en-US"/>
              </w:rPr>
              <w:t xml:space="preserve">)  </w:t>
            </w:r>
          </w:p>
          <w:p w14:paraId="328F81CC" w14:textId="2321A818" w:rsidR="008A6EF7" w:rsidRPr="003B2CE2" w:rsidRDefault="00174113" w:rsidP="008A6EF7">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3B8FC24C" w14:textId="77777777" w:rsidR="00174113" w:rsidRPr="003B2CE2" w:rsidRDefault="00174113" w:rsidP="00174113">
            <w:pPr>
              <w:pStyle w:val="TAC"/>
              <w:rPr>
                <w:lang w:val="en-US"/>
              </w:rPr>
            </w:pPr>
            <w:r w:rsidRPr="003B2CE2">
              <w:rPr>
                <w:lang w:val="sv-SE"/>
              </w:rPr>
              <w:t>0.64x(2+M</w:t>
            </w:r>
            <w:r w:rsidRPr="0052463F">
              <w:rPr>
                <w:vertAlign w:val="subscript"/>
                <w:lang w:val="sv-SE"/>
              </w:rPr>
              <w:t>m</w:t>
            </w:r>
            <w:r w:rsidRPr="003B2CE2">
              <w:rPr>
                <w:lang w:val="sv-SE"/>
              </w:rPr>
              <w:t xml:space="preserve">) </w:t>
            </w:r>
          </w:p>
          <w:p w14:paraId="4D893D8E" w14:textId="0168BADC" w:rsidR="008A6EF7" w:rsidRPr="003B2CE2" w:rsidRDefault="00174113" w:rsidP="008A6EF7">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7BFEDB1E" w14:textId="77777777" w:rsidR="007248C7" w:rsidRPr="003B2CE2" w:rsidRDefault="007248C7" w:rsidP="007248C7">
            <w:pPr>
              <w:pStyle w:val="TAC"/>
              <w:rPr>
                <w:lang w:val="en-US"/>
              </w:rPr>
            </w:pPr>
            <w:r w:rsidRPr="003B2CE2">
              <w:rPr>
                <w:lang w:val="en-US"/>
              </w:rPr>
              <w:t>0.64x(8+M</w:t>
            </w:r>
            <w:r w:rsidRPr="0052463F">
              <w:rPr>
                <w:vertAlign w:val="subscript"/>
                <w:lang w:val="en-US"/>
              </w:rPr>
              <w:t>e</w:t>
            </w:r>
            <w:r w:rsidRPr="003B2CE2">
              <w:rPr>
                <w:lang w:val="en-US"/>
              </w:rPr>
              <w:t xml:space="preserve">) </w:t>
            </w:r>
          </w:p>
          <w:p w14:paraId="3EAE7833" w14:textId="0A668F4B" w:rsidR="008A6EF7" w:rsidRPr="003B2CE2" w:rsidRDefault="007248C7" w:rsidP="008A6EF7">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2B3768D7" w14:textId="77777777" w:rsidR="00C04424" w:rsidRPr="003B2CE2" w:rsidRDefault="00C04424" w:rsidP="00C04424">
            <w:pPr>
              <w:pStyle w:val="TAC"/>
              <w:rPr>
                <w:lang w:val="en-US"/>
              </w:rPr>
            </w:pPr>
            <w:r w:rsidRPr="003B2CE2">
              <w:rPr>
                <w:lang w:val="en-US"/>
              </w:rPr>
              <w:t>1.28x(25+M</w:t>
            </w:r>
            <w:r w:rsidRPr="0052463F">
              <w:rPr>
                <w:vertAlign w:val="subscript"/>
                <w:lang w:val="en-US"/>
              </w:rPr>
              <w:t>d</w:t>
            </w:r>
            <w:r w:rsidRPr="003B2CE2">
              <w:rPr>
                <w:lang w:val="en-US"/>
              </w:rPr>
              <w:t>)</w:t>
            </w:r>
          </w:p>
          <w:p w14:paraId="0B486792" w14:textId="56A4A8B8" w:rsidR="008A6EF7" w:rsidRPr="003B2CE2" w:rsidRDefault="00C04424" w:rsidP="008A6EF7">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DF7F888" w14:textId="77777777" w:rsidR="00C04424" w:rsidRPr="003B2CE2" w:rsidRDefault="00C04424" w:rsidP="00C04424">
            <w:pPr>
              <w:pStyle w:val="TAC"/>
              <w:rPr>
                <w:lang w:val="en-US"/>
              </w:rPr>
            </w:pPr>
            <w:r w:rsidRPr="003B2CE2">
              <w:rPr>
                <w:lang w:val="sv-SE"/>
              </w:rPr>
              <w:t>1.28x(1+M</w:t>
            </w:r>
            <w:r w:rsidRPr="0052463F">
              <w:rPr>
                <w:vertAlign w:val="subscript"/>
                <w:lang w:val="sv-SE"/>
              </w:rPr>
              <w:t>m</w:t>
            </w:r>
            <w:r w:rsidRPr="003B2CE2">
              <w:rPr>
                <w:lang w:val="sv-SE"/>
              </w:rPr>
              <w:t>)</w:t>
            </w:r>
          </w:p>
          <w:p w14:paraId="3F6A1532" w14:textId="5F7FC2C3" w:rsidR="008A6EF7" w:rsidRPr="003B2CE2" w:rsidRDefault="00C04424"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FA1B35A" w14:textId="77777777" w:rsidR="00B501B3" w:rsidRPr="003B2CE2" w:rsidRDefault="00B501B3" w:rsidP="00B501B3">
            <w:pPr>
              <w:pStyle w:val="TAC"/>
              <w:rPr>
                <w:lang w:val="en-US"/>
              </w:rPr>
            </w:pPr>
            <w:r w:rsidRPr="003B2CE2">
              <w:rPr>
                <w:lang w:val="en-US"/>
              </w:rPr>
              <w:t>1.28x(5+M</w:t>
            </w:r>
            <w:r w:rsidRPr="0052463F">
              <w:rPr>
                <w:vertAlign w:val="subscript"/>
                <w:lang w:val="en-US"/>
              </w:rPr>
              <w:t>e</w:t>
            </w:r>
            <w:r w:rsidRPr="003B2CE2">
              <w:rPr>
                <w:lang w:val="en-US"/>
              </w:rPr>
              <w:t xml:space="preserve">) </w:t>
            </w:r>
          </w:p>
          <w:p w14:paraId="3F96D2A7" w14:textId="7DC937F3" w:rsidR="008A6EF7" w:rsidRPr="003B2CE2" w:rsidRDefault="00B501B3" w:rsidP="008A6EF7">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1F807CAF" w14:textId="77777777" w:rsidR="00B501B3" w:rsidRPr="003B2CE2" w:rsidRDefault="00B501B3" w:rsidP="00B501B3">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6E6987D8" w14:textId="3ECB684B" w:rsidR="008A6EF7" w:rsidRPr="003B2CE2" w:rsidRDefault="00B501B3" w:rsidP="008A6EF7">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75D53C8" w14:textId="77777777" w:rsidR="0042678F" w:rsidRPr="003B2CE2" w:rsidRDefault="0042678F" w:rsidP="0042678F">
            <w:pPr>
              <w:pStyle w:val="TAC"/>
              <w:rPr>
                <w:lang w:val="en-US"/>
              </w:rPr>
            </w:pPr>
            <w:r w:rsidRPr="003B2CE2">
              <w:rPr>
                <w:lang w:val="sv-SE"/>
              </w:rPr>
              <w:t>2.56x(1+M</w:t>
            </w:r>
            <w:r w:rsidRPr="0052463F">
              <w:rPr>
                <w:vertAlign w:val="subscript"/>
                <w:lang w:val="sv-SE"/>
              </w:rPr>
              <w:t>m</w:t>
            </w:r>
            <w:r w:rsidRPr="003B2CE2">
              <w:rPr>
                <w:lang w:val="sv-SE"/>
              </w:rPr>
              <w:t>)</w:t>
            </w:r>
          </w:p>
          <w:p w14:paraId="0430B5E1" w14:textId="0FF8F5F1" w:rsidR="008A6EF7" w:rsidRPr="003B2CE2" w:rsidRDefault="0042678F"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50143BE" w14:textId="77777777" w:rsidR="00A151F8" w:rsidRPr="003B2CE2" w:rsidRDefault="00A151F8" w:rsidP="00A151F8">
            <w:pPr>
              <w:pStyle w:val="TAC"/>
              <w:rPr>
                <w:lang w:val="en-US"/>
              </w:rPr>
            </w:pPr>
            <w:r w:rsidRPr="003B2CE2">
              <w:rPr>
                <w:lang w:val="en-US"/>
              </w:rPr>
              <w:t>2.56x(3+M</w:t>
            </w:r>
            <w:r w:rsidRPr="0052463F">
              <w:rPr>
                <w:vertAlign w:val="subscript"/>
                <w:lang w:val="en-US"/>
              </w:rPr>
              <w:t>e</w:t>
            </w:r>
            <w:r w:rsidRPr="003B2CE2">
              <w:rPr>
                <w:lang w:val="en-US"/>
              </w:rPr>
              <w:t xml:space="preserve">) </w:t>
            </w:r>
          </w:p>
          <w:p w14:paraId="2AF7DD0A" w14:textId="0122297E" w:rsidR="008A6EF7" w:rsidRPr="003B2CE2" w:rsidRDefault="00A151F8" w:rsidP="008A6EF7">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6BB381E9"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00D8467E" w:rsidRPr="00AA5D82">
              <w:rPr>
                <w:rFonts w:cs="Arial"/>
                <w:snapToGrid w:val="0"/>
                <w:szCs w:val="18"/>
              </w:rPr>
              <w:t>M</w:t>
            </w:r>
            <w:r w:rsidR="00D8467E" w:rsidRPr="0052463F">
              <w:rPr>
                <w:rFonts w:cs="Arial"/>
                <w:snapToGrid w:val="0"/>
                <w:szCs w:val="18"/>
                <w:vertAlign w:val="subscript"/>
              </w:rPr>
              <w:t>m</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m,max</w:t>
            </w:r>
            <w:r w:rsidR="00D8467E" w:rsidRPr="00AA5D82">
              <w:rPr>
                <w:rFonts w:cs="Arial"/>
                <w:snapToGrid w:val="0"/>
                <w:szCs w:val="18"/>
              </w:rPr>
              <w:t>, M</w:t>
            </w:r>
            <w:r w:rsidR="00D8467E" w:rsidRPr="0052463F">
              <w:rPr>
                <w:rFonts w:cs="Arial"/>
                <w:snapToGrid w:val="0"/>
                <w:szCs w:val="18"/>
                <w:vertAlign w:val="subscript"/>
              </w:rPr>
              <w:t>d</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d,max</w:t>
            </w:r>
            <w:r w:rsidR="00D8467E" w:rsidRPr="00AA5D82">
              <w:rPr>
                <w:rFonts w:cs="Arial"/>
                <w:snapToGrid w:val="0"/>
                <w:szCs w:val="18"/>
              </w:rPr>
              <w:t xml:space="preserve"> and M</w:t>
            </w:r>
            <w:r w:rsidR="00D8467E" w:rsidRPr="0052463F">
              <w:rPr>
                <w:rFonts w:cs="Arial"/>
                <w:snapToGrid w:val="0"/>
                <w:szCs w:val="18"/>
                <w:vertAlign w:val="subscript"/>
              </w:rPr>
              <w:t>e</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 M</w:t>
            </w:r>
            <w:r w:rsidR="00D8467E" w:rsidRPr="0052463F">
              <w:rPr>
                <w:rFonts w:cs="Arial"/>
                <w:snapToGrid w:val="0"/>
                <w:szCs w:val="18"/>
                <w:vertAlign w:val="subscript"/>
              </w:rPr>
              <w:t>e,max</w:t>
            </w:r>
          </w:p>
          <w:p w14:paraId="6E68E75A" w14:textId="6F45BDFE" w:rsidR="008A6EF7" w:rsidRPr="003B2CE2" w:rsidRDefault="008A6EF7" w:rsidP="008A6EF7">
            <w:pPr>
              <w:pStyle w:val="TAN"/>
              <w:rPr>
                <w:snapToGrid w:val="0"/>
                <w:lang w:eastAsia="zh-CN"/>
              </w:rPr>
            </w:pPr>
            <w:r w:rsidRPr="003B2CE2">
              <w:rPr>
                <w:snapToGrid w:val="0"/>
                <w:lang w:eastAsia="zh-CN"/>
              </w:rPr>
              <w:t>Note 3:</w:t>
            </w:r>
            <w:r>
              <w:tab/>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16 for DRX cycle length = 0.32s;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8 for DRX cycle length = 0.64s;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1.28s;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2.56s.</w:t>
            </w:r>
          </w:p>
          <w:p w14:paraId="4980535E" w14:textId="37D35776" w:rsidR="008A6EF7" w:rsidRPr="007C55F6" w:rsidRDefault="008D7002" w:rsidP="008A6EF7">
            <w:pPr>
              <w:pStyle w:val="TAN"/>
              <w:rPr>
                <w:snapToGrid w:val="0"/>
                <w:lang w:val="fr-FR" w:eastAsia="zh-CN"/>
              </w:rPr>
            </w:pPr>
            <w:r w:rsidRPr="0052463F">
              <w:rPr>
                <w:snapToGrid w:val="0"/>
                <w:lang w:val="fr-FR" w:eastAsia="zh-CN"/>
              </w:rPr>
              <w:t>Note 4:</w:t>
            </w:r>
            <w:r w:rsidRPr="0052463F">
              <w:rPr>
                <w:lang w:val="fr-FR"/>
              </w:rPr>
              <w:tab/>
            </w:r>
            <w:r w:rsidRPr="0052463F">
              <w:rPr>
                <w:snapToGrid w:val="0"/>
                <w:lang w:val="fr-FR" w:eastAsia="zh-CN"/>
              </w:rPr>
              <w:t>M</w:t>
            </w:r>
            <w:r w:rsidRPr="0052463F">
              <w:rPr>
                <w:snapToGrid w:val="0"/>
                <w:vertAlign w:val="subscript"/>
                <w:lang w:val="fr-FR" w:eastAsia="zh-CN"/>
              </w:rPr>
              <w:t>d,max</w:t>
            </w:r>
            <w:r w:rsidRPr="0052463F">
              <w:rPr>
                <w:snapToGrid w:val="0"/>
                <w:lang w:val="fr-FR" w:eastAsia="zh-CN"/>
              </w:rPr>
              <w:t xml:space="preserve"> = 4*M</w:t>
            </w:r>
            <w:r w:rsidRPr="0052463F">
              <w:rPr>
                <w:snapToGrid w:val="0"/>
                <w:vertAlign w:val="subscript"/>
                <w:lang w:val="fr-FR" w:eastAsia="zh-CN"/>
              </w:rPr>
              <w:t>m,max</w:t>
            </w:r>
            <w:r w:rsidRPr="0052463F">
              <w:rPr>
                <w:snapToGrid w:val="0"/>
                <w:lang w:val="fr-FR" w:eastAsia="zh-CN"/>
              </w:rPr>
              <w:t>, M</w:t>
            </w:r>
            <w:r w:rsidRPr="0052463F">
              <w:rPr>
                <w:snapToGrid w:val="0"/>
                <w:vertAlign w:val="subscript"/>
                <w:lang w:val="fr-FR" w:eastAsia="zh-CN"/>
              </w:rPr>
              <w:t>e,max</w:t>
            </w:r>
            <w:r w:rsidRPr="0052463F">
              <w:rPr>
                <w:snapToGrid w:val="0"/>
                <w:lang w:val="fr-FR" w:eastAsia="zh-CN"/>
              </w:rPr>
              <w:t xml:space="preserve"> = 2*M</w:t>
            </w:r>
            <w:r w:rsidRPr="0052463F">
              <w:rPr>
                <w:snapToGrid w:val="0"/>
                <w:vertAlign w:val="subscript"/>
                <w:lang w:val="fr-FR" w:eastAsia="zh-CN"/>
              </w:rPr>
              <w:t>m,max</w:t>
            </w:r>
            <w:r w:rsidR="008A6EF7" w:rsidRPr="007C55F6">
              <w:rPr>
                <w:snapToGrid w:val="0"/>
                <w:lang w:val="fr-FR" w:eastAsia="zh-CN"/>
              </w:rPr>
              <w:t>.</w:t>
            </w:r>
          </w:p>
        </w:tc>
      </w:tr>
    </w:tbl>
    <w:p w14:paraId="539A784A" w14:textId="77777777" w:rsidR="008A6EF7" w:rsidRPr="007C55F6" w:rsidRDefault="008A6EF7" w:rsidP="008A6EF7">
      <w:pPr>
        <w:rPr>
          <w:lang w:val="fr-FR" w:eastAsia="zh-CN"/>
        </w:rPr>
      </w:pPr>
    </w:p>
    <w:p w14:paraId="6805856C" w14:textId="41CF19D1" w:rsidR="008A6EF7" w:rsidRPr="003B2CE2" w:rsidRDefault="008A6EF7" w:rsidP="008A6EF7">
      <w:r w:rsidRPr="003B2CE2">
        <w:t xml:space="preserve">The UE shall restart the measurements upon exceeding </w:t>
      </w:r>
      <w:r w:rsidR="007C6A37" w:rsidRPr="003B2CE2">
        <w:t>M</w:t>
      </w:r>
      <w:r w:rsidR="007C6A37" w:rsidRPr="0052463F">
        <w:rPr>
          <w:vertAlign w:val="subscript"/>
        </w:rPr>
        <w:t>m,max</w:t>
      </w:r>
      <w:r w:rsidR="007C6A37" w:rsidRPr="003B2CE2">
        <w:t>, M</w:t>
      </w:r>
      <w:r w:rsidR="007C6A37" w:rsidRPr="0052463F">
        <w:rPr>
          <w:vertAlign w:val="subscript"/>
        </w:rPr>
        <w:t>d</w:t>
      </w:r>
      <w:r w:rsidR="007C6A37">
        <w:rPr>
          <w:vertAlign w:val="subscript"/>
        </w:rPr>
        <w:t>,</w:t>
      </w:r>
      <w:r w:rsidR="007C6A37" w:rsidRPr="0052463F">
        <w:rPr>
          <w:vertAlign w:val="subscript"/>
        </w:rPr>
        <w:t>max</w:t>
      </w:r>
      <w:r w:rsidR="007C6A37" w:rsidRPr="003B2CE2">
        <w:t>, or M</w:t>
      </w:r>
      <w:r w:rsidR="007C6A37" w:rsidRPr="0052463F">
        <w:rPr>
          <w:vertAlign w:val="subscript"/>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3F909D6C"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r w:rsidR="00916645" w:rsidRPr="00916645">
        <w:rPr>
          <w:lang w:eastAsia="zh-CN"/>
        </w:rPr>
        <w:t xml:space="preserve"> </w:t>
      </w:r>
      <w:r w:rsidR="00916645">
        <w:rPr>
          <w:lang w:eastAsia="zh-CN"/>
        </w:rPr>
        <w:t>2</w:t>
      </w:r>
      <w:r w:rsidRPr="003B2CE2">
        <w:rPr>
          <w:lang w:eastAsia="zh-CN"/>
        </w:rPr>
        <w:t>.</w:t>
      </w:r>
      <w:r w:rsidR="00FB5AFE" w:rsidRPr="00FB5AFE">
        <w:rPr>
          <w:lang w:eastAsia="zh-CN"/>
        </w:rPr>
        <w:t xml:space="preserve"> </w:t>
      </w:r>
      <w:r w:rsidR="00FB5AFE">
        <w:rPr>
          <w:lang w:eastAsia="zh-CN"/>
        </w:rPr>
        <w:t>9</w:t>
      </w:r>
      <w:r w:rsidR="00FB5AFE" w:rsidRPr="003B2CE2">
        <w:rPr>
          <w:lang w:eastAsia="zh-CN"/>
        </w:rPr>
        <w:t xml:space="preserve"> </w:t>
      </w:r>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FFF3BC3"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223313FC" w14:textId="77777777" w:rsidR="00C86A00" w:rsidRPr="003B2CE2" w:rsidRDefault="00C86A00" w:rsidP="00C86A00">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620E8BF6" w14:textId="6DA7CD4C" w:rsidR="008A6EF7" w:rsidRPr="003B2CE2" w:rsidRDefault="00C86A00" w:rsidP="004B6DAF">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CA3F6EB" w14:textId="77777777" w:rsidR="0031261A" w:rsidRPr="003B2CE2" w:rsidRDefault="0031261A" w:rsidP="0031261A">
            <w:pPr>
              <w:pStyle w:val="TAC"/>
              <w:rPr>
                <w:lang w:val="en-US"/>
              </w:rPr>
            </w:pPr>
            <w:r w:rsidRPr="003B2CE2">
              <w:rPr>
                <w:lang w:val="en-US"/>
              </w:rPr>
              <w:t>0.32x(4+M</w:t>
            </w:r>
            <w:r w:rsidRPr="0052463F">
              <w:rPr>
                <w:vertAlign w:val="subscript"/>
                <w:lang w:val="en-US"/>
              </w:rPr>
              <w:t>m</w:t>
            </w:r>
            <w:r w:rsidRPr="003B2CE2">
              <w:rPr>
                <w:lang w:val="en-US"/>
              </w:rPr>
              <w:t>) xM2</w:t>
            </w:r>
          </w:p>
          <w:p w14:paraId="4DEACED2" w14:textId="283AFA2B" w:rsidR="008A6EF7" w:rsidRPr="003B2CE2" w:rsidRDefault="0031261A" w:rsidP="004B6DAF">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609CC3D" w14:textId="77777777" w:rsidR="0031261A" w:rsidRPr="003B2CE2" w:rsidRDefault="0031261A" w:rsidP="0031261A">
            <w:pPr>
              <w:pStyle w:val="TAC"/>
              <w:rPr>
                <w:lang w:val="en-US"/>
              </w:rPr>
            </w:pPr>
            <w:r w:rsidRPr="003B2CE2">
              <w:rPr>
                <w:lang w:val="en-US"/>
              </w:rPr>
              <w:t>0.32x(16+M</w:t>
            </w:r>
            <w:r w:rsidRPr="0052463F">
              <w:rPr>
                <w:vertAlign w:val="subscript"/>
                <w:lang w:val="en-US"/>
              </w:rPr>
              <w:t>e</w:t>
            </w:r>
            <w:r w:rsidRPr="003B2CE2">
              <w:rPr>
                <w:lang w:val="en-US"/>
              </w:rPr>
              <w:t>) x M2</w:t>
            </w:r>
          </w:p>
          <w:p w14:paraId="477E8F06" w14:textId="28D343BF" w:rsidR="008A6EF7" w:rsidRPr="003B2CE2" w:rsidRDefault="0031261A" w:rsidP="004B6DAF">
            <w:pPr>
              <w:pStyle w:val="TAC"/>
              <w:rPr>
                <w:lang w:val="en-US"/>
              </w:rPr>
            </w:pPr>
            <w:r w:rsidRPr="003B2CE2">
              <w:rPr>
                <w:lang w:val="en-US"/>
              </w:rPr>
              <w:t>{([6+M</w:t>
            </w:r>
            <w:r w:rsidRPr="0052463F">
              <w:rPr>
                <w:vertAlign w:val="subscript"/>
                <w:lang w:val="en-US"/>
              </w:rPr>
              <w:t>e</w:t>
            </w:r>
            <w:r w:rsidRPr="003B2CE2">
              <w:rPr>
                <w:lang w:val="en-US"/>
              </w:rPr>
              <w:t>)xM2}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0573E3C4" w14:textId="77777777" w:rsidR="008E58C9" w:rsidRPr="003B2CE2" w:rsidRDefault="008E58C9" w:rsidP="008E58C9">
            <w:pPr>
              <w:pStyle w:val="TAC"/>
              <w:rPr>
                <w:lang w:val="en-US"/>
              </w:rPr>
            </w:pPr>
            <w:r w:rsidRPr="003B2CE2">
              <w:rPr>
                <w:lang w:val="en-US"/>
              </w:rPr>
              <w:t>0.64x(28+M</w:t>
            </w:r>
            <w:r w:rsidRPr="0052463F">
              <w:rPr>
                <w:vertAlign w:val="subscript"/>
                <w:lang w:val="en-US"/>
              </w:rPr>
              <w:t>d</w:t>
            </w:r>
            <w:r w:rsidRPr="003B2CE2">
              <w:rPr>
                <w:lang w:val="en-US"/>
              </w:rPr>
              <w:t xml:space="preserve">)  </w:t>
            </w:r>
          </w:p>
          <w:p w14:paraId="540D8BFD" w14:textId="24594102" w:rsidR="008A6EF7" w:rsidRPr="003B2CE2" w:rsidRDefault="008E58C9" w:rsidP="004B6DAF">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966316A" w14:textId="77777777" w:rsidR="008343F6" w:rsidRPr="003B2CE2" w:rsidRDefault="008343F6" w:rsidP="008343F6">
            <w:pPr>
              <w:pStyle w:val="TAC"/>
              <w:rPr>
                <w:lang w:val="en-US"/>
              </w:rPr>
            </w:pPr>
            <w:r w:rsidRPr="003B2CE2">
              <w:rPr>
                <w:lang w:val="sv-SE"/>
              </w:rPr>
              <w:t>0.64x(2+M</w:t>
            </w:r>
            <w:r w:rsidRPr="0052463F">
              <w:rPr>
                <w:vertAlign w:val="subscript"/>
                <w:lang w:val="sv-SE"/>
              </w:rPr>
              <w:t>m</w:t>
            </w:r>
            <w:r w:rsidRPr="003B2CE2">
              <w:rPr>
                <w:lang w:val="sv-SE"/>
              </w:rPr>
              <w:t xml:space="preserve">) </w:t>
            </w:r>
          </w:p>
          <w:p w14:paraId="384F171D" w14:textId="0F3D16B1" w:rsidR="008A6EF7" w:rsidRPr="003B2CE2" w:rsidRDefault="008343F6" w:rsidP="004B6DAF">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2577E" w14:textId="77777777" w:rsidR="008343F6" w:rsidRPr="003B2CE2" w:rsidRDefault="008343F6" w:rsidP="008343F6">
            <w:pPr>
              <w:pStyle w:val="TAC"/>
              <w:rPr>
                <w:lang w:val="en-US"/>
              </w:rPr>
            </w:pPr>
            <w:r w:rsidRPr="003B2CE2">
              <w:rPr>
                <w:lang w:val="en-US"/>
              </w:rPr>
              <w:t>0.64x(8+M</w:t>
            </w:r>
            <w:r w:rsidRPr="0052463F">
              <w:rPr>
                <w:vertAlign w:val="subscript"/>
                <w:lang w:val="en-US"/>
              </w:rPr>
              <w:t>e</w:t>
            </w:r>
            <w:r w:rsidRPr="003B2CE2">
              <w:rPr>
                <w:lang w:val="en-US"/>
              </w:rPr>
              <w:t xml:space="preserve">) </w:t>
            </w:r>
          </w:p>
          <w:p w14:paraId="3F36C06E" w14:textId="292B8BB0" w:rsidR="008A6EF7" w:rsidRPr="003B2CE2" w:rsidRDefault="008343F6" w:rsidP="004B6DAF">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5E900E9C" w14:textId="77777777" w:rsidR="001B2087" w:rsidRPr="003B2CE2" w:rsidRDefault="001B2087" w:rsidP="001B2087">
            <w:pPr>
              <w:pStyle w:val="TAC"/>
              <w:rPr>
                <w:lang w:val="en-US"/>
              </w:rPr>
            </w:pPr>
            <w:r w:rsidRPr="003B2CE2">
              <w:rPr>
                <w:lang w:val="en-US"/>
              </w:rPr>
              <w:t>1.28x(25+M</w:t>
            </w:r>
            <w:r w:rsidRPr="0052463F">
              <w:rPr>
                <w:vertAlign w:val="subscript"/>
                <w:lang w:val="en-US"/>
              </w:rPr>
              <w:t>d</w:t>
            </w:r>
            <w:r w:rsidRPr="003B2CE2">
              <w:rPr>
                <w:lang w:val="en-US"/>
              </w:rPr>
              <w:t>)</w:t>
            </w:r>
          </w:p>
          <w:p w14:paraId="159D2E8B" w14:textId="16E186F2" w:rsidR="008A6EF7" w:rsidRPr="003B2CE2" w:rsidRDefault="001B2087" w:rsidP="004B6DAF">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1A571189" w14:textId="77777777" w:rsidR="001B2087" w:rsidRPr="003B2CE2" w:rsidRDefault="001B2087" w:rsidP="001B2087">
            <w:pPr>
              <w:pStyle w:val="TAC"/>
              <w:rPr>
                <w:lang w:val="en-US"/>
              </w:rPr>
            </w:pPr>
            <w:r w:rsidRPr="003B2CE2">
              <w:rPr>
                <w:lang w:val="sv-SE"/>
              </w:rPr>
              <w:t>1.28x(1+M</w:t>
            </w:r>
            <w:r w:rsidRPr="0052463F">
              <w:rPr>
                <w:vertAlign w:val="subscript"/>
                <w:lang w:val="sv-SE"/>
              </w:rPr>
              <w:t>m</w:t>
            </w:r>
            <w:r w:rsidRPr="003B2CE2">
              <w:rPr>
                <w:lang w:val="sv-SE"/>
              </w:rPr>
              <w:t>)</w:t>
            </w:r>
          </w:p>
          <w:p w14:paraId="4619C782" w14:textId="4B63380C" w:rsidR="008A6EF7" w:rsidRPr="003B2CE2" w:rsidRDefault="001B2087"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4F2B4633" w14:textId="77777777" w:rsidR="00283190" w:rsidRPr="003B2CE2" w:rsidRDefault="00283190" w:rsidP="00283190">
            <w:pPr>
              <w:pStyle w:val="TAC"/>
              <w:rPr>
                <w:lang w:val="en-US"/>
              </w:rPr>
            </w:pPr>
            <w:r w:rsidRPr="003B2CE2">
              <w:rPr>
                <w:lang w:val="en-US"/>
              </w:rPr>
              <w:t>1.28x(5+M</w:t>
            </w:r>
            <w:r w:rsidRPr="0052463F">
              <w:rPr>
                <w:vertAlign w:val="subscript"/>
                <w:lang w:val="en-US"/>
              </w:rPr>
              <w:t>e</w:t>
            </w:r>
            <w:r w:rsidRPr="003B2CE2">
              <w:rPr>
                <w:lang w:val="en-US"/>
              </w:rPr>
              <w:t xml:space="preserve">) </w:t>
            </w:r>
          </w:p>
          <w:p w14:paraId="4D77BF24" w14:textId="7BB684F3" w:rsidR="008A6EF7" w:rsidRPr="003B2CE2" w:rsidRDefault="00283190" w:rsidP="004B6DAF">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66DFB7CA" w14:textId="77777777" w:rsidR="0015042D" w:rsidRPr="003B2CE2" w:rsidRDefault="0015042D" w:rsidP="0015042D">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348703AE" w14:textId="420C871C" w:rsidR="008A6EF7" w:rsidRPr="003B2CE2" w:rsidRDefault="0015042D" w:rsidP="004B6DAF">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54E2F0FC" w14:textId="77777777" w:rsidR="0015042D" w:rsidRPr="003B2CE2" w:rsidRDefault="0015042D" w:rsidP="0015042D">
            <w:pPr>
              <w:pStyle w:val="TAC"/>
              <w:rPr>
                <w:lang w:val="en-US"/>
              </w:rPr>
            </w:pPr>
            <w:r w:rsidRPr="003B2CE2">
              <w:rPr>
                <w:lang w:val="sv-SE"/>
              </w:rPr>
              <w:t>2.56x(1+M</w:t>
            </w:r>
            <w:r w:rsidRPr="0052463F">
              <w:rPr>
                <w:vertAlign w:val="subscript"/>
                <w:lang w:val="sv-SE"/>
              </w:rPr>
              <w:t>m</w:t>
            </w:r>
            <w:r w:rsidRPr="003B2CE2">
              <w:rPr>
                <w:lang w:val="sv-SE"/>
              </w:rPr>
              <w:t>)</w:t>
            </w:r>
          </w:p>
          <w:p w14:paraId="65D8CC91" w14:textId="182AB50A" w:rsidR="008A6EF7" w:rsidRPr="003B2CE2" w:rsidRDefault="0015042D"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1FA71BF" w14:textId="77777777" w:rsidR="002B161E" w:rsidRPr="003B2CE2" w:rsidRDefault="002B161E" w:rsidP="002B161E">
            <w:pPr>
              <w:pStyle w:val="TAC"/>
              <w:rPr>
                <w:lang w:val="en-US"/>
              </w:rPr>
            </w:pPr>
            <w:r w:rsidRPr="003B2CE2">
              <w:rPr>
                <w:lang w:val="en-US"/>
              </w:rPr>
              <w:t>2.56x(3+M</w:t>
            </w:r>
            <w:r w:rsidRPr="0052463F">
              <w:rPr>
                <w:vertAlign w:val="subscript"/>
                <w:lang w:val="en-US"/>
              </w:rPr>
              <w:t>e</w:t>
            </w:r>
            <w:r w:rsidRPr="003B2CE2">
              <w:rPr>
                <w:lang w:val="en-US"/>
              </w:rPr>
              <w:t xml:space="preserve">) </w:t>
            </w:r>
          </w:p>
          <w:p w14:paraId="56C69839" w14:textId="49D5E288" w:rsidR="008A6EF7" w:rsidRPr="003B2CE2" w:rsidRDefault="002B161E" w:rsidP="004B6DAF">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BB87B9B"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002B161E" w:rsidRPr="0052463F">
              <w:rPr>
                <w:rFonts w:cs="Arial"/>
                <w:snapToGrid w:val="0"/>
                <w:szCs w:val="18"/>
                <w:vertAlign w:val="subscript"/>
              </w:rPr>
              <w:t xml:space="preserve"> m</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m,max</w:t>
            </w:r>
            <w:r w:rsidR="002B161E" w:rsidRPr="00AA5D82">
              <w:rPr>
                <w:rFonts w:cs="Arial"/>
                <w:snapToGrid w:val="0"/>
                <w:szCs w:val="18"/>
              </w:rPr>
              <w:t>, M</w:t>
            </w:r>
            <w:r w:rsidR="002B161E" w:rsidRPr="0052463F">
              <w:rPr>
                <w:rFonts w:cs="Arial"/>
                <w:snapToGrid w:val="0"/>
                <w:szCs w:val="18"/>
                <w:vertAlign w:val="subscript"/>
              </w:rPr>
              <w:t>d</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d,max</w:t>
            </w:r>
            <w:r w:rsidR="002B161E" w:rsidRPr="00AA5D82">
              <w:rPr>
                <w:rFonts w:cs="Arial"/>
                <w:snapToGrid w:val="0"/>
                <w:szCs w:val="18"/>
              </w:rPr>
              <w:t xml:space="preserve"> and M</w:t>
            </w:r>
            <w:r w:rsidR="002B161E" w:rsidRPr="0052463F">
              <w:rPr>
                <w:rFonts w:cs="Arial"/>
                <w:snapToGrid w:val="0"/>
                <w:szCs w:val="18"/>
                <w:vertAlign w:val="subscript"/>
              </w:rPr>
              <w:t>e</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 M</w:t>
            </w:r>
            <w:r w:rsidR="002B161E" w:rsidRPr="0052463F">
              <w:rPr>
                <w:rFonts w:cs="Arial"/>
                <w:snapToGrid w:val="0"/>
                <w:szCs w:val="18"/>
                <w:vertAlign w:val="subscript"/>
              </w:rPr>
              <w:t>e,max</w:t>
            </w:r>
            <w:r w:rsidRPr="003B2CE2">
              <w:rPr>
                <w:snapToGrid w:val="0"/>
                <w:lang w:eastAsia="zh-CN"/>
              </w:rPr>
              <w:t xml:space="preserve"> </w:t>
            </w:r>
          </w:p>
          <w:p w14:paraId="56969339" w14:textId="77777777" w:rsidR="002C2D83" w:rsidRDefault="008A6EF7" w:rsidP="002C2D83">
            <w:pPr>
              <w:pStyle w:val="TAN"/>
              <w:rPr>
                <w:snapToGrid w:val="0"/>
                <w:lang w:eastAsia="zh-CN"/>
              </w:rPr>
            </w:pPr>
            <w:r w:rsidRPr="003B2CE2">
              <w:rPr>
                <w:snapToGrid w:val="0"/>
                <w:lang w:eastAsia="zh-CN"/>
              </w:rPr>
              <w:t>Note 3:</w:t>
            </w:r>
            <w:r w:rsidRPr="003B2CE2">
              <w:rPr>
                <w:noProof/>
              </w:rPr>
              <w:tab/>
            </w:r>
            <w:r w:rsidR="002C2D83" w:rsidRPr="003B2CE2">
              <w:rPr>
                <w:snapToGrid w:val="0"/>
                <w:lang w:eastAsia="zh-CN"/>
              </w:rPr>
              <w:t>M</w:t>
            </w:r>
            <w:r w:rsidR="002C2D83" w:rsidRPr="0052463F">
              <w:rPr>
                <w:snapToGrid w:val="0"/>
                <w:vertAlign w:val="subscript"/>
                <w:lang w:eastAsia="zh-CN"/>
              </w:rPr>
              <w:t>m,max</w:t>
            </w:r>
            <w:r w:rsidR="002C2D83" w:rsidRPr="003B2CE2">
              <w:rPr>
                <w:snapToGrid w:val="0"/>
                <w:lang w:eastAsia="zh-CN"/>
              </w:rPr>
              <w:t xml:space="preserve"> = 16 for DRX cycle length = 0.32s; </w:t>
            </w:r>
          </w:p>
          <w:p w14:paraId="699AE6AB"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8 for DRX cycle length = 0.64s;</w:t>
            </w:r>
          </w:p>
          <w:p w14:paraId="76901CB6"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1.28s;</w:t>
            </w:r>
          </w:p>
          <w:p w14:paraId="2E264024" w14:textId="3A9CF511" w:rsidR="008A6EF7" w:rsidRPr="007C55F6" w:rsidRDefault="002C2D83" w:rsidP="004B6DAF">
            <w:pPr>
              <w:pStyle w:val="TAN"/>
              <w:rPr>
                <w:snapToGrid w:val="0"/>
                <w:lang w:val="fr-FR"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2.56s</w:t>
            </w:r>
            <w:r w:rsidRPr="003B2CE2" w:rsidDel="002C2D83">
              <w:rPr>
                <w:snapToGrid w:val="0"/>
                <w:lang w:eastAsia="zh-CN"/>
              </w:rPr>
              <w:t xml:space="preserve"> </w:t>
            </w:r>
            <w:r w:rsidR="00751A72" w:rsidRPr="0052463F">
              <w:rPr>
                <w:snapToGrid w:val="0"/>
                <w:lang w:val="fr-FR" w:eastAsia="zh-CN"/>
              </w:rPr>
              <w:t>Note 4:</w:t>
            </w:r>
            <w:r w:rsidR="00751A72" w:rsidRPr="0052463F">
              <w:rPr>
                <w:noProof/>
                <w:lang w:val="fr-FR"/>
              </w:rPr>
              <w:tab/>
            </w:r>
            <w:r w:rsidR="00751A72" w:rsidRPr="0052463F">
              <w:rPr>
                <w:snapToGrid w:val="0"/>
                <w:lang w:val="fr-FR" w:eastAsia="zh-CN"/>
              </w:rPr>
              <w:t>M</w:t>
            </w:r>
            <w:r w:rsidR="00751A72" w:rsidRPr="0052463F">
              <w:rPr>
                <w:snapToGrid w:val="0"/>
                <w:vertAlign w:val="subscript"/>
                <w:lang w:val="fr-FR" w:eastAsia="zh-CN"/>
              </w:rPr>
              <w:t>d,max</w:t>
            </w:r>
            <w:r w:rsidR="00751A72" w:rsidRPr="0052463F">
              <w:rPr>
                <w:snapToGrid w:val="0"/>
                <w:lang w:val="fr-FR" w:eastAsia="zh-CN"/>
              </w:rPr>
              <w:t xml:space="preserve"> = 4*M</w:t>
            </w:r>
            <w:r w:rsidR="00751A72" w:rsidRPr="0052463F">
              <w:rPr>
                <w:snapToGrid w:val="0"/>
                <w:vertAlign w:val="subscript"/>
                <w:lang w:val="fr-FR" w:eastAsia="zh-CN"/>
              </w:rPr>
              <w:t>m,max</w:t>
            </w:r>
            <w:r w:rsidR="00751A72" w:rsidRPr="0052463F">
              <w:rPr>
                <w:snapToGrid w:val="0"/>
                <w:lang w:val="fr-FR" w:eastAsia="zh-CN"/>
              </w:rPr>
              <w:t>, M</w:t>
            </w:r>
            <w:r w:rsidR="00751A72" w:rsidRPr="0052463F">
              <w:rPr>
                <w:snapToGrid w:val="0"/>
                <w:vertAlign w:val="subscript"/>
                <w:lang w:val="fr-FR" w:eastAsia="zh-CN"/>
              </w:rPr>
              <w:t xml:space="preserve">e,max </w:t>
            </w:r>
            <w:r w:rsidR="00751A72" w:rsidRPr="0052463F">
              <w:rPr>
                <w:snapToGrid w:val="0"/>
                <w:lang w:val="fr-FR" w:eastAsia="zh-CN"/>
              </w:rPr>
              <w:t>= 2*M</w:t>
            </w:r>
            <w:r w:rsidR="00751A72" w:rsidRPr="0052463F">
              <w:rPr>
                <w:snapToGrid w:val="0"/>
                <w:vertAlign w:val="subscript"/>
                <w:lang w:val="fr-FR" w:eastAsia="zh-CN"/>
              </w:rPr>
              <w:t>m,max</w:t>
            </w:r>
            <w:r w:rsidR="008A6EF7" w:rsidRPr="007C55F6">
              <w:rPr>
                <w:snapToGrid w:val="0"/>
                <w:lang w:val="fr-FR" w:eastAsia="zh-CN"/>
              </w:rPr>
              <w:t>.</w:t>
            </w:r>
          </w:p>
        </w:tc>
      </w:tr>
    </w:tbl>
    <w:p w14:paraId="5C9AEE14" w14:textId="77777777" w:rsidR="008A6EF7" w:rsidRPr="007C55F6" w:rsidRDefault="008A6EF7" w:rsidP="008A6EF7">
      <w:pPr>
        <w:rPr>
          <w:noProof/>
          <w:lang w:val="fr-FR"/>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41" w:name="_Toc383690664"/>
      <w:r w:rsidRPr="009C5807">
        <w:t>4.3.1</w:t>
      </w:r>
      <w:r w:rsidRPr="009C5807">
        <w:tab/>
        <w:t>Introduction</w:t>
      </w:r>
      <w:bookmarkEnd w:id="41"/>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2" w:name="_Toc383690665"/>
      <w:r w:rsidRPr="009C5807">
        <w:t>4.3.2</w:t>
      </w:r>
      <w:r w:rsidRPr="009C5807">
        <w:tab/>
        <w:t>Measurement Requirements</w:t>
      </w:r>
      <w:bookmarkEnd w:id="42"/>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3" w:name="_Toc383690667"/>
      <w:r w:rsidRPr="009C5807">
        <w:t>4.3.3</w:t>
      </w:r>
      <w:r w:rsidRPr="009C5807">
        <w:tab/>
        <w:t>Requirements for Relative Time Stamp Accuracy</w:t>
      </w:r>
      <w:bookmarkEnd w:id="43"/>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4" w:name="_Toc383690669"/>
      <w:r w:rsidRPr="009C5807">
        <w:t>4.3.4</w:t>
      </w:r>
      <w:r w:rsidRPr="009C5807">
        <w:tab/>
        <w:t>Requirements for Relative Time Stamp Accuracy for RRC Connection Establishment Failure Log Reporting</w:t>
      </w:r>
      <w:bookmarkEnd w:id="44"/>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5" w:name="_Toc383690671"/>
      <w:r w:rsidRPr="009C5807">
        <w:t>4.3.5</w:t>
      </w:r>
      <w:r w:rsidRPr="009C5807">
        <w:tab/>
        <w:t>Requirements for Relative Time Stamp Accuracy for Radio Link Failure and Handover Failure Log Reporting</w:t>
      </w:r>
      <w:bookmarkEnd w:id="45"/>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6"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28855CA9" w14:textId="5B048828" w:rsidR="009E3292" w:rsidRDefault="009E3292" w:rsidP="009E3292">
      <w:pPr>
        <w:rPr>
          <w:rFonts w:eastAsia="Calibri"/>
        </w:rPr>
      </w:pPr>
      <w:r>
        <w:t xml:space="preserve">A UE supporting </w:t>
      </w:r>
      <w:r>
        <w:rPr>
          <w:i/>
          <w:iCs/>
        </w:rPr>
        <w:t>idleInactiveNR-MeasReport-r16</w:t>
      </w:r>
      <w:r>
        <w:t xml:space="preserve"> or </w:t>
      </w:r>
      <w:r w:rsidRPr="00FF3EFB">
        <w:rPr>
          <w:i/>
        </w:rPr>
        <w:t>idleInactiveEUTRA-MeasReport-r16</w:t>
      </w:r>
      <w:r>
        <w:rPr>
          <w:i/>
          <w:iCs/>
        </w:rPr>
        <w:t xml:space="preserve"> </w:t>
      </w:r>
      <w:r>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B02E487" w:rsidR="00D10036" w:rsidRPr="00100952" w:rsidRDefault="00D10036" w:rsidP="00D10036">
      <w:r>
        <w:t xml:space="preserve">For a UE which supports </w:t>
      </w:r>
      <w:r w:rsidR="00DB0AB6">
        <w:rPr>
          <w:i/>
          <w:iCs/>
        </w:rPr>
        <w:t>idleInactiveNR-MeasReport-r16</w:t>
      </w:r>
      <w:r w:rsidRPr="00983F24">
        <w:t xml:space="preserve"> </w:t>
      </w:r>
      <w:r>
        <w:t xml:space="preserve">or </w:t>
      </w:r>
      <w:r w:rsidRPr="00FF3EFB">
        <w:rPr>
          <w:i/>
        </w:rPr>
        <w:t>idleInactiveEUTRA-MeasReport-r16</w:t>
      </w:r>
      <w:r>
        <w:rPr>
          <w:i/>
          <w:iCs/>
        </w:rPr>
        <w:t xml:space="preserve"> </w:t>
      </w:r>
      <w:r>
        <w:t xml:space="preserve">the UE shall </w:t>
      </w:r>
      <w:bookmarkStart w:id="47" w:name="_Hlk53748675"/>
      <w:r>
        <w:t xml:space="preserve">support the idle mode CA measurements on the serving cell, </w:t>
      </w:r>
      <w:r w:rsidRPr="00077CB0">
        <w:t>and carriers</w:t>
      </w:r>
      <w:bookmarkStart w:id="48" w:name="_Hlk53323474"/>
      <w:r w:rsidRPr="00077CB0">
        <w:t xml:space="preserve"> configured for idle mode CA/DC measurement reporting provided T331 has not expired, the serving cell is supporting idle mode CA/DC measurement reporting and the serving cell is in the validity area</w:t>
      </w:r>
      <w:bookmarkEnd w:id="48"/>
      <w:r w:rsidRPr="002B6FAF">
        <w:t>.</w:t>
      </w:r>
      <w:bookmarkEnd w:id="47"/>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395E2BCE"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Pr>
          <w:i/>
          <w:iCs/>
        </w:rPr>
        <w:t>idleInactiveNR-MeasReport-r16</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44BE9369" w14:textId="77777777" w:rsidR="0041081A" w:rsidRPr="00251031" w:rsidRDefault="0041081A" w:rsidP="0041081A">
      <w:r w:rsidRPr="00251031">
        <w:t xml:space="preserve">While T331 is running, the UE shall perform measurement on the configured inter-frequency carriers for idle mode </w:t>
      </w:r>
      <w:r w:rsidRPr="008B6643">
        <w:t>CA</w:t>
      </w:r>
      <w:r>
        <w:t xml:space="preserve">/DC </w:t>
      </w:r>
      <w:r w:rsidRPr="00251031">
        <w:t>measurement reporting</w:t>
      </w:r>
      <w:r>
        <w:t xml:space="preserve"> according to the UE measurement capability</w:t>
      </w:r>
      <w:r w:rsidRPr="00251031">
        <w:t xml:space="preserve">. </w:t>
      </w:r>
    </w:p>
    <w:p w14:paraId="5E2A0D17" w14:textId="77777777" w:rsidR="0041081A" w:rsidRDefault="0041081A" w:rsidP="0041081A">
      <w:r w:rsidRPr="00251031">
        <w:t xml:space="preserve">A UE which supports </w:t>
      </w:r>
      <w:r>
        <w:rPr>
          <w:i/>
          <w:iCs/>
        </w:rPr>
        <w:t>idleInactiveNR-MeasReport-r16</w:t>
      </w:r>
      <w:r w:rsidRPr="00983F24">
        <w:t xml:space="preserve"> </w:t>
      </w:r>
      <w:r w:rsidRPr="00251031">
        <w:t>shall support idle mode CA</w:t>
      </w:r>
      <w:r>
        <w:t>/DC</w:t>
      </w:r>
      <w:r w:rsidRPr="00251031">
        <w:t xml:space="preserve"> measurements of</w:t>
      </w:r>
      <w:r>
        <w:t>:</w:t>
      </w:r>
      <w:r w:rsidRPr="00251031">
        <w:t xml:space="preserve"> </w:t>
      </w:r>
    </w:p>
    <w:p w14:paraId="0E45256B" w14:textId="77777777" w:rsidR="0041081A" w:rsidRPr="008B6643" w:rsidRDefault="0041081A" w:rsidP="0041081A">
      <w:pPr>
        <w:pStyle w:val="B10"/>
      </w:pPr>
      <w:r>
        <w:t>-</w:t>
      </w:r>
      <w:r>
        <w:tab/>
      </w:r>
      <w:r w:rsidRPr="008B6643">
        <w:t xml:space="preserve">at least 7 inter-frequency carriers which are also configured for inter-frequency mobility measurements, and </w:t>
      </w:r>
    </w:p>
    <w:p w14:paraId="0DB9293B" w14:textId="77777777" w:rsidR="0041081A" w:rsidRPr="008B6643" w:rsidRDefault="0041081A" w:rsidP="0041081A">
      <w:pPr>
        <w:pStyle w:val="B10"/>
      </w:pPr>
      <w:r>
        <w:t>-</w:t>
      </w:r>
      <w:r>
        <w:tab/>
      </w:r>
      <w:r w:rsidRPr="008B6643">
        <w:t xml:space="preserve">at least 7 inter-frequency carriers which are not configured for inter-frequency mobility measurements. </w:t>
      </w:r>
    </w:p>
    <w:p w14:paraId="136F681F" w14:textId="77777777" w:rsidR="0041081A" w:rsidRDefault="0041081A" w:rsidP="0041081A">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33FA1CC4" w14:textId="57E852F4" w:rsidR="0041081A" w:rsidRPr="0058328E" w:rsidRDefault="0041081A" w:rsidP="0041081A">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w:t>
      </w:r>
      <w:r>
        <w:t>or</w:t>
      </w:r>
      <w:r w:rsidRPr="006308CE">
        <w:t xml:space="preserve">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where </w:t>
      </w:r>
      <w:r w:rsidRPr="004F5A82">
        <w:t xml:space="preserve">UE shall search for and measure inter-frequency layers </w:t>
      </w:r>
      <w:r>
        <w:t>configured for idle mode CA/DC measurements</w:t>
      </w:r>
      <w:r w:rsidRPr="004F5A82">
        <w:t xml:space="preserve"> in preparation for possible </w:t>
      </w:r>
      <w:r>
        <w:t>reporting.</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49" w:name="_Hlk56168922"/>
      <w:r w:rsidRPr="008B6643">
        <w:rPr>
          <w:rFonts w:eastAsiaTheme="minorEastAsia"/>
          <w:i/>
          <w:iCs/>
          <w:lang w:eastAsia="zh-CN"/>
        </w:rPr>
        <w:t>idleInactiveNR-MeasBeamReport-r16</w:t>
      </w:r>
      <w:bookmarkEnd w:id="49"/>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4CCC08A0" w:rsidR="00B83137" w:rsidRPr="00085544" w:rsidRDefault="00DB0AB6" w:rsidP="00B83137">
      <w:pPr>
        <w:spacing w:after="160" w:line="259" w:lineRule="auto"/>
        <w:ind w:right="-22"/>
      </w:pPr>
      <w:r w:rsidRPr="00D3343F">
        <w:rPr>
          <w:rFonts w:hint="eastAsia"/>
          <w:lang w:eastAsia="zh-CN"/>
        </w:rPr>
        <w:t>F</w:t>
      </w:r>
      <w:r w:rsidRPr="00D3343F">
        <w:rPr>
          <w:lang w:eastAsia="zh-CN"/>
        </w:rPr>
        <w:t xml:space="preserve">or UE supporting </w:t>
      </w:r>
      <w:r w:rsidRPr="008B6643">
        <w:rPr>
          <w:i/>
          <w:iCs/>
          <w:lang w:eastAsia="zh-CN"/>
        </w:rPr>
        <w:t>idleInactiveNR-MeasBeamReport-r16</w:t>
      </w:r>
      <w:r w:rsidRPr="00D3343F">
        <w:rPr>
          <w:lang w:eastAsia="zh-CN"/>
        </w:rPr>
        <w:t xml:space="preserve">, </w:t>
      </w:r>
      <w:r>
        <w:rPr>
          <w:lang w:eastAsia="zh-CN"/>
        </w:rPr>
        <w:t xml:space="preserve">if </w:t>
      </w:r>
      <w:r w:rsidR="00B83137">
        <w:rPr>
          <w:lang w:eastAsia="zh-CN"/>
        </w:rPr>
        <w:t xml:space="preserve">the UE is configured with </w:t>
      </w:r>
      <w:r w:rsidR="00B83137" w:rsidRPr="00290021">
        <w:rPr>
          <w:i/>
        </w:rPr>
        <w:t>beamMeasConfigIdle-r16</w:t>
      </w:r>
      <w:r w:rsidR="00B83137">
        <w:rPr>
          <w:lang w:eastAsia="zh-CN"/>
        </w:rPr>
        <w:t xml:space="preserve"> for idle mode </w:t>
      </w:r>
      <w:r w:rsidR="003574AB" w:rsidRPr="006308CE">
        <w:rPr>
          <w:lang w:val="en-US"/>
        </w:rPr>
        <w:t>CA/</w:t>
      </w:r>
      <w:r w:rsidR="00B83137">
        <w:rPr>
          <w:lang w:eastAsia="zh-CN"/>
        </w:rPr>
        <w:t>DC measurement, the UE shall be</w:t>
      </w:r>
      <w:r w:rsidR="00B83137" w:rsidRPr="00290021">
        <w:rPr>
          <w:rFonts w:cs="v4.2.0"/>
        </w:rPr>
        <w:t xml:space="preserve"> </w:t>
      </w:r>
      <w:r w:rsidR="00B83137">
        <w:rPr>
          <w:rFonts w:cs="v4.2.0"/>
        </w:rPr>
        <w:t xml:space="preserve">able to </w:t>
      </w:r>
      <w:r w:rsidR="00B83137" w:rsidRPr="00943B4C">
        <w:rPr>
          <w:rFonts w:cs="v4.2.0"/>
        </w:rPr>
        <w:t>acquire the SSB index</w:t>
      </w:r>
      <w:r w:rsidR="00B83137">
        <w:rPr>
          <w:rFonts w:cs="v4.2.0"/>
        </w:rPr>
        <w:t xml:space="preserve"> for </w:t>
      </w:r>
      <w:r w:rsidR="00B83137" w:rsidRPr="009C5807">
        <w:rPr>
          <w:rFonts w:cs="v4.2.0"/>
        </w:rPr>
        <w:t>a newly detectable inter-</w:t>
      </w:r>
      <w:r w:rsidR="00BE4CBD">
        <w:rPr>
          <w:rFonts w:cs="v4.2.0"/>
        </w:rPr>
        <w:t>frequ</w:t>
      </w:r>
      <w:r w:rsidR="009C02D7">
        <w:rPr>
          <w:rFonts w:cs="v4.2.0"/>
        </w:rPr>
        <w:t>e</w:t>
      </w:r>
      <w:r w:rsidR="00BE4CBD">
        <w:rPr>
          <w:rFonts w:cs="v4.2.0"/>
        </w:rPr>
        <w:t>ncy</w:t>
      </w:r>
      <w:r w:rsidR="00B83137">
        <w:rPr>
          <w:rFonts w:cs="v4.2.0"/>
        </w:rPr>
        <w:t xml:space="preserve"> NR</w:t>
      </w:r>
      <w:r w:rsidR="00B83137" w:rsidRPr="009C5807">
        <w:rPr>
          <w:rFonts w:cs="v4.2.0"/>
        </w:rPr>
        <w:t xml:space="preserve"> cell </w:t>
      </w:r>
      <w:r w:rsidR="00B83137">
        <w:rPr>
          <w:rFonts w:cs="v4.2.0"/>
        </w:rPr>
        <w:t>and perform RSRP/RSRQ measurement</w:t>
      </w:r>
      <w:r w:rsidR="00B83137" w:rsidRPr="009C5807">
        <w:rPr>
          <w:rFonts w:cs="v4.2.0"/>
        </w:rPr>
        <w:t xml:space="preserve"> within </w:t>
      </w:r>
      <w:r w:rsidR="00B83137">
        <w:rPr>
          <w:rFonts w:cs="v4.2.0"/>
        </w:rPr>
        <w:t xml:space="preserve">the requirements defined in </w:t>
      </w:r>
      <w:r w:rsidR="00B83137">
        <w:rPr>
          <w:snapToGrid w:val="0"/>
        </w:rPr>
        <w:t xml:space="preserve">clause 4.2.2.4 plus </w:t>
      </w:r>
      <w:r w:rsidR="00B83137" w:rsidRPr="00691C10">
        <w:t>T</w:t>
      </w:r>
      <w:r w:rsidR="00B83137">
        <w:rPr>
          <w:vertAlign w:val="subscript"/>
        </w:rPr>
        <w:t>SSB_index</w:t>
      </w:r>
      <w:r w:rsidR="00B83137" w:rsidRPr="00691C10">
        <w:rPr>
          <w:vertAlign w:val="subscript"/>
        </w:rPr>
        <w:t>,</w:t>
      </w:r>
      <w:r w:rsidR="00B83137" w:rsidRPr="00691C10">
        <w:rPr>
          <w:vertAlign w:val="subscript"/>
          <w:lang w:eastAsia="zh-CN"/>
        </w:rPr>
        <w:t>NR</w:t>
      </w:r>
      <w:r w:rsidR="00B83137">
        <w:rPr>
          <w:rFonts w:cs="v4.2.0"/>
        </w:rPr>
        <w:t xml:space="preserve">, where </w:t>
      </w:r>
      <w:r w:rsidR="00B83137" w:rsidRPr="00691C10">
        <w:t>T</w:t>
      </w:r>
      <w:r w:rsidR="00B83137">
        <w:rPr>
          <w:vertAlign w:val="subscript"/>
        </w:rPr>
        <w:t>SSB_index</w:t>
      </w:r>
      <w:r w:rsidR="00B83137" w:rsidRPr="00691C10">
        <w:rPr>
          <w:vertAlign w:val="subscript"/>
        </w:rPr>
        <w:t>,</w:t>
      </w:r>
      <w:r w:rsidR="00B83137" w:rsidRPr="00691C10">
        <w:rPr>
          <w:vertAlign w:val="subscript"/>
          <w:lang w:eastAsia="zh-CN"/>
        </w:rPr>
        <w:t>NR</w:t>
      </w:r>
      <w:r w:rsidR="00B83137">
        <w:rPr>
          <w:rFonts w:cs="v4.2.0"/>
        </w:rPr>
        <w:t xml:space="preserve"> is the additional </w:t>
      </w:r>
      <w:r w:rsidR="00B83137" w:rsidRPr="00691C10">
        <w:t>time period used to acquire the index of the SSB being measured</w:t>
      </w:r>
      <w:r w:rsidR="00B83137">
        <w:t xml:space="preserve"> </w:t>
      </w:r>
      <w:r w:rsidR="00B83137">
        <w:rPr>
          <w:rFonts w:eastAsia="Calibri" w:cs="v4.2.0"/>
          <w:szCs w:val="22"/>
          <w:lang w:val="en-US"/>
        </w:rPr>
        <w:t>as defined</w:t>
      </w:r>
      <w:r w:rsidR="00B83137" w:rsidRPr="00552465">
        <w:rPr>
          <w:rFonts w:eastAsia="Calibri" w:cs="v4.2.0"/>
          <w:lang w:val="en-US"/>
        </w:rPr>
        <w:t xml:space="preserve"> </w:t>
      </w:r>
      <w:r w:rsidR="00B83137">
        <w:rPr>
          <w:rFonts w:eastAsia="Calibri" w:cs="v4.2.0"/>
          <w:lang w:val="en-US"/>
        </w:rPr>
        <w:t>in</w:t>
      </w:r>
      <w:r w:rsidR="00B83137" w:rsidRPr="004D1E59">
        <w:rPr>
          <w:rFonts w:eastAsia="Calibri" w:cs="v4.2.0"/>
          <w:lang w:val="en-US"/>
        </w:rPr>
        <w:t xml:space="preserve"> table 4.4</w:t>
      </w:r>
      <w:r w:rsidR="00B83137" w:rsidRPr="7F37CF98">
        <w:rPr>
          <w:rFonts w:eastAsia="Calibri" w:cs="v4.2.0"/>
          <w:lang w:val="en-US"/>
        </w:rPr>
        <w:t>.2.2</w:t>
      </w:r>
      <w:r w:rsidR="00B83137" w:rsidRPr="004D1E59">
        <w:rPr>
          <w:rFonts w:eastAsia="Calibri" w:cs="v4.2.0"/>
          <w:lang w:val="en-US"/>
        </w:rPr>
        <w:t>-1</w:t>
      </w:r>
      <w:r w:rsidR="00B83137">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1C729D2D"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r w:rsidR="006776FC">
              <w:t xml:space="preserve"> </w:t>
            </w:r>
            <w:r>
              <w:t>=</w:t>
            </w:r>
            <w:r w:rsidR="00BF72A0">
              <w:t xml:space="preserve"> </w:t>
            </w:r>
            <w:r>
              <w:t>3,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36E71E49" w14:textId="77777777" w:rsidR="0041081A" w:rsidRPr="00D3343F" w:rsidRDefault="0041081A" w:rsidP="0041081A">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 xml:space="preserve">t is up to UE implementation to perform the idle mode </w:t>
      </w:r>
      <w:r>
        <w:rPr>
          <w:rFonts w:eastAsiaTheme="minorEastAsia"/>
        </w:rPr>
        <w:t>CA/</w:t>
      </w:r>
      <w:r w:rsidRPr="00D3343F">
        <w:rPr>
          <w:rFonts w:eastAsiaTheme="minorEastAsia"/>
        </w:rPr>
        <w:t>DC measurement</w:t>
      </w:r>
      <w:r w:rsidRPr="00D3343F">
        <w:rPr>
          <w:rFonts w:eastAsiaTheme="minorEastAsia"/>
          <w:lang w:val="en-US"/>
        </w:rPr>
        <w:t>.</w:t>
      </w:r>
    </w:p>
    <w:p w14:paraId="5B81B17B" w14:textId="08CCCF5A" w:rsidR="0041081A" w:rsidRDefault="0041081A" w:rsidP="0041081A">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10.1.4B and 10.1.5B</w:t>
      </w:r>
      <w:r w:rsidRPr="00251031">
        <w:t xml:space="preserve"> and </w:t>
      </w:r>
      <w:r>
        <w:t>10.1.9B and 10.1.10B</w:t>
      </w:r>
      <w:r w:rsidRPr="00251031">
        <w:t xml:space="preserve">, respectively. </w:t>
      </w:r>
    </w:p>
    <w:p w14:paraId="1982A928" w14:textId="77777777" w:rsidR="0041081A" w:rsidRDefault="0041081A" w:rsidP="0041081A">
      <w:r w:rsidRPr="00251031">
        <w:t>The UE shall be able to report idle mode CA</w:t>
      </w:r>
      <w:r>
        <w:t>/DC</w:t>
      </w:r>
      <w:r w:rsidRPr="00251031">
        <w:t xml:space="preserve"> measurements when idle mode CA</w:t>
      </w:r>
      <w:r>
        <w:t>/DC</w:t>
      </w:r>
      <w:r w:rsidRPr="00251031">
        <w:t xml:space="preserve">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bookmarkEnd w:id="46"/>
    <w:p w14:paraId="30EB2ACD" w14:textId="514821C0" w:rsidR="0041081A" w:rsidRDefault="0041081A" w:rsidP="0041081A">
      <w:r>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1CDD5BD4" w14:textId="77777777" w:rsidR="0041081A" w:rsidRPr="00251031" w:rsidRDefault="0041081A" w:rsidP="0041081A">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73188338" w14:textId="77777777" w:rsidR="0041081A" w:rsidRDefault="0041081A" w:rsidP="0041081A">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79B503B4" w14:textId="5743A7D4" w:rsidR="0009382D" w:rsidRDefault="0009382D" w:rsidP="0009382D">
      <w:pPr>
        <w:pStyle w:val="B10"/>
      </w:pPr>
      <w:r>
        <w:t>-</w:t>
      </w:r>
      <w:r>
        <w:tab/>
        <w:t xml:space="preserve">at least 7 E-UTRAN inter-RAT </w:t>
      </w:r>
      <w:r w:rsidRPr="00497226">
        <w:t>carriers</w:t>
      </w:r>
      <w:r w:rsidRPr="008B6643">
        <w:t xml:space="preserve"> </w:t>
      </w:r>
      <w:r w:rsidRPr="00497226">
        <w:t xml:space="preserve">which are also configured for </w:t>
      </w:r>
      <w:r>
        <w:t>E-UTRAN inter-RAT</w:t>
      </w:r>
      <w:r w:rsidRPr="00497226">
        <w:t xml:space="preserve"> mobility measurements</w:t>
      </w:r>
      <w:r>
        <w:t>, and</w:t>
      </w:r>
    </w:p>
    <w:p w14:paraId="305C092D" w14:textId="598A4B21" w:rsidR="0009382D" w:rsidRDefault="0009382D" w:rsidP="0009382D">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w:t>
      </w:r>
      <w:r>
        <w:t>E-UTRAN inter-RAT</w:t>
      </w:r>
      <w:r w:rsidRPr="00497226">
        <w:t xml:space="preserve"> mobility measurements</w:t>
      </w:r>
      <w:r>
        <w:t>.</w:t>
      </w:r>
    </w:p>
    <w:p w14:paraId="18615560" w14:textId="700140F6" w:rsidR="0041081A" w:rsidRDefault="0041081A" w:rsidP="0041081A">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w:t>
      </w:r>
      <w:r>
        <w:t>RAT</w:t>
      </w:r>
      <w:r w:rsidRPr="00497226">
        <w:t xml:space="preserve"> mobility measurements and carriers not configured for inter-</w:t>
      </w:r>
      <w:r>
        <w:t>RAT</w:t>
      </w:r>
      <w:r w:rsidRPr="00497226">
        <w:t xml:space="preserve"> mobility measurements</w:t>
      </w:r>
      <w:r>
        <w:t>.</w:t>
      </w:r>
    </w:p>
    <w:p w14:paraId="6915146C" w14:textId="7B261852" w:rsidR="0041081A" w:rsidRDefault="0041081A" w:rsidP="0041081A">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w:t>
      </w:r>
      <w:r>
        <w:t>or</w:t>
      </w:r>
      <w:r w:rsidRPr="006308CE">
        <w:t xml:space="preserve">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8BD5730" w14:textId="6D467A1A" w:rsidR="0041081A" w:rsidRDefault="0041081A" w:rsidP="0041081A">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9.1.3B.3</w:t>
      </w:r>
      <w:r w:rsidRPr="00251031">
        <w:t xml:space="preserve"> and </w:t>
      </w:r>
      <w:r>
        <w:t>9.1.6B.2</w:t>
      </w:r>
      <w:r w:rsidRPr="00251031">
        <w:t>, respectively.</w:t>
      </w:r>
    </w:p>
    <w:p w14:paraId="42C6B21E" w14:textId="77777777" w:rsidR="0041081A" w:rsidRDefault="0041081A" w:rsidP="0041081A">
      <w:pPr>
        <w:rPr>
          <w:noProof/>
        </w:rPr>
      </w:pPr>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0" w:name="_Toc5952542"/>
      <w:bookmarkStart w:id="51" w:name="_Toc5952554"/>
      <w:r w:rsidRPr="009C5807">
        <w:rPr>
          <w:rStyle w:val="Heading1Char"/>
        </w:rPr>
        <w:t>5</w:t>
      </w:r>
      <w:r w:rsidR="00D27AAF" w:rsidRPr="009C5807">
        <w:tab/>
        <w:t>SA: RRC_INACTIVE state mobility</w:t>
      </w:r>
      <w:bookmarkEnd w:id="50"/>
    </w:p>
    <w:p w14:paraId="71ECBF9D" w14:textId="29C34253" w:rsidR="00D27AAF" w:rsidRPr="009C5807" w:rsidRDefault="008C19BE" w:rsidP="008C19BE">
      <w:pPr>
        <w:pStyle w:val="Heading2"/>
      </w:pPr>
      <w:bookmarkStart w:id="52" w:name="_Toc5952543"/>
      <w:r w:rsidRPr="009C5807">
        <w:t>5.1</w:t>
      </w:r>
      <w:r w:rsidR="00D27AAF" w:rsidRPr="009C5807">
        <w:tab/>
        <w:t>Cell Re-selection</w:t>
      </w:r>
      <w:bookmarkEnd w:id="52"/>
    </w:p>
    <w:p w14:paraId="227FDD94" w14:textId="77777777" w:rsidR="00D27AAF" w:rsidRPr="009C5807" w:rsidRDefault="00D27AAF" w:rsidP="00967CF8">
      <w:pPr>
        <w:pStyle w:val="Heading3"/>
      </w:pPr>
      <w:bookmarkStart w:id="53" w:name="_Toc5952544"/>
      <w:r w:rsidRPr="009C5807">
        <w:t>5.1.1</w:t>
      </w:r>
      <w:r w:rsidRPr="009C5807">
        <w:tab/>
        <w:t>Introduction</w:t>
      </w:r>
      <w:bookmarkEnd w:id="53"/>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4"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4"/>
    </w:p>
    <w:p w14:paraId="068B888C" w14:textId="41947A65" w:rsidR="00D27AAF" w:rsidRPr="009C5807" w:rsidRDefault="00967CF8" w:rsidP="00967CF8">
      <w:pPr>
        <w:pStyle w:val="Heading4"/>
      </w:pPr>
      <w:bookmarkStart w:id="55" w:name="_Toc5952546"/>
      <w:r w:rsidRPr="009C5807">
        <w:t>5.1.2.1</w:t>
      </w:r>
      <w:r w:rsidR="00D27AAF" w:rsidRPr="009C5807">
        <w:tab/>
        <w:t>UE measurement capability</w:t>
      </w:r>
      <w:bookmarkEnd w:id="55"/>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56" w:name="_Toc5952547"/>
      <w:r w:rsidRPr="009C5807">
        <w:t>5.1.2.2</w:t>
      </w:r>
      <w:r w:rsidR="00D27AAF" w:rsidRPr="009C5807">
        <w:tab/>
        <w:t>Measurement and evaluation of serving cell</w:t>
      </w:r>
      <w:bookmarkEnd w:id="56"/>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57" w:name="_Toc5952548"/>
      <w:r w:rsidRPr="009C5807">
        <w:t>5.1.2.3</w:t>
      </w:r>
      <w:r w:rsidR="00D27AAF" w:rsidRPr="009C5807">
        <w:tab/>
        <w:t>Measurements of intra-frequency NR cells</w:t>
      </w:r>
      <w:bookmarkEnd w:id="57"/>
    </w:p>
    <w:p w14:paraId="7AED1AE0" w14:textId="224E3AB7" w:rsidR="00A750BE" w:rsidRPr="009C5807" w:rsidRDefault="00A750BE" w:rsidP="00A750BE">
      <w:bookmarkStart w:id="58"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58"/>
    </w:p>
    <w:p w14:paraId="028487B6" w14:textId="68C0DA71" w:rsidR="00A750BE" w:rsidRPr="00ED2F00" w:rsidRDefault="00A750BE" w:rsidP="00A750BE">
      <w:bookmarkStart w:id="59"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59"/>
    </w:p>
    <w:p w14:paraId="4C1C83B2" w14:textId="5ED6F9B7" w:rsidR="00A750BE" w:rsidRPr="009C5807" w:rsidRDefault="00A750BE" w:rsidP="00A750BE">
      <w:bookmarkStart w:id="60"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0"/>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1" w:name="_Toc5952552"/>
      <w:r w:rsidRPr="009C5807">
        <w:t>5.1.2.7</w:t>
      </w:r>
      <w:r w:rsidR="00D27AAF" w:rsidRPr="009C5807">
        <w:tab/>
        <w:t>General requirements</w:t>
      </w:r>
      <w:bookmarkEnd w:id="61"/>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2"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2"/>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55D97E1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r w:rsidR="00371627">
        <w:t xml:space="preserve">E-UTRAN </w:t>
      </w:r>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4D7D6D67" w14:textId="43C73B18" w:rsidR="0009382D" w:rsidRPr="00100952" w:rsidRDefault="0009382D" w:rsidP="0009382D">
      <w:pPr>
        <w:rPr>
          <w:lang w:eastAsia="ko-KR"/>
        </w:rPr>
      </w:pPr>
      <w:r>
        <w:rPr>
          <w:lang w:eastAsia="ko-KR"/>
        </w:rPr>
        <w:t xml:space="preserve">The </w:t>
      </w:r>
      <w:r>
        <w:t>requirements</w:t>
      </w:r>
      <w:r>
        <w:rPr>
          <w:lang w:eastAsia="ko-KR"/>
        </w:rPr>
        <w:t xml:space="preserve"> in clause 4.4.2 shall apply.</w:t>
      </w:r>
    </w:p>
    <w:p w14:paraId="04E3156C" w14:textId="0A360308" w:rsidR="000C77DD" w:rsidRDefault="000C77DD" w:rsidP="000C77DD">
      <w:pPr>
        <w:pStyle w:val="Heading4"/>
      </w:pPr>
      <w:r>
        <w:t>5.4.2</w:t>
      </w:r>
      <w:r w:rsidRPr="00FF5DCC">
        <w:t>.</w:t>
      </w:r>
      <w:r>
        <w:t>1</w:t>
      </w:r>
      <w:r w:rsidRPr="00FF5DCC">
        <w:tab/>
        <w:t>Detected cell requirement during state transition and Idle mode</w:t>
      </w:r>
    </w:p>
    <w:p w14:paraId="193D9B82" w14:textId="4D32E71A" w:rsidR="0009382D" w:rsidRPr="00100952" w:rsidRDefault="0009382D" w:rsidP="0009382D">
      <w:pPr>
        <w:rPr>
          <w:lang w:eastAsia="ko-KR"/>
        </w:rPr>
      </w:pPr>
      <w:r>
        <w:rPr>
          <w:lang w:eastAsia="ko-KR"/>
        </w:rPr>
        <w:t xml:space="preserve">The </w:t>
      </w:r>
      <w:r>
        <w:t>requirements</w:t>
      </w:r>
      <w:r>
        <w:rPr>
          <w:lang w:eastAsia="ko-KR"/>
        </w:rPr>
        <w:t xml:space="preserve"> in clause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7F46EF41" w14:textId="34D8B30D" w:rsidR="0009382D" w:rsidRPr="00100952" w:rsidRDefault="0009382D" w:rsidP="0009382D">
      <w:pPr>
        <w:rPr>
          <w:lang w:eastAsia="ko-KR"/>
        </w:rPr>
      </w:pPr>
      <w:r>
        <w:rPr>
          <w:lang w:eastAsia="ko-KR"/>
        </w:rPr>
        <w:t xml:space="preserve">The </w:t>
      </w:r>
      <w:r>
        <w:t>requirements</w:t>
      </w:r>
      <w:r>
        <w:rPr>
          <w:lang w:eastAsia="ko-KR"/>
        </w:rPr>
        <w:t xml:space="preserve"> in clause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0E86CE6F" w14:textId="7859D50F" w:rsidR="0009382D" w:rsidRPr="00100952" w:rsidRDefault="0009382D" w:rsidP="0009382D">
      <w:pPr>
        <w:rPr>
          <w:lang w:eastAsia="ko-KR"/>
        </w:rPr>
      </w:pPr>
      <w:r>
        <w:rPr>
          <w:lang w:eastAsia="ko-KR"/>
        </w:rPr>
        <w:t xml:space="preserve">The </w:t>
      </w:r>
      <w:r>
        <w:t>requirements</w:t>
      </w:r>
      <w:r>
        <w:rPr>
          <w:lang w:eastAsia="ko-KR"/>
        </w:rPr>
        <w:t xml:space="preserve"> in clause 4.4.2.3 shall apply.</w:t>
      </w:r>
    </w:p>
    <w:p w14:paraId="466D78DE" w14:textId="77777777" w:rsidR="007554A0" w:rsidRPr="00FF5DCC" w:rsidRDefault="007554A0" w:rsidP="007554A0">
      <w:pPr>
        <w:pStyle w:val="Heading4"/>
      </w:pPr>
      <w:r>
        <w:t>5.4.2</w:t>
      </w:r>
      <w:r w:rsidRPr="00FF5DCC">
        <w:t>.</w:t>
      </w:r>
      <w:r>
        <w:t>4</w:t>
      </w:r>
      <w:r w:rsidRPr="00FF5DCC">
        <w:tab/>
      </w:r>
      <w:r w:rsidRPr="009F238D">
        <w:t xml:space="preserve">Measurements on </w:t>
      </w:r>
      <w:r>
        <w:t>E-UTRAN inter-RAT DC candidate cells</w:t>
      </w:r>
    </w:p>
    <w:p w14:paraId="6CA55E4A" w14:textId="294F8A66" w:rsidR="0009382D" w:rsidRDefault="0009382D" w:rsidP="0009382D">
      <w:pPr>
        <w:rPr>
          <w:lang w:eastAsia="ko-KR"/>
        </w:rPr>
      </w:pPr>
      <w:r>
        <w:rPr>
          <w:lang w:eastAsia="ko-KR"/>
        </w:rPr>
        <w:t xml:space="preserve">The </w:t>
      </w:r>
      <w:r>
        <w:t>requirements</w:t>
      </w:r>
      <w:r>
        <w:rPr>
          <w:lang w:eastAsia="ko-KR"/>
        </w:rPr>
        <w:t xml:space="preserve"> in clause 4.4.2.4 shall apply.</w:t>
      </w:r>
    </w:p>
    <w:p w14:paraId="0A5F4E18" w14:textId="77777777" w:rsidR="003A24E1" w:rsidRPr="009C5807" w:rsidRDefault="003A24E1" w:rsidP="003A24E1">
      <w:pPr>
        <w:pStyle w:val="Heading1"/>
      </w:pPr>
      <w:r w:rsidRPr="009C5807">
        <w:t>6</w:t>
      </w:r>
      <w:r w:rsidRPr="009C5807">
        <w:tab/>
        <w:t>RRC_CONNECTED state mobility</w:t>
      </w:r>
      <w:bookmarkEnd w:id="51"/>
    </w:p>
    <w:p w14:paraId="1C6D6AE5" w14:textId="77777777" w:rsidR="00CF0288" w:rsidRPr="009C5807" w:rsidRDefault="00CF0288" w:rsidP="00CF0288">
      <w:pPr>
        <w:pStyle w:val="Heading2"/>
      </w:pPr>
      <w:bookmarkStart w:id="63" w:name="_Toc5952575"/>
      <w:bookmarkStart w:id="64"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5" w:name="_Toc526331610"/>
      <w:r w:rsidRPr="009C5807">
        <w:rPr>
          <w:lang w:val="en-US" w:eastAsia="zh-CN"/>
        </w:rPr>
        <w:t>6.1.1.2</w:t>
      </w:r>
      <w:r w:rsidRPr="009C5807">
        <w:rPr>
          <w:lang w:val="en-US" w:eastAsia="zh-CN"/>
        </w:rPr>
        <w:tab/>
        <w:t>NR FR1 - NR FR1 Handover</w:t>
      </w:r>
      <w:bookmarkEnd w:id="65"/>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6" w:name="_Toc526331611"/>
      <w:r w:rsidRPr="009C5807">
        <w:t>6.1.1.2.1</w:t>
      </w:r>
      <w:r w:rsidRPr="009C5807">
        <w:tab/>
        <w:t>Handover delay</w:t>
      </w:r>
      <w:bookmarkEnd w:id="66"/>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67"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67"/>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27151F9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w:t>
      </w:r>
      <w:r w:rsidR="00800040" w:rsidRPr="00800040">
        <w:t xml:space="preserve"> </w:t>
      </w:r>
      <w:r w:rsidR="00800040">
        <w:t xml:space="preserve">If the </w:t>
      </w:r>
      <w:r w:rsidR="00800040" w:rsidRPr="008C6DE4">
        <w:t>measObjectNR</w:t>
      </w:r>
      <w:r w:rsidR="00800040">
        <w:t xml:space="preserve">s </w:t>
      </w:r>
      <w:r w:rsidR="00800040" w:rsidRPr="00B910B8">
        <w:t>having the same SSB frequency and subcarrier spacing</w:t>
      </w:r>
      <w:r w:rsidR="00800040">
        <w:t xml:space="preserve"> configured by MN and SN have different SMTC, </w:t>
      </w:r>
      <w:r w:rsidR="00800040" w:rsidRPr="008C6DE4">
        <w:t>Trs</w:t>
      </w:r>
      <w:r w:rsidR="00800040">
        <w:t xml:space="preserve"> is the periodicity of one of the SMTC which is up to UE implementation.</w:t>
      </w:r>
      <w:r w:rsidR="00CF0288" w:rsidRPr="009C5807">
        <w:t xml:space="preserve">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68" w:name="_Toc526331613"/>
      <w:r w:rsidRPr="009C5807">
        <w:rPr>
          <w:lang w:val="en-US" w:eastAsia="zh-CN"/>
        </w:rPr>
        <w:t>6.1.1.3</w:t>
      </w:r>
      <w:r w:rsidRPr="009C5807">
        <w:rPr>
          <w:lang w:val="en-US" w:eastAsia="zh-CN"/>
        </w:rPr>
        <w:tab/>
        <w:t>NR FR2- NR FR1 Handover</w:t>
      </w:r>
      <w:bookmarkEnd w:id="68"/>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69" w:name="_Toc526331614"/>
      <w:r w:rsidRPr="009C5807">
        <w:t>6.1.1.3.1</w:t>
      </w:r>
      <w:r w:rsidRPr="009C5807">
        <w:tab/>
        <w:t>Handover delay</w:t>
      </w:r>
      <w:bookmarkEnd w:id="69"/>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0"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0"/>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A33186B"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w:t>
      </w:r>
      <w:r w:rsidR="00BE6C06" w:rsidRPr="006C4DD4">
        <w:t>If such measObjectNRs configured by MN and SN have different SMTC, T</w:t>
      </w:r>
      <w:r w:rsidR="00BE6C06" w:rsidRPr="00301B77">
        <w:rPr>
          <w:vertAlign w:val="subscript"/>
        </w:rPr>
        <w:t>rs</w:t>
      </w:r>
      <w:r w:rsidR="00BE6C06" w:rsidRPr="006C4DD4">
        <w:t xml:space="preserve"> is the periodicity of one of the SMTC which is up to UE implementation</w:t>
      </w:r>
      <w:r w:rsidR="00BE6C06">
        <w:t xml:space="preserve">. </w:t>
      </w:r>
      <w:r w:rsidR="00CF0288" w:rsidRPr="009C5807">
        <w:t xml:space="preserve">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1" w:name="_Toc526331616"/>
      <w:r w:rsidRPr="009C5807">
        <w:rPr>
          <w:lang w:val="en-US" w:eastAsia="zh-CN"/>
        </w:rPr>
        <w:t>6.1.1.4</w:t>
      </w:r>
      <w:r w:rsidRPr="009C5807">
        <w:rPr>
          <w:lang w:val="en-US" w:eastAsia="zh-CN"/>
        </w:rPr>
        <w:tab/>
        <w:t>NR FR2- NR FR2 Handover</w:t>
      </w:r>
      <w:bookmarkEnd w:id="71"/>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2" w:name="_Toc526331617"/>
      <w:r w:rsidRPr="009C5807">
        <w:t>6.1.1.4.1</w:t>
      </w:r>
      <w:r w:rsidRPr="009C5807">
        <w:tab/>
        <w:t>Handover delay</w:t>
      </w:r>
      <w:bookmarkEnd w:id="72"/>
    </w:p>
    <w:p w14:paraId="2ABFE33E" w14:textId="34AC9D4E" w:rsidR="00D139B0" w:rsidRPr="009C5807" w:rsidRDefault="00D139B0" w:rsidP="00D139B0">
      <w:pPr>
        <w:rPr>
          <w:rFonts w:cs="v4.2.0"/>
        </w:rPr>
      </w:pPr>
      <w:bookmarkStart w:id="73"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3"/>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588CB08E"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6C4DD4">
        <w:t>If such measObjectNRs configured by MN and SN have different SMTC, Trs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74"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4"/>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5" w:name="_Toc526331620"/>
      <w:r w:rsidRPr="009C5807">
        <w:t>6.1.1.5.1</w:t>
      </w:r>
      <w:r w:rsidRPr="009C5807">
        <w:tab/>
        <w:t>Handover delay</w:t>
      </w:r>
      <w:bookmarkEnd w:id="75"/>
    </w:p>
    <w:p w14:paraId="2A8F7B55" w14:textId="328DC7E0" w:rsidR="00D139B0" w:rsidRPr="009C5807" w:rsidRDefault="00D139B0" w:rsidP="00D139B0">
      <w:pPr>
        <w:rPr>
          <w:rFonts w:cs="v4.2.0"/>
        </w:rPr>
      </w:pPr>
      <w:bookmarkStart w:id="76"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6"/>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6E40B9D0"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6C4DD4">
        <w:t>If such measObjectNRs configured by MN and SN have different SMTC, Trs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77" w:name="_Toc5952571"/>
      <w:r w:rsidRPr="009C5807">
        <w:rPr>
          <w:lang w:val="en-US" w:eastAsia="zh-CN"/>
        </w:rPr>
        <w:t>6.1.2.1</w:t>
      </w:r>
      <w:r w:rsidRPr="009C5807">
        <w:rPr>
          <w:lang w:val="en-US" w:eastAsia="zh-CN"/>
        </w:rPr>
        <w:tab/>
        <w:t>NR – E-UTRAN Handover</w:t>
      </w:r>
      <w:bookmarkEnd w:id="77"/>
    </w:p>
    <w:p w14:paraId="7DA9DB70" w14:textId="77777777" w:rsidR="00CF0288" w:rsidRPr="009C5807" w:rsidRDefault="00CF0288" w:rsidP="00CF0288">
      <w:pPr>
        <w:pStyle w:val="Heading5"/>
        <w:rPr>
          <w:lang w:val="en-US" w:eastAsia="zh-CN"/>
        </w:rPr>
      </w:pPr>
      <w:bookmarkStart w:id="78" w:name="_Toc5952572"/>
      <w:r w:rsidRPr="009C5807">
        <w:rPr>
          <w:lang w:val="en-US" w:eastAsia="zh-CN"/>
        </w:rPr>
        <w:t>6.1.2.1.1</w:t>
      </w:r>
      <w:r w:rsidRPr="009C5807">
        <w:rPr>
          <w:lang w:val="en-US" w:eastAsia="zh-CN"/>
        </w:rPr>
        <w:tab/>
        <w:t>Introduction</w:t>
      </w:r>
      <w:bookmarkEnd w:id="78"/>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79" w:name="_Toc5952573"/>
      <w:r w:rsidRPr="009C5807">
        <w:rPr>
          <w:lang w:val="en-US" w:eastAsia="zh-CN"/>
        </w:rPr>
        <w:t>6.1.2.1.2</w:t>
      </w:r>
      <w:r w:rsidRPr="009C5807">
        <w:rPr>
          <w:lang w:val="en-US" w:eastAsia="zh-CN"/>
        </w:rPr>
        <w:tab/>
        <w:t>Handover delay</w:t>
      </w:r>
      <w:bookmarkEnd w:id="79"/>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0" w:name="_Toc5952574"/>
      <w:r w:rsidRPr="009C5807">
        <w:rPr>
          <w:lang w:val="en-US" w:eastAsia="zh-CN"/>
        </w:rPr>
        <w:t>6.1.2.1.3</w:t>
      </w:r>
      <w:r w:rsidRPr="009C5807">
        <w:rPr>
          <w:lang w:val="en-US" w:eastAsia="zh-CN"/>
        </w:rPr>
        <w:tab/>
        <w:t>Interruption time</w:t>
      </w:r>
      <w:bookmarkEnd w:id="80"/>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1" w:name="_Toc383690691"/>
      <w:r w:rsidRPr="009C5807">
        <w:t>6.1.2.2.1</w:t>
      </w:r>
      <w:r w:rsidRPr="009C5807">
        <w:tab/>
        <w:t>Introduction</w:t>
      </w:r>
      <w:bookmarkEnd w:id="81"/>
    </w:p>
    <w:p w14:paraId="66478978" w14:textId="1EBCB3AB" w:rsidR="00070190" w:rsidRPr="009C5807" w:rsidRDefault="00070190" w:rsidP="00070190">
      <w:pPr>
        <w:rPr>
          <w:rFonts w:cs="v4.2.0"/>
        </w:rPr>
      </w:pPr>
      <w:bookmarkStart w:id="82"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2"/>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3" w:name="_Toc383690693"/>
      <w:r w:rsidRPr="009C5807">
        <w:t>6.1.2.2.3</w:t>
      </w:r>
      <w:r w:rsidRPr="009C5807">
        <w:tab/>
        <w:t>Interruption time</w:t>
      </w:r>
      <w:bookmarkEnd w:id="83"/>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4"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3160752A" w:rsidR="00C93BDA" w:rsidRPr="00A01642" w:rsidRDefault="00BB3E1D" w:rsidP="00C93BDA">
      <w:pPr>
        <w:pStyle w:val="TH"/>
      </w:pPr>
      <w:r w:rsidRPr="00A01642">
        <w:t>Table 6.1.3.2-1: Sync condition</w:t>
      </w:r>
      <w:r>
        <w:t>s</w:t>
      </w:r>
      <w:r w:rsidRPr="00A01642">
        <w:t xml:space="preserve"> for FR1 DAPS handove</w:t>
      </w:r>
      <w:r w:rsidR="00C93BDA" w:rsidRPr="00A01642">
        <w: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BB3E1D" w:rsidRPr="00A01642" w14:paraId="4F809EFE" w14:textId="77777777" w:rsidTr="00302E8F">
        <w:trPr>
          <w:trHeight w:val="187"/>
          <w:jc w:val="center"/>
        </w:trPr>
        <w:tc>
          <w:tcPr>
            <w:tcW w:w="2183" w:type="dxa"/>
            <w:shd w:val="clear" w:color="auto" w:fill="auto"/>
          </w:tcPr>
          <w:p w14:paraId="57801370" w14:textId="37AFC113" w:rsidR="00BB3E1D" w:rsidRPr="00A01642" w:rsidRDefault="00BB3E1D" w:rsidP="00BB3E1D">
            <w:pPr>
              <w:pStyle w:val="TAH"/>
            </w:pPr>
            <w:r w:rsidRPr="00A01642">
              <w:t>Type of handover</w:t>
            </w:r>
          </w:p>
        </w:tc>
        <w:tc>
          <w:tcPr>
            <w:tcW w:w="2890" w:type="dxa"/>
            <w:shd w:val="clear" w:color="auto" w:fill="auto"/>
          </w:tcPr>
          <w:p w14:paraId="6776A639" w14:textId="3AF2FE28" w:rsidR="00BB3E1D" w:rsidRPr="00A01642" w:rsidRDefault="00BB3E1D" w:rsidP="00BB3E1D">
            <w:pPr>
              <w:pStyle w:val="TAH"/>
            </w:pPr>
            <w:r w:rsidRPr="00A01642">
              <w:t>Maximum receive timing difference between source and ta</w:t>
            </w:r>
            <w:r>
              <w:t>r</w:t>
            </w:r>
            <w:r w:rsidRPr="00A01642">
              <w:t>get cell (µs) for sync DAPS handover</w:t>
            </w:r>
          </w:p>
        </w:tc>
        <w:tc>
          <w:tcPr>
            <w:tcW w:w="2845" w:type="dxa"/>
          </w:tcPr>
          <w:p w14:paraId="4DD3C02F" w14:textId="6D0DF749" w:rsidR="00BB3E1D" w:rsidRPr="00A01642" w:rsidRDefault="00BB3E1D" w:rsidP="00BB3E1D">
            <w:pPr>
              <w:pStyle w:val="TAH"/>
            </w:pPr>
            <w:r w:rsidRPr="00A01642">
              <w:t>Maximum transmit timing difference between source and ta</w:t>
            </w:r>
            <w:r>
              <w:t>r</w:t>
            </w:r>
            <w:r w:rsidRPr="00A01642">
              <w:t>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51274D4" w14:textId="77777777" w:rsidR="00BB3E1D" w:rsidRPr="008944BB" w:rsidRDefault="00BB3E1D" w:rsidP="00BB3E1D">
            <w:pPr>
              <w:pStyle w:val="TAN"/>
              <w:rPr>
                <w:lang w:val="en-US"/>
              </w:rPr>
            </w:pPr>
            <w:r>
              <w:t>Note 1:</w:t>
            </w:r>
            <w:r>
              <w:rPr>
                <w:lang w:eastAsia="zh-CN"/>
              </w:rPr>
              <w:tab/>
              <w:t>For synchonous DAPS handover, i</w:t>
            </w:r>
            <w:r>
              <w:rPr>
                <w:lang w:val="en-US"/>
              </w:rPr>
              <w:t>f the receive time difference exceeds the cyclic prefix length of that SCS, demodulation performance degradation is expected for the first symbol of the slot.</w:t>
            </w:r>
            <w:bookmarkStart w:id="85" w:name="OLE_LINK194"/>
            <w:bookmarkStart w:id="86" w:name="OLE_LINK193"/>
            <w:r>
              <w:rPr>
                <w:lang w:val="en-US"/>
              </w:rPr>
              <w:t xml:space="preserve"> For asynchronous DAPS handover, if the receive time difference exceeds the cyclic prefix length of that SCS, interruptions may occur depending on UE implementation. The duration and frequency of occurrence of such interruptions is not specified.</w:t>
            </w:r>
            <w:bookmarkEnd w:id="85"/>
            <w:bookmarkEnd w:id="86"/>
            <w:r>
              <w:rPr>
                <w:lang w:val="en-US"/>
              </w:rPr>
              <w:t xml:space="preserve"> </w:t>
            </w:r>
          </w:p>
          <w:p w14:paraId="5018C028" w14:textId="18719E8C" w:rsidR="00BB3E1D" w:rsidRPr="00A01642" w:rsidRDefault="00BB3E1D" w:rsidP="00BB3E1D">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transmit in the uplink </w:t>
            </w:r>
            <w:r w:rsidR="00740A4E">
              <w:rPr>
                <w:lang w:val="en-US"/>
              </w:rPr>
              <w:t xml:space="preserve">to any of source and target cells </w:t>
            </w:r>
            <w:r w:rsidRPr="00A01642">
              <w:rPr>
                <w:lang w:val="en-US"/>
              </w:rPr>
              <w:t>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w:t>
            </w:r>
            <w:r w:rsidR="00740A4E">
              <w:rPr>
                <w:lang w:val="en-US"/>
              </w:rPr>
              <w:t xml:space="preserve"> from any of source and target cells</w:t>
            </w:r>
            <w:r w:rsidRPr="00A01642">
              <w:rPr>
                <w:lang w:val="en-US"/>
              </w:rPr>
              <w:t xml:space="preserve"> in the same </w:t>
            </w:r>
            <w:r w:rsidR="00740A4E">
              <w:rPr>
                <w:lang w:val="en-US"/>
              </w:rPr>
              <w:t>TDD band</w:t>
            </w:r>
            <w:r w:rsidRPr="00A01642">
              <w:rPr>
                <w:lang w:val="en-US"/>
              </w:rPr>
              <w:t xml:space="preserve"> where N</w:t>
            </w:r>
            <w:r w:rsidRPr="00A01642">
              <w:rPr>
                <w:vertAlign w:val="subscript"/>
                <w:lang w:val="en-US"/>
              </w:rPr>
              <w:t>RX-TX</w:t>
            </w:r>
            <w:r w:rsidRPr="00A01642">
              <w:rPr>
                <w:lang w:val="en-US"/>
              </w:rPr>
              <w:t>=</w:t>
            </w:r>
            <w:r>
              <w:rPr>
                <w:lang w:val="en-US"/>
              </w:rPr>
              <w:t>25600</w:t>
            </w:r>
            <w:r w:rsidRPr="00A01642">
              <w:rPr>
                <w:lang w:val="en-US"/>
              </w:rPr>
              <w:t xml:space="preserve">Tc. </w:t>
            </w:r>
          </w:p>
          <w:p w14:paraId="3AB25A12" w14:textId="6C8067D7" w:rsidR="00F35410" w:rsidRPr="00A01642" w:rsidRDefault="00BB3E1D" w:rsidP="00BB3E1D">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receive in the downlink </w:t>
            </w:r>
            <w:r w:rsidR="00740A4E">
              <w:rPr>
                <w:lang w:val="en-US"/>
              </w:rPr>
              <w:t>from any of source and target cells</w:t>
            </w:r>
            <w:r w:rsidR="00740A4E" w:rsidRPr="00A01642">
              <w:rPr>
                <w:lang w:val="en-US"/>
              </w:rPr>
              <w:t xml:space="preserve"> </w:t>
            </w:r>
            <w:r w:rsidRPr="00A01642">
              <w:rPr>
                <w:lang w:val="en-US"/>
              </w:rPr>
              <w:t>earlier than N</w:t>
            </w:r>
            <w:r w:rsidRPr="00A01642">
              <w:rPr>
                <w:vertAlign w:val="subscript"/>
                <w:lang w:val="en-US"/>
              </w:rPr>
              <w:t>TX-RX</w:t>
            </w:r>
            <w:r w:rsidRPr="00A01642">
              <w:rPr>
                <w:lang w:val="en-US"/>
              </w:rPr>
              <w:t xml:space="preserve"> after the end of the last transmitted uplink symbol </w:t>
            </w:r>
            <w:r w:rsidR="00740A4E">
              <w:rPr>
                <w:lang w:val="en-US"/>
              </w:rPr>
              <w:t>to any of source and target cells</w:t>
            </w:r>
            <w:r w:rsidR="00740A4E" w:rsidRPr="00A01642">
              <w:rPr>
                <w:lang w:val="en-US"/>
              </w:rPr>
              <w:t xml:space="preserve"> </w:t>
            </w:r>
            <w:r w:rsidRPr="00A01642">
              <w:rPr>
                <w:lang w:val="en-US"/>
              </w:rPr>
              <w:t xml:space="preserve">in the same </w:t>
            </w:r>
            <w:r w:rsidR="00740A4E">
              <w:rPr>
                <w:lang w:val="en-US"/>
              </w:rPr>
              <w:t>TDD band</w:t>
            </w:r>
            <w:r w:rsidRPr="00A01642">
              <w:rPr>
                <w:lang w:val="en-US"/>
              </w:rPr>
              <w:t xml:space="preserve"> where N</w:t>
            </w:r>
            <w:r w:rsidRPr="00A01642">
              <w:rPr>
                <w:vertAlign w:val="subscript"/>
                <w:lang w:val="en-US"/>
              </w:rPr>
              <w:t>TX-RX</w:t>
            </w:r>
            <w:r w:rsidRPr="00A01642">
              <w:rPr>
                <w:lang w:val="en-US"/>
              </w:rPr>
              <w:t>=</w:t>
            </w:r>
            <w:r>
              <w:rPr>
                <w:lang w:val="en-US"/>
              </w:rPr>
              <w:t>25600</w:t>
            </w:r>
            <w:r w:rsidRPr="00A01642">
              <w:rPr>
                <w:lang w:val="en-US"/>
              </w:rPr>
              <w:t>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290293CF" w14:textId="1B90C6F0"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6.1.3.2.2-4</w:t>
      </w:r>
      <w:r w:rsidRPr="009C5807">
        <w:rPr>
          <w:rFonts w:cs="v4.2.0"/>
        </w:rPr>
        <w:t xml:space="preserve"> </w:t>
      </w:r>
      <w:bookmarkStart w:id="87" w:name="OLE_LINK343"/>
      <w:r w:rsidRPr="009C5807">
        <w:rPr>
          <w:rFonts w:cs="v4.2.0"/>
        </w:rPr>
        <w:t xml:space="preserve">when </w:t>
      </w:r>
      <w:r w:rsidRPr="009C5807">
        <w:t xml:space="preserve">the BWP of target cell is </w:t>
      </w:r>
      <w:bookmarkStart w:id="88" w:name="OLE_LINK341"/>
      <w:r w:rsidRPr="009C5807">
        <w:t xml:space="preserve">smaller than </w:t>
      </w:r>
      <w:bookmarkEnd w:id="88"/>
      <w:r w:rsidRPr="009C5807">
        <w:t>the BWP of source cell</w:t>
      </w:r>
      <w:bookmarkEnd w:id="87"/>
      <w:r w:rsidRPr="009C5807">
        <w:rPr>
          <w:rFonts w:cs="v4.2.0"/>
        </w:rPr>
        <w:t>, and T</w:t>
      </w:r>
      <w:r w:rsidRPr="009C5807">
        <w:rPr>
          <w:rFonts w:cs="v4.2.0"/>
          <w:vertAlign w:val="subscript"/>
        </w:rPr>
        <w:t>interrupt2</w:t>
      </w:r>
      <w:r w:rsidRPr="009C5807">
        <w:rPr>
          <w:rFonts w:cs="v4.2.0"/>
        </w:rPr>
        <w:t xml:space="preserve"> </w:t>
      </w:r>
      <w:bookmarkStart w:id="89" w:name="OLE_LINK340"/>
      <w:r w:rsidRPr="009C5807">
        <w:rPr>
          <w:rFonts w:cs="v4.2.0"/>
        </w:rPr>
        <w:t xml:space="preserve">is </w:t>
      </w:r>
      <w:r w:rsidRPr="009C5807">
        <w:rPr>
          <w:rFonts w:ascii="Tms Rmn" w:eastAsia="MS Mincho" w:hAnsi="Tms Rmn"/>
        </w:rPr>
        <w:t xml:space="preserve">specified </w:t>
      </w:r>
      <w:r w:rsidRPr="009C5807">
        <w:rPr>
          <w:rFonts w:cs="v4.2.0"/>
        </w:rPr>
        <w:t xml:space="preserve">in Table </w:t>
      </w:r>
      <w:r w:rsidRPr="009C5807">
        <w:t>6.1.3.2.2-</w:t>
      </w:r>
      <w:bookmarkEnd w:id="89"/>
      <w:r>
        <w:t>5</w:t>
      </w:r>
      <w:r w:rsidRPr="009C5807">
        <w:t xml:space="preserve"> when </w:t>
      </w:r>
      <w:r w:rsidRPr="009C5807">
        <w:rPr>
          <w:rFonts w:cs="v4.2.0"/>
        </w:rPr>
        <w:t xml:space="preserve">the same </w:t>
      </w:r>
      <w:r w:rsidRPr="009C5807">
        <w:t xml:space="preserve">BWP </w:t>
      </w:r>
      <w:r w:rsidRPr="009C5807">
        <w:rPr>
          <w:rFonts w:cs="v4.2.0"/>
        </w:rPr>
        <w:t>is used for target cell and source cell</w:t>
      </w:r>
      <w:r w:rsidRPr="009C5807">
        <w:t>.</w:t>
      </w:r>
    </w:p>
    <w:p w14:paraId="62ED3793" w14:textId="77777777" w:rsidR="00F2752E" w:rsidRPr="009C5807" w:rsidRDefault="00F2752E" w:rsidP="00F2752E">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422B9331"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9C5807" w:rsidRDefault="00F2752E" w:rsidP="00541BA5">
            <w:pPr>
              <w:pStyle w:val="TAH"/>
            </w:pPr>
            <w:r w:rsidRPr="009C5807">
              <w:rPr>
                <w:noProof/>
                <w:lang w:val="en-US"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123624B9"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52BF28E8"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9C5807" w:rsidRDefault="00F2752E" w:rsidP="00541BA5">
            <w:pPr>
              <w:pStyle w:val="TAC"/>
              <w:rPr>
                <w:lang w:eastAsia="zh-CN"/>
              </w:rPr>
            </w:pPr>
            <w:r>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9C5807" w:rsidDel="00042996" w:rsidRDefault="00F2752E" w:rsidP="00541BA5">
            <w:pPr>
              <w:pStyle w:val="TAC"/>
              <w:rPr>
                <w:lang w:eastAsia="zh-CN"/>
              </w:rPr>
            </w:pPr>
            <w:r>
              <w:rPr>
                <w:lang w:eastAsia="zh-CN"/>
              </w:rPr>
              <w:t>3</w:t>
            </w:r>
          </w:p>
        </w:tc>
      </w:tr>
      <w:tr w:rsidR="00F2752E" w:rsidRPr="009C5807" w14:paraId="1F19CFE0"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9C5807" w:rsidRDefault="00F2752E" w:rsidP="00541BA5">
            <w:pPr>
              <w:pStyle w:val="TAC"/>
              <w:rPr>
                <w:lang w:eastAsia="zh-CN"/>
              </w:rPr>
            </w:pPr>
            <w:r>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9C5807" w:rsidDel="00042996" w:rsidRDefault="00F2752E" w:rsidP="00541BA5">
            <w:pPr>
              <w:pStyle w:val="TAC"/>
              <w:rPr>
                <w:lang w:eastAsia="zh-CN"/>
              </w:rPr>
            </w:pPr>
            <w:r>
              <w:rPr>
                <w:lang w:eastAsia="zh-CN"/>
              </w:rPr>
              <w:t>5</w:t>
            </w:r>
          </w:p>
        </w:tc>
      </w:tr>
      <w:tr w:rsidR="00F2752E" w:rsidRPr="009C5807" w14:paraId="2CF3604A"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9C5807" w:rsidRDefault="00F2752E" w:rsidP="00541BA5">
            <w:pPr>
              <w:pStyle w:val="TAC"/>
              <w:rPr>
                <w:lang w:eastAsia="zh-CN"/>
              </w:rPr>
            </w:pPr>
            <w:r>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9C5807" w:rsidRDefault="00F2752E" w:rsidP="00541BA5">
            <w:pPr>
              <w:pStyle w:val="TAC"/>
              <w:rPr>
                <w:lang w:eastAsia="zh-CN"/>
              </w:rPr>
            </w:pPr>
            <w:r>
              <w:rPr>
                <w:lang w:eastAsia="zh-CN"/>
              </w:rPr>
              <w:t>9</w:t>
            </w:r>
          </w:p>
        </w:tc>
      </w:tr>
      <w:tr w:rsidR="00F2752E" w:rsidRPr="009C5807" w14:paraId="64EE40E8"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488F366" w14:textId="77777777" w:rsidR="00F2752E" w:rsidRPr="009C5807" w:rsidRDefault="00F2752E" w:rsidP="00541BA5">
            <w:pPr>
              <w:pStyle w:val="TAN"/>
            </w:pPr>
            <w:r w:rsidRPr="009C5807">
              <w:t>Note 2:</w:t>
            </w:r>
            <w:r w:rsidRPr="009C5807">
              <w:tab/>
              <w:t xml:space="preserve">It is assumed that the BWP of target cell is </w:t>
            </w:r>
            <w:r>
              <w:t>smaller than</w:t>
            </w:r>
            <w:r w:rsidRPr="009C5807">
              <w:t xml:space="preserve"> the BWP of source cell.</w:t>
            </w:r>
          </w:p>
        </w:tc>
      </w:tr>
    </w:tbl>
    <w:p w14:paraId="233CEE9B" w14:textId="77777777" w:rsidR="00F2752E" w:rsidRPr="009C5807" w:rsidRDefault="00F2752E" w:rsidP="00F2752E">
      <w:pPr>
        <w:rPr>
          <w:rFonts w:cs="v4.2.0"/>
        </w:rPr>
      </w:pPr>
    </w:p>
    <w:p w14:paraId="739A807B" w14:textId="1C2CB2E4" w:rsidR="00F2752E" w:rsidRPr="009C5807" w:rsidRDefault="00F2752E" w:rsidP="00F2752E">
      <w:pPr>
        <w:pStyle w:val="TH"/>
      </w:pPr>
      <w:r w:rsidRPr="009C5807">
        <w:t>Table 6.1.3.2.2-</w:t>
      </w:r>
      <w:r>
        <w:t>5</w:t>
      </w:r>
      <w:r w:rsidRPr="009C5807">
        <w:t>: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747A5B74"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9C5807" w:rsidRDefault="00F2752E" w:rsidP="00541BA5">
            <w:pPr>
              <w:pStyle w:val="TAH"/>
            </w:pPr>
            <w:r w:rsidRPr="009C5807">
              <w:rPr>
                <w:noProof/>
                <w:lang w:val="en-US"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2E0E4503"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038162A3"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9C5807" w:rsidRDefault="00F2752E" w:rsidP="00541BA5">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9C5807" w:rsidDel="00042996" w:rsidRDefault="00F2752E" w:rsidP="00541BA5">
            <w:pPr>
              <w:pStyle w:val="TAC"/>
              <w:rPr>
                <w:lang w:eastAsia="zh-CN"/>
              </w:rPr>
            </w:pPr>
            <w:r w:rsidRPr="00A01642">
              <w:rPr>
                <w:lang w:eastAsia="zh-CN"/>
              </w:rPr>
              <w:t>2</w:t>
            </w:r>
          </w:p>
        </w:tc>
      </w:tr>
      <w:tr w:rsidR="00F2752E" w:rsidRPr="009C5807" w14:paraId="3C0B280D"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9C5807" w:rsidRDefault="00F2752E" w:rsidP="00541BA5">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9C5807" w:rsidDel="00042996" w:rsidRDefault="00F2752E" w:rsidP="00541BA5">
            <w:pPr>
              <w:pStyle w:val="TAC"/>
              <w:rPr>
                <w:lang w:eastAsia="zh-CN"/>
              </w:rPr>
            </w:pPr>
            <w:r w:rsidRPr="00A01642">
              <w:rPr>
                <w:lang w:eastAsia="zh-CN"/>
              </w:rPr>
              <w:t>3</w:t>
            </w:r>
          </w:p>
        </w:tc>
      </w:tr>
      <w:tr w:rsidR="00F2752E" w:rsidRPr="009C5807" w14:paraId="7DB81EA4"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9C5807" w:rsidRDefault="00F2752E" w:rsidP="00541BA5">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9C5807" w:rsidRDefault="00F2752E" w:rsidP="00541BA5">
            <w:pPr>
              <w:pStyle w:val="TAC"/>
              <w:rPr>
                <w:lang w:eastAsia="zh-CN"/>
              </w:rPr>
            </w:pPr>
            <w:r w:rsidRPr="00A01642">
              <w:rPr>
                <w:lang w:eastAsia="zh-CN"/>
              </w:rPr>
              <w:t>5</w:t>
            </w:r>
          </w:p>
        </w:tc>
      </w:tr>
      <w:tr w:rsidR="00F2752E" w:rsidRPr="009C5807" w14:paraId="31668DA0"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E33E39E" w14:textId="77777777" w:rsidR="00F2752E" w:rsidRPr="009C5807" w:rsidRDefault="00F2752E" w:rsidP="00541BA5">
            <w:pPr>
              <w:pStyle w:val="TAN"/>
            </w:pPr>
            <w:r w:rsidRPr="009C5807">
              <w:t>Note 2:</w:t>
            </w:r>
            <w:r w:rsidRPr="009C5807">
              <w:tab/>
              <w:t>It is assumed that the BWP of target cell is the same as the BWP of source cell.</w:t>
            </w:r>
          </w:p>
          <w:p w14:paraId="77AFE163" w14:textId="77777777" w:rsidR="00F2752E" w:rsidRPr="009C5807" w:rsidRDefault="00F2752E" w:rsidP="00541BA5">
            <w:pPr>
              <w:pStyle w:val="TAN"/>
            </w:pPr>
            <w:r w:rsidRPr="009C5807">
              <w:t>Note 3:</w:t>
            </w:r>
            <w:r w:rsidRPr="009C5807">
              <w:tab/>
            </w:r>
            <w:r w:rsidRPr="00A01642">
              <w:t>Void</w:t>
            </w:r>
          </w:p>
        </w:tc>
      </w:tr>
    </w:tbl>
    <w:p w14:paraId="4653F3F0" w14:textId="77777777" w:rsidR="00F2752E" w:rsidRPr="009C5807" w:rsidRDefault="00F2752E" w:rsidP="00F2752E">
      <w:pPr>
        <w:rPr>
          <w:rFonts w:cs="v4.2.0"/>
        </w:rPr>
      </w:pPr>
    </w:p>
    <w:p w14:paraId="1DC21C99" w14:textId="79D7962A" w:rsidR="00F2752E" w:rsidRPr="009C5807" w:rsidRDefault="00F2752E" w:rsidP="00F2752E">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6</w:t>
      </w:r>
      <w:r w:rsidRPr="009C5807">
        <w:t>.</w:t>
      </w:r>
    </w:p>
    <w:p w14:paraId="3ACFEE54" w14:textId="5EA8B215" w:rsidR="00F2752E" w:rsidRPr="009C5807" w:rsidRDefault="00F2752E" w:rsidP="00F2752E">
      <w:pPr>
        <w:pStyle w:val="TH"/>
      </w:pPr>
      <w:r w:rsidRPr="009C5807">
        <w:t>Table 6.1.3.2.2-</w:t>
      </w:r>
      <w:r>
        <w:t>6</w:t>
      </w:r>
      <w:r w:rsidRPr="009C5807">
        <w:t>: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F2752E" w:rsidRPr="009C5807" w14:paraId="2AE1DA5A" w14:textId="77777777" w:rsidTr="00541BA5">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9C5807" w:rsidRDefault="00F2752E" w:rsidP="00541BA5">
            <w:pPr>
              <w:pStyle w:val="TAH"/>
            </w:pPr>
            <w:r w:rsidRPr="009C5807">
              <w:rPr>
                <w:noProof/>
                <w:lang w:val="en-US"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77777777" w:rsidR="00F2752E" w:rsidRPr="009C5807" w:rsidRDefault="00F2752E" w:rsidP="00541BA5">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4FD148C7" w14:textId="77777777" w:rsidR="00F2752E" w:rsidRPr="009C5807" w:rsidRDefault="00F2752E" w:rsidP="00541BA5">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F2752E" w:rsidRPr="009C5807" w14:paraId="327CE196"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9C5807" w:rsidRDefault="00F2752E" w:rsidP="00541BA5">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9C5807" w:rsidRDefault="00F2752E" w:rsidP="00541BA5">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77777777" w:rsidR="00F2752E" w:rsidRPr="009C5807" w:rsidRDefault="00F2752E" w:rsidP="00541BA5">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77777777" w:rsidR="00F2752E" w:rsidRPr="009C5807" w:rsidRDefault="00F2752E" w:rsidP="00541BA5">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28D0E51"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9C5807" w:rsidRDefault="00F2752E" w:rsidP="00541BA5">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9C5807" w:rsidRDefault="00F2752E" w:rsidP="00541BA5">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7777777" w:rsidR="00F2752E" w:rsidRPr="009C5807" w:rsidRDefault="00F2752E" w:rsidP="00541BA5">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77777777" w:rsidR="00F2752E" w:rsidRPr="009C5807" w:rsidRDefault="00F2752E" w:rsidP="00541BA5">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5659AA8"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9C5807" w:rsidRDefault="00F2752E" w:rsidP="00541BA5">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9C5807" w:rsidRDefault="00F2752E" w:rsidP="00541BA5">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77777777" w:rsidR="00F2752E" w:rsidRPr="009C5807" w:rsidRDefault="00F2752E" w:rsidP="00541BA5">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7777777" w:rsidR="00F2752E" w:rsidRPr="009C5807" w:rsidRDefault="00F2752E" w:rsidP="00541BA5">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5E4DC2E9" w14:textId="77777777" w:rsidTr="00541BA5">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77777777" w:rsidR="00F2752E" w:rsidRPr="009C5807" w:rsidRDefault="00F2752E" w:rsidP="00541BA5">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33D6A79" w14:textId="77777777" w:rsidR="00F2752E" w:rsidRPr="009C5807" w:rsidRDefault="00F2752E" w:rsidP="00541BA5">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Pr>
                <w:lang w:eastAsia="zh-CN"/>
              </w:rPr>
              <w:t>measured in subframes</w:t>
            </w:r>
            <w:r>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662A4453" w14:textId="77777777" w:rsidR="00F2752E" w:rsidRDefault="00F2752E" w:rsidP="00541BA5">
            <w:pPr>
              <w:pStyle w:val="TAN"/>
              <w:rPr>
                <w:lang w:eastAsia="zh-CN"/>
              </w:rPr>
            </w:pPr>
            <w:r w:rsidRPr="009C5807">
              <w:t>Note 3:</w:t>
            </w:r>
            <w:r w:rsidRPr="009C5807">
              <w:tab/>
            </w:r>
            <w:r w:rsidRPr="00A01642">
              <w:t>Void</w:t>
            </w:r>
            <w:r w:rsidRPr="00A01642">
              <w:rPr>
                <w:lang w:eastAsia="zh-CN"/>
              </w:rPr>
              <w:t>.</w:t>
            </w:r>
          </w:p>
          <w:p w14:paraId="7E8C0FF9" w14:textId="77777777" w:rsidR="00F2752E" w:rsidRPr="009C5807" w:rsidRDefault="00F2752E" w:rsidP="00541BA5">
            <w:pPr>
              <w:pStyle w:val="TAN"/>
            </w:pPr>
            <w:r>
              <w:t>Note 4:</w:t>
            </w:r>
            <w:r w:rsidRPr="009C5807">
              <w:t xml:space="preserve"> </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683B3D6F" w14:textId="77777777" w:rsidR="00F2752E" w:rsidRPr="009C5807" w:rsidRDefault="00F2752E" w:rsidP="00F2752E">
      <w:pPr>
        <w:rPr>
          <w:rFonts w:cs="v4.2.0"/>
        </w:rPr>
      </w:pPr>
    </w:p>
    <w:p w14:paraId="43B0AE88" w14:textId="08C4ADF8"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7</w:t>
      </w:r>
      <w:r w:rsidRPr="009C5807">
        <w:t>.</w:t>
      </w:r>
    </w:p>
    <w:p w14:paraId="6C245DC3" w14:textId="7C52AA81" w:rsidR="00F2752E" w:rsidRPr="009C5807" w:rsidRDefault="00F2752E" w:rsidP="00F2752E">
      <w:pPr>
        <w:pStyle w:val="TH"/>
      </w:pPr>
      <w:r w:rsidRPr="009C5807">
        <w:t>Table 6.1.3.2.2-</w:t>
      </w:r>
      <w:r>
        <w:t>7</w:t>
      </w:r>
      <w:r w:rsidRPr="009C5807">
        <w:t>: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F2752E" w:rsidRPr="009C5807" w14:paraId="643733F9" w14:textId="77777777" w:rsidTr="00541BA5">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9C5807" w:rsidRDefault="00F2752E" w:rsidP="00541BA5">
            <w:pPr>
              <w:pStyle w:val="TAH"/>
            </w:pPr>
            <w:r w:rsidRPr="009C5807">
              <w:rPr>
                <w:noProof/>
                <w:lang w:val="en-US"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77777777" w:rsidR="00F2752E" w:rsidRPr="009C5807" w:rsidRDefault="00F2752E" w:rsidP="00541BA5">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7777777" w:rsidR="00F2752E" w:rsidRPr="009C5807" w:rsidRDefault="00F2752E" w:rsidP="00541BA5">
            <w:pPr>
              <w:pStyle w:val="TAH"/>
            </w:pPr>
            <w:r w:rsidRPr="009C5807">
              <w:t>T</w:t>
            </w:r>
            <w:r w:rsidRPr="009C5807">
              <w:rPr>
                <w:vertAlign w:val="subscript"/>
              </w:rPr>
              <w:t>interrupt2</w:t>
            </w:r>
            <w:r w:rsidRPr="009C5807">
              <w:t xml:space="preserve"> (slots)</w:t>
            </w:r>
          </w:p>
        </w:tc>
      </w:tr>
      <w:tr w:rsidR="00F2752E" w:rsidRPr="009C5807" w14:paraId="1E05766C" w14:textId="77777777" w:rsidTr="00541BA5">
        <w:trPr>
          <w:trHeight w:val="201"/>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9C5807" w:rsidRDefault="00F2752E" w:rsidP="00541BA5">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4ECDFA" w14:textId="77777777" w:rsidR="00F2752E" w:rsidRPr="009C5807" w:rsidRDefault="00F2752E" w:rsidP="00541BA5">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9C5807" w:rsidRDefault="00F2752E" w:rsidP="00541BA5">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9C5807" w:rsidRDefault="00F2752E" w:rsidP="00541BA5">
            <w:pPr>
              <w:pStyle w:val="TAH"/>
              <w:rPr>
                <w:lang w:eastAsia="zh-CN"/>
              </w:rPr>
            </w:pPr>
            <w:r w:rsidRPr="009C5807">
              <w:rPr>
                <w:rFonts w:hint="eastAsia"/>
                <w:lang w:eastAsia="zh-CN"/>
              </w:rPr>
              <w:t>Async</w:t>
            </w:r>
          </w:p>
        </w:tc>
      </w:tr>
      <w:tr w:rsidR="00F2752E" w:rsidRPr="009C5807" w14:paraId="63E3340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9C5807" w:rsidRDefault="00F2752E" w:rsidP="00541BA5">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9C5807" w:rsidRDefault="00F2752E" w:rsidP="00541BA5">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9C5807" w:rsidRDefault="00F2752E" w:rsidP="00541BA5">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9C5807" w:rsidRDefault="00F2752E" w:rsidP="00541BA5">
            <w:pPr>
              <w:pStyle w:val="TAC"/>
              <w:rPr>
                <w:rFonts w:cs="Arial"/>
                <w:szCs w:val="18"/>
              </w:rPr>
            </w:pPr>
            <w:r w:rsidRPr="009C5807">
              <w:rPr>
                <w:rFonts w:cs="Arial"/>
                <w:szCs w:val="18"/>
              </w:rPr>
              <w:t>2</w:t>
            </w:r>
          </w:p>
        </w:tc>
      </w:tr>
      <w:tr w:rsidR="00F2752E" w:rsidRPr="009C5807" w14:paraId="6EEAA34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9C5807" w:rsidRDefault="00F2752E" w:rsidP="00541BA5">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9C5807" w:rsidRDefault="00F2752E" w:rsidP="00541BA5">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9C5807" w:rsidRDefault="00F2752E" w:rsidP="00541BA5">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9C5807" w:rsidRDefault="00F2752E" w:rsidP="00541BA5">
            <w:pPr>
              <w:pStyle w:val="TAC"/>
              <w:rPr>
                <w:rFonts w:cs="Arial"/>
                <w:szCs w:val="18"/>
              </w:rPr>
            </w:pPr>
            <w:r w:rsidRPr="009C5807">
              <w:rPr>
                <w:rFonts w:cs="Arial"/>
                <w:szCs w:val="18"/>
              </w:rPr>
              <w:t>3</w:t>
            </w:r>
          </w:p>
        </w:tc>
      </w:tr>
      <w:tr w:rsidR="00F2752E" w:rsidRPr="009C5807" w14:paraId="30AD6215" w14:textId="77777777" w:rsidTr="00541BA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636AE" w14:textId="77777777" w:rsidR="00F2752E" w:rsidRPr="009C5807" w:rsidRDefault="00F2752E" w:rsidP="00541BA5">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9C5807" w:rsidRDefault="00F2752E" w:rsidP="00541BA5">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9C5807" w:rsidRDefault="00F2752E" w:rsidP="00541BA5">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9C5807" w:rsidRDefault="00F2752E" w:rsidP="00541BA5">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4"/>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3F9516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90"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90"/>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6582947D"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1" w:name="_Hlk52262519"/>
      <w:r w:rsidRPr="004D2960">
        <w:rPr>
          <w:lang w:val="fi-FI"/>
        </w:rPr>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2"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2"/>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1"/>
    <w:p w14:paraId="1C340BC8" w14:textId="5C3AEF23" w:rsidR="00B4741B" w:rsidRPr="009C5807" w:rsidRDefault="00B4741B" w:rsidP="00B4741B">
      <w:pPr>
        <w:pStyle w:val="Heading2"/>
      </w:pPr>
      <w:r w:rsidRPr="009C5807">
        <w:t>6.2</w:t>
      </w:r>
      <w:r w:rsidRPr="009C5807">
        <w:tab/>
        <w:t>RRC Connection Mobility Control</w:t>
      </w:r>
      <w:bookmarkEnd w:id="63"/>
    </w:p>
    <w:p w14:paraId="13B4C702" w14:textId="77777777" w:rsidR="00B4741B" w:rsidRPr="009C5807" w:rsidRDefault="00B4741B" w:rsidP="00B4741B">
      <w:pPr>
        <w:pStyle w:val="Heading3"/>
        <w:rPr>
          <w:lang w:val="en-US" w:eastAsia="ko-KR"/>
        </w:rPr>
      </w:pPr>
      <w:bookmarkStart w:id="93" w:name="_Toc526331628"/>
      <w:bookmarkStart w:id="94" w:name="_Toc5952580"/>
      <w:r w:rsidRPr="009C5807">
        <w:rPr>
          <w:lang w:val="en-US" w:eastAsia="ko-KR"/>
        </w:rPr>
        <w:t>6.2.1</w:t>
      </w:r>
      <w:r w:rsidRPr="009C5807">
        <w:rPr>
          <w:lang w:val="en-US" w:eastAsia="ko-KR"/>
        </w:rPr>
        <w:tab/>
        <w:t>SA: RRC Re-establishment</w:t>
      </w:r>
      <w:bookmarkEnd w:id="93"/>
    </w:p>
    <w:p w14:paraId="194358EB" w14:textId="77777777" w:rsidR="00B4741B" w:rsidRPr="009C5807" w:rsidRDefault="00B4741B" w:rsidP="00B4741B">
      <w:pPr>
        <w:pStyle w:val="Heading4"/>
        <w:rPr>
          <w:lang w:eastAsia="ko-KR"/>
        </w:rPr>
      </w:pPr>
      <w:bookmarkStart w:id="95" w:name="_Toc526331629"/>
      <w:r w:rsidRPr="009C5807">
        <w:rPr>
          <w:lang w:eastAsia="ko-KR"/>
        </w:rPr>
        <w:t>6.2.1.1</w:t>
      </w:r>
      <w:r w:rsidRPr="009C5807">
        <w:rPr>
          <w:lang w:eastAsia="ko-KR"/>
        </w:rPr>
        <w:tab/>
        <w:t>Introduction</w:t>
      </w:r>
      <w:bookmarkEnd w:id="95"/>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6" w:name="_Toc526331630"/>
      <w:r w:rsidRPr="009C5807">
        <w:rPr>
          <w:lang w:eastAsia="ko-KR"/>
        </w:rPr>
        <w:t>6.2.1.2</w:t>
      </w:r>
      <w:r w:rsidRPr="009C5807">
        <w:rPr>
          <w:lang w:eastAsia="ko-KR"/>
        </w:rPr>
        <w:tab/>
        <w:t>Requirements</w:t>
      </w:r>
      <w:bookmarkEnd w:id="96"/>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D043C0"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97" w:name="_Toc526331631"/>
      <w:r w:rsidRPr="009C5807">
        <w:rPr>
          <w:lang w:val="en-US" w:eastAsia="zh-CN"/>
        </w:rPr>
        <w:t>6.2.1.2.1</w:t>
      </w:r>
      <w:r w:rsidRPr="009C5807">
        <w:rPr>
          <w:lang w:val="en-US" w:eastAsia="zh-CN"/>
        </w:rPr>
        <w:tab/>
        <w:t>UE Re-establishment delay requirement</w:t>
      </w:r>
      <w:bookmarkEnd w:id="97"/>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D043C0"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8" w:name="_Hlk521492617"/>
            <w:r w:rsidRPr="009C5807">
              <w:rPr>
                <w:lang w:eastAsia="ko-KR"/>
              </w:rPr>
              <w:t>3520</w:t>
            </w:r>
            <w:bookmarkEnd w:id="98"/>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99" w:name="_Hlk521492632"/>
            <w:r w:rsidRPr="009C5807">
              <w:t>800</w:t>
            </w:r>
            <w:bookmarkEnd w:id="99"/>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D043C0"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2DF84794" w14:textId="77777777" w:rsidR="00AA2187" w:rsidRPr="00AA2187" w:rsidRDefault="00AA2187" w:rsidP="00AA2187">
      <w:pPr>
        <w:overflowPunct w:val="0"/>
        <w:autoSpaceDE w:val="0"/>
        <w:autoSpaceDN w:val="0"/>
        <w:adjustRightInd w:val="0"/>
        <w:textAlignment w:val="baseline"/>
        <w:rPr>
          <w:rFonts w:eastAsia="Times New Roman" w:cs="v4.2.0"/>
        </w:rPr>
      </w:pPr>
      <w:r w:rsidRPr="00AA2187">
        <w:rPr>
          <w:rFonts w:eastAsia="Times New Roman"/>
          <w:lang w:eastAsia="zh-CN"/>
        </w:rPr>
        <w:t>T</w:t>
      </w:r>
      <w:r w:rsidRPr="00AA2187">
        <w:rPr>
          <w:rFonts w:eastAsia="Times New Roman"/>
          <w:vertAlign w:val="subscript"/>
          <w:lang w:eastAsia="zh-CN"/>
        </w:rPr>
        <w:t>SI-NR_CCA</w:t>
      </w:r>
      <w:r w:rsidRPr="00AA2187">
        <w:rPr>
          <w:rFonts w:eastAsia="Times New Roman" w:hint="eastAsia"/>
          <w:lang w:eastAsia="zh-CN"/>
        </w:rPr>
        <w:t>:</w:t>
      </w:r>
      <w:r w:rsidRPr="00AA2187">
        <w:rPr>
          <w:rFonts w:eastAsia="Times New Roman"/>
          <w:lang w:eastAsia="zh-CN"/>
        </w:rPr>
        <w:t xml:space="preserve"> It</w:t>
      </w:r>
      <w:r w:rsidRPr="00AA2187">
        <w:rPr>
          <w:rFonts w:eastAsia="Times New Roman" w:cs="v4.2.0"/>
          <w:iCs/>
        </w:rPr>
        <w:t xml:space="preserve"> </w:t>
      </w:r>
      <w:r w:rsidRPr="00AA2187">
        <w:rPr>
          <w:rFonts w:eastAsia="Times New Roman" w:cs="v4.2.0"/>
        </w:rPr>
        <w:t xml:space="preserve">is the time required for receiving all the relevant system information according to the reception procedure and the RRC procedure delay of system information blocks defined in </w:t>
      </w:r>
      <w:r w:rsidRPr="00AA2187">
        <w:rPr>
          <w:rFonts w:eastAsia="Times New Roman"/>
        </w:rPr>
        <w:t>TS 38.331 [2]</w:t>
      </w:r>
      <w:r w:rsidRPr="00AA2187">
        <w:rPr>
          <w:rFonts w:eastAsia="Times New Roman" w:cs="v4.2.0"/>
        </w:rPr>
        <w:t xml:space="preserve"> for the</w:t>
      </w:r>
      <w:r w:rsidRPr="00AA2187">
        <w:rPr>
          <w:rFonts w:eastAsia="Times New Roman" w:cs="v4.2.0"/>
          <w:lang w:eastAsia="zh-CN"/>
        </w:rPr>
        <w:t xml:space="preserve"> target</w:t>
      </w:r>
      <w:r w:rsidRPr="00AA2187">
        <w:rPr>
          <w:rFonts w:eastAsia="Times New Roman" w:cs="v4.2.0"/>
        </w:rPr>
        <w:t xml:space="preserve"> NR cell on the carrier with CCA. </w:t>
      </w:r>
    </w:p>
    <w:p w14:paraId="07DAAF21" w14:textId="77777777" w:rsidR="00AA2187" w:rsidRPr="00AA2187" w:rsidRDefault="00AA2187" w:rsidP="00AA2187">
      <w:pPr>
        <w:overflowPunct w:val="0"/>
        <w:autoSpaceDE w:val="0"/>
        <w:autoSpaceDN w:val="0"/>
        <w:adjustRightInd w:val="0"/>
        <w:textAlignment w:val="baseline"/>
        <w:rPr>
          <w:rFonts w:eastAsia="Times New Roman"/>
          <w:lang w:eastAsia="zh-CN"/>
        </w:rPr>
      </w:pPr>
      <w:r w:rsidRPr="00AA2187">
        <w:rPr>
          <w:rFonts w:eastAsia="Times New Roman" w:hint="eastAsia"/>
          <w:lang w:eastAsia="zh-CN"/>
        </w:rPr>
        <w:t>T</w:t>
      </w:r>
      <w:r w:rsidRPr="00AA2187">
        <w:rPr>
          <w:rFonts w:eastAsia="Times New Roman"/>
          <w:vertAlign w:val="subscript"/>
          <w:lang w:eastAsia="zh-CN"/>
        </w:rPr>
        <w:t>PRACH_CCA</w:t>
      </w:r>
      <w:r w:rsidRPr="00AA2187">
        <w:rPr>
          <w:rFonts w:eastAsia="Times New Roman"/>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33061E3C"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0CC2A49D"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4310B9"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C7BA15F"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4"/>
    </w:p>
    <w:p w14:paraId="1A4F390F" w14:textId="77777777" w:rsidR="00B4741B" w:rsidRPr="009C5807" w:rsidRDefault="00B4741B" w:rsidP="00B4741B">
      <w:pPr>
        <w:pStyle w:val="Heading4"/>
        <w:rPr>
          <w:lang w:eastAsia="ko-KR"/>
        </w:rPr>
      </w:pPr>
      <w:bookmarkStart w:id="100"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00"/>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1"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1"/>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2" w:name="_Hlk31114384"/>
      <w:r w:rsidR="00CB7170" w:rsidRPr="009C5807">
        <w:rPr>
          <w:rFonts w:cs="v4.2.0"/>
        </w:rPr>
        <w:t>clause 7.4 of</w:t>
      </w:r>
      <w:bookmarkEnd w:id="102"/>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3" w:name="_Toc5952583"/>
      <w:r w:rsidRPr="009C5807">
        <w:rPr>
          <w:lang w:eastAsia="zh-CN"/>
        </w:rPr>
        <w:t>6.2.2.2.1</w:t>
      </w:r>
      <w:r w:rsidRPr="009C5807">
        <w:rPr>
          <w:lang w:eastAsia="zh-CN"/>
        </w:rPr>
        <w:tab/>
        <w:t>Contention based random access</w:t>
      </w:r>
      <w:bookmarkEnd w:id="103"/>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4" w:name="_Toc5952584"/>
      <w:bookmarkStart w:id="105" w:name="OLE_LINK5"/>
      <w:r w:rsidRPr="009C5807">
        <w:rPr>
          <w:lang w:eastAsia="zh-CN"/>
        </w:rPr>
        <w:t>6.2.2.2.2</w:t>
      </w:r>
      <w:r w:rsidRPr="009C5807">
        <w:rPr>
          <w:lang w:eastAsia="zh-CN"/>
        </w:rPr>
        <w:tab/>
        <w:t>Non-Contention based random access</w:t>
      </w:r>
      <w:bookmarkEnd w:id="104"/>
    </w:p>
    <w:bookmarkEnd w:id="105"/>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6" w:name="_Toc5952585"/>
      <w:r w:rsidRPr="009C5807">
        <w:rPr>
          <w:lang w:eastAsia="zh-CN"/>
        </w:rPr>
        <w:t>6.2.2.2.3</w:t>
      </w:r>
      <w:r w:rsidRPr="009C5807">
        <w:rPr>
          <w:lang w:eastAsia="zh-CN"/>
        </w:rPr>
        <w:tab/>
        <w:t>UE behaviour when configured with supplementary UL</w:t>
      </w:r>
      <w:bookmarkEnd w:id="106"/>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07"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08" w:name="_Hlk39076521"/>
      <w:r>
        <w:rPr>
          <w:rFonts w:cs="v4.2.0"/>
        </w:rPr>
        <w:t>unless the Random Access Response reception is considered as successful, as defined in clause 5.1.4a in TS 38.321 [7]</w:t>
      </w:r>
      <w:bookmarkEnd w:id="108"/>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09"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5DEAA40F" w:rsidR="00CB7170" w:rsidRPr="009C5807" w:rsidRDefault="00CB7170" w:rsidP="00CB7170">
      <w:pPr>
        <w:pStyle w:val="H6"/>
        <w:rPr>
          <w:lang w:eastAsia="zh-CN"/>
        </w:rPr>
      </w:pPr>
      <w:r w:rsidRPr="009C5807">
        <w:rPr>
          <w:lang w:eastAsia="zh-CN"/>
        </w:rPr>
        <w:t>6.2.2.3.2.3</w:t>
      </w:r>
      <w:bookmarkEnd w:id="109"/>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EA0173" w14:textId="77777777" w:rsidR="000632D9" w:rsidRDefault="000632D9" w:rsidP="000632D9">
      <w:pPr>
        <w:pStyle w:val="NormalWeb"/>
        <w:spacing w:before="0" w:beforeAutospacing="0" w:after="180" w:afterAutospacing="0"/>
        <w:rPr>
          <w:sz w:val="20"/>
          <w:szCs w:val="20"/>
          <w:lang w:val="en-GB"/>
        </w:rPr>
      </w:pPr>
    </w:p>
    <w:p w14:paraId="72469D9F" w14:textId="77777777" w:rsidR="000632D9" w:rsidRDefault="000632D9" w:rsidP="000632D9">
      <w:pPr>
        <w:pStyle w:val="Heading3"/>
        <w:overflowPunct w:val="0"/>
        <w:autoSpaceDE w:val="0"/>
        <w:autoSpaceDN w:val="0"/>
        <w:adjustRightInd w:val="0"/>
        <w:textAlignment w:val="baseline"/>
        <w:rPr>
          <w:lang w:val="en-US" w:eastAsia="ko-KR"/>
        </w:rPr>
      </w:pPr>
      <w:r>
        <w:rPr>
          <w:lang w:val="en-US" w:eastAsia="ko-KR"/>
        </w:rPr>
        <w:t>6.2.2A</w:t>
      </w:r>
      <w:r>
        <w:rPr>
          <w:lang w:val="en-US" w:eastAsia="ko-KR"/>
        </w:rPr>
        <w:tab/>
        <w:t xml:space="preserve">Random access when CCA is used on target frequency </w:t>
      </w:r>
    </w:p>
    <w:p w14:paraId="1A19DEEA" w14:textId="77777777" w:rsidR="000632D9" w:rsidRDefault="000632D9" w:rsidP="000632D9">
      <w:pPr>
        <w:pStyle w:val="Heading4"/>
        <w:rPr>
          <w:lang w:eastAsia="ko-KR"/>
        </w:rPr>
      </w:pPr>
      <w:r>
        <w:rPr>
          <w:lang w:eastAsia="ko-KR"/>
        </w:rPr>
        <w:t>6.2.</w:t>
      </w:r>
      <w:r>
        <w:rPr>
          <w:lang w:eastAsia="zh-CN"/>
        </w:rPr>
        <w:t>2A</w:t>
      </w:r>
      <w:r>
        <w:rPr>
          <w:lang w:eastAsia="ko-KR"/>
        </w:rPr>
        <w:t>.1</w:t>
      </w:r>
      <w:r>
        <w:rPr>
          <w:lang w:eastAsia="ko-KR"/>
        </w:rPr>
        <w:tab/>
        <w:t>Introduction</w:t>
      </w:r>
    </w:p>
    <w:p w14:paraId="6D897E1D" w14:textId="77777777" w:rsidR="000632D9" w:rsidRDefault="000632D9" w:rsidP="000632D9">
      <w:pPr>
        <w:rPr>
          <w:lang w:val="en-US" w:eastAsia="zh-CN"/>
        </w:rPr>
      </w:pPr>
      <w:r>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Default="000632D9" w:rsidP="000632D9">
      <w:pPr>
        <w:pStyle w:val="Heading4"/>
        <w:rPr>
          <w:lang w:eastAsia="ko-KR"/>
        </w:rPr>
      </w:pPr>
      <w:r>
        <w:rPr>
          <w:lang w:eastAsia="ko-KR"/>
        </w:rPr>
        <w:t>6.2.</w:t>
      </w:r>
      <w:r>
        <w:rPr>
          <w:lang w:eastAsia="zh-CN"/>
        </w:rPr>
        <w:t>2A</w:t>
      </w:r>
      <w:r>
        <w:rPr>
          <w:lang w:eastAsia="ko-KR"/>
        </w:rPr>
        <w:t>.2</w:t>
      </w:r>
      <w:r>
        <w:rPr>
          <w:lang w:eastAsia="ko-KR"/>
        </w:rPr>
        <w:tab/>
        <w:t>Requirements for 4-step RA type</w:t>
      </w:r>
    </w:p>
    <w:p w14:paraId="04EB1397"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495B4526" w14:textId="77777777" w:rsidR="000632D9" w:rsidRDefault="000632D9" w:rsidP="000632D9">
      <w:pPr>
        <w:rPr>
          <w:rFonts w:cs="v4.2.0"/>
          <w:lang w:eastAsia="zh-CN"/>
        </w:rPr>
      </w:pPr>
      <w:r>
        <w:rPr>
          <w:rFonts w:cs="v4.2.0"/>
          <w:lang w:eastAsia="zh-CN"/>
        </w:rPr>
        <w:t>T</w:t>
      </w:r>
      <w:r>
        <w:rPr>
          <w:rFonts w:cs="v4.2.0"/>
        </w:rPr>
        <w:t>he UE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 xml:space="preserve">[18].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4D788C9C" w14:textId="77777777" w:rsidR="000632D9" w:rsidRDefault="000632D9" w:rsidP="000632D9">
      <w:pPr>
        <w:rPr>
          <w:rFonts w:cs="v4.2.0"/>
          <w:lang w:eastAsia="zh-CN"/>
        </w:rPr>
      </w:pPr>
      <w:r>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1E6BD6D3" w14:textId="77777777" w:rsidR="000632D9" w:rsidRDefault="000632D9" w:rsidP="000632D9">
      <w:pPr>
        <w:rPr>
          <w:rFonts w:cs="v4.2.0"/>
          <w:lang w:eastAsia="zh-CN"/>
        </w:rPr>
      </w:pPr>
    </w:p>
    <w:p w14:paraId="2A1D276F" w14:textId="77777777" w:rsidR="000632D9" w:rsidRDefault="000632D9" w:rsidP="000632D9">
      <w:pPr>
        <w:pStyle w:val="Heading5"/>
        <w:rPr>
          <w:lang w:eastAsia="zh-CN"/>
        </w:rPr>
      </w:pPr>
      <w:r>
        <w:rPr>
          <w:lang w:eastAsia="zh-CN"/>
        </w:rPr>
        <w:t>6.2.2A.2.1</w:t>
      </w:r>
      <w:r>
        <w:rPr>
          <w:lang w:eastAsia="zh-CN"/>
        </w:rPr>
        <w:tab/>
        <w:t>Contention based random access</w:t>
      </w:r>
    </w:p>
    <w:p w14:paraId="3B7E8B71" w14:textId="77777777" w:rsidR="000632D9" w:rsidRDefault="000632D9" w:rsidP="000632D9">
      <w:pPr>
        <w:pStyle w:val="H6"/>
        <w:rPr>
          <w:lang w:eastAsia="zh-CN"/>
        </w:rPr>
      </w:pPr>
      <w:r>
        <w:rPr>
          <w:lang w:eastAsia="zh-CN"/>
        </w:rPr>
        <w:t>6.2.2A.2.1.1</w:t>
      </w:r>
      <w:r>
        <w:rPr>
          <w:lang w:eastAsia="zh-CN"/>
        </w:rPr>
        <w:tab/>
        <w:t>Correct behaviour when transmitting Random Access Preamble</w:t>
      </w:r>
    </w:p>
    <w:p w14:paraId="00B837C9" w14:textId="77777777" w:rsidR="000632D9" w:rsidRDefault="000632D9" w:rsidP="000632D9">
      <w:pPr>
        <w:rPr>
          <w:rFonts w:cs="v4.2.0"/>
          <w:lang w:eastAsia="zh-CN"/>
        </w:rPr>
      </w:pPr>
      <w:r>
        <w:rPr>
          <w:rFonts w:cs="v4.2.0"/>
          <w:lang w:eastAsia="zh-CN"/>
        </w:rPr>
        <w:t xml:space="preserve">With the UE selected SSB with SS-RSRP above </w:t>
      </w:r>
      <w:r>
        <w:rPr>
          <w:rFonts w:cs="v4.2.0"/>
          <w:i/>
          <w:lang w:eastAsia="zh-CN"/>
        </w:rPr>
        <w:t>rsrp-ThresholdSSB</w:t>
      </w:r>
      <w:r>
        <w:rPr>
          <w:rFonts w:cs="v4.2.0"/>
          <w:lang w:eastAsia="zh-CN"/>
        </w:rPr>
        <w:t xml:space="preserv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3640C34E" w14:textId="77777777" w:rsidR="000632D9" w:rsidRDefault="000632D9" w:rsidP="000632D9">
      <w:pPr>
        <w:rPr>
          <w:rFonts w:cs="v4.2.0"/>
          <w:lang w:eastAsia="zh-CN"/>
        </w:rPr>
      </w:pPr>
      <w:r>
        <w:rPr>
          <w:rFonts w:cs="v4.2.0"/>
          <w:lang w:eastAsia="zh-CN"/>
        </w:rPr>
        <w:t xml:space="preserve">If the UL CCA is successful on the next available PRACH occasion, with the UE selected SSB with SS-RSRP above </w:t>
      </w:r>
      <w:r>
        <w:rPr>
          <w:rFonts w:cs="v4.2.0"/>
          <w:i/>
          <w:lang w:eastAsia="zh-CN"/>
        </w:rPr>
        <w:t>rsrp-ThresholdSSB</w:t>
      </w:r>
      <w:r>
        <w:rPr>
          <w:rFonts w:cs="v4.2.0"/>
          <w:lang w:eastAsia="zh-CN"/>
        </w:rPr>
        <w:t xml:space="preserve">, UE shall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6D91646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7DC572EB"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 </w:t>
      </w:r>
    </w:p>
    <w:p w14:paraId="1AD6A7DF" w14:textId="77777777" w:rsidR="000632D9" w:rsidRDefault="000632D9" w:rsidP="000632D9">
      <w:pPr>
        <w:pStyle w:val="H6"/>
        <w:rPr>
          <w:lang w:eastAsia="zh-CN"/>
        </w:rPr>
      </w:pPr>
      <w:r>
        <w:rPr>
          <w:lang w:eastAsia="zh-CN"/>
        </w:rPr>
        <w:t>6.2.2A.2.1.2</w:t>
      </w:r>
      <w:r>
        <w:rPr>
          <w:lang w:eastAsia="zh-CN"/>
        </w:rPr>
        <w:tab/>
        <w:t>Correct behaviour when receiving Random Access Response</w:t>
      </w:r>
    </w:p>
    <w:p w14:paraId="37F2CB49" w14:textId="77777777" w:rsidR="000632D9" w:rsidRDefault="000632D9" w:rsidP="000632D9">
      <w:pPr>
        <w:rPr>
          <w:lang w:eastAsia="zh-CN"/>
        </w:rPr>
      </w:pPr>
      <w:r>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Default="000632D9" w:rsidP="000632D9">
      <w:pPr>
        <w:rPr>
          <w:rFonts w:cs="v4.2.0"/>
        </w:rPr>
      </w:pPr>
      <w:r>
        <w:rPr>
          <w:rFonts w:cs="v4.2.0"/>
        </w:rPr>
        <w:t>The UE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rPr>
          <w:noProof/>
        </w:rPr>
        <w:t xml:space="preserve"> all received Random Access Responses contain Random Access Preamble identifiers that do not match the transmitted Random Access Preamble</w:t>
      </w:r>
      <w:r>
        <w:rPr>
          <w:rFonts w:cs="v4.2.0"/>
        </w:rPr>
        <w:t>.</w:t>
      </w:r>
    </w:p>
    <w:p w14:paraId="1E12F666" w14:textId="77777777" w:rsidR="000632D9" w:rsidRDefault="000632D9" w:rsidP="000632D9">
      <w:pPr>
        <w:pStyle w:val="H6"/>
        <w:rPr>
          <w:lang w:eastAsia="zh-CN"/>
        </w:rPr>
      </w:pPr>
      <w:r>
        <w:rPr>
          <w:lang w:eastAsia="zh-CN"/>
        </w:rPr>
        <w:t>6.2.2A.2.1.3</w:t>
      </w:r>
      <w:r>
        <w:rPr>
          <w:lang w:eastAsia="zh-CN"/>
        </w:rPr>
        <w:tab/>
        <w:t>Correct behaviour when not receiving Random Access Response</w:t>
      </w:r>
    </w:p>
    <w:p w14:paraId="588357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w:t>
      </w:r>
      <w:r>
        <w:rPr>
          <w:rFonts w:cs="v4.2.0"/>
          <w:lang w:eastAsia="zh-CN"/>
        </w:rPr>
        <w:t xml:space="preserve">if the UL CCA is successful, </w:t>
      </w:r>
      <w:r>
        <w:t xml:space="preserve">and transmit </w:t>
      </w:r>
      <w:r>
        <w:rPr>
          <w:rFonts w:cs="v4.2.0"/>
        </w:rPr>
        <w:t>with the calculated PRACH transmission power</w:t>
      </w:r>
      <w:r>
        <w:t xml:space="preserve"> </w:t>
      </w:r>
      <w:r>
        <w:rPr>
          <w:lang w:eastAsia="zh-CN"/>
        </w:rPr>
        <w:t>when</w:t>
      </w:r>
      <w:r>
        <w:t xml:space="preserve"> </w:t>
      </w:r>
      <w:r>
        <w:rPr>
          <w:noProof/>
        </w:rPr>
        <w:t xml:space="preserve">the backoff time expires </w:t>
      </w:r>
      <w:r>
        <w:rPr>
          <w:noProof/>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[7]</w:t>
      </w:r>
      <w:r>
        <w:rPr>
          <w:noProof/>
        </w:rPr>
        <w:t>.</w:t>
      </w:r>
    </w:p>
    <w:p w14:paraId="41D3297A" w14:textId="77777777" w:rsidR="000632D9" w:rsidRDefault="000632D9" w:rsidP="000632D9">
      <w:pPr>
        <w:pStyle w:val="H6"/>
        <w:rPr>
          <w:lang w:eastAsia="zh-CN"/>
        </w:rPr>
      </w:pPr>
      <w:r>
        <w:rPr>
          <w:lang w:eastAsia="zh-CN"/>
        </w:rPr>
        <w:t>6.2.2A.2.1.4</w:t>
      </w:r>
      <w:r>
        <w:rPr>
          <w:lang w:eastAsia="zh-CN"/>
        </w:rPr>
        <w:tab/>
        <w:t>Correct behaviour when receiving an UL grant for msg3 retransmission</w:t>
      </w:r>
    </w:p>
    <w:p w14:paraId="5CEAF95F" w14:textId="77777777" w:rsidR="000632D9" w:rsidRDefault="000632D9" w:rsidP="000632D9">
      <w:pPr>
        <w:rPr>
          <w:rFonts w:cs="v4.2.0"/>
        </w:rPr>
      </w:pPr>
      <w:r>
        <w:rPr>
          <w:rFonts w:cs="v4.2.0"/>
        </w:rPr>
        <w:t>The UE shall re-transmit the msg3 upon the reception of a</w:t>
      </w:r>
      <w:r>
        <w:rPr>
          <w:rFonts w:cs="v4.2.0"/>
          <w:lang w:eastAsia="zh-CN"/>
        </w:rPr>
        <w:t>n UL grant for msg3 retransmission</w:t>
      </w:r>
      <w:r>
        <w:rPr>
          <w:rFonts w:cs="v4.2.0"/>
        </w:rPr>
        <w:t xml:space="preserve">, </w:t>
      </w:r>
      <w:r>
        <w:rPr>
          <w:rFonts w:cs="v4.2.0"/>
          <w:lang w:eastAsia="zh-CN"/>
        </w:rPr>
        <w:t>if the UL CCA is successful,</w:t>
      </w:r>
    </w:p>
    <w:p w14:paraId="3D6D995D" w14:textId="77777777" w:rsidR="000632D9" w:rsidRDefault="000632D9" w:rsidP="000632D9">
      <w:pPr>
        <w:pStyle w:val="H6"/>
        <w:rPr>
          <w:lang w:eastAsia="zh-CN"/>
        </w:rPr>
      </w:pPr>
      <w:r>
        <w:rPr>
          <w:lang w:eastAsia="zh-CN"/>
        </w:rPr>
        <w:t>6.2.2A.2.1.5</w:t>
      </w:r>
      <w:r>
        <w:rPr>
          <w:lang w:eastAsia="zh-CN"/>
        </w:rPr>
        <w:tab/>
        <w:t>Correct behaviour when receiving a message over Temporary C-RNTI</w:t>
      </w:r>
    </w:p>
    <w:p w14:paraId="30A1552F" w14:textId="77777777" w:rsidR="000632D9" w:rsidRDefault="000632D9" w:rsidP="000632D9">
      <w:pPr>
        <w:rPr>
          <w:rFonts w:cs="v4.2.0"/>
        </w:rPr>
      </w:pPr>
      <w:r>
        <w:rPr>
          <w:rFonts w:cs="v4.2.0"/>
          <w:lang w:eastAsia="zh-CN"/>
        </w:rPr>
        <w:t>If the UL CCA is successful, The</w:t>
      </w:r>
      <w:r>
        <w:rPr>
          <w:rFonts w:cs="v4.2.0"/>
        </w:rPr>
        <w:t xml:space="preserve"> </w:t>
      </w:r>
      <w:r>
        <w:rPr>
          <w:rFonts w:cs="v4.2.0"/>
          <w:lang w:eastAsia="zh-CN"/>
        </w:rPr>
        <w:t>UE</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384DC218"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Default="000632D9" w:rsidP="000632D9">
      <w:pPr>
        <w:pStyle w:val="H6"/>
        <w:rPr>
          <w:lang w:eastAsia="zh-CN"/>
        </w:rPr>
      </w:pPr>
      <w:r>
        <w:rPr>
          <w:lang w:eastAsia="zh-CN"/>
        </w:rPr>
        <w:t>6.2.2A.2.1.6</w:t>
      </w:r>
      <w:r>
        <w:rPr>
          <w:lang w:eastAsia="zh-CN"/>
        </w:rPr>
        <w:tab/>
        <w:t>Correct behaviour when contention Resolution timer expires</w:t>
      </w:r>
    </w:p>
    <w:p w14:paraId="39919B2D" w14:textId="77777777" w:rsidR="000632D9" w:rsidRDefault="000632D9" w:rsidP="000632D9">
      <w:pPr>
        <w:rPr>
          <w:rFonts w:cs="v4.2.0"/>
        </w:rPr>
      </w:pPr>
      <w:r>
        <w:rPr>
          <w:rFonts w:cs="v4.2.0"/>
        </w:rPr>
        <w:t xml:space="preserve">The UE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21FAEED5" w14:textId="77777777" w:rsidR="000632D9" w:rsidRDefault="000632D9" w:rsidP="000632D9">
      <w:pPr>
        <w:pStyle w:val="Heading5"/>
        <w:rPr>
          <w:lang w:eastAsia="zh-CN"/>
        </w:rPr>
      </w:pPr>
      <w:r>
        <w:rPr>
          <w:lang w:eastAsia="zh-CN"/>
        </w:rPr>
        <w:t>6.2.2A.2.2</w:t>
      </w:r>
      <w:r>
        <w:rPr>
          <w:lang w:eastAsia="zh-CN"/>
        </w:rPr>
        <w:tab/>
        <w:t>Non-Contention based random access</w:t>
      </w:r>
    </w:p>
    <w:p w14:paraId="32A920EB" w14:textId="77777777" w:rsidR="000632D9" w:rsidRDefault="000632D9" w:rsidP="000632D9">
      <w:pPr>
        <w:pStyle w:val="H6"/>
        <w:rPr>
          <w:lang w:eastAsia="zh-CN"/>
        </w:rPr>
      </w:pPr>
      <w:r>
        <w:rPr>
          <w:lang w:eastAsia="zh-CN"/>
        </w:rPr>
        <w:t>6.2.2A.2.2.1</w:t>
      </w:r>
      <w:r>
        <w:rPr>
          <w:lang w:eastAsia="zh-CN"/>
        </w:rPr>
        <w:tab/>
        <w:t>Correct behaviour when transmitting Random Access Preamble</w:t>
      </w:r>
    </w:p>
    <w:p w14:paraId="1D60B269" w14:textId="77777777" w:rsidR="000632D9" w:rsidRDefault="000632D9" w:rsidP="000632D9">
      <w:pPr>
        <w:rPr>
          <w:rFonts w:cs="v4.2.0"/>
          <w:lang w:eastAsia="zh-CN"/>
        </w:rPr>
      </w:pPr>
      <w:r>
        <w:rPr>
          <w:rFonts w:cs="v4.2.0"/>
          <w:lang w:eastAsia="zh-CN"/>
        </w:rPr>
        <w:t xml:space="preserve">If the UL CCA is successful on the next available PRACH occasion and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rFonts w:cs="v4.2.0"/>
          <w:i/>
          <w:lang w:eastAsia="zh-CN"/>
        </w:rPr>
        <w:t xml:space="preserve">rsrp-ThresholdSSB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21A93439" w14:textId="77777777" w:rsidR="000632D9" w:rsidRDefault="000632D9" w:rsidP="000632D9">
      <w:pPr>
        <w:rPr>
          <w:rFonts w:cs="v4.2.0"/>
          <w:lang w:eastAsia="zh-CN"/>
        </w:rPr>
      </w:pPr>
      <w:r>
        <w:rPr>
          <w:rFonts w:cs="v4.2.0"/>
          <w:lang w:eastAsia="zh-CN"/>
        </w:rPr>
        <w:t xml:space="preserve">If the UL CCA is successful, and 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SSBs configured, UE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selected SSB associated PRACH occasions</w:t>
      </w:r>
      <w:r>
        <w:rPr>
          <w:lang w:eastAsia="ko-KR"/>
        </w:rPr>
        <w:t xml:space="preserve">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73452C8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FC9E4E6" w14:textId="0B1ADEC2"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w:t>
      </w:r>
      <w:r w:rsidR="000632D9">
        <w:rPr>
          <w:rFonts w:cs="v4.2.0"/>
          <w:lang w:eastAsia="zh-CN"/>
        </w:rPr>
        <w:t xml:space="preserve"> </w:t>
      </w:r>
    </w:p>
    <w:p w14:paraId="3F5F2BB0" w14:textId="77777777" w:rsidR="000632D9" w:rsidRDefault="000632D9" w:rsidP="000632D9">
      <w:pPr>
        <w:rPr>
          <w:rFonts w:cs="v4.2.0"/>
          <w:lang w:eastAsia="zh-CN"/>
        </w:rPr>
      </w:pPr>
    </w:p>
    <w:p w14:paraId="411BDA80" w14:textId="77777777" w:rsidR="000632D9" w:rsidRDefault="000632D9" w:rsidP="000632D9">
      <w:pPr>
        <w:pStyle w:val="H6"/>
        <w:rPr>
          <w:lang w:eastAsia="zh-CN"/>
        </w:rPr>
      </w:pPr>
      <w:r>
        <w:rPr>
          <w:lang w:eastAsia="zh-CN"/>
        </w:rPr>
        <w:t>6.2.2A.2.2.2</w:t>
      </w:r>
      <w:r>
        <w:rPr>
          <w:lang w:eastAsia="zh-CN"/>
        </w:rPr>
        <w:tab/>
        <w:t>Correct behaviour when receiving Random Access Response</w:t>
      </w:r>
    </w:p>
    <w:p w14:paraId="649A38FD" w14:textId="77777777" w:rsidR="000632D9" w:rsidRDefault="000632D9" w:rsidP="000632D9">
      <w:pPr>
        <w:rPr>
          <w:lang w:eastAsia="zh-CN"/>
        </w:rPr>
      </w:pPr>
      <w:r>
        <w:t>The UE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UE</w:t>
      </w:r>
      <w:r>
        <w:t>.</w:t>
      </w:r>
    </w:p>
    <w:p w14:paraId="0B892F9C" w14:textId="77777777" w:rsidR="000632D9" w:rsidRDefault="000632D9" w:rsidP="000632D9">
      <w:pPr>
        <w:rPr>
          <w:lang w:eastAsia="zh-CN"/>
        </w:rPr>
      </w:pPr>
      <w:r>
        <w:t xml:space="preserve">The UE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UE</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t>.</w:t>
      </w:r>
    </w:p>
    <w:p w14:paraId="28F42427" w14:textId="77777777" w:rsidR="000632D9" w:rsidRDefault="000632D9" w:rsidP="000632D9">
      <w:pPr>
        <w:rPr>
          <w:lang w:eastAsia="zh-CN"/>
        </w:rPr>
      </w:pPr>
      <w:r>
        <w:t>The UE may stop monitoring for Random Access Response(s)</w:t>
      </w:r>
      <w:r>
        <w:rPr>
          <w:lang w:eastAsia="zh-CN"/>
        </w:rPr>
        <w:t>, if the contention-free Random Access Preamble for beam failure recovery request was transmitted and if the PDCCH addressed to UE’s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rPr>
          <w:lang w:eastAsia="zh-CN"/>
        </w:rPr>
        <w:t>.</w:t>
      </w:r>
    </w:p>
    <w:p w14:paraId="391BB3A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76C7CC15" w14:textId="77777777" w:rsidR="000632D9" w:rsidRDefault="000632D9" w:rsidP="000632D9">
      <w:pPr>
        <w:pStyle w:val="H6"/>
        <w:rPr>
          <w:lang w:eastAsia="zh-CN"/>
        </w:rPr>
      </w:pPr>
      <w:r>
        <w:rPr>
          <w:lang w:eastAsia="zh-CN"/>
        </w:rPr>
        <w:t>6.2.2A.2.2.3</w:t>
      </w:r>
      <w:r>
        <w:rPr>
          <w:lang w:eastAsia="zh-CN"/>
        </w:rPr>
        <w:tab/>
        <w:t>Correct behaviour when not receiving Random Access Response</w:t>
      </w:r>
    </w:p>
    <w:p w14:paraId="69ED273B"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noProof/>
          <w:lang w:eastAsia="zh-CN"/>
        </w:rPr>
        <w:t xml:space="preserve">if no Random Access Response is received within the RA Response window configured in </w:t>
      </w:r>
      <w:r>
        <w:rPr>
          <w:i/>
          <w:noProof/>
          <w:lang w:eastAsia="zh-CN"/>
        </w:rPr>
        <w:t>RACH-ConfigCommon</w:t>
      </w:r>
      <w:r>
        <w:rPr>
          <w:noProof/>
          <w:lang w:eastAsia="zh-CN"/>
        </w:rPr>
        <w:t xml:space="preserve"> or if no PDCCH addressed to UE’s C-RNTI is received within the RA Response window configured in </w:t>
      </w:r>
      <w:r>
        <w:rPr>
          <w:i/>
          <w:noProof/>
          <w:lang w:eastAsia="zh-CN"/>
        </w:rPr>
        <w:t>BeamFailureRecoveryConfig</w:t>
      </w:r>
      <w:r>
        <w:rPr>
          <w:noProof/>
          <w:lang w:eastAsia="zh-CN"/>
        </w:rPr>
        <w:t>, as</w:t>
      </w:r>
      <w:r>
        <w:t xml:space="preserve"> defined in clause 5.1.4 </w:t>
      </w:r>
      <w:r>
        <w:rPr>
          <w:lang w:eastAsia="zh-CN"/>
        </w:rPr>
        <w:t xml:space="preserve">in </w:t>
      </w:r>
      <w:r>
        <w:t>TS 3</w:t>
      </w:r>
      <w:r>
        <w:rPr>
          <w:lang w:eastAsia="zh-CN"/>
        </w:rPr>
        <w:t>8</w:t>
      </w:r>
      <w:r>
        <w:t>.321</w:t>
      </w:r>
      <w:r>
        <w:rPr>
          <w:lang w:eastAsia="zh-CN"/>
        </w:rPr>
        <w:t xml:space="preserve"> [7]</w:t>
      </w:r>
      <w:r>
        <w:t>.</w:t>
      </w:r>
    </w:p>
    <w:p w14:paraId="4A06E7F6" w14:textId="77777777" w:rsidR="000632D9" w:rsidRDefault="000632D9" w:rsidP="000632D9">
      <w:pPr>
        <w:pStyle w:val="Heading4"/>
        <w:rPr>
          <w:lang w:eastAsia="ko-KR"/>
        </w:rPr>
      </w:pPr>
      <w:r>
        <w:rPr>
          <w:lang w:eastAsia="ko-KR"/>
        </w:rPr>
        <w:t>6.2.</w:t>
      </w:r>
      <w:r>
        <w:rPr>
          <w:lang w:eastAsia="zh-CN"/>
        </w:rPr>
        <w:t>2A</w:t>
      </w:r>
      <w:r>
        <w:rPr>
          <w:lang w:eastAsia="ko-KR"/>
        </w:rPr>
        <w:t>.3</w:t>
      </w:r>
      <w:r>
        <w:rPr>
          <w:lang w:eastAsia="ko-KR"/>
        </w:rPr>
        <w:tab/>
        <w:t>Requirements for 2-step RA type</w:t>
      </w:r>
    </w:p>
    <w:p w14:paraId="05FDA6EE"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6EF9B4C7" w14:textId="77777777" w:rsidR="000632D9" w:rsidRDefault="000632D9" w:rsidP="000632D9">
      <w:pPr>
        <w:rPr>
          <w:rFonts w:cs="v4.2.0"/>
          <w:lang w:eastAsia="zh-CN"/>
        </w:rPr>
      </w:pPr>
      <w:r>
        <w:rPr>
          <w:rFonts w:cs="v4.2.0"/>
          <w:lang w:eastAsia="zh-CN"/>
        </w:rPr>
        <w:t>T</w:t>
      </w:r>
      <w:r>
        <w:rPr>
          <w:rFonts w:cs="v4.2.0"/>
        </w:rPr>
        <w:t>he UE shall have capability to calculate MsgA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w:t>
      </w:r>
      <w:r>
        <w:rPr>
          <w:rFonts w:cs="v4.2.0"/>
        </w:rPr>
        <w:t xml:space="preserve">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7C991898" w14:textId="77777777" w:rsidR="000632D9" w:rsidRDefault="000632D9" w:rsidP="000632D9">
      <w:pPr>
        <w:rPr>
          <w:rFonts w:cs="v4.2.0"/>
          <w:lang w:eastAsia="zh-CN"/>
        </w:rPr>
      </w:pPr>
      <w:r>
        <w:rPr>
          <w:rFonts w:cs="v4.2.0"/>
          <w:lang w:eastAsia="zh-CN"/>
        </w:rPr>
        <w:t xml:space="preserve">The UE shall switch to 4-step RA type procedure if the MsgA transmission counter has exceeded </w:t>
      </w:r>
      <w:r>
        <w:rPr>
          <w:i/>
          <w:iCs/>
          <w:lang w:val="en-US" w:eastAsia="ko-KR"/>
        </w:rPr>
        <w:t>msgA-TransMax</w:t>
      </w:r>
      <w:r>
        <w:t>, if configured,</w:t>
      </w:r>
      <w:r>
        <w:rPr>
          <w:lang w:val="en-US" w:eastAsia="ko-KR"/>
        </w:rPr>
        <w:t xml:space="preserve"> </w:t>
      </w:r>
      <w:r>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Default="000632D9" w:rsidP="000632D9">
      <w:pPr>
        <w:pStyle w:val="Heading5"/>
        <w:rPr>
          <w:lang w:eastAsia="zh-CN"/>
        </w:rPr>
      </w:pPr>
      <w:r>
        <w:rPr>
          <w:lang w:eastAsia="zh-CN"/>
        </w:rPr>
        <w:t>6.2.2A.3.1</w:t>
      </w:r>
      <w:r>
        <w:rPr>
          <w:lang w:eastAsia="zh-CN"/>
        </w:rPr>
        <w:tab/>
        <w:t>Contention based random access</w:t>
      </w:r>
    </w:p>
    <w:p w14:paraId="327D630C" w14:textId="77777777" w:rsidR="000632D9" w:rsidRDefault="000632D9" w:rsidP="000632D9">
      <w:pPr>
        <w:pStyle w:val="H6"/>
        <w:rPr>
          <w:lang w:eastAsia="zh-CN"/>
        </w:rPr>
      </w:pPr>
      <w:r>
        <w:rPr>
          <w:lang w:eastAsia="zh-CN"/>
        </w:rPr>
        <w:t>6.2.2A.3.1.1</w:t>
      </w:r>
      <w:r>
        <w:rPr>
          <w:lang w:eastAsia="zh-CN"/>
        </w:rPr>
        <w:tab/>
        <w:t>Correct behaviour when transmitting MsgA</w:t>
      </w:r>
    </w:p>
    <w:p w14:paraId="0F4DA30C" w14:textId="77777777" w:rsidR="000632D9" w:rsidRDefault="000632D9" w:rsidP="000632D9">
      <w:pPr>
        <w:rPr>
          <w:rFonts w:cs="v4.2.0"/>
          <w:lang w:eastAsia="zh-CN"/>
        </w:rPr>
      </w:pPr>
      <w:r>
        <w:rPr>
          <w:rFonts w:cs="v4.2.0"/>
          <w:lang w:eastAsia="zh-CN"/>
        </w:rPr>
        <w:t xml:space="preserve">With the UE selected SSB with SS-RSRP above </w:t>
      </w:r>
      <w:r>
        <w:rPr>
          <w:i/>
          <w:iCs/>
          <w:lang w:eastAsia="ko-KR"/>
        </w:rPr>
        <w:t>msgA-</w:t>
      </w:r>
      <w:r>
        <w:rPr>
          <w:i/>
          <w:lang w:eastAsia="ko-KR"/>
        </w:rPr>
        <w:t>RSRP</w:t>
      </w:r>
      <w:r>
        <w:rPr>
          <w:i/>
          <w:iCs/>
          <w:lang w:eastAsia="ko-KR"/>
        </w:rPr>
        <w:t>-ThresholdSSB</w:t>
      </w:r>
      <w:r>
        <w:rPr>
          <w:rFonts w:cs="v4.2.0"/>
          <w:lang w:eastAsia="zh-CN"/>
        </w:rPr>
        <w:t xml:space="preserve">, the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 blocks is configured,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3074B51D" w14:textId="77777777" w:rsidR="000632D9" w:rsidRDefault="000632D9" w:rsidP="000632D9">
      <w:pPr>
        <w:rPr>
          <w:color w:val="FF0000"/>
          <w:lang w:eastAsia="zh-CN"/>
        </w:rPr>
      </w:pPr>
      <w:r>
        <w:rPr>
          <w:rFonts w:cs="v4.2.0"/>
          <w:lang w:eastAsia="zh-CN"/>
        </w:rPr>
        <w:t xml:space="preserve">If the UL CCA is successful on the next available PRACH occasion, </w:t>
      </w:r>
      <w:r>
        <w:t>with the UE selected SSB with SS-RSRP above</w:t>
      </w:r>
      <w:r>
        <w:rPr>
          <w:lang w:eastAsia="zh-CN"/>
        </w:rPr>
        <w:t xml:space="preserve"> </w:t>
      </w:r>
      <w:r>
        <w:rPr>
          <w:i/>
          <w:iCs/>
          <w:lang w:eastAsia="ko-KR"/>
        </w:rPr>
        <w:t>msgA-</w:t>
      </w:r>
      <w:r>
        <w:rPr>
          <w:i/>
          <w:lang w:eastAsia="ko-KR"/>
        </w:rPr>
        <w:t>RSRP</w:t>
      </w:r>
      <w:r>
        <w:rPr>
          <w:i/>
          <w:iCs/>
          <w:lang w:eastAsia="ko-KR"/>
        </w:rPr>
        <w:t>-ThresholdSSB</w:t>
      </w:r>
      <w:r>
        <w:rPr>
          <w:lang w:eastAsia="zh-CN"/>
        </w:rPr>
        <w:t xml:space="preserve">, </w:t>
      </w:r>
      <w:r>
        <w:t>UE shall have the capability to transmit MsgA PRACH on the next available PRACH occasion from the PRACH occasions corresponding to the selected SSB permitted by the restrictions given first by the</w:t>
      </w:r>
      <w:r>
        <w:rPr>
          <w:color w:val="000000" w:themeColor="text1"/>
          <w:lang w:eastAsia="zh-CN"/>
        </w:rPr>
        <w:t xml:space="preserve"> </w:t>
      </w:r>
      <w:r>
        <w:rPr>
          <w:i/>
          <w:color w:val="000000" w:themeColor="text1"/>
          <w:lang w:eastAsia="zh-CN"/>
        </w:rPr>
        <w:t>msgA-SSB-SharedRO-MaskIndex</w:t>
      </w:r>
      <w:r>
        <w:rPr>
          <w:color w:val="000000" w:themeColor="text1"/>
          <w:lang w:eastAsia="zh-CN"/>
        </w:rPr>
        <w:t xml:space="preserve"> </w:t>
      </w:r>
      <w:r>
        <w:t>if configured, or next by the</w:t>
      </w:r>
      <w:r>
        <w:rPr>
          <w:color w:val="000000" w:themeColor="text1"/>
          <w:lang w:eastAsia="zh-CN"/>
        </w:rPr>
        <w:t xml:space="preserve"> </w:t>
      </w:r>
      <w:r>
        <w:rPr>
          <w:i/>
          <w:lang w:eastAsia="ko-KR"/>
        </w:rPr>
        <w:t xml:space="preserve">ra-ssb-OccasionMaskIndex </w:t>
      </w:r>
      <w:r>
        <w:t>if configured, if the association between PRACH occasions and SSBs is configured.</w:t>
      </w:r>
      <w:r>
        <w:rPr>
          <w:color w:val="000000" w:themeColor="text1"/>
          <w:lang w:eastAsia="zh-CN"/>
        </w:rPr>
        <w:t xml:space="preserve"> </w:t>
      </w:r>
    </w:p>
    <w:p w14:paraId="0854E464" w14:textId="77777777" w:rsidR="000632D9" w:rsidRDefault="000632D9" w:rsidP="000632D9">
      <w:pPr>
        <w:rPr>
          <w:rFonts w:cs="v4.2.0"/>
        </w:rPr>
      </w:pPr>
      <w:r>
        <w:rPr>
          <w:rFonts w:cs="v4.2.0"/>
          <w:lang w:eastAsia="zh-CN"/>
        </w:rPr>
        <w:t xml:space="preserve">The PRACH preamble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 xml:space="preserve">.321 [7]. </w:t>
      </w:r>
    </w:p>
    <w:p w14:paraId="3BCA956A" w14:textId="77777777" w:rsidR="000632D9" w:rsidRDefault="000632D9" w:rsidP="000632D9">
      <w:pPr>
        <w:rPr>
          <w:rFonts w:cs="v4.2.0"/>
          <w:lang w:eastAsia="zh-CN"/>
        </w:rPr>
      </w:pPr>
      <w:r>
        <w:rPr>
          <w:rFonts w:cs="v4.2.0"/>
        </w:rPr>
        <w:t xml:space="preserve">In association with the MsgA PRACH, </w:t>
      </w:r>
      <w:r>
        <w:rPr>
          <w:rFonts w:cs="v4.2.0"/>
          <w:lang w:eastAsia="zh-CN"/>
        </w:rPr>
        <w:t xml:space="preserve">if the UL CCA is successful, </w:t>
      </w:r>
      <w:r>
        <w:rPr>
          <w:rFonts w:cs="v4.2.0"/>
        </w:rPr>
        <w:t>the UE should have the capability to transmit MsgA PUSCH on the corresponding PUSCH occasion associated with a DMRS resource, which is mapped from the MsgA PRACH occasion, and preamble index as defined in clause 8.1A in TS 38.213 [3]</w:t>
      </w:r>
      <w:r>
        <w:rPr>
          <w:rFonts w:cs="v4.2.0"/>
          <w:lang w:eastAsia="zh-CN"/>
        </w:rPr>
        <w:t>.</w:t>
      </w:r>
    </w:p>
    <w:p w14:paraId="65D2C91D"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627A53EC"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09F25E47" w14:textId="77777777" w:rsidR="000632D9" w:rsidRDefault="000632D9" w:rsidP="000632D9">
      <w:pPr>
        <w:pStyle w:val="H6"/>
        <w:rPr>
          <w:lang w:eastAsia="zh-CN"/>
        </w:rPr>
      </w:pPr>
      <w:r>
        <w:rPr>
          <w:lang w:eastAsia="zh-CN"/>
        </w:rPr>
        <w:t>6.2.2A.3.1.2</w:t>
      </w:r>
      <w:r>
        <w:rPr>
          <w:lang w:eastAsia="zh-CN"/>
        </w:rPr>
        <w:tab/>
        <w:t>Correct behaviour when receiving MsgB</w:t>
      </w:r>
    </w:p>
    <w:p w14:paraId="32177F98" w14:textId="77777777" w:rsidR="000632D9" w:rsidRDefault="000632D9" w:rsidP="000632D9">
      <w:pPr>
        <w:rPr>
          <w:lang w:eastAsia="zh-CN"/>
        </w:rPr>
      </w:pPr>
      <w:r>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Default="000632D9" w:rsidP="000632D9">
      <w:pPr>
        <w:rPr>
          <w:lang w:eastAsia="zh-CN"/>
        </w:rPr>
      </w:pPr>
      <w:r>
        <w:rPr>
          <w:rFonts w:cs="v4.2.0"/>
          <w:lang w:eastAsia="zh-CN"/>
        </w:rPr>
        <w:t>If the UL CCA is successful,</w:t>
      </w:r>
      <w:r>
        <w:rPr>
          <w:lang w:eastAsia="zh-CN"/>
        </w:rPr>
        <w:t xml:space="preserve"> the UE shall send ACK if Success RAR is received in MsgB</w:t>
      </w:r>
      <w:r>
        <w:rPr>
          <w:rFonts w:cs="v4.2.0"/>
          <w:lang w:eastAsia="zh-CN"/>
        </w:rPr>
        <w:t xml:space="preserve"> </w:t>
      </w:r>
      <w:r>
        <w:rPr>
          <w:lang w:eastAsia="zh-CN"/>
        </w:rPr>
        <w:t>and the Contention Resolution is successful, as defined in clause 5.1.4a in TS 38.321 [7].</w:t>
      </w:r>
    </w:p>
    <w:p w14:paraId="2BC3ABA9"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and monitor contention resolution as described in clause 8.2A in TS 38.213 [3]. </w:t>
      </w:r>
    </w:p>
    <w:p w14:paraId="0C9D4C3D" w14:textId="77777777" w:rsidR="000632D9" w:rsidRDefault="000632D9" w:rsidP="000632D9">
      <w:pPr>
        <w:rPr>
          <w:rFonts w:cs="v4.2.0"/>
        </w:rPr>
      </w:pPr>
      <w:r>
        <w:rPr>
          <w:rFonts w:cs="v4.2.0"/>
        </w:rPr>
        <w:t>The UE shall again perform the Random Access Resource selection procedure defined in clause 5.1.2a in TS 38.321 [7], and transmit 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w:t>
      </w:r>
      <w:r>
        <w:rPr>
          <w:rFonts w:cs="v4.2.0"/>
          <w:lang w:eastAsia="zh-CN"/>
        </w:rPr>
        <w:t>if the UL CCA is successful on the next available PRACH occasion,</w:t>
      </w:r>
      <w:r>
        <w:rPr>
          <w:rFonts w:cs="v4.2.0"/>
        </w:rPr>
        <w:t xml:space="preserve"> when the backoff time expires unless the Random Access Response reception is considered as successful, as defined in clause 5.1.4a in TS 38.321 [7].</w:t>
      </w:r>
    </w:p>
    <w:p w14:paraId="09826B79" w14:textId="77777777" w:rsidR="000632D9" w:rsidRDefault="000632D9" w:rsidP="000632D9">
      <w:pPr>
        <w:pStyle w:val="H6"/>
        <w:rPr>
          <w:lang w:eastAsia="zh-CN"/>
        </w:rPr>
      </w:pPr>
      <w:r>
        <w:rPr>
          <w:lang w:eastAsia="zh-CN"/>
        </w:rPr>
        <w:t>6.2.2A.3.1.3</w:t>
      </w:r>
      <w:r>
        <w:rPr>
          <w:lang w:eastAsia="zh-CN"/>
        </w:rPr>
        <w:tab/>
        <w:t>Correct behaviour when not receiving MsgB</w:t>
      </w:r>
    </w:p>
    <w:p w14:paraId="6B61B3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w:t>
      </w:r>
      <w:r>
        <w:rPr>
          <w:rFonts w:cs="v4.2.0"/>
          <w:lang w:eastAsia="zh-CN"/>
        </w:rPr>
        <w:t xml:space="preserve">if the UL CCA is successful, </w:t>
      </w:r>
      <w:r>
        <w:t xml:space="preserve">transmit </w:t>
      </w:r>
      <w:r>
        <w:rPr>
          <w:rFonts w:cs="v4.2.0"/>
        </w:rPr>
        <w:t>with the calculated MsgA</w:t>
      </w:r>
      <w:r>
        <w:rPr>
          <w:rFonts w:cs="v4.2.0"/>
          <w:lang w:val="en-US" w:eastAsia="zh-CN"/>
        </w:rPr>
        <w:t xml:space="preserve"> PRACH and MsgA PUSCH</w:t>
      </w:r>
      <w:r>
        <w:rPr>
          <w:rFonts w:cs="v4.2.0"/>
        </w:rPr>
        <w:t xml:space="preserve"> transmission power</w:t>
      </w:r>
      <w:r>
        <w:t xml:space="preserve"> </w:t>
      </w:r>
      <w:r>
        <w:rPr>
          <w:rFonts w:cs="v4.2.0"/>
          <w:lang w:eastAsia="zh-CN"/>
        </w:rPr>
        <w:t xml:space="preserve">if the UL CCA is successful on the next available PRACH occasion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1E4298C6" w14:textId="77777777" w:rsidR="000632D9" w:rsidRDefault="000632D9" w:rsidP="000632D9">
      <w:pPr>
        <w:pStyle w:val="Heading5"/>
        <w:rPr>
          <w:lang w:eastAsia="zh-CN"/>
        </w:rPr>
      </w:pPr>
      <w:r>
        <w:rPr>
          <w:lang w:eastAsia="zh-CN"/>
        </w:rPr>
        <w:t>6.2.2A.3.2</w:t>
      </w:r>
      <w:r>
        <w:rPr>
          <w:lang w:eastAsia="zh-CN"/>
        </w:rPr>
        <w:tab/>
        <w:t>Non-Contention based random access</w:t>
      </w:r>
    </w:p>
    <w:p w14:paraId="7BEBAFAE" w14:textId="77777777" w:rsidR="000632D9" w:rsidRDefault="000632D9" w:rsidP="000632D9">
      <w:pPr>
        <w:pStyle w:val="H6"/>
        <w:rPr>
          <w:lang w:eastAsia="zh-CN"/>
        </w:rPr>
      </w:pPr>
      <w:r>
        <w:rPr>
          <w:lang w:eastAsia="zh-CN"/>
        </w:rPr>
        <w:t>6.2.2A.3.2.1</w:t>
      </w:r>
      <w:r>
        <w:rPr>
          <w:lang w:eastAsia="zh-CN"/>
        </w:rPr>
        <w:tab/>
        <w:t>Correct behaviour when transmitting MsgA</w:t>
      </w:r>
    </w:p>
    <w:p w14:paraId="1BBF988E" w14:textId="77777777" w:rsidR="000632D9" w:rsidRDefault="000632D9" w:rsidP="000632D9">
      <w:pPr>
        <w:rPr>
          <w:rFonts w:cs="v4.2.0"/>
          <w:lang w:eastAsia="zh-CN"/>
        </w:rPr>
      </w:pPr>
      <w:r>
        <w:rPr>
          <w:rFonts w:cs="v4.2.0"/>
          <w:lang w:eastAsia="zh-CN"/>
        </w:rPr>
        <w:t xml:space="preserve">If the UL CCA is successful,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i/>
          <w:lang w:eastAsia="ko-KR"/>
        </w:rPr>
        <w:t>msgA-RSRP-ThresholdSSB</w:t>
      </w:r>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first by the </w:t>
      </w:r>
      <w:r>
        <w:rPr>
          <w:i/>
          <w:color w:val="000000" w:themeColor="text1"/>
          <w:lang w:eastAsia="zh-CN"/>
        </w:rPr>
        <w:t>msgA-SSB-SharedRO-MaskIndex</w:t>
      </w:r>
      <w:r>
        <w:rPr>
          <w:color w:val="000000" w:themeColor="text1"/>
          <w:lang w:eastAsia="zh-CN"/>
        </w:rPr>
        <w:t xml:space="preserve"> if configured, or next by the </w:t>
      </w:r>
      <w:r>
        <w:rPr>
          <w:i/>
          <w:lang w:eastAsia="ko-KR"/>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204C3A42" w14:textId="77777777" w:rsidR="000632D9" w:rsidRDefault="000632D9" w:rsidP="000632D9">
      <w:pPr>
        <w:rPr>
          <w:rFonts w:cs="v4.2.0"/>
          <w:lang w:eastAsia="zh-CN"/>
        </w:rPr>
      </w:pPr>
      <w:r>
        <w:rPr>
          <w:rFonts w:cs="v4.2.0"/>
        </w:rPr>
        <w:t xml:space="preserve">In association with the MsgA PRACH, the UE should have the capability to transmit MsgA PUSCH, </w:t>
      </w:r>
      <w:r>
        <w:rPr>
          <w:rFonts w:cs="v4.2.0"/>
          <w:lang w:eastAsia="zh-CN"/>
        </w:rPr>
        <w:t xml:space="preserve">if the UL CCA is successful, </w:t>
      </w:r>
      <w:r>
        <w:rPr>
          <w:rFonts w:cs="v4.2.0"/>
        </w:rPr>
        <w:t>on the corresponding PUSCH occasion associated with a DMRS resource, which is mapped from the MsgA PRACH occasion, and preamble index as defined in clause 8.1A in TS 38.213 [3]</w:t>
      </w:r>
      <w:r>
        <w:rPr>
          <w:rFonts w:cs="v4.2.0"/>
          <w:lang w:eastAsia="zh-CN"/>
        </w:rPr>
        <w:t>.</w:t>
      </w:r>
    </w:p>
    <w:p w14:paraId="25289283" w14:textId="20E05D45" w:rsidR="00A46579" w:rsidRDefault="00A46579" w:rsidP="00A4657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have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6B329F1" w14:textId="5A66DAA9"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125CCE62" w14:textId="77777777" w:rsidR="000632D9" w:rsidRDefault="000632D9" w:rsidP="000632D9">
      <w:pPr>
        <w:rPr>
          <w:rFonts w:cs="v4.2.0"/>
          <w:lang w:eastAsia="zh-CN"/>
        </w:rPr>
      </w:pPr>
    </w:p>
    <w:p w14:paraId="0D663230" w14:textId="77777777" w:rsidR="000632D9" w:rsidRDefault="000632D9" w:rsidP="000632D9">
      <w:pPr>
        <w:pStyle w:val="H6"/>
        <w:rPr>
          <w:lang w:eastAsia="zh-CN"/>
        </w:rPr>
      </w:pPr>
      <w:r>
        <w:rPr>
          <w:lang w:eastAsia="zh-CN"/>
        </w:rPr>
        <w:t>6.2.2A.3.2.2</w:t>
      </w:r>
      <w:r>
        <w:rPr>
          <w:lang w:eastAsia="zh-CN"/>
        </w:rPr>
        <w:tab/>
        <w:t>Correct behaviour when receiving MsgB</w:t>
      </w:r>
    </w:p>
    <w:p w14:paraId="24A011D6" w14:textId="77777777" w:rsidR="000632D9" w:rsidRDefault="000632D9" w:rsidP="000632D9">
      <w:pPr>
        <w:rPr>
          <w:lang w:eastAsia="zh-CN"/>
        </w:rPr>
      </w:pPr>
      <w:r>
        <w:t>The UE may stop monitoring for MsgB</w:t>
      </w:r>
      <w:r>
        <w:rPr>
          <w:lang w:eastAsia="zh-CN"/>
        </w:rPr>
        <w:t xml:space="preserve">, </w:t>
      </w:r>
      <w:r>
        <w:t xml:space="preserve">when </w:t>
      </w:r>
      <w:r>
        <w:rPr>
          <w:lang w:eastAsia="zh-CN"/>
        </w:rPr>
        <w:t>the UE has successfully received the PDCCH addressed to UE as specified in clause 8.2A in TS 38.213 [3] containing a successRAR MAC subPDU or a fallbackRAR MAC subPDU as described in clause 5.1.4a in TS 38.321 [7]</w:t>
      </w:r>
      <w:r>
        <w:t>.</w:t>
      </w:r>
    </w:p>
    <w:p w14:paraId="2BD913A3"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as described in clause 8.2A in TS 38.213 [3]. </w:t>
      </w:r>
    </w:p>
    <w:p w14:paraId="41D3265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i</w:t>
      </w:r>
      <w:r>
        <w:rPr>
          <w:rFonts w:cs="v4.2.0"/>
          <w:lang w:eastAsia="zh-CN"/>
        </w:rPr>
        <w:t>f the UL CCA is successful,</w:t>
      </w:r>
      <w:r>
        <w:t xml:space="preserve"> if all received MsgBs contain Random Access Preamble identifiers that do not match the transmitted Random Access Preamble.</w:t>
      </w:r>
    </w:p>
    <w:p w14:paraId="5C728E14" w14:textId="77777777" w:rsidR="000632D9" w:rsidRDefault="000632D9" w:rsidP="000632D9">
      <w:pPr>
        <w:pStyle w:val="H6"/>
        <w:rPr>
          <w:lang w:eastAsia="zh-CN"/>
        </w:rPr>
      </w:pPr>
      <w:r>
        <w:rPr>
          <w:lang w:eastAsia="zh-CN"/>
        </w:rPr>
        <w:t>6.2.2A.3.2.3</w:t>
      </w:r>
      <w:r>
        <w:rPr>
          <w:lang w:eastAsia="zh-CN"/>
        </w:rPr>
        <w:tab/>
        <w:t>Correct behaviour when not receiving MsgB</w:t>
      </w:r>
    </w:p>
    <w:p w14:paraId="31C17121"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lang w:val="en-US" w:eastAsia="zh-CN"/>
        </w:rPr>
        <w:t xml:space="preserve"> PRACH and MsgA PUSCH</w:t>
      </w:r>
      <w:r>
        <w:rPr>
          <w:rFonts w:cs="v4.2.0"/>
        </w:rPr>
        <w:t xml:space="preserve"> transmission power </w:t>
      </w:r>
      <w:r>
        <w:rPr>
          <w:rFonts w:cs="v4.2.0"/>
          <w:lang w:eastAsia="zh-CN"/>
        </w:rPr>
        <w:t xml:space="preserve">if the UL CCA is successful on the next available PRACH occasion,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07"/>
    </w:p>
    <w:p w14:paraId="56D85BA3" w14:textId="77777777" w:rsidR="00B4741B" w:rsidRPr="009C5807" w:rsidRDefault="00B4741B" w:rsidP="00B4741B">
      <w:pPr>
        <w:pStyle w:val="Heading4"/>
        <w:rPr>
          <w:lang w:val="en-US" w:eastAsia="zh-CN"/>
        </w:rPr>
      </w:pPr>
      <w:bookmarkStart w:id="110" w:name="_Toc5952587"/>
      <w:r w:rsidRPr="009C5807">
        <w:rPr>
          <w:lang w:val="en-US" w:eastAsia="zh-CN"/>
        </w:rPr>
        <w:t>6.2.3.1</w:t>
      </w:r>
      <w:r w:rsidRPr="009C5807">
        <w:rPr>
          <w:lang w:val="en-US" w:eastAsia="zh-CN"/>
        </w:rPr>
        <w:tab/>
        <w:t>Introduction</w:t>
      </w:r>
      <w:bookmarkEnd w:id="110"/>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1" w:name="_Toc5952588"/>
      <w:r w:rsidRPr="009C5807">
        <w:rPr>
          <w:lang w:val="en-US" w:eastAsia="zh-CN"/>
        </w:rPr>
        <w:t>6.2.3.2</w:t>
      </w:r>
      <w:r w:rsidRPr="009C5807">
        <w:rPr>
          <w:lang w:val="en-US" w:eastAsia="zh-CN"/>
        </w:rPr>
        <w:tab/>
        <w:t>Requirements</w:t>
      </w:r>
      <w:bookmarkEnd w:id="111"/>
    </w:p>
    <w:p w14:paraId="1F9EDEEE" w14:textId="77777777" w:rsidR="00B4741B" w:rsidRPr="009C5807" w:rsidRDefault="00B4741B" w:rsidP="00B4741B">
      <w:pPr>
        <w:pStyle w:val="Heading5"/>
        <w:rPr>
          <w:lang w:val="en-US" w:eastAsia="zh-CN"/>
        </w:rPr>
      </w:pPr>
      <w:bookmarkStart w:id="112" w:name="_Toc535475924"/>
      <w:bookmarkStart w:id="113" w:name="_Toc5952590"/>
      <w:r w:rsidRPr="009C5807">
        <w:rPr>
          <w:lang w:val="en-US" w:eastAsia="zh-CN"/>
        </w:rPr>
        <w:t>6.2.3.2.1</w:t>
      </w:r>
      <w:r w:rsidRPr="009C5807">
        <w:rPr>
          <w:lang w:val="en-US" w:eastAsia="zh-CN"/>
        </w:rPr>
        <w:tab/>
        <w:t>RRC connection release with redirection to NR</w:t>
      </w:r>
      <w:bookmarkEnd w:id="112"/>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4"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w:t>
      </w:r>
      <w:r w:rsidR="00DD3F22" w:rsidRPr="006C4DD4">
        <w:t xml:space="preserve">If </w:t>
      </w:r>
      <w:r w:rsidR="00DD3F22">
        <w:t>the</w:t>
      </w:r>
      <w:r w:rsidR="00DD3F22" w:rsidRPr="006C4DD4">
        <w:t xml:space="preserve"> measObjectNRs</w:t>
      </w:r>
      <w:r w:rsidR="00DD3F22">
        <w:t xml:space="preserve"> </w:t>
      </w:r>
      <w:r w:rsidR="00DD3F22" w:rsidRPr="00B910B8">
        <w:t>having the same SSB frequency and subcarrier spacing</w:t>
      </w:r>
      <w:r w:rsidR="00DD3F22" w:rsidRPr="006C4DD4">
        <w:t xml:space="preserve"> configured by MN and SN have different SMTC, T</w:t>
      </w:r>
      <w:r w:rsidR="00DD3F22" w:rsidRPr="00301B77">
        <w:rPr>
          <w:vertAlign w:val="subscript"/>
        </w:rPr>
        <w:t>rs</w:t>
      </w:r>
      <w:r w:rsidR="00DD3F22" w:rsidRPr="006C4DD4">
        <w:t xml:space="preserve"> is the periodicity of one of the SMTC which is up to UE implementation</w:t>
      </w:r>
      <w:r w:rsidR="00DD3F22">
        <w:t xml:space="preserve">. </w:t>
      </w:r>
      <w:r w:rsidRPr="009C5807">
        <w:t>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4"/>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3"/>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0DA4B8AE"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4"/>
    </w:p>
    <w:p w14:paraId="23A76306" w14:textId="77777777" w:rsidR="00F15152" w:rsidRPr="009C5807" w:rsidRDefault="00F15152" w:rsidP="00F15152">
      <w:pPr>
        <w:pStyle w:val="Heading2"/>
      </w:pPr>
      <w:bookmarkStart w:id="115" w:name="_Toc535475927"/>
      <w:bookmarkStart w:id="116" w:name="_Toc5952595"/>
      <w:r w:rsidRPr="009C5807">
        <w:t>7.1</w:t>
      </w:r>
      <w:r w:rsidRPr="009C5807">
        <w:tab/>
        <w:t>UE transmit timing</w:t>
      </w:r>
      <w:bookmarkEnd w:id="115"/>
    </w:p>
    <w:p w14:paraId="678EA2F0" w14:textId="77777777" w:rsidR="00F15152" w:rsidRPr="009C5807" w:rsidRDefault="00F15152" w:rsidP="00F15152">
      <w:pPr>
        <w:pStyle w:val="Heading3"/>
      </w:pPr>
      <w:bookmarkStart w:id="117" w:name="_Toc535475928"/>
      <w:r w:rsidRPr="009C5807">
        <w:t>7.1.1</w:t>
      </w:r>
      <w:r w:rsidRPr="009C5807">
        <w:tab/>
        <w:t>Introduction</w:t>
      </w:r>
      <w:bookmarkEnd w:id="117"/>
    </w:p>
    <w:p w14:paraId="56B47B09" w14:textId="2BB1DB7B" w:rsidR="00DC3CFE" w:rsidRDefault="00DC3CFE" w:rsidP="00DC3CFE">
      <w:pPr>
        <w:rPr>
          <w:rFonts w:cs="v4.2.0"/>
        </w:rPr>
      </w:pPr>
      <w:bookmarkStart w:id="118"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15pt;height:11.65pt" o:ole="">
            <v:imagedata r:id="rId14" o:title=""/>
          </v:shape>
          <o:OLEObject Type="Embed" ProgID="Equation.3" ShapeID="_x0000_i1025" DrawAspect="Content" ObjectID="_1703171641"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7FE6A4C3" w14:textId="63A8EF7E" w:rsidR="00432E18" w:rsidRDefault="00432E18" w:rsidP="00432E18">
      <w:pPr>
        <w:rPr>
          <w:lang w:val="en-US"/>
        </w:rPr>
      </w:pPr>
      <w:r w:rsidRPr="00687413">
        <w:rPr>
          <w:lang w:val="en-US"/>
        </w:rPr>
        <w:t xml:space="preserve">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w:t>
      </w:r>
      <w:r w:rsidRPr="006D0774">
        <w:rPr>
          <w:lang w:val="en-US"/>
        </w:rPr>
        <w:t>available</w:t>
      </w:r>
      <w:r w:rsidRPr="006D0774">
        <w:rPr>
          <w:rFonts w:eastAsiaTheme="minorEastAsia"/>
          <w:color w:val="000000"/>
          <w:lang w:val="en-US" w:eastAsia="zh-CN"/>
        </w:rPr>
        <w:t xml:space="preserve"> </w:t>
      </w:r>
      <w:r w:rsidRPr="00F37389">
        <w:rPr>
          <w:bCs/>
          <w:color w:val="000000"/>
        </w:rPr>
        <w:t>during at least one discovery burst transmission window,</w:t>
      </w:r>
      <w:r>
        <w:rPr>
          <w:bCs/>
          <w:color w:val="000000"/>
        </w:rPr>
        <w:t xml:space="preserve"> </w:t>
      </w:r>
      <w:r w:rsidRPr="00687413">
        <w:rPr>
          <w:lang w:val="en-US"/>
        </w:rPr>
        <w:t xml:space="preserve">at the UE due to DL CCA failures at gNB during the last </w:t>
      </w:r>
      <w:r>
        <w:rPr>
          <w:lang w:val="en-US"/>
        </w:rPr>
        <w:t>1280</w:t>
      </w:r>
      <w:r w:rsidRPr="00687413">
        <w:rPr>
          <w:lang w:val="en-US"/>
        </w:rPr>
        <w:t xml:space="preserve"> ms; otherwise the reference cell on the carrier frequency subject to CCA is considered as available at the UE.</w:t>
      </w:r>
    </w:p>
    <w:p w14:paraId="613DC517" w14:textId="2FCA5333" w:rsidR="00402693" w:rsidRPr="00402693" w:rsidRDefault="00402693" w:rsidP="00DC3CFE">
      <w:pPr>
        <w:rPr>
          <w:lang w:val="en-US"/>
        </w:rPr>
      </w:pPr>
      <w:r w:rsidRPr="00687413">
        <w:rPr>
          <w:lang w:val="en-US"/>
        </w:rPr>
        <w:t>.</w:t>
      </w:r>
    </w:p>
    <w:p w14:paraId="3605161A" w14:textId="77777777" w:rsidR="00F15152" w:rsidRPr="009C5807" w:rsidRDefault="00F15152" w:rsidP="00F15152">
      <w:pPr>
        <w:pStyle w:val="Heading3"/>
      </w:pPr>
      <w:r w:rsidRPr="009C5807">
        <w:t>7.1.2</w:t>
      </w:r>
      <w:r w:rsidRPr="009C5807">
        <w:tab/>
        <w:t>Requirements</w:t>
      </w:r>
      <w:bookmarkEnd w:id="118"/>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5F8B17A6" w14:textId="7971A7EC" w:rsidR="00432E18" w:rsidRPr="00CD2233" w:rsidRDefault="00432E18" w:rsidP="00432E18">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If the reference cell is </w:t>
      </w:r>
      <w:r>
        <w:rPr>
          <w:lang w:eastAsia="ko-KR"/>
        </w:rPr>
        <w:t xml:space="preserve">not </w:t>
      </w:r>
      <w:r w:rsidRPr="00CB33B4">
        <w:rPr>
          <w:lang w:eastAsia="ko-KR"/>
        </w:rPr>
        <w:t xml:space="preserve">available at the UE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7617167D" w14:textId="06D53CF8" w:rsidR="00432E18" w:rsidRPr="005955FE" w:rsidRDefault="00432E18" w:rsidP="00432E18">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the UE is allowed to use another active serving cell in PTAG as new reference cell.</w:t>
      </w:r>
    </w:p>
    <w:p w14:paraId="50767F06" w14:textId="3D909E1B" w:rsidR="00402693" w:rsidRPr="000B08DC" w:rsidRDefault="00432E18" w:rsidP="00432E18">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then the UE is allowed to use any of available activated SCell(s) at the UE in STAG as a new reference cell</w:t>
      </w:r>
      <w:r w:rsidR="00402693" w:rsidRPr="005955FE">
        <w:rPr>
          <w:lang w:eastAsia="ko-KR"/>
        </w:rPr>
        <w:t>.</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6"/>
    </w:p>
    <w:p w14:paraId="76FA79FD" w14:textId="77777777" w:rsidR="008F1319" w:rsidRPr="009C5807" w:rsidRDefault="008F1319" w:rsidP="008F1319">
      <w:pPr>
        <w:pStyle w:val="Heading3"/>
      </w:pPr>
      <w:bookmarkStart w:id="119" w:name="_Toc5952596"/>
      <w:r w:rsidRPr="009C5807">
        <w:t>7.2.1</w:t>
      </w:r>
      <w:r w:rsidRPr="009C5807">
        <w:tab/>
        <w:t>Introduction</w:t>
      </w:r>
      <w:bookmarkEnd w:id="119"/>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20" w:name="_Toc5952597"/>
      <w:r w:rsidRPr="009C5807">
        <w:t>7.2.2</w:t>
      </w:r>
      <w:r w:rsidRPr="009C5807">
        <w:tab/>
        <w:t>Requirements</w:t>
      </w:r>
      <w:bookmarkEnd w:id="120"/>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1" w:name="_Toc535475933"/>
      <w:bookmarkStart w:id="122" w:name="_Toc5952603"/>
      <w:r w:rsidRPr="009C5807">
        <w:t>7.3</w:t>
      </w:r>
      <w:r w:rsidRPr="009C5807">
        <w:tab/>
        <w:t>Timing advance</w:t>
      </w:r>
      <w:bookmarkEnd w:id="121"/>
    </w:p>
    <w:p w14:paraId="73FD3D27" w14:textId="77777777" w:rsidR="00A549F6" w:rsidRPr="009C5807" w:rsidRDefault="00A549F6" w:rsidP="00A549F6">
      <w:pPr>
        <w:pStyle w:val="Heading3"/>
      </w:pPr>
      <w:bookmarkStart w:id="123" w:name="_Toc535475934"/>
      <w:r w:rsidRPr="009C5807">
        <w:t>7.3.1</w:t>
      </w:r>
      <w:r w:rsidRPr="009C5807">
        <w:tab/>
        <w:t>Introduction</w:t>
      </w:r>
      <w:bookmarkEnd w:id="123"/>
    </w:p>
    <w:p w14:paraId="62EEDD7D" w14:textId="1610A282" w:rsidR="0057627A" w:rsidRPr="009C5807" w:rsidRDefault="0057627A" w:rsidP="0057627A">
      <w:bookmarkStart w:id="124"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4"/>
    </w:p>
    <w:p w14:paraId="4D43CD36" w14:textId="77777777" w:rsidR="00A549F6" w:rsidRPr="009C5807" w:rsidRDefault="00A549F6" w:rsidP="00A549F6">
      <w:pPr>
        <w:pStyle w:val="Heading4"/>
      </w:pPr>
      <w:bookmarkStart w:id="125" w:name="_Toc535475936"/>
      <w:r w:rsidRPr="009C5807">
        <w:t>7.3.2.1</w:t>
      </w:r>
      <w:r w:rsidRPr="009C5807">
        <w:tab/>
        <w:t>Timing Advance adjustment delay</w:t>
      </w:r>
      <w:bookmarkEnd w:id="125"/>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6" w:name="_Toc535475937"/>
      <w:r w:rsidRPr="009C5807">
        <w:t>7.3.2.2</w:t>
      </w:r>
      <w:r w:rsidRPr="009C5807">
        <w:tab/>
        <w:t>Timing Advance adjustment accuracy</w:t>
      </w:r>
      <w:bookmarkEnd w:id="126"/>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2"/>
    </w:p>
    <w:p w14:paraId="75660499" w14:textId="77777777" w:rsidR="0056154D" w:rsidRPr="009C5807" w:rsidRDefault="0056154D" w:rsidP="00852AE5">
      <w:pPr>
        <w:pStyle w:val="Heading3"/>
      </w:pPr>
      <w:bookmarkStart w:id="127" w:name="_Toc5952604"/>
      <w:r w:rsidRPr="009C5807">
        <w:t>7.</w:t>
      </w:r>
      <w:r w:rsidRPr="009C5807">
        <w:rPr>
          <w:lang w:eastAsia="zh-CN"/>
        </w:rPr>
        <w:t>4</w:t>
      </w:r>
      <w:r w:rsidRPr="009C5807">
        <w:t>.1</w:t>
      </w:r>
      <w:r w:rsidRPr="009C5807">
        <w:tab/>
        <w:t>Definition</w:t>
      </w:r>
      <w:bookmarkEnd w:id="127"/>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8" w:name="_Toc5952605"/>
      <w:r w:rsidRPr="009C5807">
        <w:t>7.</w:t>
      </w:r>
      <w:r w:rsidRPr="009C5807">
        <w:rPr>
          <w:lang w:eastAsia="zh-CN"/>
        </w:rPr>
        <w:t>4</w:t>
      </w:r>
      <w:r w:rsidRPr="009C5807">
        <w:t>.2</w:t>
      </w:r>
      <w:r w:rsidRPr="009C5807">
        <w:tab/>
        <w:t>Minimum requirements</w:t>
      </w:r>
      <w:bookmarkEnd w:id="128"/>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29"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7C55F6" w:rsidRDefault="00FF0D54" w:rsidP="00566CFE">
            <w:pPr>
              <w:pStyle w:val="TAH"/>
            </w:pPr>
            <w:r w:rsidRPr="007C55F6">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7C55F6" w:rsidRDefault="00FF0D54" w:rsidP="00566CFE">
            <w:pPr>
              <w:pStyle w:val="TAH"/>
            </w:pPr>
            <w:r w:rsidRPr="007C55F6">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7C55F6" w:rsidRDefault="00FF0D54" w:rsidP="00566CFE">
            <w:pPr>
              <w:pStyle w:val="TAH"/>
            </w:pPr>
            <w:r w:rsidRPr="007C55F6">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7C55F6" w:rsidRDefault="00FF0D54" w:rsidP="00566CFE">
            <w:pPr>
              <w:pStyle w:val="TAH"/>
            </w:pPr>
            <w:r w:rsidRPr="007C55F6">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7C55F6" w:rsidRDefault="00FF0D54" w:rsidP="00566CFE">
            <w:pPr>
              <w:pStyle w:val="TAH"/>
            </w:pPr>
            <w:r w:rsidRPr="007C55F6">
              <w:t xml:space="preserve">UL Sub-carrier spacing for data in </w:t>
            </w:r>
            <w:r w:rsidRPr="007C55F6">
              <w:rPr>
                <w:lang w:eastAsia="ko-KR"/>
              </w:rPr>
              <w:t xml:space="preserve">E-UTRA </w:t>
            </w:r>
            <w:r w:rsidRPr="007C55F6">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7C55F6" w:rsidRDefault="00FF0D54" w:rsidP="00566CFE">
            <w:pPr>
              <w:pStyle w:val="TAH"/>
            </w:pPr>
            <w:r w:rsidRPr="007C55F6">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78BC1E0" w14:textId="19BB36EB" w:rsidR="0041081A" w:rsidRPr="009C5807" w:rsidRDefault="0041081A" w:rsidP="0041081A">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w:t>
      </w:r>
      <w:r>
        <w:rPr>
          <w:rFonts w:cs="v4.2.0"/>
        </w:rPr>
        <w:t>14</w:t>
      </w:r>
      <w:r w:rsidRPr="009C5807">
        <w:rPr>
          <w:rFonts w:cs="v4.2.0"/>
        </w:rPr>
        <w:t>].</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1CA1BC1B" w14:textId="3E36A0E6" w:rsidR="0041081A" w:rsidRPr="009C5807" w:rsidRDefault="0041081A" w:rsidP="0041081A">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w:t>
      </w:r>
      <w:r>
        <w:rPr>
          <w:rFonts w:cs="v4.2.0"/>
        </w:rPr>
        <w:t>14</w:t>
      </w:r>
      <w:r w:rsidRPr="009C5807">
        <w:rPr>
          <w:rFonts w:cs="v4.2.0"/>
        </w:rPr>
        <w:t>].</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r w:rsidR="0041081A" w:rsidRPr="009C5807" w14:paraId="0531BC1C" w14:textId="77777777" w:rsidTr="00AD1C20">
        <w:trPr>
          <w:jc w:val="center"/>
        </w:trPr>
        <w:tc>
          <w:tcPr>
            <w:tcW w:w="2762" w:type="dxa"/>
            <w:shd w:val="clear" w:color="auto" w:fill="auto"/>
          </w:tcPr>
          <w:p w14:paraId="0CF6E48C" w14:textId="1C1FD55A" w:rsidR="0041081A" w:rsidRPr="009C5807" w:rsidRDefault="0041081A" w:rsidP="0041081A">
            <w:pPr>
              <w:pStyle w:val="TAC"/>
            </w:pPr>
            <w:r>
              <w:t>120</w:t>
            </w:r>
          </w:p>
        </w:tc>
        <w:tc>
          <w:tcPr>
            <w:tcW w:w="2126" w:type="dxa"/>
            <w:shd w:val="clear" w:color="auto" w:fill="auto"/>
          </w:tcPr>
          <w:p w14:paraId="76AA7AB0" w14:textId="0C488DE1" w:rsidR="0041081A" w:rsidRPr="009C5807" w:rsidRDefault="0041081A" w:rsidP="0041081A">
            <w:pPr>
              <w:pStyle w:val="TAC"/>
            </w:pPr>
            <w:r>
              <w:t>62.5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60EEA933" w14:textId="77777777" w:rsidR="0041081A" w:rsidRDefault="0041081A" w:rsidP="0041081A">
      <w:r w:rsidRPr="00D530F2">
        <w:t xml:space="preserve">A UE shall be capable of handling a relative receive timing difference between slot timing </w:t>
      </w:r>
      <w:r w:rsidRPr="00D530F2">
        <w:rPr>
          <w:lang w:eastAsia="zh-CN"/>
        </w:rPr>
        <w:t>boundary</w:t>
      </w:r>
      <w:r w:rsidRPr="00D530F2">
        <w:t xml:space="preserve"> of a cell belonging to MCG and the closest slot timing boundary of </w:t>
      </w:r>
      <w:r w:rsidRPr="00D530F2">
        <w:rPr>
          <w:lang w:val="en-US" w:eastAsia="zh-CN"/>
        </w:rPr>
        <w:t xml:space="preserve">a </w:t>
      </w:r>
      <w:r w:rsidRPr="00D530F2">
        <w:t>cell belonging to the SCG to be aggregated for</w:t>
      </w:r>
      <w:r w:rsidRPr="00D530F2">
        <w:rPr>
          <w:rFonts w:eastAsia="Malgun Gothic"/>
        </w:rPr>
        <w:t xml:space="preserve"> NR DC operation</w:t>
      </w:r>
      <w:r w:rsidRPr="00D530F2">
        <w:t xml:space="preserve">. </w:t>
      </w:r>
    </w:p>
    <w:p w14:paraId="3EDE0682" w14:textId="77777777" w:rsidR="0041081A" w:rsidRDefault="0041081A" w:rsidP="0041081A">
      <w:r w:rsidRPr="00D530F2">
        <w:t xml:space="preserve">A UE shall be capable of handling a relative receive timing difference </w:t>
      </w:r>
      <w:r w:rsidRPr="00D530F2">
        <w:rPr>
          <w:lang w:eastAsia="zh-CN"/>
        </w:rPr>
        <w:t>among</w:t>
      </w:r>
      <w:r w:rsidRPr="00D530F2">
        <w:t xml:space="preserve"> the closest slot timing </w:t>
      </w:r>
      <w:r w:rsidRPr="00D530F2">
        <w:rPr>
          <w:lang w:eastAsia="zh-CN"/>
        </w:rPr>
        <w:t>boundaries</w:t>
      </w:r>
      <w:r w:rsidRPr="00D530F2">
        <w:t xml:space="preserve"> of different carriers to be aggregated </w:t>
      </w:r>
      <w:r w:rsidRPr="00D530F2">
        <w:rPr>
          <w:lang w:eastAsia="zh-CN"/>
        </w:rPr>
        <w:t xml:space="preserve">in </w:t>
      </w:r>
      <w:r w:rsidRPr="00D530F2">
        <w:t>NR carrier aggregation.</w:t>
      </w:r>
    </w:p>
    <w:p w14:paraId="66AC822A" w14:textId="77777777" w:rsidR="0041081A" w:rsidRPr="00D530F2" w:rsidRDefault="0041081A" w:rsidP="0041081A">
      <w:r>
        <w:t xml:space="preserve">The </w:t>
      </w:r>
      <w:r w:rsidRPr="009C5807">
        <w:rPr>
          <w:rFonts w:cs="v4.2.0"/>
          <w:lang w:eastAsia="zh-CN"/>
        </w:rPr>
        <w:t xml:space="preserve">requirements </w:t>
      </w:r>
      <w:r w:rsidRPr="009C5807">
        <w:rPr>
          <w:lang w:eastAsia="zh-CN"/>
        </w:rPr>
        <w:t xml:space="preserve">defined </w:t>
      </w:r>
      <w:r w:rsidRPr="009C5807">
        <w:rPr>
          <w:rFonts w:cs="v4.2.0"/>
          <w:lang w:eastAsia="zh-CN"/>
        </w:rPr>
        <w:t>in clause</w:t>
      </w:r>
      <w:r>
        <w:rPr>
          <w:rFonts w:cs="v4.2.0"/>
          <w:lang w:eastAsia="zh-CN"/>
        </w:rPr>
        <w:t xml:space="preserve"> [7.6] are also applicable when UE is configured to receive multiple PDSCH </w:t>
      </w:r>
      <w:r w:rsidRPr="003D1FFC">
        <w:t>transmission occasion</w:t>
      </w:r>
      <w:r>
        <w:rPr>
          <w:rFonts w:cs="v4.2.0"/>
          <w:lang w:eastAsia="zh-CN"/>
        </w:rPr>
        <w:t xml:space="preserve">s from one or more QCL sources on any one of the </w:t>
      </w:r>
      <w:r w:rsidRPr="00D530F2">
        <w:t>aggregated</w:t>
      </w:r>
      <w:r>
        <w:t xml:space="preserve"> </w:t>
      </w:r>
      <w:r w:rsidRPr="00D530F2">
        <w:t>NR</w:t>
      </w:r>
      <w:r>
        <w:t xml:space="preserve"> </w:t>
      </w:r>
      <w:r w:rsidRPr="00D530F2">
        <w:t>carrier</w:t>
      </w:r>
      <w:r>
        <w:t>s.</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7C55F6" w:rsidRDefault="0057627A" w:rsidP="0057627A">
            <w:pPr>
              <w:pStyle w:val="TAH"/>
            </w:pPr>
            <w:r w:rsidRPr="007C55F6">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7C55F6" w:rsidRDefault="00FF0D54" w:rsidP="0057627A">
            <w:pPr>
              <w:pStyle w:val="TAH"/>
            </w:pPr>
            <w:r w:rsidRPr="007C55F6">
              <w:t>DL Sub-carrier spacing of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7C55F6" w:rsidRDefault="00FF0D54" w:rsidP="0057627A">
            <w:pPr>
              <w:pStyle w:val="TAH"/>
            </w:pPr>
            <w:r w:rsidRPr="007C55F6">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7C55F6" w:rsidRDefault="00FF0D54" w:rsidP="00781199">
            <w:pPr>
              <w:pStyle w:val="TAN"/>
              <w:rPr>
                <w:lang w:eastAsia="zh-CN"/>
              </w:rPr>
            </w:pPr>
            <w:r w:rsidRPr="007C55F6">
              <w:t>N</w:t>
            </w:r>
            <w:r w:rsidRPr="007C55F6">
              <w:rPr>
                <w:lang w:eastAsia="ko-KR"/>
              </w:rPr>
              <w:t xml:space="preserve">ote </w:t>
            </w:r>
            <w:r w:rsidRPr="007C55F6">
              <w:t>1:</w:t>
            </w:r>
            <w:r w:rsidRPr="007C55F6">
              <w:tab/>
              <w:t>DL Sub-carrier spacing is min{SCS</w:t>
            </w:r>
            <w:r w:rsidRPr="007C55F6">
              <w:rPr>
                <w:vertAlign w:val="subscript"/>
              </w:rPr>
              <w:t>SS</w:t>
            </w:r>
            <w:r w:rsidRPr="007C55F6">
              <w:t>, SCS</w:t>
            </w:r>
            <w:r w:rsidRPr="007C55F6">
              <w:rPr>
                <w:vertAlign w:val="subscript"/>
              </w:rPr>
              <w:t>DATA</w:t>
            </w:r>
            <w:r w:rsidRPr="007C55F6">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7C55F6" w:rsidRDefault="00FF0D54" w:rsidP="00566CFE">
            <w:pPr>
              <w:pStyle w:val="TAH"/>
            </w:pPr>
            <w:r w:rsidRPr="007C55F6">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7C55F6" w:rsidRDefault="00FF0D54" w:rsidP="00566CFE">
            <w:pPr>
              <w:pStyle w:val="TAH"/>
            </w:pPr>
            <w:r w:rsidRPr="007C55F6">
              <w:t>DL Sub-carrier spacing of EUTRA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7C55F6" w:rsidRDefault="00FF0D54" w:rsidP="00566CFE">
            <w:pPr>
              <w:pStyle w:val="TAH"/>
            </w:pPr>
            <w:r w:rsidRPr="007C55F6">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30" w:name="_Toc5952622"/>
      <w:bookmarkStart w:id="131" w:name="_Toc5952624"/>
      <w:bookmarkEnd w:id="129"/>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2" w:name="_Toc5952621"/>
      <w:r w:rsidRPr="009C5807">
        <w:t>7.</w:t>
      </w:r>
      <w:r w:rsidRPr="009C5807">
        <w:rPr>
          <w:lang w:eastAsia="zh-CN"/>
        </w:rPr>
        <w:t>7</w:t>
      </w:r>
      <w:r w:rsidRPr="009C5807">
        <w:t>.1</w:t>
      </w:r>
      <w:r w:rsidRPr="009C5807">
        <w:tab/>
        <w:t>Minimum requirements</w:t>
      </w:r>
      <w:bookmarkEnd w:id="132"/>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30"/>
    </w:p>
    <w:p w14:paraId="75660564" w14:textId="25F87EA3" w:rsidR="00936A12" w:rsidRPr="009C5807" w:rsidRDefault="00936A12" w:rsidP="00210226">
      <w:pPr>
        <w:pStyle w:val="Heading1"/>
      </w:pPr>
      <w:r w:rsidRPr="009C5807">
        <w:t>8</w:t>
      </w:r>
      <w:r w:rsidRPr="009C5807">
        <w:tab/>
        <w:t>Signalling characteristics</w:t>
      </w:r>
      <w:bookmarkEnd w:id="131"/>
    </w:p>
    <w:p w14:paraId="221F7127" w14:textId="77777777" w:rsidR="00474203" w:rsidRPr="009C5807" w:rsidRDefault="00474203" w:rsidP="00474203">
      <w:pPr>
        <w:pStyle w:val="Heading2"/>
      </w:pPr>
      <w:bookmarkStart w:id="133" w:name="_Toc5952625"/>
      <w:bookmarkStart w:id="134" w:name="_Toc5952626"/>
      <w:bookmarkStart w:id="135" w:name="_Toc535475973"/>
      <w:bookmarkStart w:id="136" w:name="_Toc5952654"/>
      <w:r w:rsidRPr="009C5807">
        <w:t>8.1</w:t>
      </w:r>
      <w:r w:rsidRPr="009C5807">
        <w:tab/>
        <w:t>Radio Link Monitoring</w:t>
      </w:r>
      <w:bookmarkEnd w:id="133"/>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37" w:name="_Hlk13142784"/>
      <w:r w:rsidRPr="009C5807">
        <w:rPr>
          <w:rFonts w:cs="v5.0.0"/>
        </w:rPr>
        <w:t>Q</w:t>
      </w:r>
      <w:r w:rsidRPr="009C5807">
        <w:rPr>
          <w:rFonts w:cs="v5.0.0"/>
          <w:vertAlign w:val="subscript"/>
        </w:rPr>
        <w:t>in_SSB</w:t>
      </w:r>
      <w:r w:rsidRPr="009C5807">
        <w:rPr>
          <w:rFonts w:eastAsia="?? ??" w:cs="v5.0.0"/>
        </w:rPr>
        <w:t xml:space="preserve"> </w:t>
      </w:r>
      <w:bookmarkEnd w:id="137"/>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38"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7.15pt;height:11.65pt" o:ole="">
            <v:imagedata r:id="rId19" o:title=""/>
          </v:shape>
          <o:OLEObject Type="Embed" ProgID="Equation.3" ShapeID="_x0000_i1026" DrawAspect="Content" ObjectID="_1703171642"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38"/>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1pt;height:22.15pt" o:ole="">
                  <v:imagedata r:id="rId19" o:title=""/>
                </v:shape>
                <o:OLEObject Type="Embed" ProgID="Equation.3" ShapeID="_x0000_i1027" DrawAspect="Content" ObjectID="_1703171643"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3A17ECF2"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39"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40"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0"/>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1"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1"/>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2"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2"/>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21378D4B" w:rsidR="00474203" w:rsidRPr="009C5807" w:rsidRDefault="00474203" w:rsidP="009718F0">
      <w:pPr>
        <w:pStyle w:val="B10"/>
      </w:pPr>
      <w:r w:rsidRPr="009C5807">
        <w:t>-</w:t>
      </w:r>
      <w:r w:rsidRPr="009C5807">
        <w:tab/>
      </w:r>
      <w:bookmarkStart w:id="143"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3"/>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6818A704" w:rsidR="00474203" w:rsidRPr="009C5807" w:rsidRDefault="00474203" w:rsidP="009718F0">
      <w:pPr>
        <w:pStyle w:val="B10"/>
      </w:pPr>
      <w:r w:rsidRPr="009C5807">
        <w:t>-</w:t>
      </w:r>
      <w:r w:rsidR="006D0780" w:rsidRPr="009C5807">
        <w:t>-</w:t>
      </w:r>
      <w:r w:rsidR="006D0780"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6D0780" w:rsidRPr="009C5807">
        <w:t>, when</w:t>
      </w:r>
      <w:r w:rsidRPr="009C5807">
        <w:t xml:space="preserve">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42898C87" w:rsidR="00F71CD8" w:rsidRDefault="00F71CD8" w:rsidP="00D94D76">
      <w:pPr>
        <w:pStyle w:val="B20"/>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w:t>
      </w:r>
      <w:r w:rsidR="00D642F5">
        <w:rPr>
          <w:rFonts w:hint="eastAsia"/>
          <w:lang w:eastAsia="zh-CN"/>
        </w:rPr>
        <w:t>where</w:t>
      </w:r>
      <w:r w:rsidR="00D642F5">
        <w:rPr>
          <w:lang w:eastAsia="zh-CN"/>
        </w:rPr>
        <w:t xml:space="preserve"> </w:t>
      </w:r>
      <w:r w:rsidR="00D642F5">
        <w:rPr>
          <w:rFonts w:hint="eastAsia"/>
          <w:lang w:eastAsia="zh-CN"/>
        </w:rPr>
        <w:t xml:space="preserve">the </w:t>
      </w:r>
      <w:r w:rsidR="00D642F5" w:rsidRPr="003F1684">
        <w:rPr>
          <w:i/>
        </w:rPr>
        <w:t>SSB-ToMeasure</w:t>
      </w:r>
      <w:r w:rsidR="00D642F5">
        <w:t xml:space="preserve"> is </w:t>
      </w:r>
      <w:r w:rsidR="00D642F5" w:rsidRPr="007C55F6">
        <w:rPr>
          <w:rFonts w:eastAsia="Times New Roman"/>
        </w:rPr>
        <w:t xml:space="preserve">the union </w:t>
      </w:r>
      <w:r w:rsidR="00D642F5">
        <w:rPr>
          <w:rFonts w:eastAsia="Times New Roman"/>
        </w:rPr>
        <w:t xml:space="preserve">set </w:t>
      </w:r>
      <w:r w:rsidR="00D642F5" w:rsidRPr="007C55F6">
        <w:rPr>
          <w:rFonts w:eastAsia="Times New Roman"/>
        </w:rPr>
        <w:t>of</w:t>
      </w:r>
      <w:r w:rsidR="00D642F5" w:rsidRPr="007C55F6">
        <w:rPr>
          <w:rStyle w:val="apple-converted-space"/>
          <w:rFonts w:eastAsia="Times New Roman"/>
        </w:rPr>
        <w:t xml:space="preserve"> </w:t>
      </w:r>
      <w:r w:rsidR="00D642F5" w:rsidRPr="007C55F6">
        <w:rPr>
          <w:rFonts w:eastAsia="Times New Roman"/>
          <w:i/>
          <w:iCs/>
        </w:rPr>
        <w:t>SSB-ToMeasure</w:t>
      </w:r>
      <w:r w:rsidR="00D642F5" w:rsidRPr="007C55F6">
        <w:rPr>
          <w:rFonts w:eastAsia="Times New Roman"/>
        </w:rPr>
        <w:t xml:space="preserve"> from all </w:t>
      </w:r>
      <w:r w:rsidR="00D642F5">
        <w:rPr>
          <w:rFonts w:eastAsia="Times New Roman"/>
        </w:rPr>
        <w:t>the configured measurement objects</w:t>
      </w:r>
      <w:r w:rsidR="00D642F5" w:rsidRPr="007C55F6">
        <w:rPr>
          <w:rFonts w:eastAsia="Times New Roman"/>
        </w:rPr>
        <w:t xml:space="preserve"> </w:t>
      </w:r>
      <w:r w:rsidR="00D642F5">
        <w:rPr>
          <w:rFonts w:eastAsia="Times New Roman"/>
        </w:rPr>
        <w:t xml:space="preserve">merged on the same serving carrier, </w:t>
      </w:r>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39"/>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4"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1356E3"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7C55F6" w:rsidRDefault="00A86C54"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00E6D32D" w14:textId="4B59D0E0" w:rsidR="00A86C54" w:rsidRPr="007C55F6" w:rsidRDefault="00A86C54"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4"/>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5"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1356E3"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7C55F6" w:rsidRDefault="009F70D1" w:rsidP="004000F0">
            <w:pPr>
              <w:pStyle w:val="TAC"/>
              <w:rPr>
                <w:lang w:val="fr-FR"/>
              </w:rPr>
            </w:pPr>
            <w:r w:rsidRPr="007C55F6">
              <w:rPr>
                <w:lang w:val="fr-FR"/>
              </w:rPr>
              <w:t xml:space="preserve">Max(200, Ceil(10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13EABA4C" w14:textId="6952833D" w:rsidR="009F70D1" w:rsidRPr="007C55F6" w:rsidRDefault="009F70D1" w:rsidP="004000F0">
            <w:pPr>
              <w:pStyle w:val="TAC"/>
              <w:rPr>
                <w:lang w:val="fr-FR"/>
              </w:rPr>
            </w:pPr>
            <w:r w:rsidRPr="007C55F6">
              <w:rPr>
                <w:lang w:val="fr-FR"/>
              </w:rPr>
              <w:t xml:space="preserve">Max(100,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9F70D1" w:rsidRPr="001356E3"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7C55F6" w:rsidRDefault="009F70D1"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51633355" w14:textId="1D1E67CE" w:rsidR="009F70D1" w:rsidRPr="007C55F6" w:rsidRDefault="009F70D1"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5"/>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6" w:name="_Hlk52267480"/>
      <w:r w:rsidRPr="009C5807">
        <w:t xml:space="preserve">perform the SSB measurements with measurement restrictions as described in the following </w:t>
      </w:r>
      <w:r>
        <w:t>scenarios</w:t>
      </w:r>
      <w:r w:rsidRPr="009C5807">
        <w:t>.</w:t>
      </w:r>
    </w:p>
    <w:bookmarkEnd w:id="146"/>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t>-</w:t>
      </w:r>
      <w:r w:rsidRPr="009C5807">
        <w:tab/>
      </w:r>
      <w:bookmarkStart w:id="147"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7"/>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48"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8"/>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4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9"/>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50"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0"/>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6B342E24"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70AE0F11" w:rsidR="00474203" w:rsidRPr="009C5807" w:rsidRDefault="00B66703" w:rsidP="00C67BE8">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w:t>
      </w:r>
      <w:r w:rsidR="00474203" w:rsidRPr="009C5807">
        <w:t xml:space="preserve"> the RLM-RS </w:t>
      </w:r>
      <w:r w:rsidR="00A67446" w:rsidRPr="009C5807">
        <w:t xml:space="preserve">resource </w:t>
      </w:r>
      <w:r w:rsidR="00474203" w:rsidRPr="009C5807">
        <w:t>is partially overlapped with measurement gap and the RLM-RS</w:t>
      </w:r>
      <w:r w:rsidR="00A67446" w:rsidRPr="009C5807">
        <w:t xml:space="preserve"> resource</w:t>
      </w:r>
      <w:r w:rsidR="00474203" w:rsidRPr="009C5807">
        <w:t xml:space="preserve"> 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1C579321" w:rsidR="00F71CD8" w:rsidRDefault="00F71CD8" w:rsidP="00F71CD8">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767C05">
        <w:rPr>
          <w:rFonts w:hint="eastAsia"/>
          <w:lang w:eastAsia="zh-CN"/>
        </w:rPr>
        <w:t>where</w:t>
      </w:r>
      <w:r w:rsidR="00767C05">
        <w:rPr>
          <w:lang w:eastAsia="zh-CN"/>
        </w:rPr>
        <w:t xml:space="preserve"> </w:t>
      </w:r>
      <w:r w:rsidR="00767C05">
        <w:rPr>
          <w:rFonts w:hint="eastAsia"/>
          <w:lang w:eastAsia="zh-CN"/>
        </w:rPr>
        <w:t xml:space="preserve">the </w:t>
      </w:r>
      <w:r w:rsidR="00767C05" w:rsidRPr="003F1684">
        <w:rPr>
          <w:i/>
        </w:rPr>
        <w:t>SSB-ToMeasure</w:t>
      </w:r>
      <w:r w:rsidR="00767C05">
        <w:t xml:space="preserve"> is </w:t>
      </w:r>
      <w:r w:rsidR="00767C05" w:rsidRPr="00F42376">
        <w:rPr>
          <w:rFonts w:eastAsia="Times New Roman"/>
        </w:rPr>
        <w:t xml:space="preserve">the union </w:t>
      </w:r>
      <w:r w:rsidR="00767C05">
        <w:rPr>
          <w:rFonts w:eastAsia="Times New Roman"/>
        </w:rPr>
        <w:t xml:space="preserve">set </w:t>
      </w:r>
      <w:r w:rsidR="00767C05" w:rsidRPr="00F42376">
        <w:rPr>
          <w:rFonts w:eastAsia="Times New Roman"/>
        </w:rPr>
        <w:t>of</w:t>
      </w:r>
      <w:r w:rsidR="00767C05" w:rsidRPr="00F42376">
        <w:rPr>
          <w:rStyle w:val="apple-converted-space"/>
          <w:rFonts w:eastAsia="Times New Roman"/>
        </w:rPr>
        <w:t xml:space="preserve"> </w:t>
      </w:r>
      <w:r w:rsidR="00767C05" w:rsidRPr="00F42376">
        <w:rPr>
          <w:rFonts w:eastAsia="Times New Roman"/>
          <w:i/>
          <w:iCs/>
        </w:rPr>
        <w:t>SSB-ToMeasure</w:t>
      </w:r>
      <w:r w:rsidR="00767C05" w:rsidRPr="00F42376">
        <w:rPr>
          <w:rFonts w:eastAsia="Times New Roman"/>
        </w:rPr>
        <w:t xml:space="preserve"> from all </w:t>
      </w:r>
      <w:r w:rsidR="00767C05">
        <w:rPr>
          <w:rFonts w:eastAsia="Times New Roman"/>
        </w:rPr>
        <w:t>the configured measurement objects</w:t>
      </w:r>
      <w:r w:rsidR="00767C05" w:rsidRPr="00F42376">
        <w:rPr>
          <w:rFonts w:eastAsia="Times New Roman"/>
        </w:rPr>
        <w:t xml:space="preserve"> </w:t>
      </w:r>
      <w:r w:rsidR="00767C05">
        <w:rPr>
          <w:rFonts w:eastAsia="Times New Roman"/>
        </w:rPr>
        <w:t xml:space="preserve">merged on the same serving carrier, </w:t>
      </w:r>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1" w:name="_Hlk521596941"/>
      <w:r w:rsidRPr="009C5807">
        <w:t>Note:</w:t>
      </w:r>
      <w:r w:rsidRPr="009C5807">
        <w:tab/>
        <w:t>The overlap between CSI-RS for RLM and SMTC means that CSI-RS based RLM is within the SMTC window duration</w:t>
      </w:r>
      <w:bookmarkEnd w:id="151"/>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1356E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649" w:type="dxa"/>
            <w:shd w:val="clear" w:color="auto" w:fill="auto"/>
          </w:tcPr>
          <w:p w14:paraId="7A6AA197" w14:textId="4C1655C6" w:rsidR="00474203" w:rsidRPr="007C55F6" w:rsidRDefault="00474203"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8A10AB"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000" w:type="dxa"/>
            <w:shd w:val="clear" w:color="auto" w:fill="auto"/>
          </w:tcPr>
          <w:p w14:paraId="5688D640" w14:textId="72A4E896" w:rsidR="00474203" w:rsidRPr="007C55F6" w:rsidRDefault="006933FB"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8A10AB"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7C55F6" w:rsidRDefault="00474203" w:rsidP="004000F0">
            <w:pPr>
              <w:pStyle w:val="TAC"/>
              <w:rPr>
                <w:lang w:val="fr-FR"/>
              </w:rPr>
            </w:pPr>
            <w:r w:rsidRPr="007C55F6">
              <w:rPr>
                <w:rFonts w:cs="v4.2.0"/>
                <w:lang w:val="fr-FR"/>
              </w:rPr>
              <w:t>Ceil(M</w:t>
            </w:r>
            <w:r w:rsidRPr="007C55F6">
              <w:rPr>
                <w:rFonts w:cs="v4.2.0"/>
                <w:vertAlign w:val="subscript"/>
                <w:lang w:val="fr-FR"/>
              </w:rPr>
              <w:t>out</w:t>
            </w:r>
            <w:r w:rsidRPr="007C55F6">
              <w:rPr>
                <w:rFonts w:cs="Arial"/>
                <w:lang w:val="fr-FR"/>
              </w:rPr>
              <w:t>×P×N</w:t>
            </w:r>
            <w:r w:rsidRPr="007C55F6">
              <w:rPr>
                <w:rFonts w:cs="v4.2.0"/>
                <w:lang w:val="fr-FR"/>
              </w:rPr>
              <w:t xml:space="preserve">) </w:t>
            </w:r>
            <w:r w:rsidRPr="007C55F6">
              <w:rPr>
                <w:rFonts w:cs="Arial"/>
                <w:lang w:val="fr-FR"/>
              </w:rPr>
              <w:t xml:space="preserve">× </w:t>
            </w:r>
            <w:r w:rsidRPr="007C55F6">
              <w:rPr>
                <w:rFonts w:cs="v4.2.0"/>
                <w:lang w:val="fr-FR"/>
              </w:rPr>
              <w:t>T</w:t>
            </w:r>
            <w:r w:rsidRPr="007C55F6">
              <w:rPr>
                <w:rFonts w:cs="v4.2.0"/>
                <w:vertAlign w:val="subscript"/>
                <w:lang w:val="fr-FR"/>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62ED7E5A" w14:textId="77777777" w:rsidR="006010E3" w:rsidRDefault="0063092D" w:rsidP="006010E3">
      <w:pPr>
        <w:rPr>
          <w:lang w:eastAsia="zh-CN"/>
        </w:rPr>
      </w:pPr>
      <w:bookmarkStart w:id="152" w:name="_Hlk52204158"/>
      <w:bookmarkStart w:id="153" w:name="_Hlk18507324"/>
      <w:r w:rsidRPr="00843E85">
        <w:rPr>
          <w:lang w:eastAsia="zh-CN"/>
        </w:rPr>
        <w:t>When inter-band carrier aggregation in FR2 is performed, there are no scheduling restrictions on FR2 serving cell(s) in the bands</w:t>
      </w:r>
      <w:r w:rsidR="006010E3">
        <w:rPr>
          <w:lang w:eastAsia="zh-CN"/>
        </w:rPr>
        <w:t xml:space="preserve"> </w:t>
      </w:r>
      <w:r w:rsidR="006010E3" w:rsidRPr="005F0FF4">
        <w:rPr>
          <w:lang w:eastAsia="zh-CN"/>
        </w:rPr>
        <w:t>for the following cases, provided that UE is capable of independent beam management on this FR2 band pair:</w:t>
      </w:r>
    </w:p>
    <w:p w14:paraId="1CC2B56A" w14:textId="7633AD6D" w:rsidR="009C6D70" w:rsidRDefault="006010E3" w:rsidP="007C55F6">
      <w:pPr>
        <w:pStyle w:val="B10"/>
        <w:rPr>
          <w:lang w:val="en-US" w:eastAsia="zh-CN"/>
        </w:rPr>
      </w:pPr>
      <w:r w:rsidRPr="009C5807">
        <w:rPr>
          <w:rFonts w:eastAsia="Yu Mincho" w:hint="eastAsia"/>
          <w:lang w:eastAsia="ja-JP"/>
        </w:rPr>
        <w:t>-</w:t>
      </w:r>
      <w:r w:rsidRPr="009C5807">
        <w:rPr>
          <w:rFonts w:eastAsia="Yu Mincho"/>
          <w:lang w:eastAsia="ja-JP"/>
        </w:rPr>
        <w:tab/>
      </w:r>
      <w:r w:rsidR="0063092D" w:rsidRPr="00843E85">
        <w:rPr>
          <w:lang w:eastAsia="zh-CN"/>
        </w:rPr>
        <w:t xml:space="preserve"> </w:t>
      </w:r>
      <w:r w:rsidR="00B31898">
        <w:rPr>
          <w:lang w:eastAsia="zh-CN"/>
        </w:rPr>
        <w:t>when performing</w:t>
      </w:r>
      <w:r w:rsidR="0063092D" w:rsidRPr="00843E85">
        <w:rPr>
          <w:lang w:eastAsia="zh-CN"/>
        </w:rPr>
        <w:t xml:space="preserve"> radio link monitoring performed on FR2 serving PCell or PSCell in different bands</w:t>
      </w:r>
      <w:r w:rsidR="0063092D">
        <w:rPr>
          <w:lang w:eastAsia="zh-CN"/>
        </w:rPr>
        <w:t xml:space="preserve">, </w:t>
      </w:r>
    </w:p>
    <w:p w14:paraId="29C045B2" w14:textId="74B663CB" w:rsidR="0063092D" w:rsidRPr="00843E85" w:rsidRDefault="009C6D70" w:rsidP="007C55F6">
      <w:pPr>
        <w:pStyle w:val="B10"/>
        <w:rPr>
          <w:rFonts w:eastAsia="Malgun Gothic"/>
          <w:lang w:eastAsia="ja-JP"/>
        </w:rPr>
      </w:pPr>
      <w:r>
        <w:rPr>
          <w:lang w:eastAsia="zh-CN"/>
        </w:rPr>
        <w:t xml:space="preserve">-    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p>
    <w:bookmarkEnd w:id="152"/>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3"/>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4"/>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37911613"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w:t>
      </w:r>
      <w:r w:rsidR="00DB0FE5">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8.1A.2.1-1.</w:t>
      </w:r>
    </w:p>
    <w:p w14:paraId="259DCD90" w14:textId="5408AAE5"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w:t>
      </w:r>
      <w:r w:rsidR="00E44096">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pP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6E7D890A" w14:textId="5D101B59" w:rsidR="00ED7107" w:rsidRPr="00B7057D" w:rsidRDefault="00ED7107" w:rsidP="00ED7107">
      <w:pPr>
        <w:pStyle w:val="3GPPNormalText"/>
        <w:rPr>
          <w:rFonts w:ascii="Times New Roman" w:hAnsi="Times New Roman" w:cs="Times New Roman"/>
          <w:sz w:val="20"/>
          <w:szCs w:val="20"/>
        </w:rPr>
      </w:pPr>
      <w:r w:rsidRPr="00B7057D">
        <w:rPr>
          <w:rFonts w:ascii="Times New Roman" w:hAnsi="Times New Roman" w:cs="Times New Roman"/>
          <w:sz w:val="20"/>
          <w:szCs w:val="20"/>
        </w:rPr>
        <w:t xml:space="preserve">The requirements in </w:t>
      </w:r>
      <w:r>
        <w:rPr>
          <w:rFonts w:ascii="Times New Roman" w:hAnsi="Times New Roman" w:cs="Times New Roman"/>
          <w:sz w:val="20"/>
          <w:szCs w:val="20"/>
        </w:rPr>
        <w:t>clause</w:t>
      </w:r>
      <w:r w:rsidRPr="00B7057D">
        <w:rPr>
          <w:rFonts w:ascii="Times New Roman" w:hAnsi="Times New Roman" w:cs="Times New Roman"/>
          <w:sz w:val="20"/>
          <w:szCs w:val="20"/>
        </w:rPr>
        <w:t xml:space="preserve"> 8.1A apply </w:t>
      </w:r>
      <w:r>
        <w:rPr>
          <w:rFonts w:ascii="Times New Roman" w:hAnsi="Times New Roman" w:cs="Times New Roman"/>
          <w:sz w:val="20"/>
          <w:szCs w:val="20"/>
        </w:rPr>
        <w:t xml:space="preserve">for any </w:t>
      </w:r>
      <w:r w:rsidRPr="00B7057D">
        <w:rPr>
          <w:rFonts w:ascii="Times New Roman" w:hAnsi="Times New Roman" w:cs="Times New Roman"/>
          <w:i/>
          <w:iCs/>
          <w:sz w:val="20"/>
          <w:szCs w:val="20"/>
        </w:rPr>
        <w:t>channelAccessMode</w:t>
      </w:r>
      <w:r w:rsidRPr="00B7057D">
        <w:rPr>
          <w:rFonts w:ascii="Times New Roman" w:hAnsi="Times New Roman" w:cs="Times New Roman"/>
          <w:sz w:val="20"/>
          <w:szCs w:val="20"/>
        </w:rPr>
        <w:t xml:space="preserve"> configuration [TS 38.331, 2].</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6B9104C8"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w:t>
      </w:r>
      <w:r w:rsidR="001A7A8E" w:rsidRPr="001A7A8E">
        <w:t xml:space="preserve"> </w:t>
      </w:r>
      <w:r w:rsidR="001A7A8E">
        <w:t>not</w:t>
      </w:r>
      <w:r w:rsidRPr="00E522BF">
        <w:t xml:space="preserve"> be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656034B9"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F51719">
        <w:rPr>
          <w:vertAlign w:val="subscript"/>
        </w:rPr>
        <w:t>_</w:t>
      </w:r>
      <w:r w:rsidR="00F51719" w:rsidRPr="001C6D9E">
        <w:rPr>
          <w:vertAlign w:val="subscript"/>
        </w:rPr>
        <w:t>out</w:t>
      </w:r>
      <w:r w:rsidR="00F51719">
        <w:rPr>
          <w:vertAlign w:val="subscript"/>
        </w:rPr>
        <w:t>_</w:t>
      </w:r>
      <w:r w:rsidR="00F51719" w:rsidRPr="001C6D9E">
        <w:rPr>
          <w:vertAlign w:val="subscript"/>
        </w:rPr>
        <w:t>SSB,CCA</w:t>
      </w:r>
      <w:r w:rsidRPr="001C6D9E">
        <w:t xml:space="preserve"> [ms] period becomes worse than the threshold Q</w:t>
      </w:r>
      <w:r w:rsidRPr="001C6D9E">
        <w:rPr>
          <w:vertAlign w:val="subscript"/>
        </w:rPr>
        <w:t>out</w:t>
      </w:r>
      <w:r w:rsidR="00951A8A">
        <w:rPr>
          <w:rFonts w:eastAsia="?? ??"/>
          <w:vertAlign w:val="subscript"/>
        </w:rPr>
        <w:t>_</w:t>
      </w:r>
      <w:r w:rsidR="00951A8A" w:rsidRPr="001C6D9E">
        <w:rPr>
          <w:rFonts w:eastAsia="?? ??"/>
          <w:vertAlign w:val="subscript"/>
        </w:rPr>
        <w:t>SSB,CCA</w:t>
      </w:r>
      <w:r w:rsidRPr="001C6D9E">
        <w:t xml:space="preserve"> within T</w:t>
      </w:r>
      <w:r w:rsidRPr="001C6D9E">
        <w:rPr>
          <w:vertAlign w:val="subscript"/>
        </w:rPr>
        <w:t>Evaluate</w:t>
      </w:r>
      <w:r w:rsidR="00315F0C">
        <w:rPr>
          <w:vertAlign w:val="subscript"/>
        </w:rPr>
        <w:t>_</w:t>
      </w:r>
      <w:r w:rsidR="00315F0C" w:rsidRPr="001C6D9E">
        <w:rPr>
          <w:vertAlign w:val="subscript"/>
        </w:rPr>
        <w:t>out</w:t>
      </w:r>
      <w:r w:rsidR="00315F0C">
        <w:rPr>
          <w:vertAlign w:val="subscript"/>
        </w:rPr>
        <w:t>_</w:t>
      </w:r>
      <w:r w:rsidR="00315F0C" w:rsidRPr="001C6D9E">
        <w:rPr>
          <w:vertAlign w:val="subscript"/>
        </w:rPr>
        <w:t>SSB,CCA</w:t>
      </w:r>
      <w:r w:rsidRPr="001C6D9E">
        <w:t xml:space="preserve"> [ms] evaluation period.</w:t>
      </w:r>
    </w:p>
    <w:p w14:paraId="61523970" w14:textId="2FFA8CC4"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703D4A">
        <w:rPr>
          <w:vertAlign w:val="subscript"/>
        </w:rPr>
        <w:t>_</w:t>
      </w:r>
      <w:r w:rsidR="00703D4A" w:rsidRPr="001C6D9E">
        <w:rPr>
          <w:vertAlign w:val="subscript"/>
        </w:rPr>
        <w:t>in</w:t>
      </w:r>
      <w:r w:rsidR="00703D4A">
        <w:rPr>
          <w:vertAlign w:val="subscript"/>
        </w:rPr>
        <w:t>_</w:t>
      </w:r>
      <w:r w:rsidR="00703D4A" w:rsidRPr="001C6D9E">
        <w:rPr>
          <w:vertAlign w:val="subscript"/>
        </w:rPr>
        <w:t>SSB,CCA</w:t>
      </w:r>
      <w:r w:rsidRPr="001C6D9E">
        <w:t xml:space="preserve"> [ms] period becomes better than the threshold Q</w:t>
      </w:r>
      <w:r w:rsidRPr="001C6D9E">
        <w:rPr>
          <w:vertAlign w:val="subscript"/>
        </w:rPr>
        <w:t>in</w:t>
      </w:r>
      <w:r w:rsidR="0036122B">
        <w:rPr>
          <w:rFonts w:eastAsia="?? ??"/>
          <w:vertAlign w:val="subscript"/>
        </w:rPr>
        <w:t>_</w:t>
      </w:r>
      <w:r w:rsidR="0036122B" w:rsidRPr="001C6D9E">
        <w:rPr>
          <w:rFonts w:eastAsia="?? ??"/>
          <w:vertAlign w:val="subscript"/>
        </w:rPr>
        <w:t>SSB,CCA</w:t>
      </w:r>
      <w:r w:rsidRPr="001C6D9E">
        <w:t xml:space="preserve"> within T</w:t>
      </w:r>
      <w:r w:rsidRPr="001C6D9E">
        <w:rPr>
          <w:vertAlign w:val="subscript"/>
        </w:rPr>
        <w:t>Evaluate</w:t>
      </w:r>
      <w:r w:rsidR="00FB725D">
        <w:rPr>
          <w:vertAlign w:val="subscript"/>
        </w:rPr>
        <w:t>_</w:t>
      </w:r>
      <w:r w:rsidR="00FB725D" w:rsidRPr="001C6D9E">
        <w:rPr>
          <w:vertAlign w:val="subscript"/>
        </w:rPr>
        <w:t>in</w:t>
      </w:r>
      <w:r w:rsidR="00FB725D">
        <w:rPr>
          <w:vertAlign w:val="subscript"/>
        </w:rPr>
        <w:t>_</w:t>
      </w:r>
      <w:r w:rsidR="00FB725D" w:rsidRPr="001C6D9E">
        <w:rPr>
          <w:vertAlign w:val="subscript"/>
        </w:rPr>
        <w:t>SSB,CCA</w:t>
      </w:r>
      <w:r w:rsidRPr="001C6D9E">
        <w:t xml:space="preserve"> [ms] evaluation period.</w:t>
      </w:r>
      <w:r w:rsidR="008F6734">
        <w:rPr>
          <w:rFonts w:eastAsia="?? ??"/>
        </w:rPr>
        <w:t xml:space="preserve"> During the in-sync evaluation procedure, layer 1 of the UE shall not send any in-sync indication for the cell to the higher layers when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ascii="Arial" w:hAnsi="Arial" w:cs="Arial"/>
          <w:sz w:val="18"/>
        </w:rPr>
        <w:t>exceeds</w:t>
      </w:r>
      <w:r w:rsidR="008F6734" w:rsidRPr="00272760">
        <w:rPr>
          <w:rFonts w:ascii="Arial" w:hAnsi="Arial"/>
          <w:sz w:val="18"/>
        </w:rPr>
        <w:t xml:space="preserve"> L</w:t>
      </w:r>
      <w:r w:rsidR="008F6734" w:rsidRPr="00272760">
        <w:rPr>
          <w:rFonts w:ascii="Arial" w:hAnsi="Arial"/>
          <w:sz w:val="18"/>
          <w:vertAlign w:val="subscript"/>
        </w:rPr>
        <w:t>in,max</w:t>
      </w:r>
      <w:r w:rsidR="008F6734">
        <w:rPr>
          <w:rFonts w:eastAsia="?? ??"/>
        </w:rPr>
        <w:t xml:space="preserve">, where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eastAsia="?? ??"/>
        </w:rPr>
        <w:t xml:space="preserve">and </w:t>
      </w:r>
      <w:r w:rsidR="008F6734" w:rsidRPr="00272760">
        <w:rPr>
          <w:rFonts w:ascii="Arial" w:hAnsi="Arial"/>
          <w:sz w:val="18"/>
        </w:rPr>
        <w:t>L</w:t>
      </w:r>
      <w:r w:rsidR="008F6734" w:rsidRPr="00272760">
        <w:rPr>
          <w:rFonts w:ascii="Arial" w:hAnsi="Arial"/>
          <w:sz w:val="18"/>
          <w:vertAlign w:val="subscript"/>
        </w:rPr>
        <w:t>in,max</w:t>
      </w:r>
      <w:r w:rsidR="008F6734">
        <w:rPr>
          <w:rFonts w:eastAsia="?? ??"/>
        </w:rPr>
        <w:t xml:space="preserve"> are defined in Table </w:t>
      </w:r>
      <w:r w:rsidR="008F6734" w:rsidRPr="00EE78AD">
        <w:rPr>
          <w:rFonts w:eastAsia="?? ??"/>
        </w:rPr>
        <w:t>8.1A.2.2-1</w:t>
      </w:r>
      <w:r w:rsidR="008F6734">
        <w:rPr>
          <w:rFonts w:eastAsia="?? ??"/>
        </w:rPr>
        <w:t>.</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7C55F6" w:rsidRDefault="00331D64" w:rsidP="002F5786">
            <w:pPr>
              <w:pStyle w:val="TAH"/>
              <w:rPr>
                <w:lang w:val="fr-FR"/>
              </w:rPr>
            </w:pPr>
            <w:r w:rsidRPr="007C55F6">
              <w:rPr>
                <w:lang w:val="fr-FR"/>
              </w:rPr>
              <w:t>Max(200, Ceil(1.5*15*P)*Max(T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7C55F6" w:rsidRDefault="00331D64" w:rsidP="002F5786">
            <w:pPr>
              <w:pStyle w:val="TAH"/>
              <w:rPr>
                <w:lang w:val="fr-FR"/>
              </w:rPr>
            </w:pPr>
            <w:r w:rsidRPr="007C55F6">
              <w:rPr>
                <w:lang w:val="fr-FR"/>
              </w:rPr>
              <w:t>Max(200, Ceil(1.5*20*P)*Max(T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B627032" w14:textId="77777777" w:rsidR="00A847D0" w:rsidRPr="00944908" w:rsidRDefault="00A847D0" w:rsidP="00A847D0">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1A77023C" w14:textId="65B1072A" w:rsidR="00A847D0" w:rsidRPr="00944908" w:rsidRDefault="00A847D0" w:rsidP="00A847D0">
            <w:pPr>
              <w:pStyle w:val="TAN"/>
              <w:rPr>
                <w:rFonts w:ascii="Times New Roman" w:eastAsia="?? ??" w:hAnsi="Times New Roman"/>
                <w:sz w:val="20"/>
              </w:rPr>
            </w:pPr>
            <w:r w:rsidRPr="00272760">
              <w:t>NOTE 2:</w:t>
            </w:r>
            <w:r>
              <w:rPr>
                <w:rFonts w:eastAsia="?? ??"/>
              </w:rPr>
              <w:tab/>
              <w:t xml:space="preserve">When DRX is not configured, </w:t>
            </w:r>
            <w:r w:rsidRPr="00272760">
              <w:t>L</w:t>
            </w:r>
            <w:r w:rsidRPr="00272760">
              <w:rPr>
                <w:vertAlign w:val="subscript"/>
              </w:rPr>
              <w:t>in</w:t>
            </w:r>
            <w:r w:rsidRPr="00272760">
              <w:t xml:space="preserve"> is the number of RLM-RS SSB</w:t>
            </w:r>
            <w:r>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rsidRPr="00420E63">
              <w:t xml:space="preserve"> </w:t>
            </w:r>
            <w:r>
              <w:t>When DRX is configured, L</w:t>
            </w:r>
            <w:r>
              <w:rPr>
                <w:vertAlign w:val="subscript"/>
              </w:rPr>
              <w:t>in</w:t>
            </w:r>
            <w:r>
              <w:t xml:space="preserve"> is the number of DRX cycles in which at least one RLM-RS SSB occasion is not available at the UE during T</w:t>
            </w:r>
            <w:r>
              <w:rPr>
                <w:vertAlign w:val="subscript"/>
              </w:rPr>
              <w:t>Evaluate_in_SSB,CCA</w:t>
            </w:r>
            <w:r>
              <w:t>, where L</w:t>
            </w:r>
            <w:r>
              <w:rPr>
                <w:vertAlign w:val="subscript"/>
              </w:rPr>
              <w:t>in</w:t>
            </w:r>
            <w:r>
              <w:rPr>
                <w:rFonts w:cs="Arial"/>
              </w:rPr>
              <w:t xml:space="preserve"> ≤</w:t>
            </w:r>
            <w:r>
              <w:t xml:space="preserve"> L</w:t>
            </w:r>
            <w:r>
              <w:rPr>
                <w:vertAlign w:val="subscript"/>
              </w:rPr>
              <w:t>in,max</w:t>
            </w:r>
            <w:r>
              <w:t xml:space="preserve">. </w:t>
            </w:r>
            <w:r w:rsidRPr="00420E63">
              <w:t>The UE is not required to determine the availability of SSB occasions more frequent than once per DRX cycle length, when configured with DRX.</w:t>
            </w:r>
          </w:p>
          <w:p w14:paraId="629D89FE" w14:textId="77777777" w:rsidR="00A847D0" w:rsidRPr="00944908" w:rsidRDefault="00A847D0" w:rsidP="00A847D0">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50C3B914" w14:textId="77777777" w:rsidR="00A847D0" w:rsidRPr="00944908" w:rsidRDefault="00A847D0" w:rsidP="00A847D0">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FA00C01" w14:textId="77777777" w:rsidR="00A847D0" w:rsidRPr="00944908" w:rsidRDefault="00A847D0" w:rsidP="00A847D0">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39F9771A" w:rsidR="00331D64" w:rsidRPr="00944908" w:rsidRDefault="00A847D0" w:rsidP="00A847D0">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56903CEF" w:rsidR="00331D64" w:rsidRDefault="00331D64" w:rsidP="00331D64">
      <w:r>
        <w:t>When DRX is not used T</w:t>
      </w:r>
      <w:r>
        <w:rPr>
          <w:vertAlign w:val="subscript"/>
        </w:rPr>
        <w:t>Indication</w:t>
      </w:r>
      <w:r w:rsidR="002C7C3F">
        <w:rPr>
          <w:rFonts w:cs="v4.2.0"/>
          <w:vertAlign w:val="subscript"/>
        </w:rPr>
        <w:t>_</w:t>
      </w:r>
      <w:r>
        <w:rPr>
          <w:vertAlign w:val="subscript"/>
        </w:rPr>
        <w:t>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3DDCC439" w:rsidR="00331D64" w:rsidRDefault="00331D64" w:rsidP="00331D64">
      <w:pPr>
        <w:rPr>
          <w:rFonts w:eastAsia="MS Mincho"/>
        </w:rPr>
      </w:pPr>
      <w:r>
        <w:t>In case DRX is used, T</w:t>
      </w:r>
      <w:r>
        <w:rPr>
          <w:vertAlign w:val="subscript"/>
        </w:rPr>
        <w:t>Indication</w:t>
      </w:r>
      <w:r w:rsidR="00E65D4F">
        <w:rPr>
          <w:rFonts w:cs="v4.2.0"/>
          <w:vertAlign w:val="subscript"/>
        </w:rPr>
        <w:t>_</w:t>
      </w:r>
      <w:r>
        <w:rPr>
          <w:vertAlign w:val="subscript"/>
        </w:rPr>
        <w:t>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w:t>
      </w:r>
      <w:r w:rsidR="00793793">
        <w:rPr>
          <w:rFonts w:cs="v4.2.0"/>
          <w:vertAlign w:val="subscript"/>
        </w:rPr>
        <w:t>_</w:t>
      </w:r>
      <w:r>
        <w:rPr>
          <w:vertAlign w:val="subscript"/>
        </w:rPr>
        <w:t>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4"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4"/>
    <w:p w14:paraId="30598BC2" w14:textId="77777777" w:rsidR="0041081A" w:rsidRDefault="0041081A" w:rsidP="0041081A">
      <w:pPr>
        <w:pStyle w:val="B10"/>
        <w:rPr>
          <w:lang w:eastAsia="zh-CN"/>
        </w:rPr>
      </w:pPr>
      <w:r>
        <w:rPr>
          <w:lang w:eastAsia="zh-CN"/>
        </w:rPr>
        <w:tab/>
        <w:t xml:space="preserve">UL/DL </w:t>
      </w:r>
      <w:r>
        <w:rPr>
          <w:rFonts w:hint="eastAsia"/>
          <w:lang w:val="en-US" w:eastAsia="zh-CN"/>
        </w:rPr>
        <w:t xml:space="preserve">active </w:t>
      </w:r>
      <w:r>
        <w:rPr>
          <w:lang w:eastAsia="zh-CN"/>
        </w:rPr>
        <w:t>BWP is switched on PSCell or SCell in SCG, or</w:t>
      </w:r>
    </w:p>
    <w:p w14:paraId="7653708F" w14:textId="77777777" w:rsidR="0041081A" w:rsidRDefault="0041081A" w:rsidP="0041081A">
      <w:pPr>
        <w:pStyle w:val="B10"/>
        <w:rPr>
          <w:lang w:val="en-US" w:eastAsia="zh-CN"/>
        </w:rPr>
      </w:pPr>
      <w:r>
        <w:rPr>
          <w:lang w:val="en-US" w:eastAsia="zh-CN"/>
        </w:rPr>
        <w:tab/>
      </w:r>
      <w:r>
        <w:rPr>
          <w:lang w:eastAsia="ko-KR"/>
        </w:rPr>
        <w:t>E-UTRA</w:t>
      </w:r>
      <w:r>
        <w:rPr>
          <w:lang w:eastAsia="zh-CN"/>
        </w:rPr>
        <w:t xml:space="preserve"> SCell in MCG or SCell(s) in SCG</w:t>
      </w:r>
      <w:r>
        <w:rPr>
          <w:rFonts w:hint="eastAsia"/>
          <w:lang w:val="en-US" w:eastAsia="zh-CN"/>
        </w:rPr>
        <w:t xml:space="preserve"> is directly activated and hibernated, or</w:t>
      </w:r>
    </w:p>
    <w:p w14:paraId="7A120B0B" w14:textId="77777777" w:rsidR="0041081A" w:rsidRDefault="0041081A" w:rsidP="0041081A">
      <w:pPr>
        <w:pStyle w:val="B10"/>
        <w:rPr>
          <w:lang w:val="en-US" w:eastAsia="zh-CN"/>
        </w:rPr>
      </w:pPr>
      <w:r>
        <w:rPr>
          <w:lang w:val="en-US" w:eastAsia="zh-CN"/>
        </w:rPr>
        <w:tab/>
      </w:r>
      <w:r>
        <w:rPr>
          <w:lang w:eastAsia="ko-KR"/>
        </w:rPr>
        <w:t>E-UTRA</w:t>
      </w:r>
      <w:r>
        <w:rPr>
          <w:lang w:eastAsia="zh-CN"/>
        </w:rPr>
        <w:t xml:space="preserve"> SCell in MCG </w:t>
      </w:r>
      <w:r>
        <w:rPr>
          <w:rFonts w:hint="eastAsia"/>
          <w:lang w:val="en-US" w:eastAsia="zh-CN"/>
        </w:rPr>
        <w:t>is hibernated, or</w:t>
      </w:r>
    </w:p>
    <w:p w14:paraId="213E90D2" w14:textId="77777777" w:rsidR="0041081A" w:rsidRDefault="0041081A" w:rsidP="0041081A">
      <w:pPr>
        <w:pStyle w:val="B10"/>
        <w:rPr>
          <w:lang w:val="en-US" w:eastAsia="zh-CN"/>
        </w:rPr>
      </w:pPr>
      <w:r>
        <w:rPr>
          <w:lang w:val="en-US" w:eastAsia="zh-CN"/>
        </w:rPr>
        <w:tab/>
      </w:r>
      <w:r>
        <w:rPr>
          <w:rFonts w:hint="eastAsia"/>
          <w:lang w:val="en-US" w:eastAsia="zh-CN"/>
        </w:rPr>
        <w:t>Multiple SCells in SCG are activated or deactivated, or</w:t>
      </w:r>
    </w:p>
    <w:p w14:paraId="78468A73" w14:textId="77777777" w:rsidR="0041081A" w:rsidRDefault="0041081A" w:rsidP="0041081A">
      <w:pPr>
        <w:pStyle w:val="B10"/>
        <w:rPr>
          <w:lang w:val="en-US" w:eastAsia="zh-CN"/>
        </w:rPr>
      </w:pPr>
      <w:r>
        <w:rPr>
          <w:lang w:val="en-US" w:eastAsia="zh-CN"/>
        </w:rPr>
        <w:tab/>
      </w:r>
      <w:r>
        <w:rPr>
          <w:rFonts w:hint="eastAsia"/>
          <w:lang w:val="en-US" w:eastAsia="zh-CN"/>
        </w:rPr>
        <w:t xml:space="preserve">SCell dormancy switches, or </w:t>
      </w:r>
    </w:p>
    <w:p w14:paraId="453A4687" w14:textId="77777777" w:rsidR="0041081A" w:rsidRDefault="0041081A" w:rsidP="0041081A">
      <w:pPr>
        <w:pStyle w:val="B10"/>
        <w:rPr>
          <w:lang w:val="en-US" w:eastAsia="zh-CN"/>
        </w:rPr>
      </w:pPr>
      <w:r>
        <w:rPr>
          <w:lang w:val="en-US" w:eastAsia="zh-CN"/>
        </w:rPr>
        <w:tab/>
      </w:r>
      <w:r>
        <w:rPr>
          <w:rFonts w:hint="eastAsia"/>
          <w:lang w:val="en-US" w:eastAsia="zh-CN"/>
        </w:rPr>
        <w:t xml:space="preserve">CQI/RRM measurement  happens during SCell dormancy, or </w:t>
      </w:r>
    </w:p>
    <w:p w14:paraId="67B0807B" w14:textId="77777777" w:rsidR="0041081A" w:rsidRDefault="0041081A" w:rsidP="0041081A">
      <w:pPr>
        <w:pStyle w:val="B10"/>
        <w:rPr>
          <w:lang w:eastAsia="zh-CN"/>
        </w:rPr>
      </w:pPr>
      <w:r>
        <w:rPr>
          <w:lang w:eastAsia="zh-CN"/>
        </w:rPr>
        <w:tab/>
        <w:t>UE-specific CBW is changed on PSCell or SCell in SCG,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5"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5"/>
    </w:p>
    <w:p w14:paraId="568AC2C1" w14:textId="77777777" w:rsidR="00977C68" w:rsidRPr="009C5807" w:rsidRDefault="00977C68" w:rsidP="00977C68">
      <w:pPr>
        <w:pStyle w:val="Heading5"/>
      </w:pPr>
      <w:bookmarkStart w:id="156" w:name="_Toc5952628"/>
      <w:r w:rsidRPr="009C5807">
        <w:t>8.2.1.2.1</w:t>
      </w:r>
      <w:r w:rsidRPr="009C5807">
        <w:tab/>
        <w:t>Interruptions at transitions between active and non-active during DRX</w:t>
      </w:r>
      <w:bookmarkEnd w:id="156"/>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57" w:name="_Toc5952629"/>
      <w:r w:rsidRPr="009C5807">
        <w:t>8.2.1.2.3</w:t>
      </w:r>
      <w:r w:rsidRPr="009C5807">
        <w:tab/>
        <w:t>Interruptions at SCell addition/release</w:t>
      </w:r>
      <w:bookmarkEnd w:id="157"/>
    </w:p>
    <w:p w14:paraId="58BF8F16" w14:textId="77777777" w:rsidR="00977C68" w:rsidRPr="009C5807" w:rsidRDefault="00977C68" w:rsidP="00977C68">
      <w:pPr>
        <w:rPr>
          <w:rFonts w:eastAsia="MS Mincho"/>
          <w:lang w:eastAsia="zh-CN"/>
        </w:rPr>
      </w:pPr>
      <w:bookmarkStart w:id="158"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59" w:name="_Toc5952630"/>
      <w:r w:rsidRPr="009C5807">
        <w:t>8.2.1.2.6</w:t>
      </w:r>
      <w:r w:rsidRPr="009C5807">
        <w:tab/>
        <w:t>Interruptions at UL carrier RRC reconfiguration</w:t>
      </w:r>
      <w:bookmarkEnd w:id="159"/>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58"/>
    </w:p>
    <w:p w14:paraId="55DAB265" w14:textId="787F5760" w:rsidR="009323E2" w:rsidRDefault="00A46579"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CCA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024E6D43"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w:t>
      </w:r>
      <w:r w:rsidR="008B4CFF">
        <w:rPr>
          <w:rFonts w:cs="v4.2.0"/>
        </w:rPr>
        <w:t xml:space="preserve">+Y </w:t>
      </w:r>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5584493C"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p>
    <w:p w14:paraId="3A237D04" w14:textId="3B08CFFA"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r w:rsidR="00317214" w:rsidRPr="00317214">
        <w:rPr>
          <w:rFonts w:cs="v4.2.0"/>
        </w:rPr>
        <w:t xml:space="preserve"> </w:t>
      </w:r>
      <w:r w:rsidR="00317214" w:rsidRPr="009C5807">
        <w:rPr>
          <w:rFonts w:cs="v4.2.0"/>
        </w:rPr>
        <w:t>The interruption is only allowed within the delay</w:t>
      </w:r>
      <w:r w:rsidR="00317214">
        <w:rPr>
          <w:rFonts w:cs="v4.2.0"/>
        </w:rPr>
        <w:t xml:space="preserve"> </w:t>
      </w:r>
      <w:r w:rsidR="00317214" w:rsidRPr="009C5807">
        <w:rPr>
          <w:rFonts w:cs="v4.2.0"/>
        </w:rPr>
        <w:t>T</w:t>
      </w:r>
      <w:r w:rsidR="00317214" w:rsidRPr="009C5807">
        <w:rPr>
          <w:rFonts w:cs="v4.2.0"/>
          <w:vertAlign w:val="subscript"/>
        </w:rPr>
        <w:t>RRCprocessingDelay</w:t>
      </w:r>
      <w:r w:rsidR="00317214" w:rsidRPr="009C5807">
        <w:rPr>
          <w:rFonts w:cs="v4.2.0"/>
        </w:rPr>
        <w:t xml:space="preserve"> + T</w:t>
      </w:r>
      <w:r w:rsidR="00317214" w:rsidRPr="009C5807">
        <w:rPr>
          <w:rFonts w:cs="v4.2.0"/>
          <w:vertAlign w:val="subscript"/>
        </w:rPr>
        <w:t>BWPswitchDelayRRC</w:t>
      </w:r>
      <w:r w:rsidR="00317214">
        <w:rPr>
          <w:rFonts w:cs="v4.2.0"/>
          <w:vertAlign w:val="subscript"/>
        </w:rPr>
        <w:t xml:space="preserve"> </w:t>
      </w:r>
      <w:r w:rsidR="00317214">
        <w:rPr>
          <w:rFonts w:cs="v4.2.0"/>
        </w:rPr>
        <w:t>+ D</w:t>
      </w:r>
      <w:r w:rsidR="00317214" w:rsidRPr="00B77387">
        <w:rPr>
          <w:rFonts w:cs="v4.2.0"/>
          <w:vertAlign w:val="subscript"/>
        </w:rPr>
        <w:t>RRC</w:t>
      </w:r>
      <w:r w:rsidR="00317214">
        <w:rPr>
          <w:rFonts w:cs="v4.2.0"/>
        </w:rPr>
        <w:t>*(N-1) as defined in clause 8.6.3A when BWP switch occurs on multiple CCs.</w:t>
      </w:r>
    </w:p>
    <w:p w14:paraId="7E7FC523" w14:textId="4847E9B2" w:rsidR="009323E2" w:rsidRPr="00885F53" w:rsidRDefault="00A46579"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009323E2" w:rsidRPr="00885F53">
        <w:t xml:space="preserve">, </w:t>
      </w:r>
      <w:r w:rsidR="009323E2">
        <w:t xml:space="preserve">the </w:t>
      </w:r>
      <w:r w:rsidR="009323E2" w:rsidRPr="00885F53">
        <w:t xml:space="preserve">UE is allowed to cause interruption of up to X slot to other active serving cells due to switching its active </w:t>
      </w:r>
      <w:r w:rsidR="009323E2">
        <w:t xml:space="preserve">UL </w:t>
      </w:r>
      <w:r w:rsidR="009323E2" w:rsidRPr="00885F53">
        <w:t xml:space="preserve">BWP involving changes in any of the parameters listed in Table 8.2.1.2.7-2 if the UE is not capable of per-FR gap, or if the </w:t>
      </w:r>
      <w:r w:rsidR="009323E2">
        <w:t xml:space="preserve">UL </w:t>
      </w:r>
      <w:r w:rsidR="009323E2" w:rsidRPr="00885F53">
        <w:t xml:space="preserve">BWP switching involves SCS changing. When the </w:t>
      </w:r>
      <w:r w:rsidR="009323E2">
        <w:t xml:space="preserve">UL </w:t>
      </w:r>
      <w:r w:rsidR="009323E2" w:rsidRPr="00885F53">
        <w:t>BWP switch imposes changes in any of the parameters listed in Table 8.2.1.2.7-2 and the UE is capable of per-FR gap</w:t>
      </w:r>
      <w:r w:rsidR="009323E2">
        <w:t>,</w:t>
      </w:r>
      <w:r w:rsidR="009323E2" w:rsidRPr="00885F53">
        <w:t xml:space="preserve"> the UE is allowed to cause interruption of up to X slot to other active serving cells in the same frequency range wherein the UE is performing </w:t>
      </w:r>
      <w:r w:rsidR="009323E2">
        <w:t xml:space="preserve">UL </w:t>
      </w:r>
      <w:r w:rsidR="009323E2" w:rsidRPr="00885F53">
        <w:t xml:space="preserve">BWP switching. X is defined in Table 8.2.1.2.7-1. The starting time of interruption is only allowed within the </w:t>
      </w:r>
      <w:r w:rsidR="009323E2">
        <w:t xml:space="preserve">UL </w:t>
      </w:r>
      <w:r w:rsidR="009323E2" w:rsidRPr="00885F53">
        <w:t xml:space="preserve">BWP switching delay </w:t>
      </w:r>
      <w:r w:rsidR="009323E2" w:rsidRPr="00885F53">
        <w:rPr>
          <w:lang w:eastAsia="zh-CN"/>
        </w:rPr>
        <w:t>T</w:t>
      </w:r>
      <w:r w:rsidR="009323E2" w:rsidRPr="00885F53">
        <w:rPr>
          <w:vertAlign w:val="subscript"/>
          <w:lang w:eastAsia="zh-CN"/>
        </w:rPr>
        <w:t>BWPswitchDelay</w:t>
      </w:r>
      <w:r w:rsidR="009323E2" w:rsidRPr="00885F53">
        <w:t xml:space="preserve"> as defined in clause 8.6.2. Interruptions are not allowed during </w:t>
      </w:r>
      <w:r w:rsidR="009323E2">
        <w:t xml:space="preserve">UL </w:t>
      </w:r>
      <w:r w:rsidR="009323E2"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07CBA2EE" w:rsidR="00AA68BB" w:rsidRDefault="00AA68BB" w:rsidP="00AA68BB">
      <w:pPr>
        <w:pStyle w:val="B10"/>
      </w:pPr>
      <w:r w:rsidRPr="00CE2FF9">
        <w:t>-</w:t>
      </w:r>
      <w:r w:rsidRPr="00CE2FF9">
        <w:tab/>
      </w:r>
      <w:r w:rsidRPr="00CE2FF9">
        <w:rPr>
          <w:rFonts w:hint="eastAsia"/>
        </w:rPr>
        <w:t xml:space="preserve"> </w:t>
      </w:r>
      <w:r>
        <w:t xml:space="preserve">the SRS switching is not colliding with any </w:t>
      </w:r>
      <w:r w:rsidR="000E5444" w:rsidRPr="000C7BFC">
        <w:t xml:space="preserve">SSB/CSI-RS based L3 </w:t>
      </w:r>
      <w:r>
        <w:t>measurements</w:t>
      </w:r>
      <w:r w:rsidR="000E5444" w:rsidRPr="000C7BFC">
        <w:t xml:space="preserve"> and the measurements for RLM/BFD</w:t>
      </w:r>
      <w:r>
        <w:t xml:space="preserve"> in SCG.</w:t>
      </w:r>
    </w:p>
    <w:p w14:paraId="653E1C46" w14:textId="59608AFC"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6C1119">
        <w:rPr>
          <w:rFonts w:hint="eastAsia"/>
          <w:lang w:val="en-US" w:eastAsia="zh-CN"/>
        </w:rPr>
        <w:t>-3</w:t>
      </w:r>
      <w:r w:rsidRPr="00CE2FF9">
        <w:t xml:space="preserve"> [</w:t>
      </w:r>
      <w:r w:rsidR="00B47FDA">
        <w:rPr>
          <w:rFonts w:hint="eastAsia"/>
          <w:lang w:val="en-US" w:eastAsia="zh-CN"/>
        </w:rPr>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Pr="007C55F6" w:rsidRDefault="001478AC" w:rsidP="00082810">
            <w:pPr>
              <w:pStyle w:val="TAH"/>
            </w:pPr>
            <w:r w:rsidRPr="007C55F6">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7C55F6"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Pr="007C55F6" w:rsidRDefault="00082810" w:rsidP="00082810">
            <w:pPr>
              <w:pStyle w:val="TAH"/>
            </w:pPr>
            <w:r w:rsidRPr="007C55F6">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7C55F6"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7C03DB" w14:paraId="25756CCB"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40F22B57" w14:textId="77777777" w:rsidR="007C03DB" w:rsidRDefault="007C03DB"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081214A2" w14:textId="77777777" w:rsidR="00AA68BB" w:rsidRDefault="00AA68BB" w:rsidP="00AA68BB"/>
    <w:p w14:paraId="366D4287" w14:textId="062A9E57" w:rsidR="0006310A" w:rsidRDefault="00345E02"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4A6A96ED" w:rsidR="00AA68BB" w:rsidRPr="00241959" w:rsidRDefault="00AA68BB" w:rsidP="00AA68BB">
      <w:r w:rsidRPr="00241959">
        <w:t xml:space="preserve">A PUSCH-less </w:t>
      </w:r>
      <w:r>
        <w:t xml:space="preserve">carrier of </w:t>
      </w:r>
      <w:r w:rsidR="000A648F">
        <w:t xml:space="preserve">E-UTRA </w:t>
      </w:r>
      <w:r>
        <w:t>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 xml:space="preserve">carrier of </w:t>
      </w:r>
      <w:r w:rsidR="000A648F">
        <w:t xml:space="preserve">E-UTRA </w:t>
      </w:r>
      <w:r>
        <w:t>SCell</w:t>
      </w:r>
      <w:r w:rsidRPr="00241959">
        <w:t xml:space="preserve">, the UE can perform carrier based switching to one or more PUSCH-less </w:t>
      </w:r>
      <w:r>
        <w:t xml:space="preserve">carrier of </w:t>
      </w:r>
      <w:r w:rsidR="000A648F">
        <w:t xml:space="preserve">E-UTRA </w:t>
      </w:r>
      <w:r>
        <w:t>SCell</w:t>
      </w:r>
      <w:r w:rsidRPr="00241959">
        <w:t xml:space="preserve">s from a </w:t>
      </w:r>
      <w:r w:rsidR="000A648F">
        <w:t xml:space="preserve">E-UTRA </w:t>
      </w:r>
      <w:r>
        <w:t>carrier</w:t>
      </w:r>
      <w:r w:rsidRPr="00241959">
        <w:t xml:space="preserve"> with PUSCH or from another PUSCH-less </w:t>
      </w:r>
      <w:r w:rsidR="000A648F">
        <w:t xml:space="preserve">E-UTRA </w:t>
      </w:r>
      <w:r>
        <w:t>carrier of SCell</w:t>
      </w:r>
      <w:r w:rsidRPr="00241959">
        <w:t xml:space="preserve"> prior to transmitting SRS and/or PRACH, provided that:</w:t>
      </w:r>
    </w:p>
    <w:p w14:paraId="1CC25EB4" w14:textId="03CC6686"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sidR="000A648F">
        <w:t xml:space="preserve">E-UTRA </w:t>
      </w:r>
      <w:r>
        <w:rPr>
          <w:rFonts w:hint="eastAsia"/>
          <w:lang w:eastAsia="zh-CN"/>
        </w:rPr>
        <w:t>carrier</w:t>
      </w:r>
      <w:r w:rsidRPr="00241959">
        <w:rPr>
          <w:rFonts w:hint="eastAsia"/>
          <w:lang w:eastAsia="zh-CN"/>
        </w:rPr>
        <w:t xml:space="preserve"> to another activated TDD </w:t>
      </w:r>
      <w:r w:rsidR="000A648F">
        <w:t xml:space="preserve">E-UTRA </w:t>
      </w:r>
      <w:r>
        <w:rPr>
          <w:rFonts w:hint="eastAsia"/>
          <w:lang w:eastAsia="zh-CN"/>
        </w:rPr>
        <w:t>carrier</w:t>
      </w:r>
      <w:r w:rsidRPr="00241959">
        <w:t>;</w:t>
      </w:r>
    </w:p>
    <w:p w14:paraId="67B7D7F6" w14:textId="076D53D3"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 xml:space="preserve">carrier of </w:t>
      </w:r>
      <w:r w:rsidR="000A648F">
        <w:t xml:space="preserve">E-UTRA </w:t>
      </w:r>
      <w:r>
        <w:rPr>
          <w:lang w:eastAsia="zh-CN"/>
        </w:rPr>
        <w:t>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2163D766" w:rsidR="00AA68BB" w:rsidRPr="00241959" w:rsidRDefault="00AA68BB" w:rsidP="00AA68BB">
      <w:pPr>
        <w:pStyle w:val="B10"/>
      </w:pPr>
      <w:r w:rsidRPr="00241959">
        <w:t>-</w:t>
      </w:r>
      <w:r w:rsidRPr="00241959">
        <w:tab/>
        <w:t xml:space="preserve">the </w:t>
      </w:r>
      <w:r w:rsidR="000A648F">
        <w:t xml:space="preserve">E-UTRA </w:t>
      </w:r>
      <w:r w:rsidRPr="00241959">
        <w:t xml:space="preserve">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67C0BBF0"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rsidR="00382600">
        <w:t>26</w:t>
      </w:r>
      <w:r w:rsidRPr="00241959">
        <w:rPr>
          <w:rFonts w:hint="eastAsia"/>
        </w:rPr>
        <w:t>]</w:t>
      </w:r>
      <w:r w:rsidRPr="00241959">
        <w:t>;</w:t>
      </w:r>
    </w:p>
    <w:p w14:paraId="0EC117BA" w14:textId="67F6D095"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rsidR="001D71AB">
        <w:t>26</w:t>
      </w:r>
      <w:r w:rsidRPr="00241959">
        <w:rPr>
          <w:rFonts w:hint="eastAsia"/>
        </w:rPr>
        <w:t>]</w:t>
      </w:r>
      <w:r w:rsidRPr="00241959">
        <w:t>;</w:t>
      </w:r>
    </w:p>
    <w:p w14:paraId="20B7FD09" w14:textId="35A16EA8"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rsidR="000A648F">
        <w:t xml:space="preserve">E-UTRA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32DF07CD" w:rsidR="00AA68BB" w:rsidRDefault="00AA68BB" w:rsidP="00AA68BB">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2413FDC1" w:rsidR="00AA68BB" w:rsidRDefault="00AA68BB" w:rsidP="00AA68BB">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521F8B" w:rsidRPr="00DD3199" w14:paraId="7BD485CC" w14:textId="77777777" w:rsidTr="00521F8B">
        <w:trPr>
          <w:jc w:val="center"/>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DD3199" w:rsidRDefault="00521F8B" w:rsidP="00AD2F6B">
            <w:pPr>
              <w:pStyle w:val="TAC"/>
            </w:pPr>
            <w:r>
              <w:rPr>
                <w:rFonts w:hint="eastAsia"/>
              </w:rPr>
              <w:t>3</w:t>
            </w:r>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DD3199" w:rsidRDefault="00521F8B" w:rsidP="00AD2F6B">
            <w:pPr>
              <w:pStyle w:val="TAC"/>
            </w:pPr>
            <w:r w:rsidRPr="00DD3199">
              <w:t>0.</w:t>
            </w:r>
            <w:r>
              <w:t>1</w:t>
            </w:r>
            <w:r w:rsidRPr="00DD3199">
              <w:t>25</w:t>
            </w:r>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DD3199" w:rsidRDefault="00521F8B" w:rsidP="00AD2F6B">
            <w:pPr>
              <w:pStyle w:val="TAC"/>
            </w:pPr>
            <w:r>
              <w:rPr>
                <w:rFonts w:hint="eastAsia"/>
              </w:rPr>
              <w:t>9</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65B5C413"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1B6C0567"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3D58E735" w:rsidR="00AD547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3867CD30"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r w:rsidR="00C333B9">
        <w:t xml:space="preserve">(ms) </w:t>
      </w:r>
      <w:r>
        <w:t>specified in clause 9.11.</w:t>
      </w:r>
    </w:p>
    <w:p w14:paraId="08476CFC" w14:textId="35FB25B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r w:rsidR="000971E9">
        <w:t xml:space="preserve">(ms) </w:t>
      </w:r>
      <w:r>
        <w:t xml:space="preserve">specified in clause 9.11 for </w:t>
      </w:r>
      <w:r>
        <w:rPr>
          <w:rFonts w:eastAsia="MS Mincho"/>
          <w:lang w:eastAsia="ja-JP"/>
        </w:rPr>
        <w:t>SSB and CORESET for RMSI scheduling multiplexing patterns 1</w:t>
      </w:r>
      <w:r>
        <w:t xml:space="preserve">. </w:t>
      </w:r>
    </w:p>
    <w:p w14:paraId="372CA683" w14:textId="2168D0EC"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r w:rsidR="00C155C1">
        <w:t xml:space="preserve">(ms) </w:t>
      </w:r>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58815821" w:rsidR="009F6F6D" w:rsidRDefault="009F6F6D">
      <w:pPr>
        <w:pStyle w:val="B10"/>
      </w:pPr>
      <w:r>
        <w:t>-</w:t>
      </w:r>
      <w:r>
        <w:tab/>
        <w:t xml:space="preserve">L1 = </w:t>
      </w:r>
      <w:r w:rsidR="007E5334" w:rsidRPr="00BE78B0">
        <w:t>T</w:t>
      </w:r>
      <w:r w:rsidR="007E5334">
        <w:rPr>
          <w:vertAlign w:val="subscript"/>
        </w:rPr>
        <w:t>SIB1</w:t>
      </w:r>
      <w:r w:rsidR="007E5334">
        <w:t>/20</w:t>
      </w:r>
      <w:r>
        <w:t>, and</w:t>
      </w:r>
    </w:p>
    <w:p w14:paraId="48AD61F9" w14:textId="751EDC7F" w:rsidR="009F6F6D" w:rsidRDefault="009F6F6D">
      <w:pPr>
        <w:pStyle w:val="B10"/>
      </w:pPr>
      <w:r>
        <w:t>-</w:t>
      </w:r>
      <w:r>
        <w:tab/>
        <w:t xml:space="preserve">L2 = </w:t>
      </w:r>
      <w:r w:rsidR="002B6535" w:rsidRPr="00BE78B0">
        <w:t>T</w:t>
      </w:r>
      <w:r w:rsidR="002B6535">
        <w:rPr>
          <w:vertAlign w:val="subscript"/>
        </w:rPr>
        <w:t>SIB1</w:t>
      </w:r>
      <w:r w:rsidR="002B6535">
        <w:t>/</w:t>
      </w:r>
      <w:r w:rsidR="002B6535">
        <w:rPr>
          <w:lang w:eastAsia="ko-KR"/>
        </w:rPr>
        <w:t>T</w:t>
      </w:r>
      <w:r w:rsidR="002B6535">
        <w:rPr>
          <w:vertAlign w:val="subscript"/>
          <w:lang w:eastAsia="ko-KR"/>
        </w:rPr>
        <w:t>SMTC</w:t>
      </w:r>
      <w:r w:rsidR="002B6535">
        <w:rPr>
          <w:lang w:eastAsia="ko-KR"/>
        </w:rPr>
        <w:t>, where T</w:t>
      </w:r>
      <w:r w:rsidR="002B6535">
        <w:rPr>
          <w:vertAlign w:val="subscript"/>
          <w:lang w:eastAsia="ko-KR"/>
        </w:rPr>
        <w:t>SMTC</w:t>
      </w:r>
      <w:r w:rsidR="002B6535">
        <w:rPr>
          <w:lang w:eastAsia="ko-KR"/>
        </w:rPr>
        <w:t xml:space="preserve"> is the periodicity of the SMTC occasion configured for the target cell carrier</w:t>
      </w:r>
      <w:r>
        <w:t>.</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0"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60"/>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1" w:name="_Toc5952632"/>
      <w:r w:rsidRPr="009C5807">
        <w:t>8.2.2.2.1</w:t>
      </w:r>
      <w:r w:rsidRPr="009C5807">
        <w:tab/>
        <w:t>Interruptions at SCell addition/release</w:t>
      </w:r>
      <w:bookmarkEnd w:id="161"/>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62D5A2B1" w14:textId="77777777" w:rsidR="00374D13" w:rsidRPr="009C5807" w:rsidRDefault="00374D13" w:rsidP="00374D13">
      <w:pPr>
        <w:pStyle w:val="B10"/>
      </w:pPr>
      <w:r w:rsidRPr="009C5807">
        <w:t>-</w:t>
      </w:r>
      <w:r w:rsidRPr="009C5807">
        <w:tab/>
        <w:t>an interruption on any active serving cell:</w:t>
      </w:r>
    </w:p>
    <w:p w14:paraId="38CF49E0" w14:textId="4349E241" w:rsidR="00374D13" w:rsidRDefault="00374D13" w:rsidP="00374D13">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374482DD" w14:textId="0351ED98" w:rsidR="00A7003E" w:rsidRPr="00DB1281" w:rsidRDefault="00374D13" w:rsidP="00374D13">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00A7003E">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2" w:name="_Toc5952633"/>
      <w:r w:rsidRPr="009C5807">
        <w:t>8.2.2.2.2</w:t>
      </w:r>
      <w:r w:rsidRPr="009C5807">
        <w:tab/>
        <w:t>Interruptions at SCell activation/deactivation</w:t>
      </w:r>
      <w:bookmarkEnd w:id="162"/>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3" w:name="_Toc5952634"/>
      <w:r w:rsidRPr="009C5807">
        <w:t>8.2.2.2.3</w:t>
      </w:r>
      <w:r w:rsidRPr="009C5807">
        <w:tab/>
      </w:r>
      <w:bookmarkEnd w:id="163"/>
      <w:r w:rsidRPr="009C5807">
        <w:t>Interruptions during measurements on deactivated SCC</w:t>
      </w:r>
    </w:p>
    <w:p w14:paraId="5345C5B0" w14:textId="4CD2D2B7" w:rsidR="00EB048C" w:rsidRDefault="00977C68" w:rsidP="00EB048C">
      <w:r w:rsidRPr="009C5807">
        <w:t>Interruptions on PCell</w:t>
      </w:r>
      <w:r w:rsidR="00EB048C">
        <w:t xml:space="preserve"> or activated SCell(s)</w:t>
      </w:r>
      <w:r w:rsidRPr="009C5807">
        <w:t xml:space="preserve"> due to measurements when an SCell is deactivated are allowed with up to 0.5% probability of missed ACK/NACK when the configured </w:t>
      </w:r>
      <w:r w:rsidRPr="009C5807">
        <w:rPr>
          <w:rFonts w:cs="v4.2.0"/>
          <w:i/>
        </w:rPr>
        <w:t xml:space="preserve">measCycleSCell </w:t>
      </w:r>
      <w:r w:rsidRPr="009C5807">
        <w:rPr>
          <w:rFonts w:cs="v4.2.0"/>
          <w:iCs/>
        </w:rPr>
        <w:t>[2] is 640 ms or longer.</w:t>
      </w:r>
    </w:p>
    <w:p w14:paraId="6BAF1F85" w14:textId="4EEA9B09" w:rsidR="00EB048C" w:rsidRDefault="00EB048C" w:rsidP="00F37389">
      <w:pPr>
        <w:pStyle w:val="B10"/>
        <w:numPr>
          <w:ilvl w:val="0"/>
          <w:numId w:val="22"/>
        </w:numPr>
      </w:pPr>
      <w:r>
        <w:t>If the</w:t>
      </w:r>
      <w:r w:rsidRPr="008C6DE4">
        <w:t xml:space="preserve"> PCell</w:t>
      </w:r>
      <w:r>
        <w:t xml:space="preserve"> or activated SCell(s)</w:t>
      </w:r>
      <w:r w:rsidRPr="008C6DE4">
        <w:t xml:space="preserve"> is not in the same band as the deactivated SCell</w:t>
      </w:r>
      <w:r>
        <w:t>, the UE is only allowed</w:t>
      </w:r>
      <w:r w:rsidR="00977C68" w:rsidRPr="009C5807">
        <w:t xml:space="preserve"> to cause interruptions</w:t>
      </w:r>
      <w:r>
        <w:t xml:space="preserve"> on </w:t>
      </w:r>
      <w:r w:rsidRPr="008C6DE4">
        <w:t>PCell</w:t>
      </w:r>
      <w:r>
        <w:t xml:space="preserve"> or activated SCell(s)</w:t>
      </w:r>
      <w:r w:rsidR="00977C68" w:rsidRPr="009C5807">
        <w:t xml:space="preserve"> immediately before and immediately after an SMTC. </w:t>
      </w:r>
      <w:r w:rsidR="00977C68" w:rsidRPr="009C5807">
        <w:rPr>
          <w:lang w:eastAsia="zh-CN"/>
        </w:rPr>
        <w:t xml:space="preserve">Each interruption shall not exceed requirement in </w:t>
      </w:r>
      <w:r w:rsidR="00977C68" w:rsidRPr="009C5807">
        <w:t>Table 8.2.2.2.2-1</w:t>
      </w:r>
      <w:r>
        <w:t>.</w:t>
      </w:r>
    </w:p>
    <w:p w14:paraId="18C6EC44" w14:textId="2977D2FF" w:rsidR="00EB048C" w:rsidRDefault="00EB048C" w:rsidP="00F37389">
      <w:pPr>
        <w:pStyle w:val="B10"/>
      </w:pPr>
      <w:r>
        <w:t xml:space="preserve">If </w:t>
      </w:r>
      <w:r w:rsidRPr="008C6DE4">
        <w:t>the PCell</w:t>
      </w:r>
      <w:r>
        <w:t xml:space="preserve"> or activated SCell(s)</w:t>
      </w:r>
      <w:r w:rsidRPr="008C6DE4">
        <w:t xml:space="preserve"> is in the same band as the deactivated SCell</w:t>
      </w:r>
      <w:r>
        <w:t xml:space="preserve">, the UE is only allowed to cause an interruption on </w:t>
      </w:r>
      <w:r w:rsidRPr="008C6DE4">
        <w:t>PCell</w:t>
      </w:r>
      <w:r>
        <w:t xml:space="preserve"> or activated SCell(s) no earlier than X slots before </w:t>
      </w:r>
      <w:r w:rsidRPr="008C6DE4">
        <w:t>T</w:t>
      </w:r>
      <w:r w:rsidRPr="00EB048C">
        <w:rPr>
          <w:vertAlign w:val="subscript"/>
        </w:rPr>
        <w:t>SMTC_dur</w:t>
      </w:r>
      <w:r w:rsidRPr="007F0D50">
        <w:rPr>
          <w:vertAlign w:val="subscript"/>
        </w:rPr>
        <w:t>ation</w:t>
      </w:r>
      <w:r>
        <w:t xml:space="preserve"> and no later than X slots after </w:t>
      </w:r>
      <w:r w:rsidRPr="008C6DE4">
        <w:t>T</w:t>
      </w:r>
      <w:r w:rsidRPr="00EB048C">
        <w:rPr>
          <w:vertAlign w:val="subscript"/>
        </w:rPr>
        <w:t>SMTC_duration</w:t>
      </w:r>
      <w:r>
        <w:rPr>
          <w:rFonts w:hint="eastAsia"/>
          <w:lang w:eastAsia="zh-CN"/>
        </w:rPr>
        <w:t>,</w:t>
      </w:r>
      <w:r>
        <w:rPr>
          <w:lang w:eastAsia="zh-CN"/>
        </w:rPr>
        <w:t xml:space="preserve"> </w:t>
      </w:r>
      <w:r>
        <w:t xml:space="preserve">provided </w:t>
      </w:r>
      <w:r w:rsidRPr="008C6DE4">
        <w:rPr>
          <w:lang w:eastAsia="zh-CN"/>
        </w:rPr>
        <w:t xml:space="preserve">the cell specific reference signals from the </w:t>
      </w:r>
      <w:r w:rsidRPr="008C6DE4">
        <w:t>active serving cells</w:t>
      </w:r>
      <w:r w:rsidRPr="008C6DE4">
        <w:rPr>
          <w:lang w:eastAsia="zh-CN"/>
        </w:rPr>
        <w:t xml:space="preserve"> and the </w:t>
      </w:r>
      <w:r w:rsidRPr="008C6DE4">
        <w:t>deactivated SCell</w:t>
      </w:r>
      <w:r w:rsidRPr="008C6DE4">
        <w:rPr>
          <w:lang w:eastAsia="zh-CN"/>
        </w:rPr>
        <w:t xml:space="preserve"> are available in the same slot</w:t>
      </w:r>
      <w:r>
        <w:t xml:space="preserve">, where </w:t>
      </w:r>
      <w:r>
        <w:rPr>
          <w:lang w:eastAsia="zh-CN"/>
        </w:rPr>
        <w:t xml:space="preserve">X and </w:t>
      </w:r>
      <w:r w:rsidRPr="008C6DE4">
        <w:t>T</w:t>
      </w:r>
      <w:r w:rsidRPr="00EB048C">
        <w:rPr>
          <w:vertAlign w:val="subscript"/>
        </w:rPr>
        <w:t>SMTC_duration</w:t>
      </w:r>
      <w:r>
        <w:rPr>
          <w:lang w:eastAsia="zh-CN"/>
        </w:rPr>
        <w:t xml:space="preserve"> are given by </w:t>
      </w:r>
      <w:r>
        <w:t>Table 8.2.2.2.3</w:t>
      </w:r>
      <w:r w:rsidRPr="008C6DE4">
        <w:t>-1</w:t>
      </w:r>
      <w:r>
        <w:t>. The interruption shall not exceed requirements in Table 8.2.2.2.3-1.</w:t>
      </w:r>
    </w:p>
    <w:p w14:paraId="2262BC47" w14:textId="77777777" w:rsidR="00EB048C" w:rsidRPr="008C6DE4" w:rsidRDefault="00EB048C" w:rsidP="00F37389">
      <w:pPr>
        <w:pStyle w:val="TH"/>
      </w:pPr>
      <w:r w:rsidRPr="00F37389">
        <w:t>Table 8.2.2.2.</w:t>
      </w:r>
      <w:r>
        <w:t>3</w:t>
      </w:r>
      <w:r w:rsidRPr="00F37389">
        <w:t>-</w:t>
      </w:r>
      <w:r>
        <w:t>1</w:t>
      </w:r>
      <w:r w:rsidRPr="00F37389">
        <w:t xml:space="preserve">: Interruption duration for </w:t>
      </w:r>
      <w:r>
        <w:t xml:space="preserve">measurement on deactivated </w:t>
      </w:r>
      <w:r w:rsidRPr="00F37389">
        <w:t>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EB048C" w:rsidRPr="008C6DE4" w14:paraId="3B5C0982" w14:textId="77777777" w:rsidTr="00F37389">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40DDC5E3" w14:textId="77777777" w:rsidR="00EB048C" w:rsidRPr="008C6DE4" w:rsidRDefault="00EB048C" w:rsidP="00F37389">
            <w:pPr>
              <w:pStyle w:val="TAH"/>
              <w:rPr>
                <w:lang w:eastAsia="ko-KR"/>
              </w:rPr>
            </w:pPr>
            <w:r w:rsidRPr="008C6DE4">
              <w:rPr>
                <w:noProof/>
                <w:lang w:val="en-US" w:eastAsia="zh-CN"/>
              </w:rPr>
              <w:drawing>
                <wp:inline distT="0" distB="0" distL="0" distR="0" wp14:anchorId="2FDC4EBF" wp14:editId="31C5D05A">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6FD63FE" w14:textId="77777777" w:rsidR="00EB048C" w:rsidRPr="008C6DE4" w:rsidRDefault="00EB048C" w:rsidP="00F37389">
            <w:pPr>
              <w:pStyle w:val="TAH"/>
              <w:rPr>
                <w:lang w:eastAsia="ko-KR"/>
              </w:rPr>
            </w:pPr>
            <w:r w:rsidRPr="008C6DE4">
              <w:rPr>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11F1C88A" w14:textId="77777777" w:rsidR="00EB048C" w:rsidRPr="008C6DE4" w:rsidRDefault="00EB048C" w:rsidP="00F37389">
            <w:pPr>
              <w:pStyle w:val="TAH"/>
              <w:rPr>
                <w:lang w:eastAsia="zh-CN"/>
              </w:rPr>
            </w:pPr>
            <w:r>
              <w:rPr>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03A711A1" w14:textId="77777777" w:rsidR="00EB048C" w:rsidRPr="008C6DE4" w:rsidRDefault="00EB048C" w:rsidP="00F37389">
            <w:pPr>
              <w:pStyle w:val="TAH"/>
              <w:rPr>
                <w:lang w:eastAsia="zh-CN"/>
              </w:rPr>
            </w:pPr>
            <w:r>
              <w:rPr>
                <w:lang w:eastAsia="ko-KR"/>
              </w:rPr>
              <w:t xml:space="preserve">Interruption length </w:t>
            </w:r>
            <w:r w:rsidRPr="008C6DE4">
              <w:rPr>
                <w:lang w:eastAsia="ko-KR"/>
              </w:rPr>
              <w:t>(slots)</w:t>
            </w:r>
          </w:p>
        </w:tc>
      </w:tr>
      <w:tr w:rsidR="00EB048C" w:rsidRPr="008C6DE4" w14:paraId="7EAA0901"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4E586A9" w14:textId="77777777" w:rsidR="00EB048C" w:rsidRPr="008C6DE4" w:rsidRDefault="00EB048C" w:rsidP="00F37389">
            <w:pPr>
              <w:pStyle w:val="TAC"/>
              <w:rPr>
                <w:lang w:eastAsia="ko-KR"/>
              </w:rPr>
            </w:pPr>
            <w:r w:rsidRPr="008C6DE4">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046BD159" w14:textId="77777777" w:rsidR="00EB048C" w:rsidRPr="008C6DE4" w:rsidRDefault="00EB048C" w:rsidP="00F37389">
            <w:pPr>
              <w:pStyle w:val="TAC"/>
              <w:rPr>
                <w:lang w:eastAsia="ko-KR"/>
              </w:rPr>
            </w:pPr>
            <w:r w:rsidRPr="008C6DE4">
              <w:rPr>
                <w:lang w:eastAsia="ko-KR"/>
              </w:rPr>
              <w:t>1</w:t>
            </w:r>
          </w:p>
        </w:tc>
        <w:tc>
          <w:tcPr>
            <w:tcW w:w="1576" w:type="dxa"/>
            <w:tcBorders>
              <w:top w:val="single" w:sz="4" w:space="0" w:color="auto"/>
              <w:left w:val="single" w:sz="4" w:space="0" w:color="auto"/>
              <w:bottom w:val="single" w:sz="4" w:space="0" w:color="auto"/>
              <w:right w:val="single" w:sz="4" w:space="0" w:color="auto"/>
            </w:tcBorders>
          </w:tcPr>
          <w:p w14:paraId="374AEF8A" w14:textId="77777777" w:rsidR="00EB048C" w:rsidRDefault="00EB048C" w:rsidP="00F3738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50D4616A" w14:textId="77777777" w:rsidR="00EB048C" w:rsidRPr="008C6DE4" w:rsidRDefault="00EB048C" w:rsidP="00F3738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261C1820"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C2861F9" w14:textId="77777777" w:rsidR="00EB048C" w:rsidRPr="008C6DE4" w:rsidRDefault="00EB048C" w:rsidP="00F37389">
            <w:pPr>
              <w:pStyle w:val="TAC"/>
              <w:rPr>
                <w:lang w:eastAsia="ko-KR"/>
              </w:rPr>
            </w:pPr>
            <w:r w:rsidRPr="008C6DE4">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4437BFB" w14:textId="77777777" w:rsidR="00EB048C" w:rsidRPr="008C6DE4" w:rsidRDefault="00EB048C" w:rsidP="00F37389">
            <w:pPr>
              <w:pStyle w:val="TAC"/>
              <w:rPr>
                <w:lang w:eastAsia="ko-KR"/>
              </w:rPr>
            </w:pPr>
            <w:r w:rsidRPr="008C6DE4">
              <w:rPr>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7BF7FC95" w14:textId="77777777" w:rsidR="00EB048C" w:rsidRDefault="00EB048C" w:rsidP="00F3738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3A1ED5E" w14:textId="77777777" w:rsidR="00EB048C" w:rsidRPr="008C6DE4" w:rsidRDefault="00EB048C" w:rsidP="00F3738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3C31B5B3"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1ED64989" w14:textId="77777777" w:rsidR="00EB048C" w:rsidRPr="008C6DE4" w:rsidRDefault="00EB048C" w:rsidP="00F37389">
            <w:pPr>
              <w:pStyle w:val="TAC"/>
              <w:rPr>
                <w:lang w:eastAsia="ko-KR"/>
              </w:rPr>
            </w:pPr>
            <w:r w:rsidRPr="008C6DE4">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1DCFD24E" w14:textId="77777777" w:rsidR="00EB048C" w:rsidRPr="008C6DE4" w:rsidRDefault="00EB048C" w:rsidP="00F37389">
            <w:pPr>
              <w:pStyle w:val="TAC"/>
              <w:rPr>
                <w:lang w:eastAsia="ko-KR"/>
              </w:rPr>
            </w:pPr>
            <w:r w:rsidRPr="008C6DE4">
              <w:rPr>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48C3C364" w14:textId="77777777" w:rsidR="00EB048C" w:rsidRDefault="00EB048C" w:rsidP="00F37389">
            <w:pPr>
              <w:pStyle w:val="TAC"/>
              <w:rPr>
                <w:lang w:val="fr-FR" w:eastAsia="zh-CN"/>
              </w:rPr>
            </w:pPr>
            <w:r>
              <w:rPr>
                <w:rFonts w:hint="eastAsia"/>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192BB0FE" w14:textId="77777777" w:rsidR="00EB048C" w:rsidRPr="008C6DE4" w:rsidRDefault="00EB048C" w:rsidP="00F37389">
            <w:pPr>
              <w:pStyle w:val="TAC"/>
              <w:rPr>
                <w:lang w:eastAsia="ko-KR"/>
              </w:rPr>
            </w:pPr>
            <w:r>
              <w:rPr>
                <w:lang w:val="fr-FR" w:eastAsia="ko-KR"/>
              </w:rPr>
              <w:t>4</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5E432952"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A145B0F" w14:textId="77777777" w:rsidR="00EB048C" w:rsidRPr="008C6DE4" w:rsidRDefault="00EB048C" w:rsidP="00F37389">
            <w:pPr>
              <w:pStyle w:val="TAC"/>
              <w:rPr>
                <w:lang w:eastAsia="ko-KR"/>
              </w:rPr>
            </w:pPr>
            <w:r w:rsidRPr="008C6DE4">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59F62FC8" w14:textId="77777777" w:rsidR="00EB048C" w:rsidRPr="008C6DE4" w:rsidRDefault="00EB048C" w:rsidP="00F37389">
            <w:pPr>
              <w:pStyle w:val="TAC"/>
              <w:rPr>
                <w:lang w:eastAsia="ko-KR"/>
              </w:rPr>
            </w:pPr>
            <w:r w:rsidRPr="008C6DE4">
              <w:rPr>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5493E39F" w14:textId="77777777" w:rsidR="00EB048C" w:rsidRDefault="00EB048C" w:rsidP="00F37389">
            <w:pPr>
              <w:pStyle w:val="TAC"/>
              <w:rPr>
                <w:lang w:val="fr-FR" w:eastAsia="zh-CN"/>
              </w:rPr>
            </w:pPr>
            <w:r>
              <w:rPr>
                <w:rFonts w:hint="eastAsia"/>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48902E0B" w14:textId="77777777" w:rsidR="00EB048C" w:rsidRPr="008C6DE4" w:rsidRDefault="00EB048C" w:rsidP="00F37389">
            <w:pPr>
              <w:pStyle w:val="TAC"/>
              <w:rPr>
                <w:lang w:eastAsia="zh-CN"/>
              </w:rPr>
            </w:pPr>
            <w:r>
              <w:rPr>
                <w:lang w:val="fr-FR" w:eastAsia="ko-KR"/>
              </w:rPr>
              <w:t>8</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702626EA" w14:textId="77777777" w:rsidTr="00EB048C">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51951A03" w14:textId="77777777" w:rsidR="00EB048C" w:rsidRPr="00F37389" w:rsidRDefault="00EB048C" w:rsidP="00EB048C">
            <w:pPr>
              <w:pStyle w:val="TAN"/>
              <w:rPr>
                <w:lang w:eastAsia="zh-CN"/>
              </w:rPr>
            </w:pPr>
            <w:r w:rsidRPr="008C6DE4">
              <w:rPr>
                <w:lang w:eastAsia="ko-KR"/>
              </w:rPr>
              <w:t>NOTE 1:</w:t>
            </w:r>
            <w:r w:rsidRPr="008C6DE4">
              <w:rPr>
                <w:lang w:eastAsia="ko-KR"/>
              </w:rPr>
              <w:tab/>
            </w:r>
            <w:r w:rsidRPr="008C6DE4">
              <w:rPr>
                <w:lang w:eastAsia="zh-CN"/>
              </w:rPr>
              <w:t>T</w:t>
            </w:r>
            <w:r w:rsidRPr="008C6DE4">
              <w:rPr>
                <w:vertAlign w:val="subscript"/>
                <w:lang w:eastAsia="zh-CN"/>
              </w:rPr>
              <w:t>SMTC_duration</w:t>
            </w:r>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all above </w:t>
            </w:r>
            <w:r w:rsidRPr="008C6DE4">
              <w:rPr>
                <w:rFonts w:eastAsia="MS Mincho"/>
                <w:lang w:eastAsia="ko-KR"/>
              </w:rPr>
              <w:t xml:space="preserve">active </w:t>
            </w:r>
            <w:r w:rsidRPr="008C6DE4">
              <w:rPr>
                <w:lang w:eastAsia="zh-CN"/>
              </w:rPr>
              <w:t>serving cells</w:t>
            </w:r>
            <w:r w:rsidRPr="008C6DE4">
              <w:rPr>
                <w:lang w:eastAsia="ko-KR"/>
              </w:rPr>
              <w:t xml:space="preserve"> and the </w:t>
            </w:r>
            <w:r>
              <w:rPr>
                <w:lang w:eastAsia="ko-KR"/>
              </w:rPr>
              <w:t xml:space="preserve">deactivated </w:t>
            </w:r>
            <w:r w:rsidRPr="008C6DE4">
              <w:rPr>
                <w:lang w:eastAsia="ko-KR"/>
              </w:rPr>
              <w:t xml:space="preserve">SCell </w:t>
            </w:r>
            <w:r>
              <w:rPr>
                <w:lang w:eastAsia="ko-KR"/>
              </w:rPr>
              <w:t>to be measured</w:t>
            </w:r>
            <w:r w:rsidRPr="008C6DE4">
              <w:rPr>
                <w:lang w:eastAsia="ko-KR"/>
              </w:rPr>
              <w:t>;</w:t>
            </w:r>
          </w:p>
          <w:p w14:paraId="6013BC28" w14:textId="77777777" w:rsidR="00EB048C" w:rsidRPr="008C6DE4" w:rsidRDefault="00EB048C" w:rsidP="007F0D50">
            <w:pPr>
              <w:pStyle w:val="TAN"/>
              <w:rPr>
                <w:lang w:eastAsia="zh-CN"/>
              </w:rPr>
            </w:pPr>
            <w:r w:rsidRPr="008C6DE4">
              <w:rPr>
                <w:lang w:eastAsia="ko-KR"/>
              </w:rPr>
              <w:t>NOTE 2:</w:t>
            </w:r>
            <w:r w:rsidRPr="008C6DE4">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C6DE4">
              <w:t xml:space="preserve"> is as defined in TS 38.211 [6].</w:t>
            </w:r>
          </w:p>
        </w:tc>
      </w:tr>
    </w:tbl>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7FCD621" w:rsidR="009323E2" w:rsidRDefault="00A46579"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463B600E"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w:t>
      </w:r>
      <w:r w:rsidR="00732DB2">
        <w:t xml:space="preserve">+Y </w:t>
      </w:r>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B705100"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r w:rsidR="00317214" w:rsidRPr="00317214">
        <w:rPr>
          <w:rFonts w:cs="v4.2.0"/>
        </w:rPr>
        <w:t xml:space="preserve"> </w:t>
      </w:r>
      <w:r w:rsidR="00317214" w:rsidRPr="009C5807">
        <w:rPr>
          <w:rFonts w:cs="v4.2.0"/>
        </w:rPr>
        <w:t>The interruption is only allowed within the delay</w:t>
      </w:r>
      <w:r w:rsidR="00317214">
        <w:rPr>
          <w:rFonts w:cs="v4.2.0"/>
        </w:rPr>
        <w:t xml:space="preserve"> </w:t>
      </w:r>
      <w:r w:rsidR="00317214" w:rsidRPr="009C5807">
        <w:rPr>
          <w:rFonts w:cs="v4.2.0"/>
        </w:rPr>
        <w:t>T</w:t>
      </w:r>
      <w:r w:rsidR="00317214" w:rsidRPr="009C5807">
        <w:rPr>
          <w:rFonts w:cs="v4.2.0"/>
          <w:vertAlign w:val="subscript"/>
        </w:rPr>
        <w:t>RRCprocessingDelay</w:t>
      </w:r>
      <w:r w:rsidR="00317214" w:rsidRPr="009C5807">
        <w:rPr>
          <w:rFonts w:cs="v4.2.0"/>
        </w:rPr>
        <w:t xml:space="preserve"> + T</w:t>
      </w:r>
      <w:r w:rsidR="00317214" w:rsidRPr="009C5807">
        <w:rPr>
          <w:rFonts w:cs="v4.2.0"/>
          <w:vertAlign w:val="subscript"/>
        </w:rPr>
        <w:t>BWPswitchDelayRRC</w:t>
      </w:r>
      <w:r w:rsidR="00317214">
        <w:rPr>
          <w:rFonts w:cs="v4.2.0"/>
          <w:vertAlign w:val="subscript"/>
        </w:rPr>
        <w:t xml:space="preserve"> </w:t>
      </w:r>
      <w:r w:rsidR="00317214">
        <w:rPr>
          <w:rFonts w:cs="v4.2.0"/>
        </w:rPr>
        <w:t>+ D</w:t>
      </w:r>
      <w:r w:rsidR="00317214" w:rsidRPr="00B77387">
        <w:rPr>
          <w:rFonts w:cs="v4.2.0"/>
          <w:vertAlign w:val="subscript"/>
        </w:rPr>
        <w:t>RRC</w:t>
      </w:r>
      <w:r w:rsidR="00317214">
        <w:rPr>
          <w:rFonts w:cs="v4.2.0"/>
        </w:rPr>
        <w:t>*(N-1) as defined in clause 8.6.3A when BWP switch occurs on multiple CCs.</w:t>
      </w:r>
    </w:p>
    <w:p w14:paraId="09D5502D" w14:textId="79AF7991" w:rsidR="00155640" w:rsidRPr="009C5807" w:rsidRDefault="00A46579"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009323E2" w:rsidRPr="00885F53">
        <w:t xml:space="preserve">, UE is allowed to cause interruption of up to X slot to other active serving cells due to switching its active </w:t>
      </w:r>
      <w:r w:rsidR="009323E2">
        <w:t xml:space="preserve">UL </w:t>
      </w:r>
      <w:r w:rsidR="009323E2" w:rsidRPr="00885F53">
        <w:t xml:space="preserve">BWP involving changes in any of the parameters listed in Table 8.2.2.2.5-2 if the UE is not capable of per-FR gap, or if the BWP switching involves SCS changing. When the </w:t>
      </w:r>
      <w:r w:rsidR="009323E2">
        <w:t xml:space="preserve">UL </w:t>
      </w:r>
      <w:r w:rsidR="009323E2" w:rsidRPr="00885F53">
        <w:t>BWP switch imposes changes in any of the parameters listed in Table 8.2.2.2.5-2</w:t>
      </w:r>
      <w:r w:rsidR="009323E2">
        <w:t xml:space="preserve"> </w:t>
      </w:r>
      <w:r w:rsidR="009323E2" w:rsidRPr="00BE78B0">
        <w:t xml:space="preserve">and </w:t>
      </w:r>
      <w:r w:rsidR="009323E2" w:rsidRPr="00885F53">
        <w:t>the UE is capable of per-FR gap</w:t>
      </w:r>
      <w:r w:rsidR="009323E2">
        <w:t>,</w:t>
      </w:r>
      <w:r w:rsidR="009323E2" w:rsidRPr="00885F53">
        <w:t xml:space="preserve"> the UE is allowed to cause interruption of up to X slot to other active serving cells in the same frequency range wherein the UE is performing </w:t>
      </w:r>
      <w:r w:rsidR="009323E2">
        <w:t xml:space="preserve">UL </w:t>
      </w:r>
      <w:r w:rsidR="009323E2" w:rsidRPr="00885F53">
        <w:t xml:space="preserve">BWP switching. X is defined in Table 8.2.2.2.5-1. The starting time of interruption is only allowed within the </w:t>
      </w:r>
      <w:r w:rsidR="009323E2">
        <w:t xml:space="preserve">UL </w:t>
      </w:r>
      <w:r w:rsidR="009323E2" w:rsidRPr="00885F53">
        <w:t xml:space="preserve">BWP switching delay </w:t>
      </w:r>
      <w:r w:rsidR="009323E2" w:rsidRPr="00885F53">
        <w:rPr>
          <w:lang w:eastAsia="zh-CN"/>
        </w:rPr>
        <w:t>T</w:t>
      </w:r>
      <w:r w:rsidR="009323E2" w:rsidRPr="00885F53">
        <w:rPr>
          <w:vertAlign w:val="subscript"/>
          <w:lang w:eastAsia="zh-CN"/>
        </w:rPr>
        <w:t>BWPswitchDelay</w:t>
      </w:r>
      <w:r w:rsidR="009323E2"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F887EDF" w14:textId="77777777" w:rsidR="000E5444" w:rsidRPr="00244A52" w:rsidRDefault="000E5444" w:rsidP="000E5444">
      <w:pPr>
        <w:pStyle w:val="B10"/>
      </w:pPr>
      <w:r w:rsidRPr="000C7BFC">
        <w:t>-</w:t>
      </w:r>
      <w:r w:rsidRPr="000C7BFC">
        <w:tab/>
      </w:r>
      <w:r w:rsidRPr="000C7BFC">
        <w:rPr>
          <w:rFonts w:hint="eastAsia"/>
        </w:rPr>
        <w:t xml:space="preserve"> </w:t>
      </w:r>
      <w:r w:rsidRPr="000C7BFC">
        <w:t>the SRS switching is not colliding with any SSB/CSI-RS based L3 measurements and the measurements for RLM/BFD.</w:t>
      </w:r>
    </w:p>
    <w:p w14:paraId="3FE82557" w14:textId="3BFDDB1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B6E74">
        <w:rPr>
          <w:rFonts w:hint="eastAsia"/>
          <w:lang w:val="en-US" w:eastAsia="zh-CN"/>
        </w:rPr>
        <w:t>-1</w:t>
      </w:r>
      <w:r w:rsidR="009B6E74">
        <w:t xml:space="preserve"> [</w:t>
      </w:r>
      <w:r w:rsidR="009B6E74">
        <w:rPr>
          <w:rFonts w:hint="eastAsia"/>
          <w:lang w:val="en-US" w:eastAsia="zh-CN"/>
        </w:rPr>
        <w:t>18</w:t>
      </w:r>
      <w:r w:rsidR="009B6E74">
        <w:t>]</w:t>
      </w:r>
      <w:r w:rsidR="009B6E74">
        <w:rPr>
          <w:rFonts w:hint="eastAsia"/>
          <w:lang w:val="en-US" w:eastAsia="zh-CN"/>
        </w:rPr>
        <w:t xml:space="preserve"> for frequency range 1 and TS 38.101-2 [19] for frequency range 2</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Pr="007C55F6" w:rsidRDefault="00621C34" w:rsidP="00621C34">
            <w:pPr>
              <w:pStyle w:val="TAH"/>
            </w:pPr>
            <w:r w:rsidRPr="007C55F6">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7C55F6"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11466009"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2C0497DA"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Pr="007C55F6" w:rsidRDefault="00621C34" w:rsidP="00621C34">
            <w:pPr>
              <w:pStyle w:val="TAH"/>
            </w:pPr>
            <w:r w:rsidRPr="007C55F6">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Pr="007C55F6" w:rsidRDefault="00621C34" w:rsidP="00621C34">
            <w:pPr>
              <w:pStyle w:val="TAH"/>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Pr="007C55F6" w:rsidRDefault="00FA12C0" w:rsidP="00446C08">
            <w:pPr>
              <w:pStyle w:val="TAC"/>
            </w:pPr>
            <w:r w:rsidRPr="007C55F6">
              <w:rPr>
                <w:rFonts w:hint="eastAsia"/>
              </w:rPr>
              <w:t>≤</w:t>
            </w:r>
            <w:r w:rsidRPr="007C55F6">
              <w:t xml:space="preserve"> 200</w:t>
            </w:r>
          </w:p>
        </w:tc>
        <w:tc>
          <w:tcPr>
            <w:tcW w:w="1304" w:type="dxa"/>
            <w:gridSpan w:val="2"/>
            <w:tcBorders>
              <w:left w:val="single" w:sz="4" w:space="0" w:color="auto"/>
              <w:right w:val="single" w:sz="4" w:space="0" w:color="auto"/>
            </w:tcBorders>
            <w:vAlign w:val="bottom"/>
          </w:tcPr>
          <w:p w14:paraId="3389C1C3" w14:textId="77777777" w:rsidR="00FA12C0" w:rsidRPr="00542654" w:rsidRDefault="00FA12C0" w:rsidP="00446C08">
            <w:pPr>
              <w:pStyle w:val="TAC"/>
            </w:pPr>
            <w:r w:rsidRPr="007C55F6">
              <w:t>4</w:t>
            </w:r>
          </w:p>
        </w:tc>
        <w:tc>
          <w:tcPr>
            <w:tcW w:w="1502" w:type="dxa"/>
            <w:tcBorders>
              <w:left w:val="single" w:sz="4" w:space="0" w:color="auto"/>
              <w:right w:val="single" w:sz="4" w:space="0" w:color="auto"/>
            </w:tcBorders>
            <w:vAlign w:val="bottom"/>
          </w:tcPr>
          <w:p w14:paraId="46DB14B4" w14:textId="77777777" w:rsidR="00FA12C0" w:rsidRPr="00542654" w:rsidRDefault="00FA12C0" w:rsidP="00446C08">
            <w:pPr>
              <w:pStyle w:val="TAC"/>
            </w:pPr>
            <w:r w:rsidRPr="007C55F6">
              <w:t>4</w:t>
            </w:r>
          </w:p>
        </w:tc>
      </w:tr>
      <w:tr w:rsidR="005D20A6" w14:paraId="256E893E" w14:textId="77777777" w:rsidTr="00AD2F6B">
        <w:trPr>
          <w:trHeight w:val="101"/>
          <w:jc w:val="center"/>
        </w:trPr>
        <w:tc>
          <w:tcPr>
            <w:tcW w:w="6232" w:type="dxa"/>
            <w:gridSpan w:val="6"/>
            <w:tcBorders>
              <w:top w:val="single" w:sz="4" w:space="0" w:color="auto"/>
              <w:left w:val="single" w:sz="4" w:space="0" w:color="auto"/>
              <w:right w:val="single" w:sz="4" w:space="0" w:color="auto"/>
            </w:tcBorders>
          </w:tcPr>
          <w:p w14:paraId="33E2F8C6" w14:textId="77777777" w:rsidR="005D20A6" w:rsidRDefault="005D20A6"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2FED89DB" w14:textId="77777777" w:rsidR="00FA12C0" w:rsidRDefault="00FA12C0" w:rsidP="00FA12C0"/>
    <w:p w14:paraId="77945491" w14:textId="14CBD7C7" w:rsidR="0006310A" w:rsidRPr="00060515" w:rsidRDefault="00345E02"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nter-band SRS carrier switching in FR1,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0006310A"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0DD1E63"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4"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4"/>
    </w:p>
    <w:p w14:paraId="0440934C" w14:textId="724DC0D0" w:rsidR="000F7672" w:rsidRDefault="000F7672" w:rsidP="000F7672">
      <w:pPr>
        <w:pStyle w:val="Heading5"/>
      </w:pPr>
      <w:bookmarkStart w:id="165"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1386E656"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42DAFAC5"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5"/>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0D3CF8C"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r w:rsidR="00E87ADE">
        <w:t xml:space="preserve">(ms) </w:t>
      </w:r>
      <w:r>
        <w:t>specified in clause 9.11.</w:t>
      </w:r>
    </w:p>
    <w:p w14:paraId="644D9F57" w14:textId="4CA9F093"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r w:rsidR="005460F4">
        <w:t xml:space="preserve">(ms) </w:t>
      </w:r>
      <w:r>
        <w:t xml:space="preserve">specified in clause 9.11 for </w:t>
      </w:r>
      <w:r>
        <w:rPr>
          <w:rFonts w:eastAsia="MS Mincho"/>
          <w:lang w:eastAsia="ja-JP"/>
        </w:rPr>
        <w:t>SSB and CORESET for RMSI scheduling multiplexing patterns 1</w:t>
      </w:r>
      <w:r>
        <w:t>.</w:t>
      </w:r>
    </w:p>
    <w:p w14:paraId="10E6ADA4" w14:textId="2C8F5A28"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r w:rsidR="008202C7">
        <w:t xml:space="preserve">(ms) </w:t>
      </w:r>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CBD6310" w:rsidR="009F6F6D" w:rsidRDefault="009F6F6D" w:rsidP="009F6F6D">
      <w:pPr>
        <w:pStyle w:val="B10"/>
      </w:pPr>
      <w:r>
        <w:t>-</w:t>
      </w:r>
      <w:r>
        <w:tab/>
        <w:t xml:space="preserve">L1 = </w:t>
      </w:r>
      <w:r w:rsidR="008D2A13" w:rsidRPr="00BE78B0">
        <w:t>T</w:t>
      </w:r>
      <w:r w:rsidR="008D2A13">
        <w:rPr>
          <w:vertAlign w:val="subscript"/>
        </w:rPr>
        <w:t>SIB1</w:t>
      </w:r>
      <w:r w:rsidR="008D2A13">
        <w:t>/20</w:t>
      </w:r>
      <w:r>
        <w:t>and</w:t>
      </w:r>
    </w:p>
    <w:p w14:paraId="6D2DB30F" w14:textId="088E536D" w:rsidR="009F6F6D" w:rsidRDefault="009F6F6D" w:rsidP="009F6F6D">
      <w:pPr>
        <w:pStyle w:val="B10"/>
      </w:pPr>
      <w:r>
        <w:t>-</w:t>
      </w:r>
      <w:r>
        <w:tab/>
        <w:t xml:space="preserve">L2 = </w:t>
      </w:r>
      <w:r w:rsidR="00950E25" w:rsidRPr="00BE78B0">
        <w:t>T</w:t>
      </w:r>
      <w:r w:rsidR="00950E25">
        <w:rPr>
          <w:vertAlign w:val="subscript"/>
        </w:rPr>
        <w:t>SIB1</w:t>
      </w:r>
      <w:r w:rsidR="00950E25">
        <w:t>/</w:t>
      </w:r>
      <w:r w:rsidR="00950E25">
        <w:rPr>
          <w:lang w:eastAsia="ko-KR"/>
        </w:rPr>
        <w:t>T</w:t>
      </w:r>
      <w:r w:rsidR="00950E25">
        <w:rPr>
          <w:vertAlign w:val="subscript"/>
          <w:lang w:eastAsia="ko-KR"/>
        </w:rPr>
        <w:t>SMTC</w:t>
      </w:r>
      <w:r w:rsidR="00950E25">
        <w:rPr>
          <w:lang w:eastAsia="ko-KR"/>
        </w:rPr>
        <w:t>, where T</w:t>
      </w:r>
      <w:r w:rsidR="00950E25">
        <w:rPr>
          <w:vertAlign w:val="subscript"/>
          <w:lang w:eastAsia="ko-KR"/>
        </w:rPr>
        <w:t>SMTC</w:t>
      </w:r>
      <w:r w:rsidR="00950E25">
        <w:rPr>
          <w:lang w:eastAsia="ko-KR"/>
        </w:rPr>
        <w:t xml:space="preserve"> is the periodicity of the SMTC occasion configured for the target cell carrier</w:t>
      </w:r>
      <w:r>
        <w:t>.</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66" w:name="_Toc5952639"/>
      <w:r w:rsidRPr="009C5807">
        <w:t>8.2.3.2.1</w:t>
      </w:r>
      <w:r w:rsidRPr="009C5807">
        <w:tab/>
        <w:t>Interruptions at transitions between active and non-active during DRX</w:t>
      </w:r>
      <w:bookmarkEnd w:id="166"/>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167"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67"/>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68"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68"/>
    </w:p>
    <w:p w14:paraId="33AE6C1B" w14:textId="6B21B3F3" w:rsidR="009323E2" w:rsidRPr="00A47E03" w:rsidRDefault="00A46579"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t xml:space="preserve"> or multiple CCs</w:t>
      </w:r>
      <w:r w:rsidR="009323E2"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07015622" w:rsidR="009323E2" w:rsidRDefault="00A46579"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CCA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0"/>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0"/>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59521CB5" w:rsidR="003F7998" w:rsidRDefault="003F7998" w:rsidP="003F7998">
      <w:pPr>
        <w:pStyle w:val="B10"/>
      </w:pPr>
      <w:r w:rsidRPr="00CE2FF9">
        <w:t>-</w:t>
      </w:r>
      <w:r w:rsidRPr="00CE2FF9">
        <w:tab/>
      </w:r>
      <w:r w:rsidRPr="00CE2FF9">
        <w:rPr>
          <w:rFonts w:hint="eastAsia"/>
        </w:rPr>
        <w:t xml:space="preserve">the SRS switching is not colliding with any other transmission with higher priority defined in </w:t>
      </w:r>
      <w:r>
        <w:t>TS 38.214 [26].</w:t>
      </w:r>
    </w:p>
    <w:p w14:paraId="78E9FB85" w14:textId="754FFFD6" w:rsidR="003F7998" w:rsidRDefault="000E5444" w:rsidP="003F7998">
      <w:pPr>
        <w:pStyle w:val="B10"/>
      </w:pPr>
      <w:r w:rsidRPr="00CE2FF9">
        <w:t>-</w:t>
      </w:r>
      <w:r w:rsidRPr="00CE2FF9">
        <w:tab/>
      </w:r>
      <w:r w:rsidRPr="000C7BFC">
        <w:t>the SRS switching is not colliding with any SSB/CSI-RS based L3 measurements and the measurements for RLM/BFD in MCG.</w:t>
      </w:r>
      <w:r w:rsidR="003F7998" w:rsidRPr="00CE2FF9">
        <w:t>-</w:t>
      </w:r>
      <w:r w:rsidR="003F7998" w:rsidRPr="00CE2FF9">
        <w:tab/>
        <w:t xml:space="preserve">for UE, which does not support simultaneous reception and transmission for inter-band </w:t>
      </w:r>
      <w:r w:rsidR="003F7998" w:rsidRPr="0036233F">
        <w:t xml:space="preserve">TDD </w:t>
      </w:r>
      <w:r w:rsidR="003F7998" w:rsidRPr="00CE2FF9">
        <w:t>CA specified in TS 3</w:t>
      </w:r>
      <w:r w:rsidR="003F7998">
        <w:t>8</w:t>
      </w:r>
      <w:r w:rsidR="003F7998" w:rsidRPr="00CE2FF9">
        <w:t xml:space="preserve">.331 [2], and is compliant to the requirements for inter-band CA with uplink in one </w:t>
      </w:r>
      <w:r w:rsidR="003F7998">
        <w:t>NR</w:t>
      </w:r>
      <w:r w:rsidR="003F7998" w:rsidRPr="00CE2FF9">
        <w:t xml:space="preserve"> band and without simultaneous Rx/Tx specified in TS 3</w:t>
      </w:r>
      <w:r w:rsidR="003F7998">
        <w:t>8</w:t>
      </w:r>
      <w:r w:rsidR="003F7998" w:rsidRPr="00CE2FF9">
        <w:t>.101</w:t>
      </w:r>
      <w:r w:rsidR="00205002">
        <w:rPr>
          <w:rFonts w:hint="eastAsia"/>
          <w:lang w:val="en-US" w:eastAsia="zh-CN"/>
        </w:rPr>
        <w:t>-3</w:t>
      </w:r>
      <w:r w:rsidR="003F7998" w:rsidRPr="00CE2FF9">
        <w:t xml:space="preserve"> [</w:t>
      </w:r>
      <w:r w:rsidR="00D31FBC">
        <w:rPr>
          <w:rFonts w:hint="eastAsia"/>
          <w:lang w:val="en-US" w:eastAsia="zh-CN"/>
        </w:rPr>
        <w:t>20</w:t>
      </w:r>
      <w:r w:rsidR="003F7998" w:rsidRPr="00CE2FF9">
        <w:t xml:space="preserve">], the SRS transmission are not simultaneously scheduled with DL </w:t>
      </w:r>
      <w:r w:rsidR="003F7998">
        <w:t>SSB/</w:t>
      </w:r>
      <w:r w:rsidR="003F7998" w:rsidRPr="00181320">
        <w:t>CSI-RS for L3 or L1 measurements</w:t>
      </w:r>
      <w:r w:rsidR="003F7998" w:rsidRPr="00CE2FF9">
        <w:t xml:space="preserve"> </w:t>
      </w:r>
      <w:r w:rsidR="003F7998">
        <w:t xml:space="preserve">transmission </w:t>
      </w:r>
      <w:r w:rsidR="003F7998" w:rsidRPr="00CE2FF9">
        <w:t xml:space="preserve">on other </w:t>
      </w:r>
      <w:r w:rsidR="003F7998">
        <w:t>carrier</w:t>
      </w:r>
      <w:r w:rsidR="003F7998"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Pr="007C55F6" w:rsidRDefault="0001522B" w:rsidP="0001522B">
            <w:pPr>
              <w:pStyle w:val="TAH"/>
            </w:pPr>
            <w:r w:rsidRPr="007C55F6">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Pr="007C55F6" w:rsidRDefault="0001522B" w:rsidP="0001522B">
            <w:pPr>
              <w:pStyle w:val="TAH"/>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Pr="007C55F6" w:rsidRDefault="0001522B" w:rsidP="0001522B">
            <w:pPr>
              <w:pStyle w:val="TAH"/>
            </w:pPr>
            <w:r w:rsidRPr="007C55F6">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Pr="007C55F6" w:rsidRDefault="0001522B" w:rsidP="0001522B">
            <w:pPr>
              <w:pStyle w:val="TAH"/>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Pr="007C55F6" w:rsidRDefault="0001522B" w:rsidP="0001522B">
            <w:pPr>
              <w:pStyle w:val="TAC"/>
            </w:pPr>
            <w:r w:rsidRPr="007C55F6">
              <w:rPr>
                <w:rFonts w:hint="eastAsia"/>
              </w:rPr>
              <w:t>≤</w:t>
            </w:r>
            <w:r w:rsidRPr="007C55F6">
              <w:t xml:space="preserve"> 200</w:t>
            </w:r>
          </w:p>
        </w:tc>
        <w:tc>
          <w:tcPr>
            <w:tcW w:w="1392" w:type="dxa"/>
            <w:tcBorders>
              <w:left w:val="single" w:sz="4" w:space="0" w:color="auto"/>
              <w:right w:val="single" w:sz="4" w:space="0" w:color="auto"/>
            </w:tcBorders>
            <w:vAlign w:val="bottom"/>
          </w:tcPr>
          <w:p w14:paraId="4C91B9BA" w14:textId="77777777" w:rsidR="0001522B" w:rsidRPr="00542654" w:rsidRDefault="0001522B" w:rsidP="0001522B">
            <w:pPr>
              <w:pStyle w:val="TAC"/>
            </w:pPr>
            <w:r w:rsidRPr="007C55F6">
              <w:t>4</w:t>
            </w:r>
          </w:p>
        </w:tc>
        <w:tc>
          <w:tcPr>
            <w:tcW w:w="1414" w:type="dxa"/>
            <w:tcBorders>
              <w:left w:val="single" w:sz="4" w:space="0" w:color="auto"/>
              <w:right w:val="single" w:sz="4" w:space="0" w:color="auto"/>
            </w:tcBorders>
            <w:vAlign w:val="bottom"/>
          </w:tcPr>
          <w:p w14:paraId="0D8EE0ED" w14:textId="77777777" w:rsidR="0001522B" w:rsidRPr="00542654" w:rsidRDefault="0001522B" w:rsidP="0001522B">
            <w:pPr>
              <w:pStyle w:val="TAC"/>
            </w:pPr>
            <w:r w:rsidRPr="007C55F6">
              <w:t>4</w:t>
            </w:r>
          </w:p>
        </w:tc>
      </w:tr>
      <w:tr w:rsidR="00923675" w14:paraId="0E3D3032"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57EBDAFE" w14:textId="77777777" w:rsidR="00923675" w:rsidRDefault="00923675"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4E5CDFE" w14:textId="77777777" w:rsidR="003F7998" w:rsidRDefault="003F7998" w:rsidP="003F7998"/>
    <w:p w14:paraId="16AB2AF6" w14:textId="68605802" w:rsidR="0006310A" w:rsidRDefault="00345E02"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0F14574" w:rsidR="003F7998" w:rsidRPr="00241959" w:rsidRDefault="003F7998" w:rsidP="003F7998">
      <w:r w:rsidRPr="00241959">
        <w:t xml:space="preserve">A PUSCH-less </w:t>
      </w:r>
      <w:r>
        <w:t xml:space="preserve">carrier of </w:t>
      </w:r>
      <w:r w:rsidR="000A648F">
        <w:t xml:space="preserve">E-UTRA </w:t>
      </w:r>
      <w:r>
        <w:t>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rsidR="000A648F">
        <w:t xml:space="preserve">E-UTRA </w:t>
      </w:r>
      <w:r>
        <w:t>carrier of SCell</w:t>
      </w:r>
      <w:r w:rsidRPr="00241959">
        <w:t xml:space="preserve">, the UE can perform carrier based switching to one or more PUSCH-less </w:t>
      </w:r>
      <w:r>
        <w:t xml:space="preserve">carrier of </w:t>
      </w:r>
      <w:r w:rsidR="000A648F">
        <w:t xml:space="preserve">E-UTRA </w:t>
      </w:r>
      <w:r>
        <w:t>SCell</w:t>
      </w:r>
      <w:r w:rsidRPr="00241959">
        <w:t xml:space="preserve">s from a </w:t>
      </w:r>
      <w:r w:rsidR="000A648F">
        <w:t xml:space="preserve">E-UTRA </w:t>
      </w:r>
      <w:r>
        <w:t>carrier</w:t>
      </w:r>
      <w:r w:rsidRPr="00241959">
        <w:t xml:space="preserve"> with PUSCH or from another PUSCH-less </w:t>
      </w:r>
      <w:r w:rsidR="000A648F">
        <w:t xml:space="preserve">E-UTRA </w:t>
      </w:r>
      <w:r>
        <w:t>carrier of SCell</w:t>
      </w:r>
      <w:r w:rsidRPr="00241959">
        <w:t xml:space="preserve"> prior to transmitting SRS and/or PRACH, provided that:</w:t>
      </w:r>
    </w:p>
    <w:p w14:paraId="0646B8DB" w14:textId="1D020F40"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sidR="000A648F">
        <w:t xml:space="preserve">E-UTRA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81BF0C0"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 xml:space="preserve">carrier of </w:t>
      </w:r>
      <w:r w:rsidR="000A648F">
        <w:t xml:space="preserve">E-UTRA </w:t>
      </w:r>
      <w:r>
        <w:rPr>
          <w:lang w:eastAsia="zh-CN"/>
        </w:rPr>
        <w:t>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29356DCD" w:rsidR="003F7998" w:rsidRPr="00241959" w:rsidRDefault="003F7998" w:rsidP="003F7998">
      <w:pPr>
        <w:pStyle w:val="B10"/>
      </w:pPr>
      <w:r w:rsidRPr="00241959">
        <w:t>-</w:t>
      </w:r>
      <w:r w:rsidRPr="00241959">
        <w:tab/>
        <w:t xml:space="preserve">the </w:t>
      </w:r>
      <w:r w:rsidR="000A648F">
        <w:t xml:space="preserve">E-UTRA </w:t>
      </w:r>
      <w:r w:rsidRPr="00241959">
        <w:t xml:space="preserve">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6C7C2CB5"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rsidR="000A648F">
        <w:t xml:space="preserve">E-UTRA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4EFA63AE" w:rsidR="003F7998" w:rsidRDefault="003F7998" w:rsidP="003F7998">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52B541B4" w:rsidR="003F7998" w:rsidRDefault="003F7998" w:rsidP="003F7998">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69"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26EEA17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69"/>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5C0A7C9D"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3B3B3EDE"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r w:rsidR="00EB00FC">
        <w:t xml:space="preserve">(ms) </w:t>
      </w:r>
      <w:r>
        <w:t>specified in clause 9.11.</w:t>
      </w:r>
    </w:p>
    <w:p w14:paraId="36674717" w14:textId="6F50292A"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r w:rsidR="00BC786E">
        <w:t xml:space="preserve">(ms) </w:t>
      </w:r>
      <w:r>
        <w:t xml:space="preserve">specified in clause 9.11 for </w:t>
      </w:r>
      <w:r>
        <w:rPr>
          <w:rFonts w:eastAsia="MS Mincho"/>
          <w:lang w:eastAsia="ja-JP"/>
        </w:rPr>
        <w:t>SSB and CORESET for RMSI scheduling multiplexing patterns 1</w:t>
      </w:r>
      <w:r>
        <w:t>.</w:t>
      </w:r>
    </w:p>
    <w:p w14:paraId="331EFFE5" w14:textId="02F9CCEA"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r w:rsidR="007F4C9A">
        <w:t xml:space="preserve">(ms) </w:t>
      </w:r>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6DD3701" w:rsidR="009F6F6D" w:rsidRDefault="009F6F6D">
      <w:pPr>
        <w:pStyle w:val="B10"/>
      </w:pPr>
      <w:r>
        <w:t>-</w:t>
      </w:r>
      <w:r>
        <w:tab/>
        <w:t xml:space="preserve">L1 = </w:t>
      </w:r>
      <w:r w:rsidR="0073539A" w:rsidRPr="00BE78B0">
        <w:t>T</w:t>
      </w:r>
      <w:r w:rsidR="0073539A">
        <w:rPr>
          <w:vertAlign w:val="subscript"/>
        </w:rPr>
        <w:t>SIB1</w:t>
      </w:r>
      <w:r w:rsidR="0073539A">
        <w:t>/20</w:t>
      </w:r>
      <w:r>
        <w:t>, and</w:t>
      </w:r>
    </w:p>
    <w:p w14:paraId="00E5B8C4" w14:textId="1F941FB2" w:rsidR="009F6F6D" w:rsidRDefault="009F6F6D">
      <w:pPr>
        <w:pStyle w:val="B10"/>
      </w:pPr>
      <w:r>
        <w:t>-</w:t>
      </w:r>
      <w:r>
        <w:tab/>
        <w:t xml:space="preserve">L2 = </w:t>
      </w:r>
      <w:r w:rsidR="006256B7" w:rsidRPr="00BE78B0">
        <w:t>T</w:t>
      </w:r>
      <w:r w:rsidR="006256B7">
        <w:rPr>
          <w:vertAlign w:val="subscript"/>
        </w:rPr>
        <w:t>SIB1</w:t>
      </w:r>
      <w:r w:rsidR="006256B7">
        <w:t>/</w:t>
      </w:r>
      <w:r w:rsidR="006256B7">
        <w:rPr>
          <w:lang w:eastAsia="ko-KR"/>
        </w:rPr>
        <w:t>T</w:t>
      </w:r>
      <w:r w:rsidR="006256B7">
        <w:rPr>
          <w:vertAlign w:val="subscript"/>
          <w:lang w:eastAsia="ko-KR"/>
        </w:rPr>
        <w:t>SMTC</w:t>
      </w:r>
      <w:r w:rsidR="006256B7">
        <w:rPr>
          <w:lang w:eastAsia="ko-KR"/>
        </w:rPr>
        <w:t>, where T</w:t>
      </w:r>
      <w:r w:rsidR="006256B7">
        <w:rPr>
          <w:vertAlign w:val="subscript"/>
          <w:lang w:eastAsia="ko-KR"/>
        </w:rPr>
        <w:t>SMTC</w:t>
      </w:r>
      <w:r w:rsidR="006256B7">
        <w:rPr>
          <w:lang w:eastAsia="ko-KR"/>
        </w:rPr>
        <w:t xml:space="preserve"> is the periodicity of the SMTC occasion configured for the target cell carrier</w:t>
      </w:r>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0" w:name="_Toc5952648"/>
      <w:r w:rsidRPr="009C5807">
        <w:t>8.2.4.2.3</w:t>
      </w:r>
      <w:r w:rsidRPr="009C5807">
        <w:tab/>
        <w:t>Interruptions during measurements on SCC</w:t>
      </w:r>
      <w:bookmarkEnd w:id="170"/>
    </w:p>
    <w:p w14:paraId="7F020B89" w14:textId="77777777" w:rsidR="00EB048C" w:rsidRPr="005B4EE2" w:rsidRDefault="00EB048C" w:rsidP="00EB048C">
      <w:r w:rsidRPr="008C6DE4">
        <w:rPr>
          <w:lang w:eastAsia="zh-CN"/>
        </w:rPr>
        <w:t xml:space="preserve">Interruption on </w:t>
      </w:r>
      <w:r>
        <w:rPr>
          <w:lang w:eastAsia="zh-CN"/>
        </w:rPr>
        <w:t xml:space="preserve">PCell, PSCell and other activated </w:t>
      </w:r>
      <w:r w:rsidRPr="008C6DE4">
        <w:rPr>
          <w:lang w:eastAsia="zh-CN"/>
        </w:rPr>
        <w:t xml:space="preserve">SCell(s) during measurement on the deactivated NR SCC shall meet requirements in clause </w:t>
      </w:r>
      <w:r w:rsidRPr="008C6DE4">
        <w:t>8.2.2.2.3, where the term PCell in clause 8.2.2.2.3 shall be deeme</w:t>
      </w:r>
      <w:r>
        <w:t>d to be replaced with Sp</w:t>
      </w:r>
      <w:r w:rsidRPr="008C6DE4">
        <w:t>Cell.</w:t>
      </w:r>
    </w:p>
    <w:p w14:paraId="1C7C9DA6" w14:textId="612A8084" w:rsidR="00977C68" w:rsidRPr="009C5807" w:rsidRDefault="00977C68" w:rsidP="00977C68">
      <w:pPr>
        <w:rPr>
          <w:lang w:eastAsia="zh-CN"/>
        </w:rPr>
      </w:pP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1"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1"/>
    </w:p>
    <w:bookmarkEnd w:id="135"/>
    <w:p w14:paraId="7F67C179" w14:textId="62A16CA7" w:rsidR="009323E2" w:rsidRDefault="00541BA5"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9E2EBE">
        <w:rPr>
          <w:lang w:eastAsia="zh-CN"/>
        </w:rPr>
        <w:t xml:space="preserve"> in this clause apply to the case </w:t>
      </w:r>
      <w:r w:rsidRPr="009E2EBE">
        <w:t>that the BWP switch is performed on a single CC</w:t>
      </w:r>
      <w:r>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65D232AF"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00541BA5" w:rsidRPr="00044139">
        <w:rPr>
          <w:lang w:eastAsia="zh-CN"/>
        </w:rPr>
        <w:t xml:space="preserve">UL BWP </w:t>
      </w:r>
      <w:r w:rsidR="00541BA5">
        <w:rPr>
          <w:lang w:eastAsia="zh-CN"/>
        </w:rPr>
        <w:t>switch is triggered by</w:t>
      </w:r>
      <w:r w:rsidR="00541BA5" w:rsidRPr="00885F53">
        <w:rPr>
          <w:lang w:eastAsia="zh-CN"/>
        </w:rPr>
        <w:t xml:space="preserve"> </w:t>
      </w:r>
      <w:r w:rsidR="00541BA5">
        <w:t>consistent uplink CCA failures</w:t>
      </w:r>
      <w:r w:rsidR="00541BA5" w:rsidRPr="009E2EBE">
        <w:rPr>
          <w:rFonts w:eastAsia="MS Mincho"/>
          <w:lang w:eastAsia="zh-CN"/>
        </w:rPr>
        <w:t>,</w:t>
      </w:r>
      <w:r w:rsidRPr="009E2EBE">
        <w:rPr>
          <w:rFonts w:eastAsia="MS Mincho"/>
          <w:lang w:eastAsia="zh-CN"/>
        </w:rPr>
        <w:t>, the UE is allowed to cause an interruption on any other serving cells as defined in clause 8.2.2.2.5.</w:t>
      </w:r>
      <w:r w:rsidR="00317214" w:rsidRPr="00317214">
        <w:rPr>
          <w:rFonts w:eastAsia="MS Mincho"/>
          <w:lang w:eastAsia="zh-CN"/>
        </w:rPr>
        <w:t xml:space="preserve"> </w:t>
      </w:r>
      <w:r w:rsidR="00317214" w:rsidRPr="00B81F2B">
        <w:rPr>
          <w:rFonts w:eastAsia="MS Mincho"/>
          <w:lang w:eastAsia="zh-CN"/>
        </w:rPr>
        <w:t xml:space="preserve">In addition to what is defined in 8.2.2.5, when RRC-based </w:t>
      </w:r>
      <w:r w:rsidR="00317214" w:rsidRPr="00B81F2B">
        <w:rPr>
          <w:rFonts w:eastAsia="MS Mincho"/>
        </w:rPr>
        <w:t>BWP switch occurs</w:t>
      </w:r>
      <w:r w:rsidR="00317214" w:rsidRPr="00B81F2B">
        <w:rPr>
          <w:rFonts w:cs="v4.2.0"/>
        </w:rPr>
        <w:t xml:space="preserve"> </w:t>
      </w:r>
      <w:r w:rsidR="00317214" w:rsidRPr="00B81F2B">
        <w:rPr>
          <w:rFonts w:cs="v4.2.0"/>
          <w:lang w:eastAsia="zh-CN"/>
        </w:rPr>
        <w:t xml:space="preserve">on multiple CCs over partially overlapping period, </w:t>
      </w:r>
      <w:r w:rsidR="00317214" w:rsidRPr="00B81F2B">
        <w:rPr>
          <w:rFonts w:cs="v4.2.0"/>
        </w:rPr>
        <w:t>the interruption is only allowed within the delay T</w:t>
      </w:r>
      <w:r w:rsidR="00317214" w:rsidRPr="00B81F2B">
        <w:rPr>
          <w:rFonts w:cs="v4.2.0"/>
          <w:vertAlign w:val="subscript"/>
        </w:rPr>
        <w:t>RRCprocessingDelay</w:t>
      </w:r>
      <w:r w:rsidR="00317214" w:rsidRPr="00B81F2B">
        <w:rPr>
          <w:rFonts w:cs="v4.2.0"/>
        </w:rPr>
        <w:t xml:space="preserve"> + T</w:t>
      </w:r>
      <w:r w:rsidR="00317214" w:rsidRPr="00B81F2B">
        <w:rPr>
          <w:rFonts w:cs="v4.2.0"/>
          <w:vertAlign w:val="subscript"/>
        </w:rPr>
        <w:t>Waiting</w:t>
      </w:r>
      <w:r w:rsidR="00317214" w:rsidRPr="00B81F2B">
        <w:rPr>
          <w:rFonts w:cs="v4.2.0"/>
        </w:rPr>
        <w:t xml:space="preserve"> + T</w:t>
      </w:r>
      <w:r w:rsidR="00317214" w:rsidRPr="00B81F2B">
        <w:rPr>
          <w:rFonts w:cs="v4.2.0"/>
          <w:vertAlign w:val="subscript"/>
        </w:rPr>
        <w:t xml:space="preserve">BWPswitchDelayRRC </w:t>
      </w:r>
      <w:r w:rsidR="00317214" w:rsidRPr="00B81F2B">
        <w:rPr>
          <w:rFonts w:cs="v4.2.0"/>
        </w:rPr>
        <w:t>+ D</w:t>
      </w:r>
      <w:r w:rsidR="00317214" w:rsidRPr="00B81F2B">
        <w:rPr>
          <w:rFonts w:cs="v4.2.0"/>
          <w:vertAlign w:val="subscript"/>
        </w:rPr>
        <w:t>RRC</w:t>
      </w:r>
      <w:r w:rsidR="00317214" w:rsidRPr="00B81F2B">
        <w:rPr>
          <w:rFonts w:cs="v4.2.0"/>
        </w:rPr>
        <w:t>*(M-1) as defined in clause 8.6.3A.3.</w:t>
      </w:r>
      <w:r w:rsidR="00AF3C72">
        <w:rPr>
          <w:rFonts w:eastAsia="MS Mincho"/>
          <w:lang w:eastAsia="zh-CN"/>
        </w:rPr>
        <w:t xml:space="preserve"> Besides, in asynchronous scenario the</w:t>
      </w:r>
      <w:r w:rsidR="00AF3C72" w:rsidRPr="00C45EE4">
        <w:rPr>
          <w:rFonts w:eastAsia="Times New Roman"/>
          <w:color w:val="0070C0"/>
          <w:sz w:val="18"/>
          <w:szCs w:val="18"/>
          <w:lang w:val="en-US" w:eastAsia="zh-CN"/>
        </w:rPr>
        <w:t xml:space="preserve"> </w:t>
      </w:r>
      <w:r w:rsidR="00AF3C72" w:rsidRPr="00C45EE4">
        <w:rPr>
          <w:rFonts w:eastAsia="MS Mincho"/>
          <w:lang w:val="en-US" w:eastAsia="zh-CN"/>
        </w:rPr>
        <w:t>UE is allowed an additional interrupt of 1 slot length</w:t>
      </w:r>
      <w:r w:rsidR="00AF3C72">
        <w:rPr>
          <w:rFonts w:eastAsia="MS Mincho"/>
          <w:lang w:val="en-US" w:eastAsia="zh-CN"/>
        </w:rPr>
        <w:t>.</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2" w:name="_Toc5952659"/>
      <w:bookmarkStart w:id="173" w:name="_Toc5952663"/>
      <w:bookmarkEnd w:id="136"/>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4BEF529E" w:rsidR="003F7998" w:rsidRDefault="003F7998" w:rsidP="003F7998">
      <w:pPr>
        <w:pStyle w:val="B10"/>
      </w:pPr>
      <w:r w:rsidRPr="00CE2FF9">
        <w:t>-</w:t>
      </w:r>
      <w:r w:rsidRPr="00CE2FF9">
        <w:tab/>
      </w:r>
      <w:r w:rsidRPr="00CE2FF9">
        <w:rPr>
          <w:rFonts w:hint="eastAsia"/>
        </w:rPr>
        <w:t xml:space="preserve">the SRS switching is not colliding with any other transmission with higher priority defined in </w:t>
      </w:r>
      <w:r>
        <w:t>TS 38.214 [26].</w:t>
      </w:r>
    </w:p>
    <w:p w14:paraId="2926DC3F" w14:textId="758EE80D" w:rsidR="003F7998" w:rsidRDefault="000E5444" w:rsidP="003F7998">
      <w:pPr>
        <w:pStyle w:val="B10"/>
      </w:pPr>
      <w:r w:rsidRPr="00CE2FF9">
        <w:t>-</w:t>
      </w:r>
      <w:r w:rsidRPr="00CE2FF9">
        <w:tab/>
      </w:r>
      <w:r w:rsidRPr="000C7BFC">
        <w:t>the SRS switching is not colliding with any SSB/CSI-RS based L3 measurements and the measurements for RLM/BFD in the same CG.</w:t>
      </w:r>
      <w:r w:rsidR="003F7998" w:rsidRPr="00CE2FF9">
        <w:t>-</w:t>
      </w:r>
      <w:r w:rsidR="003F7998" w:rsidRPr="00CE2FF9">
        <w:tab/>
        <w:t xml:space="preserve">for UE, which does not support simultaneous reception and transmission for inter-band </w:t>
      </w:r>
      <w:r w:rsidR="003F7998" w:rsidRPr="0036233F">
        <w:t xml:space="preserve">TDD </w:t>
      </w:r>
      <w:r w:rsidR="003F7998" w:rsidRPr="00CE2FF9">
        <w:t>CA specified in TS 3</w:t>
      </w:r>
      <w:r w:rsidR="003F7998">
        <w:t>8</w:t>
      </w:r>
      <w:r w:rsidR="003F7998" w:rsidRPr="00CE2FF9">
        <w:t xml:space="preserve">.331 [2], and is compliant to the requirements for inter-band CA with uplink in one </w:t>
      </w:r>
      <w:r w:rsidR="003F7998">
        <w:t>NR</w:t>
      </w:r>
      <w:r w:rsidR="003F7998" w:rsidRPr="00CE2FF9">
        <w:t xml:space="preserve"> band and without simultaneous Rx/Tx specified in TS 3</w:t>
      </w:r>
      <w:r w:rsidR="003F7998">
        <w:t>8</w:t>
      </w:r>
      <w:r w:rsidR="003F7998" w:rsidRPr="00CE2FF9">
        <w:t>.101</w:t>
      </w:r>
      <w:r w:rsidR="00EC13FA">
        <w:rPr>
          <w:rFonts w:hint="eastAsia"/>
          <w:lang w:val="en-US" w:eastAsia="zh-CN"/>
        </w:rPr>
        <w:t>-3</w:t>
      </w:r>
      <w:r w:rsidR="003F7998" w:rsidRPr="00CE2FF9">
        <w:t xml:space="preserve"> [</w:t>
      </w:r>
      <w:r w:rsidR="00BC2F61">
        <w:rPr>
          <w:rFonts w:hint="eastAsia"/>
          <w:lang w:val="en-US" w:eastAsia="zh-CN"/>
        </w:rPr>
        <w:t>20</w:t>
      </w:r>
      <w:r w:rsidR="003F7998" w:rsidRPr="00CE2FF9">
        <w:t xml:space="preserve">], the SRS transmission are not simultaneously scheduled with DL </w:t>
      </w:r>
      <w:r w:rsidR="003F7998">
        <w:t>SSB/</w:t>
      </w:r>
      <w:r w:rsidR="003F7998" w:rsidRPr="00181320">
        <w:t>CSI-RS for L3 or L1 measurements</w:t>
      </w:r>
      <w:r w:rsidR="003F7998" w:rsidRPr="00CE2FF9">
        <w:t xml:space="preserve"> </w:t>
      </w:r>
      <w:r w:rsidR="003F7998">
        <w:t xml:space="preserve">transmission </w:t>
      </w:r>
      <w:r w:rsidR="003F7998" w:rsidRPr="00CE2FF9">
        <w:t xml:space="preserve">on other </w:t>
      </w:r>
      <w:r w:rsidR="003F7998">
        <w:t>carrier</w:t>
      </w:r>
      <w:r w:rsidR="003F7998"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7C55F6" w:rsidRDefault="009F3F25" w:rsidP="009F3F25">
            <w:pPr>
              <w:pStyle w:val="TAH"/>
            </w:pPr>
            <w:r w:rsidRPr="007C55F6">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Pr="007C55F6" w:rsidRDefault="009F3F25" w:rsidP="009F3F25">
            <w:pPr>
              <w:pStyle w:val="TAH"/>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Pr="007C55F6" w:rsidRDefault="00F22ED1" w:rsidP="00F22ED1">
            <w:pPr>
              <w:pStyle w:val="TAH"/>
            </w:pPr>
            <w:r w:rsidRPr="007C55F6">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Pr="007C55F6" w:rsidRDefault="00F22ED1" w:rsidP="00F22ED1">
            <w:pPr>
              <w:pStyle w:val="TAH"/>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Pr="007C55F6" w:rsidRDefault="00F22ED1" w:rsidP="00F22ED1">
            <w:pPr>
              <w:pStyle w:val="TAC"/>
            </w:pPr>
            <w:r w:rsidRPr="007C55F6">
              <w:rPr>
                <w:rFonts w:hint="eastAsia"/>
              </w:rPr>
              <w:t>≤</w:t>
            </w:r>
            <w:r w:rsidRPr="007C55F6">
              <w:t xml:space="preserve"> 200</w:t>
            </w:r>
          </w:p>
        </w:tc>
        <w:tc>
          <w:tcPr>
            <w:tcW w:w="1304" w:type="dxa"/>
            <w:tcBorders>
              <w:left w:val="single" w:sz="4" w:space="0" w:color="auto"/>
              <w:right w:val="single" w:sz="4" w:space="0" w:color="auto"/>
            </w:tcBorders>
            <w:vAlign w:val="bottom"/>
          </w:tcPr>
          <w:p w14:paraId="2DFB875B" w14:textId="77777777" w:rsidR="00F22ED1" w:rsidRPr="00415956" w:rsidRDefault="00F22ED1" w:rsidP="00F22ED1">
            <w:pPr>
              <w:pStyle w:val="TAC"/>
            </w:pPr>
            <w:r w:rsidRPr="007C55F6">
              <w:t>4</w:t>
            </w:r>
          </w:p>
        </w:tc>
        <w:tc>
          <w:tcPr>
            <w:tcW w:w="1502" w:type="dxa"/>
            <w:tcBorders>
              <w:left w:val="single" w:sz="4" w:space="0" w:color="auto"/>
              <w:right w:val="single" w:sz="4" w:space="0" w:color="auto"/>
            </w:tcBorders>
            <w:vAlign w:val="bottom"/>
          </w:tcPr>
          <w:p w14:paraId="25847F95" w14:textId="77777777" w:rsidR="00F22ED1" w:rsidRPr="00415956" w:rsidRDefault="00F22ED1" w:rsidP="00F22ED1">
            <w:pPr>
              <w:pStyle w:val="TAC"/>
            </w:pPr>
            <w:r w:rsidRPr="007C55F6">
              <w:t>4</w:t>
            </w:r>
          </w:p>
        </w:tc>
      </w:tr>
      <w:tr w:rsidR="00132F80" w14:paraId="44611301"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70FD66E3" w14:textId="77777777" w:rsidR="00132F80" w:rsidRDefault="00132F80"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354A2499" w14:textId="77777777" w:rsidR="003F7998" w:rsidRDefault="003F7998" w:rsidP="003F7998"/>
    <w:p w14:paraId="50BA3E0F" w14:textId="30767D48" w:rsidR="0006310A" w:rsidRDefault="00345E02" w:rsidP="0006310A">
      <w:pPr>
        <w:rPr>
          <w:lang w:eastAsia="zh-CN"/>
        </w:rPr>
      </w:pPr>
      <w:bookmarkStart w:id="174"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4"/>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42546DDF"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r w:rsidR="003F447D">
        <w:t xml:space="preserve">(ms) </w:t>
      </w:r>
      <w:r>
        <w:t>specified in clause 9.11.</w:t>
      </w:r>
    </w:p>
    <w:p w14:paraId="3BD47106" w14:textId="58892D54"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r w:rsidR="006656FC">
        <w:t xml:space="preserve">(ms) </w:t>
      </w:r>
      <w:r>
        <w:t xml:space="preserve">specified in clause 9.11 for </w:t>
      </w:r>
      <w:r>
        <w:rPr>
          <w:rFonts w:eastAsia="MS Mincho"/>
          <w:lang w:eastAsia="ja-JP"/>
        </w:rPr>
        <w:t>SSB and CORESET for RMSI scheduling multiplexing patterns 1</w:t>
      </w:r>
      <w:r>
        <w:t>.</w:t>
      </w:r>
    </w:p>
    <w:p w14:paraId="6000BE8E" w14:textId="73055900"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r w:rsidR="00EE596A">
        <w:t xml:space="preserve">(ms) </w:t>
      </w:r>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C68DD82" w:rsidR="009F6F6D" w:rsidRDefault="009F6F6D">
      <w:pPr>
        <w:pStyle w:val="B10"/>
      </w:pPr>
      <w:r>
        <w:t>-</w:t>
      </w:r>
      <w:r>
        <w:tab/>
        <w:t xml:space="preserve">L1 = </w:t>
      </w:r>
      <w:r w:rsidR="005C39A3" w:rsidRPr="00BE78B0">
        <w:t>T</w:t>
      </w:r>
      <w:r w:rsidR="005C39A3">
        <w:rPr>
          <w:vertAlign w:val="subscript"/>
        </w:rPr>
        <w:t>SIB1</w:t>
      </w:r>
      <w:r w:rsidR="005C39A3">
        <w:t>/20</w:t>
      </w:r>
      <w:r>
        <w:t>, and</w:t>
      </w:r>
    </w:p>
    <w:p w14:paraId="6F565490" w14:textId="5E06B66A" w:rsidR="009F6F6D" w:rsidRDefault="009F6F6D">
      <w:pPr>
        <w:pStyle w:val="B10"/>
      </w:pPr>
      <w:r>
        <w:t>-</w:t>
      </w:r>
      <w:r>
        <w:tab/>
        <w:t xml:space="preserve">L2 = </w:t>
      </w:r>
      <w:r w:rsidR="00471CAE" w:rsidRPr="00BE78B0">
        <w:t>T</w:t>
      </w:r>
      <w:r w:rsidR="00471CAE">
        <w:rPr>
          <w:vertAlign w:val="subscript"/>
        </w:rPr>
        <w:t>SIB1</w:t>
      </w:r>
      <w:r w:rsidR="00471CAE">
        <w:t>/</w:t>
      </w:r>
      <w:r w:rsidR="00471CAE">
        <w:rPr>
          <w:lang w:eastAsia="ko-KR"/>
        </w:rPr>
        <w:t>T</w:t>
      </w:r>
      <w:r w:rsidR="00471CAE">
        <w:rPr>
          <w:vertAlign w:val="subscript"/>
          <w:lang w:eastAsia="ko-KR"/>
        </w:rPr>
        <w:t>SMTC</w:t>
      </w:r>
      <w:r w:rsidR="00471CAE">
        <w:rPr>
          <w:lang w:eastAsia="ko-KR"/>
        </w:rPr>
        <w:t>, where T</w:t>
      </w:r>
      <w:r w:rsidR="00471CAE">
        <w:rPr>
          <w:vertAlign w:val="subscript"/>
          <w:lang w:eastAsia="ko-KR"/>
        </w:rPr>
        <w:t>SMTC</w:t>
      </w:r>
      <w:r w:rsidR="00471CAE">
        <w:rPr>
          <w:lang w:eastAsia="ko-KR"/>
        </w:rPr>
        <w:t xml:space="preserve"> is the periodicity of the SMTC occasion configured for the target cell carrier</w:t>
      </w:r>
      <w:r>
        <w:t>.</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52EB97E3" w14:textId="77777777" w:rsidR="00762254" w:rsidRDefault="00762254" w:rsidP="00762254">
      <w:pPr>
        <w:pStyle w:val="Heading5"/>
        <w:rPr>
          <w:rFonts w:eastAsia="Calibri"/>
          <w:b/>
          <w:u w:val="single"/>
        </w:rPr>
      </w:pPr>
      <w:r>
        <w:rPr>
          <w:rFonts w:eastAsia="Calibri"/>
        </w:rPr>
        <w:t>8.2.4.2.13</w:t>
      </w:r>
      <w:r>
        <w:rPr>
          <w:rFonts w:eastAsia="Calibri"/>
        </w:rPr>
        <w:tab/>
        <w:t xml:space="preserve"> </w:t>
      </w:r>
      <w:r w:rsidRPr="00EF69F5">
        <w:t xml:space="preserve">Interruptions </w:t>
      </w:r>
      <w:r>
        <w:t>due to SCell dormancy</w:t>
      </w:r>
    </w:p>
    <w:p w14:paraId="332EBE8D"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p>
    <w:p w14:paraId="2350EDF5" w14:textId="77777777" w:rsidR="00762254" w:rsidRPr="00946E49" w:rsidRDefault="00762254" w:rsidP="00762254">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2C59576" w14:textId="77777777" w:rsidR="00762254" w:rsidRDefault="00762254" w:rsidP="00762254">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2103B852" w14:textId="77777777" w:rsidR="00762254" w:rsidRPr="002F5786" w:rsidRDefault="00762254" w:rsidP="00762254">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26C2DD5C" w14:textId="77777777" w:rsidR="00762254" w:rsidRDefault="00762254" w:rsidP="00762254">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1CB2D569"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p>
    <w:p w14:paraId="13B1DF76" w14:textId="77777777" w:rsidR="00762254" w:rsidRPr="007B0E66" w:rsidRDefault="00762254" w:rsidP="00762254">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29D65BD4" w14:textId="77777777" w:rsidR="00762254" w:rsidRPr="004A1454" w:rsidRDefault="00762254" w:rsidP="00762254">
      <w:pPr>
        <w:rPr>
          <w:rFonts w:cs="v4.2.0"/>
          <w:lang w:eastAsia="zh-CN"/>
        </w:rPr>
      </w:pPr>
      <w:r w:rsidRPr="007B0E66">
        <w:rPr>
          <w:lang w:eastAsia="zh-CN"/>
        </w:rPr>
        <w:t>The rate of ACK/NACK feedback loss on any non-dormant serving cell resulting from CQI measurements on dormant SCells shall not exceed 0.5%.</w:t>
      </w:r>
    </w:p>
    <w:p w14:paraId="1F8DA311"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p>
    <w:p w14:paraId="17B58EDB" w14:textId="77777777" w:rsidR="00762254" w:rsidRPr="007B0E66" w:rsidRDefault="00762254" w:rsidP="00762254">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40D84D56" w14:textId="2B362C92" w:rsidR="00762254" w:rsidRDefault="00762254" w:rsidP="007C55F6">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33DEDF17" w14:textId="4ECCA3B0" w:rsidR="000F7672" w:rsidRDefault="000F7672" w:rsidP="000F7672">
      <w:pPr>
        <w:pStyle w:val="Heading4"/>
      </w:pPr>
      <w:r w:rsidRPr="00EF69F5">
        <w:t>8.2.</w:t>
      </w:r>
      <w:r>
        <w:t>4</w:t>
      </w:r>
      <w:r w:rsidRPr="00EF69F5">
        <w:t>.2</w:t>
      </w:r>
      <w:r>
        <w:t>A</w:t>
      </w:r>
      <w:r w:rsidRPr="00EF69F5">
        <w:tab/>
      </w:r>
      <w:r w:rsidR="0065179E">
        <w:t>Void</w:t>
      </w:r>
    </w:p>
    <w:p w14:paraId="082143BC" w14:textId="27133A1B"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r w:rsidR="00101E4C">
        <w:rPr>
          <w:lang w:eastAsia="zh-CN"/>
        </w:rPr>
        <w:t>Void</w:t>
      </w:r>
    </w:p>
    <w:p w14:paraId="2A4CE88E" w14:textId="779360E0"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r w:rsidR="00975372">
        <w:rPr>
          <w:lang w:eastAsia="zh-CN"/>
        </w:rPr>
        <w:t>Void</w:t>
      </w:r>
    </w:p>
    <w:p w14:paraId="63825D23" w14:textId="069BE0BA"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r w:rsidR="006544E5">
        <w:rPr>
          <w:lang w:eastAsia="zh-CN"/>
        </w:rPr>
        <w:t>Void</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5" w:name="_Toc535475974"/>
      <w:r w:rsidRPr="009C5807">
        <w:rPr>
          <w:lang w:val="en-US"/>
        </w:rPr>
        <w:t>8.3.1</w:t>
      </w:r>
      <w:r w:rsidR="006A65D1" w:rsidRPr="009C5807">
        <w:rPr>
          <w:lang w:val="en-US"/>
        </w:rPr>
        <w:tab/>
        <w:t>Introduction</w:t>
      </w:r>
      <w:bookmarkEnd w:id="175"/>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176" w:name="_Toc535475975"/>
      <w:r w:rsidRPr="009C5807">
        <w:rPr>
          <w:lang w:val="en-US"/>
        </w:rPr>
        <w:t>8.3.2</w:t>
      </w:r>
      <w:r w:rsidR="006A65D1" w:rsidRPr="009C5807">
        <w:rPr>
          <w:lang w:val="en-US"/>
        </w:rPr>
        <w:tab/>
        <w:t>SCell Activation Delay Requirement for Deactivated SCell</w:t>
      </w:r>
      <w:bookmarkEnd w:id="176"/>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0"/>
      </w:pPr>
      <w:r>
        <w:tab/>
      </w:r>
      <w:r w:rsidR="006A65D1" w:rsidRPr="009C5807">
        <w:t>If the SCell is known and belongs to FR1, T</w:t>
      </w:r>
      <w:r w:rsidR="006A65D1" w:rsidRPr="009C5807">
        <w:rPr>
          <w:vertAlign w:val="subscript"/>
        </w:rPr>
        <w:t>activation_time</w:t>
      </w:r>
      <w:r w:rsidR="006A65D1" w:rsidRPr="009C5807">
        <w:t xml:space="preserve"> is:</w:t>
      </w:r>
    </w:p>
    <w:p w14:paraId="3D357CF2" w14:textId="3C8F03DD" w:rsidR="00582D1F" w:rsidRPr="009C5807" w:rsidRDefault="00582D1F" w:rsidP="00582D1F">
      <w:pPr>
        <w:pStyle w:val="B30"/>
      </w:pPr>
      <w:r w:rsidRPr="009C5807">
        <w:t>-</w:t>
      </w:r>
      <w:r w:rsidRPr="009C5807">
        <w:tab/>
        <w:t>T</w:t>
      </w:r>
      <w:r w:rsidRPr="009C5807">
        <w:rPr>
          <w:vertAlign w:val="subscript"/>
        </w:rPr>
        <w:t>FirstSSB</w:t>
      </w:r>
      <w:r w:rsidRPr="009C5807">
        <w:t xml:space="preserve">+ 5ms, if the </w:t>
      </w:r>
      <w:r>
        <w:t>measurement period of the SCell being activated</w:t>
      </w:r>
      <w:r w:rsidRPr="009C5807">
        <w:t xml:space="preserve"> is equal to or smaller than </w:t>
      </w:r>
      <w:r>
        <w:t>[2400ms]</w:t>
      </w:r>
      <w:r w:rsidRPr="009C5807">
        <w:t>.</w:t>
      </w:r>
    </w:p>
    <w:p w14:paraId="764292FE" w14:textId="2D3A431B" w:rsidR="006A65D1" w:rsidRPr="009C5807" w:rsidRDefault="00582D1F" w:rsidP="00E70DF5">
      <w:pPr>
        <w:pStyle w:val="B30"/>
      </w:pPr>
      <w:r w:rsidRPr="009C5807">
        <w:t>-</w:t>
      </w:r>
      <w:r w:rsidRPr="009C5807">
        <w:tab/>
        <w:t>T</w:t>
      </w:r>
      <w:r w:rsidRPr="009C5807">
        <w:rPr>
          <w:vertAlign w:val="subscript"/>
        </w:rPr>
        <w:t>FirstSSB_MAX</w:t>
      </w:r>
      <w:r w:rsidRPr="009C5807">
        <w:t xml:space="preserve"> + T</w:t>
      </w:r>
      <w:r w:rsidRPr="009C5807">
        <w:rPr>
          <w:vertAlign w:val="subscript"/>
        </w:rPr>
        <w:t>rs</w:t>
      </w:r>
      <w:r w:rsidRPr="009C5807" w:rsidDel="000B0D6A">
        <w:t xml:space="preserve"> </w:t>
      </w:r>
      <w:r w:rsidRPr="009C5807">
        <w:t xml:space="preserve">+ 5ms, if the </w:t>
      </w:r>
      <w:r>
        <w:t>measurement period of the SCell being activated</w:t>
      </w:r>
      <w:r w:rsidRPr="009C5807">
        <w:t xml:space="preserve"> is larger than </w:t>
      </w:r>
      <w:r>
        <w:t>[2400ms]</w:t>
      </w:r>
      <w:r w:rsidRPr="009C5807">
        <w:t>.</w:t>
      </w:r>
    </w:p>
    <w:p w14:paraId="3740BC3D" w14:textId="77777777" w:rsidR="003D39C9" w:rsidRPr="003D39C9" w:rsidRDefault="003D39C9" w:rsidP="003D39C9">
      <w:pPr>
        <w:rPr>
          <w:rFonts w:eastAsiaTheme="minorEastAsia"/>
          <w:noProof/>
          <w:lang w:eastAsia="zh-CN"/>
        </w:rPr>
      </w:pPr>
      <w:r w:rsidRPr="003D39C9">
        <w:rPr>
          <w:rFonts w:eastAsiaTheme="minorEastAsia"/>
        </w:rPr>
        <w:tab/>
        <w:t>If the SCell is unknown and belongs to FR1,</w:t>
      </w:r>
      <w:r w:rsidRPr="003D39C9">
        <w:rPr>
          <w:rFonts w:eastAsia="Calibri"/>
        </w:rPr>
        <w:t xml:space="preserve"> </w:t>
      </w:r>
      <w:r w:rsidRPr="003D39C9">
        <w:rPr>
          <w:rFonts w:eastAsiaTheme="minorEastAsia"/>
          <w:noProof/>
          <w:lang w:eastAsia="zh-CN"/>
        </w:rPr>
        <w:t>and if one of the following conditions is met</w:t>
      </w:r>
    </w:p>
    <w:p w14:paraId="49823F0F" w14:textId="77777777" w:rsidR="003D39C9" w:rsidRPr="003D39C9" w:rsidRDefault="003D39C9" w:rsidP="003D39C9">
      <w:pPr>
        <w:ind w:left="1135" w:hanging="284"/>
      </w:pPr>
      <w:r w:rsidRPr="003D39C9">
        <w:t>-</w:t>
      </w:r>
      <w:r w:rsidRPr="003D39C9">
        <w:tab/>
        <w:t xml:space="preserve"> ‘ssb-PositionInBurst’ indicates only one SSB is being actually transmitted, or</w:t>
      </w:r>
    </w:p>
    <w:p w14:paraId="24BA068E" w14:textId="77777777" w:rsidR="003D39C9" w:rsidRPr="003D39C9" w:rsidRDefault="003D39C9" w:rsidP="003D39C9">
      <w:pPr>
        <w:ind w:left="1135" w:hanging="284"/>
      </w:pPr>
      <w:r w:rsidRPr="003D39C9">
        <w:t>-</w:t>
      </w:r>
      <w:r w:rsidRPr="003D39C9">
        <w:tab/>
        <w:t xml:space="preserve"> ‘ssb-PositionInBurst’ indicates multiple SSBs and TCI indication is provided in same MAC PDU with SCell activation,</w:t>
      </w:r>
    </w:p>
    <w:p w14:paraId="2B419EFB" w14:textId="0F9A42D7" w:rsidR="00354BB8" w:rsidRDefault="003D39C9" w:rsidP="003D39C9">
      <w:pPr>
        <w:pStyle w:val="B20"/>
      </w:pPr>
      <w:r w:rsidRPr="003D39C9">
        <w:rPr>
          <w:rFonts w:eastAsia="Calibri"/>
        </w:rPr>
        <w:t xml:space="preserve">provided that the side condition </w:t>
      </w:r>
      <w:r w:rsidRPr="003D39C9">
        <w:rPr>
          <w:rFonts w:eastAsiaTheme="minorEastAsia" w:cs="v4.2.0"/>
        </w:rPr>
        <w:t xml:space="preserve">Ês/Iot </w:t>
      </w:r>
      <w:r w:rsidRPr="003D39C9">
        <w:rPr>
          <w:rFonts w:eastAsiaTheme="minorEastAsia" w:hint="eastAsia"/>
        </w:rPr>
        <w:t>≥</w:t>
      </w:r>
      <w:r w:rsidRPr="003D39C9">
        <w:rPr>
          <w:rFonts w:eastAsiaTheme="minorEastAsia"/>
        </w:rPr>
        <w:t xml:space="preserve"> </w:t>
      </w:r>
      <w:r w:rsidRPr="003D39C9">
        <w:rPr>
          <w:rFonts w:eastAsiaTheme="minorEastAsia" w:cs="v4.2.0"/>
        </w:rPr>
        <w:t>-2dB is fulfilled</w:t>
      </w:r>
      <w:r w:rsidRPr="003D39C9">
        <w:rPr>
          <w:rFonts w:eastAsiaTheme="minorEastAsia"/>
        </w:rPr>
        <w:t>, T</w:t>
      </w:r>
      <w:r w:rsidRPr="003D39C9">
        <w:rPr>
          <w:rFonts w:eastAsiaTheme="minorEastAsia"/>
          <w:vertAlign w:val="subscript"/>
        </w:rPr>
        <w:t>activation_time</w:t>
      </w:r>
      <w:r w:rsidRPr="003D39C9">
        <w:rPr>
          <w:rFonts w:eastAsiaTheme="minorEastAsia"/>
        </w:rPr>
        <w:t xml:space="preserve"> is</w:t>
      </w:r>
      <w:r w:rsidR="005166D5" w:rsidRPr="009C5807">
        <w:t>:</w:t>
      </w:r>
    </w:p>
    <w:p w14:paraId="0F7CDDB3" w14:textId="77777777" w:rsidR="00354BB8" w:rsidRDefault="00354BB8" w:rsidP="00354BB8">
      <w:pPr>
        <w:pStyle w:val="B30"/>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+ 5ms</w:t>
      </w:r>
      <w:r>
        <w:t xml:space="preserve">, if the following conditions are met, </w:t>
      </w:r>
    </w:p>
    <w:p w14:paraId="298202B1" w14:textId="77777777" w:rsidR="003D39C9" w:rsidRPr="003D39C9" w:rsidRDefault="003D39C9" w:rsidP="003D39C9">
      <w:pPr>
        <w:ind w:left="1418" w:hanging="284"/>
        <w:rPr>
          <w:lang w:val="en-US" w:eastAsia="zh-CN"/>
        </w:rPr>
      </w:pPr>
      <w:r w:rsidRPr="003D39C9">
        <w:rPr>
          <w:lang w:val="en-US" w:eastAsia="zh-CN"/>
        </w:rPr>
        <w:t>-</w:t>
      </w:r>
      <w:r w:rsidRPr="003D39C9">
        <w:rPr>
          <w:lang w:val="en-US" w:eastAsia="zh-CN"/>
        </w:rPr>
        <w:tab/>
      </w:r>
      <w:r w:rsidRPr="003D39C9">
        <w:t>the SCell is</w:t>
      </w:r>
      <w:r w:rsidRPr="003D39C9">
        <w:rPr>
          <w:lang w:val="en-US" w:eastAsia="zh-CN"/>
        </w:rPr>
        <w:t xml:space="preserve"> contiguous to an active serving cell in the same band, and</w:t>
      </w:r>
    </w:p>
    <w:p w14:paraId="41EB0E8B" w14:textId="2E99A2F3" w:rsidR="00354BB8" w:rsidRDefault="003D39C9" w:rsidP="003D39C9">
      <w:pPr>
        <w:pStyle w:val="B4"/>
        <w:rPr>
          <w:lang w:val="en-US" w:eastAsia="zh-CN"/>
        </w:rPr>
      </w:pPr>
      <w:r w:rsidRPr="003D39C9">
        <w:rPr>
          <w:rFonts w:eastAsiaTheme="minorEastAsia"/>
          <w:lang w:val="en-US" w:eastAsia="zh-CN"/>
        </w:rPr>
        <w:t>-</w:t>
      </w:r>
      <w:r w:rsidRPr="003D39C9">
        <w:rPr>
          <w:rFonts w:eastAsiaTheme="minorEastAsia"/>
          <w:lang w:val="en-US" w:eastAsia="zh-CN"/>
        </w:rPr>
        <w:tab/>
        <w:t xml:space="preserve">its </w:t>
      </w:r>
      <w:r w:rsidRPr="003D39C9">
        <w:rPr>
          <w:rFonts w:eastAsiaTheme="minorEastAsia"/>
          <w:i/>
          <w:iCs/>
          <w:lang w:val="en-US" w:eastAsia="zh-CN"/>
        </w:rPr>
        <w:t>ssb-PositionInBurst</w:t>
      </w:r>
      <w:r w:rsidRPr="003D39C9">
        <w:rPr>
          <w:rFonts w:eastAsiaTheme="minorEastAsia"/>
          <w:lang w:val="en-US" w:eastAsia="zh-CN"/>
        </w:rPr>
        <w:t xml:space="preserve"> is same as the one of contiguous FR1 active serving cell, an</w:t>
      </w:r>
      <w:r w:rsidR="00354BB8">
        <w:rPr>
          <w:lang w:val="en-US" w:eastAsia="zh-CN"/>
        </w:rPr>
        <w:t>d</w:t>
      </w:r>
    </w:p>
    <w:p w14:paraId="7199BCEA" w14:textId="77777777" w:rsidR="00354BB8" w:rsidRDefault="00354BB8" w:rsidP="00354BB8">
      <w:pPr>
        <w:pStyle w:val="B20"/>
        <w:ind w:left="1418"/>
        <w:rPr>
          <w:lang w:val="en-US" w:eastAsia="zh-CN"/>
        </w:rPr>
      </w:pPr>
      <w:r>
        <w:rPr>
          <w:lang w:val="en-US" w:eastAsia="zh-CN"/>
        </w:rPr>
        <w:t>-</w:t>
      </w:r>
      <w:r>
        <w:rPr>
          <w:lang w:val="en-US" w:eastAsia="zh-CN"/>
        </w:rPr>
        <w:tab/>
        <w:t xml:space="preserve">its SMTC offset is same as the one of contiguous FR1 active serving cell, and </w:t>
      </w:r>
    </w:p>
    <w:p w14:paraId="02E48A68" w14:textId="31F155B8" w:rsidR="005166D5" w:rsidRPr="007C55F6" w:rsidRDefault="00354BB8" w:rsidP="007C55F6">
      <w:pPr>
        <w:pStyle w:val="B20"/>
        <w:ind w:left="1418" w:hanging="282"/>
        <w:rPr>
          <w:lang w:val="en-US" w:eastAsia="zh-CN"/>
        </w:rPr>
      </w:pPr>
      <w:r>
        <w:rPr>
          <w:lang w:val="en-US" w:eastAsia="zh-CN"/>
        </w:rPr>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and its reception power difference with contiguous FR1 active serving cell is smaller than or equal to </w:t>
      </w:r>
      <w:r w:rsidRPr="00F44260">
        <w:rPr>
          <w:lang w:val="en-US" w:eastAsia="zh-CN"/>
        </w:rPr>
        <w:t>6</w:t>
      </w:r>
      <w:r w:rsidRPr="00E86344">
        <w:rPr>
          <w:lang w:val="en-US" w:eastAsia="zh-CN"/>
        </w:rPr>
        <w:t>dB</w:t>
      </w:r>
      <w:r w:rsidRPr="007C55F6">
        <w:rPr>
          <w:lang w:val="en-US" w:eastAsia="zh-CN"/>
        </w:rPr>
        <w:t>;</w:t>
      </w:r>
    </w:p>
    <w:p w14:paraId="4F7E4981" w14:textId="77777777" w:rsidR="005B442A" w:rsidRDefault="005166D5" w:rsidP="005B442A">
      <w:pPr>
        <w:pStyle w:val="B30"/>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00AE5D79">
        <w:rPr>
          <w:lang w:eastAsia="zh-CN"/>
        </w:rPr>
        <w:t>, otherwise</w:t>
      </w:r>
      <w:r w:rsidRPr="009C5807">
        <w:t>.</w:t>
      </w:r>
    </w:p>
    <w:p w14:paraId="71069CBA" w14:textId="77777777" w:rsidR="003D39C9" w:rsidRPr="003D39C9" w:rsidRDefault="003D39C9" w:rsidP="00BF15D6">
      <w:pPr>
        <w:pStyle w:val="B30"/>
      </w:pPr>
      <w:r w:rsidRPr="003D39C9">
        <w:t xml:space="preserve">otherwise, </w:t>
      </w:r>
      <w:r w:rsidRPr="003D39C9">
        <w:rPr>
          <w:rFonts w:eastAsia="Calibri"/>
        </w:rPr>
        <w:t xml:space="preserve">provided that the side condition </w:t>
      </w:r>
      <w:r w:rsidRPr="003D39C9">
        <w:rPr>
          <w:rFonts w:cs="v4.2.0"/>
        </w:rPr>
        <w:t xml:space="preserve">Ês/Iot </w:t>
      </w:r>
      <w:r w:rsidRPr="003D39C9">
        <w:rPr>
          <w:rFonts w:hint="eastAsia"/>
        </w:rPr>
        <w:t>≥</w:t>
      </w:r>
      <w:r w:rsidRPr="003D39C9">
        <w:t xml:space="preserve"> </w:t>
      </w:r>
      <w:r w:rsidRPr="003D39C9">
        <w:rPr>
          <w:rFonts w:cs="v4.2.0"/>
        </w:rPr>
        <w:t>-2dB is fulfilled</w:t>
      </w:r>
      <w:r w:rsidRPr="003D39C9">
        <w:t>, T</w:t>
      </w:r>
      <w:r w:rsidRPr="003D39C9">
        <w:rPr>
          <w:vertAlign w:val="subscript"/>
        </w:rPr>
        <w:t>activation_time</w:t>
      </w:r>
      <w:r w:rsidRPr="003D39C9">
        <w:t xml:space="preserve"> is:</w:t>
      </w:r>
    </w:p>
    <w:p w14:paraId="25B7711A" w14:textId="70F70B3F" w:rsidR="003D39C9" w:rsidRPr="003D39C9" w:rsidRDefault="00BF15D6" w:rsidP="00BF15D6">
      <w:pPr>
        <w:pStyle w:val="B4"/>
        <w:rPr>
          <w:lang w:val="en-US" w:eastAsia="zh-CN"/>
        </w:rPr>
      </w:pPr>
      <w:r>
        <w:rPr>
          <w:lang w:val="en-US" w:eastAsia="zh-CN"/>
        </w:rPr>
        <w:t>-</w:t>
      </w:r>
      <w:r>
        <w:rPr>
          <w:lang w:val="en-US" w:eastAsia="zh-CN"/>
        </w:rPr>
        <w:tab/>
      </w:r>
      <w:r w:rsidR="003D39C9" w:rsidRPr="003D39C9">
        <w:rPr>
          <w:lang w:val="en-US" w:eastAsia="zh-CN"/>
        </w:rPr>
        <w:t>6ms + T</w:t>
      </w:r>
      <w:r w:rsidR="003D39C9" w:rsidRPr="003D39C9">
        <w:rPr>
          <w:vertAlign w:val="subscript"/>
          <w:lang w:val="en-US" w:eastAsia="zh-CN"/>
        </w:rPr>
        <w:t>FirstSSB_MAX</w:t>
      </w:r>
      <w:r w:rsidR="003D39C9" w:rsidRPr="003D39C9">
        <w:rPr>
          <w:lang w:val="en-US" w:eastAsia="zh-CN"/>
        </w:rPr>
        <w:t xml:space="preserve"> + T</w:t>
      </w:r>
      <w:r w:rsidR="003D39C9" w:rsidRPr="003D39C9">
        <w:rPr>
          <w:vertAlign w:val="subscript"/>
          <w:lang w:val="en-US" w:eastAsia="zh-CN"/>
        </w:rPr>
        <w:t>SMTC_MAX</w:t>
      </w:r>
      <w:r w:rsidR="003D39C9" w:rsidRPr="003D39C9">
        <w:rPr>
          <w:lang w:val="en-US" w:eastAsia="zh-CN"/>
        </w:rPr>
        <w:t xml:space="preserve"> + T</w:t>
      </w:r>
      <w:r w:rsidR="003D39C9" w:rsidRPr="003D39C9">
        <w:rPr>
          <w:vertAlign w:val="subscript"/>
          <w:lang w:val="en-US" w:eastAsia="zh-CN"/>
        </w:rPr>
        <w:t>rs</w:t>
      </w:r>
      <w:r w:rsidR="003D39C9" w:rsidRPr="003D39C9">
        <w:rPr>
          <w:lang w:val="en-US" w:eastAsia="zh-CN"/>
        </w:rPr>
        <w:t xml:space="preserve"> + T</w:t>
      </w:r>
      <w:r w:rsidR="003D39C9" w:rsidRPr="003D39C9">
        <w:rPr>
          <w:vertAlign w:val="subscript"/>
          <w:lang w:val="en-US" w:eastAsia="zh-CN"/>
        </w:rPr>
        <w:t>L1-RSRP,measure</w:t>
      </w:r>
      <w:r w:rsidR="003D39C9" w:rsidRPr="003D39C9">
        <w:rPr>
          <w:lang w:val="en-US" w:eastAsia="zh-CN"/>
        </w:rPr>
        <w:t xml:space="preserve"> + T</w:t>
      </w:r>
      <w:r w:rsidR="003D39C9" w:rsidRPr="003D39C9">
        <w:rPr>
          <w:vertAlign w:val="subscript"/>
          <w:lang w:val="en-US" w:eastAsia="zh-CN"/>
        </w:rPr>
        <w:t>L1-RSRP,report</w:t>
      </w:r>
      <w:r w:rsidR="003D39C9" w:rsidRPr="003D39C9">
        <w:rPr>
          <w:lang w:val="en-US" w:eastAsia="zh-CN"/>
        </w:rPr>
        <w:t xml:space="preserve"> + T</w:t>
      </w:r>
      <w:r w:rsidR="003D39C9" w:rsidRPr="003D39C9">
        <w:rPr>
          <w:vertAlign w:val="subscript"/>
          <w:lang w:val="en-US" w:eastAsia="zh-CN"/>
        </w:rPr>
        <w:t>HARQ</w:t>
      </w:r>
      <w:r w:rsidR="003D39C9" w:rsidRPr="003D39C9">
        <w:rPr>
          <w:lang w:val="en-US" w:eastAsia="zh-CN"/>
        </w:rPr>
        <w:t xml:space="preserve"> + max(T</w:t>
      </w:r>
      <w:r w:rsidR="003D39C9" w:rsidRPr="003D39C9">
        <w:rPr>
          <w:vertAlign w:val="subscript"/>
          <w:lang w:val="en-US" w:eastAsia="zh-CN"/>
        </w:rPr>
        <w:t>uncertainty_MAC</w:t>
      </w:r>
      <w:r w:rsidR="003D39C9" w:rsidRPr="003D39C9">
        <w:rPr>
          <w:lang w:val="en-US" w:eastAsia="zh-CN"/>
        </w:rPr>
        <w:t xml:space="preserve"> + T</w:t>
      </w:r>
      <w:r w:rsidR="003D39C9" w:rsidRPr="003D39C9">
        <w:rPr>
          <w:vertAlign w:val="subscript"/>
          <w:lang w:val="en-US" w:eastAsia="zh-CN"/>
        </w:rPr>
        <w:t>FineTiming</w:t>
      </w:r>
      <w:r w:rsidR="003D39C9" w:rsidRPr="003D39C9">
        <w:rPr>
          <w:lang w:val="en-US" w:eastAsia="zh-CN"/>
        </w:rPr>
        <w:t xml:space="preserve"> + 2ms, T</w:t>
      </w:r>
      <w:r w:rsidR="003D39C9" w:rsidRPr="003D39C9">
        <w:rPr>
          <w:vertAlign w:val="subscript"/>
          <w:lang w:val="en-US" w:eastAsia="zh-CN"/>
        </w:rPr>
        <w:t>uncertainty_SP</w:t>
      </w:r>
      <w:r w:rsidR="003D39C9" w:rsidRPr="003D39C9">
        <w:rPr>
          <w:lang w:val="en-US" w:eastAsia="zh-CN"/>
        </w:rPr>
        <w:t>), if semi-persistent CSI-RS is used for CSI reporting,</w:t>
      </w:r>
    </w:p>
    <w:p w14:paraId="2E32E1A1" w14:textId="560196C9" w:rsidR="003D39C9" w:rsidRDefault="00BF15D6" w:rsidP="00BF15D6">
      <w:pPr>
        <w:pStyle w:val="B4"/>
      </w:pPr>
      <w:r>
        <w:t>-</w:t>
      </w:r>
      <w:r>
        <w:tab/>
      </w:r>
      <w:r w:rsidR="003D39C9" w:rsidRPr="003D39C9">
        <w:t>3ms + T</w:t>
      </w:r>
      <w:r w:rsidR="003D39C9" w:rsidRPr="003D39C9">
        <w:rPr>
          <w:vertAlign w:val="subscript"/>
        </w:rPr>
        <w:t>FirstSSB_MAX</w:t>
      </w:r>
      <w:r w:rsidR="003D39C9" w:rsidRPr="003D39C9">
        <w:t xml:space="preserve"> + T</w:t>
      </w:r>
      <w:r w:rsidR="003D39C9" w:rsidRPr="003D39C9">
        <w:rPr>
          <w:vertAlign w:val="subscript"/>
        </w:rPr>
        <w:t>SMTC_MAX</w:t>
      </w:r>
      <w:r w:rsidR="003D39C9" w:rsidRPr="003D39C9">
        <w:t xml:space="preserve"> + T</w:t>
      </w:r>
      <w:r w:rsidR="003D39C9" w:rsidRPr="003D39C9">
        <w:rPr>
          <w:vertAlign w:val="subscript"/>
        </w:rPr>
        <w:t>rs</w:t>
      </w:r>
      <w:r w:rsidR="003D39C9" w:rsidRPr="003D39C9">
        <w:t xml:space="preserve"> + T</w:t>
      </w:r>
      <w:r w:rsidR="003D39C9" w:rsidRPr="003D39C9">
        <w:rPr>
          <w:vertAlign w:val="subscript"/>
        </w:rPr>
        <w:t>L1-RSRP,measure</w:t>
      </w:r>
      <w:r w:rsidR="003D39C9" w:rsidRPr="003D39C9">
        <w:t xml:space="preserve"> + T</w:t>
      </w:r>
      <w:r w:rsidR="003D39C9" w:rsidRPr="003D39C9">
        <w:rPr>
          <w:vertAlign w:val="subscript"/>
        </w:rPr>
        <w:t>L1-RSRP,report</w:t>
      </w:r>
      <w:r w:rsidR="003D39C9" w:rsidRPr="003D39C9">
        <w:t xml:space="preserve"> + max(T</w:t>
      </w:r>
      <w:r w:rsidR="003D39C9" w:rsidRPr="003D39C9">
        <w:rPr>
          <w:vertAlign w:val="subscript"/>
        </w:rPr>
        <w:t>HARQ</w:t>
      </w:r>
      <w:r w:rsidR="003D39C9" w:rsidRPr="003D39C9">
        <w:t xml:space="preserve"> + T</w:t>
      </w:r>
      <w:r w:rsidR="003D39C9" w:rsidRPr="003D39C9">
        <w:rPr>
          <w:vertAlign w:val="subscript"/>
        </w:rPr>
        <w:t>uncertainty_MAC</w:t>
      </w:r>
      <w:r w:rsidR="003D39C9" w:rsidRPr="003D39C9">
        <w:t xml:space="preserve"> + 5ms + T</w:t>
      </w:r>
      <w:r w:rsidR="003D39C9" w:rsidRPr="003D39C9">
        <w:rPr>
          <w:vertAlign w:val="subscript"/>
        </w:rPr>
        <w:t>FineTiming</w:t>
      </w:r>
      <w:r w:rsidR="003D39C9" w:rsidRPr="003D39C9">
        <w:t>, T</w:t>
      </w:r>
      <w:r w:rsidR="003D39C9" w:rsidRPr="003D39C9">
        <w:rPr>
          <w:vertAlign w:val="subscript"/>
        </w:rPr>
        <w:t>uncertainty_RRC</w:t>
      </w:r>
      <w:r w:rsidR="003D39C9" w:rsidRPr="003D39C9">
        <w:t xml:space="preserve"> + T</w:t>
      </w:r>
      <w:r w:rsidR="003D39C9" w:rsidRPr="003D39C9">
        <w:rPr>
          <w:vertAlign w:val="subscript"/>
        </w:rPr>
        <w:t>RRC_delay</w:t>
      </w:r>
      <w:r w:rsidR="003D39C9" w:rsidRPr="003D39C9">
        <w:t>), if periodic CSI-RS is used for CSI reporting</w:t>
      </w:r>
      <w:r w:rsidR="003D39C9">
        <w:t>.</w:t>
      </w:r>
    </w:p>
    <w:p w14:paraId="3AD6B0EE" w14:textId="345B50AE" w:rsidR="005B442A" w:rsidRPr="00412FE3" w:rsidRDefault="005B442A" w:rsidP="00BF15D6">
      <w:pPr>
        <w:pStyle w:val="B30"/>
      </w:pPr>
      <w:r w:rsidRPr="009C5807">
        <w:t>-</w:t>
      </w:r>
      <w:r w:rsidRPr="009C5807">
        <w:tab/>
      </w:r>
      <w:r w:rsidRPr="00412FE3">
        <w:t>However, when the following conditions are fulfilled, no activation requirement will be applied for this unknown SCell:</w:t>
      </w:r>
    </w:p>
    <w:p w14:paraId="594E76D9" w14:textId="77777777" w:rsidR="005B442A" w:rsidRDefault="005B442A" w:rsidP="005B442A">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32323B40" w14:textId="77777777" w:rsidR="005B442A" w:rsidRDefault="005B442A" w:rsidP="005B442A">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4C17C69D" w14:textId="77777777" w:rsidR="005B442A" w:rsidRDefault="005B442A" w:rsidP="005B442A">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472B4FFF" w14:textId="77777777" w:rsidR="005B442A" w:rsidRDefault="005B442A" w:rsidP="005B442A">
      <w:pPr>
        <w:pStyle w:val="B20"/>
        <w:ind w:left="1418"/>
        <w:rPr>
          <w:lang w:val="en-US" w:eastAsia="zh-CN"/>
        </w:rPr>
      </w:pPr>
      <w:r>
        <w:rPr>
          <w:lang w:val="en-US" w:eastAsia="zh-CN"/>
        </w:rPr>
        <w:t>-</w:t>
      </w:r>
      <w:r>
        <w:rPr>
          <w:lang w:val="en-US" w:eastAsia="zh-CN"/>
        </w:rPr>
        <w:tab/>
        <w:t>its SMTC offset is same as the one of contiguous FR1 active serving cell</w:t>
      </w:r>
    </w:p>
    <w:p w14:paraId="149E59E0" w14:textId="63A8D71B" w:rsidR="005166D5" w:rsidRPr="009C5807" w:rsidRDefault="005B442A" w:rsidP="007C55F6">
      <w:pPr>
        <w:pStyle w:val="B20"/>
        <w:ind w:left="1418" w:hanging="282"/>
      </w:pPr>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p>
    <w:p w14:paraId="56390C0A" w14:textId="1FEE673D" w:rsidR="00376263" w:rsidRDefault="00376263" w:rsidP="00376263">
      <w:pPr>
        <w:pStyle w:val="B20"/>
        <w:rPr>
          <w:lang w:val="en-US" w:eastAsia="zh-CN"/>
        </w:rPr>
      </w:pPr>
      <w:r>
        <w:tab/>
      </w:r>
      <w:r>
        <w:rPr>
          <w:lang w:val="en-US" w:eastAsia="zh-CN"/>
        </w:rPr>
        <w:t xml:space="preserve">If the SCell being activated belongs to FR1 and if there is at least one active serving cell contiguous to the SCell on that FR1 band, if the UE is not provided with </w:t>
      </w:r>
      <w:r>
        <w:t>SSB configuration (</w:t>
      </w:r>
      <w:r>
        <w:rPr>
          <w:i/>
        </w:rPr>
        <w:t>absoluteFrequencySSB</w:t>
      </w:r>
      <w:r>
        <w:t>)</w:t>
      </w:r>
      <w:r>
        <w:rPr>
          <w:lang w:val="en-US" w:eastAsia="zh-CN"/>
        </w:rPr>
        <w:t xml:space="preserve"> </w:t>
      </w:r>
      <w:r w:rsidRPr="00481BF0">
        <w:rPr>
          <w:lang w:val="en-US" w:eastAsia="zh-CN"/>
        </w:rPr>
        <w:t xml:space="preserve">nor SMTC configuration </w:t>
      </w:r>
      <w:r>
        <w:rPr>
          <w:lang w:val="en-US" w:eastAsia="zh-CN"/>
        </w:rPr>
        <w:t>for the target SCell, T</w:t>
      </w:r>
      <w:r>
        <w:rPr>
          <w:vertAlign w:val="subscript"/>
          <w:lang w:val="en-US" w:eastAsia="zh-CN"/>
        </w:rPr>
        <w:t>activation_time</w:t>
      </w:r>
      <w:r>
        <w:rPr>
          <w:lang w:val="en-US" w:eastAsia="zh-CN"/>
        </w:rPr>
        <w:t xml:space="preserve"> is 3 ms, provided</w:t>
      </w:r>
    </w:p>
    <w:p w14:paraId="658FAF8D" w14:textId="77777777" w:rsidR="00376263" w:rsidRDefault="00376263" w:rsidP="00376263">
      <w:pPr>
        <w:pStyle w:val="B30"/>
      </w:pPr>
      <w:r w:rsidRPr="008C6DE4">
        <w:rPr>
          <w:lang w:eastAsia="zh-CN"/>
        </w:rPr>
        <w:t>-</w:t>
      </w:r>
      <w:r w:rsidRPr="008C6DE4">
        <w:rPr>
          <w:lang w:eastAsia="zh-CN"/>
        </w:rPr>
        <w:tab/>
      </w:r>
      <w:r>
        <w:t xml:space="preserve">The RTD between the target SCell and the contiguous active serving cell is </w:t>
      </w:r>
      <w:r w:rsidRPr="00514DA0">
        <w:t xml:space="preserve">within </w:t>
      </w:r>
      <w:r w:rsidRPr="00113193">
        <w:t>within ±260ns</w:t>
      </w:r>
      <w:r>
        <w:t xml:space="preserve">, and </w:t>
      </w:r>
    </w:p>
    <w:p w14:paraId="544E9ED8" w14:textId="77777777" w:rsidR="00376263" w:rsidRDefault="00376263" w:rsidP="00376263">
      <w:pPr>
        <w:pStyle w:val="B30"/>
      </w:pPr>
      <w:r w:rsidRPr="008C6DE4">
        <w:rPr>
          <w:lang w:eastAsia="zh-CN"/>
        </w:rPr>
        <w:t>-</w:t>
      </w:r>
      <w:r w:rsidRPr="008C6DE4">
        <w:rPr>
          <w:lang w:eastAsia="zh-CN"/>
        </w:rPr>
        <w:tab/>
      </w:r>
      <w:r w:rsidRPr="00113193">
        <w:t>The difference of the reception power with the contiguous active serving cell is &lt;= 6dB, and</w:t>
      </w:r>
      <w:r>
        <w:t xml:space="preserve"> </w:t>
      </w:r>
    </w:p>
    <w:p w14:paraId="6730B083" w14:textId="77777777" w:rsidR="00376263" w:rsidRDefault="00376263" w:rsidP="00376263">
      <w:pPr>
        <w:pStyle w:val="B30"/>
      </w:pPr>
      <w:r w:rsidRPr="008C6DE4">
        <w:rPr>
          <w:lang w:eastAsia="zh-CN"/>
        </w:rPr>
        <w:t>-</w:t>
      </w:r>
      <w:r w:rsidRPr="008C6DE4">
        <w:rPr>
          <w:lang w:eastAsia="zh-CN"/>
        </w:rPr>
        <w:tab/>
      </w:r>
      <w:r w:rsidRPr="00113193">
        <w:t>The RS(s) of SCell being activated is (are) QCL-TypeA with TRS(s) of the SCell being activated, and the TRS(s) of the SCell being activated is (are) further QCL-TypeC with SSB(s) of any active serving cell that is contiguous to the SCell being activated on that FR1 band.</w:t>
      </w:r>
      <w:r>
        <w:t xml:space="preserve"> </w:t>
      </w:r>
    </w:p>
    <w:p w14:paraId="7B569EB3" w14:textId="3C487AAA" w:rsidR="006A65D1"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3F7DF0">
      <w:pPr>
        <w:pStyle w:val="B30"/>
      </w:pPr>
      <w:r w:rsidRPr="009C5807">
        <w:t>-</w:t>
      </w:r>
      <w:r w:rsidRPr="009C5807">
        <w:tab/>
      </w:r>
      <w:r w:rsidR="006A65D1" w:rsidRPr="009C5807">
        <w:t xml:space="preserve">The UE is provided with SMTC for the target SCell, and  </w:t>
      </w:r>
    </w:p>
    <w:p w14:paraId="0046FE12" w14:textId="21B702C5" w:rsidR="001B1721" w:rsidRDefault="00093993" w:rsidP="003F7DF0">
      <w:pPr>
        <w:pStyle w:val="B30"/>
      </w:pPr>
      <w:r w:rsidRPr="009C5807">
        <w:t>-</w:t>
      </w:r>
      <w:r w:rsidRPr="009C5807">
        <w:tab/>
      </w:r>
      <w:r w:rsidR="006A65D1" w:rsidRPr="009C5807">
        <w:t xml:space="preserve">The SSBs in the serving cell(s) and the SSBs in the SCell fulfil the condition defined in </w:t>
      </w:r>
      <w:r w:rsidR="006A65D1" w:rsidRPr="007C55F6">
        <w:t>clause </w:t>
      </w:r>
      <w:r w:rsidR="006A65D1" w:rsidRPr="009C5807">
        <w:t>3.6.3</w:t>
      </w:r>
      <w:r w:rsidR="001B1721">
        <w:t>,</w:t>
      </w:r>
    </w:p>
    <w:p w14:paraId="4B43B885" w14:textId="77777777" w:rsidR="001A21B1" w:rsidRDefault="001B1721" w:rsidP="007C55F6">
      <w:pPr>
        <w:pStyle w:val="B30"/>
      </w:pPr>
      <w:r w:rsidRPr="008C6DE4">
        <w:t>-</w:t>
      </w:r>
      <w:r w:rsidRPr="008C6DE4">
        <w:tab/>
      </w:r>
      <w:r>
        <w:t xml:space="preserve">The parameter </w:t>
      </w:r>
      <w:r w:rsidRPr="007C55F6">
        <w:t>ssb-PositionsInBurst</w:t>
      </w:r>
      <w:r>
        <w:t xml:space="preserve"> is same for</w:t>
      </w:r>
      <w:r w:rsidRPr="008C6DE4">
        <w:t xml:space="preserve"> the serving cell(s) and the SCell.</w:t>
      </w:r>
    </w:p>
    <w:p w14:paraId="0F420A44" w14:textId="000A9BF7" w:rsidR="006A65D1" w:rsidRPr="009C5807" w:rsidRDefault="001A21B1">
      <w:pPr>
        <w:pStyle w:val="B30"/>
      </w:pPr>
      <w:r w:rsidRPr="008C6DE4">
        <w:t>-</w:t>
      </w:r>
      <w:r w:rsidRPr="008C6DE4">
        <w:tab/>
      </w:r>
      <w:r w:rsidRPr="001323D8">
        <w:t>SSB is in the same half-frame on the SCell and the contiguous FR2 active serving cell</w:t>
      </w:r>
    </w:p>
    <w:p w14:paraId="6ECE51D0" w14:textId="4137A20E" w:rsidR="00112B5E"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r w:rsidR="007B1561" w:rsidRPr="00CF567E">
        <w:t xml:space="preserve">supporting </w:t>
      </w:r>
      <w:r w:rsidR="007B1561" w:rsidRPr="00CF567E">
        <w:rPr>
          <w:i/>
          <w:iCs/>
        </w:rPr>
        <w:t>scellWithoutSSB</w:t>
      </w:r>
      <w:r w:rsidR="007B1561" w:rsidRPr="009C5807">
        <w:t xml:space="preserve"> </w:t>
      </w:r>
      <w:r w:rsidR="006A65D1" w:rsidRPr="009C5807">
        <w:t>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0"/>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52053234" w:rsidR="006A65D1" w:rsidRPr="009C5807" w:rsidRDefault="006A65D1" w:rsidP="00ED2012">
      <w:pPr>
        <w:pStyle w:val="B30"/>
        <w:rPr>
          <w:lang w:eastAsia="zh-CN"/>
        </w:rPr>
      </w:pPr>
      <w:r w:rsidRPr="009C5807">
        <w:rPr>
          <w:lang w:eastAsia="zh-CN"/>
        </w:rPr>
        <w:t>-</w:t>
      </w:r>
      <w:r w:rsidRPr="009C5807">
        <w:rPr>
          <w:lang w:eastAsia="zh-CN"/>
        </w:rPr>
        <w:tab/>
        <w:t xml:space="preserve">In FR2, </w:t>
      </w:r>
      <w:r w:rsidR="00682C0F" w:rsidRPr="00B75379">
        <w:rPr>
          <w:lang w:eastAsia="zh-CN"/>
        </w:rPr>
        <w:t>in case of intra-band SCell activation</w:t>
      </w:r>
      <w:r w:rsidR="00682C0F">
        <w:rPr>
          <w:lang w:eastAsia="zh-CN"/>
        </w:rPr>
        <w:t xml:space="preserve">, </w:t>
      </w:r>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r w:rsidR="000F3EE1" w:rsidRPr="00D50841">
        <w:rPr>
          <w:lang w:eastAsia="zh-CN"/>
        </w:rPr>
        <w:t>;</w:t>
      </w:r>
      <w:r w:rsidR="000F3EE1" w:rsidRPr="00D50841">
        <w:rPr>
          <w:lang w:eastAsia="zh-TW"/>
        </w:rPr>
        <w:t xml:space="preserve"> in case of FR2 inter-band SCell activation</w:t>
      </w:r>
      <w:r w:rsidR="000F3EE1">
        <w:rPr>
          <w:lang w:eastAsia="zh-TW"/>
        </w:rPr>
        <w:t>,</w:t>
      </w:r>
      <w:r w:rsidR="000F3EE1" w:rsidRPr="00D50841">
        <w:rPr>
          <w:lang w:eastAsia="zh-TW"/>
        </w:rPr>
        <w:t xml:space="preserve"> T</w:t>
      </w:r>
      <w:r w:rsidR="000F3EE1" w:rsidRPr="00D50841">
        <w:rPr>
          <w:vertAlign w:val="subscript"/>
          <w:lang w:eastAsia="zh-TW"/>
        </w:rPr>
        <w:t>SMTC_MAX</w:t>
      </w:r>
      <w:r w:rsidR="000F3EE1" w:rsidRPr="00D50841">
        <w:rPr>
          <w:lang w:eastAsia="zh-TW"/>
        </w:rPr>
        <w:t xml:space="preserve"> is the SMTC periodicity of SCell being activated</w:t>
      </w:r>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48F22993" w:rsidR="005166D5" w:rsidRPr="009C5807" w:rsidRDefault="007A2C3C" w:rsidP="007A2C3C">
      <w:pPr>
        <w:pStyle w:val="B20"/>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w:t>
      </w:r>
      <w:r w:rsidR="00DD3F22" w:rsidRPr="006C4DD4">
        <w:rPr>
          <w:lang w:eastAsia="zh-CN"/>
        </w:rPr>
        <w:t xml:space="preserve">If </w:t>
      </w:r>
      <w:r w:rsidR="00DD3F22">
        <w:rPr>
          <w:lang w:eastAsia="zh-CN"/>
        </w:rPr>
        <w:t>the</w:t>
      </w:r>
      <w:r w:rsidR="00DD3F22" w:rsidRPr="006C4DD4">
        <w:rPr>
          <w:lang w:eastAsia="zh-CN"/>
        </w:rPr>
        <w:t xml:space="preserve"> measObjectNRs </w:t>
      </w:r>
      <w:r w:rsidR="00DD3F22" w:rsidRPr="00B910B8">
        <w:t>having the same SSB frequency and subcarrier spacing</w:t>
      </w:r>
      <w:r w:rsidR="00DD3F22">
        <w:rPr>
          <w:lang w:eastAsia="zh-CN"/>
        </w:rPr>
        <w:t xml:space="preserve"> </w:t>
      </w:r>
      <w:r w:rsidR="00DD3F22" w:rsidRPr="006C4DD4">
        <w:rPr>
          <w:lang w:eastAsia="zh-CN"/>
        </w:rPr>
        <w:t>configured by MN and SN have different SMTC, Trs is the periodicity of one of the SMTC which is up to UE implementation</w:t>
      </w:r>
      <w:r w:rsidR="00DD3F22">
        <w:rPr>
          <w:lang w:eastAsia="zh-CN"/>
        </w:rPr>
        <w:t xml:space="preserve">. </w:t>
      </w:r>
      <w:r w:rsidR="005166D5" w:rsidRPr="009C5807">
        <w:rPr>
          <w:lang w:eastAsia="zh-CN"/>
        </w:rPr>
        <w:t>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29494BAA" w14:textId="13081E2A" w:rsidR="00F72C13" w:rsidRPr="008C6DE4" w:rsidRDefault="00F72C13" w:rsidP="00F72C13">
      <w:pPr>
        <w:ind w:left="851"/>
        <w:rPr>
          <w:lang w:eastAsia="zh-CN"/>
        </w:rPr>
      </w:pPr>
      <w:r w:rsidRPr="008C6DE4">
        <w:rPr>
          <w:lang w:eastAsia="zh-CN"/>
        </w:rPr>
        <w:t>T</w:t>
      </w:r>
      <w:r w:rsidRPr="008C6DE4">
        <w:rPr>
          <w:vertAlign w:val="subscript"/>
          <w:lang w:eastAsia="zh-CN"/>
        </w:rPr>
        <w:t>FirstSSB</w:t>
      </w:r>
      <w:r w:rsidRPr="008C6DE4">
        <w:rPr>
          <w:lang w:eastAsia="zh-CN"/>
        </w:rPr>
        <w:t xml:space="preserve">: is the time to </w:t>
      </w:r>
      <w:r>
        <w:rPr>
          <w:lang w:eastAsia="zh-CN"/>
        </w:rPr>
        <w:t xml:space="preserve">the end of the </w:t>
      </w:r>
      <w:r w:rsidRPr="008C6DE4">
        <w:rPr>
          <w:lang w:eastAsia="zh-CN"/>
        </w:rPr>
        <w:t xml:space="preserve">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rFonts w:hint="eastAsia"/>
          <w:lang w:eastAsia="zh-CN"/>
        </w:rPr>
        <w:t>.</w:t>
      </w:r>
      <w:r>
        <w:rPr>
          <w:lang w:eastAsia="zh-CN"/>
        </w:rPr>
        <w:t xml:space="preserve"> </w:t>
      </w:r>
    </w:p>
    <w:p w14:paraId="7BE8773F" w14:textId="77777777" w:rsidR="00F72C13" w:rsidRPr="008C6DE4" w:rsidRDefault="00F72C13" w:rsidP="00F72C13">
      <w:pPr>
        <w:pStyle w:val="B30"/>
        <w:rPr>
          <w:lang w:eastAsia="zh-CN"/>
        </w:rPr>
      </w:pPr>
      <w:r w:rsidRPr="008C6DE4">
        <w:rPr>
          <w:lang w:eastAsia="zh-CN"/>
        </w:rPr>
        <w:t>T</w:t>
      </w:r>
      <w:r w:rsidRPr="008C6DE4">
        <w:rPr>
          <w:vertAlign w:val="subscript"/>
          <w:lang w:eastAsia="zh-CN"/>
        </w:rPr>
        <w:t>FirstSSB_MAX</w:t>
      </w:r>
      <w:r w:rsidRPr="008C6DE4">
        <w:rPr>
          <w:lang w:eastAsia="zh-CN"/>
        </w:rPr>
        <w:t xml:space="preserve">: Is the time to </w:t>
      </w:r>
      <w:r>
        <w:rPr>
          <w:lang w:eastAsia="zh-CN"/>
        </w:rPr>
        <w:t>the end of the</w:t>
      </w:r>
      <w:r w:rsidRPr="008C6DE4">
        <w:rPr>
          <w:lang w:eastAsia="zh-CN"/>
        </w:rPr>
        <w:t xml:space="preserve"> 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8C6DE4">
        <w:rPr>
          <w:lang w:eastAsia="zh-CN"/>
        </w:rPr>
        <w:t>, further fulfilling:</w:t>
      </w:r>
    </w:p>
    <w:p w14:paraId="04B0323A" w14:textId="5C5426D9" w:rsidR="00A87883" w:rsidRPr="009C5807" w:rsidRDefault="00FF3E7B" w:rsidP="00ED2012">
      <w:pPr>
        <w:pStyle w:val="B30"/>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0"/>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0"/>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0"/>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0"/>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48A7DB00" w14:textId="3D87A82B" w:rsidR="00F72C13" w:rsidRDefault="00F72C13" w:rsidP="00F72C13">
      <w:pPr>
        <w:pStyle w:val="B20"/>
      </w:pPr>
      <w:r>
        <w:tab/>
      </w:r>
      <w:r w:rsidRPr="00113193">
        <w:t xml:space="preserve">When </w:t>
      </w:r>
      <w:r w:rsidRPr="00113193">
        <w:rPr>
          <w:i/>
        </w:rPr>
        <w:t>absoluteFrequencySSB</w:t>
      </w:r>
      <w:r w:rsidRPr="00113193">
        <w:t xml:space="preserve"> is not configured in </w:t>
      </w:r>
      <w:r w:rsidRPr="00113193">
        <w:rPr>
          <w:i/>
        </w:rPr>
        <w:t>DownlinkConfigCommon</w:t>
      </w:r>
      <w:r w:rsidRPr="00113193">
        <w:t xml:space="preserve"> for target SCell but SMTC for target SCell is configured, no requirement would be applied.</w:t>
      </w:r>
    </w:p>
    <w:p w14:paraId="7FD2CD77" w14:textId="0E6B6254"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0"/>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28C26427" w14:textId="77777777" w:rsidR="003D39C9" w:rsidRPr="003D39C9" w:rsidRDefault="003D39C9" w:rsidP="003D39C9">
      <w:pPr>
        <w:rPr>
          <w:rFonts w:eastAsiaTheme="minorEastAsia"/>
          <w:lang w:eastAsia="zh-CN"/>
        </w:rPr>
      </w:pPr>
      <w:r w:rsidRPr="003D39C9">
        <w:rPr>
          <w:rFonts w:eastAsiaTheme="minorEastAsia"/>
          <w:lang w:eastAsia="zh-CN"/>
        </w:rPr>
        <w:t>Otherwise SCell in FR1 is unknown.</w:t>
      </w:r>
    </w:p>
    <w:p w14:paraId="2F3CD9A8" w14:textId="0E4920E1" w:rsidR="003A1E0C" w:rsidRPr="009C5807" w:rsidRDefault="003A1E0C" w:rsidP="003D39C9">
      <w:pPr>
        <w:ind w:left="568" w:hanging="284"/>
        <w:rPr>
          <w:lang w:eastAsia="zh-CN"/>
        </w:rPr>
      </w:pP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r w:rsidR="000627F1">
        <w:rPr>
          <w:lang w:eastAsia="zh-CN"/>
        </w:rPr>
        <w:t xml:space="preserve"> </w:t>
      </w:r>
      <w:r w:rsidR="000627F1" w:rsidRPr="009C5807">
        <w:rPr>
          <w:lang w:eastAsia="zh-CN"/>
        </w:rPr>
        <w:t>1</w:t>
      </w:r>
      <w:r w:rsidR="000627F1">
        <w:rPr>
          <w:lang w:eastAsia="zh-CN"/>
        </w:rPr>
        <w:t>/5</w:t>
      </w:r>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6750A8CB" w14:textId="63A46248" w:rsidR="00F72C13" w:rsidRDefault="00F72C13" w:rsidP="006A65D1">
      <w:r>
        <w:rPr>
          <w:noProof/>
          <w:lang w:eastAsia="zh-CN"/>
        </w:rPr>
        <w:t>The requirements in this clause and requriements on interruption due to SCell activation in clause 8.2 apply provided that</w:t>
      </w:r>
      <w:r>
        <w:rPr>
          <w:lang w:eastAsia="zh-CN"/>
        </w:rPr>
        <w:t xml:space="preserve"> the SSB of the to-be-activated SCell is within the first active DL BWP of the Scell.</w:t>
      </w:r>
    </w:p>
    <w:p w14:paraId="3CCEDB14" w14:textId="55A64923"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77" w:name="_Toc535475976"/>
      <w:r w:rsidRPr="009C5807">
        <w:rPr>
          <w:lang w:val="en-US"/>
        </w:rPr>
        <w:t>8.3.3</w:t>
      </w:r>
      <w:r w:rsidRPr="009C5807">
        <w:rPr>
          <w:lang w:val="en-US"/>
        </w:rPr>
        <w:tab/>
        <w:t>SCell Deactivation Delay Requirement for Activated SCell</w:t>
      </w:r>
      <w:bookmarkEnd w:id="177"/>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5D63B753" w:rsidR="00A16ED2" w:rsidRPr="009C5807" w:rsidRDefault="00E84570"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The requirements in this clause apply for UE being configured in the RRC reconfiguration message</w:t>
      </w:r>
      <w:r>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r>
        <w:rPr>
          <w:rFonts w:eastAsia="Times New Roman"/>
          <w:lang w:eastAsia="ko-KR"/>
        </w:rPr>
        <w:t xml:space="preserve"> If the </w:t>
      </w:r>
      <w:r w:rsidRPr="009C5807">
        <w:rPr>
          <w:rFonts w:eastAsia="Times New Roman"/>
          <w:lang w:eastAsia="ko-KR"/>
        </w:rPr>
        <w:t>RRC reconfiguration message</w:t>
      </w:r>
      <w:r>
        <w:rPr>
          <w:rFonts w:eastAsia="Times New Roman"/>
          <w:lang w:eastAsia="ko-KR"/>
        </w:rPr>
        <w:t xml:space="preserve"> for direct SCell activation also configures PSCell addition or PSCell change, the direct SCell activation delay may be longer than the requirements defined </w:t>
      </w:r>
      <w:r w:rsidRPr="009C5807">
        <w:rPr>
          <w:rFonts w:eastAsia="Times New Roman"/>
          <w:lang w:eastAsia="ko-KR"/>
        </w:rPr>
        <w:t>in this clause</w:t>
      </w:r>
      <w:r>
        <w:rPr>
          <w:rFonts w:eastAsia="Times New Roman"/>
          <w:lang w:eastAsia="ko-KR"/>
        </w:rPr>
        <w:t>.</w:t>
      </w:r>
    </w:p>
    <w:p w14:paraId="1CFFB83E" w14:textId="051FDEED" w:rsidR="00D17AF6" w:rsidRPr="009C5807" w:rsidRDefault="00D17AF6" w:rsidP="00D17AF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w:t>
      </w:r>
      <w:r>
        <w:rPr>
          <w:rFonts w:eastAsia="Times New Roman"/>
          <w:lang w:eastAsia="ko-KR"/>
        </w:rPr>
        <w:t>T</w:t>
      </w:r>
      <w:r w:rsidRPr="009C5807">
        <w:rPr>
          <w:rFonts w:eastAsia="Times New Roman"/>
          <w:lang w:eastAsia="ko-KR"/>
        </w:rPr>
        <w:t xml:space="preserve">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D6D40B7" w14:textId="32B7D363" w:rsidR="00617283" w:rsidRDefault="00617283" w:rsidP="00617283">
      <w:pPr>
        <w:pStyle w:val="B10"/>
        <w:rPr>
          <w:lang w:eastAsia="ko-KR"/>
        </w:rPr>
      </w:pPr>
      <w:r>
        <w:rPr>
          <w:rFonts w:eastAsia="Malgun Gothic"/>
          <w:lang w:val="en-US" w:eastAsia="zh-CN"/>
        </w:rPr>
        <w:t>-</w:t>
      </w:r>
      <w:r>
        <w:rPr>
          <w:rFonts w:eastAsia="Malgun Gothic"/>
          <w:lang w:val="en-US" w:eastAsia="zh-CN"/>
        </w:rPr>
        <w:tab/>
        <w:t>Slot n is the last slot overlapping with the</w:t>
      </w:r>
      <w:r w:rsidRPr="009C5807">
        <w:rPr>
          <w:rFonts w:eastAsia="Times New Roman"/>
          <w:lang w:eastAsia="ko-KR"/>
        </w:rPr>
        <w:t xml:space="preserve"> </w:t>
      </w:r>
      <w:r>
        <w:rPr>
          <w:rFonts w:eastAsia="Times New Roman"/>
          <w:lang w:eastAsia="ko-KR"/>
        </w:rPr>
        <w:t>PDSCH containing</w:t>
      </w:r>
      <w:r w:rsidRPr="009C5807">
        <w:rPr>
          <w:rFonts w:eastAsia="Times New Roman"/>
          <w:lang w:eastAsia="ko-KR"/>
        </w:rPr>
        <w:t xml:space="preserve"> the RRC reconfiguration message,</w:t>
      </w:r>
    </w:p>
    <w:p w14:paraId="53586919" w14:textId="77777777" w:rsidR="00617283" w:rsidRPr="006A6137" w:rsidRDefault="00617283" w:rsidP="00617283">
      <w:pPr>
        <w:pStyle w:val="B10"/>
        <w:rPr>
          <w:lang w:eastAsia="ko-KR"/>
        </w:rPr>
      </w:pPr>
      <w:r>
        <w:rPr>
          <w:lang w:eastAsia="ko-KR"/>
        </w:rPr>
        <w:t>-</w:t>
      </w:r>
      <w:r>
        <w:rPr>
          <w:lang w:eastAsia="ko-KR"/>
        </w:rPr>
        <w:tab/>
      </w:r>
      <w:r w:rsidRPr="009C5807">
        <w:rPr>
          <w:lang w:eastAsia="ko-KR"/>
        </w:rPr>
        <w:t>N</w:t>
      </w:r>
      <w:r w:rsidRPr="009C5807">
        <w:rPr>
          <w:vertAlign w:val="subscript"/>
          <w:lang w:eastAsia="ko-KR"/>
        </w:rPr>
        <w:t>direct</w:t>
      </w:r>
      <w:r w:rsidRPr="009C5807">
        <w:rPr>
          <w:lang w:eastAsia="ko-KR"/>
        </w:rPr>
        <w:t xml:space="preserve"> </w:t>
      </w:r>
      <w:r w:rsidRPr="009C5807">
        <w:rPr>
          <w:rFonts w:hint="eastAsia"/>
          <w:lang w:eastAsia="ko-KR"/>
        </w:rPr>
        <w:t xml:space="preserve">= </w:t>
      </w:r>
      <w:r w:rsidRPr="009C5807">
        <w:rPr>
          <w:lang w:val="en-US" w:eastAsia="zh-CN"/>
        </w:rPr>
        <w:t>T</w:t>
      </w:r>
      <w:r w:rsidRPr="009C5807">
        <w:rPr>
          <w:vertAlign w:val="subscript"/>
          <w:lang w:val="en-US" w:eastAsia="zh-CN"/>
        </w:rPr>
        <w:t>RRC_Process</w:t>
      </w:r>
      <w:r w:rsidRPr="009C5807">
        <w:rPr>
          <w:rFonts w:hint="eastAsia"/>
          <w:lang w:eastAsia="ko-KR"/>
        </w:rPr>
        <w:t xml:space="preserve"> </w:t>
      </w:r>
      <w:r w:rsidRPr="009C5807">
        <w:rPr>
          <w:lang w:eastAsia="ko-KR"/>
        </w:rPr>
        <w:t>+ T</w:t>
      </w:r>
      <w:r w:rsidRPr="009C5807">
        <w:rPr>
          <w:vertAlign w:val="subscript"/>
          <w:lang w:eastAsia="ko-KR"/>
        </w:rPr>
        <w:t>1</w:t>
      </w:r>
      <w:r w:rsidRPr="009C5807">
        <w:rPr>
          <w:lang w:eastAsia="ko-KR"/>
        </w:rPr>
        <w:t xml:space="preserve"> </w:t>
      </w:r>
      <w:r w:rsidRPr="009C5807">
        <w:rPr>
          <w:rFonts w:hint="eastAsia"/>
          <w:lang w:eastAsia="ko-KR"/>
        </w:rPr>
        <w:t>+ T</w:t>
      </w:r>
      <w:r w:rsidRPr="009C5807">
        <w:rPr>
          <w:vertAlign w:val="subscript"/>
          <w:lang w:eastAsia="ko-KR"/>
        </w:rPr>
        <w:t xml:space="preserve">activation_time </w:t>
      </w:r>
      <w:r w:rsidRPr="009C5807">
        <w:rPr>
          <w:lang w:eastAsia="ko-KR"/>
        </w:rPr>
        <w:t>+ T</w:t>
      </w:r>
      <w:r w:rsidRPr="009C5807">
        <w:rPr>
          <w:vertAlign w:val="subscript"/>
          <w:lang w:eastAsia="ko-KR"/>
        </w:rPr>
        <w:t>CSI_Reporting</w:t>
      </w:r>
      <w:r w:rsidRPr="002B1687">
        <w:rPr>
          <w:lang w:eastAsia="ko-KR"/>
        </w:rPr>
        <w:t xml:space="preserve"> - </w:t>
      </w:r>
      <w:r w:rsidRPr="002B1687">
        <w:rPr>
          <w:iCs/>
          <w:lang w:eastAsia="ko-KR"/>
        </w:rPr>
        <w:t>3ms</w:t>
      </w:r>
      <w:r>
        <w:rPr>
          <w:iCs/>
          <w:lang w:eastAsia="ko-KR"/>
        </w:rPr>
        <w:t xml:space="preserve"> </w:t>
      </w:r>
      <w:r w:rsidRPr="006A6137">
        <w:rPr>
          <w:iCs/>
          <w:lang w:eastAsia="ko-KR"/>
        </w:rPr>
        <w:t>for the cases specified in clause 8.3.2 that TCI state is not indicated within T</w:t>
      </w:r>
      <w:r w:rsidRPr="00D84D94">
        <w:rPr>
          <w:iCs/>
          <w:vertAlign w:val="subscript"/>
          <w:lang w:eastAsia="ko-KR"/>
        </w:rPr>
        <w:t>activation_time</w:t>
      </w:r>
      <w:r w:rsidRPr="006A6137">
        <w:rPr>
          <w:iCs/>
          <w:lang w:eastAsia="ko-KR"/>
        </w:rPr>
        <w:t>; otherwise, N</w:t>
      </w:r>
      <w:r w:rsidRPr="00D84D94">
        <w:rPr>
          <w:iCs/>
          <w:vertAlign w:val="subscript"/>
          <w:lang w:eastAsia="ko-KR"/>
        </w:rPr>
        <w:t>direct</w:t>
      </w:r>
      <w:r w:rsidRPr="006A6137">
        <w:rPr>
          <w:iCs/>
          <w:lang w:eastAsia="ko-KR"/>
        </w:rPr>
        <w:t xml:space="preserve"> = T</w:t>
      </w:r>
      <w:r w:rsidRPr="00D84D94">
        <w:rPr>
          <w:iCs/>
          <w:vertAlign w:val="subscript"/>
          <w:lang w:eastAsia="ko-KR"/>
        </w:rPr>
        <w:t>RRC_Process</w:t>
      </w:r>
      <w:r w:rsidRPr="006A6137">
        <w:rPr>
          <w:iCs/>
          <w:lang w:eastAsia="ko-KR"/>
        </w:rPr>
        <w:t xml:space="preserve"> + T</w:t>
      </w:r>
      <w:r w:rsidRPr="00D84D94">
        <w:rPr>
          <w:iCs/>
          <w:vertAlign w:val="subscript"/>
          <w:lang w:eastAsia="ko-KR"/>
        </w:rPr>
        <w:t>1</w:t>
      </w:r>
      <w:r w:rsidRPr="006A6137">
        <w:rPr>
          <w:iCs/>
          <w:lang w:eastAsia="ko-KR"/>
        </w:rPr>
        <w:t xml:space="preserve"> + T</w:t>
      </w:r>
      <w:r w:rsidRPr="00D84D94">
        <w:rPr>
          <w:iCs/>
          <w:vertAlign w:val="subscript"/>
          <w:lang w:eastAsia="ko-KR"/>
        </w:rPr>
        <w:t>HARQ</w:t>
      </w:r>
      <w:r w:rsidRPr="006A6137">
        <w:rPr>
          <w:iCs/>
          <w:lang w:eastAsia="ko-KR"/>
        </w:rPr>
        <w:t xml:space="preserve"> + T</w:t>
      </w:r>
      <w:r w:rsidRPr="00D84D94">
        <w:rPr>
          <w:iCs/>
          <w:vertAlign w:val="subscript"/>
          <w:lang w:eastAsia="ko-KR"/>
        </w:rPr>
        <w:t>activation_time</w:t>
      </w:r>
      <w:r w:rsidRPr="006A6137">
        <w:rPr>
          <w:iCs/>
          <w:lang w:eastAsia="ko-KR"/>
        </w:rPr>
        <w:t xml:space="preserve"> + T</w:t>
      </w:r>
      <w:r w:rsidRPr="00D84D94">
        <w:rPr>
          <w:iCs/>
          <w:vertAlign w:val="subscript"/>
          <w:lang w:eastAsia="ko-KR"/>
        </w:rPr>
        <w:t>CSI_Reporting</w:t>
      </w:r>
    </w:p>
    <w:p w14:paraId="07D62E16" w14:textId="51353F29" w:rsidR="005B084F" w:rsidRPr="009C5807" w:rsidRDefault="005B084F" w:rsidP="00D043C0">
      <w:pPr>
        <w:pStyle w:val="B20"/>
        <w:rPr>
          <w:lang w:eastAsia="zh-CN"/>
        </w:rPr>
      </w:pPr>
      <w:r>
        <w:rPr>
          <w:i/>
          <w:lang w:val="en-US" w:eastAsia="zh-CN"/>
        </w:rPr>
        <w:t>-</w:t>
      </w:r>
      <w:r>
        <w:rPr>
          <w:i/>
          <w:lang w:val="en-US" w:eastAsia="zh-CN"/>
        </w:rPr>
        <w:tab/>
      </w:r>
      <w:r w:rsidRPr="00D043C0">
        <w:rPr>
          <w:lang w:val="en-US" w:eastAsia="zh-CN"/>
        </w:rPr>
        <w:t>T</w:t>
      </w:r>
      <w:r w:rsidRPr="00D043C0">
        <w:rPr>
          <w:vertAlign w:val="subscript"/>
          <w:lang w:val="en-US" w:eastAsia="zh-CN"/>
        </w:rPr>
        <w:t>RRC_Process</w:t>
      </w:r>
      <w:r w:rsidRPr="009C5807">
        <w:rPr>
          <w:lang w:eastAsia="zh-CN"/>
        </w:rPr>
        <w:t xml:space="preserve">: </w:t>
      </w:r>
      <w:r w:rsidRPr="008C6DE4">
        <w:t xml:space="preserve">RRC procedure delay as specified in </w:t>
      </w:r>
      <w:r>
        <w:t xml:space="preserve">clause 11.2 of TS </w:t>
      </w:r>
      <w:r w:rsidRPr="008C6DE4">
        <w:t>3</w:t>
      </w:r>
      <w:r>
        <w:t>6.331 [16</w:t>
      </w:r>
      <w:r w:rsidRPr="008C6DE4">
        <w:t>]</w:t>
      </w:r>
      <w:r>
        <w:t xml:space="preserve"> if the corresponding RRC message is embedded in E-UTRA RRC message, otherwise it is the</w:t>
      </w:r>
      <w:r w:rsidRPr="009C5807">
        <w:rPr>
          <w:lang w:eastAsia="zh-CN"/>
        </w:rPr>
        <w:t xml:space="preserve"> RRC procedure delay defined in clause 12 of TS 38.331 [2],</w:t>
      </w:r>
    </w:p>
    <w:p w14:paraId="3EB2C8E0" w14:textId="54D1598E" w:rsidR="005B084F" w:rsidRPr="009C5807" w:rsidRDefault="005B084F" w:rsidP="00D043C0">
      <w:pPr>
        <w:pStyle w:val="B20"/>
        <w:rPr>
          <w:lang w:eastAsia="zh-CN"/>
        </w:rPr>
      </w:pPr>
      <w:r>
        <w:rPr>
          <w:i/>
          <w:lang w:val="en-US" w:eastAsia="zh-CN"/>
        </w:rPr>
        <w:t>-</w:t>
      </w:r>
      <w:r>
        <w:rPr>
          <w:i/>
          <w:lang w:val="en-US" w:eastAsia="zh-CN"/>
        </w:rPr>
        <w:tab/>
      </w:r>
      <w:r w:rsidRPr="00D043C0">
        <w:rPr>
          <w:lang w:val="en-US" w:eastAsia="zh-CN"/>
        </w:rPr>
        <w:t>T</w:t>
      </w:r>
      <w:r w:rsidRPr="00D043C0">
        <w:rPr>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w:t>
      </w:r>
      <w:r w:rsidRPr="00D043C0">
        <w:rPr>
          <w:i/>
          <w:lang w:eastAsia="zh-CN"/>
        </w:rPr>
        <w:t>RRCReconfigurationComplete</w:t>
      </w:r>
      <w:r w:rsidRPr="009C5807">
        <w:rPr>
          <w:lang w:eastAsia="zh-CN"/>
        </w:rPr>
        <w:t xml:space="preserve"> message,</w:t>
      </w:r>
    </w:p>
    <w:p w14:paraId="1314E344" w14:textId="77777777" w:rsidR="0041081A" w:rsidRPr="009C5807" w:rsidRDefault="0041081A" w:rsidP="0041081A">
      <w:pPr>
        <w:pStyle w:val="NO"/>
        <w:rPr>
          <w:lang w:eastAsia="zh-CN"/>
        </w:rPr>
      </w:pPr>
      <w:r w:rsidRPr="009C5807">
        <w:rPr>
          <w:lang w:val="en-US" w:eastAsia="zh-CN"/>
        </w:rPr>
        <w:t>Note:</w:t>
      </w:r>
      <w:r w:rsidRPr="009C5807">
        <w:rPr>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235F50D7" w14:textId="77777777" w:rsidR="0041081A" w:rsidRDefault="0041081A" w:rsidP="0041081A">
      <w:pPr>
        <w:pStyle w:val="B10"/>
        <w:rPr>
          <w:i/>
          <w:lang w:eastAsia="ko-KR"/>
        </w:rPr>
      </w:pPr>
      <w:r>
        <w:rPr>
          <w:i/>
          <w:lang w:eastAsia="ko-KR"/>
        </w:rPr>
        <w:tab/>
      </w:r>
      <w:r>
        <w:rPr>
          <w:i/>
        </w:rPr>
        <w:t>T</w:t>
      </w:r>
      <w:r>
        <w:rPr>
          <w:i/>
          <w:vertAlign w:val="subscript"/>
        </w:rPr>
        <w:t>HARQ</w:t>
      </w:r>
      <w:r>
        <w:t xml:space="preserve"> (in ms) is the timing between DL data transmission and acknowledgement as specified in TS 38.213 [3],</w:t>
      </w:r>
    </w:p>
    <w:p w14:paraId="1AAD173B" w14:textId="77777777" w:rsidR="0041081A" w:rsidRDefault="0041081A" w:rsidP="0041081A">
      <w:pPr>
        <w:pStyle w:val="B10"/>
        <w:rPr>
          <w:iCs/>
          <w:lang w:eastAsia="ko-KR"/>
        </w:rPr>
      </w:pPr>
      <w:r>
        <w:rPr>
          <w:i/>
          <w:lang w:eastAsia="ko-KR"/>
        </w:rPr>
        <w:tab/>
      </w:r>
      <w:r w:rsidRPr="00407EB4">
        <w:rPr>
          <w:iCs/>
          <w:lang w:eastAsia="ko-KR"/>
        </w:rPr>
        <w:t>If the SCell is 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7D610513" w14:textId="7E657CB8" w:rsidR="0041081A" w:rsidRPr="007F747A" w:rsidRDefault="0041081A" w:rsidP="0041081A">
      <w:pPr>
        <w:pStyle w:val="B20"/>
        <w:rPr>
          <w:vertAlign w:val="subscript"/>
        </w:rPr>
      </w:pPr>
      <w:r w:rsidRPr="007F747A">
        <w:t>-</w:t>
      </w:r>
      <w:r w:rsidRPr="007F747A">
        <w:tab/>
        <w:t>T</w:t>
      </w:r>
      <w:r w:rsidRPr="007F747A">
        <w:rPr>
          <w:vertAlign w:val="subscript"/>
        </w:rPr>
        <w:t>FirstSSB</w:t>
      </w:r>
      <w:r w:rsidRPr="007F747A">
        <w:t>+ 5ms, if the</w:t>
      </w:r>
      <w:r>
        <w:rPr>
          <w:lang w:eastAsia="en-GB"/>
        </w:rPr>
        <w:t xml:space="preserve"> </w:t>
      </w:r>
      <w:r w:rsidRPr="00341FA9">
        <w:t xml:space="preserve">measurement period </w:t>
      </w:r>
      <w:r>
        <w:t>of the SCell being activated</w:t>
      </w:r>
      <w:r w:rsidRPr="00341FA9">
        <w:t xml:space="preserve"> is </w:t>
      </w:r>
      <w:r w:rsidRPr="009C5807">
        <w:t>equal to or smaller than</w:t>
      </w:r>
      <w:r w:rsidRPr="00341FA9">
        <w:t xml:space="preserve"> </w:t>
      </w:r>
      <w:r>
        <w:t>2400ms</w:t>
      </w:r>
      <w:r w:rsidRPr="007F747A">
        <w:t>.</w:t>
      </w:r>
    </w:p>
    <w:p w14:paraId="0E0CB785" w14:textId="166E9169" w:rsidR="0041081A" w:rsidRDefault="0041081A" w:rsidP="0041081A">
      <w:pPr>
        <w:pStyle w:val="B20"/>
      </w:pPr>
      <w:r w:rsidRPr="007F747A">
        <w:t>-</w:t>
      </w:r>
      <w:r w:rsidRPr="007F747A">
        <w:tab/>
        <w:t>T</w:t>
      </w:r>
      <w:r w:rsidRPr="007F747A">
        <w:rPr>
          <w:vertAlign w:val="subscript"/>
        </w:rPr>
        <w:t>FirstSSB_MAX</w:t>
      </w:r>
      <w:r w:rsidRPr="007F747A">
        <w:t xml:space="preserve"> + T</w:t>
      </w:r>
      <w:r w:rsidRPr="007F747A">
        <w:rPr>
          <w:vertAlign w:val="subscript"/>
        </w:rPr>
        <w:t>rs</w:t>
      </w:r>
      <w:r w:rsidRPr="007F747A" w:rsidDel="000B0D6A">
        <w:t xml:space="preserve"> </w:t>
      </w:r>
      <w:r w:rsidRPr="007F747A">
        <w:t>+ 5ms, if</w:t>
      </w:r>
      <w:r>
        <w:rPr>
          <w:szCs w:val="24"/>
          <w:lang w:eastAsia="zh-CN"/>
        </w:rPr>
        <w:t xml:space="preserve"> </w:t>
      </w:r>
      <w:r w:rsidRPr="00341FA9">
        <w:t xml:space="preserve">measurement period </w:t>
      </w:r>
      <w:r>
        <w:t>of the SCell being activated</w:t>
      </w:r>
      <w:r w:rsidRPr="00341FA9">
        <w:t xml:space="preserve"> is </w:t>
      </w:r>
      <w:r>
        <w:t>larger</w:t>
      </w:r>
      <w:r w:rsidRPr="00341FA9">
        <w:t xml:space="preserve"> than </w:t>
      </w:r>
      <w:r>
        <w:t>2400ms</w:t>
      </w:r>
      <w:r w:rsidRPr="007F747A">
        <w:t>.</w:t>
      </w:r>
    </w:p>
    <w:p w14:paraId="18E9287C" w14:textId="77777777" w:rsidR="0041081A" w:rsidRPr="004B71D1" w:rsidRDefault="0041081A" w:rsidP="0041081A">
      <w:pPr>
        <w:pStyle w:val="B20"/>
        <w:ind w:leftChars="383" w:left="766" w:firstLine="0"/>
      </w:pPr>
      <w:r w:rsidRPr="004B71D1">
        <w:t>where,</w:t>
      </w:r>
    </w:p>
    <w:p w14:paraId="43C2D53E" w14:textId="77777777" w:rsidR="0041081A" w:rsidRPr="004B71D1" w:rsidRDefault="0041081A" w:rsidP="0041081A">
      <w:pPr>
        <w:pStyle w:val="B20"/>
        <w:ind w:leftChars="383" w:left="766" w:firstLine="0"/>
      </w:pPr>
      <w:r w:rsidRPr="004B71D1">
        <w:t>the measurement period in Table 9.2.5.2-1 applies if the target SCell was in an intra-frequency layer corresponding to an activated SCell;</w:t>
      </w:r>
    </w:p>
    <w:p w14:paraId="247B8E35" w14:textId="77777777" w:rsidR="0041081A" w:rsidRPr="004B71D1" w:rsidRDefault="0041081A" w:rsidP="0041081A">
      <w:pPr>
        <w:pStyle w:val="B20"/>
        <w:ind w:leftChars="383" w:left="766" w:firstLine="0"/>
      </w:pPr>
      <w:r w:rsidRPr="004B71D1">
        <w:t>the measurement period in Table 9.2.5.2-3 applies if the target SCell was in an intra-frequency layer corresponding to a deactivated SCell;</w:t>
      </w:r>
    </w:p>
    <w:p w14:paraId="330B4333" w14:textId="77777777" w:rsidR="0041081A" w:rsidRPr="00346034" w:rsidRDefault="0041081A" w:rsidP="0041081A">
      <w:pPr>
        <w:pStyle w:val="B20"/>
        <w:ind w:leftChars="383" w:left="766" w:firstLine="0"/>
      </w:pPr>
      <w:r w:rsidRPr="004B71D1">
        <w:t>the measurement period in Table 9.3.5-1 applies if the target SCell was in an inter-frequency layer.</w:t>
      </w:r>
    </w:p>
    <w:p w14:paraId="6525F462" w14:textId="1E02E111" w:rsidR="00DE2050" w:rsidRDefault="00DE2050" w:rsidP="00D043C0">
      <w:pPr>
        <w:pStyle w:val="B20"/>
        <w:rPr>
          <w:lang w:eastAsia="ko-KR"/>
        </w:rPr>
      </w:pPr>
      <w:r>
        <w:rPr>
          <w:i/>
          <w:lang w:eastAsia="ko-KR"/>
        </w:rPr>
        <w:t>-</w:t>
      </w:r>
      <w:r>
        <w:rPr>
          <w:i/>
          <w:lang w:eastAsia="ko-KR"/>
        </w:rPr>
        <w:tab/>
      </w:r>
      <w:r>
        <w:rPr>
          <w:iCs/>
          <w:lang w:eastAsia="ko-KR"/>
        </w:rPr>
        <w:t xml:space="preserve">Otherwise, </w:t>
      </w:r>
      <w:r w:rsidRPr="00D043C0">
        <w:rPr>
          <w:lang w:eastAsia="ko-KR"/>
        </w:rPr>
        <w:t>T</w:t>
      </w:r>
      <w:r w:rsidRPr="00D043C0">
        <w:rPr>
          <w:vertAlign w:val="subscript"/>
          <w:lang w:eastAsia="ko-KR"/>
        </w:rPr>
        <w:t>activation_time</w:t>
      </w:r>
      <w:r>
        <w:rPr>
          <w:lang w:eastAsia="ko-KR"/>
        </w:rPr>
        <w:t xml:space="preserve"> and </w:t>
      </w:r>
      <w:r w:rsidRPr="00D043C0">
        <w:rPr>
          <w:lang w:eastAsia="ko-KR"/>
        </w:rPr>
        <w:t>T</w:t>
      </w:r>
      <w:r w:rsidRPr="00D043C0">
        <w:rPr>
          <w:vertAlign w:val="subscript"/>
          <w:lang w:eastAsia="ko-KR"/>
        </w:rPr>
        <w:t>CSI_Reporting</w:t>
      </w:r>
      <w:r>
        <w:rPr>
          <w:lang w:eastAsia="ko-KR"/>
        </w:rPr>
        <w:t xml:space="preserve"> are specified in clause 8.3.2, where the following definitions of </w:t>
      </w:r>
      <w:r w:rsidRPr="00D043C0">
        <w:rPr>
          <w:iCs/>
          <w:lang w:eastAsia="ko-KR"/>
        </w:rPr>
        <w:t>T</w:t>
      </w:r>
      <w:r w:rsidRPr="00D043C0">
        <w:rPr>
          <w:iCs/>
          <w:vertAlign w:val="subscript"/>
          <w:lang w:eastAsia="ko-KR"/>
        </w:rPr>
        <w:t>FirstSSB</w:t>
      </w:r>
      <w:r>
        <w:rPr>
          <w:lang w:eastAsia="ko-KR"/>
        </w:rPr>
        <w:t xml:space="preserve"> and </w:t>
      </w:r>
      <w:r w:rsidRPr="00D043C0">
        <w:rPr>
          <w:iCs/>
          <w:lang w:eastAsia="ko-KR"/>
        </w:rPr>
        <w:t>T</w:t>
      </w:r>
      <w:r w:rsidRPr="00D043C0">
        <w:rPr>
          <w:iCs/>
          <w:vertAlign w:val="subscript"/>
          <w:lang w:eastAsia="ko-KR"/>
        </w:rPr>
        <w:t>FirstSSB_MAX</w:t>
      </w:r>
      <w:r w:rsidRPr="00D355C8">
        <w:rPr>
          <w:vertAlign w:val="subscript"/>
          <w:lang w:eastAsia="ko-KR"/>
        </w:rPr>
        <w:t xml:space="preserve"> </w:t>
      </w:r>
      <w:r>
        <w:rPr>
          <w:lang w:eastAsia="ko-KR"/>
        </w:rPr>
        <w:t>shall override the existing ones:</w:t>
      </w:r>
    </w:p>
    <w:p w14:paraId="7EA5B84B" w14:textId="6F811BD2" w:rsidR="00DE2050" w:rsidRDefault="00DE2050" w:rsidP="00D043C0">
      <w:pPr>
        <w:pStyle w:val="B30"/>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369C1872" w14:textId="47152E8A" w:rsidR="00DE2050" w:rsidRPr="00985D9C" w:rsidRDefault="00DE2050" w:rsidP="00D043C0">
      <w:pPr>
        <w:pStyle w:val="B30"/>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D9AAB3" w14:textId="77777777" w:rsidR="00DE2050" w:rsidRPr="00985D9C" w:rsidRDefault="00DE2050" w:rsidP="00D043C0">
      <w:pPr>
        <w:pStyle w:val="B4"/>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6D766187" w14:textId="77777777" w:rsidR="00DE2050" w:rsidRDefault="00DE2050" w:rsidP="00D043C0">
      <w:pPr>
        <w:pStyle w:val="B4"/>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607E8C5C" w14:textId="77777777" w:rsidR="00A2047B" w:rsidRPr="00143E99" w:rsidRDefault="00A2047B" w:rsidP="00A2047B">
      <w:bookmarkStart w:id="178" w:name="_Hlk32492444"/>
      <w:r w:rsidRPr="00143E99">
        <w:t xml:space="preserve">The SCell is known provided the following conditions are met for the SCell: </w:t>
      </w:r>
    </w:p>
    <w:p w14:paraId="5FB0875E" w14:textId="71E11A08" w:rsidR="006A638F" w:rsidRPr="00143E99" w:rsidRDefault="006A638F" w:rsidP="006A638F">
      <w:pPr>
        <w:ind w:left="284"/>
      </w:pPr>
      <w:r>
        <w:t xml:space="preserve">- </w:t>
      </w:r>
      <w:r w:rsidRPr="00143E99">
        <w:t xml:space="preserve">During the last 5 seconds before the reception of the direct SCell configuration command: </w:t>
      </w:r>
    </w:p>
    <w:p w14:paraId="0D26B995" w14:textId="77777777" w:rsidR="00A2047B" w:rsidRPr="00143E99" w:rsidRDefault="00A2047B" w:rsidP="00A2047B">
      <w:pPr>
        <w:ind w:left="568"/>
      </w:pPr>
      <w:r>
        <w:t xml:space="preserve">- </w:t>
      </w:r>
      <w:r w:rsidRPr="00143E99">
        <w:t xml:space="preserve">the UE has sent a valid measurement report for the SCell being directly activated, and </w:t>
      </w:r>
    </w:p>
    <w:p w14:paraId="21AA4EE4" w14:textId="77777777" w:rsidR="00A2047B" w:rsidRPr="00143E99" w:rsidRDefault="00A2047B" w:rsidP="00A2047B">
      <w:pPr>
        <w:ind w:left="568"/>
      </w:pPr>
      <w:r>
        <w:t xml:space="preserve">- </w:t>
      </w:r>
      <w:r w:rsidRPr="00143E99">
        <w:t xml:space="preserve">the </w:t>
      </w:r>
      <w:r w:rsidRPr="009C5807">
        <w:rPr>
          <w:lang w:eastAsia="zh-CN"/>
        </w:rPr>
        <w:t>SSB measured</w:t>
      </w:r>
      <w:r w:rsidRPr="00143E99">
        <w:t xml:space="preserve"> remains detectable according to the cell identification conditions specified in section</w:t>
      </w:r>
      <w:r w:rsidRPr="00952230">
        <w:t>s 9.2 and 9.3</w:t>
      </w:r>
      <w:r w:rsidRPr="00143E99">
        <w:t xml:space="preserve">, </w:t>
      </w:r>
    </w:p>
    <w:p w14:paraId="1DA1386D" w14:textId="77777777" w:rsidR="00A2047B" w:rsidRPr="00143E99" w:rsidRDefault="00A2047B" w:rsidP="00A2047B">
      <w:pPr>
        <w:ind w:left="284"/>
      </w:pPr>
      <w:r w:rsidRPr="00952230">
        <w:t>- the SSB measured during the period equal to [5] seconds also remains detectable during the SCell activation delay according to the cell identification conditions specified in clause 9.2 and 9.3.</w:t>
      </w:r>
      <w:r>
        <w:t xml:space="preserve"> </w:t>
      </w:r>
      <w:r w:rsidRPr="00143E99">
        <w:t xml:space="preserve"> </w:t>
      </w:r>
    </w:p>
    <w:p w14:paraId="608EC73E" w14:textId="0AB98132" w:rsidR="00A2047B" w:rsidRDefault="00A2047B" w:rsidP="008876F5">
      <w:r w:rsidRPr="00143E99">
        <w:t>Otherwise, the SCell is unknown.</w:t>
      </w:r>
    </w:p>
    <w:p w14:paraId="03B59693" w14:textId="5D13ED98" w:rsidR="008876F5" w:rsidRPr="00275AA8" w:rsidRDefault="008876F5" w:rsidP="008876F5">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78"/>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5E1F3940" w14:textId="4270538C" w:rsidR="00FF1EA9" w:rsidRPr="009C5807" w:rsidRDefault="00FF1EA9" w:rsidP="00FF1EA9">
      <w:r w:rsidRPr="009C5807">
        <w:rPr>
          <w:rFonts w:eastAsia="Times New Roman"/>
          <w:lang w:eastAsia="ko-KR"/>
        </w:rPr>
        <w:t xml:space="preserve">The UE shall configure the SCell in activated state upon successful completion of the RRC reconfiguration procedure within the specified delay. </w:t>
      </w:r>
      <w:r>
        <w:rPr>
          <w:rFonts w:hint="eastAsia"/>
          <w:lang w:eastAsia="zh-CN"/>
        </w:rPr>
        <w:t>T</w:t>
      </w:r>
      <w:r w:rsidRPr="009C5807">
        <w:rPr>
          <w:rFonts w:eastAsia="Times New Roman"/>
          <w:lang w:eastAsia="ko-KR"/>
        </w:rPr>
        <w:t xml:space="preserve">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6EE43047" w14:textId="77777777" w:rsidR="00FF1EA9" w:rsidRDefault="00FF1EA9" w:rsidP="00D043C0">
      <w:pPr>
        <w:overflowPunct w:val="0"/>
        <w:autoSpaceDE w:val="0"/>
        <w:autoSpaceDN w:val="0"/>
        <w:adjustRightInd w:val="0"/>
        <w:ind w:leftChars="100" w:left="200"/>
        <w:textAlignment w:val="baseline"/>
        <w:rPr>
          <w:lang w:val="en-US" w:eastAsia="zh-CN"/>
        </w:rPr>
      </w:pPr>
      <w:r w:rsidRPr="009C5807">
        <w:rPr>
          <w:rFonts w:eastAsia="Times New Roman" w:hint="eastAsia"/>
          <w:lang w:eastAsia="ko-KR"/>
        </w:rPr>
        <w:t>Where:</w:t>
      </w:r>
    </w:p>
    <w:p w14:paraId="49B8FBB7" w14:textId="77777777" w:rsidR="00FF1EA9" w:rsidRPr="00D043C0" w:rsidRDefault="00FF1EA9" w:rsidP="00D043C0">
      <w:pPr>
        <w:pStyle w:val="B10"/>
        <w:rPr>
          <w:rFonts w:eastAsiaTheme="minorEastAsia"/>
          <w:lang w:eastAsia="zh-CN"/>
        </w:rPr>
      </w:pPr>
      <w:r>
        <w:rPr>
          <w:rFonts w:hint="eastAsia"/>
          <w:lang w:eastAsia="zh-CN"/>
        </w:rPr>
        <w:t>-</w:t>
      </w:r>
      <w:r>
        <w:rPr>
          <w:lang w:eastAsia="zh-CN"/>
        </w:rPr>
        <w:tab/>
        <w:t xml:space="preserve">Slot n is the </w:t>
      </w:r>
      <w:r>
        <w:rPr>
          <w:rFonts w:eastAsia="Malgun Gothic"/>
          <w:lang w:val="en-US" w:eastAsia="zh-CN"/>
        </w:rPr>
        <w:t>last slot overlapping with the</w:t>
      </w:r>
      <w:r w:rsidRPr="009C5807">
        <w:rPr>
          <w:rFonts w:eastAsia="Times New Roman"/>
          <w:lang w:eastAsia="ko-KR"/>
        </w:rPr>
        <w:t xml:space="preserve"> </w:t>
      </w:r>
      <w:r>
        <w:rPr>
          <w:rFonts w:eastAsia="Times New Roman"/>
          <w:lang w:eastAsia="ko-KR"/>
        </w:rPr>
        <w:t xml:space="preserve">PDSCH containing </w:t>
      </w:r>
      <w:r w:rsidRPr="009C5807">
        <w:rPr>
          <w:rFonts w:eastAsia="Times New Roman"/>
          <w:lang w:eastAsia="ko-KR"/>
        </w:rPr>
        <w:t>RRC reconfiguration message</w:t>
      </w:r>
      <w:r>
        <w:rPr>
          <w:rFonts w:eastAsia="Times New Roman"/>
          <w:lang w:eastAsia="ko-KR"/>
        </w:rPr>
        <w:t>.</w:t>
      </w:r>
    </w:p>
    <w:p w14:paraId="589D785A" w14:textId="77777777" w:rsidR="00FF1EA9" w:rsidRPr="009C5807" w:rsidRDefault="00FF1EA9" w:rsidP="00FF1EA9">
      <w:pPr>
        <w:pStyle w:val="B10"/>
        <w:rPr>
          <w:lang w:val="en-US" w:eastAsia="ko-KR"/>
        </w:rPr>
      </w:pPr>
      <w:r>
        <w:rPr>
          <w:lang w:eastAsia="ko-KR"/>
        </w:rPr>
        <w:tab/>
      </w:r>
      <w:r>
        <w:rPr>
          <w:rFonts w:hint="eastAsia"/>
          <w:lang w:eastAsia="zh-CN"/>
        </w:rPr>
        <w:t>-</w:t>
      </w:r>
      <w:r>
        <w:rPr>
          <w:lang w:eastAsia="zh-CN"/>
        </w:rPr>
        <w:tab/>
      </w:r>
      <w:r w:rsidRPr="009C5807">
        <w:rPr>
          <w:lang w:eastAsia="ko-KR"/>
        </w:rPr>
        <w:t>N</w:t>
      </w:r>
      <w:r w:rsidRPr="009C5807">
        <w:rPr>
          <w:vertAlign w:val="subscript"/>
          <w:lang w:eastAsia="ko-KR"/>
        </w:rPr>
        <w:t>direct</w:t>
      </w:r>
      <w:r w:rsidRPr="009C5807">
        <w:rPr>
          <w:lang w:eastAsia="ko-KR"/>
        </w:rPr>
        <w:t xml:space="preserve"> </w:t>
      </w:r>
      <w:r w:rsidRPr="009C5807">
        <w:rPr>
          <w:rFonts w:hint="eastAsia"/>
          <w:lang w:eastAsia="ko-KR"/>
        </w:rPr>
        <w:t xml:space="preserve">= </w:t>
      </w:r>
      <w:r w:rsidRPr="009C5807">
        <w:rPr>
          <w:lang w:eastAsia="zh-CN"/>
        </w:rPr>
        <w:t>T</w:t>
      </w:r>
      <w:r w:rsidRPr="009C5807">
        <w:rPr>
          <w:vertAlign w:val="subscript"/>
          <w:lang w:eastAsia="zh-CN"/>
        </w:rPr>
        <w:t>RRC_process</w:t>
      </w:r>
      <w:r w:rsidRPr="009C5807">
        <w:rPr>
          <w:lang w:eastAsia="zh-CN"/>
        </w:rPr>
        <w:t xml:space="preserve"> + T</w:t>
      </w:r>
      <w:r w:rsidRPr="009C5807">
        <w:rPr>
          <w:vertAlign w:val="subscript"/>
          <w:lang w:eastAsia="zh-CN"/>
        </w:rPr>
        <w:t>interrupt</w:t>
      </w:r>
      <w:r w:rsidRPr="009C5807">
        <w:rPr>
          <w:lang w:eastAsia="zh-CN"/>
        </w:rPr>
        <w:t xml:space="preserve"> + T</w:t>
      </w:r>
      <w:r w:rsidRPr="009C5807">
        <w:rPr>
          <w:vertAlign w:val="subscript"/>
          <w:lang w:eastAsia="zh-CN"/>
        </w:rPr>
        <w:t>2</w:t>
      </w:r>
      <w:r w:rsidRPr="009C5807">
        <w:rPr>
          <w:lang w:eastAsia="zh-CN"/>
        </w:rPr>
        <w:t xml:space="preserve"> + T</w:t>
      </w:r>
      <w:r w:rsidRPr="009C5807">
        <w:rPr>
          <w:vertAlign w:val="subscript"/>
          <w:lang w:eastAsia="zh-CN"/>
        </w:rPr>
        <w:t>3</w:t>
      </w:r>
      <w:r w:rsidRPr="009C5807">
        <w:rPr>
          <w:lang w:eastAsia="ko-KR"/>
        </w:rPr>
        <w:t xml:space="preserve"> </w:t>
      </w:r>
      <w:r w:rsidRPr="009C5807">
        <w:rPr>
          <w:rFonts w:hint="eastAsia"/>
          <w:lang w:eastAsia="ko-KR"/>
        </w:rPr>
        <w:t>+ T</w:t>
      </w:r>
      <w:r w:rsidRPr="009C5807">
        <w:rPr>
          <w:vertAlign w:val="subscript"/>
          <w:lang w:eastAsia="ko-KR"/>
        </w:rPr>
        <w:t xml:space="preserve">activation_time </w:t>
      </w:r>
      <w:r w:rsidRPr="009C5807">
        <w:rPr>
          <w:lang w:eastAsia="ko-KR"/>
        </w:rPr>
        <w:t>+ T</w:t>
      </w:r>
      <w:r w:rsidRPr="009C5807">
        <w:rPr>
          <w:vertAlign w:val="subscript"/>
          <w:lang w:eastAsia="ko-KR"/>
        </w:rPr>
        <w:t>CSI_Reporting</w:t>
      </w:r>
      <w:r w:rsidRPr="002B1687">
        <w:rPr>
          <w:lang w:eastAsia="ko-KR"/>
        </w:rPr>
        <w:t xml:space="preserve"> </w:t>
      </w:r>
      <w:r w:rsidRPr="002B1687">
        <w:rPr>
          <w:iCs/>
          <w:lang w:eastAsia="ko-KR"/>
        </w:rPr>
        <w:t>- 3ms</w:t>
      </w:r>
      <w:r>
        <w:rPr>
          <w:iCs/>
          <w:lang w:eastAsia="ko-KR"/>
        </w:rPr>
        <w:t xml:space="preserve"> for the cases specified in clause 8.3.2 that TCI state is not indicated within </w:t>
      </w:r>
      <w:r w:rsidRPr="009C5807">
        <w:rPr>
          <w:rFonts w:hint="eastAsia"/>
          <w:lang w:eastAsia="ko-KR"/>
        </w:rPr>
        <w:t>T</w:t>
      </w:r>
      <w:r w:rsidRPr="009C5807">
        <w:rPr>
          <w:vertAlign w:val="subscript"/>
          <w:lang w:eastAsia="ko-KR"/>
        </w:rPr>
        <w:t>activation_time</w:t>
      </w:r>
      <w:r>
        <w:rPr>
          <w:iCs/>
          <w:lang w:eastAsia="ko-KR"/>
        </w:rPr>
        <w:t xml:space="preserve">; otherwise, </w:t>
      </w:r>
      <w:r w:rsidRPr="009C5807">
        <w:rPr>
          <w:lang w:eastAsia="ko-KR"/>
        </w:rPr>
        <w:t>N</w:t>
      </w:r>
      <w:r w:rsidRPr="009C5807">
        <w:rPr>
          <w:vertAlign w:val="subscript"/>
          <w:lang w:eastAsia="ko-KR"/>
        </w:rPr>
        <w:t>direct</w:t>
      </w:r>
      <w:r w:rsidRPr="009C5807">
        <w:rPr>
          <w:lang w:eastAsia="ko-KR"/>
        </w:rPr>
        <w:t xml:space="preserve"> </w:t>
      </w:r>
      <w:r w:rsidRPr="009C5807">
        <w:rPr>
          <w:rFonts w:hint="eastAsia"/>
          <w:lang w:eastAsia="ko-KR"/>
        </w:rPr>
        <w:t xml:space="preserve">= </w:t>
      </w:r>
      <w:r w:rsidRPr="009C5807">
        <w:rPr>
          <w:lang w:eastAsia="zh-CN"/>
        </w:rPr>
        <w:t>T</w:t>
      </w:r>
      <w:r w:rsidRPr="009C5807">
        <w:rPr>
          <w:vertAlign w:val="subscript"/>
          <w:lang w:eastAsia="zh-CN"/>
        </w:rPr>
        <w:t>RRC_process</w:t>
      </w:r>
      <w:r w:rsidRPr="009C5807">
        <w:rPr>
          <w:lang w:eastAsia="zh-CN"/>
        </w:rPr>
        <w:t xml:space="preserve"> + T</w:t>
      </w:r>
      <w:r w:rsidRPr="009C5807">
        <w:rPr>
          <w:vertAlign w:val="subscript"/>
          <w:lang w:eastAsia="zh-CN"/>
        </w:rPr>
        <w:t>interrupt</w:t>
      </w:r>
      <w:r w:rsidRPr="009C5807">
        <w:rPr>
          <w:lang w:eastAsia="zh-CN"/>
        </w:rPr>
        <w:t xml:space="preserve"> + T</w:t>
      </w:r>
      <w:r w:rsidRPr="009C5807">
        <w:rPr>
          <w:vertAlign w:val="subscript"/>
          <w:lang w:eastAsia="zh-CN"/>
        </w:rPr>
        <w:t>2</w:t>
      </w:r>
      <w:r w:rsidRPr="009C5807">
        <w:rPr>
          <w:lang w:eastAsia="zh-CN"/>
        </w:rPr>
        <w:t xml:space="preserve"> + T</w:t>
      </w:r>
      <w:r w:rsidRPr="009C5807">
        <w:rPr>
          <w:vertAlign w:val="subscript"/>
          <w:lang w:eastAsia="zh-CN"/>
        </w:rPr>
        <w:t>3</w:t>
      </w:r>
      <w:r w:rsidRPr="009C5807">
        <w:rPr>
          <w:lang w:eastAsia="ko-KR"/>
        </w:rPr>
        <w:t xml:space="preserve"> </w:t>
      </w:r>
      <w:r w:rsidRPr="009C5807">
        <w:rPr>
          <w:rFonts w:hint="eastAsia"/>
          <w:lang w:eastAsia="ko-KR"/>
        </w:rPr>
        <w:t>+ T</w:t>
      </w:r>
      <w:r>
        <w:rPr>
          <w:vertAlign w:val="subscript"/>
          <w:lang w:eastAsia="ko-KR"/>
        </w:rPr>
        <w:t>HARQ</w:t>
      </w:r>
      <w:r w:rsidRPr="009C5807">
        <w:rPr>
          <w:rFonts w:hint="eastAsia"/>
          <w:lang w:eastAsia="ko-KR"/>
        </w:rPr>
        <w:t xml:space="preserve"> +T</w:t>
      </w:r>
      <w:r w:rsidRPr="009C5807">
        <w:rPr>
          <w:vertAlign w:val="subscript"/>
          <w:lang w:eastAsia="ko-KR"/>
        </w:rPr>
        <w:t xml:space="preserve">activation_time </w:t>
      </w:r>
      <w:r w:rsidRPr="009C5807">
        <w:rPr>
          <w:lang w:eastAsia="ko-KR"/>
        </w:rPr>
        <w:t>+ T</w:t>
      </w:r>
      <w:r w:rsidRPr="009C5807">
        <w:rPr>
          <w:vertAlign w:val="subscript"/>
          <w:lang w:eastAsia="ko-KR"/>
        </w:rPr>
        <w:t>CSI_Reporting</w:t>
      </w:r>
    </w:p>
    <w:p w14:paraId="3D72E941" w14:textId="77777777" w:rsidR="00FF1EA9" w:rsidRPr="009C5807" w:rsidRDefault="00FF1EA9" w:rsidP="00FF1EA9">
      <w:pPr>
        <w:pStyle w:val="B10"/>
        <w:rPr>
          <w:lang w:eastAsia="zh-CN"/>
        </w:rPr>
      </w:pPr>
      <w:r>
        <w:rPr>
          <w:lang w:val="en-US" w:eastAsia="zh-CN"/>
        </w:rPr>
        <w:tab/>
      </w:r>
      <w:r>
        <w:rPr>
          <w:rFonts w:hint="eastAsia"/>
          <w:lang w:eastAsia="zh-CN"/>
        </w:rPr>
        <w:t>-</w:t>
      </w:r>
      <w:r>
        <w:rPr>
          <w:lang w:eastAsia="zh-CN"/>
        </w:rPr>
        <w:tab/>
      </w:r>
      <w:r w:rsidRPr="009C5807">
        <w:rPr>
          <w:lang w:val="en-US" w:eastAsia="zh-CN"/>
        </w:rPr>
        <w:t>T</w:t>
      </w:r>
      <w:r w:rsidRPr="009C5807">
        <w:rPr>
          <w:vertAlign w:val="subscript"/>
          <w:lang w:val="en-US" w:eastAsia="zh-CN"/>
        </w:rPr>
        <w:t>RRC_Process</w:t>
      </w:r>
      <w:r w:rsidRPr="009C5807">
        <w:rPr>
          <w:lang w:eastAsia="zh-CN"/>
        </w:rPr>
        <w:t xml:space="preserve">: </w:t>
      </w:r>
      <w:r w:rsidRPr="008C6DE4">
        <w:t xml:space="preserve">RRC procedure delay as specified in </w:t>
      </w:r>
      <w:r>
        <w:t xml:space="preserve">clause 11.2 of TS </w:t>
      </w:r>
      <w:r w:rsidRPr="008C6DE4">
        <w:t>3</w:t>
      </w:r>
      <w:r>
        <w:t>6.331 [16</w:t>
      </w:r>
      <w:r w:rsidRPr="008C6DE4">
        <w:t>]</w:t>
      </w:r>
      <w:r>
        <w:t xml:space="preserve"> if the corresponding RRC message is embedded in E-UTRA RRC message, otherwise it is the</w:t>
      </w:r>
      <w:r w:rsidRPr="009C5807">
        <w:rPr>
          <w:lang w:eastAsia="zh-CN"/>
        </w:rPr>
        <w:t xml:space="preserve"> RRC procedure delay defined in clause 12 of TS 38.331 [2],</w:t>
      </w:r>
    </w:p>
    <w:p w14:paraId="7C6B3734" w14:textId="77777777" w:rsidR="00FF1EA9" w:rsidRPr="009C5807" w:rsidRDefault="00FF1EA9" w:rsidP="00FF1EA9">
      <w:pPr>
        <w:pStyle w:val="B10"/>
        <w:rPr>
          <w:lang w:eastAsia="zh-CN"/>
        </w:rPr>
      </w:pPr>
      <w:r>
        <w:rPr>
          <w:lang w:eastAsia="zh-CN"/>
        </w:rPr>
        <w:tab/>
      </w:r>
      <w:r>
        <w:rPr>
          <w:rFonts w:hint="eastAsia"/>
          <w:lang w:eastAsia="zh-CN"/>
        </w:rPr>
        <w:t>-</w:t>
      </w:r>
      <w:r>
        <w:rPr>
          <w:lang w:eastAsia="zh-CN"/>
        </w:rPr>
        <w:tab/>
      </w:r>
      <w:r w:rsidRPr="009C5807">
        <w:rPr>
          <w:lang w:eastAsia="zh-CN"/>
        </w:rPr>
        <w:t>T</w:t>
      </w:r>
      <w:r w:rsidRPr="009C5807">
        <w:rPr>
          <w:vertAlign w:val="subscript"/>
          <w:lang w:eastAsia="zh-CN"/>
        </w:rPr>
        <w:t>interrupt</w:t>
      </w:r>
      <w:r w:rsidRPr="009C5807">
        <w:rPr>
          <w:rFonts w:hint="eastAsia"/>
          <w:lang w:eastAsia="zh-CN"/>
        </w:rPr>
        <w:t>:</w:t>
      </w:r>
      <w:r w:rsidRPr="009C5807">
        <w:rPr>
          <w:lang w:eastAsia="zh-CN"/>
        </w:rPr>
        <w:t xml:space="preserve"> Interruption time during </w:t>
      </w:r>
      <w:r w:rsidRPr="009C5807">
        <w:rPr>
          <w:rFonts w:hint="eastAsia"/>
          <w:lang w:val="en-US" w:eastAsia="zh-CN"/>
        </w:rPr>
        <w:t>handover</w:t>
      </w:r>
      <w:r w:rsidRPr="009C5807">
        <w:rPr>
          <w:lang w:eastAsia="zh-CN"/>
        </w:rPr>
        <w:t xml:space="preserve"> as specified in clause 6.1.1,</w:t>
      </w:r>
    </w:p>
    <w:p w14:paraId="3831C8DE" w14:textId="77777777" w:rsidR="00FF1EA9" w:rsidRPr="009C5807" w:rsidRDefault="00FF1EA9" w:rsidP="00FF1EA9">
      <w:pPr>
        <w:pStyle w:val="B10"/>
        <w:rPr>
          <w:lang w:eastAsia="zh-CN"/>
        </w:rPr>
      </w:pPr>
      <w:r>
        <w:rPr>
          <w:lang w:val="en-US" w:eastAsia="zh-CN"/>
        </w:rPr>
        <w:tab/>
      </w:r>
      <w:r>
        <w:rPr>
          <w:rFonts w:hint="eastAsia"/>
          <w:lang w:eastAsia="zh-CN"/>
        </w:rPr>
        <w:t>-</w:t>
      </w:r>
      <w:r>
        <w:rPr>
          <w:lang w:eastAsia="zh-CN"/>
        </w:rPr>
        <w:tab/>
      </w:r>
      <w:r w:rsidRPr="009C5807">
        <w:rPr>
          <w:lang w:val="en-US" w:eastAsia="zh-CN"/>
        </w:rPr>
        <w:t>T</w:t>
      </w:r>
      <w:r w:rsidRPr="009C5807">
        <w:rPr>
          <w:vertAlign w:val="subscript"/>
          <w:lang w:val="en-US" w:eastAsia="zh-CN"/>
        </w:rPr>
        <w:t>2</w:t>
      </w:r>
      <w:r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9C5807">
        <w:rPr>
          <w:lang w:eastAsia="zh-CN"/>
        </w:rPr>
        <w:t xml:space="preserve"> until UE has obtained a valid TA command for the target PCell,</w:t>
      </w:r>
    </w:p>
    <w:p w14:paraId="68F3B39A" w14:textId="77777777" w:rsidR="00FF1EA9" w:rsidRPr="009C5807" w:rsidRDefault="00FF1EA9" w:rsidP="00FF1EA9">
      <w:pPr>
        <w:pStyle w:val="B10"/>
        <w:rPr>
          <w:lang w:eastAsia="zh-CN"/>
        </w:rPr>
      </w:pPr>
      <w:r>
        <w:rPr>
          <w:lang w:val="en-US" w:eastAsia="zh-CN"/>
        </w:rPr>
        <w:tab/>
      </w:r>
      <w:r>
        <w:rPr>
          <w:rFonts w:hint="eastAsia"/>
          <w:lang w:eastAsia="zh-CN"/>
        </w:rPr>
        <w:t>-</w:t>
      </w:r>
      <w:r>
        <w:rPr>
          <w:lang w:eastAsia="zh-CN"/>
        </w:rPr>
        <w:tab/>
      </w:r>
      <w:r w:rsidRPr="009C5807">
        <w:rPr>
          <w:lang w:val="en-US" w:eastAsia="zh-CN"/>
        </w:rPr>
        <w:t>T</w:t>
      </w:r>
      <w:r w:rsidRPr="009C5807">
        <w:rPr>
          <w:vertAlign w:val="subscript"/>
          <w:lang w:val="en-US" w:eastAsia="zh-CN"/>
        </w:rPr>
        <w:t>3</w:t>
      </w:r>
      <w:r w:rsidRPr="009C5807">
        <w:rPr>
          <w:lang w:eastAsia="zh-CN"/>
        </w:rPr>
        <w:t xml:space="preserve">: Delay for applying the received TA for </w:t>
      </w:r>
      <w:r w:rsidRPr="009C5807">
        <w:rPr>
          <w:rFonts w:hint="eastAsia"/>
          <w:lang w:val="en-US" w:eastAsia="zh-CN"/>
        </w:rPr>
        <w:t>uplink</w:t>
      </w:r>
      <w:r w:rsidRPr="009C5807">
        <w:rPr>
          <w:lang w:eastAsia="zh-CN"/>
        </w:rPr>
        <w:t xml:space="preserve"> transmission in the target PCell, and greater than or equal to k+1 slot, where k is defined in clause 4.2 in TS 38.213,</w:t>
      </w:r>
    </w:p>
    <w:p w14:paraId="683E1BAC" w14:textId="77777777" w:rsidR="00FF1EA9" w:rsidRDefault="00FF1EA9" w:rsidP="00FF1EA9">
      <w:pPr>
        <w:pStyle w:val="B10"/>
        <w:rPr>
          <w:lang w:eastAsia="zh-CN"/>
        </w:rPr>
      </w:pPr>
      <w:r>
        <w:rPr>
          <w:i/>
          <w:lang w:eastAsia="ko-KR"/>
        </w:rPr>
        <w:tab/>
      </w:r>
      <w:r>
        <w:rPr>
          <w:rFonts w:hint="eastAsia"/>
          <w:lang w:eastAsia="zh-CN"/>
        </w:rPr>
        <w:t>-</w:t>
      </w:r>
      <w:r>
        <w:rPr>
          <w:lang w:eastAsia="zh-CN"/>
        </w:rPr>
        <w:tab/>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429C6DD4" w14:textId="378DA411" w:rsidR="0041081A" w:rsidRDefault="0041081A" w:rsidP="0041081A">
      <w:pPr>
        <w:pStyle w:val="B10"/>
        <w:rPr>
          <w:iCs/>
          <w:lang w:eastAsia="ko-KR"/>
        </w:rPr>
      </w:pPr>
      <w:r>
        <w:rPr>
          <w:i/>
          <w:lang w:eastAsia="ko-KR"/>
        </w:rPr>
        <w:tab/>
      </w:r>
      <w:r w:rsidRPr="0001003C">
        <w:rPr>
          <w:iCs/>
          <w:lang w:eastAsia="ko-KR"/>
        </w:rPr>
        <w:t>If the SCell is 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062E2FB1" w14:textId="77777777" w:rsidR="0041081A" w:rsidRPr="007A0A49" w:rsidRDefault="0041081A" w:rsidP="0041081A">
      <w:pPr>
        <w:pStyle w:val="B20"/>
        <w:rPr>
          <w:vertAlign w:val="subscript"/>
        </w:rPr>
      </w:pPr>
      <w:r w:rsidRPr="007A0A49">
        <w:t>-</w:t>
      </w:r>
      <w:r w:rsidRPr="007A0A49">
        <w:tab/>
        <w:t>T</w:t>
      </w:r>
      <w:r w:rsidRPr="007A0A49">
        <w:rPr>
          <w:vertAlign w:val="subscript"/>
        </w:rPr>
        <w:t>FirstSSB</w:t>
      </w:r>
      <w:r w:rsidRPr="007A0A49">
        <w:t>+ 5ms, if the</w:t>
      </w:r>
      <w:r>
        <w:rPr>
          <w:lang w:eastAsia="en-GB"/>
        </w:rPr>
        <w:t xml:space="preserve"> </w:t>
      </w:r>
      <w:r w:rsidRPr="00341FA9">
        <w:t xml:space="preserve">measurement period </w:t>
      </w:r>
      <w:r>
        <w:t>of the SCell being activated</w:t>
      </w:r>
      <w:r w:rsidRPr="009C5807">
        <w:t xml:space="preserve"> </w:t>
      </w:r>
      <w:r w:rsidRPr="00341FA9">
        <w:t xml:space="preserve">is </w:t>
      </w:r>
      <w:r w:rsidRPr="009C5807">
        <w:t>equal to or smaller than</w:t>
      </w:r>
      <w:r w:rsidRPr="00341FA9">
        <w:t xml:space="preserve"> [</w:t>
      </w:r>
      <w:r>
        <w:t>2400ms</w:t>
      </w:r>
      <w:r w:rsidRPr="00341FA9">
        <w:t>]</w:t>
      </w:r>
      <w:r w:rsidRPr="007A0A49">
        <w:t>.</w:t>
      </w:r>
    </w:p>
    <w:p w14:paraId="34E84C54" w14:textId="77777777" w:rsidR="0041081A" w:rsidRDefault="0041081A" w:rsidP="0041081A">
      <w:pPr>
        <w:pStyle w:val="B20"/>
      </w:pPr>
      <w:r w:rsidRPr="007A0A49">
        <w:t>-</w:t>
      </w:r>
      <w:r w:rsidRPr="007A0A49">
        <w:tab/>
        <w:t>T</w:t>
      </w:r>
      <w:r w:rsidRPr="007A0A49">
        <w:rPr>
          <w:vertAlign w:val="subscript"/>
        </w:rPr>
        <w:t>FirstSSB_MAX</w:t>
      </w:r>
      <w:r w:rsidRPr="007A0A49">
        <w:t xml:space="preserve"> + T</w:t>
      </w:r>
      <w:r w:rsidRPr="007A0A49">
        <w:rPr>
          <w:vertAlign w:val="subscript"/>
        </w:rPr>
        <w:t>rs</w:t>
      </w:r>
      <w:r w:rsidRPr="007A0A49" w:rsidDel="000B0D6A">
        <w:t xml:space="preserve"> </w:t>
      </w:r>
      <w:r w:rsidRPr="007A0A49">
        <w:t>+ 5ms, if</w:t>
      </w:r>
      <w:r>
        <w:rPr>
          <w:szCs w:val="24"/>
          <w:lang w:eastAsia="zh-CN"/>
        </w:rPr>
        <w:t xml:space="preserve"> </w:t>
      </w:r>
      <w:r w:rsidRPr="00341FA9">
        <w:t>measurement period</w:t>
      </w:r>
      <w:r w:rsidRPr="00346034">
        <w:t xml:space="preserve"> </w:t>
      </w:r>
      <w:r>
        <w:t>of the SCell being activated</w:t>
      </w:r>
      <w:r w:rsidRPr="00341FA9">
        <w:t xml:space="preserve"> is </w:t>
      </w:r>
      <w:r>
        <w:t>larger</w:t>
      </w:r>
      <w:r w:rsidRPr="00341FA9">
        <w:t xml:space="preserve"> than </w:t>
      </w:r>
      <w:r>
        <w:t>[2400ms]</w:t>
      </w:r>
      <w:r w:rsidRPr="007A0A49">
        <w:t>.</w:t>
      </w:r>
    </w:p>
    <w:p w14:paraId="4EC500BD" w14:textId="77777777" w:rsidR="0041081A" w:rsidRPr="004B71D1" w:rsidRDefault="0041081A" w:rsidP="0041081A">
      <w:pPr>
        <w:pStyle w:val="B20"/>
        <w:ind w:leftChars="383" w:left="766" w:firstLine="0"/>
      </w:pPr>
      <w:r w:rsidRPr="004B71D1">
        <w:t>where,</w:t>
      </w:r>
    </w:p>
    <w:p w14:paraId="76BA44C6" w14:textId="77777777" w:rsidR="0041081A" w:rsidRPr="004B71D1" w:rsidRDefault="0041081A" w:rsidP="0041081A">
      <w:pPr>
        <w:pStyle w:val="B20"/>
        <w:ind w:leftChars="383" w:left="766" w:firstLine="0"/>
      </w:pPr>
      <w:r w:rsidRPr="004B71D1">
        <w:t>the measurement period in Table 9.2.5.2-1 applies if the target SCell was in an intra-frequency layer corresponding to an activated SCell;</w:t>
      </w:r>
    </w:p>
    <w:p w14:paraId="62ED5245" w14:textId="77777777" w:rsidR="0041081A" w:rsidRPr="004B71D1" w:rsidRDefault="0041081A" w:rsidP="0041081A">
      <w:pPr>
        <w:pStyle w:val="B20"/>
        <w:ind w:leftChars="383" w:left="766" w:firstLine="0"/>
      </w:pPr>
      <w:r w:rsidRPr="004B71D1">
        <w:t>the measurement period in Table 9.2.5.2-3 applies if the target SCell was in an intra-frequency layer corresponding to a deactivated SCell;</w:t>
      </w:r>
    </w:p>
    <w:p w14:paraId="457A0219" w14:textId="77777777" w:rsidR="0041081A" w:rsidRPr="00346034" w:rsidRDefault="0041081A" w:rsidP="0041081A">
      <w:pPr>
        <w:pStyle w:val="B20"/>
        <w:ind w:leftChars="383" w:left="766" w:firstLine="0"/>
      </w:pPr>
      <w:r w:rsidRPr="004B71D1">
        <w:t>the measurement period in Table 9.3.5-1 applies if the target SCell was in an inter-frequency layer.</w:t>
      </w:r>
    </w:p>
    <w:p w14:paraId="7C474CE9" w14:textId="77777777" w:rsidR="00827E21" w:rsidRDefault="00827E21" w:rsidP="00827E21">
      <w:pPr>
        <w:pStyle w:val="B10"/>
        <w:rPr>
          <w:lang w:eastAsia="ko-KR"/>
        </w:rPr>
      </w:pPr>
      <w:r>
        <w:rPr>
          <w:i/>
          <w:lang w:eastAsia="ko-KR"/>
        </w:rPr>
        <w:tab/>
      </w:r>
      <w:r>
        <w:rPr>
          <w:rFonts w:hint="eastAsia"/>
          <w:lang w:eastAsia="zh-CN"/>
        </w:rPr>
        <w:t>-</w:t>
      </w:r>
      <w:r>
        <w:rPr>
          <w:lang w:eastAsia="zh-CN"/>
        </w:rPr>
        <w:tab/>
      </w:r>
      <w:r>
        <w:rPr>
          <w:iCs/>
          <w:lang w:eastAsia="ko-KR"/>
        </w:rPr>
        <w:t>Otherwise</w:t>
      </w:r>
      <w:r w:rsidRPr="00F37389">
        <w:rPr>
          <w:iCs/>
          <w:lang w:eastAsia="ko-KR"/>
        </w:rPr>
        <w:t>,</w:t>
      </w:r>
      <w:r>
        <w:rPr>
          <w:i/>
          <w:lang w:eastAsia="ko-KR"/>
        </w:rPr>
        <w:t xml:space="preserve"> 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65E887F" w14:textId="77777777" w:rsidR="00827E21" w:rsidRPr="006716EB" w:rsidRDefault="00827E21" w:rsidP="00D043C0">
      <w:pPr>
        <w:pStyle w:val="B20"/>
        <w:ind w:leftChars="383" w:left="1050"/>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3A741BD" w14:textId="77777777" w:rsidR="00827E21" w:rsidRPr="00E626D8" w:rsidRDefault="00827E21" w:rsidP="00D043C0">
      <w:pPr>
        <w:pStyle w:val="B20"/>
        <w:ind w:leftChars="383" w:left="1050"/>
        <w:rPr>
          <w:kern w:val="2"/>
          <w:sz w:val="21"/>
          <w:szCs w:val="22"/>
          <w:lang w:eastAsia="zh-CN"/>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2919BB8" w14:textId="77777777" w:rsidR="00827E21" w:rsidRPr="00985D9C" w:rsidRDefault="00827E21" w:rsidP="00D043C0">
      <w:pPr>
        <w:pStyle w:val="B30"/>
        <w:ind w:leftChars="525" w:left="1334"/>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670FB430" w14:textId="77777777" w:rsidR="00827E21" w:rsidRDefault="00827E21" w:rsidP="00D043C0">
      <w:pPr>
        <w:pStyle w:val="B30"/>
        <w:ind w:leftChars="525" w:left="1334"/>
        <w:rPr>
          <w:lang w:eastAsia="zh-CN"/>
        </w:rPr>
      </w:pPr>
      <w:r>
        <w:rPr>
          <w:lang w:eastAsia="zh-CN"/>
        </w:rPr>
        <w:t>-</w:t>
      </w:r>
      <w:r>
        <w:rPr>
          <w:lang w:eastAsia="zh-CN"/>
        </w:rPr>
        <w:tab/>
        <w:t>In FR2, the occasion when all active serving cells and SCells being activated or released are transmitting SSB bursts in the same slot.</w:t>
      </w:r>
    </w:p>
    <w:p w14:paraId="76356801" w14:textId="77777777" w:rsidR="0041081A" w:rsidRDefault="0041081A" w:rsidP="0041081A">
      <w:pPr>
        <w:overflowPunct w:val="0"/>
        <w:autoSpaceDE w:val="0"/>
        <w:autoSpaceDN w:val="0"/>
        <w:adjustRightInd w:val="0"/>
        <w:textAlignment w:val="baseline"/>
        <w:rPr>
          <w:lang w:eastAsia="ko-KR"/>
        </w:rPr>
      </w:pPr>
      <w:r w:rsidRPr="009C5807">
        <w:rPr>
          <w:lang w:eastAsia="ko-KR"/>
        </w:rPr>
        <w:t>In addition to CSI reporting defined above, UE shall also apply other actions related to the activation command specified in</w:t>
      </w:r>
      <w:r>
        <w:rPr>
          <w:lang w:eastAsia="ko-KR"/>
        </w:rPr>
        <w:t xml:space="preserve"> TS 38.321 [7] </w:t>
      </w:r>
      <w:r w:rsidRPr="009C5807">
        <w:rPr>
          <w:lang w:eastAsia="ko-KR"/>
        </w:rPr>
        <w:t>for an SCell at the first opportunities for the corresponding actions once the SCell is activated.</w:t>
      </w:r>
    </w:p>
    <w:p w14:paraId="68BD02F7" w14:textId="77777777" w:rsidR="00A2047B" w:rsidRPr="00952230" w:rsidRDefault="00A2047B" w:rsidP="00A2047B">
      <w:r w:rsidRPr="00952230">
        <w:t xml:space="preserve">The SCell is known provided the following conditions are met for the SCell: </w:t>
      </w:r>
    </w:p>
    <w:p w14:paraId="690CB686" w14:textId="0784D9E9" w:rsidR="006A638F" w:rsidRPr="00143E99" w:rsidRDefault="006A638F" w:rsidP="006A638F">
      <w:pPr>
        <w:ind w:left="284"/>
      </w:pPr>
      <w:r>
        <w:t xml:space="preserve">- </w:t>
      </w:r>
      <w:r w:rsidRPr="00143E99">
        <w:t xml:space="preserve">During the last 5 seconds before the reception of the direct SCell configuration command: </w:t>
      </w:r>
    </w:p>
    <w:p w14:paraId="2DAB6BA0" w14:textId="77777777" w:rsidR="00A2047B" w:rsidRPr="00952230" w:rsidRDefault="00A2047B" w:rsidP="00A2047B">
      <w:pPr>
        <w:ind w:left="568"/>
      </w:pPr>
      <w:r w:rsidRPr="00952230">
        <w:t xml:space="preserve">- the UE has sent a valid measurement report for the SCell being directly activated, and </w:t>
      </w:r>
    </w:p>
    <w:p w14:paraId="244CB6A3" w14:textId="77777777" w:rsidR="00A2047B" w:rsidRPr="00952230" w:rsidRDefault="00A2047B" w:rsidP="00A2047B">
      <w:pPr>
        <w:ind w:left="568"/>
      </w:pPr>
      <w:r w:rsidRPr="00952230">
        <w:t xml:space="preserve">- the </w:t>
      </w:r>
      <w:r w:rsidRPr="00952230">
        <w:rPr>
          <w:lang w:eastAsia="zh-CN"/>
        </w:rPr>
        <w:t>SSB measured</w:t>
      </w:r>
      <w:r w:rsidRPr="00952230">
        <w:t xml:space="preserve"> remains detectable according to the cell identification conditions specified in sections 9.2 and 9.3, </w:t>
      </w:r>
    </w:p>
    <w:p w14:paraId="2E075911" w14:textId="77777777" w:rsidR="00A2047B" w:rsidRPr="00952230" w:rsidRDefault="00A2047B" w:rsidP="00A2047B">
      <w:pPr>
        <w:ind w:left="284"/>
      </w:pPr>
      <w:r w:rsidRPr="00952230">
        <w:t xml:space="preserve">- the SSB measured during the period equal to [5] seconds also remains detectable during the SCell activation delay according to the cell identification conditions specified in clause 9.2 and 9.3.  </w:t>
      </w:r>
    </w:p>
    <w:p w14:paraId="260E348E" w14:textId="6B417E1A" w:rsidR="00A2047B" w:rsidRDefault="00A2047B" w:rsidP="007B10C0">
      <w:pPr>
        <w:rPr>
          <w:lang w:eastAsia="ko-KR"/>
        </w:rPr>
      </w:pPr>
      <w:r w:rsidRPr="00952230">
        <w:t>Otherwise, the SCell is unknown.</w:t>
      </w:r>
    </w:p>
    <w:p w14:paraId="4B5AA7B3" w14:textId="11312968"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34CB46E0" w:rsidR="00615BF3" w:rsidRPr="009C5807" w:rsidRDefault="00971C5E" w:rsidP="00971C5E">
      <w:pPr>
        <w:pStyle w:val="B20"/>
      </w:pPr>
      <w:r>
        <w:tab/>
      </w:r>
      <w:r w:rsidR="00615BF3" w:rsidRPr="009C5807">
        <w:t xml:space="preserve">If the SCell is known and belongs to FR1 and the measurement </w:t>
      </w:r>
      <w:r w:rsidR="00C27DD8">
        <w:t>period of the SCell being activated</w:t>
      </w:r>
      <w:r w:rsidR="00615BF3" w:rsidRPr="009C5807">
        <w:t xml:space="preserve"> is equal to or smaller than </w:t>
      </w:r>
      <w:r w:rsidR="00C27DD8">
        <w:t>[2400ms]</w:t>
      </w:r>
      <w:r w:rsidR="00615BF3" w:rsidRPr="009C5807">
        <w:t>, T</w:t>
      </w:r>
      <w:r w:rsidR="00615BF3" w:rsidRPr="009C5807">
        <w:rPr>
          <w:vertAlign w:val="subscript"/>
        </w:rPr>
        <w:t>activation_time_multiple_scells</w:t>
      </w:r>
      <w:r w:rsidR="00615BF3" w:rsidRPr="009C5807">
        <w:t xml:space="preserve"> is:</w:t>
      </w:r>
    </w:p>
    <w:p w14:paraId="5DE8EAE6" w14:textId="6703DE23"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measurement </w:t>
      </w:r>
      <w:r w:rsidR="00C27DD8">
        <w:rPr>
          <w:lang w:val="en-US"/>
        </w:rPr>
        <w:t>period</w:t>
      </w:r>
      <w:r w:rsidRPr="009C5807">
        <w:rPr>
          <w:lang w:val="en-US"/>
        </w:rPr>
        <w:t xml:space="preserve"> larger than </w:t>
      </w:r>
      <w:r w:rsidR="00C27DD8">
        <w:rPr>
          <w:lang w:val="en-US"/>
        </w:rPr>
        <w:t>[2400ms]</w:t>
      </w:r>
      <w:r w:rsidR="00C27DD8" w:rsidRPr="009C5807">
        <w:rPr>
          <w:lang w:val="en-US"/>
        </w:rPr>
        <w:t xml:space="preserve"> </w:t>
      </w:r>
      <w:r w:rsidRPr="009C5807">
        <w:rPr>
          <w:lang w:val="en-US"/>
        </w:rPr>
        <w:t>but does not have any parallel to-be-activated SCell which is FR1 unknown SCell.</w:t>
      </w:r>
    </w:p>
    <w:p w14:paraId="4B887017" w14:textId="77777777" w:rsidR="00615BF3" w:rsidRPr="009C5807" w:rsidRDefault="00615BF3" w:rsidP="00971C5E">
      <w:pPr>
        <w:pStyle w:val="B30"/>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84334AC" w:rsidR="00615BF3" w:rsidRPr="009C5807" w:rsidRDefault="00971C5E" w:rsidP="00971C5E">
      <w:pPr>
        <w:pStyle w:val="B20"/>
      </w:pPr>
      <w:r>
        <w:tab/>
      </w:r>
      <w:r w:rsidR="00615BF3" w:rsidRPr="009C5807">
        <w:t xml:space="preserve">If the SCell is known and belongs to FR1 and the measurement </w:t>
      </w:r>
      <w:r w:rsidR="00C27DD8">
        <w:t>period of the SCell being activated</w:t>
      </w:r>
      <w:r w:rsidR="00C27DD8" w:rsidRPr="009C5807">
        <w:t xml:space="preserve"> </w:t>
      </w:r>
      <w:r w:rsidR="00615BF3" w:rsidRPr="009C5807">
        <w:t xml:space="preserve">is larger than </w:t>
      </w:r>
      <w:r w:rsidR="00C27DD8">
        <w:t>[2400ms]</w:t>
      </w:r>
      <w:r w:rsidR="00615BF3" w:rsidRPr="009C5807">
        <w:t>,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57588EB7" w:rsidR="00A11D00" w:rsidRPr="00A66744" w:rsidRDefault="00A11D00" w:rsidP="00A11D00">
      <w:pPr>
        <w:pStyle w:val="B20"/>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301B77">
      <w:pPr>
        <w:pStyle w:val="B30"/>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56ED28E0" w14:textId="77777777" w:rsidR="007A76F6" w:rsidRPr="00557FB3" w:rsidRDefault="007A76F6" w:rsidP="007A76F6">
      <w:pPr>
        <w:pStyle w:val="B4"/>
        <w:ind w:leftChars="567"/>
      </w:pPr>
      <w:r w:rsidRPr="009C5807">
        <w:rPr>
          <w:lang w:val="en-US"/>
        </w:rPr>
        <w:t>-</w:t>
      </w:r>
      <w:r w:rsidRPr="009C5807">
        <w:rPr>
          <w:lang w:val="en-US"/>
        </w:rPr>
        <w:tab/>
      </w:r>
      <w:r>
        <w:rPr>
          <w:lang w:val="en-US"/>
        </w:rPr>
        <w:t xml:space="preserve">The </w:t>
      </w:r>
      <w:r>
        <w:rPr>
          <w:lang w:val="en-CA"/>
        </w:rPr>
        <w:t xml:space="preserve">activation delay may be longer </w:t>
      </w:r>
      <w:r>
        <w:t xml:space="preserve">if SSB is not in the same half-frame on the SCell and the </w:t>
      </w:r>
      <w:r>
        <w:rPr>
          <w:lang w:val="en-US" w:eastAsia="zh-CN"/>
        </w:rPr>
        <w:t>contiguous FR1 known cell or contiguous FR1 active serving cell</w:t>
      </w:r>
    </w:p>
    <w:p w14:paraId="3520BC73" w14:textId="77777777" w:rsidR="00C27DD8" w:rsidRPr="00A66744" w:rsidRDefault="00C27DD8" w:rsidP="00C27DD8">
      <w:pPr>
        <w:pStyle w:val="B20"/>
      </w:pPr>
      <w:r>
        <w:tab/>
        <w:t>otherwise</w:t>
      </w:r>
    </w:p>
    <w:p w14:paraId="43EA6583" w14:textId="6075578B" w:rsidR="00C27DD8" w:rsidRPr="00437FB7" w:rsidRDefault="00C27DD8" w:rsidP="00301B77">
      <w:pPr>
        <w:pStyle w:val="B30"/>
        <w:rPr>
          <w:lang w:val="en-US"/>
        </w:rPr>
      </w:pPr>
      <w:r w:rsidRPr="009C5807">
        <w:rPr>
          <w:lang w:val="en-US"/>
        </w:rPr>
        <w:t>-</w:t>
      </w:r>
      <w:r>
        <w:rPr>
          <w:lang w:val="en-US"/>
        </w:rPr>
        <w:tab/>
      </w:r>
      <w:r w:rsidRPr="00437FB7">
        <w:rPr>
          <w:lang w:val="en-US"/>
        </w:rPr>
        <w:t xml:space="preserve">if the following conditions are met </w:t>
      </w:r>
    </w:p>
    <w:p w14:paraId="12453559" w14:textId="30C41902" w:rsidR="00C27DD8" w:rsidRPr="00EA0D9A" w:rsidRDefault="00C27DD8" w:rsidP="00C27DD8">
      <w:pPr>
        <w:pStyle w:val="B4"/>
        <w:ind w:leftChars="567"/>
        <w:rPr>
          <w:lang w:val="en-US"/>
        </w:rPr>
      </w:pPr>
      <w:r w:rsidRPr="00EA0D9A">
        <w:rPr>
          <w:lang w:val="en-US"/>
        </w:rPr>
        <w:t>-</w:t>
      </w:r>
      <w:r w:rsidRPr="00EA0D9A">
        <w:rPr>
          <w:lang w:val="en-US"/>
        </w:rPr>
        <w:tab/>
        <w:t>‘ssb-PositionInBurst’ indicates only one SSB is being actually transmitted, or</w:t>
      </w:r>
    </w:p>
    <w:p w14:paraId="041C5A3F" w14:textId="6E003DF6" w:rsidR="00C27DD8" w:rsidRPr="00EA0D9A" w:rsidRDefault="00C27DD8" w:rsidP="00C27DD8">
      <w:pPr>
        <w:pStyle w:val="B4"/>
        <w:ind w:leftChars="567"/>
        <w:rPr>
          <w:lang w:val="en-US"/>
        </w:rPr>
      </w:pPr>
      <w:r w:rsidRPr="00EA0D9A">
        <w:rPr>
          <w:lang w:val="en-US"/>
        </w:rPr>
        <w:t>-</w:t>
      </w:r>
      <w:r w:rsidRPr="00EA0D9A">
        <w:rPr>
          <w:lang w:val="en-US"/>
        </w:rPr>
        <w:tab/>
        <w:t>‘ssb-PositionInBurst’ indicates multiple SSBs and TCI indication is provided in same MAC PDU with SCell activation,</w:t>
      </w:r>
    </w:p>
    <w:p w14:paraId="4EBEDE3B" w14:textId="77777777" w:rsidR="00C27DD8" w:rsidRPr="005F4F89" w:rsidRDefault="00C27DD8" w:rsidP="00C27DD8">
      <w:pPr>
        <w:pStyle w:val="B4"/>
        <w:ind w:leftChars="567"/>
        <w:rPr>
          <w:lang w:val="en-US"/>
        </w:rPr>
      </w:pPr>
      <w:r w:rsidRPr="005F4F89">
        <w:rPr>
          <w:lang w:val="en-US"/>
        </w:rPr>
        <w:t>T</w:t>
      </w:r>
      <w:r w:rsidRPr="005F4F89">
        <w:rPr>
          <w:vertAlign w:val="subscript"/>
          <w:lang w:val="en-US"/>
        </w:rPr>
        <w:t>activation_time_multiple_scells</w:t>
      </w:r>
      <w:r w:rsidRPr="005F4F89">
        <w:rPr>
          <w:lang w:val="en-US"/>
        </w:rPr>
        <w:t xml:space="preserve"> is:</w:t>
      </w:r>
    </w:p>
    <w:p w14:paraId="0B6051E2" w14:textId="77777777" w:rsidR="00C27DD8" w:rsidRPr="00EA0D9A" w:rsidRDefault="00C27DD8" w:rsidP="00301B77">
      <w:pPr>
        <w:pStyle w:val="B4"/>
        <w:rPr>
          <w:lang w:val="en-US" w:eastAsia="zh-CN"/>
        </w:rPr>
      </w:pPr>
      <w:r w:rsidRPr="00EA0D9A">
        <w:rPr>
          <w:lang w:val="en-US" w:eastAsia="zh-CN"/>
        </w:rPr>
        <w:t>-</w:t>
      </w:r>
      <w:r w:rsidRPr="00EA0D9A">
        <w:rPr>
          <w:lang w:val="en-US" w:eastAsia="zh-CN"/>
        </w:rPr>
        <w:tab/>
        <w:t xml:space="preserve">6ms + </w:t>
      </w:r>
      <w:r w:rsidRPr="00EA0D9A">
        <w:rPr>
          <w:lang w:val="en-US"/>
        </w:rPr>
        <w:t>T</w:t>
      </w:r>
      <w:r w:rsidRPr="00EA0D9A">
        <w:rPr>
          <w:vertAlign w:val="subscript"/>
          <w:lang w:val="en-US"/>
        </w:rPr>
        <w:t>FirstSSB_MAX_multiple_scells</w:t>
      </w:r>
      <w:r w:rsidRPr="00EA0D9A">
        <w:rPr>
          <w:lang w:val="en-US"/>
        </w:rPr>
        <w:t xml:space="preserve"> + </w:t>
      </w:r>
      <w:r w:rsidRPr="00EA0D9A">
        <w:rPr>
          <w:lang w:val="it-IT"/>
        </w:rPr>
        <w:t>T</w:t>
      </w:r>
      <w:r w:rsidRPr="00EA0D9A">
        <w:rPr>
          <w:vertAlign w:val="subscript"/>
          <w:lang w:val="it-IT"/>
        </w:rPr>
        <w:t>SMTC_MAX</w:t>
      </w:r>
      <w:r w:rsidRPr="00EA0D9A">
        <w:rPr>
          <w:vertAlign w:val="subscript"/>
          <w:lang w:val="en-US"/>
        </w:rPr>
        <w:t>_multiple_scells</w:t>
      </w:r>
      <w:r w:rsidRPr="00EA0D9A">
        <w:rPr>
          <w:lang w:val="en-US" w:eastAsia="zh-CN"/>
        </w:rPr>
        <w:t xml:space="preserve"> + T</w:t>
      </w:r>
      <w:r w:rsidRPr="00EA0D9A">
        <w:rPr>
          <w:vertAlign w:val="subscript"/>
          <w:lang w:val="en-US" w:eastAsia="zh-CN"/>
        </w:rPr>
        <w:t>rs</w:t>
      </w:r>
      <w:r w:rsidRPr="00EA0D9A">
        <w:rPr>
          <w:lang w:val="en-US"/>
        </w:rPr>
        <w:t>*N</w:t>
      </w:r>
      <w:r w:rsidRPr="00EA0D9A">
        <w:rPr>
          <w:vertAlign w:val="subscript"/>
          <w:lang w:val="en-US"/>
        </w:rPr>
        <w:t>1</w:t>
      </w:r>
      <w:r w:rsidRPr="00EA0D9A">
        <w:rPr>
          <w:lang w:val="en-US" w:eastAsia="zh-CN"/>
        </w:rPr>
        <w:t xml:space="preserve"> + T</w:t>
      </w:r>
      <w:r w:rsidRPr="00EA0D9A">
        <w:rPr>
          <w:vertAlign w:val="subscript"/>
          <w:lang w:val="en-US" w:eastAsia="zh-CN"/>
        </w:rPr>
        <w:t>L1-RSRP,measure</w:t>
      </w:r>
      <w:r w:rsidRPr="00EA0D9A">
        <w:rPr>
          <w:lang w:val="en-US" w:eastAsia="zh-CN"/>
        </w:rPr>
        <w:t xml:space="preserve"> + T</w:t>
      </w:r>
      <w:r w:rsidRPr="00EA0D9A">
        <w:rPr>
          <w:vertAlign w:val="subscript"/>
          <w:lang w:val="en-US" w:eastAsia="zh-CN"/>
        </w:rPr>
        <w:t>L1-RSRP,report</w:t>
      </w:r>
      <w:r w:rsidRPr="00EA0D9A">
        <w:rPr>
          <w:lang w:val="en-US" w:eastAsia="zh-CN"/>
        </w:rPr>
        <w:t xml:space="preserve"> + T</w:t>
      </w:r>
      <w:r w:rsidRPr="00EA0D9A">
        <w:rPr>
          <w:vertAlign w:val="subscript"/>
          <w:lang w:val="en-US" w:eastAsia="zh-CN"/>
        </w:rPr>
        <w:t>HARQ</w:t>
      </w:r>
      <w:r w:rsidRPr="00EA0D9A">
        <w:rPr>
          <w:lang w:val="en-US" w:eastAsia="zh-CN"/>
        </w:rPr>
        <w:t xml:space="preserve"> + max(</w:t>
      </w:r>
      <w:r w:rsidRPr="00EA0D9A">
        <w:t>T</w:t>
      </w:r>
      <w:r w:rsidRPr="00EA0D9A">
        <w:rPr>
          <w:vertAlign w:val="subscript"/>
          <w:lang w:eastAsia="zh-CN"/>
        </w:rPr>
        <w:t>uncertainty_MAC</w:t>
      </w:r>
      <w:r w:rsidRPr="00EA0D9A">
        <w:rPr>
          <w:vertAlign w:val="subscript"/>
        </w:rPr>
        <w:t>_multiple_scells</w:t>
      </w:r>
      <w:r w:rsidRPr="00EA0D9A">
        <w:rPr>
          <w:lang w:val="en-US" w:eastAsia="zh-CN"/>
        </w:rPr>
        <w:t xml:space="preserve"> + T</w:t>
      </w:r>
      <w:r w:rsidRPr="00EA0D9A">
        <w:rPr>
          <w:vertAlign w:val="subscript"/>
          <w:lang w:val="en-US" w:eastAsia="zh-CN"/>
        </w:rPr>
        <w:t>FineTiming</w:t>
      </w:r>
      <w:r w:rsidRPr="00EA0D9A">
        <w:rPr>
          <w:lang w:val="en-US" w:eastAsia="zh-CN"/>
        </w:rPr>
        <w:t xml:space="preserve"> + 2ms, </w:t>
      </w:r>
      <w:r w:rsidRPr="00EA0D9A">
        <w:t>T</w:t>
      </w:r>
      <w:r w:rsidRPr="00EA0D9A">
        <w:rPr>
          <w:vertAlign w:val="subscript"/>
          <w:lang w:eastAsia="zh-CN"/>
        </w:rPr>
        <w:t>uncertainty_SP</w:t>
      </w:r>
      <w:r w:rsidRPr="00EA0D9A">
        <w:rPr>
          <w:vertAlign w:val="subscript"/>
        </w:rPr>
        <w:t>_multiple_scells</w:t>
      </w:r>
      <w:r w:rsidRPr="00EA0D9A">
        <w:rPr>
          <w:lang w:val="en-US" w:eastAsia="zh-CN"/>
        </w:rPr>
        <w:t>), if semi-persistent CSI-RS is used for CSI reporting,</w:t>
      </w:r>
    </w:p>
    <w:p w14:paraId="0931F36B" w14:textId="77777777" w:rsidR="00C27DD8" w:rsidRPr="00EA0D9A" w:rsidRDefault="00C27DD8" w:rsidP="00301B77">
      <w:pPr>
        <w:pStyle w:val="B4"/>
        <w:rPr>
          <w:lang w:val="en-US" w:eastAsia="zh-CN"/>
        </w:rPr>
      </w:pPr>
      <w:r w:rsidRPr="00EA0D9A">
        <w:rPr>
          <w:lang w:val="en-US" w:eastAsia="zh-CN"/>
        </w:rPr>
        <w:t>-</w:t>
      </w:r>
      <w:r w:rsidRPr="00EA0D9A">
        <w:rPr>
          <w:lang w:val="en-US" w:eastAsia="zh-CN"/>
        </w:rPr>
        <w:tab/>
        <w:t xml:space="preserve">3ms + </w:t>
      </w:r>
      <w:r w:rsidRPr="00EA0D9A">
        <w:rPr>
          <w:lang w:val="en-US"/>
        </w:rPr>
        <w:t>T</w:t>
      </w:r>
      <w:r w:rsidRPr="00EA0D9A">
        <w:rPr>
          <w:vertAlign w:val="subscript"/>
          <w:lang w:val="en-US"/>
        </w:rPr>
        <w:t>FirstSSB_MAX_multiple_scells</w:t>
      </w:r>
      <w:r w:rsidRPr="00EA0D9A">
        <w:rPr>
          <w:lang w:val="en-US"/>
        </w:rPr>
        <w:t xml:space="preserve"> + </w:t>
      </w:r>
      <w:r w:rsidRPr="00EA0D9A">
        <w:rPr>
          <w:lang w:val="it-IT"/>
        </w:rPr>
        <w:t>T</w:t>
      </w:r>
      <w:r w:rsidRPr="00EA0D9A">
        <w:rPr>
          <w:vertAlign w:val="subscript"/>
          <w:lang w:val="it-IT"/>
        </w:rPr>
        <w:t>SMTC_MAX</w:t>
      </w:r>
      <w:r w:rsidRPr="00EA0D9A">
        <w:rPr>
          <w:vertAlign w:val="subscript"/>
          <w:lang w:val="en-US"/>
        </w:rPr>
        <w:t>_multiple_scells</w:t>
      </w:r>
      <w:r w:rsidRPr="00EA0D9A">
        <w:rPr>
          <w:lang w:val="en-US" w:eastAsia="zh-CN"/>
        </w:rPr>
        <w:t xml:space="preserve"> + T</w:t>
      </w:r>
      <w:r w:rsidRPr="00EA0D9A">
        <w:rPr>
          <w:vertAlign w:val="subscript"/>
          <w:lang w:val="en-US" w:eastAsia="zh-CN"/>
        </w:rPr>
        <w:t>rs</w:t>
      </w:r>
      <w:r w:rsidRPr="00EA0D9A">
        <w:rPr>
          <w:lang w:val="en-US"/>
        </w:rPr>
        <w:t>*N</w:t>
      </w:r>
      <w:r w:rsidRPr="00EA0D9A">
        <w:rPr>
          <w:vertAlign w:val="subscript"/>
          <w:lang w:val="en-US"/>
        </w:rPr>
        <w:t>1</w:t>
      </w:r>
      <w:r w:rsidRPr="00EA0D9A">
        <w:rPr>
          <w:lang w:val="en-US" w:eastAsia="zh-CN"/>
        </w:rPr>
        <w:t xml:space="preserve"> + T</w:t>
      </w:r>
      <w:r w:rsidRPr="00EA0D9A">
        <w:rPr>
          <w:vertAlign w:val="subscript"/>
          <w:lang w:val="en-US" w:eastAsia="zh-CN"/>
        </w:rPr>
        <w:t>L1-RSRP,measure</w:t>
      </w:r>
      <w:r w:rsidRPr="00EA0D9A">
        <w:rPr>
          <w:lang w:val="en-US" w:eastAsia="zh-CN"/>
        </w:rPr>
        <w:t xml:space="preserve"> + T</w:t>
      </w:r>
      <w:r w:rsidRPr="00EA0D9A">
        <w:rPr>
          <w:vertAlign w:val="subscript"/>
          <w:lang w:val="en-US" w:eastAsia="zh-CN"/>
        </w:rPr>
        <w:t>L1-RSRP,report</w:t>
      </w:r>
      <w:r w:rsidRPr="00EA0D9A">
        <w:rPr>
          <w:lang w:val="en-US" w:eastAsia="zh-CN"/>
        </w:rPr>
        <w:t xml:space="preserve"> + max(T</w:t>
      </w:r>
      <w:r w:rsidRPr="00EA0D9A">
        <w:rPr>
          <w:vertAlign w:val="subscript"/>
          <w:lang w:val="en-US" w:eastAsia="zh-CN"/>
        </w:rPr>
        <w:t>HARQ</w:t>
      </w:r>
      <w:r w:rsidRPr="00EA0D9A">
        <w:rPr>
          <w:lang w:val="en-US" w:eastAsia="zh-CN"/>
        </w:rPr>
        <w:t xml:space="preserve"> + </w:t>
      </w:r>
      <w:r w:rsidRPr="00EA0D9A">
        <w:t>T</w:t>
      </w:r>
      <w:r w:rsidRPr="00EA0D9A">
        <w:rPr>
          <w:vertAlign w:val="subscript"/>
          <w:lang w:eastAsia="zh-CN"/>
        </w:rPr>
        <w:t>uncertainty_MAC</w:t>
      </w:r>
      <w:r w:rsidRPr="00EA0D9A">
        <w:rPr>
          <w:vertAlign w:val="subscript"/>
        </w:rPr>
        <w:t>_multiple_scells</w:t>
      </w:r>
      <w:r w:rsidRPr="00EA0D9A">
        <w:rPr>
          <w:lang w:val="en-US" w:eastAsia="zh-CN"/>
        </w:rPr>
        <w:t xml:space="preserve"> + 5ms + T</w:t>
      </w:r>
      <w:r w:rsidRPr="00EA0D9A">
        <w:rPr>
          <w:vertAlign w:val="subscript"/>
          <w:lang w:val="en-US" w:eastAsia="zh-CN"/>
        </w:rPr>
        <w:t>FineTiming</w:t>
      </w:r>
      <w:r w:rsidRPr="00EA0D9A">
        <w:rPr>
          <w:lang w:val="en-US" w:eastAsia="zh-CN"/>
        </w:rPr>
        <w:t xml:space="preserve">, </w:t>
      </w:r>
      <w:r w:rsidRPr="00EA0D9A">
        <w:t>T</w:t>
      </w:r>
      <w:r w:rsidRPr="00EA0D9A">
        <w:rPr>
          <w:vertAlign w:val="subscript"/>
          <w:lang w:eastAsia="zh-CN"/>
        </w:rPr>
        <w:t>uncertainty_RRC</w:t>
      </w:r>
      <w:r w:rsidRPr="00EA0D9A">
        <w:rPr>
          <w:vertAlign w:val="subscript"/>
        </w:rPr>
        <w:t>_multiple_scells</w:t>
      </w:r>
      <w:r w:rsidRPr="00EA0D9A">
        <w:rPr>
          <w:lang w:val="en-US" w:eastAsia="zh-CN"/>
        </w:rPr>
        <w:t xml:space="preserve"> + T</w:t>
      </w:r>
      <w:r w:rsidRPr="00EA0D9A">
        <w:rPr>
          <w:vertAlign w:val="subscript"/>
          <w:lang w:val="en-US" w:eastAsia="zh-CN"/>
        </w:rPr>
        <w:t>RRC_delay</w:t>
      </w:r>
      <w:r w:rsidRPr="00EA0D9A">
        <w:rPr>
          <w:lang w:val="en-US" w:eastAsia="zh-CN"/>
        </w:rPr>
        <w:t>), if periodic CSI-RS is used for CSI reporting.</w:t>
      </w:r>
    </w:p>
    <w:p w14:paraId="6C79EB9D" w14:textId="55488406" w:rsidR="00D81081" w:rsidRPr="009C5807" w:rsidRDefault="007A76F6" w:rsidP="00301B77">
      <w:pPr>
        <w:pStyle w:val="B30"/>
      </w:pPr>
      <w:r w:rsidRPr="009C5807">
        <w:rPr>
          <w:lang w:val="en-US"/>
        </w:rPr>
        <w:t>-</w:t>
      </w:r>
      <w:r w:rsidRPr="009C5807">
        <w:rPr>
          <w:lang w:val="en-US"/>
        </w:rPr>
        <w:tab/>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+5ms</w:t>
      </w:r>
      <w:r w:rsidR="00D81081" w:rsidRPr="009C5807">
        <w:rPr>
          <w:lang w:val="en-US"/>
        </w:rPr>
        <w:t xml:space="preserve"> </w:t>
      </w:r>
    </w:p>
    <w:p w14:paraId="40630D6D" w14:textId="4DCC46C7" w:rsidR="00C27DD8" w:rsidRPr="00EA0D9A" w:rsidRDefault="00C27DD8" w:rsidP="00C27DD8">
      <w:pPr>
        <w:pStyle w:val="B20"/>
        <w:ind w:hanging="221"/>
      </w:pPr>
      <w:r>
        <w:tab/>
      </w:r>
      <w:r w:rsidRPr="00EA0D9A">
        <w:rPr>
          <w:lang w:val="en-US" w:eastAsia="zh-CN"/>
        </w:rPr>
        <w:t xml:space="preserve">If the SCell being activated belongs to FR1 and if there is at least one active serving cell contiguous to the SCell on that FR1 band, if the UE is not provided with </w:t>
      </w:r>
      <w:r w:rsidRPr="00EA0D9A">
        <w:t>SSB configuration (</w:t>
      </w:r>
      <w:r w:rsidRPr="00EA0D9A">
        <w:rPr>
          <w:i/>
        </w:rPr>
        <w:t>absoluteFrequencySSB</w:t>
      </w:r>
      <w:r w:rsidRPr="00EA0D9A">
        <w:t>)</w:t>
      </w:r>
      <w:r w:rsidRPr="00EA0D9A">
        <w:rPr>
          <w:lang w:val="en-US" w:eastAsia="zh-CN"/>
        </w:rPr>
        <w:t xml:space="preserve"> nor SMTC configuration for the target SCell, </w:t>
      </w:r>
      <w:r w:rsidRPr="00EA0D9A">
        <w:t>T</w:t>
      </w:r>
      <w:r w:rsidRPr="00EA0D9A">
        <w:rPr>
          <w:vertAlign w:val="subscript"/>
        </w:rPr>
        <w:t>activation_time_multiple_scells</w:t>
      </w:r>
      <w:r w:rsidRPr="00EA0D9A">
        <w:rPr>
          <w:lang w:val="en-US" w:eastAsia="zh-CN"/>
        </w:rPr>
        <w:t xml:space="preserve"> is </w:t>
      </w:r>
      <w:r w:rsidRPr="009C5807">
        <w:rPr>
          <w:rFonts w:hint="eastAsia"/>
          <w:lang w:eastAsia="zh-CN"/>
        </w:rPr>
        <w:t>same</w:t>
      </w:r>
      <w:r w:rsidRPr="009C5807">
        <w:rPr>
          <w:lang w:val="en-US" w:eastAsia="zh-CN"/>
        </w:rPr>
        <w:t xml:space="preserve"> as single SCell activation delay requirement as defined in </w:t>
      </w:r>
      <w:r>
        <w:rPr>
          <w:lang w:val="en-US" w:eastAsia="zh-CN"/>
        </w:rPr>
        <w:t>clause</w:t>
      </w:r>
      <w:r w:rsidRPr="009C5807">
        <w:rPr>
          <w:lang w:val="en-US" w:eastAsia="zh-CN"/>
        </w:rPr>
        <w:t xml:space="preserve"> 8.3.2</w:t>
      </w:r>
      <w:r>
        <w:rPr>
          <w:lang w:val="en-US" w:eastAsia="zh-CN"/>
        </w:rPr>
        <w:t>.</w:t>
      </w:r>
    </w:p>
    <w:p w14:paraId="4D1B3571" w14:textId="5E04D874"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5C5EF1BC" w:rsidR="00AD5476" w:rsidRPr="00A66744" w:rsidRDefault="00AD5476" w:rsidP="00AD5476">
      <w:pPr>
        <w:pStyle w:val="B20"/>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D04FB01" w:rsidR="00AD5476" w:rsidRPr="00A66744" w:rsidRDefault="00AD5476" w:rsidP="00AD5476">
      <w:pPr>
        <w:pStyle w:val="B20"/>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41A0B99D" w14:textId="77777777" w:rsidR="00612AC3" w:rsidRDefault="00571685" w:rsidP="00612AC3">
      <w:pPr>
        <w:pStyle w:val="B30"/>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4B676357" w14:textId="77777777" w:rsidR="007A76F6" w:rsidRPr="0076464A" w:rsidRDefault="007A76F6" w:rsidP="007A76F6">
      <w:pPr>
        <w:pStyle w:val="B20"/>
      </w:pPr>
      <w:r>
        <w:rPr>
          <w:lang w:val="en-US"/>
        </w:rPr>
        <w:tab/>
        <w:t>The</w:t>
      </w:r>
      <w:r w:rsidRPr="0076464A">
        <w:t xml:space="preserve"> requirements for FR2 unknown SCells apply provided that the parameter </w:t>
      </w:r>
      <w:r w:rsidRPr="0076464A">
        <w:rPr>
          <w:i/>
        </w:rPr>
        <w:t>ssb-PositionsInBurst</w:t>
      </w:r>
      <w:r w:rsidRPr="0076464A">
        <w:t xml:space="preserve"> is same for the SCell </w:t>
      </w:r>
      <w:r>
        <w:t xml:space="preserve">and </w:t>
      </w:r>
      <w:r w:rsidRPr="0076464A">
        <w:t xml:space="preserve">the known serving cell </w:t>
      </w:r>
      <w:r>
        <w:t>on the same FR2 band.</w:t>
      </w:r>
      <w:r w:rsidRPr="00AB6FBC">
        <w:rPr>
          <w:lang w:val="en-US"/>
        </w:rPr>
        <w:t xml:space="preserve"> </w:t>
      </w:r>
      <w:r>
        <w:rPr>
          <w:lang w:val="en-US"/>
        </w:rPr>
        <w:t xml:space="preserve">The </w:t>
      </w:r>
      <w:r>
        <w:rPr>
          <w:lang w:val="en-CA"/>
        </w:rPr>
        <w:t xml:space="preserve">activation delay </w:t>
      </w:r>
      <w:r w:rsidRPr="0076464A">
        <w:t xml:space="preserve">FR2 unknown SCell </w:t>
      </w:r>
      <w:r>
        <w:rPr>
          <w:lang w:val="en-CA"/>
        </w:rPr>
        <w:t xml:space="preserve">may be longer </w:t>
      </w:r>
      <w:r>
        <w:t xml:space="preserve">if SSB is not in the same half-frame on the SCell and the </w:t>
      </w:r>
      <w:r>
        <w:rPr>
          <w:lang w:val="en-US" w:eastAsia="zh-CN"/>
        </w:rPr>
        <w:t>contiguous FR2 known cell.</w:t>
      </w:r>
    </w:p>
    <w:p w14:paraId="585AD187" w14:textId="77777777" w:rsidR="007A76F6" w:rsidRPr="009C5807" w:rsidRDefault="007A76F6" w:rsidP="007A76F6">
      <w:pPr>
        <w:pStyle w:val="B20"/>
        <w:rPr>
          <w:lang w:eastAsia="zh-CN"/>
        </w:rPr>
      </w:pPr>
      <w:r>
        <w:rPr>
          <w:lang w:eastAsia="zh-CN"/>
        </w:rPr>
        <w:tab/>
      </w:r>
      <w:r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097D896E"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r w:rsidR="00C203DF">
        <w:rPr>
          <w:lang w:val="en-US" w:eastAsia="zh-CN"/>
        </w:rPr>
        <w:t>260ns</w:t>
      </w:r>
      <w:r w:rsidRPr="00E86344">
        <w:rPr>
          <w:lang w:val="en-US" w:eastAsia="zh-CN"/>
        </w:rPr>
        <w:t xml:space="preserve"> with respect to the to-be-activated SCell’s SSB numerology and its reception power difference with contiguous FR1 known cell or contiguous FR1 active serving cell is smaller than or equal to </w:t>
      </w:r>
      <w:r w:rsidR="006F2B17">
        <w:rPr>
          <w:lang w:val="en-US" w:eastAsia="zh-CN"/>
        </w:rPr>
        <w:t>6</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3119824F"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r w:rsidR="00325A33">
        <w:rPr>
          <w:lang w:val="en-US" w:eastAsia="zh-CN"/>
        </w:rPr>
        <w:t xml:space="preserve"> and other SCells being activated and counted in </w:t>
      </w:r>
      <w:r w:rsidR="00325A33" w:rsidRPr="009C5807">
        <w:rPr>
          <w:lang w:val="en-US" w:eastAsia="zh-CN"/>
        </w:rPr>
        <w:t>N</w:t>
      </w:r>
      <w:r w:rsidR="00325A33" w:rsidRPr="009C5807">
        <w:rPr>
          <w:vertAlign w:val="subscript"/>
          <w:lang w:val="en-US" w:eastAsia="zh-CN"/>
        </w:rPr>
        <w:t>1</w:t>
      </w:r>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253B9DC5"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w:t>
      </w:r>
      <w:r w:rsidR="00BA7A79">
        <w:rPr>
          <w:lang w:val="en-US" w:eastAsia="zh-CN"/>
        </w:rPr>
        <w:t>260ns</w:t>
      </w:r>
      <w:r w:rsidRPr="006134AF">
        <w:rPr>
          <w:lang w:val="en-US" w:eastAsia="zh-CN"/>
        </w:rPr>
        <w:t xml:space="preserve"> with respect to the to-be-activated SCell’s SSB numerology or its reception power difference with contiguous FR1 known cell or contiguous FR1 active serving cell is larger than </w:t>
      </w:r>
      <w:r w:rsidR="009671FC">
        <w:rPr>
          <w:lang w:val="en-US" w:eastAsia="zh-CN"/>
        </w:rPr>
        <w:t>6</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0"/>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0"/>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0"/>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0"/>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35B5603C" w:rsidR="00615BF3"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5F41A82F" w14:textId="4DA164D8" w:rsidR="001E323B" w:rsidRPr="00D60CC1" w:rsidRDefault="001E323B" w:rsidP="001E323B">
      <w:pPr>
        <w:rPr>
          <w:lang w:val="en-US" w:eastAsia="zh-CN"/>
        </w:rPr>
      </w:pPr>
      <w:bookmarkStart w:id="179" w:name="_Hlk72850674"/>
      <w:r w:rsidRPr="00D60CC1">
        <w:rPr>
          <w:lang w:val="en-US" w:eastAsia="zh-CN"/>
        </w:rPr>
        <w:t xml:space="preserve">Upon receiving SCell activation command in slot </w:t>
      </w:r>
      <w:r w:rsidRPr="00D60CC1">
        <w:rPr>
          <w:i/>
          <w:iCs/>
          <w:lang w:val="en-US" w:eastAsia="zh-CN"/>
        </w:rPr>
        <w:t xml:space="preserve">n, </w:t>
      </w:r>
      <w:r w:rsidRPr="00D60CC1">
        <w:rPr>
          <w:lang w:val="en-US" w:eastAsia="zh-CN"/>
        </w:rPr>
        <w:t>if the</w:t>
      </w:r>
      <w:r>
        <w:rPr>
          <w:lang w:val="en-US" w:eastAsia="zh-CN"/>
        </w:rPr>
        <w:t xml:space="preserve"> start of the first complete SSB used in the</w:t>
      </w:r>
      <w:r w:rsidRPr="00D60CC1">
        <w:rPr>
          <w:lang w:val="en-US" w:eastAsia="zh-CN"/>
        </w:rPr>
        <w:t xml:space="preserve"> </w:t>
      </w:r>
      <w:r w:rsidRPr="00C450F5">
        <w:rPr>
          <w:i/>
          <w:iCs/>
        </w:rPr>
        <w:t>T</w:t>
      </w:r>
      <w:r w:rsidRPr="00C450F5">
        <w:rPr>
          <w:i/>
          <w:iCs/>
          <w:vertAlign w:val="subscript"/>
        </w:rPr>
        <w:t>X</w:t>
      </w:r>
      <w:r w:rsidRPr="00D60CC1">
        <w:rPr>
          <w:lang w:val="en-US" w:eastAsia="zh-CN"/>
        </w:rPr>
        <w:t xml:space="preserve"> in</w:t>
      </w:r>
      <w:r>
        <w:rPr>
          <w:lang w:val="en-US" w:eastAsia="zh-CN"/>
        </w:rPr>
        <w:t xml:space="preserve"> the</w:t>
      </w:r>
      <w:r w:rsidRPr="00D60CC1">
        <w:rPr>
          <w:lang w:val="en-US" w:eastAsia="zh-CN"/>
        </w:rPr>
        <w:t xml:space="preserve"> different bands which have SCells being activated after </w:t>
      </w:r>
      <w:r w:rsidRPr="00D60CC1">
        <w:rPr>
          <w:i/>
          <w:iCs/>
          <w:lang w:val="en-US" w:eastAsia="zh-CN"/>
        </w:rPr>
        <w:t>n</w:t>
      </w:r>
      <w:r w:rsidRPr="00D60CC1">
        <w:rPr>
          <w:lang w:val="en-US"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D60CC1">
        <w:rPr>
          <w:lang w:val="en-US" w:eastAsia="zh-CN"/>
        </w:rPr>
        <w:t xml:space="preserve"> are not aligned on time domain among </w:t>
      </w:r>
    </w:p>
    <w:bookmarkEnd w:id="179"/>
    <w:p w14:paraId="74DDFDFE" w14:textId="77777777" w:rsidR="001E323B" w:rsidRDefault="001E323B" w:rsidP="001E323B">
      <w:pPr>
        <w:ind w:firstLineChars="50" w:firstLine="100"/>
        <w:rPr>
          <w:lang w:val="en-US" w:eastAsia="zh-CN"/>
        </w:rPr>
      </w:pPr>
      <w:r>
        <w:rPr>
          <w:lang w:val="en-US" w:eastAsia="zh-CN"/>
        </w:rPr>
        <w:t xml:space="preserve">- </w:t>
      </w:r>
      <w:r w:rsidRPr="00D60CC1">
        <w:rPr>
          <w:lang w:val="en-US" w:eastAsia="zh-CN"/>
        </w:rPr>
        <w:t>SCells in different bands being activated by the same MAC CE if UE does not support per FR gap, or</w:t>
      </w:r>
    </w:p>
    <w:p w14:paraId="03660133" w14:textId="77777777" w:rsidR="001E323B" w:rsidRPr="00D60CC1" w:rsidRDefault="001E323B" w:rsidP="001E323B">
      <w:pPr>
        <w:ind w:firstLineChars="50" w:firstLine="100"/>
        <w:rPr>
          <w:lang w:val="en-US" w:eastAsia="zh-CN"/>
        </w:rPr>
      </w:pPr>
      <w:r>
        <w:rPr>
          <w:lang w:val="en-US" w:eastAsia="zh-CN"/>
        </w:rPr>
        <w:t xml:space="preserve">- </w:t>
      </w:r>
      <w:r w:rsidRPr="00D60CC1">
        <w:rPr>
          <w:lang w:val="en-US" w:eastAsia="zh-CN"/>
        </w:rPr>
        <w:t>SCells in different FR1 bands being activated by the same M</w:t>
      </w:r>
      <w:r>
        <w:rPr>
          <w:lang w:val="en-US" w:eastAsia="zh-CN"/>
        </w:rPr>
        <w:t>AC CE if UE supports per FR gap,</w:t>
      </w:r>
    </w:p>
    <w:p w14:paraId="7B48A1D1" w14:textId="77777777" w:rsidR="001E323B" w:rsidRDefault="001E323B" w:rsidP="001E323B">
      <w:pPr>
        <w:rPr>
          <w:lang w:val="en-US" w:eastAsia="zh-CN"/>
        </w:rPr>
      </w:pPr>
      <w:r>
        <w:rPr>
          <w:lang w:val="en-US" w:eastAsia="zh-CN"/>
        </w:rPr>
        <w:t>additional</w:t>
      </w:r>
      <w:r w:rsidRPr="00D60CC1">
        <w:rPr>
          <w:lang w:val="en-US" w:eastAsia="zh-CN"/>
        </w:rPr>
        <w:t xml:space="preserve"> interruptions may be expected f</w:t>
      </w:r>
      <w:r>
        <w:rPr>
          <w:lang w:val="en-US" w:eastAsia="zh-CN"/>
        </w:rPr>
        <w:t>or the activated serving cells, where</w:t>
      </w:r>
    </w:p>
    <w:p w14:paraId="2C74DA25" w14:textId="6761845E" w:rsidR="001E323B" w:rsidRDefault="001E323B" w:rsidP="001E323B">
      <w:pPr>
        <w:rPr>
          <w:lang w:val="en-US" w:eastAsia="zh-CN"/>
        </w:rPr>
      </w:pPr>
      <w:r>
        <w:rPr>
          <w:lang w:val="en-US" w:eastAsia="zh-CN"/>
        </w:rPr>
        <w:t>- T</w:t>
      </w:r>
      <w:r w:rsidRPr="00D60CC1">
        <w:rPr>
          <w:lang w:val="en-US" w:eastAsia="zh-CN"/>
        </w:rPr>
        <w:t xml:space="preserve">he number of </w:t>
      </w:r>
      <w:r>
        <w:rPr>
          <w:lang w:val="en-US" w:eastAsia="zh-CN"/>
        </w:rPr>
        <w:t xml:space="preserve">additional </w:t>
      </w:r>
      <w:r w:rsidRPr="00D60CC1">
        <w:rPr>
          <w:lang w:val="en-US" w:eastAsia="zh-CN"/>
        </w:rPr>
        <w:t xml:space="preserve">interruptions </w:t>
      </w:r>
      <w:r>
        <w:rPr>
          <w:lang w:val="en-US" w:eastAsia="zh-CN"/>
        </w:rPr>
        <w:t>is no more</w:t>
      </w:r>
      <w:r w:rsidRPr="00D60CC1">
        <w:rPr>
          <w:lang w:val="en-US" w:eastAsia="zh-CN"/>
        </w:rPr>
        <w:t xml:space="preserve"> than the number of FR1 bands which have both SCell</w:t>
      </w:r>
      <w:r>
        <w:rPr>
          <w:lang w:val="en-US" w:eastAsia="zh-CN"/>
        </w:rPr>
        <w:t xml:space="preserve"> being </w:t>
      </w:r>
      <w:r w:rsidRPr="00D60CC1">
        <w:rPr>
          <w:lang w:val="en-US" w:eastAsia="zh-CN"/>
        </w:rPr>
        <w:t xml:space="preserve">activated </w:t>
      </w:r>
      <w:r>
        <w:rPr>
          <w:lang w:val="en-US" w:eastAsia="zh-CN"/>
        </w:rPr>
        <w:t>for which</w:t>
      </w:r>
      <w:r w:rsidRPr="00D60CC1">
        <w:rPr>
          <w:lang w:val="en-US" w:eastAsia="zh-CN"/>
        </w:rPr>
        <w:t xml:space="preserve"> the activation requirements involve </w:t>
      </w:r>
      <w:r w:rsidRPr="009820C8">
        <w:rPr>
          <w:i/>
          <w:iCs/>
        </w:rPr>
        <w:t>T</w:t>
      </w:r>
      <w:r w:rsidRPr="009820C8">
        <w:rPr>
          <w:i/>
          <w:iCs/>
          <w:vertAlign w:val="subscript"/>
        </w:rPr>
        <w:t>FirstSSB_MAX</w:t>
      </w:r>
      <w:r w:rsidRPr="007D2758">
        <w:rPr>
          <w:lang w:val="en-US"/>
        </w:rPr>
        <w:t xml:space="preserve"> </w:t>
      </w:r>
      <w:r w:rsidRPr="007D2758">
        <w:rPr>
          <w:i/>
          <w:iCs/>
          <w:vertAlign w:val="subscript"/>
          <w:lang w:eastAsia="zh-CN"/>
        </w:rPr>
        <w:t>multiple_scells</w:t>
      </w:r>
      <w:r w:rsidRPr="00D60CC1">
        <w:rPr>
          <w:lang w:val="en-US" w:eastAsia="zh-CN"/>
        </w:rPr>
        <w:t xml:space="preserve"> </w:t>
      </w:r>
      <w:r w:rsidR="00C27DD8">
        <w:rPr>
          <w:lang w:val="en-US" w:eastAsia="zh-CN"/>
        </w:rPr>
        <w:t>with</w:t>
      </w:r>
      <w:r>
        <w:rPr>
          <w:lang w:val="en-US" w:eastAsia="zh-CN"/>
        </w:rPr>
        <w:t xml:space="preserve"> </w:t>
      </w:r>
      <w:r w:rsidRPr="00F321D5">
        <w:rPr>
          <w:i/>
          <w:lang w:val="en-US"/>
        </w:rPr>
        <w:t>T</w:t>
      </w:r>
      <w:r w:rsidRPr="00F321D5">
        <w:rPr>
          <w:i/>
          <w:vertAlign w:val="subscript"/>
          <w:lang w:val="en-US"/>
        </w:rPr>
        <w:t>rs</w:t>
      </w:r>
      <w:r w:rsidRPr="00D60CC1">
        <w:rPr>
          <w:lang w:val="en-US" w:eastAsia="zh-CN"/>
        </w:rPr>
        <w:t xml:space="preserve"> and the active serving cell</w:t>
      </w:r>
      <w:r>
        <w:rPr>
          <w:lang w:val="en-US" w:eastAsia="zh-CN"/>
        </w:rPr>
        <w:t xml:space="preserve">, and </w:t>
      </w:r>
    </w:p>
    <w:p w14:paraId="19E183CD" w14:textId="77777777" w:rsidR="001E323B" w:rsidRPr="00D60CC1" w:rsidRDefault="001E323B" w:rsidP="001E323B">
      <w:pPr>
        <w:rPr>
          <w:lang w:val="en-US" w:eastAsia="zh-CN"/>
        </w:rPr>
      </w:pPr>
      <w:r>
        <w:rPr>
          <w:lang w:val="en-US" w:eastAsia="zh-CN"/>
        </w:rPr>
        <w:t xml:space="preserve">- </w:t>
      </w:r>
      <w:r w:rsidRPr="00D60CC1">
        <w:rPr>
          <w:lang w:val="en-US" w:eastAsia="zh-CN"/>
        </w:rPr>
        <w:t xml:space="preserve">In each interruption occasion, the interruption length </w:t>
      </w:r>
      <w:r>
        <w:rPr>
          <w:lang w:val="en-US" w:eastAsia="zh-CN"/>
        </w:rPr>
        <w:t>is defined in clause 8.2.2.2.2, and</w:t>
      </w:r>
    </w:p>
    <w:p w14:paraId="7B8A1873" w14:textId="77777777" w:rsidR="001E323B" w:rsidRDefault="001E323B" w:rsidP="001E323B">
      <w:pPr>
        <w:rPr>
          <w:lang w:val="en-US" w:eastAsia="zh-CN"/>
        </w:rPr>
      </w:pPr>
      <w:r>
        <w:rPr>
          <w:lang w:val="en-US" w:eastAsia="zh-CN"/>
        </w:rPr>
        <w:t xml:space="preserve">- </w:t>
      </w:r>
      <w:r w:rsidRPr="00D60CC1">
        <w:rPr>
          <w:lang w:val="en-US" w:eastAsia="zh-CN"/>
        </w:rPr>
        <w:t>Longer activation delay may be expected for multiple SCell activation under one MAC CE</w:t>
      </w:r>
      <w:r w:rsidRPr="009F34C2">
        <w:t xml:space="preserve"> </w:t>
      </w:r>
      <w:r w:rsidRPr="009F34C2">
        <w:rPr>
          <w:lang w:val="en-US" w:eastAsia="zh-CN"/>
        </w:rPr>
        <w:t>with multiple interruptions</w:t>
      </w:r>
      <w:r>
        <w:rPr>
          <w:lang w:val="en-US" w:eastAsia="zh-CN"/>
        </w:rPr>
        <w:t xml:space="preserve">, and </w:t>
      </w:r>
    </w:p>
    <w:p w14:paraId="7BD8F0D4" w14:textId="77777777" w:rsidR="001E323B" w:rsidRPr="00275AA8" w:rsidRDefault="001E323B" w:rsidP="001E323B">
      <w:r>
        <w:rPr>
          <w:lang w:val="en-US" w:eastAsia="zh-CN"/>
        </w:rPr>
        <w:t xml:space="preserve">- </w:t>
      </w:r>
      <w:r w:rsidRPr="00C450F5">
        <w:rPr>
          <w:i/>
          <w:iCs/>
        </w:rPr>
        <w:t>T</w:t>
      </w:r>
      <w:r w:rsidRPr="00C450F5">
        <w:rPr>
          <w:i/>
          <w:iCs/>
          <w:vertAlign w:val="subscript"/>
        </w:rPr>
        <w:t>X</w:t>
      </w:r>
      <w:r w:rsidRPr="00C450F5">
        <w:t xml:space="preserve"> is:</w:t>
      </w:r>
    </w:p>
    <w:p w14:paraId="4C9BFB5D" w14:textId="77777777" w:rsidR="001E323B" w:rsidRPr="00406047" w:rsidRDefault="001E323B" w:rsidP="001E323B">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bookmarkStart w:id="180" w:name="_Hlk72851212"/>
      <w:r w:rsidRPr="00406047">
        <w:rPr>
          <w:i/>
          <w:iCs/>
        </w:rPr>
        <w:t>T</w:t>
      </w:r>
      <w:r w:rsidRPr="00406047">
        <w:rPr>
          <w:i/>
          <w:iCs/>
          <w:vertAlign w:val="subscript"/>
        </w:rPr>
        <w:t>FirstSSB</w:t>
      </w:r>
      <w:bookmarkEnd w:id="180"/>
      <w:r w:rsidRPr="00406047">
        <w:t>;</w:t>
      </w:r>
    </w:p>
    <w:p w14:paraId="1706EC7D" w14:textId="77777777" w:rsidR="001E323B" w:rsidRDefault="001E323B" w:rsidP="001E323B">
      <w:pPr>
        <w:pStyle w:val="B10"/>
      </w:pPr>
      <w:r w:rsidRPr="00406047">
        <w:rPr>
          <w:lang w:eastAsia="zh-CN"/>
        </w:rPr>
        <w:t>-</w:t>
      </w:r>
      <w:r w:rsidRPr="00406047">
        <w:rPr>
          <w:lang w:eastAsia="ko-KR"/>
        </w:rPr>
        <w:tab/>
      </w:r>
      <w:bookmarkStart w:id="181" w:name="_Hlk72851223"/>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bookmarkEnd w:id="181"/>
      <w:r w:rsidRPr="00406047">
        <w:t xml:space="preserve">, for any scenario where </w:t>
      </w:r>
      <w:r w:rsidRPr="009820C8">
        <w:rPr>
          <w:i/>
          <w:iCs/>
        </w:rPr>
        <w:t>T</w:t>
      </w:r>
      <w:r w:rsidRPr="009820C8">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r w:rsidRPr="00406047">
        <w:t>;</w:t>
      </w:r>
    </w:p>
    <w:p w14:paraId="7FAB38BE" w14:textId="77777777" w:rsidR="001E323B" w:rsidRPr="009F34C2" w:rsidRDefault="001E323B" w:rsidP="001E323B">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+T</w:t>
      </w:r>
      <w:r w:rsidRPr="00406047">
        <w:rPr>
          <w:i/>
          <w:iCs/>
          <w:vertAlign w:val="subscript"/>
        </w:rPr>
        <w:t>FineTiming</w:t>
      </w:r>
      <w:r>
        <w:t xml:space="preserve"> or </w:t>
      </w:r>
      <w:r w:rsidRPr="00406047">
        <w:rPr>
          <w:i/>
          <w:iCs/>
        </w:rPr>
        <w:t>T</w:t>
      </w:r>
      <w:r w:rsidRPr="00406047">
        <w:rPr>
          <w:i/>
          <w:iCs/>
          <w:vertAlign w:val="subscript"/>
          <w:lang w:eastAsia="zh-CN"/>
        </w:rPr>
        <w:t>uncertainty_MAC</w:t>
      </w:r>
      <w:r w:rsidRPr="007D2758">
        <w:rPr>
          <w:lang w:val="en-US"/>
        </w:rPr>
        <w:t xml:space="preserve"> </w:t>
      </w:r>
      <w:r w:rsidRPr="007D2758">
        <w:rPr>
          <w:i/>
          <w:iCs/>
          <w:vertAlign w:val="subscript"/>
          <w:lang w:eastAsia="zh-CN"/>
        </w:rPr>
        <w:t>multiple_scells</w:t>
      </w:r>
      <w:r w:rsidRPr="00406047">
        <w:rPr>
          <w:i/>
          <w:iCs/>
        </w:rPr>
        <w:t>+T</w:t>
      </w:r>
      <w:r w:rsidRPr="00406047">
        <w:rPr>
          <w:i/>
          <w:iCs/>
          <w:vertAlign w:val="subscript"/>
        </w:rPr>
        <w:t>FineTiming</w:t>
      </w:r>
      <w:r>
        <w:t xml:space="preserve">, </w:t>
      </w:r>
      <w:r w:rsidRPr="00406047">
        <w:t xml:space="preserve">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0A399CD1" w14:textId="66ACE036" w:rsidR="001E323B" w:rsidRPr="009C5807" w:rsidRDefault="001E323B" w:rsidP="001E323B">
      <w:pPr>
        <w:rPr>
          <w:rFonts w:eastAsiaTheme="minorEastAsia"/>
          <w:lang w:eastAsia="zh-CN"/>
        </w:rPr>
      </w:pPr>
      <w:r>
        <w:rPr>
          <w:lang w:eastAsia="zh-CN"/>
        </w:rPr>
        <w:t>Otherwise, no additional interruption is expected due to activation of multiple SCells.</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2930228B"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1B10212D" w14:textId="42AE9A41" w:rsidR="00444ED7" w:rsidRPr="0052501C" w:rsidRDefault="00444ED7" w:rsidP="00444ED7">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w:t>
      </w:r>
      <w:r>
        <w:rPr>
          <w:lang w:eastAsia="ko-KR"/>
        </w:rPr>
        <w:t>T</w:t>
      </w:r>
      <w:r w:rsidRPr="0052501C">
        <w:rPr>
          <w:lang w:eastAsia="ko-KR"/>
        </w:rPr>
        <w:t xml:space="preserve">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54D586F3" w14:textId="77777777" w:rsidR="00444ED7" w:rsidRPr="0052501C" w:rsidRDefault="00444ED7" w:rsidP="00444ED7">
      <w:pPr>
        <w:rPr>
          <w:lang w:eastAsia="ko-KR"/>
        </w:rPr>
      </w:pPr>
      <w:r w:rsidRPr="0052501C">
        <w:rPr>
          <w:lang w:eastAsia="ko-KR"/>
        </w:rPr>
        <w:t>where:</w:t>
      </w:r>
    </w:p>
    <w:p w14:paraId="1EA6FCAF" w14:textId="3F607C44" w:rsidR="00444ED7" w:rsidRDefault="00444ED7" w:rsidP="00444ED7">
      <w:pPr>
        <w:pStyle w:val="B10"/>
        <w:rPr>
          <w:lang w:eastAsia="ko-KR"/>
        </w:rPr>
      </w:pPr>
      <w:r>
        <w:rPr>
          <w:lang w:eastAsia="ko-KR"/>
        </w:rPr>
        <w:t>-</w:t>
      </w:r>
      <w:r>
        <w:rPr>
          <w:lang w:eastAsia="ko-KR"/>
        </w:rPr>
        <w:tab/>
        <w:t xml:space="preserve">Slot n is the </w:t>
      </w:r>
      <w:r>
        <w:rPr>
          <w:rFonts w:eastAsia="Malgun Gothic"/>
          <w:lang w:val="en-US" w:eastAsia="zh-CN"/>
        </w:rPr>
        <w:t>last slot overlapping with the</w:t>
      </w:r>
      <w:r w:rsidRPr="009C5807">
        <w:rPr>
          <w:rFonts w:eastAsia="Times New Roman"/>
          <w:lang w:eastAsia="ko-KR"/>
        </w:rPr>
        <w:t xml:space="preserve"> </w:t>
      </w:r>
      <w:r>
        <w:rPr>
          <w:rFonts w:eastAsia="Times New Roman"/>
          <w:lang w:eastAsia="ko-KR"/>
        </w:rPr>
        <w:t>PDSCH containing</w:t>
      </w:r>
      <w:r w:rsidRPr="0052501C">
        <w:rPr>
          <w:lang w:eastAsia="ko-KR"/>
        </w:rPr>
        <w:t xml:space="preserve"> the RRC reconfiguration message</w:t>
      </w:r>
      <w:r>
        <w:rPr>
          <w:lang w:eastAsia="ko-KR"/>
        </w:rPr>
        <w:t>.</w:t>
      </w:r>
    </w:p>
    <w:p w14:paraId="07388857" w14:textId="77777777" w:rsidR="00444ED7" w:rsidRPr="0052501C" w:rsidRDefault="00444ED7" w:rsidP="00444ED7">
      <w:pPr>
        <w:pStyle w:val="B10"/>
        <w:rPr>
          <w:lang w:val="en-US" w:eastAsia="ko-KR"/>
        </w:rPr>
      </w:pPr>
      <w:r>
        <w:rPr>
          <w:lang w:eastAsia="ko-KR"/>
        </w:rPr>
        <w:t>-</w:t>
      </w:r>
      <w:r>
        <w:rPr>
          <w:lang w:eastAsia="ko-KR"/>
        </w:rPr>
        <w:tab/>
      </w:r>
      <w:r w:rsidRPr="0052501C">
        <w:rPr>
          <w:lang w:eastAsia="ko-KR"/>
        </w:rPr>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r>
        <w:rPr>
          <w:rFonts w:hint="eastAsia"/>
          <w:iCs/>
          <w:lang w:eastAsia="zh-TW"/>
        </w:rPr>
        <w:t xml:space="preserve"> </w:t>
      </w:r>
      <w:r>
        <w:rPr>
          <w:iCs/>
          <w:lang w:eastAsia="ko-KR"/>
        </w:rPr>
        <w:t xml:space="preserve">for the cases specified in clause 8.3.7 that TCI state is not indicated within </w:t>
      </w:r>
      <w:r w:rsidRPr="009C5807">
        <w:rPr>
          <w:rFonts w:hint="eastAsia"/>
          <w:lang w:eastAsia="ko-KR"/>
        </w:rPr>
        <w:t>T</w:t>
      </w:r>
      <w:r w:rsidRPr="009C5807">
        <w:rPr>
          <w:vertAlign w:val="subscript"/>
          <w:lang w:eastAsia="ko-KR"/>
        </w:rPr>
        <w:t>activation_time</w:t>
      </w:r>
      <w:r>
        <w:rPr>
          <w:iCs/>
          <w:lang w:eastAsia="ko-KR"/>
        </w:rPr>
        <w:t xml:space="preserve">; otherwise, </w:t>
      </w:r>
      <w:r w:rsidRPr="0052501C">
        <w:rPr>
          <w:lang w:eastAsia="ko-KR"/>
        </w:rPr>
        <w:t>N</w:t>
      </w:r>
      <w:r w:rsidRPr="0052501C">
        <w:rPr>
          <w:vertAlign w:val="subscript"/>
          <w:lang w:eastAsia="ko-KR"/>
        </w:rPr>
        <w:t>direct_multiple_scells</w:t>
      </w:r>
      <w:r w:rsidRPr="009C5807">
        <w:rPr>
          <w:lang w:eastAsia="ko-KR"/>
        </w:rPr>
        <w:t xml:space="preserve"> </w:t>
      </w:r>
      <w:r w:rsidRPr="009C5807">
        <w:rPr>
          <w:rFonts w:hint="eastAsia"/>
          <w:lang w:eastAsia="ko-KR"/>
        </w:rPr>
        <w:t xml:space="preserve">= </w:t>
      </w:r>
      <w:r w:rsidRPr="009C5807">
        <w:rPr>
          <w:lang w:val="en-US" w:eastAsia="zh-CN"/>
        </w:rPr>
        <w:t>T</w:t>
      </w:r>
      <w:r w:rsidRPr="009C5807">
        <w:rPr>
          <w:vertAlign w:val="subscript"/>
          <w:lang w:val="en-US" w:eastAsia="zh-CN"/>
        </w:rPr>
        <w:t>RRC_Process</w:t>
      </w:r>
      <w:r w:rsidRPr="009C5807">
        <w:rPr>
          <w:rFonts w:hint="eastAsia"/>
          <w:lang w:eastAsia="ko-KR"/>
        </w:rPr>
        <w:t xml:space="preserve"> </w:t>
      </w:r>
      <w:r w:rsidRPr="009C5807">
        <w:rPr>
          <w:lang w:eastAsia="ko-KR"/>
        </w:rPr>
        <w:t>+ T</w:t>
      </w:r>
      <w:r w:rsidRPr="009C5807">
        <w:rPr>
          <w:vertAlign w:val="subscript"/>
          <w:lang w:eastAsia="ko-KR"/>
        </w:rPr>
        <w:t>1</w:t>
      </w:r>
      <w:r w:rsidRPr="009C5807">
        <w:rPr>
          <w:lang w:eastAsia="ko-KR"/>
        </w:rPr>
        <w:t xml:space="preserve"> </w:t>
      </w:r>
      <w:r w:rsidRPr="009C5807">
        <w:rPr>
          <w:rFonts w:hint="eastAsia"/>
          <w:lang w:eastAsia="ko-KR"/>
        </w:rPr>
        <w:t>+ T</w:t>
      </w:r>
      <w:r>
        <w:rPr>
          <w:vertAlign w:val="subscript"/>
          <w:lang w:eastAsia="ko-KR"/>
        </w:rPr>
        <w:t>HARQ</w:t>
      </w:r>
      <w:r w:rsidRPr="009C5807">
        <w:rPr>
          <w:vertAlign w:val="subscript"/>
          <w:lang w:eastAsia="ko-KR"/>
        </w:rPr>
        <w:t xml:space="preserve"> </w:t>
      </w:r>
      <w:r w:rsidRPr="009C5807">
        <w:rPr>
          <w:rFonts w:hint="eastAsia"/>
          <w:lang w:eastAsia="ko-KR"/>
        </w:rPr>
        <w:t xml:space="preserve">+ </w:t>
      </w:r>
      <w:r w:rsidRPr="0052501C">
        <w:rPr>
          <w:lang w:eastAsia="ko-KR"/>
        </w:rPr>
        <w:t>T</w:t>
      </w:r>
      <w:r w:rsidRPr="0052501C">
        <w:rPr>
          <w:vertAlign w:val="subscript"/>
          <w:lang w:eastAsia="ko-KR"/>
        </w:rPr>
        <w:t xml:space="preserve">activation_time_multiple_scells </w:t>
      </w:r>
      <w:r w:rsidRPr="009C5807">
        <w:rPr>
          <w:lang w:eastAsia="ko-KR"/>
        </w:rPr>
        <w:t>+ T</w:t>
      </w:r>
      <w:r w:rsidRPr="009C5807">
        <w:rPr>
          <w:vertAlign w:val="subscript"/>
          <w:lang w:eastAsia="ko-KR"/>
        </w:rPr>
        <w:t>CSI_Reporting</w:t>
      </w:r>
    </w:p>
    <w:p w14:paraId="1ED31F04" w14:textId="77777777" w:rsidR="00444ED7" w:rsidRDefault="00444ED7" w:rsidP="00444ED7">
      <w:pPr>
        <w:pStyle w:val="B20"/>
        <w:rPr>
          <w:lang w:val="en-US" w:eastAsia="zh-CN"/>
        </w:rPr>
      </w:pPr>
      <w:r>
        <w:rPr>
          <w:i/>
          <w:lang w:val="en-US" w:eastAsia="zh-CN"/>
        </w:rPr>
        <w:t>-</w:t>
      </w:r>
      <w:r>
        <w:rPr>
          <w:i/>
          <w:lang w:val="en-US" w:eastAsia="zh-CN"/>
        </w:rPr>
        <w:tab/>
      </w: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245992C7" w14:textId="738C0F92" w:rsidR="00444ED7" w:rsidRPr="006A6137" w:rsidRDefault="00444ED7" w:rsidP="00D043C0">
      <w:pPr>
        <w:pStyle w:val="B20"/>
        <w:rPr>
          <w:lang w:eastAsia="zh-CN"/>
        </w:rPr>
      </w:pPr>
      <w:r>
        <w:rPr>
          <w:i/>
          <w:lang w:eastAsia="zh-TW"/>
        </w:rPr>
        <w:t>-</w:t>
      </w:r>
      <w:r>
        <w:rPr>
          <w:i/>
          <w:lang w:eastAsia="zh-TW"/>
        </w:rPr>
        <w:tab/>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1B60AA39" w14:textId="77777777" w:rsidR="00444ED7" w:rsidRDefault="00444ED7" w:rsidP="00444ED7">
      <w:pPr>
        <w:pStyle w:val="B20"/>
        <w:rPr>
          <w:lang w:eastAsia="ko-KR"/>
        </w:rPr>
      </w:pPr>
      <w:r>
        <w:rPr>
          <w:i/>
          <w:lang w:eastAsia="ko-KR"/>
        </w:rPr>
        <w:t>-</w:t>
      </w:r>
      <w:r>
        <w:rPr>
          <w:i/>
          <w:lang w:eastAsia="ko-KR"/>
        </w:rPr>
        <w:tab/>
      </w: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666EFC96" w14:textId="77777777" w:rsidR="00444ED7" w:rsidRPr="0052501C" w:rsidRDefault="00444ED7" w:rsidP="00D043C0">
      <w:pPr>
        <w:pStyle w:val="B30"/>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4ADCE2F4" w14:textId="77777777" w:rsidR="00444ED7" w:rsidRPr="0052501C" w:rsidRDefault="00444ED7" w:rsidP="00D043C0">
      <w:pPr>
        <w:pStyle w:val="B30"/>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16FB8A07" w14:textId="77777777" w:rsidR="00444ED7" w:rsidRPr="0052501C" w:rsidRDefault="00444ED7" w:rsidP="00D043C0">
      <w:pPr>
        <w:pStyle w:val="B4"/>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4AEAEAC9" w14:textId="77777777" w:rsidR="00444ED7" w:rsidRPr="0052501C" w:rsidRDefault="00444ED7" w:rsidP="00D043C0">
      <w:pPr>
        <w:pStyle w:val="B4"/>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2" w:name="_Hlk47447827"/>
      <w:r w:rsidRPr="0052501C">
        <w:rPr>
          <w:lang w:eastAsia="ko-KR"/>
        </w:rPr>
        <w:t>8.3.10</w:t>
      </w:r>
      <w:r w:rsidRPr="0052501C">
        <w:rPr>
          <w:lang w:eastAsia="ko-KR"/>
        </w:rPr>
        <w:tab/>
        <w:t>Direct SCell Activation of Multiple Downlink SCells at Handover</w:t>
      </w:r>
    </w:p>
    <w:p w14:paraId="2390D8B0" w14:textId="31E0F60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686110DF" w14:textId="68446AD4" w:rsidR="00444ED7" w:rsidRDefault="00444ED7" w:rsidP="00444ED7">
      <w:pPr>
        <w:rPr>
          <w:lang w:eastAsia="ko-KR"/>
        </w:rPr>
      </w:pPr>
      <w:r w:rsidRPr="0052501C">
        <w:rPr>
          <w:lang w:eastAsia="ko-KR"/>
        </w:rPr>
        <w:t xml:space="preserve">The UE shall configure the SCells in activated state upon successful completion of the RRC reconfiguration procedure within the specified delay. </w:t>
      </w:r>
      <w:r>
        <w:rPr>
          <w:lang w:eastAsia="ko-KR"/>
        </w:rPr>
        <w:t>T</w:t>
      </w:r>
      <w:r w:rsidRPr="0052501C">
        <w:rPr>
          <w:lang w:eastAsia="ko-KR"/>
        </w:rPr>
        <w:t xml:space="preserve">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Pr>
          <w:lang w:eastAsia="ko-KR"/>
        </w:rPr>
        <w:t>w</w:t>
      </w:r>
      <w:r w:rsidRPr="0052501C">
        <w:rPr>
          <w:lang w:eastAsia="ko-KR"/>
        </w:rPr>
        <w:t>here:</w:t>
      </w:r>
    </w:p>
    <w:p w14:paraId="6ED13A76" w14:textId="77777777" w:rsidR="00444ED7" w:rsidRPr="0052501C" w:rsidRDefault="00444ED7" w:rsidP="00D043C0">
      <w:pPr>
        <w:pStyle w:val="B10"/>
        <w:rPr>
          <w:lang w:eastAsia="zh-CN"/>
        </w:rPr>
      </w:pPr>
      <w:r>
        <w:rPr>
          <w:rFonts w:hint="eastAsia"/>
          <w:lang w:eastAsia="zh-CN"/>
        </w:rPr>
        <w:t>-</w:t>
      </w:r>
      <w:r>
        <w:rPr>
          <w:lang w:eastAsia="zh-CN"/>
        </w:rPr>
        <w:tab/>
        <w:t xml:space="preserve">Slot n is the </w:t>
      </w:r>
      <w:r>
        <w:rPr>
          <w:rFonts w:eastAsia="Malgun Gothic"/>
          <w:lang w:val="en-US" w:eastAsia="zh-CN"/>
        </w:rPr>
        <w:t>last slot overlapping with the</w:t>
      </w:r>
      <w:r w:rsidRPr="009C5807">
        <w:rPr>
          <w:rFonts w:eastAsia="Times New Roman"/>
          <w:lang w:eastAsia="ko-KR"/>
        </w:rPr>
        <w:t xml:space="preserve"> </w:t>
      </w:r>
      <w:r>
        <w:rPr>
          <w:rFonts w:eastAsia="Times New Roman"/>
          <w:lang w:eastAsia="ko-KR"/>
        </w:rPr>
        <w:t>PDSCH containing</w:t>
      </w:r>
      <w:r w:rsidRPr="0052501C">
        <w:rPr>
          <w:lang w:eastAsia="ko-KR"/>
        </w:rPr>
        <w:t xml:space="preserve"> the RRC reconfiguration message</w:t>
      </w:r>
      <w:r>
        <w:rPr>
          <w:lang w:eastAsia="ko-KR"/>
        </w:rPr>
        <w:t>,</w:t>
      </w:r>
    </w:p>
    <w:p w14:paraId="6BBCBFF1" w14:textId="23C3255A" w:rsidR="00444ED7" w:rsidRPr="0052501C" w:rsidRDefault="00444ED7" w:rsidP="00444ED7">
      <w:pPr>
        <w:pStyle w:val="B10"/>
        <w:rPr>
          <w:lang w:val="en-US" w:eastAsia="ko-KR"/>
        </w:rPr>
      </w:pPr>
      <w:r>
        <w:rPr>
          <w:lang w:eastAsia="ko-KR"/>
        </w:rPr>
        <w:t>-</w:t>
      </w:r>
      <w:r>
        <w:rPr>
          <w:lang w:eastAsia="ko-KR"/>
        </w:rPr>
        <w:tab/>
      </w:r>
      <w:bookmarkStart w:id="183"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3"/>
      <w:r w:rsidRPr="00516492">
        <w:rPr>
          <w:iCs/>
          <w:lang w:eastAsia="ko-KR"/>
        </w:rPr>
        <w:t xml:space="preserve"> </w:t>
      </w:r>
      <w:r>
        <w:rPr>
          <w:iCs/>
          <w:lang w:eastAsia="ko-KR"/>
        </w:rPr>
        <w:t xml:space="preserve">for the cases specified in clause 8.3.7 that TCI state is not indicated within </w:t>
      </w:r>
      <w:r w:rsidRPr="009C5807">
        <w:rPr>
          <w:rFonts w:hint="eastAsia"/>
          <w:lang w:eastAsia="ko-KR"/>
        </w:rPr>
        <w:t>T</w:t>
      </w:r>
      <w:r w:rsidRPr="009C5807">
        <w:rPr>
          <w:vertAlign w:val="subscript"/>
          <w:lang w:eastAsia="ko-KR"/>
        </w:rPr>
        <w:t>activation_time</w:t>
      </w:r>
      <w:r>
        <w:rPr>
          <w:iCs/>
          <w:lang w:eastAsia="ko-KR"/>
        </w:rPr>
        <w:t xml:space="preserve">; otherwise, </w:t>
      </w:r>
      <w:r w:rsidRPr="0052501C">
        <w:rPr>
          <w:lang w:eastAsia="ko-KR"/>
        </w:rPr>
        <w:t>N</w:t>
      </w:r>
      <w:r w:rsidRPr="0052501C">
        <w:rPr>
          <w:vertAlign w:val="subscript"/>
          <w:lang w:eastAsia="ko-KR"/>
        </w:rPr>
        <w:t>direct_multiple_scells</w:t>
      </w:r>
      <w:r w:rsidRPr="009C5807">
        <w:rPr>
          <w:lang w:eastAsia="ko-KR"/>
        </w:rPr>
        <w:t xml:space="preserve"> </w:t>
      </w:r>
      <w:r w:rsidRPr="009C5807">
        <w:rPr>
          <w:rFonts w:hint="eastAsia"/>
          <w:lang w:eastAsia="ko-KR"/>
        </w:rPr>
        <w:t xml:space="preserve">= </w:t>
      </w:r>
      <w:r w:rsidRPr="009C5807">
        <w:rPr>
          <w:lang w:eastAsia="zh-CN"/>
        </w:rPr>
        <w:t>T</w:t>
      </w:r>
      <w:r w:rsidRPr="009C5807">
        <w:rPr>
          <w:vertAlign w:val="subscript"/>
          <w:lang w:eastAsia="zh-CN"/>
        </w:rPr>
        <w:t>RRC_process</w:t>
      </w:r>
      <w:r w:rsidRPr="009C5807">
        <w:rPr>
          <w:lang w:eastAsia="zh-CN"/>
        </w:rPr>
        <w:t xml:space="preserve"> + T</w:t>
      </w:r>
      <w:r w:rsidRPr="009C5807">
        <w:rPr>
          <w:vertAlign w:val="subscript"/>
          <w:lang w:eastAsia="zh-CN"/>
        </w:rPr>
        <w:t>interrupt</w:t>
      </w:r>
      <w:r w:rsidRPr="009C5807">
        <w:rPr>
          <w:lang w:eastAsia="zh-CN"/>
        </w:rPr>
        <w:t xml:space="preserve"> + T</w:t>
      </w:r>
      <w:r w:rsidRPr="009C5807">
        <w:rPr>
          <w:vertAlign w:val="subscript"/>
          <w:lang w:eastAsia="zh-CN"/>
        </w:rPr>
        <w:t>2</w:t>
      </w:r>
      <w:r w:rsidRPr="009C5807">
        <w:rPr>
          <w:lang w:eastAsia="zh-CN"/>
        </w:rPr>
        <w:t xml:space="preserve"> + T</w:t>
      </w:r>
      <w:r w:rsidRPr="009C5807">
        <w:rPr>
          <w:vertAlign w:val="subscript"/>
          <w:lang w:eastAsia="zh-CN"/>
        </w:rPr>
        <w:t>3</w:t>
      </w:r>
      <w:r w:rsidRPr="009C5807">
        <w:rPr>
          <w:lang w:eastAsia="ko-KR"/>
        </w:rPr>
        <w:t xml:space="preserve"> </w:t>
      </w:r>
      <w:r w:rsidRPr="009C5807">
        <w:rPr>
          <w:rFonts w:hint="eastAsia"/>
          <w:lang w:eastAsia="ko-KR"/>
        </w:rPr>
        <w:t>+ T</w:t>
      </w:r>
      <w:r>
        <w:rPr>
          <w:vertAlign w:val="subscript"/>
          <w:lang w:eastAsia="ko-KR"/>
        </w:rPr>
        <w:t>HARQ</w:t>
      </w:r>
      <w:r w:rsidRPr="009C5807">
        <w:rPr>
          <w:rFonts w:hint="eastAsia"/>
          <w:lang w:eastAsia="ko-KR"/>
        </w:rPr>
        <w:t xml:space="preserve"> +</w:t>
      </w:r>
      <w:r w:rsidRPr="00516492">
        <w:rPr>
          <w:lang w:eastAsia="ko-KR"/>
        </w:rPr>
        <w:t xml:space="preserve"> </w:t>
      </w:r>
      <w:r w:rsidRPr="0052501C">
        <w:rPr>
          <w:lang w:eastAsia="ko-KR"/>
        </w:rPr>
        <w:t>T</w:t>
      </w:r>
      <w:r w:rsidRPr="0052501C">
        <w:rPr>
          <w:vertAlign w:val="subscript"/>
          <w:lang w:eastAsia="ko-KR"/>
        </w:rPr>
        <w:t xml:space="preserve">activation_time_multiple_scells </w:t>
      </w:r>
      <w:r w:rsidRPr="009C5807">
        <w:rPr>
          <w:lang w:eastAsia="ko-KR"/>
        </w:rPr>
        <w:t>+ T</w:t>
      </w:r>
      <w:r w:rsidRPr="009C5807">
        <w:rPr>
          <w:vertAlign w:val="subscript"/>
          <w:lang w:eastAsia="ko-KR"/>
        </w:rPr>
        <w:t>CSI_Reporting</w:t>
      </w:r>
    </w:p>
    <w:p w14:paraId="66763CC1" w14:textId="107CBB79" w:rsidR="00444ED7" w:rsidRDefault="00444ED7" w:rsidP="00D043C0">
      <w:pPr>
        <w:pStyle w:val="B20"/>
        <w:rPr>
          <w:lang w:eastAsia="ko-KR"/>
        </w:rPr>
      </w:pPr>
      <w:r>
        <w:rPr>
          <w:lang w:val="en-US" w:eastAsia="zh-CN"/>
        </w:rPr>
        <w:t>-</w:t>
      </w:r>
      <w:r>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6105B744" w14:textId="1C30D944" w:rsidR="00444ED7" w:rsidRPr="0052501C" w:rsidRDefault="00444ED7" w:rsidP="00D043C0">
      <w:pPr>
        <w:pStyle w:val="B20"/>
        <w:rPr>
          <w:lang w:eastAsia="zh-CN"/>
        </w:rPr>
      </w:pPr>
      <w:r>
        <w:rPr>
          <w:i/>
          <w:iCs/>
          <w:lang w:val="en-US" w:eastAsia="zh-TW"/>
        </w:rPr>
        <w:t>-</w:t>
      </w:r>
      <w:r>
        <w:rPr>
          <w:i/>
          <w:iCs/>
          <w:lang w:val="en-US" w:eastAsia="zh-TW"/>
        </w:rPr>
        <w:tab/>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33548EE9" w14:textId="190BC40C" w:rsidR="00444ED7" w:rsidRPr="0052501C" w:rsidRDefault="00444ED7" w:rsidP="00D043C0">
      <w:pPr>
        <w:pStyle w:val="B20"/>
        <w:rPr>
          <w:lang w:eastAsia="ko-KR"/>
        </w:rPr>
      </w:pPr>
      <w:r>
        <w:rPr>
          <w:i/>
          <w:lang w:eastAsia="ko-KR"/>
        </w:rPr>
        <w:t>-</w:t>
      </w:r>
      <w:r>
        <w:rPr>
          <w:i/>
          <w:lang w:eastAsia="ko-KR"/>
        </w:rPr>
        <w:tab/>
      </w:r>
      <w:r w:rsidRPr="0052501C">
        <w:rPr>
          <w:i/>
          <w:lang w:eastAsia="ko-KR"/>
        </w:rPr>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1EB74F97" w14:textId="77777777" w:rsidR="00D66024" w:rsidRPr="0052501C" w:rsidRDefault="00D66024" w:rsidP="00D043C0">
      <w:pPr>
        <w:pStyle w:val="B30"/>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797516C3" w14:textId="77777777" w:rsidR="00D66024" w:rsidRPr="0052501C" w:rsidRDefault="00D66024" w:rsidP="00D043C0">
      <w:pPr>
        <w:pStyle w:val="B30"/>
        <w:rPr>
          <w:lang w:eastAsia="zh-CN"/>
        </w:rPr>
      </w:pPr>
      <w:r w:rsidRPr="0052501C">
        <w:rPr>
          <w:iCs/>
          <w:lang w:eastAsia="zh-CN"/>
        </w:rPr>
        <w:t>-</w:t>
      </w:r>
      <w:r>
        <w:rPr>
          <w:iCs/>
          <w:lang w:eastAsia="zh-CN"/>
        </w:rPr>
        <w:tab/>
      </w:r>
      <w:r w:rsidRPr="0052501C">
        <w:rPr>
          <w:iCs/>
          <w:lang w:eastAsia="zh-CN"/>
        </w:rPr>
        <w:t>T</w:t>
      </w:r>
      <w:r w:rsidRPr="0052501C">
        <w:rPr>
          <w:iCs/>
          <w:vertAlign w:val="subscript"/>
          <w:lang w:eastAsia="zh-CN"/>
        </w:rPr>
        <w:t>FirstSSB_MAX_multiple_scell</w:t>
      </w:r>
      <w:r w:rsidRPr="0052501C">
        <w:rPr>
          <w:lang w:eastAsia="zh-CN"/>
        </w:rPr>
        <w:t xml:space="preserve">: the time to the end of the first complete SSB burst indicated by the SMTC after slot </w:t>
      </w:r>
      <w:r w:rsidRPr="0052501C">
        <w:rPr>
          <w:iCs/>
          <w:lang w:eastAsia="zh-CN"/>
        </w:rPr>
        <w:t xml:space="preserve">n </w:t>
      </w:r>
      <w:r w:rsidRPr="007A27A6">
        <w:rPr>
          <w:iCs/>
          <w:lang w:eastAsia="zh-CN"/>
        </w:rPr>
        <w:t>+</w:t>
      </w:r>
      <m:oMath>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r w:rsidRPr="004B7240">
        <w:rPr>
          <w:lang w:eastAsia="zh-CN"/>
        </w:rPr>
        <w:t>,</w:t>
      </w:r>
      <w:r w:rsidRPr="0052501C">
        <w:rPr>
          <w:lang w:eastAsia="zh-CN"/>
        </w:rPr>
        <w:t xml:space="preserve"> further fulfilling:</w:t>
      </w:r>
    </w:p>
    <w:p w14:paraId="12B63D87" w14:textId="77777777" w:rsidR="003A3CED" w:rsidRPr="0052501C" w:rsidRDefault="003A3CED" w:rsidP="00D043C0">
      <w:pPr>
        <w:pStyle w:val="B4"/>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74631B0A" w14:textId="77777777" w:rsidR="003A3CED" w:rsidRPr="0052501C" w:rsidRDefault="003A3CED" w:rsidP="00D043C0">
      <w:pPr>
        <w:pStyle w:val="B4"/>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2"/>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250FCDF2"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4"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037D39CB" w14:textId="0EA86F01" w:rsidR="00B82A89" w:rsidRPr="00F0397A" w:rsidRDefault="00B82A89" w:rsidP="00F37389">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t xml:space="preserve"> </w:t>
      </w:r>
      <w:r w:rsidRPr="00F0397A">
        <w:t xml:space="preserve">but none of the RRC parameters </w:t>
      </w:r>
      <w:r w:rsidRPr="00F0397A">
        <w:rPr>
          <w:i/>
          <w:iCs/>
        </w:rPr>
        <w:t>CO-DurationPerCell-r16</w:t>
      </w:r>
      <w:r w:rsidRPr="00F0397A">
        <w:t xml:space="preserve">, </w:t>
      </w:r>
      <w:r w:rsidRPr="00F0397A">
        <w:rPr>
          <w:i/>
          <w:iCs/>
        </w:rPr>
        <w:t>SlotFormatIndicator</w:t>
      </w:r>
      <w:r w:rsidRPr="00F0397A">
        <w:t xml:space="preserve">, and </w:t>
      </w:r>
      <w:r w:rsidRPr="00F0397A">
        <w:rPr>
          <w:i/>
          <w:iCs/>
        </w:rPr>
        <w:t>CSI-RS-ValidationWith-DCI-r16</w:t>
      </w:r>
      <w:r w:rsidRPr="00F0397A">
        <w:t xml:space="preserve"> is configured</w:t>
      </w:r>
      <w:r>
        <w:t xml:space="preserve"> </w:t>
      </w:r>
      <w:r w:rsidRPr="00201698">
        <w:rPr>
          <w:bCs/>
          <w:lang w:val="en-US"/>
        </w:rPr>
        <w:t>and all of the CSI reporting resources for being-activated SCell are available</w:t>
      </w:r>
      <w:r w:rsidRPr="00F0397A">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6EB7250B" w:rsidR="009E7528" w:rsidRDefault="00541BA5"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w:t>
      </w:r>
      <w:r>
        <w:t>CCA</w:t>
      </w:r>
      <w:r w:rsidRPr="003C40C9">
        <w:t xml:space="preserve"> failures is allowed for </w:t>
      </w:r>
      <w:r>
        <w:t>Type 2C UL channel access procedure as defined in TS 37.213 [57].</w:t>
      </w:r>
    </w:p>
    <w:p w14:paraId="71057C87" w14:textId="2C01477B" w:rsidR="009E7528" w:rsidRPr="00885F53" w:rsidRDefault="009E7528" w:rsidP="002F5786">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0"/>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0"/>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0"/>
        <w:rPr>
          <w:lang w:eastAsia="zh-CN"/>
        </w:rPr>
      </w:pPr>
      <w:bookmarkStart w:id="185"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85"/>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55846829" w14:textId="1380467C" w:rsidR="00B82A89" w:rsidRDefault="00B82A89" w:rsidP="00B82A89">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T</w:t>
      </w:r>
      <w:r w:rsidRPr="0089536E">
        <w:rPr>
          <w:vertAlign w:val="subscript"/>
        </w:rPr>
        <w:t>CSI_ReportingDelay ,</w:t>
      </w:r>
      <w:r w:rsidRPr="0089536E">
        <w:t xml:space="preserve"> where</w:t>
      </w:r>
    </w:p>
    <w:p w14:paraId="5A022916" w14:textId="6BC5F1BB" w:rsidR="00B82A89" w:rsidRPr="0089536E" w:rsidRDefault="00B82A89" w:rsidP="00B82A89">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346AA8EC" w14:textId="46B23F46" w:rsidR="00B82A89" w:rsidRPr="00B82A89" w:rsidRDefault="00B82A89" w:rsidP="00B82A89">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7ADF233F" w14:textId="1BE1C954" w:rsidR="00B82A89" w:rsidRPr="002F5786" w:rsidRDefault="00B82A89" w:rsidP="00B82A89">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and L</w:t>
      </w:r>
      <w:r>
        <w:rPr>
          <w:vertAlign w:val="subscript"/>
          <w:lang w:eastAsia="zh-CN"/>
        </w:rPr>
        <w:t>3,2,max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0"/>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6FD10A05"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583A5866"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515E2B7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6D5C0266" w14:textId="3FF56A31" w:rsidR="0006732B" w:rsidRDefault="008876F5" w:rsidP="008876F5">
      <w:r w:rsidRPr="0016014F">
        <w:t>For intra-band CA,</w:t>
      </w:r>
    </w:p>
    <w:p w14:paraId="2DD3852D" w14:textId="6C3DF02A" w:rsidR="00D04840" w:rsidRDefault="00D04840" w:rsidP="00F37389">
      <w:pPr>
        <w:pStyle w:val="B10"/>
      </w:pPr>
      <w:r>
        <w:rPr>
          <w:lang w:eastAsia="zh-CN"/>
        </w:rPr>
        <w:t>-</w:t>
      </w:r>
      <w:r>
        <w:rPr>
          <w:lang w:eastAsia="zh-CN"/>
        </w:rPr>
        <w:tab/>
        <w:t>W</w:t>
      </w:r>
      <w:r w:rsidR="008876F5" w:rsidRPr="0016014F">
        <w:t>hile the SCell being activated is known with measurement cycle equal to or smaller than 160ms, no more than one interruption is allowed during SCell activation</w:t>
      </w:r>
      <w:r>
        <w:t>.</w:t>
      </w:r>
    </w:p>
    <w:p w14:paraId="7ECF305B" w14:textId="77777777" w:rsidR="00D04840" w:rsidRDefault="00D04840" w:rsidP="00F37389">
      <w:pPr>
        <w:pStyle w:val="B10"/>
        <w:rPr>
          <w:rFonts w:eastAsia="Times New Roman"/>
        </w:rPr>
      </w:pPr>
      <w:r>
        <w:rPr>
          <w:lang w:eastAsia="zh-CN"/>
        </w:rPr>
        <w:t>-</w:t>
      </w:r>
      <w:r>
        <w:rPr>
          <w:lang w:eastAsia="zh-CN"/>
        </w:rPr>
        <w:tab/>
      </w:r>
      <w:r>
        <w:rPr>
          <w:rFonts w:eastAsia="Times New Roman"/>
        </w:rPr>
        <w:t>W</w:t>
      </w:r>
      <w:r w:rsidRPr="00A02D66">
        <w:rPr>
          <w:rFonts w:eastAsia="Times New Roman"/>
        </w:rPr>
        <w:t>hile the SCell being activated is known with measurement cycle greater than 160ms, up to 1+L</w:t>
      </w:r>
      <w:r w:rsidRPr="003A36CD">
        <w:rPr>
          <w:rFonts w:eastAsia="Times New Roman"/>
          <w:vertAlign w:val="subscript"/>
        </w:rPr>
        <w:t>2,1</w:t>
      </w:r>
      <w:r w:rsidRPr="00A02D66">
        <w:rPr>
          <w:rFonts w:eastAsia="Times New Roman"/>
        </w:rPr>
        <w:t xml:space="preserve"> interruption</w:t>
      </w:r>
      <w:r>
        <w:rPr>
          <w:rFonts w:eastAsia="Times New Roman"/>
        </w:rPr>
        <w:t>s</w:t>
      </w:r>
      <w:r w:rsidRPr="00A02D66">
        <w:rPr>
          <w:rFonts w:eastAsia="Times New Roman"/>
        </w:rPr>
        <w:t xml:space="preserve"> are allowed during SCell activation,</w:t>
      </w:r>
    </w:p>
    <w:p w14:paraId="5DFB5283" w14:textId="32CC932E" w:rsidR="00B939CF" w:rsidRDefault="00D04840" w:rsidP="00F37389">
      <w:pPr>
        <w:pStyle w:val="B10"/>
      </w:pPr>
      <w:r>
        <w:rPr>
          <w:lang w:eastAsia="zh-CN"/>
        </w:rPr>
        <w:t>-</w:t>
      </w:r>
      <w:r>
        <w:rPr>
          <w:lang w:eastAsia="zh-CN"/>
        </w:rPr>
        <w:tab/>
      </w:r>
      <w:r>
        <w:t>W</w:t>
      </w:r>
      <w:r w:rsidR="008876F5" w:rsidRPr="0016014F">
        <w:t>hile the SCell being activated is unknown, up to 1+L</w:t>
      </w:r>
      <w:r w:rsidR="00B939CF" w:rsidRPr="003A36CD">
        <w:rPr>
          <w:rFonts w:eastAsia="Times New Roman"/>
          <w:vertAlign w:val="subscript"/>
        </w:rPr>
        <w:t>3,1</w:t>
      </w:r>
      <w:r w:rsidR="008876F5" w:rsidRPr="0016014F">
        <w:t xml:space="preserve"> interruption</w:t>
      </w:r>
      <w:r w:rsidR="00B939CF">
        <w:t>s</w:t>
      </w:r>
      <w:r w:rsidR="008876F5" w:rsidRPr="0016014F">
        <w:t xml:space="preserve"> are allowed during SCell activation. </w:t>
      </w:r>
      <w:r w:rsidR="00B939CF">
        <w:rPr>
          <w:rFonts w:eastAsia="Times New Roman"/>
        </w:rPr>
        <w:t xml:space="preserve">When </w:t>
      </w:r>
      <w:r w:rsidR="00B939CF" w:rsidRPr="00A02D66">
        <w:rPr>
          <w:rFonts w:eastAsia="Times New Roman"/>
        </w:rPr>
        <w:t>L</w:t>
      </w:r>
      <w:r w:rsidR="00B939CF" w:rsidRPr="00A02D66">
        <w:rPr>
          <w:rFonts w:eastAsia="Times New Roman"/>
          <w:vertAlign w:val="subscript"/>
        </w:rPr>
        <w:t>3,1</w:t>
      </w:r>
      <w:r w:rsidR="00B939CF">
        <w:rPr>
          <w:rFonts w:eastAsia="Times New Roman"/>
        </w:rPr>
        <w:t>&gt;0, performance degradation may be expected on any activated intra-band victim cells during the SCell activation</w:t>
      </w:r>
      <w:r w:rsidR="00B939CF" w:rsidRPr="0016014F">
        <w:t xml:space="preserve"> </w:t>
      </w:r>
    </w:p>
    <w:p w14:paraId="5222932C" w14:textId="0A6357A5" w:rsidR="008876F5" w:rsidRPr="0016014F" w:rsidRDefault="00B939CF" w:rsidP="00F37389">
      <w:pPr>
        <w:pStyle w:val="B10"/>
      </w:pPr>
      <w:r>
        <w:rPr>
          <w:lang w:eastAsia="zh-CN"/>
        </w:rPr>
        <w:t>-</w:t>
      </w:r>
      <w:r>
        <w:rPr>
          <w:lang w:eastAsia="zh-CN"/>
        </w:rPr>
        <w:tab/>
      </w:r>
      <w:r w:rsidR="008876F5" w:rsidRPr="0016014F">
        <w:t>For a single interruption (L=0), interruption window length at SCell activation does not depend on DL CCA failures.</w:t>
      </w:r>
    </w:p>
    <w:p w14:paraId="196BF3A5" w14:textId="6D37179C" w:rsidR="00EB29D9" w:rsidRDefault="008876F5" w:rsidP="00EB29D9">
      <w:r w:rsidRPr="0016014F">
        <w:t>For inter-band CA</w:t>
      </w:r>
      <w:r w:rsidR="00B939CF">
        <w:t>,</w:t>
      </w:r>
    </w:p>
    <w:p w14:paraId="1374E5B7" w14:textId="7CC42852" w:rsidR="008876F5" w:rsidRPr="007C55F6" w:rsidRDefault="00DE38C9" w:rsidP="00F37389">
      <w:pPr>
        <w:pStyle w:val="B10"/>
      </w:pPr>
      <w:r>
        <w:t>-</w:t>
      </w:r>
      <w:r>
        <w:tab/>
      </w:r>
      <w:r w:rsidR="00EB29D9" w:rsidRPr="00F15ADD">
        <w:t>For any active cell in the same band with the SCell being activated, the interruption requirements (i.e. number of interruptions and starting point of an interruption) for intra-band CA apply.</w:t>
      </w:r>
    </w:p>
    <w:p w14:paraId="43E2D1CA" w14:textId="77777777" w:rsidR="00B939CF" w:rsidRPr="002E38BD" w:rsidRDefault="00B939CF" w:rsidP="00B939CF">
      <w:pPr>
        <w:pStyle w:val="B10"/>
      </w:pPr>
      <w:r w:rsidRPr="002E38BD">
        <w:t>-</w:t>
      </w:r>
      <w:r>
        <w:tab/>
      </w:r>
      <w:r w:rsidRPr="002E38BD">
        <w:t>For any active cell outside the band with the SCell being activated</w:t>
      </w:r>
      <w:r>
        <w:t>, a single interruption applies</w:t>
      </w:r>
    </w:p>
    <w:p w14:paraId="4310C76F" w14:textId="1A680E1C" w:rsidR="009E7528" w:rsidRDefault="009E7528" w:rsidP="009E7528">
      <w:r>
        <w:t xml:space="preserve">The </w:t>
      </w:r>
      <w:r w:rsidR="000B7D6A">
        <w:t xml:space="preserve">number of interruptions and </w:t>
      </w:r>
      <w:r>
        <w:t xml:space="preserve">length of </w:t>
      </w:r>
      <w:r w:rsidR="004E2653">
        <w:t xml:space="preserve">each </w:t>
      </w:r>
      <w:r>
        <w:t xml:space="preserve">interruption window may be different for different victim </w:t>
      </w:r>
      <w:r w:rsidR="004E5566">
        <w:t>cells and</w:t>
      </w:r>
      <w:r>
        <w:t xml:space="preserve">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018DAAA3" w14:textId="77777777" w:rsidR="00EF7D13" w:rsidRDefault="00EF7D13" w:rsidP="00EF7D13">
      <w:r>
        <w:t xml:space="preserve">The requirements in this section do not apply when </w:t>
      </w:r>
      <w:r w:rsidRPr="000704E6">
        <w:rPr>
          <w:i/>
          <w:iCs/>
        </w:rPr>
        <w:t>sCellDeactivationTimer</w:t>
      </w:r>
      <w:r>
        <w:t xml:space="preserve"> [2] is not configured and when </w:t>
      </w:r>
      <w:r w:rsidRPr="00885F53">
        <w:t>T</w:t>
      </w:r>
      <w:r w:rsidRPr="00885F53">
        <w:rPr>
          <w:vertAlign w:val="subscript"/>
        </w:rPr>
        <w:t>activation_time</w:t>
      </w:r>
      <w:r>
        <w:rPr>
          <w:vertAlign w:val="subscript"/>
        </w:rPr>
        <w:t>_withCCA</w:t>
      </w:r>
      <w:r w:rsidRPr="00885F53">
        <w:t xml:space="preserve"> </w:t>
      </w:r>
      <w:r>
        <w:t>exceeds 1280 ms.</w:t>
      </w:r>
    </w:p>
    <w:p w14:paraId="5602EE98" w14:textId="225EE571" w:rsidR="00EF7D13" w:rsidRPr="002F5786" w:rsidRDefault="00EF7D13" w:rsidP="009E7528">
      <w:pPr>
        <w:rPr>
          <w:i/>
          <w:iCs/>
          <w:lang w:eastAsia="zh-CN"/>
        </w:rPr>
      </w:pP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0B575175" w14:textId="1847BB80" w:rsidR="00A847D0" w:rsidRPr="009C5807" w:rsidRDefault="00A847D0" w:rsidP="00A847D0">
      <w:pPr>
        <w:rPr>
          <w:lang w:eastAsia="zh-CN"/>
        </w:rPr>
      </w:pPr>
      <w:r w:rsidRPr="00885F53">
        <w:t xml:space="preserve">Upon receiving SCell deactivation command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r>
        <w:rPr>
          <w:lang w:eastAsia="zh-CN"/>
        </w:rPr>
        <w:t xml:space="preserve"> </w:t>
      </w:r>
      <w:r w:rsidRPr="009C5807">
        <w:t xml:space="preserve">The </w:t>
      </w:r>
      <w:r>
        <w:rPr>
          <w:lang w:eastAsia="zh-CN"/>
        </w:rPr>
        <w:t xml:space="preserve">starting point of an </w:t>
      </w:r>
      <w:r w:rsidRPr="008C6DE4">
        <w:rPr>
          <w:lang w:eastAsia="zh-CN"/>
        </w:rPr>
        <w:t xml:space="preserve">interruption </w:t>
      </w:r>
      <w:r>
        <w:rPr>
          <w:lang w:eastAsia="zh-CN"/>
        </w:rPr>
        <w:t>window</w:t>
      </w:r>
      <w:r w:rsidRPr="009C5807">
        <w:t xml:space="preserve"> </w:t>
      </w:r>
      <w:r w:rsidRPr="009C5807">
        <w:rPr>
          <w:lang w:eastAsia="zh-CN"/>
        </w:rPr>
        <w:t xml:space="preserve">on </w:t>
      </w:r>
      <w:r>
        <w:rPr>
          <w:lang w:eastAsia="zh-CN"/>
        </w:rPr>
        <w:t>sp</w:t>
      </w:r>
      <w:r w:rsidRPr="009C5807">
        <w:rPr>
          <w:lang w:eastAsia="zh-CN"/>
        </w:rPr>
        <w:t xml:space="preserve">Cell </w:t>
      </w:r>
      <w:r w:rsidRPr="009C5807">
        <w:t>or any activated SCell</w:t>
      </w:r>
      <w:r>
        <w:t>, as</w:t>
      </w:r>
      <w:r w:rsidRPr="009C5807">
        <w:t xml:space="preserve"> 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 n+</w:t>
      </w:r>
      <w:r w:rsidRPr="009C5807">
        <w:rPr>
          <w:lang w:eastAsia="zh-CN"/>
        </w:rPr>
        <w:t>1</w:t>
      </w:r>
      <w:r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9C5807">
        <w:rPr>
          <w:lang w:eastAsia="zh-CN"/>
        </w:rPr>
        <w:t>.</w:t>
      </w:r>
    </w:p>
    <w:p w14:paraId="78687FA2" w14:textId="27D7B945" w:rsidR="00A847D0" w:rsidRPr="009F631C" w:rsidRDefault="00A847D0" w:rsidP="00A847D0">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r>
        <w:t>The length of the interruption window may be different for different victim cells, and depends on the applicable scenario and on the frequency band relation between the aggressor cell and the victim cell.</w:t>
      </w:r>
    </w:p>
    <w:p w14:paraId="2FAAF294" w14:textId="77777777" w:rsidR="00EF7D13" w:rsidRDefault="00EF7D13" w:rsidP="00EF7D13">
      <w:r>
        <w:t xml:space="preserve">The requirements in this section do not apply when </w:t>
      </w:r>
      <w:r w:rsidRPr="000704E6">
        <w:rPr>
          <w:i/>
          <w:iCs/>
        </w:rPr>
        <w:t>sCellDeactivationTimer</w:t>
      </w:r>
      <w:r>
        <w:t xml:space="preserve"> [2] is not configured and when SCell deactivation delay exceeds 1280 ms.</w:t>
      </w:r>
    </w:p>
    <w:p w14:paraId="336B850A" w14:textId="400876AC" w:rsidR="00EF7D13" w:rsidRPr="000E23B6" w:rsidRDefault="00EF7D13" w:rsidP="009E7528">
      <w:pPr>
        <w:rPr>
          <w:i/>
          <w:iCs/>
          <w:lang w:eastAsia="zh-CN"/>
        </w:rPr>
      </w:pPr>
    </w:p>
    <w:bookmarkEnd w:id="184"/>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86" w:name="_Toc5952655"/>
      <w:r w:rsidRPr="009C5807">
        <w:rPr>
          <w:rFonts w:eastAsiaTheme="minorEastAsia"/>
          <w:lang w:val="en-US" w:eastAsia="zh-CN"/>
        </w:rPr>
        <w:t>8.4.1</w:t>
      </w:r>
      <w:r w:rsidRPr="009C5807">
        <w:rPr>
          <w:rFonts w:eastAsiaTheme="minorEastAsia"/>
          <w:lang w:val="en-US" w:eastAsia="zh-CN"/>
        </w:rPr>
        <w:tab/>
        <w:t>Introduction</w:t>
      </w:r>
      <w:bookmarkEnd w:id="186"/>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87"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87"/>
      <w:r w:rsidRPr="009C5807">
        <w:rPr>
          <w:rFonts w:eastAsiaTheme="minorEastAsia"/>
          <w:lang w:val="en-US" w:eastAsia="zh-CN"/>
        </w:rPr>
        <w:t>requirement</w:t>
      </w:r>
    </w:p>
    <w:p w14:paraId="0E709209" w14:textId="5743ADB8" w:rsidR="002E0D67" w:rsidRDefault="002E0D67" w:rsidP="002E0D67">
      <w:pPr>
        <w:rPr>
          <w:lang w:val="en-US" w:eastAsia="zh-CN"/>
        </w:rPr>
      </w:pPr>
      <w:bookmarkStart w:id="188" w:name="_Toc5952657"/>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w:t>
      </w:r>
      <w:r>
        <w:rPr>
          <w:rFonts w:cs="v4.2.0"/>
        </w:rPr>
        <w:t>slot n.</w:t>
      </w:r>
    </w:p>
    <w:p w14:paraId="0F9F14E0" w14:textId="77777777" w:rsidR="002E0D67" w:rsidRPr="009C5807" w:rsidRDefault="002E0D67" w:rsidP="002E0D67">
      <w:pPr>
        <w:rPr>
          <w:lang w:val="en-US" w:eastAsia="zh-CN"/>
        </w:rPr>
      </w:pPr>
      <w:r>
        <w:rPr>
          <w:lang w:val="en-US" w:eastAsia="zh-CN"/>
        </w:rPr>
        <w:t>Where</w:t>
      </w:r>
    </w:p>
    <w:p w14:paraId="64F0924A" w14:textId="77777777" w:rsidR="002E0D67" w:rsidRDefault="002E0D67" w:rsidP="00D043C0">
      <w:pPr>
        <w:pStyle w:val="B10"/>
      </w:pPr>
      <w:r>
        <w:t>-</w:t>
      </w:r>
      <w:r>
        <w:tab/>
        <w:t xml:space="preserve">Slot n is the </w:t>
      </w:r>
      <w:r w:rsidRPr="008C6DE4">
        <w:rPr>
          <w:rFonts w:cs="v4.2.0"/>
        </w:rPr>
        <w:t xml:space="preserve">last </w:t>
      </w:r>
      <w:r w:rsidRPr="008C6DE4">
        <w:rPr>
          <w:rFonts w:cs="v4.2.0"/>
          <w:lang w:val="en-US"/>
        </w:rPr>
        <w:t xml:space="preserve">slot </w:t>
      </w:r>
      <w:r>
        <w:rPr>
          <w:rFonts w:cs="v4.2.0"/>
          <w:lang w:val="en-US"/>
        </w:rPr>
        <w:t xml:space="preserve">overlapping with the PDSCH </w:t>
      </w:r>
      <w:r w:rsidRPr="008C6DE4">
        <w:rPr>
          <w:rFonts w:cs="v4.2.0"/>
        </w:rPr>
        <w:t>containing the RRC command</w:t>
      </w:r>
      <w:r>
        <w:rPr>
          <w:rFonts w:cs="v4.2.0"/>
        </w:rPr>
        <w:t>.</w:t>
      </w:r>
    </w:p>
    <w:p w14:paraId="7C291492" w14:textId="77777777" w:rsidR="002E0D67" w:rsidRPr="009C5807" w:rsidRDefault="002E0D67" w:rsidP="00D043C0">
      <w:pPr>
        <w:pStyle w:val="B10"/>
        <w:rPr>
          <w:lang w:eastAsia="zh-CN"/>
        </w:rPr>
      </w:pPr>
      <w:r>
        <w:t>-</w:t>
      </w:r>
      <w:r>
        <w:tab/>
      </w: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Pr>
          <w:lang w:val="en-US"/>
        </w:rPr>
        <w:t>equals the maximum RRC procedure delay defined in clause 11.2 in TS 36.331 [16] if the corresponding RRC message is embedded in E-UTRA RRC message, otherwise it</w:t>
      </w:r>
      <w:r w:rsidRPr="009C5807">
        <w:t xml:space="preserve"> 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r w:rsidRPr="009C5807">
        <w:rPr>
          <w:rFonts w:eastAsiaTheme="minorEastAsia"/>
        </w:rPr>
        <w:t>8.4.3</w:t>
      </w:r>
      <w:r w:rsidRPr="009C5807">
        <w:rPr>
          <w:rFonts w:eastAsiaTheme="minorEastAsia"/>
        </w:rPr>
        <w:tab/>
        <w:t xml:space="preserve">UE UL carrier deconfiguration delay </w:t>
      </w:r>
      <w:bookmarkEnd w:id="188"/>
      <w:r w:rsidRPr="009C5807">
        <w:rPr>
          <w:rFonts w:eastAsiaTheme="minorEastAsia"/>
        </w:rPr>
        <w:t>requirement</w:t>
      </w:r>
    </w:p>
    <w:bookmarkEnd w:id="172"/>
    <w:p w14:paraId="1587F895" w14:textId="5A6C59FD" w:rsidR="002E0D67" w:rsidRDefault="002E0D67" w:rsidP="002E0D67">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 xml:space="preserve">from the end of </w:t>
      </w:r>
      <w:r>
        <w:rPr>
          <w:rFonts w:cs="v4.2.0"/>
        </w:rPr>
        <w:t>slot n</w:t>
      </w:r>
      <w:r w:rsidRPr="009C5807">
        <w:t>.</w:t>
      </w:r>
    </w:p>
    <w:p w14:paraId="1C581903" w14:textId="77777777" w:rsidR="002E0D67" w:rsidRPr="009C5807" w:rsidRDefault="002E0D67" w:rsidP="002E0D67">
      <w:pPr>
        <w:rPr>
          <w:lang w:val="en-US" w:eastAsia="zh-CN"/>
        </w:rPr>
      </w:pPr>
      <w:r>
        <w:rPr>
          <w:lang w:val="en-US" w:eastAsia="zh-CN"/>
        </w:rPr>
        <w:t>Where</w:t>
      </w:r>
    </w:p>
    <w:p w14:paraId="7AC45A5C" w14:textId="77777777" w:rsidR="002E0D67" w:rsidRDefault="002E0D67" w:rsidP="00D043C0">
      <w:pPr>
        <w:pStyle w:val="B10"/>
        <w:rPr>
          <w:lang w:eastAsia="zh-CN"/>
        </w:rPr>
      </w:pPr>
      <w:r>
        <w:t>-</w:t>
      </w:r>
      <w:r>
        <w:tab/>
      </w:r>
      <w:r w:rsidRPr="00EF1FCB">
        <w:t>Slot n is the last slot overlapping with the PDSCH containing the RRC command</w:t>
      </w:r>
      <w:r>
        <w:rPr>
          <w:rFonts w:hint="eastAsia"/>
          <w:lang w:eastAsia="zh-CN"/>
        </w:rPr>
        <w:t>.</w:t>
      </w:r>
    </w:p>
    <w:p w14:paraId="59CB6632" w14:textId="77777777" w:rsidR="002E0D67" w:rsidRPr="009C5807" w:rsidRDefault="002E0D67" w:rsidP="00D043C0">
      <w:pPr>
        <w:pStyle w:val="B10"/>
        <w:rPr>
          <w:noProof/>
          <w:lang w:eastAsia="zh-CN"/>
        </w:rPr>
      </w:pPr>
      <w:r>
        <w:t>-</w:t>
      </w:r>
      <w:r>
        <w:tab/>
      </w:r>
      <w:r w:rsidRPr="009C5807">
        <w:t>T</w:t>
      </w:r>
      <w:r w:rsidRPr="009C5807">
        <w:rPr>
          <w:vertAlign w:val="subscript"/>
        </w:rPr>
        <w:t>UL_carrier_deconfig</w:t>
      </w:r>
      <w:r w:rsidRPr="009C5807">
        <w:rPr>
          <w:lang w:val="en-US"/>
        </w:rPr>
        <w:t xml:space="preserve"> </w:t>
      </w:r>
      <w:r>
        <w:rPr>
          <w:lang w:val="en-US"/>
        </w:rPr>
        <w:t>equals the maximum RRC procedure delay defined in clause 11.2 in TS 36.331 [16] if the corresponding RRC message is embedded in E-UTRA RRC message, otherwise it</w:t>
      </w:r>
      <w:r w:rsidRPr="009C5807">
        <w:t xml:space="preserve"> equals the maximum RRC procedure delay defined in clause 12 in TS 38.331 [2].</w:t>
      </w:r>
    </w:p>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1.65pt;height:19.4pt" o:ole="">
            <v:imagedata r:id="rId22" o:title=""/>
          </v:shape>
          <o:OLEObject Type="Embed" ProgID="Equation.3" ShapeID="_x0000_i1028" DrawAspect="Content" ObjectID="_1703171644"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C55F6" w:rsidRDefault="00E35B07" w:rsidP="00E35B07">
      <w:pPr>
        <w:pStyle w:val="B10"/>
        <w:rPr>
          <w:lang w:val="fr-FR"/>
        </w:rPr>
      </w:pPr>
      <w:r w:rsidRPr="007C55F6">
        <w:rPr>
          <w:lang w:val="fr-FR"/>
        </w:rPr>
        <w:t>-</w:t>
      </w:r>
      <w:r w:rsidRPr="007C55F6">
        <w:rPr>
          <w:lang w:val="fr-FR"/>
        </w:rPr>
        <w:tab/>
        <w:t>SCell in SA, NR-DC, NE-DC or EN-DC operation mode</w:t>
      </w:r>
      <w:r w:rsidR="00407FA5" w:rsidRPr="007C55F6">
        <w:rPr>
          <w:lang w:val="fr-FR"/>
        </w:rPr>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1.65pt;height:19.4pt" o:ole="">
            <v:imagedata r:id="rId22" o:title=""/>
          </v:shape>
          <o:OLEObject Type="Embed" ProgID="Equation.3" ShapeID="_x0000_i1029" DrawAspect="Content" ObjectID="_1703171645"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1.65pt;height:17.7pt" o:ole="">
            <v:imagedata r:id="rId22" o:title=""/>
          </v:shape>
          <o:OLEObject Type="Embed" ProgID="Equation.3" ShapeID="_x0000_i1030" DrawAspect="Content" ObjectID="_1703171646"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1.65pt;height:19.4pt" o:ole="">
            <v:imagedata r:id="rId22" o:title=""/>
          </v:shape>
          <o:OLEObject Type="Embed" ProgID="Equation.3" ShapeID="_x0000_i1031" DrawAspect="Content" ObjectID="_1703171647"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1.65pt;height:19.4pt" o:ole="">
            <v:imagedata r:id="rId22" o:title=""/>
          </v:shape>
          <o:OLEObject Type="Embed" ProgID="Equation.3" ShapeID="_x0000_i1032" DrawAspect="Content" ObjectID="_1703171648"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1.65pt;height:19.4pt" o:ole="">
            <v:imagedata r:id="rId22" o:title=""/>
          </v:shape>
          <o:OLEObject Type="Embed" ProgID="Equation.3" ShapeID="_x0000_i1033" DrawAspect="Content" ObjectID="_1703171649"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1.65pt;height:19.4pt" o:ole="">
            <v:imagedata r:id="rId29" o:title=""/>
          </v:shape>
          <o:OLEObject Type="Embed" ProgID="Equation.3" ShapeID="_x0000_i1034" DrawAspect="Content" ObjectID="_1703171650"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1.65pt;height:19.4pt" o:ole="">
            <v:imagedata r:id="rId22" o:title=""/>
          </v:shape>
          <o:OLEObject Type="Embed" ProgID="Equation.3" ShapeID="_x0000_i1035" DrawAspect="Content" ObjectID="_1703171651"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89" w:name="_Hlk14858925"/>
      <w:r w:rsidRPr="009C5807">
        <w:rPr>
          <w:rFonts w:cs="v5.0.0"/>
        </w:rPr>
        <w:t>Q</w:t>
      </w:r>
      <w:r w:rsidRPr="009C5807">
        <w:rPr>
          <w:rFonts w:cs="v5.0.0"/>
          <w:vertAlign w:val="subscript"/>
        </w:rPr>
        <w:t>out_LR</w:t>
      </w:r>
      <w:bookmarkEnd w:id="189"/>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1.65pt;height:19.4pt" o:ole="">
            <v:imagedata r:id="rId22" o:title=""/>
          </v:shape>
          <o:OLEObject Type="Embed" ProgID="Equation.3" ShapeID="_x0000_i1036" DrawAspect="Content" ObjectID="_1703171652"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1.65pt;height:19.4pt" o:ole="">
            <v:imagedata r:id="rId29" o:title=""/>
          </v:shape>
          <o:OLEObject Type="Embed" ProgID="Equation.3" ShapeID="_x0000_i1037" DrawAspect="Content" ObjectID="_1703171653"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1.65pt;height:19.4pt" o:ole="">
            <v:imagedata r:id="rId29" o:title=""/>
          </v:shape>
          <o:OLEObject Type="Embed" ProgID="Equation.3" ShapeID="_x0000_i1038" DrawAspect="Content" ObjectID="_1703171654"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1.65pt;height:19.4pt" o:ole="">
            <v:imagedata r:id="rId29" o:title=""/>
          </v:shape>
          <o:OLEObject Type="Embed" ProgID="Equation.3" ShapeID="_x0000_i1039" DrawAspect="Content" ObjectID="_1703171655"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1.65pt;height:19.4pt" o:ole="">
            <v:imagedata r:id="rId22" o:title=""/>
          </v:shape>
          <o:OLEObject Type="Embed" ProgID="Equation.3" ShapeID="_x0000_i1040" DrawAspect="Content" ObjectID="_1703171656"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1.65pt;height:19.4pt" o:ole="">
            <v:imagedata r:id="rId22" o:title=""/>
          </v:shape>
          <o:OLEObject Type="Embed" ProgID="Equation.3" ShapeID="_x0000_i1041" DrawAspect="Content" ObjectID="_1703171657"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24F2034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6BE67044" w:rsidR="00DF3064" w:rsidRPr="009C5807" w:rsidRDefault="0042757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w:t>
      </w:r>
      <w:r w:rsidR="00DF3064" w:rsidRPr="009C5807">
        <w:t xml:space="preserve"> the </w:t>
      </w:r>
      <w:r w:rsidR="00837341" w:rsidRPr="009C5807">
        <w:t xml:space="preserve">BFD-RS resource </w:t>
      </w:r>
      <w:r w:rsidR="00DF3064" w:rsidRPr="009C5807">
        <w:t>is partially overlapped with measurement gap (T</w:t>
      </w:r>
      <w:r w:rsidR="00DF3064" w:rsidRPr="009C5807">
        <w:rPr>
          <w:vertAlign w:val="subscript"/>
        </w:rPr>
        <w:t>SSB</w:t>
      </w:r>
      <w:r w:rsidR="00DF3064" w:rsidRPr="009C5807">
        <w:t xml:space="preserve"> &lt;MGRP) and the </w:t>
      </w:r>
      <w:r w:rsidR="00837341" w:rsidRPr="009C5807">
        <w:t xml:space="preserve">BFD-RS resource </w:t>
      </w:r>
      <w:r w:rsidR="00DF3064" w:rsidRPr="009C5807">
        <w:t>is partially overlapped with SMTC occasion (T</w:t>
      </w:r>
      <w:r w:rsidR="00DF3064" w:rsidRPr="009C5807">
        <w:rPr>
          <w:vertAlign w:val="subscript"/>
        </w:rPr>
        <w:t>SSB</w:t>
      </w:r>
      <w:r w:rsidR="00DF3064" w:rsidRPr="009C5807">
        <w:t xml:space="preserve"> &lt; T</w:t>
      </w:r>
      <w:r w:rsidR="00DF3064" w:rsidRPr="009C5807">
        <w:rPr>
          <w:vertAlign w:val="subscript"/>
        </w:rPr>
        <w:t>SMTCperiod</w:t>
      </w:r>
      <w:r w:rsidR="00DF3064"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6A255257"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xml:space="preserve">, </w:t>
      </w:r>
      <w:r w:rsidR="00540A64">
        <w:rPr>
          <w:rFonts w:hint="eastAsia"/>
          <w:lang w:eastAsia="zh-CN"/>
        </w:rPr>
        <w:t>where</w:t>
      </w:r>
      <w:r w:rsidR="00540A64">
        <w:rPr>
          <w:lang w:eastAsia="zh-CN"/>
        </w:rPr>
        <w:t xml:space="preserve"> </w:t>
      </w:r>
      <w:r w:rsidR="00540A64">
        <w:rPr>
          <w:rFonts w:hint="eastAsia"/>
          <w:lang w:eastAsia="zh-CN"/>
        </w:rPr>
        <w:t xml:space="preserve">the </w:t>
      </w:r>
      <w:r w:rsidR="00540A64" w:rsidRPr="003F1684">
        <w:rPr>
          <w:i/>
        </w:rPr>
        <w:t>SSB-ToMeasure</w:t>
      </w:r>
      <w:r w:rsidR="00540A64">
        <w:t xml:space="preserve"> is </w:t>
      </w:r>
      <w:r w:rsidR="00540A64" w:rsidRPr="00F42376">
        <w:rPr>
          <w:rFonts w:eastAsia="Times New Roman"/>
        </w:rPr>
        <w:t xml:space="preserve">the union </w:t>
      </w:r>
      <w:r w:rsidR="00540A64">
        <w:rPr>
          <w:rFonts w:eastAsia="Times New Roman"/>
        </w:rPr>
        <w:t xml:space="preserve">set </w:t>
      </w:r>
      <w:r w:rsidR="00540A64" w:rsidRPr="00F42376">
        <w:rPr>
          <w:rFonts w:eastAsia="Times New Roman"/>
        </w:rPr>
        <w:t>of</w:t>
      </w:r>
      <w:r w:rsidR="00540A64" w:rsidRPr="00F42376">
        <w:rPr>
          <w:rStyle w:val="apple-converted-space"/>
          <w:rFonts w:eastAsia="Times New Roman"/>
        </w:rPr>
        <w:t xml:space="preserve"> </w:t>
      </w:r>
      <w:r w:rsidR="00540A64" w:rsidRPr="00F42376">
        <w:rPr>
          <w:rFonts w:eastAsia="Times New Roman"/>
          <w:i/>
          <w:iCs/>
        </w:rPr>
        <w:t>SSB-ToMeasure</w:t>
      </w:r>
      <w:r w:rsidR="00540A64" w:rsidRPr="00F42376">
        <w:rPr>
          <w:rFonts w:eastAsia="Times New Roman"/>
        </w:rPr>
        <w:t xml:space="preserve"> from all </w:t>
      </w:r>
      <w:r w:rsidR="00540A64">
        <w:rPr>
          <w:rFonts w:eastAsia="Times New Roman"/>
        </w:rPr>
        <w:t>the configured measurement objects</w:t>
      </w:r>
      <w:r w:rsidR="00540A64" w:rsidRPr="00F42376">
        <w:rPr>
          <w:rFonts w:eastAsia="Times New Roman"/>
        </w:rPr>
        <w:t xml:space="preserve"> </w:t>
      </w:r>
      <w:r w:rsidR="00540A64">
        <w:rPr>
          <w:rFonts w:eastAsia="Times New Roman"/>
        </w:rPr>
        <w:t xml:space="preserve">merged on the same serving carrier, </w:t>
      </w:r>
      <w:r w:rsidR="00D16B02">
        <w:t>and</w:t>
      </w:r>
      <w:r w:rsidR="00DF3064" w:rsidRPr="009C5807">
        <w:t>;</w:t>
      </w:r>
    </w:p>
    <w:p w14:paraId="57E7FBD3" w14:textId="1DBACA9A" w:rsidR="00D22A07" w:rsidRPr="009C5807" w:rsidRDefault="00D16B02" w:rsidP="007C55F6">
      <w:pPr>
        <w:pStyle w:val="B10"/>
        <w:ind w:left="851"/>
      </w:pPr>
      <w:r>
        <w:t>-</w:t>
      </w:r>
      <w:r>
        <w:tab/>
        <w:t xml:space="preserve">not overlapped with the RSSI symbols indicated by </w:t>
      </w:r>
      <w:r w:rsidRPr="007C55F6">
        <w:t>ss-RSSI-Measurement</w:t>
      </w:r>
      <w:r>
        <w:t xml:space="preserve"> and 1 data symbol before each RSSI symbol indicated by </w:t>
      </w:r>
      <w:r w:rsidRPr="007C55F6">
        <w:t>ss-RSSI-Measurement</w:t>
      </w:r>
      <w:r>
        <w:t xml:space="preserve"> and 1 data symbol after each RSSI symbol indicated by </w:t>
      </w:r>
      <w:r w:rsidRPr="007C55F6">
        <w:t>ss-RSSI-Measurement</w:t>
      </w:r>
      <w:r>
        <w:t xml:space="preserve">, given that </w:t>
      </w:r>
      <w:r w:rsidRPr="007C55F6">
        <w:t>ss-RSSI-Measurement</w:t>
      </w:r>
      <w:r>
        <w:t xml:space="preserve"> is configured.</w:t>
      </w:r>
      <w:r w:rsidR="00781199" w:rsidRPr="009C5807">
        <w:t>-</w:t>
      </w:r>
      <w:r w:rsidR="00781199" w:rsidRPr="009C5807">
        <w:tab/>
      </w:r>
      <w:r w:rsidR="00D22A07" w:rsidRPr="009C5807">
        <w:t>P</w:t>
      </w:r>
      <w:r w:rsidR="00D22A07" w:rsidRPr="007C55F6">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DE38C9"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7C55F6" w:rsidRDefault="00153409" w:rsidP="00716660">
            <w:pPr>
              <w:pStyle w:val="TAC"/>
              <w:rPr>
                <w:lang w:val="fr-FR"/>
              </w:rPr>
            </w:pPr>
            <w:r w:rsidRPr="007C55F6">
              <w:rPr>
                <w:rFonts w:cs="v4.2.0"/>
                <w:lang w:val="fr-FR"/>
              </w:rPr>
              <w:t xml:space="preserve">Max(50, Ceil(7.5 </w:t>
            </w:r>
            <w:r w:rsidRPr="009C5807">
              <w:rPr>
                <w:rFonts w:cs="Arial"/>
                <w:szCs w:val="18"/>
              </w:rPr>
              <w:sym w:font="Symbol" w:char="F0B4"/>
            </w:r>
            <w:r w:rsidRPr="007C55F6">
              <w:rPr>
                <w:rFonts w:cs="Arial"/>
                <w:szCs w:val="18"/>
                <w:lang w:val="fr-FR"/>
              </w:rPr>
              <w:t xml:space="preserve"> </w:t>
            </w:r>
            <w:r w:rsidRPr="007C55F6">
              <w:rPr>
                <w:rFonts w:cs="v4.2.0"/>
                <w:lang w:val="fr-FR"/>
              </w:rPr>
              <w:t xml:space="preserve">P) </w:t>
            </w:r>
            <w:r w:rsidRPr="009C5807">
              <w:rPr>
                <w:rFonts w:cs="Arial"/>
                <w:szCs w:val="18"/>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DE38C9"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7C55F6" w:rsidRDefault="00C55160" w:rsidP="00716660">
            <w:pPr>
              <w:pStyle w:val="TAC"/>
              <w:rPr>
                <w:lang w:val="fr-FR"/>
              </w:rPr>
            </w:pPr>
            <w:r w:rsidRPr="007C55F6">
              <w:rPr>
                <w:lang w:val="fr-FR"/>
              </w:rPr>
              <w:t xml:space="preserve">Max(50,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C55160" w:rsidRPr="00DE38C9"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7C55F6" w:rsidRDefault="00C55160" w:rsidP="00716660">
            <w:pPr>
              <w:pStyle w:val="TAC"/>
              <w:rPr>
                <w:lang w:val="fr-FR"/>
              </w:rPr>
            </w:pPr>
            <w:r w:rsidRPr="007C55F6">
              <w:rPr>
                <w:lang w:val="fr-FR"/>
              </w:rPr>
              <w:t xml:space="preserve">Max(50,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3E0BC7E7" w:rsidR="00236C5A" w:rsidRPr="00236C5A" w:rsidRDefault="00236C5A" w:rsidP="00733216">
      <w:r>
        <w:t xml:space="preserve">For FR2, </w:t>
      </w:r>
      <w:r w:rsidR="00B8068E">
        <w:t>if</w:t>
      </w:r>
      <w:r w:rsidRPr="00052771">
        <w:t xml:space="preserve"> </w:t>
      </w:r>
      <w:r>
        <w:t xml:space="preserve">the </w:t>
      </w:r>
      <w:r w:rsidRPr="00052771">
        <w:t xml:space="preserve">network configures </w:t>
      </w:r>
      <w:r w:rsidR="002771D6">
        <w:t xml:space="preserve">same or </w:t>
      </w:r>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2E54F0" w:rsidRPr="00FA2ABC">
        <w:t>UE shall be able to perform the r</w:t>
      </w:r>
      <w:r w:rsidR="002E54F0">
        <w:t xml:space="preserve">elated SSB based measurements in one band without any measurement </w:t>
      </w:r>
      <w:r w:rsidR="002E54F0" w:rsidRPr="00FA2ABC">
        <w:t>restriction</w:t>
      </w:r>
      <w:r w:rsidR="002E54F0">
        <w:t>s on the other band</w:t>
      </w:r>
      <w:r w:rsidR="002E54F0" w:rsidRPr="00FA2ABC">
        <w:t>,</w:t>
      </w:r>
      <w:r w:rsidR="002E54F0">
        <w:t xml:space="preserve"> </w:t>
      </w:r>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699E19C0"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w:t>
      </w:r>
      <w:r w:rsidR="00947562" w:rsidRPr="00BE3911">
        <w:t>The requirements in this clause apply when UE is required to perform beam failure detection on no more than 1 serving cell per band</w:t>
      </w:r>
      <w:r w:rsidR="00947562">
        <w:t>.</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1.65pt;height:19.4pt" o:ole="">
            <v:imagedata r:id="rId22" o:title=""/>
          </v:shape>
          <o:OLEObject Type="Embed" ProgID="Equation.3" ShapeID="_x0000_i1042" DrawAspect="Content" ObjectID="_1703171658"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714EC179"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5478CB97" w:rsidR="00DF3064" w:rsidRPr="009C5807" w:rsidRDefault="002D7537"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w:t>
      </w:r>
      <w:r w:rsidR="00DF3064" w:rsidRPr="009C5807">
        <w:t xml:space="preserve"> the BFD</w:t>
      </w:r>
      <w:r w:rsidR="004849A1" w:rsidRPr="009C5807">
        <w:t>-RS</w:t>
      </w:r>
      <w:r w:rsidR="00DF3064" w:rsidRPr="009C5807">
        <w:t xml:space="preserve"> resource is partially overlapped with measurement gap (</w:t>
      </w:r>
      <w:r w:rsidR="00DF3064" w:rsidRPr="009C5807">
        <w:rPr>
          <w:rFonts w:eastAsia="?? ??"/>
        </w:rPr>
        <w:t>T</w:t>
      </w:r>
      <w:r w:rsidR="00DF3064" w:rsidRPr="009C5807">
        <w:rPr>
          <w:rFonts w:eastAsia="?? ??"/>
          <w:vertAlign w:val="subscript"/>
        </w:rPr>
        <w:t>CSI-RS</w:t>
      </w:r>
      <w:r w:rsidR="00DF3064" w:rsidRPr="009C5807">
        <w:t xml:space="preserve"> &lt; MGRP) and the BFD</w:t>
      </w:r>
      <w:r w:rsidR="004849A1" w:rsidRPr="009C5807">
        <w:t>-RS</w:t>
      </w:r>
      <w:r w:rsidR="00DF3064" w:rsidRPr="009C5807">
        <w:t xml:space="preserve"> resource is partially overlapped with SMTC occasion (</w:t>
      </w:r>
      <w:r w:rsidR="00DF3064" w:rsidRPr="009C5807">
        <w:rPr>
          <w:rFonts w:eastAsia="?? ??"/>
        </w:rPr>
        <w:t>T</w:t>
      </w:r>
      <w:r w:rsidR="00DF3064" w:rsidRPr="009C5807">
        <w:rPr>
          <w:rFonts w:eastAsia="?? ??"/>
          <w:vertAlign w:val="subscript"/>
        </w:rPr>
        <w:t>CSI-RS</w:t>
      </w:r>
      <w:r w:rsidR="00DF3064" w:rsidRPr="009C5807">
        <w:t xml:space="preserve"> &lt; T</w:t>
      </w:r>
      <w:r w:rsidR="00DF3064" w:rsidRPr="009C5807">
        <w:rPr>
          <w:vertAlign w:val="subscript"/>
        </w:rPr>
        <w:t>SMTCperiod</w:t>
      </w:r>
      <w:r w:rsidR="00DF3064"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1CBA1526" w:rsidR="00D16B02" w:rsidRDefault="00D16B02" w:rsidP="00D16B02">
      <w:pPr>
        <w:pStyle w:val="B20"/>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w:t>
      </w:r>
      <w:r w:rsidR="00AB297B">
        <w:rPr>
          <w:rFonts w:hint="eastAsia"/>
          <w:lang w:eastAsia="zh-CN"/>
        </w:rPr>
        <w:t>where</w:t>
      </w:r>
      <w:r w:rsidR="00AB297B">
        <w:rPr>
          <w:lang w:eastAsia="zh-CN"/>
        </w:rPr>
        <w:t xml:space="preserve"> </w:t>
      </w:r>
      <w:r w:rsidR="00AB297B">
        <w:rPr>
          <w:rFonts w:hint="eastAsia"/>
          <w:lang w:eastAsia="zh-CN"/>
        </w:rPr>
        <w:t xml:space="preserve">the </w:t>
      </w:r>
      <w:r w:rsidR="00AB297B" w:rsidRPr="003F1684">
        <w:rPr>
          <w:i/>
        </w:rPr>
        <w:t>SSB-ToMeasure</w:t>
      </w:r>
      <w:r w:rsidR="00AB297B">
        <w:t xml:space="preserve"> is </w:t>
      </w:r>
      <w:r w:rsidR="00AB297B" w:rsidRPr="00F42376">
        <w:rPr>
          <w:rFonts w:eastAsia="Times New Roman"/>
        </w:rPr>
        <w:t xml:space="preserve">the union </w:t>
      </w:r>
      <w:r w:rsidR="00AB297B">
        <w:rPr>
          <w:rFonts w:eastAsia="Times New Roman"/>
        </w:rPr>
        <w:t xml:space="preserve">set </w:t>
      </w:r>
      <w:r w:rsidR="00AB297B" w:rsidRPr="00F42376">
        <w:rPr>
          <w:rFonts w:eastAsia="Times New Roman"/>
        </w:rPr>
        <w:t>of</w:t>
      </w:r>
      <w:r w:rsidR="00AB297B" w:rsidRPr="00F42376">
        <w:rPr>
          <w:rStyle w:val="apple-converted-space"/>
          <w:rFonts w:eastAsia="Times New Roman"/>
        </w:rPr>
        <w:t> </w:t>
      </w:r>
      <w:r w:rsidR="00AB297B" w:rsidRPr="00F42376">
        <w:rPr>
          <w:rFonts w:eastAsia="Times New Roman"/>
          <w:i/>
          <w:iCs/>
        </w:rPr>
        <w:t>SSB-ToMeasure</w:t>
      </w:r>
      <w:r w:rsidR="00AB297B" w:rsidRPr="00F42376">
        <w:rPr>
          <w:rFonts w:eastAsia="Times New Roman"/>
        </w:rPr>
        <w:t xml:space="preserve"> from all </w:t>
      </w:r>
      <w:r w:rsidR="00AB297B">
        <w:rPr>
          <w:rFonts w:eastAsia="Times New Roman"/>
        </w:rPr>
        <w:t>the configured measurement objects</w:t>
      </w:r>
      <w:r w:rsidR="00AB297B" w:rsidRPr="00F42376">
        <w:rPr>
          <w:rFonts w:eastAsia="Times New Roman"/>
        </w:rPr>
        <w:t xml:space="preserve"> </w:t>
      </w:r>
      <w:r w:rsidR="00AB297B">
        <w:rPr>
          <w:rFonts w:eastAsia="Times New Roman"/>
        </w:rPr>
        <w:t xml:space="preserve">merged on the same serving carrier, </w:t>
      </w:r>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3C3A35BF"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r w:rsidR="00795BCB">
        <w:t xml:space="preserve"> in EN-DC or NE-DC or SA; or PCell in NR-DC</w:t>
      </w:r>
    </w:p>
    <w:p w14:paraId="469E038D" w14:textId="75614048" w:rsidR="00794199" w:rsidRDefault="00E35B07" w:rsidP="00794199">
      <w:pPr>
        <w:pStyle w:val="B20"/>
      </w:pPr>
      <w:r w:rsidRPr="00E30640">
        <w:t>-</w:t>
      </w:r>
      <w:r w:rsidRPr="00E30640">
        <w:tab/>
        <w:t>P</w:t>
      </w:r>
      <w:r w:rsidRPr="00E30640">
        <w:rPr>
          <w:vertAlign w:val="subscript"/>
        </w:rPr>
        <w:t>BFD</w:t>
      </w:r>
      <w:r w:rsidRPr="00E30640">
        <w:t xml:space="preserve"> = 1.</w:t>
      </w:r>
    </w:p>
    <w:p w14:paraId="36FB08D9" w14:textId="77777777" w:rsidR="00794199" w:rsidRDefault="00794199" w:rsidP="00794199">
      <w:pPr>
        <w:pStyle w:val="B20"/>
      </w:pPr>
      <w:r w:rsidRPr="00E30640">
        <w:t xml:space="preserve">For each CSI-RS resource in the set </w:t>
      </w:r>
      <w:r w:rsidRPr="00E30640">
        <w:rPr>
          <w:iCs/>
          <w:noProof/>
          <w:position w:val="-10"/>
          <w:lang w:val="en-US" w:eastAsia="zh-CN"/>
        </w:rPr>
        <w:drawing>
          <wp:inline distT="0" distB="0" distL="0" distR="0" wp14:anchorId="2B66AAE3" wp14:editId="1CB68CFA">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PSCell in NR-DC</w:t>
      </w:r>
    </w:p>
    <w:p w14:paraId="57623D7E" w14:textId="578F3164" w:rsidR="00E35B07" w:rsidRPr="00E30640" w:rsidRDefault="00794199" w:rsidP="00794199">
      <w:pPr>
        <w:pStyle w:val="B20"/>
      </w:pPr>
      <w:r w:rsidRPr="00E30640">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SCell, 1 otherwise</w:t>
      </w:r>
      <w:r w:rsidRPr="00E30640">
        <w:t>.</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2B3B283F" w14:textId="77777777" w:rsidR="00922D0C" w:rsidRDefault="00922D0C" w:rsidP="00922D0C">
      <w:pPr>
        <w:pStyle w:val="B20"/>
      </w:pPr>
      <w:r w:rsidRPr="00E30640">
        <w:t>-</w:t>
      </w:r>
      <w:r w:rsidRPr="00E30640">
        <w:tab/>
        <w:t>P</w:t>
      </w:r>
      <w:r w:rsidRPr="00E30640">
        <w:rPr>
          <w:vertAlign w:val="subscript"/>
        </w:rPr>
        <w:t>BFD</w:t>
      </w:r>
      <w:r w:rsidRPr="00E30640">
        <w:t xml:space="preserve"> </w:t>
      </w:r>
      <w:r>
        <w:t>= Z in EN-DC or NE-DC or SA</w:t>
      </w:r>
      <w:r w:rsidRPr="00E30640">
        <w:t>.</w:t>
      </w:r>
    </w:p>
    <w:p w14:paraId="7F60B6BF" w14:textId="77777777" w:rsidR="00714FB9" w:rsidRDefault="00771AFA" w:rsidP="00771AFA">
      <w:pPr>
        <w:pStyle w:val="B20"/>
      </w:pPr>
      <w:r w:rsidRPr="00E30640">
        <w:t>-</w:t>
      </w:r>
      <w:r w:rsidRPr="00E30640">
        <w:tab/>
        <w:t>P</w:t>
      </w:r>
      <w:r w:rsidRPr="00E30640">
        <w:rPr>
          <w:vertAlign w:val="subscript"/>
        </w:rPr>
        <w:t>BFD</w:t>
      </w:r>
      <w:r w:rsidRPr="00E30640">
        <w:t xml:space="preserve"> </w:t>
      </w:r>
      <w:r>
        <w:t>= 2* Z in NR-DC.</w:t>
      </w:r>
      <w:r w:rsidR="0093101A" w:rsidRPr="00E30640">
        <w:t xml:space="preserve"> </w:t>
      </w:r>
    </w:p>
    <w:p w14:paraId="711602B6" w14:textId="52E6E80A" w:rsidR="00E35B07" w:rsidRPr="009C5807" w:rsidRDefault="00714FB9" w:rsidP="00771AFA">
      <w:pPr>
        <w:pStyle w:val="B20"/>
      </w:pPr>
      <w:r>
        <w:t xml:space="preserve">Where Z </w:t>
      </w:r>
      <w:r w:rsidR="00E35B07" w:rsidRPr="00E30640">
        <w:t xml:space="preserve">is the number of band(s) on which UE is performing </w:t>
      </w:r>
      <w:r w:rsidR="00E35B07" w:rsidRPr="00E30640">
        <w:rPr>
          <w:rFonts w:cs="v5.0.0"/>
        </w:rPr>
        <w:t>beam failure detection</w:t>
      </w:r>
      <w:r w:rsidR="00E35B07"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1F28B125" w:rsidR="0006582E" w:rsidRPr="009C5807" w:rsidRDefault="0006582E" w:rsidP="0006582E">
            <w:pPr>
              <w:pStyle w:val="TAC"/>
            </w:pPr>
            <w:r w:rsidRPr="00E30640">
              <w:rPr>
                <w:rFonts w:cs="v4.2.0"/>
              </w:rPr>
              <w:t xml:space="preserve">Max(50, </w:t>
            </w:r>
            <w:r w:rsidR="00800040">
              <w:rPr>
                <w:rFonts w:cs="v4.2.0"/>
              </w:rPr>
              <w:t>Ceil(</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A47DE24" w:rsidR="0006582E" w:rsidRPr="009C5807" w:rsidRDefault="0006582E" w:rsidP="0006582E">
            <w:pPr>
              <w:pStyle w:val="TAC"/>
            </w:pPr>
            <w:r w:rsidRPr="00E30640">
              <w:rPr>
                <w:rFonts w:cs="v4.2.0"/>
              </w:rPr>
              <w:t xml:space="preserve">Max(50, </w:t>
            </w:r>
            <w:r w:rsidR="00800040">
              <w:rPr>
                <w:rFonts w:cs="v4.2.0"/>
              </w:rPr>
              <w:t>Ceil(</w:t>
            </w:r>
            <w:r w:rsidRPr="00E30640">
              <w:rPr>
                <w:rFonts w:cs="v4.2.0"/>
              </w:rPr>
              <w:t xml:space="preserve">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1A6BD0A1" w:rsidR="0006582E" w:rsidRPr="009C5807" w:rsidRDefault="00800040" w:rsidP="0006582E">
            <w:pPr>
              <w:pStyle w:val="TAC"/>
            </w:pPr>
            <w:r>
              <w:rPr>
                <w:rFonts w:cs="v4.2.0"/>
              </w:rPr>
              <w:t>Ceil(</w:t>
            </w:r>
            <w:r w:rsidR="0006582E" w:rsidRPr="00E30640">
              <w:rPr>
                <w:rFonts w:cs="v4.2.0"/>
              </w:rPr>
              <w:t>M</w:t>
            </w:r>
            <w:r w:rsidR="0006582E" w:rsidRPr="00E30640">
              <w:rPr>
                <w:rFonts w:cs="v4.2.0"/>
                <w:vertAlign w:val="subscript"/>
              </w:rPr>
              <w:t>BFD</w:t>
            </w:r>
            <w:r w:rsidR="0006582E" w:rsidRPr="00E30640">
              <w:rPr>
                <w:rFonts w:cs="v4.2.0"/>
              </w:rPr>
              <w:t xml:space="preserve"> </w:t>
            </w:r>
            <w:r w:rsidR="0006582E" w:rsidRPr="00E30640">
              <w:rPr>
                <w:rFonts w:cs="Arial"/>
                <w:szCs w:val="18"/>
              </w:rPr>
              <w:sym w:font="Symbol" w:char="F0B4"/>
            </w:r>
            <w:r w:rsidR="0006582E" w:rsidRPr="00E30640">
              <w:rPr>
                <w:rFonts w:cs="Arial"/>
                <w:szCs w:val="18"/>
              </w:rPr>
              <w:t xml:space="preserve"> </w:t>
            </w:r>
            <w:r w:rsidR="0006582E" w:rsidRPr="00E30640">
              <w:rPr>
                <w:rFonts w:cs="v4.2.0"/>
              </w:rPr>
              <w:t xml:space="preserve">P </w:t>
            </w:r>
            <w:r w:rsidR="0006582E" w:rsidRPr="00E30640">
              <w:rPr>
                <w:rFonts w:cs="Arial"/>
                <w:szCs w:val="18"/>
              </w:rPr>
              <w:sym w:font="Symbol" w:char="F0B4"/>
            </w:r>
            <w:r w:rsidR="0006582E" w:rsidRPr="00E30640">
              <w:rPr>
                <w:rFonts w:cs="v4.2.0"/>
              </w:rPr>
              <w:t xml:space="preserve"> P</w:t>
            </w:r>
            <w:r w:rsidR="0006582E" w:rsidRPr="00E30640">
              <w:rPr>
                <w:rFonts w:cs="v4.2.0"/>
                <w:vertAlign w:val="subscript"/>
              </w:rPr>
              <w:t>BFD</w:t>
            </w:r>
            <w:r>
              <w:rPr>
                <w:rFonts w:cs="v4.2.0"/>
              </w:rPr>
              <w:t>)</w:t>
            </w:r>
            <w:r w:rsidR="0006582E" w:rsidRPr="00E30640">
              <w:rPr>
                <w:rFonts w:cs="v4.2.0"/>
              </w:rPr>
              <w:t xml:space="preserve"> </w:t>
            </w:r>
            <w:r w:rsidR="0006582E" w:rsidRPr="00E30640">
              <w:rPr>
                <w:rFonts w:cs="Arial"/>
                <w:szCs w:val="18"/>
              </w:rPr>
              <w:sym w:font="Symbol" w:char="F0B4"/>
            </w:r>
            <w:r w:rsidR="0006582E" w:rsidRPr="00E30640">
              <w:rPr>
                <w:rFonts w:cs="v4.2.0"/>
              </w:rPr>
              <w:t xml:space="preserve"> T</w:t>
            </w:r>
            <w:r w:rsidR="0006582E"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7A031F65" w:rsidR="0006582E" w:rsidRPr="009C5807" w:rsidRDefault="0006582E" w:rsidP="0006582E">
            <w:pPr>
              <w:pStyle w:val="TAC"/>
            </w:pPr>
            <w:r w:rsidRPr="00E30640">
              <w:rPr>
                <w:rFonts w:cs="v4.2.0"/>
              </w:rPr>
              <w:t xml:space="preserve">Max(50, </w:t>
            </w:r>
            <w:r w:rsidR="00800040">
              <w:rPr>
                <w:rFonts w:cs="v4.2.0"/>
              </w:rPr>
              <w:t>Ceil(</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5A852E10" w:rsidR="0006582E" w:rsidRPr="009C5807" w:rsidRDefault="0006582E" w:rsidP="0006582E">
            <w:pPr>
              <w:pStyle w:val="TAC"/>
            </w:pPr>
            <w:r w:rsidRPr="00E30640">
              <w:rPr>
                <w:rFonts w:cs="v4.2.0"/>
              </w:rPr>
              <w:t xml:space="preserve">Max(50, </w:t>
            </w:r>
            <w:r w:rsidR="00800040">
              <w:rPr>
                <w:rFonts w:cs="v4.2.0"/>
              </w:rPr>
              <w:t>Ceil(</w:t>
            </w:r>
            <w:r w:rsidRPr="00E30640">
              <w:rPr>
                <w:rFonts w:cs="v4.2.0"/>
              </w:rPr>
              <w:t xml:space="preserve">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69D04201" w:rsidR="0006582E" w:rsidRPr="009C5807" w:rsidRDefault="00800040" w:rsidP="0006582E">
            <w:pPr>
              <w:pStyle w:val="TAC"/>
            </w:pPr>
            <w:r>
              <w:rPr>
                <w:rFonts w:cs="v4.2.0"/>
              </w:rPr>
              <w:t>Ceil(</w:t>
            </w:r>
            <w:r w:rsidR="0006582E" w:rsidRPr="00E30640">
              <w:rPr>
                <w:rFonts w:cs="Arial"/>
              </w:rPr>
              <w:t>M</w:t>
            </w:r>
            <w:r w:rsidR="0006582E" w:rsidRPr="00E30640">
              <w:rPr>
                <w:rFonts w:cs="Arial"/>
                <w:vertAlign w:val="subscript"/>
              </w:rPr>
              <w:t>BFD</w:t>
            </w:r>
            <w:r w:rsidR="0006582E" w:rsidRPr="00E30640">
              <w:rPr>
                <w:rFonts w:cs="v4.2.0"/>
              </w:rPr>
              <w:t xml:space="preserve"> </w:t>
            </w:r>
            <w:r w:rsidR="0006582E" w:rsidRPr="00E30640">
              <w:rPr>
                <w:rFonts w:cs="Arial"/>
                <w:szCs w:val="18"/>
              </w:rPr>
              <w:sym w:font="Symbol" w:char="F0B4"/>
            </w:r>
            <w:r w:rsidR="0006582E" w:rsidRPr="00E30640">
              <w:rPr>
                <w:rFonts w:cs="Arial"/>
                <w:szCs w:val="18"/>
              </w:rPr>
              <w:t xml:space="preserve"> </w:t>
            </w:r>
            <w:r w:rsidR="0006582E" w:rsidRPr="00E30640">
              <w:rPr>
                <w:rFonts w:cs="v4.2.0"/>
              </w:rPr>
              <w:t xml:space="preserve">P </w:t>
            </w:r>
            <w:r w:rsidR="0006582E" w:rsidRPr="00E30640">
              <w:rPr>
                <w:rFonts w:cs="Arial"/>
                <w:szCs w:val="18"/>
              </w:rPr>
              <w:sym w:font="Symbol" w:char="F0B4"/>
            </w:r>
            <w:r w:rsidR="0006582E" w:rsidRPr="00E30640">
              <w:rPr>
                <w:rFonts w:cs="Arial"/>
                <w:szCs w:val="18"/>
              </w:rPr>
              <w:t xml:space="preserve"> </w:t>
            </w:r>
            <w:r w:rsidR="0006582E" w:rsidRPr="00E30640">
              <w:rPr>
                <w:rFonts w:cs="v4.2.0"/>
              </w:rPr>
              <w:t xml:space="preserve">N </w:t>
            </w:r>
            <w:r w:rsidR="0006582E" w:rsidRPr="00E30640">
              <w:rPr>
                <w:rFonts w:cs="Arial"/>
                <w:szCs w:val="18"/>
              </w:rPr>
              <w:sym w:font="Symbol" w:char="F0B4"/>
            </w:r>
            <w:r w:rsidR="0006582E" w:rsidRPr="00E30640">
              <w:rPr>
                <w:rFonts w:cs="v4.2.0"/>
              </w:rPr>
              <w:t xml:space="preserve"> P</w:t>
            </w:r>
            <w:r w:rsidR="0006582E" w:rsidRPr="00E30640">
              <w:rPr>
                <w:rFonts w:cs="v4.2.0"/>
                <w:vertAlign w:val="subscript"/>
              </w:rPr>
              <w:t>BFD</w:t>
            </w:r>
            <w:r>
              <w:rPr>
                <w:rFonts w:cs="v4.2.0"/>
              </w:rPr>
              <w:t>)</w:t>
            </w:r>
            <w:r w:rsidR="0006582E" w:rsidRPr="00E30640">
              <w:rPr>
                <w:rFonts w:cs="v4.2.0"/>
              </w:rPr>
              <w:t xml:space="preserve"> </w:t>
            </w:r>
            <w:r w:rsidR="0006582E" w:rsidRPr="00E30640">
              <w:rPr>
                <w:rFonts w:cs="Arial"/>
                <w:szCs w:val="18"/>
              </w:rPr>
              <w:sym w:font="Symbol" w:char="F0B4"/>
            </w:r>
            <w:r w:rsidR="0006582E" w:rsidRPr="00E30640">
              <w:rPr>
                <w:rFonts w:cs="v4.2.0"/>
              </w:rPr>
              <w:t xml:space="preserve"> T</w:t>
            </w:r>
            <w:r w:rsidR="0006582E"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90" w:name="_Hlk9028608"/>
      <w:r w:rsidRPr="009C5807">
        <w:t>BFD</w:t>
      </w:r>
      <w:bookmarkEnd w:id="190"/>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3F0E0701"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1.65pt;height:19.4pt" o:ole="">
            <v:imagedata r:id="rId22" o:title=""/>
          </v:shape>
          <o:OLEObject Type="Embed" ProgID="Equation.3" ShapeID="_x0000_i1043" DrawAspect="Content" ObjectID="_1703171659"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layer 1 of the UE shall send a beam failure instance indication to the higher layers</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1.65pt;height:19.4pt" o:ole="">
            <v:imagedata r:id="rId22" o:title=""/>
          </v:shape>
          <o:OLEObject Type="Embed" ProgID="Equation.3" ShapeID="_x0000_i1044" DrawAspect="Content" ObjectID="_1703171660"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1.65pt;height:19.4pt" o:ole="">
            <v:imagedata r:id="rId22" o:title=""/>
          </v:shape>
          <o:OLEObject Type="Embed" ProgID="Equation.3" ShapeID="_x0000_i1045" DrawAspect="Content" ObjectID="_1703171661"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1.65pt;height:19.4pt" o:ole="">
            <v:imagedata r:id="rId22" o:title=""/>
          </v:shape>
          <o:OLEObject Type="Embed" ProgID="Equation.3" ShapeID="_x0000_i1046" DrawAspect="Content" ObjectID="_1703171662"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1.65pt;height:19.4pt" o:ole="">
            <v:imagedata r:id="rId22" o:title=""/>
          </v:shape>
          <o:OLEObject Type="Embed" ProgID="Equation.3" ShapeID="_x0000_i1047" DrawAspect="Content" ObjectID="_1703171663"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6F9522B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w:t>
      </w:r>
      <w:r w:rsidR="00A822DA" w:rsidRPr="00BE3911">
        <w:t>The requirements in this clause apply when UE is required to perform beam failure detection on no more than 1 serving cell per band</w:t>
      </w:r>
      <w:r w:rsidR="00A822DA">
        <w:t xml:space="preserve">. </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4762E7D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30404A4B" w:rsidR="00DF3064" w:rsidRPr="009C5807" w:rsidRDefault="00E04873"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w:t>
      </w:r>
      <w:r w:rsidR="00DF3064" w:rsidRPr="009C5807">
        <w:t xml:space="preserve"> candidate beam detection RS is partially overlapped with measurement gap and candidate beam detection RS is partially overlapped with SMTC occasion (T</w:t>
      </w:r>
      <w:r w:rsidR="00DF3064" w:rsidRPr="009C5807">
        <w:rPr>
          <w:vertAlign w:val="subscript"/>
        </w:rPr>
        <w:t>SSB</w:t>
      </w:r>
      <w:r w:rsidR="00DF3064" w:rsidRPr="009C5807">
        <w:t xml:space="preserve"> &lt; T</w:t>
      </w:r>
      <w:r w:rsidR="00DF3064" w:rsidRPr="009C5807">
        <w:rPr>
          <w:vertAlign w:val="subscript"/>
        </w:rPr>
        <w:t>SMTCperiod</w:t>
      </w:r>
      <w:r w:rsidR="00DF3064"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2BF7CA1"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C60931">
        <w:rPr>
          <w:rFonts w:hint="eastAsia"/>
          <w:lang w:eastAsia="zh-CN"/>
        </w:rPr>
        <w:t>where</w:t>
      </w:r>
      <w:r w:rsidR="00C60931">
        <w:rPr>
          <w:lang w:eastAsia="zh-CN"/>
        </w:rPr>
        <w:t xml:space="preserve"> </w:t>
      </w:r>
      <w:r w:rsidR="00C60931">
        <w:rPr>
          <w:rFonts w:hint="eastAsia"/>
          <w:lang w:eastAsia="zh-CN"/>
        </w:rPr>
        <w:t xml:space="preserve">the </w:t>
      </w:r>
      <w:r w:rsidR="00C60931" w:rsidRPr="003F1684">
        <w:rPr>
          <w:i/>
        </w:rPr>
        <w:t>SSB-ToMeasure</w:t>
      </w:r>
      <w:r w:rsidR="00C60931">
        <w:t xml:space="preserve"> is </w:t>
      </w:r>
      <w:r w:rsidR="00C60931" w:rsidRPr="00F42376">
        <w:rPr>
          <w:rFonts w:eastAsia="Times New Roman"/>
        </w:rPr>
        <w:t xml:space="preserve">the union </w:t>
      </w:r>
      <w:r w:rsidR="00C60931">
        <w:rPr>
          <w:rFonts w:eastAsia="Times New Roman"/>
        </w:rPr>
        <w:t xml:space="preserve">set </w:t>
      </w:r>
      <w:r w:rsidR="00C60931" w:rsidRPr="00F42376">
        <w:rPr>
          <w:rFonts w:eastAsia="Times New Roman"/>
        </w:rPr>
        <w:t>of</w:t>
      </w:r>
      <w:r w:rsidR="00C60931" w:rsidRPr="00F42376">
        <w:rPr>
          <w:rStyle w:val="apple-converted-space"/>
          <w:rFonts w:eastAsia="Times New Roman"/>
        </w:rPr>
        <w:t xml:space="preserve"> </w:t>
      </w:r>
      <w:r w:rsidR="00C60931" w:rsidRPr="00F42376">
        <w:rPr>
          <w:rFonts w:eastAsia="Times New Roman"/>
          <w:i/>
          <w:iCs/>
        </w:rPr>
        <w:t>SSB-ToMeasure</w:t>
      </w:r>
      <w:r w:rsidR="00C60931" w:rsidRPr="00F42376">
        <w:rPr>
          <w:rFonts w:eastAsia="Times New Roman"/>
        </w:rPr>
        <w:t xml:space="preserve"> from all </w:t>
      </w:r>
      <w:r w:rsidR="00C60931">
        <w:rPr>
          <w:rFonts w:eastAsia="Times New Roman"/>
        </w:rPr>
        <w:t>the configured measurement objects</w:t>
      </w:r>
      <w:r w:rsidR="00C60931" w:rsidRPr="00F42376">
        <w:rPr>
          <w:rFonts w:eastAsia="Times New Roman"/>
        </w:rPr>
        <w:t xml:space="preserve"> </w:t>
      </w:r>
      <w:r w:rsidR="00C60931">
        <w:rPr>
          <w:rFonts w:eastAsia="Times New Roman"/>
        </w:rPr>
        <w:t xml:space="preserve">merged on the same serving carrier, </w:t>
      </w:r>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6B80C16"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3571AF">
        <w:t xml:space="preserve"> in </w:t>
      </w:r>
      <w:r w:rsidR="003571AF" w:rsidRPr="00F21186">
        <w:t>EN-DC or NE-DC or SA; or PCell in NR-DC</w:t>
      </w:r>
    </w:p>
    <w:p w14:paraId="5CDF8540" w14:textId="77777777" w:rsidR="00DE4DDF" w:rsidRDefault="0006582E" w:rsidP="00DE4DDF">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0607CFCE" w14:textId="77777777" w:rsidR="00DE4DDF" w:rsidRPr="00EC47E5" w:rsidRDefault="00DE4DDF" w:rsidP="00DE4DDF">
      <w:pPr>
        <w:ind w:left="540"/>
      </w:pPr>
      <w:r w:rsidRPr="00EC47E5">
        <w:t xml:space="preserve">For each SSB resource in the set </w:t>
      </w:r>
      <w:r w:rsidRPr="00E30640">
        <w:rPr>
          <w:iCs/>
          <w:noProof/>
          <w:position w:val="-10"/>
          <w:lang w:val="en-US" w:eastAsia="zh-CN"/>
        </w:rPr>
        <w:drawing>
          <wp:inline distT="0" distB="0" distL="0" distR="0" wp14:anchorId="62B59DEC" wp14:editId="6C785327">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PSCell in NR-DC</w:t>
      </w:r>
    </w:p>
    <w:p w14:paraId="1B377E7A" w14:textId="74BBC65C" w:rsidR="0006582E" w:rsidRPr="00E30640" w:rsidRDefault="00DE4DDF" w:rsidP="00DE4DDF">
      <w:pPr>
        <w:pStyle w:val="B20"/>
      </w:pPr>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SCell</w:t>
      </w:r>
      <w:r>
        <w:t>, 1 otherwise.</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33866620" w14:textId="4411CA0E" w:rsidR="00922D0C" w:rsidRDefault="00922D0C" w:rsidP="00922D0C">
      <w:pPr>
        <w:pStyle w:val="B20"/>
      </w:pPr>
      <w:r w:rsidRPr="00E30640">
        <w:t>-</w:t>
      </w:r>
      <w:r w:rsidRPr="00E30640">
        <w:tab/>
        <w:t>P</w:t>
      </w:r>
      <w:r>
        <w:rPr>
          <w:vertAlign w:val="subscript"/>
        </w:rPr>
        <w:t>CBD</w:t>
      </w:r>
      <w:r w:rsidRPr="00E30640">
        <w:t xml:space="preserve"> </w:t>
      </w:r>
      <w:r>
        <w:t>= Z in EN-DC or NE-DC or SA</w:t>
      </w:r>
      <w:r w:rsidRPr="00E30640">
        <w:t>.</w:t>
      </w:r>
    </w:p>
    <w:p w14:paraId="48326FAC" w14:textId="306FC1FB" w:rsidR="00D76B47" w:rsidRDefault="00922D0C" w:rsidP="00922D0C">
      <w:pPr>
        <w:pStyle w:val="B20"/>
      </w:pPr>
      <w:r w:rsidRPr="00E30640">
        <w:t>-</w:t>
      </w:r>
      <w:r w:rsidRPr="00E30640">
        <w:tab/>
        <w:t>P</w:t>
      </w:r>
      <w:r>
        <w:rPr>
          <w:vertAlign w:val="subscript"/>
        </w:rPr>
        <w:t>CBD</w:t>
      </w:r>
      <w:r w:rsidRPr="00E30640">
        <w:t xml:space="preserve"> </w:t>
      </w:r>
      <w:r>
        <w:t>= 2* Z in NR-DC.</w:t>
      </w:r>
    </w:p>
    <w:p w14:paraId="51F2FF9C" w14:textId="77777777" w:rsidR="00D76B47" w:rsidRPr="009C5807" w:rsidRDefault="00D76B47" w:rsidP="00D76B47">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4C887E07" w14:textId="245C2E88" w:rsidR="009718F0"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2C9F4A66" w14:textId="77777777" w:rsidTr="00DF3064">
        <w:trPr>
          <w:jc w:val="center"/>
        </w:trPr>
        <w:tc>
          <w:tcPr>
            <w:tcW w:w="2035" w:type="dxa"/>
            <w:shd w:val="clear" w:color="auto" w:fill="auto"/>
          </w:tcPr>
          <w:p w14:paraId="7C526E7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01657753" w14:textId="4FE0DDF3"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34A23F53" w14:textId="77777777" w:rsidTr="00DF3064">
        <w:trPr>
          <w:jc w:val="center"/>
        </w:trPr>
        <w:tc>
          <w:tcPr>
            <w:tcW w:w="2035" w:type="dxa"/>
            <w:shd w:val="clear" w:color="auto" w:fill="auto"/>
          </w:tcPr>
          <w:p w14:paraId="076917ED"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5C794BF" w14:textId="53F4153C"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DE38C9"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7C55F6" w:rsidRDefault="0006582E" w:rsidP="0006582E">
            <w:pPr>
              <w:pStyle w:val="TAC"/>
              <w:rPr>
                <w:lang w:val="fr-FR"/>
              </w:rPr>
            </w:pPr>
            <w:r w:rsidRPr="007C55F6">
              <w:rPr>
                <w:rFonts w:cs="v4.2.0"/>
                <w:lang w:val="fr-FR"/>
              </w:rPr>
              <w:t xml:space="preserve">Ceil(3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2875A747" w:rsidR="00236C5A" w:rsidRPr="009C5807" w:rsidRDefault="00236C5A" w:rsidP="00733216">
      <w:r>
        <w:t xml:space="preserve">For FR2, </w:t>
      </w:r>
      <w:r w:rsidR="0008521C">
        <w:t>if</w:t>
      </w:r>
      <w:r>
        <w:t xml:space="preserve"> </w:t>
      </w:r>
      <w:r w:rsidRPr="00052771">
        <w:t xml:space="preserve">network configures </w:t>
      </w:r>
      <w:r w:rsidR="007463F5">
        <w:t xml:space="preserve">same or </w:t>
      </w:r>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w:t>
      </w:r>
      <w:r w:rsidR="00822D0C" w:rsidRPr="00822D0C">
        <w:t xml:space="preserve"> </w:t>
      </w:r>
      <w:r w:rsidR="00822D0C" w:rsidRPr="00FA2ABC">
        <w:t>UE shall be able to perform the r</w:t>
      </w:r>
      <w:r w:rsidR="00822D0C">
        <w:t xml:space="preserve">elated SSB based measurements in one band without any measurement </w:t>
      </w:r>
      <w:r w:rsidR="00822D0C" w:rsidRPr="00FA2ABC">
        <w:t>restriction</w:t>
      </w:r>
      <w:r w:rsidR="00822D0C">
        <w:t>s in the other band</w:t>
      </w:r>
      <w:r w:rsidR="00822D0C" w:rsidRPr="00FA2ABC">
        <w:t>,</w:t>
      </w:r>
      <w:r w:rsidR="00822D0C">
        <w:t xml:space="preserve"> </w:t>
      </w:r>
      <w:r>
        <w:t xml:space="preserve">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57FA7B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w:t>
      </w:r>
      <w:r w:rsidR="00236F2B" w:rsidRPr="00BE3911">
        <w:t>The requirements in this clause apply when UE is required to perform beam failure detection on no more than 1 serving cell per band</w:t>
      </w:r>
      <w:r w:rsidR="00236F2B">
        <w:t>.</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2D51B933"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03BE4D96" w:rsidR="00DF3064" w:rsidRPr="009C5807" w:rsidRDefault="00E04873"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w:t>
      </w:r>
      <w:r w:rsidR="00DF3064" w:rsidRPr="009C5807">
        <w:t xml:space="preserve"> candidate beam detection RS is partially overlapped with measurement gap and candidate beam detection RS is partially overlapped with SMTC occasion (</w:t>
      </w:r>
      <w:r w:rsidR="00DF3064" w:rsidRPr="009C5807">
        <w:rPr>
          <w:rFonts w:eastAsia="?? ??"/>
        </w:rPr>
        <w:t>T</w:t>
      </w:r>
      <w:r w:rsidR="00DF3064" w:rsidRPr="009C5807">
        <w:rPr>
          <w:rFonts w:eastAsia="?? ??"/>
          <w:vertAlign w:val="subscript"/>
        </w:rPr>
        <w:t>CSI-RS</w:t>
      </w:r>
      <w:r w:rsidR="00DF3064" w:rsidRPr="009C5807">
        <w:t xml:space="preserve"> &lt; T</w:t>
      </w:r>
      <w:r w:rsidR="00DF3064" w:rsidRPr="009C5807">
        <w:rPr>
          <w:vertAlign w:val="subscript"/>
        </w:rPr>
        <w:t>SMTCperiod</w:t>
      </w:r>
      <w:r w:rsidR="00DF3064"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505F27F8"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B344C1">
        <w:rPr>
          <w:rFonts w:hint="eastAsia"/>
          <w:lang w:eastAsia="zh-CN"/>
        </w:rPr>
        <w:t>where</w:t>
      </w:r>
      <w:r w:rsidR="00B344C1">
        <w:rPr>
          <w:lang w:eastAsia="zh-CN"/>
        </w:rPr>
        <w:t xml:space="preserve"> </w:t>
      </w:r>
      <w:r w:rsidR="00B344C1">
        <w:rPr>
          <w:rFonts w:hint="eastAsia"/>
          <w:lang w:eastAsia="zh-CN"/>
        </w:rPr>
        <w:t xml:space="preserve">the </w:t>
      </w:r>
      <w:r w:rsidR="00B344C1" w:rsidRPr="003F1684">
        <w:rPr>
          <w:i/>
        </w:rPr>
        <w:t>SSB-ToMeasure</w:t>
      </w:r>
      <w:r w:rsidR="00B344C1">
        <w:t xml:space="preserve"> is </w:t>
      </w:r>
      <w:r w:rsidR="00B344C1" w:rsidRPr="00F42376">
        <w:rPr>
          <w:rFonts w:eastAsia="Times New Roman"/>
        </w:rPr>
        <w:t xml:space="preserve">the union </w:t>
      </w:r>
      <w:r w:rsidR="00B344C1">
        <w:rPr>
          <w:rFonts w:eastAsia="Times New Roman"/>
        </w:rPr>
        <w:t xml:space="preserve">set </w:t>
      </w:r>
      <w:r w:rsidR="00B344C1" w:rsidRPr="00F42376">
        <w:rPr>
          <w:rFonts w:eastAsia="Times New Roman"/>
        </w:rPr>
        <w:t>of</w:t>
      </w:r>
      <w:r w:rsidR="00B344C1" w:rsidRPr="00F42376">
        <w:rPr>
          <w:rStyle w:val="apple-converted-space"/>
          <w:rFonts w:eastAsia="Times New Roman"/>
        </w:rPr>
        <w:t xml:space="preserve"> </w:t>
      </w:r>
      <w:r w:rsidR="00B344C1" w:rsidRPr="00F42376">
        <w:rPr>
          <w:rFonts w:eastAsia="Times New Roman"/>
          <w:i/>
          <w:iCs/>
        </w:rPr>
        <w:t>SSB-ToMeasure</w:t>
      </w:r>
      <w:r w:rsidR="00B344C1" w:rsidRPr="00F42376">
        <w:rPr>
          <w:rFonts w:eastAsia="Times New Roman"/>
        </w:rPr>
        <w:t xml:space="preserve"> from all </w:t>
      </w:r>
      <w:r w:rsidR="00B344C1">
        <w:rPr>
          <w:rFonts w:eastAsia="Times New Roman"/>
        </w:rPr>
        <w:t>the configured measurement objects</w:t>
      </w:r>
      <w:r w:rsidR="00B344C1" w:rsidRPr="00F42376">
        <w:rPr>
          <w:rFonts w:eastAsia="Times New Roman"/>
        </w:rPr>
        <w:t xml:space="preserve"> </w:t>
      </w:r>
      <w:r w:rsidR="00B344C1">
        <w:rPr>
          <w:rFonts w:eastAsia="Times New Roman"/>
        </w:rPr>
        <w:t xml:space="preserve">merged on the same serving carrier, </w:t>
      </w:r>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37A4626"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0612C4">
        <w:t xml:space="preserve"> i</w:t>
      </w:r>
      <w:r w:rsidR="000612C4" w:rsidRPr="00F21186">
        <w:t>n EN-DC or NE-DC or SA; or PCell in NR-DC</w:t>
      </w:r>
    </w:p>
    <w:p w14:paraId="7058A28B" w14:textId="77777777" w:rsidR="00F60141" w:rsidRDefault="0006582E"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136096CD" w14:textId="77777777" w:rsidR="00F60141" w:rsidRPr="00E30640" w:rsidRDefault="00F60141" w:rsidP="00F60141">
      <w:pPr>
        <w:pStyle w:val="B10"/>
        <w:ind w:left="540" w:firstLine="0"/>
      </w:pPr>
      <w:r w:rsidRPr="00E30640">
        <w:t xml:space="preserve">For each CSI-RS resource in the set </w:t>
      </w:r>
      <w:r w:rsidRPr="00E30640">
        <w:rPr>
          <w:iCs/>
          <w:noProof/>
          <w:position w:val="-10"/>
          <w:lang w:val="en-US" w:eastAsia="zh-CN"/>
        </w:rPr>
        <w:drawing>
          <wp:inline distT="0" distB="0" distL="0" distR="0" wp14:anchorId="5A86EB4B" wp14:editId="04FD8C91">
            <wp:extent cx="133350" cy="200025"/>
            <wp:effectExtent l="0" t="0" r="0" b="0"/>
            <wp:docPr id="4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PSCell</w:t>
      </w:r>
      <w:r>
        <w:t xml:space="preserve"> i</w:t>
      </w:r>
      <w:r w:rsidRPr="00F21186">
        <w:t xml:space="preserve">n </w:t>
      </w:r>
      <w:r>
        <w:t>NR</w:t>
      </w:r>
      <w:r w:rsidRPr="00F21186">
        <w:t xml:space="preserve">-DC </w:t>
      </w:r>
    </w:p>
    <w:p w14:paraId="4CD21DEC" w14:textId="7B85E3F3" w:rsidR="0006582E" w:rsidRPr="00E30640" w:rsidRDefault="00F60141"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SCell</w:t>
      </w:r>
      <w:r>
        <w:t>, 1 otherwise</w:t>
      </w:r>
      <w:r w:rsidRPr="00E30640">
        <w:t>.</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6B930FA4" w14:textId="59BFD692" w:rsidR="00922D0C" w:rsidRDefault="00922D0C" w:rsidP="00922D0C">
      <w:pPr>
        <w:pStyle w:val="B20"/>
      </w:pPr>
      <w:r w:rsidRPr="00E30640">
        <w:t>-</w:t>
      </w:r>
      <w:r w:rsidRPr="00E30640">
        <w:tab/>
        <w:t>P</w:t>
      </w:r>
      <w:r>
        <w:rPr>
          <w:vertAlign w:val="subscript"/>
        </w:rPr>
        <w:t>CBD</w:t>
      </w:r>
      <w:r w:rsidRPr="00E30640">
        <w:t xml:space="preserve"> </w:t>
      </w:r>
      <w:r>
        <w:t>= Z in EN-DC or NE-DC or SA</w:t>
      </w:r>
      <w:r w:rsidRPr="00E30640">
        <w:t>.</w:t>
      </w:r>
    </w:p>
    <w:p w14:paraId="5306FB8F" w14:textId="41BD2E64" w:rsidR="00171141" w:rsidRDefault="00922D0C" w:rsidP="00922D0C">
      <w:pPr>
        <w:pStyle w:val="B20"/>
      </w:pPr>
      <w:r w:rsidRPr="00E30640">
        <w:t>-</w:t>
      </w:r>
      <w:r w:rsidRPr="00E30640">
        <w:tab/>
        <w:t>P</w:t>
      </w:r>
      <w:r>
        <w:rPr>
          <w:vertAlign w:val="subscript"/>
        </w:rPr>
        <w:t>CBD</w:t>
      </w:r>
      <w:r w:rsidRPr="00E30640">
        <w:t xml:space="preserve"> </w:t>
      </w:r>
      <w:r>
        <w:t>= 2* Z in NR-DC.</w:t>
      </w:r>
    </w:p>
    <w:p w14:paraId="4DED75E3" w14:textId="77777777" w:rsidR="00171141" w:rsidRPr="009C5807" w:rsidRDefault="00171141" w:rsidP="00171141">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051107F4" w14:textId="289A8B97" w:rsidR="0006582E"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DE38C9" w14:paraId="677B51CD" w14:textId="77777777" w:rsidTr="00A22C44">
        <w:trPr>
          <w:trHeight w:val="187"/>
          <w:jc w:val="center"/>
        </w:trPr>
        <w:tc>
          <w:tcPr>
            <w:tcW w:w="2035" w:type="dxa"/>
            <w:shd w:val="clear" w:color="auto" w:fill="auto"/>
          </w:tcPr>
          <w:p w14:paraId="245160A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0F66486" w14:textId="7F85F8D9"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DE38C9" w14:paraId="7180FDC5" w14:textId="77777777" w:rsidTr="00A22C44">
        <w:trPr>
          <w:trHeight w:val="187"/>
          <w:jc w:val="center"/>
        </w:trPr>
        <w:tc>
          <w:tcPr>
            <w:tcW w:w="2035" w:type="dxa"/>
            <w:shd w:val="clear" w:color="auto" w:fill="auto"/>
          </w:tcPr>
          <w:p w14:paraId="248D5C12"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5E11F215" w14:textId="3704EF2D"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91"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91"/>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11A97B9C" w:rsidR="00F1607C" w:rsidRPr="009C5807" w:rsidRDefault="00F1607C" w:rsidP="00F1607C">
      <w:pPr>
        <w:pStyle w:val="Heading3"/>
      </w:pPr>
      <w:r w:rsidRPr="009C5807">
        <w:t>8.5.9</w:t>
      </w:r>
      <w:r w:rsidRPr="009C5807">
        <w:tab/>
        <w:t xml:space="preserve">Requirements for </w:t>
      </w:r>
      <w:r w:rsidR="003D38C6">
        <w:rPr>
          <w:rFonts w:hint="eastAsia"/>
          <w:lang w:eastAsia="zh-TW"/>
        </w:rPr>
        <w:t>B</w:t>
      </w:r>
      <w:r w:rsidR="003D38C6">
        <w:t xml:space="preserve">eam </w:t>
      </w:r>
      <w:r w:rsidR="003D38C6">
        <w:rPr>
          <w:rFonts w:hint="eastAsia"/>
          <w:lang w:eastAsia="zh-TW"/>
        </w:rPr>
        <w:t>F</w:t>
      </w:r>
      <w:r w:rsidR="003D38C6">
        <w:t xml:space="preserve">ailure </w:t>
      </w:r>
      <w:r w:rsidR="003D38C6">
        <w:rPr>
          <w:rFonts w:hint="eastAsia"/>
          <w:lang w:eastAsia="zh-TW"/>
        </w:rPr>
        <w:t>R</w:t>
      </w:r>
      <w:r w:rsidR="003D38C6">
        <w:t>ecovery in SCell</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2D2B1E42" w:rsidR="00F1607C" w:rsidRDefault="00F1607C" w:rsidP="00F1607C">
      <w:r w:rsidRPr="009C5807">
        <w:t xml:space="preserve">For the UE provided with a configuration of PUCCH transmission with a link recovery request (LRR) as described in clause 9.2.4 in TS 38.213 </w:t>
      </w:r>
      <w:r w:rsidRPr="009C5807">
        <w:rPr>
          <w:lang w:eastAsia="zh-CN"/>
        </w:rPr>
        <w:t xml:space="preserve">[3], if beam </w:t>
      </w:r>
      <w:r w:rsidR="003D38C6">
        <w:rPr>
          <w:lang w:eastAsia="zh-CN"/>
        </w:rPr>
        <w:t>recovery procedure</w:t>
      </w:r>
      <w:r w:rsidR="003D38C6" w:rsidRPr="009C5807">
        <w:rPr>
          <w:lang w:eastAsia="zh-CN"/>
        </w:rPr>
        <w:t xml:space="preserve"> </w:t>
      </w:r>
      <w:r w:rsidRPr="009C5807">
        <w:rPr>
          <w:lang w:eastAsia="zh-CN"/>
        </w:rPr>
        <w:t xml:space="preserve">is </w:t>
      </w:r>
      <w:r w:rsidR="003D38C6">
        <w:rPr>
          <w:lang w:eastAsia="zh-CN"/>
        </w:rPr>
        <w:t xml:space="preserve">triggered for </w:t>
      </w:r>
      <w:r w:rsidRPr="009C5807">
        <w:rPr>
          <w:lang w:eastAsia="zh-CN"/>
        </w:rPr>
        <w:t>any of SCells,</w:t>
      </w:r>
      <w:r w:rsidRPr="009C5807">
        <w:t xml:space="preserve"> the UE shall transmit </w:t>
      </w:r>
      <w:r w:rsidR="003D38C6">
        <w:t xml:space="preserve">SR for UL resouce, followed by </w:t>
      </w:r>
      <w:r w:rsidRPr="009C5807">
        <w:t xml:space="preserve">MAC CE providing one index for at least one corresponding SCell with radio link </w:t>
      </w:r>
      <w:r w:rsidR="003D38C6">
        <w:t>quality is</w:t>
      </w:r>
      <w:r w:rsidR="003D38C6" w:rsidRPr="009C5807">
        <w:t xml:space="preserve"> </w:t>
      </w:r>
      <w:r w:rsidRPr="009C5807">
        <w:t>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34739489" w14:textId="51161BB8" w:rsidR="003D38C6" w:rsidRPr="009C5807" w:rsidRDefault="003D38C6" w:rsidP="00F1607C">
      <w:r>
        <w:rPr>
          <w:lang w:val="en-US"/>
        </w:rPr>
        <w:t>For the UE not provided with a configuration of PUCCH transmission with a link recovery request (LRR) as described in clause 9.2.4 in TS 38.213 [3], if beam recovery procedure is triggered for any of SCells, the UE shall transmit preamble for UL-SCH resource application, followed by MAC CE providing one index for at least one corresponding SCell with radio link quality is worse than Q</w:t>
      </w:r>
      <w:r>
        <w:rPr>
          <w:vertAlign w:val="subscript"/>
          <w:lang w:val="en-US"/>
        </w:rPr>
        <w:t>out,LR</w:t>
      </w:r>
      <w:r>
        <w:rPr>
          <w:lang w:val="en-US"/>
        </w:rPr>
        <w:t xml:space="preserve">, and the index </w:t>
      </w:r>
      <m:oMath>
        <m:sSub>
          <m:sSubPr>
            <m:ctrlPr>
              <w:rPr>
                <w:rFonts w:ascii="Cambria Math" w:hAnsi="Cambria Math"/>
                <w:lang w:val="en-US"/>
              </w:rPr>
            </m:ctrlPr>
          </m:sSubPr>
          <m:e>
            <m:r>
              <w:rPr>
                <w:rFonts w:ascii="Cambria Math" w:hAnsi="Arial"/>
                <w:sz w:val="24"/>
                <w:szCs w:val="18"/>
                <w:lang w:val="en-US" w:eastAsia="zh-CN"/>
              </w:rPr>
              <m:t>q</m:t>
            </m:r>
          </m:e>
          <m:sub>
            <m:r>
              <m:rPr>
                <m:nor/>
              </m:rPr>
              <w:rPr>
                <w:rFonts w:hAnsi="Arial"/>
                <w:sz w:val="24"/>
                <w:szCs w:val="18"/>
                <w:lang w:val="en-US" w:eastAsia="zh-CN"/>
              </w:rPr>
              <m:t>new</m:t>
            </m:r>
          </m:sub>
        </m:sSub>
      </m:oMath>
      <w:r>
        <w:rPr>
          <w:lang w:val="en-US"/>
        </w:rPr>
        <w:t xml:space="preserve"> 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0"/>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0"/>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0"/>
      </w:pPr>
      <w:r w:rsidRPr="009C5807">
        <w:t>-</w:t>
      </w:r>
      <w:r w:rsidRPr="009C5807">
        <w:tab/>
        <w:t xml:space="preserve">D </w:t>
      </w:r>
      <w:r w:rsidRPr="009C5807">
        <w:rPr>
          <w:rFonts w:hint="eastAsia"/>
          <w:lang w:eastAsia="zh-CN"/>
        </w:rPr>
        <w:t>=</w:t>
      </w:r>
      <w:r w:rsidRPr="009C5807">
        <w:t xml:space="preserve"> 2ms is the UE Processing time.</w:t>
      </w:r>
    </w:p>
    <w:p w14:paraId="39EA386F" w14:textId="2C8EFE07" w:rsidR="00800040" w:rsidRPr="008C6DE4" w:rsidRDefault="00800040" w:rsidP="00800040">
      <w:pPr>
        <w:pStyle w:val="Heading3"/>
      </w:pPr>
      <w:r>
        <w:rPr>
          <w:noProof/>
        </w:rPr>
        <w:t>8.5.10</w:t>
      </w:r>
      <w:r w:rsidRPr="009C5807">
        <w:rPr>
          <w:lang w:val="en-US"/>
        </w:rPr>
        <w:tab/>
      </w:r>
      <w:r w:rsidRPr="008C6DE4">
        <w:t>Minimum requirement at transitions</w:t>
      </w:r>
      <w:r>
        <w:t xml:space="preserve"> for </w:t>
      </w:r>
      <w:r w:rsidRPr="008C6DE4">
        <w:t>beam failure detection</w:t>
      </w:r>
    </w:p>
    <w:p w14:paraId="6983DEF3" w14:textId="77777777" w:rsidR="00800040" w:rsidRPr="008C6DE4" w:rsidRDefault="00800040" w:rsidP="00800040">
      <w:r w:rsidRPr="008C6DE4">
        <w:t xml:space="preserve">When the UE transitions between DRX and no DRX or when DRX cycle periodicity changes, for each </w:t>
      </w:r>
      <w:r>
        <w:t>BFD</w:t>
      </w:r>
      <w:r w:rsidRPr="008C6DE4">
        <w:t xml:space="preserve">-RS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w:t>
      </w:r>
      <w:r>
        <w:t>BFD</w:t>
      </w:r>
      <w:r w:rsidRPr="008C6DE4">
        <w:t xml:space="preserve">-RS resource. </w:t>
      </w:r>
    </w:p>
    <w:p w14:paraId="030D0E50" w14:textId="77777777" w:rsidR="00800040" w:rsidRPr="008C6DE4" w:rsidRDefault="00800040" w:rsidP="00800040">
      <w:r w:rsidRPr="008C6DE4">
        <w:t xml:space="preserve">When the UE transitions from a first configuration of </w:t>
      </w:r>
      <w:r>
        <w:t>BFD</w:t>
      </w:r>
      <w:r w:rsidRPr="008C6DE4">
        <w:t xml:space="preserve"> resources to a second configuration of </w:t>
      </w:r>
      <w:r>
        <w:t>BFD</w:t>
      </w:r>
      <w:r w:rsidRPr="008C6DE4">
        <w:t xml:space="preserve"> resources that is different from the first configuration, for each </w:t>
      </w:r>
      <w:r>
        <w:t>BFD</w:t>
      </w:r>
      <w:r w:rsidRPr="008C6DE4">
        <w:t xml:space="preserve">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w:t>
      </w:r>
      <w:r>
        <w:t>BFD</w:t>
      </w:r>
      <w:r w:rsidRPr="008C6DE4">
        <w:t xml:space="preserve"> resource present in the second configuration.</w:t>
      </w:r>
    </w:p>
    <w:p w14:paraId="26EAB41C" w14:textId="77777777" w:rsidR="00800040" w:rsidRPr="008C6DE4" w:rsidRDefault="00800040" w:rsidP="00800040">
      <w:r w:rsidRPr="008C6DE4">
        <w:t xml:space="preserve">When the UE transitions from a first configuration of active TCI state of the CORESET to a second configuration of active TCI state of the CORESET, for each CSI-RS for </w:t>
      </w:r>
      <w:r>
        <w:t>BFD</w:t>
      </w:r>
      <w:r w:rsidRPr="008C6DE4">
        <w:t xml:space="preserve"> present in the second configuration, the UE shall use an evaluation period corresponding to the second configuration from the time of transition. </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4E4BA282"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00605CE1">
        <w:rPr>
          <w:vertAlign w:val="subscript"/>
          <w:lang w:val="en-US"/>
        </w:rPr>
        <w:t>,CCA</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33EF7ADB"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00076295">
        <w:rPr>
          <w:vertAlign w:val="subscript"/>
          <w:lang w:val="en-US"/>
        </w:rPr>
        <w:t>,CCA</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00172B1C">
        <w:rPr>
          <w:rFonts w:eastAsia="?? ??"/>
          <w:vertAlign w:val="subscript"/>
          <w:lang w:val="en-US"/>
        </w:rPr>
        <w:t>,CCA</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00E33CD3">
        <w:rPr>
          <w:vertAlign w:val="subscript"/>
          <w:lang w:val="en-US"/>
        </w:rPr>
        <w:t>,CCA</w:t>
      </w:r>
      <w:r w:rsidRPr="00DB2199">
        <w:rPr>
          <w:rFonts w:eastAsia="?? ??"/>
          <w:lang w:val="en-US"/>
        </w:rPr>
        <w:t xml:space="preserve"> is derived based on the hypothetical PDCCH transmission parameters listed in Table 8.5A.2.1-1. </w:t>
      </w:r>
    </w:p>
    <w:p w14:paraId="5FEC0904" w14:textId="1236131B"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00DC186C">
        <w:rPr>
          <w:vertAlign w:val="subscript"/>
          <w:lang w:val="en-US"/>
        </w:rPr>
        <w:t>,CCA</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006018D9">
        <w:rPr>
          <w:vertAlign w:val="subscript"/>
          <w:lang w:val="en-US"/>
        </w:rPr>
        <w:t>,CCA</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0E9E4FD1" w14:textId="77777777" w:rsidR="000D2B55" w:rsidRDefault="00706E54" w:rsidP="000D2B55">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6A68C3A3" w14:textId="6A348A7D" w:rsidR="000D2B55" w:rsidRDefault="000D2B55" w:rsidP="000D2B55">
      <w:pPr>
        <w:rPr>
          <w:lang w:val="en-US"/>
        </w:rPr>
      </w:pPr>
      <w:r>
        <w:t xml:space="preserve">The requirements in clause 8.5A apply for any </w:t>
      </w:r>
      <w:r>
        <w:rPr>
          <w:i/>
          <w:iCs/>
        </w:rPr>
        <w:t>channelAccessMode</w:t>
      </w:r>
      <w:r>
        <w:t xml:space="preserve"> configuration [TS 38.331, 2].</w:t>
      </w:r>
    </w:p>
    <w:p w14:paraId="4654AE96" w14:textId="502645B1" w:rsidR="00706E54" w:rsidRPr="00DB2199" w:rsidRDefault="00706E54" w:rsidP="006D36CD">
      <w:pPr>
        <w:rPr>
          <w:lang w:val="en-US"/>
        </w:rPr>
      </w:pP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5B25AEA9"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r w:rsidR="00A7285B">
        <w:rPr>
          <w:lang w:val="en-US"/>
        </w:rPr>
        <w:t>, but occasionally may not be transmitted due to CCA operation</w:t>
      </w:r>
      <w:r w:rsidRPr="00DB2199">
        <w:rPr>
          <w:lang w:val="en-US"/>
        </w:rPr>
        <w:t>.</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767DE71"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009C77D6">
        <w:rPr>
          <w:vertAlign w:val="subscript"/>
          <w:lang w:val="en-US"/>
        </w:rPr>
        <w:t>,CCA</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6C7EC026"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36FC315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37106F75"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248739CB"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E38C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6BD97205" w:rsidR="006D36CD" w:rsidRPr="007C55F6" w:rsidRDefault="006D36CD" w:rsidP="006D36CD">
            <w:pPr>
              <w:pStyle w:val="TAC"/>
              <w:rPr>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8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c>
          <w:tcPr>
            <w:tcW w:w="3964" w:type="dxa"/>
            <w:tcBorders>
              <w:top w:val="single" w:sz="4" w:space="0" w:color="auto"/>
              <w:left w:val="single" w:sz="4" w:space="0" w:color="auto"/>
              <w:bottom w:val="single" w:sz="4" w:space="0" w:color="auto"/>
              <w:right w:val="single" w:sz="4" w:space="0" w:color="auto"/>
            </w:tcBorders>
          </w:tcPr>
          <w:p w14:paraId="0EB41552" w14:textId="3ED28F2B" w:rsidR="006D36CD" w:rsidRPr="007C55F6" w:rsidRDefault="006D36CD" w:rsidP="006D36CD">
            <w:pPr>
              <w:pStyle w:val="TAC"/>
              <w:rPr>
                <w:rFonts w:cs="v4.2.0"/>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10</w:t>
            </w:r>
            <w:r w:rsidRPr="007C55F6">
              <w:rPr>
                <w:rFonts w:cs="v4.2.0"/>
                <w:lang w:val="fr-FR"/>
              </w:rPr>
              <w:t xml:space="preserve">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4362067C"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5D9241D2"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1AB49B9F"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BFD measurement.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1DC2DF15"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004A4B22">
        <w:rPr>
          <w:vertAlign w:val="subscript"/>
          <w:lang w:val="en-US"/>
        </w:rPr>
        <w:t>,CCA</w:t>
      </w:r>
      <w:r w:rsidRPr="00DB2199">
        <w:rPr>
          <w:lang w:val="en-US"/>
        </w:rPr>
        <w:t xml:space="preserve">, layer 1 of the UE shall send a beam failure instance indication to the higher layers. </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5F5B9D39"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r w:rsidR="001C2EA0">
        <w:rPr>
          <w:lang w:val="en-US"/>
        </w:rPr>
        <w:t>, but occasionally may not be transmitted due to CCA operation</w:t>
      </w:r>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14E0D702"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r w:rsidR="00447DDB">
        <w:rPr>
          <w:vertAlign w:val="subscript"/>
          <w:lang w:val="en-US"/>
        </w:rPr>
        <w:t>,CCA</w:t>
      </w:r>
      <w:r w:rsidRPr="00DB2199">
        <w:rPr>
          <w:vertAlign w:val="subscript"/>
          <w:lang w:val="en-US"/>
        </w:rPr>
        <w:t xml:space="preserve">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E38C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7C55F6" w:rsidRDefault="006D36CD" w:rsidP="006D36CD">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7C55F6" w:rsidRDefault="006D36CD" w:rsidP="006D36CD">
            <w:pPr>
              <w:pStyle w:val="TAC"/>
              <w:rPr>
                <w:lang w:val="fr-FR"/>
              </w:rPr>
            </w:pPr>
            <w:r w:rsidRPr="007C55F6">
              <w:rPr>
                <w:rFonts w:cs="v4.2.0"/>
                <w:lang w:val="fr-FR"/>
              </w:rPr>
              <w:t xml:space="preserve">Max(25, </w:t>
            </w:r>
            <w:r w:rsidRPr="007C55F6">
              <w:rPr>
                <w:lang w:val="fr-FR"/>
              </w:rPr>
              <w:t>Ceil((3 + L</w:t>
            </w:r>
            <w:r w:rsidRPr="007C55F6">
              <w:rPr>
                <w:vertAlign w:val="subscript"/>
                <w:lang w:val="fr-FR"/>
              </w:rPr>
              <w:t>CBD</w:t>
            </w:r>
            <w:r w:rsidRPr="007C55F6">
              <w:rPr>
                <w:lang w:val="fr-FR"/>
              </w:rPr>
              <w:t xml:space="preserve">) </w:t>
            </w:r>
            <w:r w:rsidRPr="00DB2199">
              <w:rPr>
                <w:rFonts w:cs="Arial"/>
                <w:szCs w:val="18"/>
                <w:lang w:val="en-US"/>
              </w:rPr>
              <w:sym w:font="Symbol" w:char="F0B4"/>
            </w:r>
            <w:r w:rsidRPr="007C55F6">
              <w:rPr>
                <w:rFonts w:cs="Arial"/>
                <w:szCs w:val="18"/>
                <w:lang w:val="fr-FR"/>
              </w:rPr>
              <w:t xml:space="preserve"> </w:t>
            </w:r>
            <w:r w:rsidRPr="007C55F6">
              <w:rPr>
                <w:lang w:val="fr-FR"/>
              </w:rPr>
              <w:t xml:space="preserve">P) </w:t>
            </w:r>
            <w:r w:rsidRPr="00DB2199">
              <w:rPr>
                <w:rFonts w:cs="Arial"/>
                <w:szCs w:val="18"/>
                <w:lang w:val="en-US"/>
              </w:rPr>
              <w:sym w:font="Symbol" w:char="F0B4"/>
            </w:r>
            <w:r w:rsidRPr="007C55F6">
              <w:rPr>
                <w:lang w:val="fr-FR"/>
              </w:rPr>
              <w:t xml:space="preserve"> T</w:t>
            </w:r>
            <w:r w:rsidRPr="007C55F6">
              <w:rPr>
                <w:vertAlign w:val="subscript"/>
                <w:lang w:val="fr-FR"/>
              </w:rPr>
              <w:t>SSB</w:t>
            </w:r>
            <w:r w:rsidRPr="007C55F6">
              <w:rPr>
                <w:rFonts w:cs="v4.2.0"/>
                <w:lang w:val="fr-FR"/>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4551447" w14:textId="77777777" w:rsidR="00A847D0" w:rsidRPr="00DB2199" w:rsidRDefault="00A847D0" w:rsidP="00A847D0">
            <w:pPr>
              <w:pStyle w:val="TAN"/>
              <w:rPr>
                <w:lang w:val="en-US"/>
              </w:rPr>
            </w:pPr>
            <w:r w:rsidRPr="00DB2199">
              <w:rPr>
                <w:lang w:val="en-US"/>
              </w:rPr>
              <w:t>Note 1:</w:t>
            </w:r>
            <w:r>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5EF7D782" w14:textId="1160CFFA" w:rsidR="00A847D0" w:rsidRPr="00DB2199" w:rsidRDefault="00A847D0" w:rsidP="00A847D0">
            <w:pPr>
              <w:pStyle w:val="TAN"/>
              <w:rPr>
                <w:rFonts w:cs="Arial"/>
                <w:lang w:val="en-US"/>
              </w:rPr>
            </w:pPr>
            <w:r w:rsidRPr="00DB2199">
              <w:rPr>
                <w:lang w:val="en-US"/>
              </w:rPr>
              <w:t>Note 2:</w:t>
            </w:r>
            <w:r w:rsidRPr="00DB2199">
              <w:rPr>
                <w:lang w:val="en-US"/>
              </w:rPr>
              <w:tab/>
            </w:r>
            <w:r>
              <w:rPr>
                <w:lang w:val="en-US"/>
              </w:rPr>
              <w:t xml:space="preserve">When DRX is not configured, </w:t>
            </w:r>
            <w:r w:rsidRPr="00DB2199">
              <w:rPr>
                <w:lang w:val="en-US"/>
              </w:rPr>
              <w:t>L</w:t>
            </w:r>
            <w:r w:rsidRPr="00DB2199">
              <w:rPr>
                <w:vertAlign w:val="subscript"/>
                <w:lang w:val="en-US"/>
              </w:rPr>
              <w:t>CBD</w:t>
            </w:r>
            <w:r w:rsidRPr="00DB2199">
              <w:rPr>
                <w:lang w:val="en-US"/>
              </w:rPr>
              <w:t xml:space="preserve"> is the number of CBD-RS SSB</w:t>
            </w:r>
            <w:r>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Pr>
                <w:vertAlign w:val="subscript"/>
                <w:lang w:val="en-US"/>
              </w:rPr>
              <w:t>CB</w:t>
            </w:r>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r w:rsidRPr="009731F4">
              <w:rPr>
                <w:rFonts w:cs="Arial"/>
                <w:lang w:val="en-US"/>
              </w:rPr>
              <w:t xml:space="preserve"> </w:t>
            </w:r>
            <w:r>
              <w:rPr>
                <w:rFonts w:cs="Arial"/>
                <w:lang w:val="en-US"/>
              </w:rPr>
              <w:t xml:space="preserve">When DRX is configured, </w:t>
            </w:r>
            <w:r>
              <w:rPr>
                <w:lang w:val="en-US"/>
              </w:rPr>
              <w:t>L</w:t>
            </w:r>
            <w:r>
              <w:rPr>
                <w:vertAlign w:val="subscript"/>
                <w:lang w:val="en-US"/>
              </w:rPr>
              <w:t>CBD</w:t>
            </w:r>
            <w:r>
              <w:rPr>
                <w:lang w:val="en-US"/>
              </w:rPr>
              <w:t xml:space="preserve"> is the number of DRX cycles in which at least one of the CBD-RS SSB occasions not available at the UE during T</w:t>
            </w:r>
            <w:r>
              <w:rPr>
                <w:vertAlign w:val="subscript"/>
                <w:lang w:val="en-US"/>
              </w:rPr>
              <w:t>Evaluate_CBD_SSB_CCA</w:t>
            </w:r>
            <w:r>
              <w:rPr>
                <w:lang w:val="en-US"/>
              </w:rPr>
              <w:t xml:space="preserve"> where L</w:t>
            </w:r>
            <w:r>
              <w:rPr>
                <w:vertAlign w:val="subscript"/>
                <w:lang w:val="en-US"/>
              </w:rPr>
              <w:t>CBD</w:t>
            </w:r>
            <w:r>
              <w:rPr>
                <w:lang w:val="en-US"/>
              </w:rPr>
              <w:t xml:space="preserve"> </w:t>
            </w:r>
            <w:r>
              <w:rPr>
                <w:rFonts w:cs="Arial"/>
                <w:lang w:val="en-US"/>
              </w:rPr>
              <w:t>≤ L</w:t>
            </w:r>
            <w:r>
              <w:rPr>
                <w:rFonts w:cs="Arial"/>
                <w:vertAlign w:val="subscript"/>
                <w:lang w:val="en-US"/>
              </w:rPr>
              <w:t>CBD,max</w:t>
            </w:r>
            <w:r>
              <w:rPr>
                <w:rFonts w:cs="Arial"/>
                <w:lang w:val="en-US"/>
              </w:rPr>
              <w:t xml:space="preserve">. </w:t>
            </w:r>
            <w:r w:rsidRPr="009731F4">
              <w:rPr>
                <w:rFonts w:cs="Arial"/>
                <w:lang w:val="en-US"/>
              </w:rPr>
              <w:t>The UE is not required to determine the availability of SSB occasions more frequent than once per DRX cycle length, when configured with DRX.</w:t>
            </w:r>
          </w:p>
          <w:p w14:paraId="65138FC2" w14:textId="77777777" w:rsidR="00A847D0" w:rsidRPr="00DB2199" w:rsidRDefault="00A847D0" w:rsidP="00A847D0">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3A7EF725" w:rsidR="006D36CD" w:rsidRPr="00DB2199" w:rsidRDefault="00A847D0" w:rsidP="00A847D0">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Pr>
                <w:rFonts w:cs="v4.2.0"/>
                <w:lang w:val="en-US"/>
              </w:rPr>
              <w:t xml:space="preserve">the </w:t>
            </w:r>
            <w:r w:rsidRPr="00DB2199">
              <w:rPr>
                <w:rFonts w:cs="v4.2.0"/>
                <w:lang w:val="en-US"/>
              </w:rPr>
              <w:t xml:space="preserve">UE </w:t>
            </w:r>
            <w:r>
              <w:rPr>
                <w:rFonts w:cs="v4.2.0"/>
                <w:lang w:val="en-US"/>
              </w:rPr>
              <w:t xml:space="preserve">shall </w:t>
            </w:r>
            <w:r w:rsidRPr="00DB2199">
              <w:rPr>
                <w:rFonts w:cs="v4.2.0"/>
                <w:lang w:val="en-US"/>
              </w:rPr>
              <w:t xml:space="preserve">assume no new candidate beams </w:t>
            </w:r>
            <w:r>
              <w:rPr>
                <w:rFonts w:cs="v4.2.0"/>
                <w:lang w:val="en-US"/>
              </w:rPr>
              <w:t xml:space="preserve">are </w:t>
            </w:r>
            <w:r w:rsidRPr="00DB2199">
              <w:rPr>
                <w:rFonts w:cs="v4.2.0"/>
                <w:lang w:val="en-US"/>
              </w:rPr>
              <w:t>found</w:t>
            </w:r>
            <w:r>
              <w:rPr>
                <w:rFonts w:cs="v4.2.0"/>
                <w:lang w:val="en-US"/>
              </w:rPr>
              <w:t xml:space="preserve"> for this evaluation period</w:t>
            </w:r>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2A3E4686"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CBD measurement.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2" w:name="_Toc535475992"/>
      <w:r w:rsidRPr="009C5807">
        <w:rPr>
          <w:lang w:val="en-US" w:eastAsia="zh-CN"/>
        </w:rPr>
        <w:t>8.6.1</w:t>
      </w:r>
      <w:r w:rsidRPr="009C5807">
        <w:rPr>
          <w:lang w:val="en-US" w:eastAsia="zh-CN"/>
        </w:rPr>
        <w:tab/>
        <w:t>Introduction</w:t>
      </w:r>
      <w:bookmarkEnd w:id="192"/>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3" w:name="_Toc535475993"/>
      <w:r w:rsidRPr="009C5807">
        <w:rPr>
          <w:lang w:val="en-US" w:eastAsia="zh-CN"/>
        </w:rPr>
        <w:t>8.6.2</w:t>
      </w:r>
      <w:r w:rsidRPr="009C5807">
        <w:rPr>
          <w:lang w:val="en-US" w:eastAsia="zh-CN"/>
        </w:rPr>
        <w:tab/>
        <w:t>DCI and timer based BWP switch delay</w:t>
      </w:r>
      <w:bookmarkEnd w:id="193"/>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C4EFD90"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t>
      </w:r>
      <w:r w:rsidR="00813620">
        <w:t xml:space="preserve">+ Y </w:t>
      </w:r>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32245CAB" w:rsidR="000A3F44" w:rsidRPr="005B6EBB" w:rsidRDefault="005B6EBB" w:rsidP="005B6EBB">
      <w:pPr>
        <w:pStyle w:val="B10"/>
        <w:rPr>
          <w:lang w:val="en-US" w:eastAsia="zh-CN"/>
        </w:rPr>
      </w:pPr>
      <w:r>
        <w:t>-</w:t>
      </w:r>
      <w:r>
        <w:tab/>
      </w:r>
      <w:r w:rsidRPr="00FC4650">
        <w:t>Y</w:t>
      </w:r>
      <w:r w:rsidR="00C61D72" w:rsidRPr="00BB282E">
        <w:rPr>
          <w:lang w:val="en-US" w:eastAsia="zh-CN"/>
        </w:rPr>
        <w:t xml:space="preserve"> </w:t>
      </w:r>
      <w:r w:rsidR="00C61D72">
        <w:rPr>
          <w:lang w:val="en-US" w:eastAsia="zh-CN"/>
        </w:rPr>
        <w:t>equals to the length of 1 slot</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63D34319"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4D303EE9"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r w:rsidR="0035020D">
        <w:t xml:space="preserve"> the time duration of</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3D62929B"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r w:rsidR="005477AA">
        <w:t>smallest</w:t>
      </w:r>
      <w:r>
        <w:t xml:space="preserve"> value</w:t>
      </w:r>
      <w:r w:rsidRPr="00ED03E5">
        <w:t xml:space="preserve"> </w:t>
      </w:r>
      <w:r w:rsidR="00252A22">
        <w:t>among</w:t>
      </w:r>
      <w:r>
        <w:t xml:space="preserve"> the SCS of the serving cell where UE receives dormancy indication and the SCS</w:t>
      </w:r>
      <w:r w:rsidR="009A156A">
        <w:t>s</w:t>
      </w:r>
      <w:r w:rsidR="009A156A" w:rsidRPr="00BB282E">
        <w:t xml:space="preserve"> </w:t>
      </w:r>
      <w:r w:rsidR="009A156A">
        <w:t>of the dormant BWP and the active BWP immediately before or after switching the BWP</w:t>
      </w:r>
      <w:r>
        <w:t xml:space="preserve"> of the serving cell where BWP switching occurs;</w:t>
      </w:r>
    </w:p>
    <w:p w14:paraId="4A0EE40A" w14:textId="55182929" w:rsidR="00491412" w:rsidRPr="009861ED" w:rsidRDefault="00491412" w:rsidP="00491412">
      <w:pPr>
        <w:pStyle w:val="B10"/>
      </w:pPr>
      <w:r w:rsidRPr="009C5807">
        <w:t>-</w:t>
      </w:r>
      <w:r w:rsidRPr="009C5807">
        <w:tab/>
      </w:r>
      <w:r>
        <w:rPr>
          <w:lang w:val="en-US" w:eastAsia="zh-CN"/>
        </w:rPr>
        <w:t>X</w:t>
      </w:r>
      <w:r w:rsidR="00231167">
        <w:rPr>
          <w:lang w:val="en-US" w:eastAsia="zh-CN"/>
        </w:rPr>
        <w:t xml:space="preserve"> equals to the length of 1</w:t>
      </w:r>
      <w:r>
        <w:rPr>
          <w:lang w:val="en-US" w:eastAsia="zh-CN"/>
        </w:rPr>
        <w:t xml:space="preserve"> slot </w:t>
      </w:r>
      <w:r>
        <w:t>corresponding to</w:t>
      </w:r>
      <w:r w:rsidRPr="00ED03E5">
        <w:t xml:space="preserve"> the </w:t>
      </w:r>
      <w:r w:rsidR="00641D23">
        <w:t>smallest</w:t>
      </w:r>
      <w:r>
        <w:t xml:space="preserve"> value</w:t>
      </w:r>
      <w:r w:rsidRPr="00ED03E5">
        <w:t xml:space="preserve"> </w:t>
      </w:r>
      <w:r w:rsidR="00D57099">
        <w:t>among</w:t>
      </w:r>
      <w:r>
        <w:t xml:space="preserve"> the SCS of the serving cell where UE receives dormancy indication and the SCS</w:t>
      </w:r>
      <w:r w:rsidR="00A4529B">
        <w:t>s of the dormant BWP and the active BWP immediately before or after switching the BWP</w:t>
      </w:r>
      <w:r>
        <w:t xml:space="preserve"> of the serving cell where BWP switching occurs</w:t>
      </w:r>
      <w:r w:rsidRPr="009C5807">
        <w:t>.</w:t>
      </w:r>
    </w:p>
    <w:p w14:paraId="384F34D1" w14:textId="1AEFF7AB" w:rsidR="00491412" w:rsidRDefault="00491412" w:rsidP="00491412">
      <w:pPr>
        <w:pStyle w:val="B10"/>
      </w:pPr>
      <w:r w:rsidRPr="009C5807">
        <w:t>-</w:t>
      </w:r>
      <w:r w:rsidRPr="009C5807">
        <w:tab/>
      </w:r>
      <w:r>
        <w:t>Z</w:t>
      </w:r>
      <w:r w:rsidR="001E36E8" w:rsidRPr="001E36E8">
        <w:t xml:space="preserve"> </w:t>
      </w:r>
      <w:r w:rsidR="001E36E8">
        <w:t xml:space="preserve">equals to the length of 1 </w:t>
      </w:r>
      <w:r>
        <w:t xml:space="preserve"> slot corresponding to the SCS of the serving cell where UE receives dormancy indication.</w:t>
      </w:r>
    </w:p>
    <w:p w14:paraId="100201B4" w14:textId="7B9306F3" w:rsidR="008A3B7A" w:rsidRPr="00A3581A" w:rsidRDefault="00706299" w:rsidP="008A3B7A">
      <w:bookmarkStart w:id="194" w:name="OLE_LINK67"/>
      <w:bookmarkStart w:id="195" w:name="OLE_LINK68"/>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which starts from the beginning of DL slot n.</w:t>
      </w:r>
      <w:bookmarkEnd w:id="194"/>
      <w:bookmarkEnd w:id="195"/>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3806E436" w:rsidR="00343434" w:rsidRDefault="00343434" w:rsidP="00343434">
      <w:r>
        <w:rPr>
          <w:lang w:val="en-US" w:eastAsia="zh-CN"/>
        </w:rPr>
        <w:t xml:space="preserve">UE shall finish BWP switch within the time duration </w:t>
      </w:r>
      <w:r>
        <w:t>T</w:t>
      </w:r>
      <w:r>
        <w:rPr>
          <w:vertAlign w:val="subscript"/>
        </w:rPr>
        <w:t xml:space="preserve">MultipleBWPswitchDelay </w:t>
      </w:r>
      <w:r w:rsidR="00F633FE">
        <w:t>+ Y</w:t>
      </w:r>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2A35C02C" w14:textId="73389D29" w:rsidR="00A847D0" w:rsidRPr="00734785" w:rsidRDefault="00A847D0" w:rsidP="00A847D0">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w:t>
      </w:r>
      <w:r>
        <w:rPr>
          <w:lang w:val="en-US" w:eastAsia="zh-CN"/>
        </w:rPr>
        <w:t>TS 38.306, 14</w:t>
      </w:r>
      <w:r w:rsidRPr="00DA5706">
        <w:rPr>
          <w:lang w:val="en-US" w:eastAsia="zh-CN"/>
        </w:rPr>
        <w:t>]</w:t>
      </w:r>
      <w:r w:rsidRPr="00C91AE1">
        <w:rPr>
          <w:lang w:val="en-US" w:eastAsia="zh-CN"/>
        </w:rPr>
        <w:t xml:space="preserve"> </w:t>
      </w:r>
      <w:r>
        <w:rPr>
          <w:lang w:val="en-US" w:eastAsia="zh-CN"/>
        </w:rPr>
        <w:t xml:space="preserve">for switching between non-dormant BWPs, and </w:t>
      </w:r>
      <w:r>
        <w:rPr>
          <w:i/>
          <w:iCs/>
        </w:rPr>
        <w:t>bwp-SwitchingMultiDormancyCCs-r16</w:t>
      </w:r>
      <w:r>
        <w:rPr>
          <w:lang w:val="en-US" w:eastAsia="zh-CN"/>
        </w:rPr>
        <w:t xml:space="preserve"> for switching between non-dormant and dormant BWPs</w:t>
      </w:r>
      <w:r w:rsidRPr="00DA5706">
        <w:rPr>
          <w:lang w:val="en-US" w:eastAsia="zh-CN"/>
        </w:rPr>
        <w:t>.</w:t>
      </w:r>
    </w:p>
    <w:p w14:paraId="4BAE9F5C" w14:textId="77777777" w:rsidR="000909F6" w:rsidRDefault="00F26B50" w:rsidP="000909F6">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05246DFC" w14:textId="77777777" w:rsidR="000909F6" w:rsidRDefault="000909F6" w:rsidP="007C55F6">
      <w:pPr>
        <w:pStyle w:val="B10"/>
        <w:numPr>
          <w:ilvl w:val="0"/>
          <w:numId w:val="21"/>
        </w:numPr>
        <w:ind w:left="576" w:hanging="288"/>
        <w:rPr>
          <w:lang w:val="en-US" w:eastAsia="zh-CN"/>
        </w:rPr>
      </w:pPr>
      <w:r>
        <w:rPr>
          <w:lang w:val="en-US" w:eastAsia="zh-CN"/>
        </w:rPr>
        <w:t xml:space="preserve">Y=0, </w:t>
      </w:r>
      <w:r w:rsidRPr="007C55F6">
        <w:rPr>
          <w:lang w:val="en-US" w:eastAsia="zh-CN"/>
        </w:rPr>
        <w:softHyphen/>
        <w:t>if the serving cell where UE receives DCI for BWP switch is same as the serving cell on which BWP switch occurs for each involved serving cell.</w:t>
      </w:r>
    </w:p>
    <w:p w14:paraId="17BA63F8" w14:textId="619BFCB0" w:rsidR="00F26B50" w:rsidRPr="00DA5706" w:rsidRDefault="000909F6" w:rsidP="007C55F6">
      <w:pPr>
        <w:pStyle w:val="B10"/>
        <w:ind w:firstLine="0"/>
        <w:rPr>
          <w:lang w:val="en-US" w:eastAsia="zh-CN"/>
        </w:rPr>
      </w:pPr>
      <w:r>
        <w:rPr>
          <w:lang w:val="en-US" w:eastAsia="zh-CN"/>
        </w:rPr>
        <w:t xml:space="preserve">Y </w:t>
      </w:r>
      <w:r>
        <w:t>equals to the length of one slot at smaller SCS of scheduling cell, scheduled cells before and scheduled cells after active BWP change</w:t>
      </w:r>
      <w:r>
        <w:rPr>
          <w:lang w:val="en-US" w:eastAsia="zh-CN"/>
        </w:rPr>
        <w:t>,</w:t>
      </w:r>
    </w:p>
    <w:p w14:paraId="11365DE5" w14:textId="1207B580" w:rsidR="005B5422" w:rsidRDefault="00F66D93" w:rsidP="007C55F6">
      <w:pPr>
        <w:pStyle w:val="B10"/>
        <w:numPr>
          <w:ilvl w:val="0"/>
          <w:numId w:val="21"/>
        </w:numPr>
        <w:ind w:left="576" w:hanging="288"/>
      </w:pPr>
      <w:r>
        <w:rPr>
          <w:lang w:val="en-US" w:eastAsia="zh-CN"/>
        </w:rPr>
        <w:t>-</w:t>
      </w:r>
      <w:r>
        <w:rPr>
          <w:lang w:val="en-US" w:eastAsia="zh-CN"/>
        </w:rPr>
        <w:tab/>
      </w:r>
      <w:r w:rsidR="00343434">
        <w:rPr>
          <w:vertAlign w:val="subscript"/>
        </w:rPr>
        <w:softHyphen/>
      </w:r>
      <w:r w:rsidR="00343434">
        <w:t>if the serving cell where UE receives DCI for BWP switch is different from the serving cell on which BWP switch occurs for any involved serving cell</w:t>
      </w:r>
      <w:r w:rsidR="005B5422" w:rsidRPr="005B5422">
        <w:rPr>
          <w:vertAlign w:val="subscript"/>
        </w:rPr>
        <w:t xml:space="preserve"> </w:t>
      </w:r>
      <w:r w:rsidR="005B5422">
        <w:rPr>
          <w:vertAlign w:val="subscript"/>
        </w:rPr>
        <w:t>.</w:t>
      </w:r>
    </w:p>
    <w:p w14:paraId="7E84FF4D" w14:textId="6DBCD814" w:rsidR="00F26B50" w:rsidRPr="00DA5706" w:rsidRDefault="00F26B50" w:rsidP="005D51F9">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4CF6CCC"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r w:rsidR="0007508B">
        <w:t xml:space="preserve"> the time duration of</w:t>
      </w:r>
    </w:p>
    <w:p w14:paraId="3261973D" w14:textId="42D44751" w:rsidR="00491412" w:rsidRDefault="00491412" w:rsidP="00491412">
      <w:pPr>
        <w:pStyle w:val="B10"/>
      </w:pPr>
      <w:r>
        <w:t>-</w:t>
      </w:r>
      <w:r>
        <w:tab/>
      </w:r>
      <w:r w:rsidR="00EB0EEE" w:rsidRPr="00823F97">
        <w:t>T</w:t>
      </w:r>
      <w:r w:rsidR="00EB0EEE" w:rsidRPr="00823F97">
        <w:rPr>
          <w:vertAlign w:val="subscript"/>
        </w:rPr>
        <w:t>DormantMultipleBWPswitchDelay</w:t>
      </w:r>
      <w:r w:rsidR="00EB0EEE" w:rsidRPr="00823F97">
        <w:t xml:space="preserve"> </w:t>
      </w:r>
      <w:r w:rsidR="00EB0EEE">
        <w:t xml:space="preserve">= </w:t>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69BB1C26" w:rsidR="00491412" w:rsidRDefault="00491412" w:rsidP="00491412">
      <w:pPr>
        <w:pStyle w:val="B10"/>
      </w:pPr>
      <w:r>
        <w:t>-</w:t>
      </w:r>
      <w:r>
        <w:tab/>
      </w:r>
      <w:r w:rsidR="00A97042" w:rsidRPr="00823F97">
        <w:t>T</w:t>
      </w:r>
      <w:r w:rsidR="00A97042" w:rsidRPr="00823F97">
        <w:rPr>
          <w:vertAlign w:val="subscript"/>
        </w:rPr>
        <w:t>DormantMultipleBWPswitchDelay</w:t>
      </w:r>
      <w:r w:rsidR="00A97042" w:rsidRPr="00823F97">
        <w:t xml:space="preserve"> </w:t>
      </w:r>
      <w:r w:rsidR="00A97042">
        <w:t xml:space="preserve">= </w:t>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629D9898"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w:t>
      </w:r>
      <w:r w:rsidR="00F55242">
        <w:t>smallest</w:t>
      </w:r>
      <w:r>
        <w:t xml:space="preserve"> value</w:t>
      </w:r>
      <w:r w:rsidRPr="00ED03E5">
        <w:t xml:space="preserve"> </w:t>
      </w:r>
      <w:r w:rsidR="00284E0A">
        <w:t>among</w:t>
      </w:r>
      <w:r>
        <w:t xml:space="preserve"> the SCS of the serving cell where UE receives dormancy indication and the SCS</w:t>
      </w:r>
      <w:r w:rsidR="004818B2">
        <w:t>s of the dormant BWP and the active BWP immediately before or after switching the BWP</w:t>
      </w:r>
      <w:r>
        <w:t xml:space="preserve"> of the serving cell where BWP switching occurs;</w:t>
      </w:r>
    </w:p>
    <w:p w14:paraId="13E12F1E" w14:textId="089C7845" w:rsidR="00491412" w:rsidRPr="009861ED" w:rsidRDefault="00491412" w:rsidP="00491412">
      <w:pPr>
        <w:pStyle w:val="B10"/>
      </w:pPr>
      <w:r w:rsidRPr="009C5807">
        <w:t>-</w:t>
      </w:r>
      <w:r w:rsidRPr="009C5807">
        <w:tab/>
      </w:r>
      <w:r>
        <w:rPr>
          <w:lang w:val="en-US" w:eastAsia="zh-CN"/>
        </w:rPr>
        <w:t>X</w:t>
      </w:r>
      <w:r w:rsidR="002C62A7" w:rsidRPr="002F6680">
        <w:rPr>
          <w:lang w:val="en-US" w:eastAsia="zh-CN"/>
        </w:rPr>
        <w:t xml:space="preserve"> </w:t>
      </w:r>
      <w:r w:rsidR="002C62A7">
        <w:rPr>
          <w:lang w:val="en-US" w:eastAsia="zh-CN"/>
        </w:rPr>
        <w:t>equals to the length of 1</w:t>
      </w:r>
      <w:r>
        <w:rPr>
          <w:lang w:val="en-US" w:eastAsia="zh-CN"/>
        </w:rPr>
        <w:t xml:space="preserve"> slot </w:t>
      </w:r>
      <w:r>
        <w:t>corresponding to</w:t>
      </w:r>
      <w:r w:rsidRPr="00ED03E5">
        <w:t xml:space="preserve"> the </w:t>
      </w:r>
      <w:r w:rsidR="00F16FF8">
        <w:t>smallest</w:t>
      </w:r>
      <w:r>
        <w:t xml:space="preserve"> value</w:t>
      </w:r>
      <w:r w:rsidRPr="00ED03E5">
        <w:t xml:space="preserve"> </w:t>
      </w:r>
      <w:r w:rsidR="00B406BB">
        <w:t>among</w:t>
      </w:r>
      <w:r>
        <w:t xml:space="preserve"> the SCS of the serving cell where UE receives dormancy indication and the SCS</w:t>
      </w:r>
      <w:r w:rsidR="0073723B">
        <w:t>s</w:t>
      </w:r>
      <w:r w:rsidR="0073723B" w:rsidRPr="00BB282E">
        <w:t xml:space="preserve"> </w:t>
      </w:r>
      <w:r w:rsidR="0073723B">
        <w:t>of the dormant BWP and the active BWP immediately before or after switching the BWP</w:t>
      </w:r>
      <w:r>
        <w:t xml:space="preserve"> of the serving cell where BWP switching occurs</w:t>
      </w:r>
      <w:r w:rsidRPr="009C5807">
        <w:t>.</w:t>
      </w:r>
    </w:p>
    <w:p w14:paraId="378641E1" w14:textId="75BEB618" w:rsidR="00E716C1" w:rsidRDefault="00491412" w:rsidP="00E716C1">
      <w:pPr>
        <w:pStyle w:val="B10"/>
      </w:pPr>
      <w:r w:rsidRPr="009C5807">
        <w:t>-</w:t>
      </w:r>
      <w:r w:rsidRPr="009C5807">
        <w:tab/>
      </w:r>
      <w:r>
        <w:t>Z</w:t>
      </w:r>
      <w:r w:rsidR="00DB5373" w:rsidRPr="002F6680">
        <w:t xml:space="preserve"> </w:t>
      </w:r>
      <w:r w:rsidR="00DB5373">
        <w:t>equals to the length of 1</w:t>
      </w:r>
      <w:r>
        <w:t xml:space="preserve"> slot corresponding to the SCS of the serving cell where DCI for dormancy indication is received.</w:t>
      </w:r>
    </w:p>
    <w:p w14:paraId="40D93B09" w14:textId="349A2D28" w:rsidR="00491412" w:rsidRDefault="00E716C1" w:rsidP="007C55F6">
      <w:r>
        <w:t>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594ED056" w14:textId="3CF238C6" w:rsidR="00491412" w:rsidRPr="00343434" w:rsidRDefault="00491412" w:rsidP="00491412">
      <w:pPr>
        <w:pStyle w:val="B10"/>
        <w:ind w:left="0" w:firstLine="0"/>
        <w:rPr>
          <w:i/>
          <w:lang w:eastAsia="zh-CN"/>
        </w:rPr>
      </w:pP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96" w:name="_Toc535475994"/>
      <w:r w:rsidRPr="009C5807">
        <w:rPr>
          <w:lang w:val="en-US" w:eastAsia="zh-CN"/>
        </w:rPr>
        <w:t>8.6.3</w:t>
      </w:r>
      <w:r w:rsidRPr="009C5807">
        <w:rPr>
          <w:lang w:val="en-US" w:eastAsia="zh-CN"/>
        </w:rPr>
        <w:tab/>
        <w:t>RRC based BWP switch delay</w:t>
      </w:r>
      <w:bookmarkEnd w:id="196"/>
      <w:r w:rsidR="00F26B50">
        <w:rPr>
          <w:lang w:val="en-US" w:eastAsia="zh-CN"/>
        </w:rPr>
        <w:t xml:space="preserve"> on a single CC</w:t>
      </w:r>
    </w:p>
    <w:p w14:paraId="47E2C513" w14:textId="7DD518EB" w:rsidR="00582D1F" w:rsidRDefault="00582D1F" w:rsidP="00582D1F">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xml:space="preserve">, with </w:t>
      </w:r>
    </w:p>
    <w:p w14:paraId="61AF495C" w14:textId="77777777" w:rsidR="00582D1F" w:rsidRPr="00211F26" w:rsidRDefault="00582D1F" w:rsidP="00582D1F">
      <w:pPr>
        <w:pStyle w:val="B10"/>
        <w:numPr>
          <w:ilvl w:val="0"/>
          <w:numId w:val="118"/>
        </w:numPr>
        <w:ind w:left="568" w:hanging="284"/>
      </w:pPr>
      <w:r w:rsidRPr="00211F26">
        <w:t>Active BWP switch or parameter change of its active BWPs for SpCell</w:t>
      </w:r>
    </w:p>
    <w:p w14:paraId="1C9E3800" w14:textId="77777777" w:rsidR="00582D1F" w:rsidRDefault="00582D1F" w:rsidP="00582D1F">
      <w:pPr>
        <w:pStyle w:val="B10"/>
        <w:numPr>
          <w:ilvl w:val="0"/>
          <w:numId w:val="118"/>
        </w:numPr>
        <w:ind w:left="568" w:hanging="284"/>
      </w:pPr>
      <w:r w:rsidRPr="00211F26">
        <w:t xml:space="preserve">Parameter change of its active BWPs except parameter </w:t>
      </w:r>
      <w:r w:rsidRPr="00211F26">
        <w:rPr>
          <w:i/>
          <w:iCs/>
        </w:rPr>
        <w:t>firstActiveDownlinkBWP-Id</w:t>
      </w:r>
      <w:r w:rsidRPr="00211F26">
        <w:t xml:space="preserve"> and </w:t>
      </w:r>
      <w:r w:rsidRPr="00211F26">
        <w:rPr>
          <w:i/>
          <w:iCs/>
        </w:rPr>
        <w:t>firstActiveUplinkBWP-Id</w:t>
      </w:r>
      <w:r w:rsidRPr="00211F26">
        <w:t xml:space="preserve"> for SCell</w:t>
      </w:r>
    </w:p>
    <w:p w14:paraId="7CD864A6" w14:textId="7329E35B" w:rsidR="001A3063" w:rsidRPr="001A3063" w:rsidRDefault="001A3063" w:rsidP="001A3063">
      <w:pPr>
        <w:pStyle w:val="EditorsNote"/>
        <w:rPr>
          <w:i/>
          <w:color w:val="auto"/>
          <w:lang w:val="en-US" w:eastAsia="zh-CN"/>
        </w:rPr>
      </w:pPr>
    </w:p>
    <w:p w14:paraId="051AC3E2" w14:textId="77777777" w:rsidR="002E0D67" w:rsidRPr="008C6DE4" w:rsidRDefault="002E0D67" w:rsidP="002E0D67">
      <w:pPr>
        <w:rPr>
          <w:lang w:val="en-US" w:eastAsia="zh-CN"/>
        </w:rPr>
      </w:pPr>
      <w:bookmarkStart w:id="197" w:name="_Hlk52270687"/>
      <w:r w:rsidRPr="008C6DE4">
        <w:rPr>
          <w:lang w:val="en-US" w:eastAsia="zh-CN"/>
        </w:rPr>
        <w:t xml:space="preserve">For RRC-based BWP switch, after the UE receives RRC reconfiguration </w:t>
      </w:r>
      <w:r w:rsidRPr="008C6DE4">
        <w:rPr>
          <w:rFonts w:cs="v4.2.0"/>
        </w:rPr>
        <w:t xml:space="preserve">involving active </w:t>
      </w:r>
      <w:r w:rsidRPr="008C6DE4">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8C6DE4">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8C6DE4">
        <w:rPr>
          <w:rFonts w:hint="eastAsia"/>
          <w:lang w:val="en-US" w:eastAsia="zh-CN"/>
        </w:rPr>
        <w:t xml:space="preserve"> </w:t>
      </w:r>
      <w:r w:rsidRPr="008C6DE4">
        <w:rPr>
          <w:lang w:val="en-US" w:eastAsia="zh-CN"/>
        </w:rPr>
        <w:t xml:space="preserve">slots which begins from </w:t>
      </w:r>
      <w:r w:rsidRPr="008C6DE4">
        <w:t xml:space="preserve">the beginning of DL </w:t>
      </w:r>
      <w:r w:rsidRPr="008C6DE4">
        <w:rPr>
          <w:lang w:val="en-US" w:eastAsia="zh-CN"/>
        </w:rPr>
        <w:t xml:space="preserve">slot n, where </w:t>
      </w:r>
    </w:p>
    <w:p w14:paraId="6ED95A30" w14:textId="77777777" w:rsidR="002E0D67" w:rsidRDefault="002E0D67" w:rsidP="002E0D67">
      <w:pPr>
        <w:pStyle w:val="B10"/>
        <w:rPr>
          <w:lang w:val="en-US" w:eastAsia="zh-CN"/>
        </w:rPr>
      </w:pPr>
      <w:r>
        <w:rPr>
          <w:lang w:val="en-US" w:eastAsia="zh-CN"/>
        </w:rPr>
        <w:tab/>
      </w:r>
      <w:r w:rsidRPr="008C6DE4">
        <w:rPr>
          <w:lang w:val="en-US" w:eastAsia="zh-CN"/>
        </w:rPr>
        <w:t xml:space="preserve">DL slot n is the last slot </w:t>
      </w:r>
      <w:r>
        <w:rPr>
          <w:rFonts w:cs="v4.2.0"/>
          <w:lang w:val="en-US"/>
        </w:rPr>
        <w:t>overlapping with the PDSCH</w:t>
      </w:r>
      <w:r w:rsidRPr="008C6DE4">
        <w:rPr>
          <w:lang w:val="en-US" w:eastAsia="zh-CN"/>
        </w:rPr>
        <w:t xml:space="preserve"> containing the RRC command, and </w:t>
      </w:r>
    </w:p>
    <w:p w14:paraId="2365E045" w14:textId="77777777" w:rsidR="002E0D67" w:rsidRPr="008C6DE4" w:rsidRDefault="002E0D67" w:rsidP="002E0D6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16598239" w14:textId="77777777" w:rsidR="002E0D67" w:rsidRPr="008C6DE4" w:rsidRDefault="002E0D67" w:rsidP="002E0D67">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8C6DE4">
        <w:rPr>
          <w:vertAlign w:val="subscript"/>
          <w:lang w:val="en-US" w:eastAsia="zh-CN"/>
        </w:rPr>
        <w:t xml:space="preserve"> </w:t>
      </w:r>
      <w:r w:rsidRPr="008C6DE4">
        <w:rPr>
          <w:lang w:val="en-US" w:eastAsia="zh-CN"/>
        </w:rPr>
        <w:t>is the length of the RRC procedure delay in m</w:t>
      </w:r>
      <w:r>
        <w:rPr>
          <w:lang w:val="en-US" w:eastAsia="zh-CN"/>
        </w:rPr>
        <w:t>s</w:t>
      </w:r>
      <w:r w:rsidRPr="008C6DE4">
        <w:rPr>
          <w:lang w:val="en-US" w:eastAsia="zh-CN"/>
        </w:rPr>
        <w:t xml:space="preserve"> as defined </w:t>
      </w:r>
      <w:r>
        <w:rPr>
          <w:lang w:val="en-US" w:eastAsia="zh-CN"/>
        </w:rPr>
        <w:t xml:space="preserve">in clause 11.2 in TS 36.331 [16] if the </w:t>
      </w:r>
      <w:r>
        <w:rPr>
          <w:lang w:val="en-US"/>
        </w:rPr>
        <w:t>corresponding RRC message is embedded</w:t>
      </w:r>
      <w:r>
        <w:rPr>
          <w:lang w:val="en-US" w:eastAsia="zh-CN"/>
        </w:rPr>
        <w:t xml:space="preserve"> in E-UTRA RRC message, otherwise it </w:t>
      </w:r>
      <w:r w:rsidRPr="008C6DE4">
        <w:rPr>
          <w:lang w:val="en-US" w:eastAsia="zh-CN"/>
        </w:rPr>
        <w:t>is the length of the RRC procedure delay in m</w:t>
      </w:r>
      <w:r>
        <w:rPr>
          <w:lang w:val="en-US" w:eastAsia="zh-CN"/>
        </w:rPr>
        <w:t>s</w:t>
      </w:r>
      <w:r w:rsidRPr="008C6DE4">
        <w:rPr>
          <w:lang w:val="en-US" w:eastAsia="zh-CN"/>
        </w:rPr>
        <w:t xml:space="preserve"> as defined in clause 12 in TS 38.331 [2], and</w:t>
      </w:r>
    </w:p>
    <w:p w14:paraId="02E57F4E" w14:textId="77777777" w:rsidR="002E0D67" w:rsidRPr="008C6DE4" w:rsidRDefault="002E0D67" w:rsidP="002E0D67">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Pr="008C6DE4">
        <w:rPr>
          <w:lang w:val="en-US" w:eastAsia="zh-CN"/>
        </w:rPr>
        <w:t xml:space="preserve"> is the time used by the UE to perform BWP switch.</w:t>
      </w:r>
    </w:p>
    <w:p w14:paraId="09E58F22" w14:textId="77777777" w:rsidR="009D745F" w:rsidRPr="008C6DE4" w:rsidRDefault="009D745F" w:rsidP="009D745F">
      <w:pPr>
        <w:rPr>
          <w:lang w:val="en-US" w:eastAsia="zh-CN"/>
        </w:rPr>
      </w:pPr>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5CDD2840" w14:textId="77777777" w:rsidR="00C27DD8" w:rsidRDefault="00C27DD8" w:rsidP="00C27DD8">
      <w:pPr>
        <w:rPr>
          <w:lang w:val="en-US" w:eastAsia="zh-CN"/>
        </w:rPr>
      </w:pPr>
      <w:r>
        <w:rPr>
          <w:lang w:val="en-US" w:eastAsia="zh-CN"/>
        </w:rPr>
        <w:t>The requirements in this clause shall apply:</w:t>
      </w:r>
    </w:p>
    <w:p w14:paraId="2B5E0C59" w14:textId="77777777" w:rsidR="00C27DD8" w:rsidRPr="00211F26" w:rsidRDefault="00C27DD8" w:rsidP="00C27DD8">
      <w:pPr>
        <w:pStyle w:val="B10"/>
        <w:numPr>
          <w:ilvl w:val="0"/>
          <w:numId w:val="118"/>
        </w:numPr>
        <w:ind w:left="568" w:hanging="284"/>
      </w:pPr>
      <w:r w:rsidRPr="00211F26">
        <w:t>Active BWP switching or parameter change of its active BWPs for SpCell</w:t>
      </w:r>
    </w:p>
    <w:p w14:paraId="520C77CA" w14:textId="77777777" w:rsidR="00C27DD8" w:rsidRPr="00211F26" w:rsidRDefault="00C27DD8" w:rsidP="00C27DD8">
      <w:pPr>
        <w:pStyle w:val="B10"/>
        <w:numPr>
          <w:ilvl w:val="0"/>
          <w:numId w:val="118"/>
        </w:numPr>
        <w:ind w:left="568" w:hanging="284"/>
      </w:pPr>
      <w:r w:rsidRPr="00211F26">
        <w:t xml:space="preserve">Parameter change of its active BWPs except parameter </w:t>
      </w:r>
      <w:r w:rsidRPr="00211F26">
        <w:rPr>
          <w:i/>
          <w:iCs/>
        </w:rPr>
        <w:t>firstActiveDownlinkBWP-Id</w:t>
      </w:r>
      <w:r w:rsidRPr="00211F26">
        <w:t xml:space="preserve"> and </w:t>
      </w:r>
      <w:r w:rsidRPr="00211F26">
        <w:rPr>
          <w:i/>
          <w:iCs/>
        </w:rPr>
        <w:t>firstActiveUplinkBWP-Id</w:t>
      </w:r>
      <w:r w:rsidRPr="00211F26">
        <w:t xml:space="preserve"> for SCells</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2121B3A8" w:rsidR="00650456" w:rsidRDefault="0065589E" w:rsidP="00650456">
      <w:pPr>
        <w:pStyle w:val="B10"/>
        <w:rPr>
          <w:lang w:val="en-US" w:eastAsia="zh-CN"/>
        </w:rPr>
      </w:pPr>
      <w:r w:rsidRPr="005C1BDA">
        <w:rPr>
          <w:lang w:val="en-US" w:eastAsia="zh-CN"/>
        </w:rPr>
        <w:tab/>
        <w:t xml:space="preserve">DL slot n is the last slot </w:t>
      </w:r>
      <w:r>
        <w:rPr>
          <w:lang w:val="en-US" w:eastAsia="zh-CN"/>
        </w:rPr>
        <w:t>overlapping with the PDSCH</w:t>
      </w:r>
      <w:r w:rsidRPr="005C1BDA">
        <w:rPr>
          <w:lang w:val="en-US" w:eastAsia="zh-CN"/>
        </w:rPr>
        <w:t xml:space="preserve"> containing the RRC command, and</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53B5AFEA" w14:textId="5DF22EEB" w:rsidR="00A847D0" w:rsidRDefault="00A847D0" w:rsidP="00A847D0">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[TS 38.306, 14].</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197"/>
    <w:p w14:paraId="612CA63F" w14:textId="0CA57E99"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43F65CB8"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5D4FCDF7"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01468">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599D75BD"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08BABAEA"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29042128" w:rsidR="00591696" w:rsidRDefault="00591696" w:rsidP="00591696">
      <w:pPr>
        <w:pStyle w:val="Heading3"/>
        <w:rPr>
          <w:lang w:val="en-US" w:eastAsia="zh-CN"/>
        </w:rPr>
      </w:pPr>
      <w:r>
        <w:rPr>
          <w:lang w:val="en-US" w:eastAsia="zh-CN"/>
        </w:rPr>
        <w:t>8.6.4</w:t>
      </w:r>
      <w:r>
        <w:rPr>
          <w:lang w:val="en-US" w:eastAsia="zh-CN"/>
        </w:rPr>
        <w:tab/>
      </w:r>
      <w:r w:rsidR="00541BA5">
        <w:rPr>
          <w:lang w:val="en-US" w:eastAsia="zh-CN"/>
        </w:rPr>
        <w:t xml:space="preserve">BWP switch delay on Consistent UL CCA </w:t>
      </w:r>
      <w:r w:rsidR="00541BA5" w:rsidRPr="00A12D53">
        <w:rPr>
          <w:lang w:val="en-US" w:eastAsia="zh-CN"/>
        </w:rPr>
        <w:t>recovery</w:t>
      </w:r>
    </w:p>
    <w:p w14:paraId="4C46FF53" w14:textId="3EB25374" w:rsidR="00591696" w:rsidRDefault="00541BA5" w:rsidP="00591696">
      <w:pPr>
        <w:rPr>
          <w:lang w:val="en-US" w:eastAsia="zh-CN"/>
        </w:rPr>
      </w:pPr>
      <w:r w:rsidRPr="00D94C71">
        <w:rPr>
          <w:iCs/>
          <w:lang w:eastAsia="ko-KR"/>
        </w:rPr>
        <w:t xml:space="preserve">Upon detection of consistent UL </w:t>
      </w:r>
      <w:r>
        <w:rPr>
          <w:iCs/>
          <w:lang w:eastAsia="ko-KR"/>
        </w:rPr>
        <w:t>CCA</w:t>
      </w:r>
      <w:r w:rsidRPr="00D94C71">
        <w:rPr>
          <w:iCs/>
          <w:lang w:eastAsia="ko-KR"/>
        </w:rPr>
        <w:t xml:space="preserve">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Pr>
          <w:iCs/>
          <w:lang w:eastAsia="ko-KR"/>
        </w:rPr>
        <w:t>CCA</w:t>
      </w:r>
      <w:r w:rsidRPr="00D94C71">
        <w:rPr>
          <w:iCs/>
          <w:lang w:eastAsia="ko-KR"/>
        </w:rPr>
        <w:t xml:space="preserve">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w:t>
      </w:r>
      <w:r>
        <w:rPr>
          <w:lang w:eastAsia="ko-KR"/>
        </w:rPr>
        <w:t>CCA</w:t>
      </w:r>
      <w:r w:rsidRPr="00D94C71">
        <w:rPr>
          <w:lang w:eastAsia="ko-KR"/>
        </w:rPr>
        <w:t xml:space="preserve">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r w:rsidR="00591696" w:rsidRPr="00D94C71">
        <w:rPr>
          <w:lang w:val="en-US" w:eastAsia="zh-CN"/>
        </w:rPr>
        <w:t>.</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3"/>
    </w:p>
    <w:p w14:paraId="341191E0" w14:textId="477FF8BC" w:rsidR="00CD22EB" w:rsidRPr="009C5807" w:rsidRDefault="003A4F63" w:rsidP="003227B7">
      <w:pPr>
        <w:pStyle w:val="Heading2"/>
        <w:rPr>
          <w:lang w:eastAsia="zh-CN"/>
        </w:rPr>
      </w:pPr>
      <w:bookmarkStart w:id="198"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98"/>
    </w:p>
    <w:p w14:paraId="21161538" w14:textId="34CDFDA1" w:rsidR="00CD22EB" w:rsidRPr="009C5807" w:rsidRDefault="003A4F63" w:rsidP="003227B7">
      <w:pPr>
        <w:pStyle w:val="Heading3"/>
        <w:rPr>
          <w:lang w:eastAsia="ko-KR"/>
        </w:rPr>
      </w:pPr>
      <w:bookmarkStart w:id="199" w:name="_Toc5952665"/>
      <w:r w:rsidRPr="009C5807">
        <w:rPr>
          <w:lang w:eastAsia="ko-KR"/>
        </w:rPr>
        <w:t>8.8</w:t>
      </w:r>
      <w:r w:rsidR="00CD22EB" w:rsidRPr="009C5807">
        <w:rPr>
          <w:lang w:eastAsia="ko-KR"/>
        </w:rPr>
        <w:t>.1</w:t>
      </w:r>
      <w:r w:rsidR="00CD22EB" w:rsidRPr="009C5807">
        <w:rPr>
          <w:lang w:eastAsia="ko-KR"/>
        </w:rPr>
        <w:tab/>
        <w:t>Introduction</w:t>
      </w:r>
      <w:bookmarkEnd w:id="199"/>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200"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200"/>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6895E389" w14:textId="77777777" w:rsidR="002E0D67" w:rsidRPr="008C6DE4" w:rsidRDefault="002E0D67" w:rsidP="002E0D67">
      <w:pPr>
        <w:overflowPunct w:val="0"/>
        <w:autoSpaceDE w:val="0"/>
        <w:autoSpaceDN w:val="0"/>
        <w:adjustRightInd w:val="0"/>
        <w:textAlignment w:val="baseline"/>
        <w:rPr>
          <w:lang w:eastAsia="ko-KR"/>
        </w:rPr>
      </w:pPr>
      <w:r w:rsidRPr="008C6DE4">
        <w:rPr>
          <w:lang w:eastAsia="ko-KR"/>
        </w:rPr>
        <w:t>Where:</w:t>
      </w:r>
    </w:p>
    <w:p w14:paraId="5946FF45" w14:textId="7B7E5A1B" w:rsidR="002E0D67" w:rsidRPr="008C6DE4" w:rsidRDefault="002E0D67" w:rsidP="002E0D67">
      <w:pPr>
        <w:pStyle w:val="B10"/>
        <w:rPr>
          <w:vertAlign w:val="subscript"/>
          <w:lang w:eastAsia="zh-CN"/>
        </w:rPr>
      </w:pPr>
      <w:r>
        <w:rPr>
          <w:lang w:eastAsia="ko-KR"/>
        </w:rPr>
        <w:tab/>
      </w:r>
      <w:r w:rsidRPr="008C6DE4">
        <w:rPr>
          <w:lang w:eastAsia="ko-KR"/>
        </w:rPr>
        <w:t>T</w:t>
      </w:r>
      <w:r w:rsidRPr="008C6DE4">
        <w:rPr>
          <w:vertAlign w:val="subscript"/>
          <w:lang w:eastAsia="ko-KR"/>
        </w:rPr>
        <w:t>config_</w:t>
      </w:r>
      <w:r w:rsidRPr="008C6DE4">
        <w:rPr>
          <w:vertAlign w:val="subscript"/>
          <w:lang w:eastAsia="ja-JP"/>
        </w:rPr>
        <w:t>EUTRAN-</w:t>
      </w:r>
      <w:r w:rsidRPr="008C6DE4">
        <w:rPr>
          <w:vertAlign w:val="subscript"/>
          <w:lang w:eastAsia="ko-KR"/>
        </w:rPr>
        <w:t>PSCell</w:t>
      </w:r>
      <w:r w:rsidRPr="008C6DE4">
        <w:rPr>
          <w:lang w:eastAsia="ko-KR"/>
        </w:rPr>
        <w:t xml:space="preserve"> = </w:t>
      </w:r>
      <w:r>
        <w:rPr>
          <w:lang w:eastAsia="ja-JP"/>
        </w:rPr>
        <w:t>T</w:t>
      </w:r>
      <w:r w:rsidRPr="00A96207">
        <w:rPr>
          <w:vertAlign w:val="subscript"/>
          <w:lang w:eastAsia="ja-JP"/>
        </w:rPr>
        <w:t>RRC_delay</w:t>
      </w:r>
      <w:r w:rsidRPr="00526536">
        <w:rPr>
          <w:lang w:eastAsia="ja-JP"/>
        </w:rPr>
        <w:t xml:space="preserve"> </w:t>
      </w:r>
      <w:r w:rsidRPr="008C6DE4">
        <w:rPr>
          <w:lang w:eastAsia="ko-KR"/>
        </w:rPr>
        <w:t>+ T</w:t>
      </w:r>
      <w:r w:rsidRPr="008C6DE4">
        <w:rPr>
          <w:vertAlign w:val="subscript"/>
          <w:lang w:eastAsia="ko-KR"/>
        </w:rPr>
        <w:t>activation_time</w:t>
      </w:r>
      <w:r w:rsidRPr="008C6DE4">
        <w:rPr>
          <w:lang w:eastAsia="ko-KR"/>
        </w:rPr>
        <w:t xml:space="preserve"> + 50ms + T</w:t>
      </w:r>
      <w:r w:rsidRPr="008C6DE4">
        <w:rPr>
          <w:vertAlign w:val="subscript"/>
          <w:lang w:eastAsia="ko-KR"/>
        </w:rPr>
        <w:t>E-UTRAN-PSCell_ DU</w:t>
      </w:r>
    </w:p>
    <w:p w14:paraId="13BBE79D" w14:textId="2B241E6B" w:rsidR="002E0D67" w:rsidRDefault="002E0D67" w:rsidP="002E0D67">
      <w:pPr>
        <w:pStyle w:val="B10"/>
        <w:rPr>
          <w:lang w:eastAsia="ja-JP"/>
        </w:rPr>
      </w:pPr>
      <w:r>
        <w:rPr>
          <w:lang w:eastAsia="ja-JP"/>
        </w:rPr>
        <w:tab/>
        <w:t>T</w:t>
      </w:r>
      <w:r w:rsidRPr="00526536">
        <w:rPr>
          <w:vertAlign w:val="subscript"/>
          <w:lang w:eastAsia="ja-JP"/>
        </w:rPr>
        <w:t>RRC_delay</w:t>
      </w:r>
      <w:r w:rsidRPr="00526536">
        <w:rPr>
          <w:lang w:eastAsia="ja-JP"/>
        </w:rPr>
        <w:t xml:space="preserve"> </w:t>
      </w:r>
      <w:r>
        <w:rPr>
          <w:lang w:eastAsia="ja-JP"/>
        </w:rPr>
        <w:t>is the RRC procedure delay as specified in TS 38.331 [2].</w:t>
      </w:r>
    </w:p>
    <w:p w14:paraId="2AB13AF1" w14:textId="0D770C6B" w:rsidR="002E0D67" w:rsidRPr="008C6DE4" w:rsidRDefault="002E0D67" w:rsidP="002E0D67">
      <w:pPr>
        <w:pStyle w:val="B10"/>
        <w:rPr>
          <w:lang w:eastAsia="ko-KR"/>
        </w:rPr>
      </w:pPr>
      <w:r>
        <w:rPr>
          <w:lang w:eastAsia="ko-KR"/>
        </w:rPr>
        <w:tab/>
      </w:r>
      <w:r w:rsidRPr="008C6DE4">
        <w:rPr>
          <w:lang w:eastAsia="ko-KR"/>
        </w:rPr>
        <w:t>T</w:t>
      </w:r>
      <w:r w:rsidRPr="008C6DE4">
        <w:rPr>
          <w:vertAlign w:val="subscript"/>
          <w:lang w:eastAsia="ko-KR"/>
        </w:rPr>
        <w:t>activation_time</w:t>
      </w:r>
      <w:r w:rsidRPr="008C6DE4">
        <w:rPr>
          <w:lang w:eastAsia="ko-KR"/>
        </w:rPr>
        <w:t xml:space="preserve"> is the E-UTRAN PSCell activation delay. If the E-UTRAN PSCell is known, then T</w:t>
      </w:r>
      <w:r w:rsidRPr="008C6DE4">
        <w:rPr>
          <w:vertAlign w:val="subscript"/>
          <w:lang w:eastAsia="ko-KR"/>
        </w:rPr>
        <w:t>activation_time</w:t>
      </w:r>
      <w:r w:rsidRPr="008C6DE4">
        <w:rPr>
          <w:lang w:eastAsia="ko-KR"/>
        </w:rPr>
        <w:t xml:space="preserve"> is 20</w:t>
      </w:r>
      <w:r w:rsidRPr="008C6DE4">
        <w:rPr>
          <w:lang w:eastAsia="zh-CN"/>
        </w:rPr>
        <w:t>ms</w:t>
      </w:r>
      <w:r w:rsidRPr="008C6DE4">
        <w:rPr>
          <w:lang w:eastAsia="ko-KR"/>
        </w:rPr>
        <w:t>. If the E-UTRAN PSCell is unknown, then T</w:t>
      </w:r>
      <w:r w:rsidRPr="008C6DE4">
        <w:rPr>
          <w:vertAlign w:val="subscript"/>
          <w:lang w:eastAsia="ko-KR"/>
        </w:rPr>
        <w:t>activation_time</w:t>
      </w:r>
      <w:r w:rsidRPr="008C6DE4">
        <w:rPr>
          <w:lang w:eastAsia="ko-KR"/>
        </w:rPr>
        <w:t xml:space="preserve"> is 30ms provided the E-UTRAN PSCell can be successfully detected on the first attempt.</w:t>
      </w:r>
    </w:p>
    <w:p w14:paraId="4C8DDC84" w14:textId="50480C32" w:rsidR="00CD22EB" w:rsidRPr="009C5807" w:rsidRDefault="002E0D67" w:rsidP="003B346B">
      <w:pPr>
        <w:pStyle w:val="B10"/>
        <w:rPr>
          <w:lang w:eastAsia="ko-KR"/>
        </w:rPr>
      </w:pPr>
      <w:r>
        <w:rPr>
          <w:lang w:eastAsia="ko-KR"/>
        </w:rPr>
        <w:tab/>
      </w:r>
      <w:r w:rsidR="00113C63">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201"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201"/>
    </w:p>
    <w:p w14:paraId="47F0DF57" w14:textId="77777777" w:rsidR="002E0D67" w:rsidRPr="008C6DE4" w:rsidRDefault="002E0D67" w:rsidP="002E0D67">
      <w:pPr>
        <w:overflowPunct w:val="0"/>
        <w:autoSpaceDE w:val="0"/>
        <w:autoSpaceDN w:val="0"/>
        <w:adjustRightInd w:val="0"/>
        <w:textAlignment w:val="baseline"/>
        <w:rPr>
          <w:lang w:eastAsia="ko-KR"/>
        </w:rPr>
      </w:pPr>
      <w:bookmarkStart w:id="202" w:name="_Toc535475995"/>
      <w:bookmarkStart w:id="203" w:name="_Toc5952668"/>
      <w:r w:rsidRPr="008C6DE4">
        <w:rPr>
          <w:lang w:eastAsia="zh-CN"/>
        </w:rPr>
        <w:t>also be configured with one or more SCells and/or E-UTRAN SCells.</w:t>
      </w:r>
    </w:p>
    <w:p w14:paraId="7EB4EB29" w14:textId="77EE996C" w:rsidR="002E0D67" w:rsidRPr="00526536" w:rsidRDefault="002E0D67" w:rsidP="002E0D67">
      <w:pPr>
        <w:overflowPunct w:val="0"/>
        <w:autoSpaceDE w:val="0"/>
        <w:autoSpaceDN w:val="0"/>
        <w:adjustRightInd w:val="0"/>
        <w:textAlignment w:val="baseline"/>
        <w:rPr>
          <w:lang w:eastAsia="ko-KR"/>
        </w:rPr>
      </w:pPr>
      <w:r w:rsidRPr="008C6DE4">
        <w:rPr>
          <w:lang w:eastAsia="ko-KR"/>
        </w:rPr>
        <w:t xml:space="preserve">Upon receiving E-UTRAN PSCell release in subframe </w:t>
      </w:r>
      <w:r w:rsidRPr="008C6DE4">
        <w:rPr>
          <w:i/>
          <w:lang w:eastAsia="ko-KR"/>
        </w:rPr>
        <w:t>n</w:t>
      </w:r>
      <w:r w:rsidRPr="008C6DE4">
        <w:rPr>
          <w:lang w:eastAsia="ko-KR"/>
        </w:rPr>
        <w:t xml:space="preserve">, the UE shall accomplish the release actions specified in </w:t>
      </w:r>
      <w:r w:rsidRPr="008C6DE4">
        <w:t>TS 38.331 </w:t>
      </w:r>
      <w:r w:rsidRPr="008C6DE4">
        <w:rPr>
          <w:lang w:eastAsia="ko-KR"/>
        </w:rPr>
        <w:t xml:space="preserve">[2] no later than in subframe </w:t>
      </w:r>
      <w:r w:rsidRPr="008C6DE4">
        <w:rPr>
          <w:i/>
          <w:lang w:eastAsia="ko-KR"/>
        </w:rPr>
        <w:t>n+</w:t>
      </w:r>
      <w:r w:rsidRPr="00526536">
        <w:rPr>
          <w:lang w:eastAsia="ja-JP"/>
        </w:rPr>
        <w:t xml:space="preserve"> </w:t>
      </w:r>
      <w:r>
        <w:rPr>
          <w:lang w:eastAsia="ja-JP"/>
        </w:rPr>
        <w:t>T</w:t>
      </w:r>
      <w:r w:rsidRPr="00526536">
        <w:rPr>
          <w:vertAlign w:val="subscript"/>
          <w:lang w:eastAsia="ja-JP"/>
        </w:rPr>
        <w:t>RRC_delay</w:t>
      </w:r>
      <w:r>
        <w:rPr>
          <w:lang w:eastAsia="ja-JP"/>
        </w:rPr>
        <w:t>:</w:t>
      </w:r>
    </w:p>
    <w:p w14:paraId="7DAE8CEF" w14:textId="77777777" w:rsidR="002E0D67" w:rsidRDefault="002E0D67" w:rsidP="002E0D67">
      <w:pPr>
        <w:overflowPunct w:val="0"/>
        <w:autoSpaceDE w:val="0"/>
        <w:autoSpaceDN w:val="0"/>
        <w:adjustRightInd w:val="0"/>
        <w:textAlignment w:val="baseline"/>
        <w:rPr>
          <w:lang w:eastAsia="ko-KR"/>
        </w:rPr>
      </w:pPr>
      <w:r>
        <w:rPr>
          <w:lang w:eastAsia="ko-KR"/>
        </w:rPr>
        <w:t>Where</w:t>
      </w:r>
    </w:p>
    <w:p w14:paraId="2C61B592" w14:textId="6BFC9AAE" w:rsidR="002E0D67" w:rsidRDefault="002E0D67" w:rsidP="002E0D67">
      <w:pPr>
        <w:pStyle w:val="B10"/>
        <w:rPr>
          <w:lang w:eastAsia="ja-JP"/>
        </w:rPr>
      </w:pPr>
      <w:r>
        <w:rPr>
          <w:lang w:eastAsia="ja-JP"/>
        </w:rPr>
        <w:tab/>
        <w:t>T</w:t>
      </w:r>
      <w:r w:rsidRPr="00526536">
        <w:rPr>
          <w:vertAlign w:val="subscript"/>
          <w:lang w:eastAsia="ja-JP"/>
        </w:rPr>
        <w:t>RRC_delay</w:t>
      </w:r>
      <w:r w:rsidRPr="00526536">
        <w:rPr>
          <w:lang w:eastAsia="ja-JP"/>
        </w:rPr>
        <w:t xml:space="preserve"> </w:t>
      </w:r>
      <w:r>
        <w:rPr>
          <w:lang w:eastAsia="ja-JP"/>
        </w:rPr>
        <w:t>is the RRC procedure delay as specified in TS 38.331 [2].</w:t>
      </w:r>
    </w:p>
    <w:p w14:paraId="46FE4FB9" w14:textId="3B7F688C" w:rsidR="009B0041" w:rsidRPr="009C5807" w:rsidRDefault="002E0D67" w:rsidP="002E0D67">
      <w:pPr>
        <w:pStyle w:val="Heading2"/>
        <w:rPr>
          <w:lang w:eastAsia="zh-CN"/>
        </w:rPr>
      </w:pPr>
      <w:r w:rsidRPr="008C6DE4">
        <w:rPr>
          <w:lang w:eastAsia="ko-KR"/>
        </w:rPr>
        <w:t>The PCell interruption specified in clause 8.2 is allowed only during the RRC reconfiguration procedure [2]</w:t>
      </w:r>
      <w:r w:rsidR="00967CF8"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4" w:name="_Hlk18514597"/>
      <w:r w:rsidRPr="009C5807">
        <w:rPr>
          <w:lang w:eastAsia="ko-KR"/>
        </w:rPr>
        <w:t>PCell in FR1.</w:t>
      </w:r>
      <w:bookmarkEnd w:id="204"/>
    </w:p>
    <w:p w14:paraId="206F0E38" w14:textId="1834DFC1"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00D71C01" w:rsidRPr="00D71C01">
        <w:rPr>
          <w:lang w:eastAsia="ko-KR"/>
        </w:rPr>
        <w:t xml:space="preserve"> </w:t>
      </w:r>
      <w:r w:rsidR="00D71C01" w:rsidRPr="001C317B">
        <w:rPr>
          <w:lang w:eastAsia="ko-KR"/>
        </w:rPr>
        <w:t xml:space="preserve">Upon receiving PSCell </w:t>
      </w:r>
      <w:r w:rsidR="00D71C01" w:rsidRPr="001C317B">
        <w:rPr>
          <w:lang w:eastAsia="ja-JP"/>
        </w:rPr>
        <w:t xml:space="preserve">addition </w:t>
      </w:r>
      <w:r w:rsidR="00D71C01" w:rsidRPr="001C317B">
        <w:rPr>
          <w:lang w:eastAsia="ko-KR"/>
        </w:rPr>
        <w:t xml:space="preserve">in subframe </w:t>
      </w:r>
      <w:r w:rsidR="00D71C01" w:rsidRPr="001C317B">
        <w:rPr>
          <w:i/>
          <w:lang w:eastAsia="ko-KR"/>
        </w:rPr>
        <w:t>n</w:t>
      </w:r>
      <w:r w:rsidR="00D71C01" w:rsidRPr="001C317B">
        <w:rPr>
          <w:lang w:eastAsia="ko-KR"/>
        </w:rPr>
        <w:t xml:space="preserve">, the UE shall be capable to transmit </w:t>
      </w:r>
      <w:r w:rsidR="00D71C01" w:rsidRPr="001C317B">
        <w:rPr>
          <w:lang w:eastAsia="ja-JP"/>
        </w:rPr>
        <w:t>P</w:t>
      </w:r>
      <w:r w:rsidR="00D71C01" w:rsidRPr="001C317B">
        <w:rPr>
          <w:lang w:eastAsia="ko-KR"/>
        </w:rPr>
        <w:t xml:space="preserve">RACH </w:t>
      </w:r>
      <w:r w:rsidR="00D71C01" w:rsidRPr="001C317B">
        <w:rPr>
          <w:lang w:eastAsia="ja-JP"/>
        </w:rPr>
        <w:t xml:space="preserve">preamble </w:t>
      </w:r>
      <w:r w:rsidR="00D71C01" w:rsidRPr="001C317B">
        <w:rPr>
          <w:lang w:eastAsia="ko-KR"/>
        </w:rPr>
        <w:t>towards PSCell in FR2 no later than in</w:t>
      </w:r>
      <w:r w:rsidR="00D71C01" w:rsidRPr="001C317B">
        <w:rPr>
          <w:lang w:eastAsia="ja-JP"/>
        </w:rPr>
        <w:t xml:space="preserve"> </w:t>
      </w:r>
      <w:r w:rsidR="00D71C01">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00D71C01" w:rsidRPr="001C317B">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CD98F40" w14:textId="4A891E27" w:rsidR="00D71C01" w:rsidRPr="001C317B" w:rsidRDefault="00D71C01" w:rsidP="00D71C01">
      <w:r w:rsidRPr="001C317B">
        <w:t xml:space="preserve">Upon receiving PSCell release in subframe </w:t>
      </w:r>
      <w:r w:rsidRPr="001C317B">
        <w:rPr>
          <w:i/>
        </w:rPr>
        <w:t>n</w:t>
      </w:r>
      <w:r w:rsidRPr="001C317B">
        <w:t>, the UE shall accomplish the release actions specified in TS 38.331 [2] no later than in</w:t>
      </w:r>
      <w:r w:rsidRPr="001C317B">
        <w:rPr>
          <w:lang w:eastAsia="ja-JP"/>
        </w:rPr>
        <w:t xml:space="preserve"> </w:t>
      </w:r>
      <w:r>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1C317B">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2"/>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205" w:name="_Hlk18067072"/>
      <w:r w:rsidRPr="009C5807">
        <w:rPr>
          <w:lang w:eastAsia="zh-CN"/>
        </w:rPr>
        <w:t>The SSB associated with the TCI state remain detectable during the TCI switching period</w:t>
      </w:r>
      <w:bookmarkEnd w:id="205"/>
    </w:p>
    <w:p w14:paraId="051999AB" w14:textId="753542DB" w:rsidR="009B0041" w:rsidRPr="009C5807" w:rsidRDefault="009B0041" w:rsidP="00EF1BE1">
      <w:pPr>
        <w:pStyle w:val="B30"/>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29FBBE28" w14:textId="31D30B49" w:rsidR="002E0D67" w:rsidRDefault="002E0D67" w:rsidP="002E0D67">
      <w:pPr>
        <w:rPr>
          <w:rFonts w:eastAsia="Malgun Gothic"/>
          <w:lang w:eastAsia="zh-CN"/>
        </w:rPr>
      </w:pPr>
      <w:r w:rsidRPr="00DD3199">
        <w:rPr>
          <w:rFonts w:eastAsia="Malgun Gothic"/>
          <w:lang w:val="en-US" w:eastAsia="zh-CN"/>
        </w:rPr>
        <w:t xml:space="preserve">If the target TCI state is known, </w:t>
      </w:r>
      <w:r w:rsidRPr="00DD3199">
        <w:rPr>
          <w:lang w:val="en-US" w:eastAsia="zh-CN"/>
        </w:rPr>
        <w:t>UE shall be able to receive PD</w:t>
      </w:r>
      <w:r w:rsidRPr="00DD3199">
        <w:rPr>
          <w:rFonts w:eastAsia="Malgun Gothic"/>
          <w:lang w:val="en-US" w:eastAsia="zh-CN"/>
        </w:rPr>
        <w:t>C</w:t>
      </w:r>
      <w:r w:rsidRPr="00DD3199">
        <w:rPr>
          <w:lang w:val="en-US" w:eastAsia="zh-CN"/>
        </w:rPr>
        <w:t xml:space="preserve">CH with target </w:t>
      </w:r>
      <w:r w:rsidRPr="00DD3199">
        <w:rPr>
          <w:rFonts w:eastAsia="Malgun Gothic"/>
          <w:lang w:val="en-US" w:eastAsia="zh-CN"/>
        </w:rPr>
        <w:t>TCI state</w:t>
      </w:r>
      <w:r w:rsidRPr="00DD3199">
        <w:rPr>
          <w:lang w:val="en-US" w:eastAsia="zh-CN"/>
        </w:rPr>
        <w:t xml:space="preserve"> </w:t>
      </w:r>
      <w:r w:rsidRPr="00DD3199">
        <w:rPr>
          <w:rFonts w:eastAsia="Malgun Gothic"/>
          <w:lang w:val="en-US" w:eastAsia="zh-CN"/>
        </w:rPr>
        <w:t>of</w:t>
      </w:r>
      <w:r w:rsidRPr="00DD3199">
        <w:rPr>
          <w:lang w:val="en-US" w:eastAsia="zh-CN"/>
        </w:rPr>
        <w:t xml:space="preserve"> the serving cell on which </w:t>
      </w:r>
      <w:r w:rsidRPr="00DD3199">
        <w:rPr>
          <w:rFonts w:eastAsia="Malgun Gothic"/>
          <w:lang w:val="en-US" w:eastAsia="zh-CN"/>
        </w:rPr>
        <w:t>TCI state</w:t>
      </w:r>
      <w:r w:rsidRPr="00DD3199">
        <w:rPr>
          <w:lang w:val="en-US" w:eastAsia="zh-CN"/>
        </w:rPr>
        <w:t xml:space="preserve"> switch occurs </w:t>
      </w:r>
      <w:r w:rsidRPr="009555C2">
        <w:rPr>
          <w:rFonts w:eastAsia="Malgun Gothic"/>
          <w:lang w:val="en-US" w:eastAsia="zh-CN"/>
        </w:rPr>
        <w:t>at the first slot that is after</w:t>
      </w:r>
      <w:r w:rsidRPr="00DD3199">
        <w:rPr>
          <w:lang w:val="en-US" w:eastAsia="zh-CN"/>
        </w:rPr>
        <w:t xml:space="preserve"> slot n+</w:t>
      </w:r>
      <w:r w:rsidRPr="00DD3199">
        <w:rPr>
          <w:rFonts w:eastAsia="Malgun Gothic"/>
          <w:lang w:eastAsia="zh-CN"/>
        </w:rPr>
        <w:t xml:space="preserve"> </w:t>
      </w:r>
      <w:r>
        <w:rPr>
          <w:rFonts w:eastAsia="Malgun Gothic"/>
          <w:lang w:eastAsia="zh-CN"/>
        </w:rPr>
        <w:t>(T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w:t>
      </w:r>
      <w:r w:rsidRPr="00DD3199">
        <w:rPr>
          <w:lang w:val="en-US" w:eastAsia="zh-CN"/>
        </w:rPr>
        <w:t xml:space="preserve"> </w:t>
      </w:r>
      <w:r w:rsidRPr="00DD3199">
        <w:rPr>
          <w:rFonts w:eastAsia="Malgun Gothic"/>
          <w:lang w:eastAsia="zh-CN"/>
        </w:rPr>
        <w:t>The UE is not required to receive PDCCH/PDSCH</w:t>
      </w:r>
      <w:r>
        <w:rPr>
          <w:rFonts w:eastAsia="Malgun Gothic"/>
          <w:lang w:eastAsia="zh-CN"/>
        </w:rPr>
        <w:t>/CSI-RS</w:t>
      </w:r>
      <w:r w:rsidRPr="00DD3199">
        <w:rPr>
          <w:rFonts w:eastAsia="Malgun Gothic"/>
          <w:lang w:eastAsia="zh-CN"/>
        </w:rPr>
        <w:t xml:space="preserve"> or transmit PUCCH/PUSCH until the end of switching period.</w:t>
      </w:r>
    </w:p>
    <w:p w14:paraId="39BADF92" w14:textId="77777777" w:rsidR="002E0D67" w:rsidRDefault="002E0D67" w:rsidP="002E0D67">
      <w:pPr>
        <w:rPr>
          <w:rFonts w:eastAsia="Malgun Gothic"/>
          <w:lang w:eastAsia="zh-CN"/>
        </w:rPr>
      </w:pPr>
      <w:r>
        <w:rPr>
          <w:rFonts w:eastAsia="Malgun Gothic"/>
          <w:lang w:eastAsia="zh-CN"/>
        </w:rPr>
        <w:t>Where</w:t>
      </w:r>
    </w:p>
    <w:p w14:paraId="511FB21D" w14:textId="77777777" w:rsidR="002E0D67" w:rsidRDefault="002E0D67" w:rsidP="002E0D67">
      <w:pPr>
        <w:pStyle w:val="B10"/>
        <w:rPr>
          <w:rFonts w:eastAsia="Malgun Gothic"/>
          <w:lang w:val="en-US" w:eastAsia="zh-CN"/>
        </w:rPr>
      </w:pPr>
      <w:r>
        <w:rPr>
          <w:rFonts w:hint="eastAsia"/>
          <w:lang w:val="en-US" w:eastAsia="zh-CN"/>
        </w:rPr>
        <w:t>-</w:t>
      </w:r>
      <w:r>
        <w:rPr>
          <w:lang w:val="en-US" w:eastAsia="zh-CN"/>
        </w:rPr>
        <w:tab/>
        <w:t xml:space="preserve">Slot n is the </w:t>
      </w:r>
      <w:r>
        <w:rPr>
          <w:rFonts w:eastAsia="Malgun Gothic"/>
          <w:lang w:val="en-US" w:eastAsia="zh-CN"/>
        </w:rPr>
        <w:t xml:space="preserve">last slot overlapping with the </w:t>
      </w:r>
      <w:r w:rsidRPr="00DD3199">
        <w:rPr>
          <w:rFonts w:eastAsia="Malgun Gothic"/>
          <w:lang w:val="en-US" w:eastAsia="zh-CN"/>
        </w:rPr>
        <w:t>PDSCH carrying</w:t>
      </w:r>
      <w:r w:rsidRPr="00DD3199">
        <w:rPr>
          <w:lang w:val="en-US" w:eastAsia="zh-CN"/>
        </w:rPr>
        <w:t xml:space="preserve"> </w:t>
      </w:r>
      <w:r w:rsidRPr="00DD3199">
        <w:rPr>
          <w:rFonts w:eastAsia="Malgun Gothic"/>
          <w:lang w:val="en-US" w:eastAsia="zh-CN"/>
        </w:rPr>
        <w:t>RRC activation command</w:t>
      </w:r>
      <w:r>
        <w:rPr>
          <w:rFonts w:eastAsia="Malgun Gothic"/>
          <w:lang w:val="en-US" w:eastAsia="zh-CN"/>
        </w:rPr>
        <w:t>.</w:t>
      </w:r>
    </w:p>
    <w:p w14:paraId="4800E6B7" w14:textId="77777777" w:rsidR="002E0D67" w:rsidRDefault="002E0D67" w:rsidP="002E0D67">
      <w:pPr>
        <w:pStyle w:val="B10"/>
        <w:rPr>
          <w:lang w:val="en-US" w:eastAsia="zh-CN"/>
        </w:rPr>
      </w:pPr>
      <w:r>
        <w:rPr>
          <w:lang w:val="en-US" w:eastAsia="zh-CN"/>
        </w:rPr>
        <w:t>-</w:t>
      </w:r>
      <w:r>
        <w:rPr>
          <w:lang w:val="en-US" w:eastAsia="zh-CN"/>
        </w:rPr>
        <w:tab/>
      </w:r>
      <w:r w:rsidRPr="00DD3199">
        <w:rPr>
          <w:rFonts w:eastAsia="Malgun Gothic"/>
          <w:lang w:eastAsia="zh-CN"/>
        </w:rPr>
        <w:t>T</w:t>
      </w:r>
      <w:r w:rsidRPr="00DD3199">
        <w:rPr>
          <w:rFonts w:eastAsia="Malgun Gothic"/>
          <w:vertAlign w:val="subscript"/>
          <w:lang w:eastAsia="zh-CN"/>
        </w:rPr>
        <w:t xml:space="preserve">RRC_processing </w:t>
      </w:r>
      <w:r w:rsidRPr="00DD3199">
        <w:rPr>
          <w:rFonts w:eastAsia="Malgun Gothic"/>
          <w:lang w:eastAsia="zh-CN"/>
        </w:rPr>
        <w:t>is</w:t>
      </w:r>
      <w:r w:rsidRPr="00DD3199">
        <w:rPr>
          <w:lang w:val="en-US" w:eastAsia="zh-CN"/>
        </w:rPr>
        <w:t xml:space="preserve"> the RRC processing delay</w:t>
      </w:r>
      <w:r>
        <w:rPr>
          <w:rFonts w:hint="eastAsia"/>
          <w:lang w:val="en-US" w:eastAsia="zh-CN"/>
        </w:rPr>
        <w:t xml:space="preserve"> </w:t>
      </w:r>
      <w:r>
        <w:rPr>
          <w:lang w:val="en-US" w:eastAsia="zh-CN"/>
        </w:rPr>
        <w:t xml:space="preserve">defined in Clause 11.2 of TS 36.331 [16] if the </w:t>
      </w:r>
      <w:r>
        <w:rPr>
          <w:lang w:val="en-US"/>
        </w:rPr>
        <w:t>corresponding RRC message is embedded</w:t>
      </w:r>
      <w:r>
        <w:rPr>
          <w:rFonts w:hint="eastAsia"/>
          <w:lang w:val="en-US" w:eastAsia="zh-CN"/>
        </w:rPr>
        <w:t xml:space="preserve"> </w:t>
      </w:r>
      <w:r>
        <w:rPr>
          <w:lang w:val="en-US" w:eastAsia="zh-CN"/>
        </w:rPr>
        <w:t xml:space="preserve">in E-UTRA RRC message, otherwise it is the RRC processing delay </w:t>
      </w:r>
      <w:r>
        <w:rPr>
          <w:rFonts w:hint="eastAsia"/>
          <w:lang w:val="en-US" w:eastAsia="zh-CN"/>
        </w:rPr>
        <w:t>defined in Clause 12 of</w:t>
      </w:r>
      <w:r>
        <w:t xml:space="preserve"> TS 38.331 [2].</w:t>
      </w:r>
    </w:p>
    <w:p w14:paraId="659FCEB3" w14:textId="77777777" w:rsidR="002E0D67" w:rsidRDefault="002E0D67" w:rsidP="002E0D67">
      <w:pPr>
        <w:pStyle w:val="B10"/>
        <w:rPr>
          <w:lang w:val="en-US" w:eastAsia="zh-CN"/>
        </w:rPr>
      </w:pPr>
      <w:r>
        <w:rPr>
          <w:lang w:val="en-US" w:eastAsia="zh-CN"/>
        </w:rPr>
        <w:t>-</w:t>
      </w:r>
      <w:r>
        <w:rPr>
          <w:lang w:val="en-US" w:eastAsia="zh-CN"/>
        </w:rPr>
        <w:tab/>
      </w:r>
      <w:r w:rsidRPr="008C6DE4">
        <w:rPr>
          <w:lang w:val="en-US" w:eastAsia="zh-CN"/>
        </w:rPr>
        <w:t>T</w:t>
      </w:r>
      <w:r w:rsidRPr="008C6DE4">
        <w:rPr>
          <w:vertAlign w:val="subscript"/>
          <w:lang w:val="en-US" w:eastAsia="zh-CN"/>
        </w:rPr>
        <w:t xml:space="preserve">first-SSB </w:t>
      </w:r>
      <w:r w:rsidRPr="008C6DE4">
        <w:rPr>
          <w:lang w:val="en-US" w:eastAsia="zh-CN"/>
        </w:rPr>
        <w:t>is time to first SSB transmission after RRC processing by the UE; The SSB shall be the QCL-TypeA or QCL-TypeC to target TCI state</w:t>
      </w:r>
      <w:r>
        <w:rPr>
          <w:lang w:val="en-US" w:eastAsia="zh-CN"/>
        </w:rPr>
        <w:t>.</w:t>
      </w:r>
    </w:p>
    <w:p w14:paraId="3EC98929" w14:textId="77777777" w:rsidR="002E0D67" w:rsidRPr="008C6DE4" w:rsidRDefault="002E0D67" w:rsidP="002E0D67">
      <w:pPr>
        <w:pStyle w:val="B10"/>
        <w:rPr>
          <w:rFonts w:eastAsia="Times New Roman"/>
          <w:lang w:val="en-US" w:eastAsia="zh-CN"/>
        </w:rPr>
      </w:pPr>
      <w:r w:rsidRPr="00D043C0">
        <w:rPr>
          <w:rFonts w:eastAsia="Times New Roman"/>
          <w:lang w:val="en-US" w:eastAsia="zh-CN"/>
        </w:rPr>
        <w:t>-</w:t>
      </w:r>
      <w:r>
        <w:rPr>
          <w:rFonts w:eastAsia="Times New Roman"/>
          <w:lang w:val="en-US" w:eastAsia="zh-CN"/>
        </w:rPr>
        <w:tab/>
      </w:r>
      <w:r w:rsidRPr="00DD3199">
        <w:rPr>
          <w:rFonts w:eastAsia="Malgun Gothic"/>
          <w:lang w:val="en-US" w:eastAsia="zh-CN"/>
        </w:rPr>
        <w:t>T</w:t>
      </w:r>
      <w:r w:rsidRPr="00DD3199">
        <w:rPr>
          <w:rFonts w:eastAsia="Malgun Gothic"/>
          <w:vertAlign w:val="subscript"/>
          <w:lang w:val="en-US" w:eastAsia="zh-CN"/>
        </w:rPr>
        <w:t xml:space="preserve">SSB-proc </w:t>
      </w:r>
      <w:r w:rsidRPr="00DD3199">
        <w:rPr>
          <w:rFonts w:eastAsia="Malgun Gothic"/>
          <w:lang w:val="en-US" w:eastAsia="zh-CN"/>
        </w:rPr>
        <w:t>and TO</w:t>
      </w:r>
      <w:r w:rsidRPr="00DD3199">
        <w:rPr>
          <w:rFonts w:eastAsia="Malgun Gothic"/>
          <w:vertAlign w:val="subscript"/>
          <w:lang w:val="en-US" w:eastAsia="zh-CN"/>
        </w:rPr>
        <w:t>k</w:t>
      </w:r>
      <w:r w:rsidRPr="00DD3199">
        <w:rPr>
          <w:rFonts w:eastAsia="Malgun Gothic"/>
          <w:lang w:val="en-US" w:eastAsia="zh-CN"/>
        </w:rPr>
        <w:t xml:space="preserve"> are defined in </w:t>
      </w:r>
      <w:r w:rsidRPr="00DD3199">
        <w:rPr>
          <w:lang w:val="en-US" w:eastAsia="ko-KR"/>
        </w:rPr>
        <w:t>clause</w:t>
      </w:r>
      <w:r w:rsidRPr="00DD3199">
        <w:rPr>
          <w:rFonts w:eastAsia="Malgun Gothic"/>
          <w:lang w:val="en-US" w:eastAsia="zh-CN"/>
        </w:rPr>
        <w:t xml:space="preserve"> 8.10.3</w:t>
      </w:r>
      <w:r>
        <w:rPr>
          <w:rFonts w:eastAsia="Malgun Gothic"/>
          <w:lang w:val="en-US" w:eastAsia="zh-CN"/>
        </w:rPr>
        <w:t>.</w:t>
      </w:r>
    </w:p>
    <w:p w14:paraId="549FC575" w14:textId="766D70D4" w:rsidR="002E0D67" w:rsidRDefault="002E0D67" w:rsidP="002E0D67">
      <w:pPr>
        <w:rPr>
          <w:rFonts w:eastAsia="Malgun Gothic"/>
          <w:lang w:eastAsia="zh-CN"/>
        </w:rPr>
      </w:pPr>
      <w:r>
        <w:rPr>
          <w:rFonts w:eastAsia="Malgun Gothic"/>
          <w:lang w:val="en-US" w:eastAsia="zh-CN"/>
        </w:rPr>
        <w:t xml:space="preserve">If the target TCI state is unknown, </w:t>
      </w:r>
      <w:r>
        <w:rPr>
          <w:lang w:val="en-US" w:eastAsia="zh-CN"/>
        </w:rPr>
        <w:t>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sidRPr="008E0A22">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t>
      </w:r>
      <w:r>
        <w:rPr>
          <w:rFonts w:eastAsia="Malgun Gothic"/>
          <w:lang w:eastAsia="zh-CN"/>
        </w:rPr>
        <w:t>The UE is not required to receive PDCCH/PDSCH/CSI-RS or transmit PUCCH/PUSCH until the end of switching period.</w:t>
      </w:r>
    </w:p>
    <w:p w14:paraId="1066F1FF" w14:textId="77777777" w:rsidR="002E0D67" w:rsidRDefault="002E0D67" w:rsidP="002E0D67">
      <w:pPr>
        <w:rPr>
          <w:rFonts w:eastAsia="Malgun Gothic"/>
          <w:lang w:eastAsia="zh-CN"/>
        </w:rPr>
      </w:pPr>
      <w:r>
        <w:rPr>
          <w:rFonts w:eastAsia="Malgun Gothic"/>
          <w:lang w:eastAsia="zh-CN"/>
        </w:rPr>
        <w:t>Where</w:t>
      </w:r>
    </w:p>
    <w:p w14:paraId="585E8AF8" w14:textId="77777777" w:rsidR="002E0D67" w:rsidRDefault="002E0D67" w:rsidP="002E0D67">
      <w:pPr>
        <w:pStyle w:val="B10"/>
        <w:rPr>
          <w:rFonts w:eastAsia="Malgun Gothic"/>
          <w:lang w:val="en-US" w:eastAsia="zh-CN"/>
        </w:rPr>
      </w:pPr>
      <w:r>
        <w:rPr>
          <w:rFonts w:hint="eastAsia"/>
          <w:lang w:val="en-US" w:eastAsia="zh-CN"/>
        </w:rPr>
        <w:t>-</w:t>
      </w:r>
      <w:r>
        <w:rPr>
          <w:lang w:val="en-US" w:eastAsia="zh-CN"/>
        </w:rPr>
        <w:tab/>
        <w:t xml:space="preserve">Slot n is the </w:t>
      </w:r>
      <w:r>
        <w:rPr>
          <w:rFonts w:eastAsia="Malgun Gothic"/>
          <w:lang w:val="en-US" w:eastAsia="zh-CN"/>
        </w:rPr>
        <w:t xml:space="preserve">last slot overlapping with the </w:t>
      </w:r>
      <w:r w:rsidRPr="00DD3199">
        <w:rPr>
          <w:rFonts w:eastAsia="Malgun Gothic"/>
          <w:lang w:val="en-US" w:eastAsia="zh-CN"/>
        </w:rPr>
        <w:t>PDSCH carrying</w:t>
      </w:r>
      <w:r w:rsidRPr="00DD3199">
        <w:rPr>
          <w:lang w:val="en-US" w:eastAsia="zh-CN"/>
        </w:rPr>
        <w:t xml:space="preserve"> </w:t>
      </w:r>
      <w:r w:rsidRPr="00DD3199">
        <w:rPr>
          <w:rFonts w:eastAsia="Malgun Gothic"/>
          <w:lang w:val="en-US" w:eastAsia="zh-CN"/>
        </w:rPr>
        <w:t>RRC activation command</w:t>
      </w:r>
      <w:r>
        <w:rPr>
          <w:rFonts w:eastAsia="Malgun Gothic"/>
          <w:lang w:val="en-US" w:eastAsia="zh-CN"/>
        </w:rPr>
        <w:t>.</w:t>
      </w:r>
    </w:p>
    <w:p w14:paraId="3E0622F0" w14:textId="77777777" w:rsidR="002E0D67" w:rsidRDefault="002E0D67" w:rsidP="002E0D67">
      <w:pPr>
        <w:pStyle w:val="B10"/>
        <w:rPr>
          <w:lang w:val="en-US" w:eastAsia="zh-CN"/>
        </w:rPr>
      </w:pPr>
      <w:r>
        <w:rPr>
          <w:lang w:val="en-US" w:eastAsia="zh-CN"/>
        </w:rPr>
        <w:t>-</w:t>
      </w:r>
      <w:r>
        <w:rPr>
          <w:lang w:val="en-US" w:eastAsia="zh-CN"/>
        </w:rPr>
        <w:tab/>
      </w:r>
      <w:r w:rsidRPr="00DD3199">
        <w:rPr>
          <w:rFonts w:eastAsia="Malgun Gothic"/>
          <w:lang w:eastAsia="zh-CN"/>
        </w:rPr>
        <w:t>T</w:t>
      </w:r>
      <w:r w:rsidRPr="00DD3199">
        <w:rPr>
          <w:rFonts w:eastAsia="Malgun Gothic"/>
          <w:vertAlign w:val="subscript"/>
          <w:lang w:eastAsia="zh-CN"/>
        </w:rPr>
        <w:t xml:space="preserve">RRC_processing </w:t>
      </w:r>
      <w:r w:rsidRPr="00DD3199">
        <w:rPr>
          <w:rFonts w:eastAsia="Malgun Gothic"/>
          <w:lang w:eastAsia="zh-CN"/>
        </w:rPr>
        <w:t>is</w:t>
      </w:r>
      <w:r w:rsidRPr="00DD3199">
        <w:rPr>
          <w:lang w:val="en-US" w:eastAsia="zh-CN"/>
        </w:rPr>
        <w:t xml:space="preserve"> the RRC processing delay</w:t>
      </w:r>
      <w:r>
        <w:rPr>
          <w:rFonts w:hint="eastAsia"/>
          <w:lang w:val="en-US" w:eastAsia="zh-CN"/>
        </w:rPr>
        <w:t xml:space="preserve"> </w:t>
      </w:r>
      <w:r>
        <w:rPr>
          <w:lang w:val="en-US" w:eastAsia="zh-CN"/>
        </w:rPr>
        <w:t xml:space="preserve">defined in Clause 11.2 of TS 36.331 [16] if the </w:t>
      </w:r>
      <w:r>
        <w:rPr>
          <w:lang w:val="en-US"/>
        </w:rPr>
        <w:t>corresponding RRC message is embedded</w:t>
      </w:r>
      <w:r>
        <w:rPr>
          <w:rFonts w:hint="eastAsia"/>
          <w:lang w:val="en-US" w:eastAsia="zh-CN"/>
        </w:rPr>
        <w:t xml:space="preserve"> </w:t>
      </w:r>
      <w:r>
        <w:rPr>
          <w:lang w:val="en-US" w:eastAsia="zh-CN"/>
        </w:rPr>
        <w:t xml:space="preserve">in E-UTRA RRC message, otherwise it is the RRC processing delay </w:t>
      </w:r>
      <w:r>
        <w:rPr>
          <w:rFonts w:hint="eastAsia"/>
          <w:lang w:val="en-US" w:eastAsia="zh-CN"/>
        </w:rPr>
        <w:t>defined in Clause 12 of</w:t>
      </w:r>
      <w:r>
        <w:t xml:space="preserve"> TS 38.331 [2].</w:t>
      </w:r>
    </w:p>
    <w:p w14:paraId="0C7718AC" w14:textId="77777777" w:rsidR="002E0D67" w:rsidRPr="008C6DE4" w:rsidRDefault="002E0D67" w:rsidP="002E0D67">
      <w:pPr>
        <w:pStyle w:val="B10"/>
        <w:rPr>
          <w:rFonts w:eastAsia="Times New Roman"/>
          <w:lang w:val="en-US" w:eastAsia="zh-CN"/>
        </w:rPr>
      </w:pPr>
      <w:r>
        <w:rPr>
          <w:lang w:val="en-US" w:eastAsia="zh-CN"/>
        </w:rPr>
        <w:t>-</w:t>
      </w:r>
      <w:r>
        <w:rPr>
          <w:lang w:val="en-US" w:eastAsia="zh-CN"/>
        </w:rPr>
        <w:tab/>
      </w:r>
      <w:r w:rsidRPr="008C6DE4">
        <w:rPr>
          <w:lang w:val="en-US" w:eastAsia="zh-CN"/>
        </w:rPr>
        <w:t>T</w:t>
      </w:r>
      <w:r w:rsidRPr="008C6DE4">
        <w:rPr>
          <w:vertAlign w:val="subscript"/>
          <w:lang w:val="en-US" w:eastAsia="zh-CN"/>
        </w:rPr>
        <w:t xml:space="preserve">first-SSB </w:t>
      </w:r>
      <w:r w:rsidRPr="008C6DE4">
        <w:rPr>
          <w:lang w:val="en-US" w:eastAsia="zh-CN"/>
        </w:rPr>
        <w:t xml:space="preserve">is time to first SSB transmission after L1-RSRP measurement when TCI state switching involves QCL-TypeD; </w:t>
      </w:r>
    </w:p>
    <w:p w14:paraId="4FFA3CE6" w14:textId="77777777" w:rsidR="002E0D67" w:rsidRPr="008C6DE4" w:rsidRDefault="002E0D67" w:rsidP="002E0D67">
      <w:pPr>
        <w:pStyle w:val="B10"/>
      </w:pPr>
      <w:r>
        <w:rPr>
          <w:lang w:val="en-US" w:eastAsia="zh-CN"/>
        </w:rPr>
        <w:t>-</w:t>
      </w:r>
      <w:r>
        <w:rPr>
          <w:lang w:val="en-US" w:eastAsia="zh-CN"/>
        </w:rPr>
        <w:tab/>
      </w:r>
      <w:r w:rsidRPr="008C6DE4">
        <w:rPr>
          <w:lang w:val="en-US" w:eastAsia="zh-CN"/>
        </w:rPr>
        <w:t>T</w:t>
      </w:r>
      <w:r w:rsidRPr="008C6DE4">
        <w:rPr>
          <w:vertAlign w:val="subscript"/>
          <w:lang w:val="en-US" w:eastAsia="zh-CN"/>
        </w:rPr>
        <w:t xml:space="preserve">first-SSB </w:t>
      </w:r>
      <w:r w:rsidRPr="008C6DE4">
        <w:rPr>
          <w:lang w:val="en-US" w:eastAsia="zh-CN"/>
        </w:rPr>
        <w:t>is time to first SSB transmission after RRC processing time at the UE for other QCL types;</w:t>
      </w:r>
      <w:r w:rsidRPr="008C6DE4">
        <w:rPr>
          <w:lang w:val="en-US"/>
        </w:rPr>
        <w:t xml:space="preserve"> </w:t>
      </w:r>
    </w:p>
    <w:p w14:paraId="4DFF2928" w14:textId="77777777" w:rsidR="002E0D67" w:rsidRDefault="002E0D67" w:rsidP="002E0D67">
      <w:pPr>
        <w:pStyle w:val="B20"/>
        <w:rPr>
          <w:lang w:val="en-US" w:eastAsia="zh-CN"/>
        </w:rPr>
      </w:pPr>
      <w:r>
        <w:rPr>
          <w:lang w:val="en-US" w:eastAsia="zh-CN"/>
        </w:rPr>
        <w:t>-</w:t>
      </w:r>
      <w:r>
        <w:rPr>
          <w:lang w:val="en-US" w:eastAsia="zh-CN"/>
        </w:rPr>
        <w:tab/>
      </w:r>
      <w:r w:rsidRPr="008C6DE4">
        <w:rPr>
          <w:lang w:val="en-US" w:eastAsia="zh-CN"/>
        </w:rPr>
        <w:t>The SSB shall be the QCL-TypeA or QCL-TypeC to target TCI state</w:t>
      </w:r>
    </w:p>
    <w:p w14:paraId="50DAC90F" w14:textId="77777777" w:rsidR="002E0D67" w:rsidRPr="0031187B" w:rsidRDefault="002E0D67" w:rsidP="00D043C0">
      <w:pPr>
        <w:pStyle w:val="B10"/>
        <w:rPr>
          <w:lang w:val="en-US" w:eastAsia="zh-CN"/>
        </w:rPr>
      </w:pPr>
      <w:r>
        <w:rPr>
          <w:lang w:val="en-US" w:eastAsia="zh-CN"/>
        </w:rPr>
        <w:t>-</w:t>
      </w:r>
      <w:r>
        <w:rPr>
          <w:lang w:val="en-US" w:eastAsia="zh-CN"/>
        </w:rPr>
        <w:tab/>
      </w:r>
      <w:r>
        <w:rPr>
          <w:lang w:eastAsia="en-GB"/>
        </w:rPr>
        <w:t>T</w:t>
      </w:r>
      <w:r>
        <w:rPr>
          <w:vertAlign w:val="subscript"/>
          <w:lang w:eastAsia="en-GB"/>
        </w:rPr>
        <w:t>L1-RSRP</w:t>
      </w:r>
      <w:r>
        <w:rPr>
          <w:rFonts w:eastAsia="Malgun Gothic"/>
          <w:lang w:eastAsia="zh-CN"/>
        </w:rPr>
        <w:t xml:space="preserve">, </w:t>
      </w:r>
      <w:r>
        <w:rPr>
          <w:rFonts w:eastAsia="Malgun Gothic"/>
          <w:lang w:val="en-US" w:eastAsia="zh-CN"/>
        </w:rPr>
        <w:t>TO</w:t>
      </w:r>
      <w:r>
        <w:rPr>
          <w:rFonts w:eastAsia="Malgun Gothic"/>
          <w:vertAlign w:val="subscript"/>
          <w:lang w:val="en-US" w:eastAsia="zh-CN"/>
        </w:rPr>
        <w:t>uk</w:t>
      </w:r>
      <w:r w:rsidRPr="00DD3199">
        <w:rPr>
          <w:rFonts w:eastAsia="Malgun Gothic"/>
          <w:lang w:eastAsia="zh-CN"/>
        </w:rPr>
        <w:t xml:space="preserve"> </w:t>
      </w:r>
      <w:r>
        <w:rPr>
          <w:rFonts w:eastAsia="Malgun Gothic"/>
          <w:lang w:eastAsia="zh-CN"/>
        </w:rPr>
        <w:t xml:space="preserve">and </w:t>
      </w:r>
      <w:r>
        <w:rPr>
          <w:rFonts w:eastAsia="Malgun Gothic"/>
          <w:lang w:val="en-US" w:eastAsia="zh-CN"/>
        </w:rPr>
        <w:t>T</w:t>
      </w:r>
      <w:r>
        <w:rPr>
          <w:rFonts w:eastAsia="Malgun Gothic"/>
          <w:vertAlign w:val="subscript"/>
          <w:lang w:val="en-US" w:eastAsia="zh-CN"/>
        </w:rPr>
        <w:t>SSB-proc</w:t>
      </w:r>
      <w:r w:rsidRPr="00DD3199">
        <w:rPr>
          <w:rFonts w:eastAsia="Malgun Gothic"/>
          <w:lang w:eastAsia="zh-CN"/>
        </w:rPr>
        <w:t xml:space="preserve"> </w:t>
      </w:r>
      <w:r w:rsidRPr="00DD3199">
        <w:rPr>
          <w:rFonts w:eastAsia="Malgun Gothic"/>
          <w:lang w:val="en-US" w:eastAsia="zh-CN"/>
        </w:rPr>
        <w:t xml:space="preserve">are defined in </w:t>
      </w:r>
      <w:r w:rsidRPr="00DD3199">
        <w:rPr>
          <w:lang w:val="en-US" w:eastAsia="ko-KR"/>
        </w:rPr>
        <w:t>clause</w:t>
      </w:r>
      <w:r w:rsidRPr="00DD3199">
        <w:rPr>
          <w:rFonts w:eastAsia="Malgun Gothic"/>
          <w:lang w:val="en-US" w:eastAsia="zh-CN"/>
        </w:rPr>
        <w:t xml:space="preserve"> 8.10.3</w:t>
      </w:r>
      <w:r>
        <w:rPr>
          <w:rFonts w:eastAsia="Malgun Gothic"/>
          <w:lang w:val="en-US" w:eastAsia="zh-CN"/>
        </w:rPr>
        <w:t>.</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6195CC3"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66085577"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0956A0DA" w:rsidR="00E25155" w:rsidRDefault="00156EFA" w:rsidP="00734785">
      <w:pPr>
        <w:pStyle w:val="B10"/>
        <w:rPr>
          <w:noProof/>
          <w:lang w:val="en-US"/>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w:t>
      </w:r>
      <w:r>
        <w:rPr>
          <w:lang w:eastAsia="zh-CN"/>
        </w:rPr>
        <w:t>CCA</w:t>
      </w:r>
      <w:r w:rsidRPr="004521A5">
        <w:rPr>
          <w:lang w:eastAsia="zh-CN"/>
        </w:rPr>
        <w:t xml:space="preserve">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3690F9A1"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2B61A8D1"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F79B4F6"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523C02E5"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6347ECD2"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6E1B89D7"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465172CE" w14:textId="39BFB58C" w:rsidR="0065589E" w:rsidRDefault="0065589E" w:rsidP="0065589E">
      <w:pPr>
        <w:rPr>
          <w:rFonts w:eastAsia="Malgun Gothic"/>
          <w:lang w:eastAsia="zh-CN"/>
        </w:rPr>
      </w:pPr>
      <w:r>
        <w:rPr>
          <w:rFonts w:eastAsia="Malgun Gothic"/>
          <w:lang w:val="en-US" w:eastAsia="zh-CN"/>
        </w:rPr>
        <w:t xml:space="preserve">If the target TCI state is known, </w:t>
      </w:r>
      <w:r>
        <w:rPr>
          <w:lang w:val="en-US" w:eastAsia="zh-CN"/>
        </w:rPr>
        <w:t>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t>
      </w:r>
      <w:r>
        <w:rPr>
          <w:rFonts w:eastAsia="Malgun Gothic"/>
          <w:lang w:eastAsia="zh-CN"/>
        </w:rPr>
        <w:t>The UE is not required to receive PDCCH/PDSCH/CSI-RS or transmit PUCCH/PUSCH until the end of switching period.</w:t>
      </w:r>
    </w:p>
    <w:p w14:paraId="3DAE1F14" w14:textId="77777777" w:rsidR="0065589E" w:rsidRDefault="0065589E" w:rsidP="0065589E">
      <w:pPr>
        <w:rPr>
          <w:rFonts w:eastAsia="Malgun Gothic"/>
          <w:lang w:eastAsia="zh-CN"/>
        </w:rPr>
      </w:pPr>
      <w:r>
        <w:rPr>
          <w:rFonts w:eastAsia="Malgun Gothic"/>
          <w:lang w:eastAsia="zh-CN"/>
        </w:rPr>
        <w:t>Where</w:t>
      </w:r>
    </w:p>
    <w:p w14:paraId="5BEB1EBA" w14:textId="77777777" w:rsidR="0065589E" w:rsidRDefault="0065589E" w:rsidP="00D043C0">
      <w:pPr>
        <w:pStyle w:val="B10"/>
        <w:rPr>
          <w:rFonts w:eastAsia="Malgun Gothic"/>
          <w:lang w:val="en-US" w:eastAsia="zh-CN"/>
        </w:rPr>
      </w:pPr>
      <w:r>
        <w:rPr>
          <w:rFonts w:hint="eastAsia"/>
          <w:lang w:eastAsia="zh-CN"/>
        </w:rPr>
        <w:t>-</w:t>
      </w:r>
      <w:r>
        <w:rPr>
          <w:lang w:eastAsia="zh-CN"/>
        </w:rPr>
        <w:tab/>
        <w:t xml:space="preserve">Slot n is </w:t>
      </w:r>
      <w:r>
        <w:rPr>
          <w:rFonts w:eastAsia="Malgun Gothic"/>
          <w:lang w:val="en-US" w:eastAsia="zh-CN"/>
        </w:rPr>
        <w:t>last slot overlapping with the PDSCH carrying</w:t>
      </w:r>
      <w:r>
        <w:rPr>
          <w:lang w:val="en-US" w:eastAsia="zh-CN"/>
        </w:rPr>
        <w:t xml:space="preserve"> </w:t>
      </w:r>
      <w:r>
        <w:rPr>
          <w:rFonts w:eastAsia="Malgun Gothic"/>
          <w:lang w:val="en-US" w:eastAsia="zh-CN"/>
        </w:rPr>
        <w:t>RRC activation command.</w:t>
      </w:r>
    </w:p>
    <w:p w14:paraId="6606A4F4" w14:textId="77777777" w:rsidR="0065589E" w:rsidRDefault="0065589E" w:rsidP="00D043C0">
      <w:pPr>
        <w:pStyle w:val="B10"/>
        <w:rPr>
          <w:lang w:eastAsia="zh-CN"/>
        </w:rPr>
      </w:pPr>
      <w:r>
        <w:rPr>
          <w:lang w:eastAsia="zh-CN"/>
        </w:rPr>
        <w:t>-</w:t>
      </w:r>
      <w:r>
        <w:rPr>
          <w:lang w:eastAsia="zh-CN"/>
        </w:rPr>
        <w:tab/>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defined in Clause 11.2 of 36.331 [16] is the corresponding RRC message is embedded in E-UTRA RRC message, otherwise it is the RRC processing delay</w:t>
      </w:r>
      <w:r>
        <w:rPr>
          <w:rFonts w:hint="eastAsia"/>
          <w:lang w:val="en-US" w:eastAsia="zh-CN"/>
        </w:rPr>
        <w:t xml:space="preserve"> </w:t>
      </w:r>
      <w:r>
        <w:rPr>
          <w:lang w:val="en-US" w:eastAsia="zh-CN"/>
        </w:rPr>
        <w:t xml:space="preserve">defined in </w:t>
      </w:r>
      <w:r>
        <w:rPr>
          <w:rFonts w:hint="eastAsia"/>
          <w:lang w:val="en-US" w:eastAsia="zh-CN"/>
        </w:rPr>
        <w:t xml:space="preserve">Clause 12 of </w:t>
      </w:r>
      <w:r>
        <w:rPr>
          <w:lang w:val="en-US" w:eastAsia="zh-CN"/>
        </w:rPr>
        <w:t>TS38.331 [2]</w:t>
      </w:r>
    </w:p>
    <w:p w14:paraId="27F30740" w14:textId="0AA49614" w:rsidR="0065589E" w:rsidRDefault="0065589E" w:rsidP="0065589E">
      <w:pPr>
        <w:pStyle w:val="B10"/>
        <w:rPr>
          <w:lang w:val="en-US" w:eastAsia="zh-CN"/>
        </w:rPr>
      </w:pPr>
      <w:r>
        <w:rPr>
          <w:lang w:eastAsia="zh-CN"/>
        </w:rPr>
        <w:t>-</w:t>
      </w:r>
      <w:r>
        <w:rPr>
          <w:lang w:eastAsia="zh-CN"/>
        </w:rPr>
        <w:tab/>
      </w:r>
      <w:r>
        <w:rPr>
          <w:lang w:val="en-US" w:eastAsia="zh-CN"/>
        </w:rPr>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3169D73A" w14:textId="671E250D" w:rsidR="0065589E" w:rsidRDefault="0065589E" w:rsidP="00D043C0">
      <w:pPr>
        <w:pStyle w:val="B20"/>
        <w:rPr>
          <w:lang w:val="en-US" w:eastAsia="zh-CN"/>
        </w:rPr>
      </w:pPr>
      <w:r>
        <w:rPr>
          <w:lang w:val="en-US" w:eastAsia="zh-CN"/>
        </w:rPr>
        <w:t>-</w:t>
      </w:r>
      <w:r>
        <w:rPr>
          <w:lang w:val="en-US" w:eastAsia="zh-CN"/>
        </w:rPr>
        <w:tab/>
        <w:t>The SSB shall be the QCL-TypeA or QCL-TypeC to target TCI state;</w:t>
      </w:r>
    </w:p>
    <w:p w14:paraId="44728FA8" w14:textId="0A804EE0" w:rsidR="0065589E" w:rsidRDefault="0065589E" w:rsidP="0065589E">
      <w:pPr>
        <w:pStyle w:val="B10"/>
        <w:rPr>
          <w:rFonts w:eastAsia="Malgun Gothic"/>
          <w:lang w:val="en-US" w:eastAsia="zh-CN"/>
        </w:rPr>
      </w:pPr>
      <w:r>
        <w:rPr>
          <w:rFonts w:eastAsia="Malgun Gothic"/>
          <w:lang w:val="en-US" w:eastAsia="zh-CN"/>
        </w:rPr>
        <w:t>-</w:t>
      </w: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79FDF3B9" w14:textId="775E911B" w:rsidR="0065589E" w:rsidRDefault="0065589E" w:rsidP="00D043C0">
      <w:pPr>
        <w:pStyle w:val="B20"/>
        <w:rPr>
          <w:lang w:val="en-US" w:eastAsia="zh-CN"/>
        </w:rPr>
      </w:pPr>
      <w:r>
        <w:rPr>
          <w:lang w:val="en-US" w:eastAsia="zh-CN"/>
        </w:rPr>
        <w:t>-</w:t>
      </w:r>
      <w:r>
        <w:rPr>
          <w:lang w:val="en-US" w:eastAsia="zh-CN"/>
        </w:rPr>
        <w:tab/>
      </w:r>
      <w:r w:rsidRPr="001F7E30">
        <w:rPr>
          <w:lang w:val="en-US" w:eastAsia="zh-CN"/>
        </w:rPr>
        <w:t>L</w:t>
      </w:r>
      <w:r w:rsidRPr="001F7E30">
        <w:rPr>
          <w:vertAlign w:val="subscript"/>
          <w:lang w:val="en-US" w:eastAsia="zh-CN"/>
        </w:rPr>
        <w:t>RRC,known,max</w:t>
      </w:r>
      <w:r>
        <w:rPr>
          <w:lang w:val="en-US" w:eastAsia="zh-CN"/>
        </w:rPr>
        <w:t xml:space="preserve"> =</w:t>
      </w:r>
      <w:r w:rsidRPr="001F7E30">
        <w:rPr>
          <w:lang w:val="en-US" w:eastAsia="zh-CN"/>
        </w:rPr>
        <w:t>2 for T</w:t>
      </w:r>
      <w:r w:rsidRPr="001F7E30">
        <w:rPr>
          <w:vertAlign w:val="subscript"/>
          <w:lang w:val="en-US" w:eastAsia="zh-CN"/>
        </w:rPr>
        <w:t>SSB</w:t>
      </w:r>
      <w:r>
        <w:rPr>
          <w:vertAlign w:val="subscript"/>
          <w:lang w:val="en-US" w:eastAsia="zh-CN"/>
        </w:rPr>
        <w:t xml:space="preserve"> </w:t>
      </w:r>
      <w:r w:rsidRPr="001F7E30">
        <w:rPr>
          <w:lang w:val="en-US" w:eastAsia="zh-CN"/>
        </w:rPr>
        <w:t>≤</w:t>
      </w:r>
      <w:r>
        <w:rPr>
          <w:lang w:val="en-US" w:eastAsia="zh-CN"/>
        </w:rPr>
        <w:t xml:space="preserve"> </w:t>
      </w:r>
      <w:r w:rsidRPr="001F7E30">
        <w:rPr>
          <w:lang w:val="en-US" w:eastAsia="zh-CN"/>
        </w:rPr>
        <w:t>40 ms, L</w:t>
      </w:r>
      <w:r w:rsidRPr="001F7E30">
        <w:rPr>
          <w:vertAlign w:val="subscript"/>
          <w:lang w:val="en-US" w:eastAsia="zh-CN"/>
        </w:rPr>
        <w:t>RRC,known,max</w:t>
      </w:r>
      <w:r>
        <w:rPr>
          <w:lang w:val="en-US" w:eastAsia="zh-CN"/>
        </w:rPr>
        <w:t xml:space="preserve"> =</w:t>
      </w:r>
      <w:r w:rsidRPr="001F7E30">
        <w:rPr>
          <w:lang w:val="en-US" w:eastAsia="zh-CN"/>
        </w:rPr>
        <w:t>1 for T</w:t>
      </w:r>
      <w:r w:rsidRPr="001F7E30">
        <w:rPr>
          <w:vertAlign w:val="subscript"/>
          <w:lang w:val="en-US" w:eastAsia="zh-CN"/>
        </w:rPr>
        <w:t>SSB</w:t>
      </w:r>
      <w:r w:rsidRPr="001F7E30">
        <w:rPr>
          <w:lang w:val="en-US" w:eastAsia="zh-CN"/>
        </w:rPr>
        <w:t>&gt;40 ms</w:t>
      </w:r>
      <w:r>
        <w:rPr>
          <w:lang w:val="en-US" w:eastAsia="zh-CN"/>
        </w:rPr>
        <w:t>.</w:t>
      </w:r>
    </w:p>
    <w:p w14:paraId="1E7BFC4A" w14:textId="77777777" w:rsidR="0065589E" w:rsidRPr="00734785" w:rsidRDefault="0065589E" w:rsidP="0065589E">
      <w:pPr>
        <w:pStyle w:val="B10"/>
        <w:rPr>
          <w:lang w:val="en-US" w:eastAsia="zh-CN"/>
        </w:rPr>
      </w:pPr>
      <w:r>
        <w:rPr>
          <w:rFonts w:eastAsia="Malgun Gothic"/>
          <w:lang w:val="en-US" w:eastAsia="zh-CN"/>
        </w:rPr>
        <w:t>-</w:t>
      </w:r>
      <w:r>
        <w:rPr>
          <w:rFonts w:eastAsia="Malgun Gothic"/>
          <w:lang w:val="en-US" w:eastAsia="zh-CN"/>
        </w:rPr>
        <w:tab/>
        <w:t>T</w:t>
      </w:r>
      <w:r>
        <w:rPr>
          <w:rFonts w:eastAsia="Malgun Gothic"/>
          <w:vertAlign w:val="subscript"/>
          <w:lang w:val="en-US" w:eastAsia="zh-CN"/>
        </w:rPr>
        <w:t>SSB-proc</w:t>
      </w:r>
      <w:r>
        <w:rPr>
          <w:rFonts w:eastAsia="Malgun Gothic"/>
          <w:lang w:val="en-US" w:eastAsia="zh-CN"/>
        </w:rPr>
        <w:t>, TO</w:t>
      </w:r>
      <w:r>
        <w:rPr>
          <w:rFonts w:eastAsia="Malgun Gothic"/>
          <w:vertAlign w:val="subscript"/>
          <w:lang w:val="en-US" w:eastAsia="zh-CN"/>
        </w:rPr>
        <w:t>k</w:t>
      </w:r>
      <w:r>
        <w:rPr>
          <w:rFonts w:eastAsia="Malgun Gothic"/>
          <w:lang w:val="en-US" w:eastAsia="zh-CN"/>
        </w:rPr>
        <w:t xml:space="preserve">, and </w:t>
      </w:r>
      <w:r w:rsidRPr="00AA6B52">
        <w:rPr>
          <w:rFonts w:eastAsia="Malgun Gothic"/>
          <w:lang w:val="en-US" w:eastAsia="zh-CN"/>
        </w:rPr>
        <w:t>T</w:t>
      </w:r>
      <w:r w:rsidRPr="00AA6B52">
        <w:rPr>
          <w:rFonts w:eastAsia="Malgun Gothic"/>
          <w:vertAlign w:val="subscript"/>
          <w:lang w:val="en-US" w:eastAsia="zh-CN"/>
        </w:rPr>
        <w:t>SSB</w:t>
      </w:r>
      <w:r>
        <w:rPr>
          <w:rFonts w:eastAsia="Malgun Gothic"/>
          <w:vertAlign w:val="subscript"/>
          <w:lang w:val="en-US"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w:t>
      </w:r>
    </w:p>
    <w:p w14:paraId="158A74EF" w14:textId="67B57B59" w:rsidR="0065589E" w:rsidRDefault="0065589E" w:rsidP="0065589E">
      <w:pPr>
        <w:rPr>
          <w:lang w:val="en-US" w:eastAsia="zh-CN"/>
        </w:rPr>
      </w:pPr>
      <w:r>
        <w:rPr>
          <w:rFonts w:eastAsia="Malgun Gothic"/>
          <w:lang w:val="en-US" w:eastAsia="zh-CN"/>
        </w:rPr>
        <w:t xml:space="preserve">If the target TCI state is unknown, </w:t>
      </w:r>
      <w:r>
        <w:rPr>
          <w:lang w:val="en-US" w:eastAsia="zh-CN"/>
        </w:rPr>
        <w:t>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rFonts w:eastAsia="Malgun Gothic"/>
          <w:lang w:val="en-US" w:eastAsia="zh-CN"/>
        </w:rPr>
        <w:t xml:space="preserve">. </w:t>
      </w:r>
      <w:r>
        <w:rPr>
          <w:rFonts w:eastAsia="Malgun Gothic"/>
          <w:lang w:eastAsia="zh-CN"/>
        </w:rPr>
        <w:t>The UE is not required to receive PDCCH/PDSCH/CSI-RS or transmit PUCCH/PUSCH until the end of switching period.</w:t>
      </w:r>
      <w:r>
        <w:rPr>
          <w:lang w:val="en-US" w:eastAsia="zh-CN"/>
        </w:rPr>
        <w:t xml:space="preserve"> </w:t>
      </w:r>
    </w:p>
    <w:p w14:paraId="7BB4A453" w14:textId="77777777" w:rsidR="0065589E" w:rsidRDefault="0065589E" w:rsidP="0065589E">
      <w:pPr>
        <w:rPr>
          <w:lang w:val="en-US" w:eastAsia="zh-CN"/>
        </w:rPr>
      </w:pPr>
      <w:r>
        <w:rPr>
          <w:lang w:val="en-US" w:eastAsia="zh-CN"/>
        </w:rPr>
        <w:t>Where,</w:t>
      </w:r>
    </w:p>
    <w:p w14:paraId="5C110A7F" w14:textId="77777777" w:rsidR="0065589E" w:rsidRDefault="0065589E" w:rsidP="00D043C0">
      <w:pPr>
        <w:pStyle w:val="B10"/>
        <w:rPr>
          <w:rFonts w:eastAsia="Malgun Gothic"/>
          <w:lang w:val="en-US" w:eastAsia="zh-CN"/>
        </w:rPr>
      </w:pPr>
      <w:r>
        <w:rPr>
          <w:rFonts w:hint="eastAsia"/>
          <w:lang w:val="en-US" w:eastAsia="zh-CN"/>
        </w:rPr>
        <w:t>-</w:t>
      </w:r>
      <w:r>
        <w:rPr>
          <w:lang w:val="en-US" w:eastAsia="zh-CN"/>
        </w:rPr>
        <w:tab/>
        <w:t xml:space="preserve">Slot n is </w:t>
      </w:r>
      <w:r>
        <w:rPr>
          <w:rFonts w:eastAsia="Malgun Gothic"/>
          <w:lang w:val="en-US" w:eastAsia="zh-CN"/>
        </w:rPr>
        <w:t>the last slot overlapping with the PDSCH carrying</w:t>
      </w:r>
      <w:r>
        <w:rPr>
          <w:lang w:val="en-US" w:eastAsia="zh-CN"/>
        </w:rPr>
        <w:t xml:space="preserve"> </w:t>
      </w:r>
      <w:r>
        <w:rPr>
          <w:rFonts w:eastAsia="Malgun Gothic"/>
          <w:lang w:val="en-US" w:eastAsia="zh-CN"/>
        </w:rPr>
        <w:t>RRC activation command.</w:t>
      </w:r>
    </w:p>
    <w:p w14:paraId="14CC9E34" w14:textId="77777777" w:rsidR="0065589E" w:rsidRDefault="0065589E" w:rsidP="00D043C0">
      <w:pPr>
        <w:pStyle w:val="B10"/>
        <w:rPr>
          <w:lang w:val="en-US" w:eastAsia="zh-CN"/>
        </w:rPr>
      </w:pPr>
      <w:r>
        <w:rPr>
          <w:rFonts w:eastAsia="Malgun Gothic"/>
          <w:lang w:val="en-US" w:eastAsia="zh-CN"/>
        </w:rPr>
        <w:t>-</w:t>
      </w:r>
      <w:r>
        <w:rPr>
          <w:rFonts w:eastAsia="Malgun Gothic"/>
          <w:lang w:val="en-US" w:eastAsia="zh-CN"/>
        </w:rPr>
        <w:tab/>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defined in Clause 11.2 of 36.331 [16] is the corresponding RRC message is embedded in E-UTRA RRC message, otherwise it is the RRC processing delay</w:t>
      </w:r>
      <w:r>
        <w:rPr>
          <w:rFonts w:hint="eastAsia"/>
          <w:lang w:val="en-US" w:eastAsia="zh-CN"/>
        </w:rPr>
        <w:t xml:space="preserve"> </w:t>
      </w:r>
      <w:r>
        <w:rPr>
          <w:lang w:val="en-US" w:eastAsia="zh-CN"/>
        </w:rPr>
        <w:t xml:space="preserve">defined in </w:t>
      </w:r>
      <w:r>
        <w:rPr>
          <w:rFonts w:hint="eastAsia"/>
          <w:lang w:val="en-US" w:eastAsia="zh-CN"/>
        </w:rPr>
        <w:t xml:space="preserve">Clause 12 of </w:t>
      </w:r>
      <w:r>
        <w:rPr>
          <w:lang w:val="en-US" w:eastAsia="zh-CN"/>
        </w:rPr>
        <w:t>TS38.331 [2].</w:t>
      </w:r>
    </w:p>
    <w:p w14:paraId="08DDF23B" w14:textId="082288B5" w:rsidR="0065589E" w:rsidRDefault="0065589E" w:rsidP="0065589E">
      <w:pPr>
        <w:pStyle w:val="B10"/>
        <w:rPr>
          <w:lang w:val="en-US"/>
        </w:rPr>
      </w:pPr>
      <w:r>
        <w:rPr>
          <w:lang w:val="en-US" w:eastAsia="zh-CN"/>
        </w:rPr>
        <w:t>-</w:t>
      </w: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during which some SSB occasions may not be available at the UE due to DL CCA failures;</w:t>
      </w:r>
    </w:p>
    <w:p w14:paraId="45A283E5" w14:textId="2FE34007" w:rsidR="0065589E" w:rsidRDefault="0065589E" w:rsidP="00D043C0">
      <w:pPr>
        <w:pStyle w:val="B20"/>
        <w:rPr>
          <w:lang w:val="en-US" w:eastAsia="zh-CN"/>
        </w:rPr>
      </w:pPr>
      <w:r>
        <w:rPr>
          <w:lang w:val="en-US" w:eastAsia="zh-CN"/>
        </w:rPr>
        <w:t>-</w:t>
      </w:r>
      <w:r>
        <w:rPr>
          <w:lang w:val="en-US" w:eastAsia="zh-CN"/>
        </w:rPr>
        <w:tab/>
        <w:t>The SSB shall be the QCL-TypeA or QCL-TypeC to target TCI state;</w:t>
      </w:r>
    </w:p>
    <w:p w14:paraId="06AAC674" w14:textId="3C1C0FD4" w:rsidR="0065589E" w:rsidRDefault="0065589E" w:rsidP="0065589E">
      <w:pPr>
        <w:pStyle w:val="B10"/>
        <w:rPr>
          <w:lang w:eastAsia="zh-CN"/>
        </w:rPr>
      </w:pPr>
      <w:r>
        <w:rPr>
          <w:lang w:eastAsia="zh-CN"/>
        </w:rPr>
        <w:t>-</w:t>
      </w:r>
      <w:r>
        <w:rPr>
          <w:lang w:eastAsia="zh-CN"/>
        </w:rPr>
        <w:tab/>
        <w:t>L</w:t>
      </w:r>
      <w:r>
        <w:rPr>
          <w:vertAlign w:val="subscript"/>
          <w:lang w:val="en-US" w:eastAsia="zh-CN"/>
        </w:rPr>
        <w:t>RRC,unknown</w:t>
      </w:r>
      <w:r>
        <w:rPr>
          <w:lang w:eastAsia="zh-CN"/>
        </w:rPr>
        <w:t>≤L</w:t>
      </w:r>
      <w:r>
        <w:rPr>
          <w:vertAlign w:val="subscript"/>
          <w:lang w:val="en-US" w:eastAsia="zh-CN"/>
        </w:rPr>
        <w:t>RRC,unknown,max</w:t>
      </w:r>
      <w:r>
        <w:rPr>
          <w:lang w:val="en-US" w:eastAsia="zh-CN"/>
        </w:rPr>
        <w:t xml:space="preserve"> is</w:t>
      </w:r>
      <w:r>
        <w:rPr>
          <w:lang w:eastAsia="zh-CN"/>
        </w:rPr>
        <w:t xml:space="preserve"> the corresponding number of SSB occasions not available at the UE</w:t>
      </w:r>
      <w:r>
        <w:rPr>
          <w:lang w:val="en-US" w:eastAsia="zh-CN"/>
        </w:rPr>
        <w:t>;</w:t>
      </w:r>
    </w:p>
    <w:p w14:paraId="608C16F2" w14:textId="1B981634" w:rsidR="0065589E" w:rsidRDefault="0065589E" w:rsidP="00D043C0">
      <w:pPr>
        <w:pStyle w:val="B20"/>
        <w:rPr>
          <w:lang w:eastAsia="zh-CN"/>
        </w:rPr>
      </w:pPr>
      <w:r>
        <w:rPr>
          <w:lang w:eastAsia="zh-CN"/>
        </w:rPr>
        <w:t>-</w:t>
      </w:r>
      <w:r>
        <w:rPr>
          <w:lang w:eastAsia="zh-CN"/>
        </w:rPr>
        <w:tab/>
        <w:t>L</w:t>
      </w:r>
      <w:r>
        <w:rPr>
          <w:vertAlign w:val="subscript"/>
          <w:lang w:val="en-US" w:eastAsia="zh-CN"/>
        </w:rPr>
        <w:t>RRC,unknown,max</w:t>
      </w:r>
      <w:r>
        <w:rPr>
          <w:lang w:val="en-US" w:eastAsia="zh-CN"/>
        </w:rPr>
        <w:t xml:space="preserve"> =</w:t>
      </w:r>
      <w:r>
        <w:rPr>
          <w:lang w:eastAsia="zh-CN"/>
        </w:rPr>
        <w:t xml:space="preserve"> 2  for </w:t>
      </w:r>
      <w:r>
        <w:rPr>
          <w:lang w:val="en-US" w:eastAsia="zh-CN"/>
        </w:rPr>
        <w:t>T</w:t>
      </w:r>
      <w:r>
        <w:rPr>
          <w:vertAlign w:val="subscript"/>
          <w:lang w:val="en-US" w:eastAsia="zh-CN"/>
        </w:rPr>
        <w:t>SSB</w:t>
      </w:r>
      <w:r>
        <w:rPr>
          <w:lang w:val="en-US" w:eastAsia="zh-CN"/>
        </w:rPr>
        <w:t xml:space="preserve"> </w:t>
      </w:r>
      <w:r>
        <w:rPr>
          <w:lang w:eastAsia="zh-CN"/>
        </w:rPr>
        <w:t>≤40 ms, L</w:t>
      </w:r>
      <w:r>
        <w:rPr>
          <w:vertAlign w:val="subscript"/>
          <w:lang w:eastAsia="zh-CN"/>
        </w:rPr>
        <w:t>RRC,unknown,max</w:t>
      </w:r>
      <w:r>
        <w:rPr>
          <w:lang w:eastAsia="zh-CN"/>
        </w:rPr>
        <w:t xml:space="preserve"> = 1 for </w:t>
      </w:r>
      <w:r>
        <w:rPr>
          <w:lang w:val="en-US" w:eastAsia="zh-CN"/>
        </w:rPr>
        <w:t>T</w:t>
      </w:r>
      <w:r>
        <w:rPr>
          <w:vertAlign w:val="subscript"/>
          <w:lang w:val="en-US" w:eastAsia="zh-CN"/>
        </w:rPr>
        <w:t>SSB</w:t>
      </w:r>
      <w:r>
        <w:rPr>
          <w:lang w:eastAsia="zh-CN"/>
        </w:rPr>
        <w:t>&gt;40 ms.</w:t>
      </w:r>
    </w:p>
    <w:p w14:paraId="795934B3" w14:textId="77777777" w:rsidR="0065589E" w:rsidRPr="00464452" w:rsidRDefault="0065589E" w:rsidP="0065589E">
      <w:pPr>
        <w:pStyle w:val="B10"/>
        <w:rPr>
          <w:lang w:eastAsia="zh-CN"/>
        </w:rPr>
      </w:pPr>
      <w:r>
        <w:rPr>
          <w:rFonts w:eastAsia="Malgun Gothic"/>
          <w:lang w:val="en-US" w:eastAsia="zh-CN"/>
        </w:rPr>
        <w:t>-</w:t>
      </w:r>
      <w:r>
        <w:rPr>
          <w:rFonts w:eastAsia="Malgun Gothic"/>
          <w:lang w:val="en-US" w:eastAsia="zh-CN"/>
        </w:rPr>
        <w:tab/>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and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w:t>
      </w:r>
    </w:p>
    <w:p w14:paraId="6E47C1B8" w14:textId="77777777" w:rsidR="0065589E" w:rsidRDefault="0065589E" w:rsidP="0065589E">
      <w:pPr>
        <w:rPr>
          <w:lang w:val="en-US" w:eastAsia="zh-CN"/>
        </w:rPr>
      </w:pPr>
      <w:r>
        <w:rPr>
          <w:lang w:val="en-US" w:eastAsia="zh-CN"/>
        </w:rPr>
        <w:t>The requirements for RRC based TCI state switch delay apply when only 1 TCI state is configured in RRC TCI state list.</w:t>
      </w:r>
      <w:r w:rsidRPr="006D4D2D">
        <w:rPr>
          <w:lang w:val="en-US" w:eastAsia="zh-CN"/>
        </w:rPr>
        <w:t xml:space="preserve"> </w:t>
      </w:r>
      <w:r>
        <w:rPr>
          <w:lang w:val="en-US" w:eastAsia="zh-CN"/>
        </w:rPr>
        <w:t xml:space="preserve">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Pr>
          <w:lang w:eastAsia="zh-CN"/>
        </w:rPr>
        <w:t xml:space="preserve"> is the time between DL data transmission and acknowledgement as specified in TS 38.213 [3].</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66B07582" w14:textId="77777777" w:rsidR="002E0D67" w:rsidRPr="009C5807" w:rsidRDefault="002E0D67" w:rsidP="002E0D67">
      <w:pPr>
        <w:tabs>
          <w:tab w:val="left" w:pos="7200"/>
        </w:tabs>
      </w:pPr>
      <w:r w:rsidRPr="009C5807">
        <w:t xml:space="preserve">This clause defines requirements for the delay within which the UE shall be able to change PSCell to other </w:t>
      </w:r>
      <w:r>
        <w:t>cell</w:t>
      </w:r>
      <w:r w:rsidRPr="009C5807">
        <w:t xml:space="preserve"> in EN-DC or NR-DC. The requirements in this clause are applicable to EN-DC and NR-DC. </w:t>
      </w:r>
    </w:p>
    <w:p w14:paraId="1A98F611" w14:textId="19A93F98" w:rsidR="002E0D67" w:rsidRPr="009C5807" w:rsidRDefault="002E0D67" w:rsidP="002E0D67">
      <w:pPr>
        <w:overflowPunct w:val="0"/>
        <w:autoSpaceDE w:val="0"/>
        <w:autoSpaceDN w:val="0"/>
        <w:adjustRightInd w:val="0"/>
        <w:spacing w:after="0"/>
        <w:textAlignment w:val="baseline"/>
        <w:rPr>
          <w:lang w:eastAsia="ja-JP"/>
        </w:rPr>
      </w:pPr>
      <w:r>
        <w:rPr>
          <w:lang w:eastAsia="ko-KR"/>
        </w:rPr>
        <w:t>T</w:t>
      </w:r>
      <w:r w:rsidRPr="009C5807">
        <w:rPr>
          <w:lang w:eastAsia="ko-KR"/>
        </w:rPr>
        <w:t xml:space="preserve">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Pr>
          <w:lang w:eastAsia="ko-KR"/>
        </w:rPr>
        <w:t xml:space="preserve"> for the case of NR-DC and in TS 36.133 clause 7.31.2 for the case of EN-DC</w:t>
      </w:r>
      <w:r w:rsidRPr="009C5807">
        <w:rPr>
          <w:lang w:eastAsia="ja-JP"/>
        </w:rPr>
        <w:t>,, where the following value</w:t>
      </w:r>
      <w:r>
        <w:rPr>
          <w:lang w:eastAsia="ja-JP"/>
        </w:rPr>
        <w:t>s</w:t>
      </w:r>
      <w:r w:rsidRPr="009C5807">
        <w:rPr>
          <w:lang w:eastAsia="ja-JP"/>
        </w:rPr>
        <w:t xml:space="preserve"> for </w:t>
      </w:r>
      <w:r>
        <w:rPr>
          <w:lang w:eastAsia="ja-JP"/>
        </w:rPr>
        <w:t xml:space="preserve">slot n, </w:t>
      </w:r>
      <w:r w:rsidRPr="009C5807">
        <w:t>T</w:t>
      </w:r>
      <w:r w:rsidRPr="009C5807">
        <w:rPr>
          <w:vertAlign w:val="subscript"/>
        </w:rPr>
        <w:t xml:space="preserve">processing </w:t>
      </w:r>
      <w:r>
        <w:t xml:space="preserve"> and </w:t>
      </w:r>
      <w:r w:rsidRPr="008C6DE4">
        <w:t>T</w:t>
      </w:r>
      <w:r w:rsidRPr="008C6DE4">
        <w:rPr>
          <w:vertAlign w:val="subscript"/>
        </w:rPr>
        <w:t>RRC_delay</w:t>
      </w:r>
      <w:r w:rsidRPr="009C5807">
        <w:t xml:space="preserve"> shall override the existing one</w:t>
      </w:r>
      <w:r>
        <w:t>s</w:t>
      </w:r>
      <w:r w:rsidRPr="009C5807">
        <w:rPr>
          <w:lang w:eastAsia="ja-JP"/>
        </w:rPr>
        <w:t>:</w:t>
      </w:r>
    </w:p>
    <w:p w14:paraId="79249BA0" w14:textId="77777777" w:rsidR="002E0D67" w:rsidRPr="0054623D" w:rsidRDefault="002E0D67" w:rsidP="002E0D67">
      <w:pPr>
        <w:pStyle w:val="B10"/>
        <w:rPr>
          <w:lang w:eastAsia="zh-CN"/>
        </w:rPr>
      </w:pPr>
      <w:r>
        <w:rPr>
          <w:rFonts w:hint="eastAsia"/>
          <w:lang w:eastAsia="zh-CN"/>
        </w:rPr>
        <w:t>-</w:t>
      </w:r>
      <w:r>
        <w:rPr>
          <w:lang w:eastAsia="zh-CN"/>
        </w:rPr>
        <w:tab/>
        <w:t xml:space="preserve">Slot n is the </w:t>
      </w:r>
      <w:r>
        <w:rPr>
          <w:rFonts w:eastAsia="Malgun Gothic"/>
          <w:lang w:val="en-US" w:eastAsia="zh-CN"/>
        </w:rPr>
        <w:t>last slot overlapping with the</w:t>
      </w:r>
      <w:r w:rsidRPr="009C5807">
        <w:rPr>
          <w:lang w:eastAsia="ko-KR"/>
        </w:rPr>
        <w:t xml:space="preserve"> </w:t>
      </w:r>
      <w:r>
        <w:rPr>
          <w:lang w:eastAsia="ko-KR"/>
        </w:rPr>
        <w:t>PDSCH containing PSCell change,</w:t>
      </w:r>
    </w:p>
    <w:p w14:paraId="0C7344D6" w14:textId="77777777" w:rsidR="002E0D67" w:rsidRPr="00EF1BE1" w:rsidRDefault="002E0D67" w:rsidP="002E0D67">
      <w:pPr>
        <w:pStyle w:val="B10"/>
        <w:rPr>
          <w:lang w:eastAsia="ja-JP"/>
        </w:rPr>
      </w:pPr>
      <w:r>
        <w:t>-</w:t>
      </w:r>
      <w:r>
        <w:tab/>
      </w:r>
      <w:r w:rsidRPr="00EF1BE1">
        <w:t>T</w:t>
      </w:r>
      <w:r w:rsidRPr="00EF1BE1">
        <w:rPr>
          <w:vertAlign w:val="subscript"/>
        </w:rPr>
        <w:t>processing</w:t>
      </w:r>
      <w:r w:rsidRPr="00EF1BE1">
        <w:t xml:space="preserve"> = 20 ms when source and target cells are in the same FR,</w:t>
      </w:r>
    </w:p>
    <w:p w14:paraId="3D247506" w14:textId="77777777" w:rsidR="002E0D67" w:rsidRDefault="002E0D67" w:rsidP="002E0D67">
      <w:pPr>
        <w:pStyle w:val="B10"/>
      </w:pPr>
      <w:r>
        <w:t>-</w:t>
      </w:r>
      <w:r>
        <w:tab/>
      </w:r>
      <w:r w:rsidRPr="00EF1BE1">
        <w:t>T</w:t>
      </w:r>
      <w:r w:rsidRPr="00EF1BE1">
        <w:rPr>
          <w:vertAlign w:val="subscript"/>
        </w:rPr>
        <w:t>processing</w:t>
      </w:r>
      <w:r w:rsidRPr="00EF1BE1">
        <w:t xml:space="preserve"> = 40 ms when source and target cells are in different FRs.</w:t>
      </w:r>
    </w:p>
    <w:p w14:paraId="3AAA3242" w14:textId="77777777" w:rsidR="002E0D67" w:rsidRPr="00EF1BE1" w:rsidRDefault="002E0D67" w:rsidP="002E0D67">
      <w:pPr>
        <w:pStyle w:val="B10"/>
        <w:rPr>
          <w:lang w:eastAsia="ja-JP"/>
        </w:rPr>
      </w:pPr>
      <w:r>
        <w:t>-</w:t>
      </w:r>
      <w:r>
        <w:tab/>
      </w:r>
      <w:r w:rsidRPr="008C6DE4">
        <w:t>T</w:t>
      </w:r>
      <w:r w:rsidRPr="008C6DE4">
        <w:rPr>
          <w:vertAlign w:val="subscript"/>
        </w:rPr>
        <w:t>RRC_delay</w:t>
      </w:r>
      <w:r w:rsidRPr="008C6DE4">
        <w:t xml:space="preserve"> is the RRC procedure delay as specified in </w:t>
      </w:r>
      <w:r>
        <w:t xml:space="preserve">TS </w:t>
      </w:r>
      <w:r w:rsidRPr="008C6DE4">
        <w:t>3</w:t>
      </w:r>
      <w:r>
        <w:t>6.331 [16</w:t>
      </w:r>
      <w:r w:rsidRPr="008C6DE4">
        <w:t>]</w:t>
      </w:r>
      <w:r>
        <w:t xml:space="preserve"> if the corresponding RRC message is embedded in E-UTRA RRC message, otherwise it is the </w:t>
      </w:r>
      <w:r w:rsidRPr="008C6DE4">
        <w:t>RRC pro</w:t>
      </w:r>
      <w:r>
        <w:t xml:space="preserve">cedure delay as specified in TS </w:t>
      </w:r>
      <w:r w:rsidRPr="008C6DE4">
        <w:t>3</w:t>
      </w:r>
      <w:r>
        <w:t>8.331 [2</w:t>
      </w:r>
      <w:r w:rsidRPr="008C6DE4">
        <w:t>]</w:t>
      </w:r>
      <w:r>
        <w:t>.</w:t>
      </w:r>
    </w:p>
    <w:p w14:paraId="2E56E7F8" w14:textId="77777777" w:rsidR="002E0D67" w:rsidRPr="00AA1882" w:rsidRDefault="002E0D67" w:rsidP="002E0D67">
      <w:pPr>
        <w:pStyle w:val="B10"/>
        <w:ind w:left="0" w:firstLine="0"/>
      </w:pPr>
      <w:r>
        <w:t xml:space="preserve">If the SMTC periodicity of the target cell </w:t>
      </w:r>
      <w:r w:rsidRPr="008C6DE4">
        <w:t xml:space="preserve">is </w:t>
      </w:r>
      <w:r>
        <w:t xml:space="preserve">not provided within the PSCell change message, and </w:t>
      </w:r>
      <w:r w:rsidRPr="008C6DE4">
        <w:t>measObjectNR</w:t>
      </w:r>
      <w:r>
        <w:t>s</w:t>
      </w:r>
      <w:r w:rsidRPr="008C6DE4">
        <w:t xml:space="preserve"> having the same SSB frequency and subcarrier spacing</w:t>
      </w:r>
      <w:r>
        <w:t xml:space="preserve"> </w:t>
      </w:r>
      <w:r w:rsidRPr="00545FC0">
        <w:t>configured by MN and SN</w:t>
      </w:r>
      <w:r>
        <w:t xml:space="preserve"> have </w:t>
      </w:r>
      <w:r w:rsidRPr="00FE4D30">
        <w:t>different SMTC, T</w:t>
      </w:r>
      <w:r w:rsidRPr="00545FC0">
        <w:rPr>
          <w:vertAlign w:val="subscript"/>
        </w:rPr>
        <w:t>rs</w:t>
      </w:r>
      <w:r w:rsidRPr="00FE4D30">
        <w:t xml:space="preserve"> is the periodicity of one of the SMTC which is up to UE implementation.</w:t>
      </w:r>
    </w:p>
    <w:p w14:paraId="570DCE56" w14:textId="77777777" w:rsidR="002E0D67" w:rsidRPr="009C5807" w:rsidRDefault="002E0D67" w:rsidP="002E0D67">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r>
        <w:rPr>
          <w:lang w:eastAsia="ko-KR"/>
        </w:rPr>
        <w:t xml:space="preserve"> for the case of NR-DC and in </w:t>
      </w:r>
      <w:r>
        <w:t xml:space="preserve">TS36.133 clause </w:t>
      </w:r>
      <w:r>
        <w:rPr>
          <w:lang w:eastAsia="ko-KR"/>
        </w:rPr>
        <w:t>7.31.2 for the case of EN-DC</w:t>
      </w:r>
      <w:r w:rsidRPr="009C5807">
        <w:rPr>
          <w:lang w:eastAsia="ko-KR"/>
        </w:rPr>
        <w:t>.</w:t>
      </w:r>
    </w:p>
    <w:p w14:paraId="294C27C9" w14:textId="70623538" w:rsidR="00667996" w:rsidRPr="009C5807" w:rsidRDefault="00667996" w:rsidP="00667996">
      <w:r w:rsidRPr="009C5807">
        <w:t>The interruption</w:t>
      </w:r>
      <w:r w:rsidR="00800040">
        <w:t xml:space="preserve"> on PCell and other serving cells</w:t>
      </w:r>
      <w:r w:rsidRPr="009C5807">
        <w:t xml:space="preserve"> specified </w:t>
      </w:r>
      <w:r w:rsidR="00800040">
        <w:t xml:space="preserve">in TS36.133 clause </w:t>
      </w:r>
      <w:r w:rsidR="00800040" w:rsidRPr="00691C10">
        <w:t>7.32.</w:t>
      </w:r>
      <w:r w:rsidR="00800040" w:rsidRPr="00691C10">
        <w:rPr>
          <w:rFonts w:hint="eastAsia"/>
        </w:rPr>
        <w:t>2.1</w:t>
      </w:r>
      <w:r w:rsidR="00800040">
        <w:t xml:space="preserve"> for EN-DC and </w:t>
      </w:r>
      <w:r w:rsidRPr="009C5807">
        <w:t xml:space="preserve">in </w:t>
      </w:r>
      <w:r w:rsidR="00800040">
        <w:t xml:space="preserve">TS38.133 </w:t>
      </w:r>
      <w:r w:rsidRPr="009C5807">
        <w:rPr>
          <w:lang w:eastAsia="zh-CN"/>
        </w:rPr>
        <w:t xml:space="preserve">clause </w:t>
      </w:r>
      <w:r w:rsidRPr="009C5807">
        <w:rPr>
          <w:rFonts w:eastAsia="Malgun Gothic"/>
          <w:lang w:eastAsia="zh-CN"/>
        </w:rPr>
        <w:t>8.2</w:t>
      </w:r>
      <w:r w:rsidR="00800040">
        <w:rPr>
          <w:rFonts w:eastAsia="Malgun Gothic"/>
          <w:lang w:eastAsia="zh-CN"/>
        </w:rPr>
        <w:t>.4.2.1 for NR-DC</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66D68C1A" w14:textId="77777777" w:rsidR="008628F4" w:rsidRPr="009C5807" w:rsidRDefault="008628F4" w:rsidP="008628F4">
      <w:pPr>
        <w:overflowPunct w:val="0"/>
        <w:autoSpaceDE w:val="0"/>
        <w:autoSpaceDN w:val="0"/>
        <w:adjustRightInd w:val="0"/>
        <w:textAlignment w:val="baseline"/>
        <w:rPr>
          <w:lang w:eastAsia="ko-KR"/>
        </w:rPr>
      </w:pPr>
      <w:r w:rsidRPr="009C5807">
        <w:rPr>
          <w:lang w:eastAsia="ko-KR"/>
        </w:rPr>
        <w:t xml:space="preserve">The requirements in this </w:t>
      </w:r>
      <w:r>
        <w:rPr>
          <w:lang w:eastAsia="ko-KR"/>
        </w:rPr>
        <w:t>clause</w:t>
      </w:r>
      <w:r w:rsidRPr="009C5807">
        <w:rPr>
          <w:lang w:eastAsia="ko-KR"/>
        </w:rPr>
        <w:t xml:space="preserve"> shall apply for the UE configured with only PCell in FR1.</w:t>
      </w:r>
    </w:p>
    <w:p w14:paraId="4FC9AC84" w14:textId="369EF5A7" w:rsidR="008628F4" w:rsidRPr="009C5807" w:rsidRDefault="008628F4" w:rsidP="008628F4">
      <w:pPr>
        <w:overflowPunct w:val="0"/>
        <w:autoSpaceDE w:val="0"/>
        <w:autoSpaceDN w:val="0"/>
        <w:adjustRightInd w:val="0"/>
        <w:textAlignment w:val="baseline"/>
        <w:rPr>
          <w:lang w:eastAsia="ja-JP"/>
        </w:rPr>
      </w:pPr>
      <w:r>
        <w:rPr>
          <w:lang w:eastAsia="ko-KR"/>
        </w:rPr>
        <w:t>T</w:t>
      </w:r>
      <w:r w:rsidRPr="009C5807">
        <w:rPr>
          <w:lang w:eastAsia="ko-KR"/>
        </w:rPr>
        <w:t xml:space="preserve">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w:t>
      </w:r>
      <w:r>
        <w:rPr>
          <w:lang w:eastAsia="ko-KR"/>
        </w:rPr>
        <w:t xml:space="preserve">slot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6EC3373" w14:textId="77777777" w:rsidR="008628F4" w:rsidRDefault="008628F4" w:rsidP="008628F4">
      <w:r w:rsidRPr="009C5807">
        <w:t>Where:</w:t>
      </w:r>
    </w:p>
    <w:p w14:paraId="2E7E810B" w14:textId="77777777" w:rsidR="008628F4" w:rsidRPr="00E12FC2" w:rsidRDefault="008628F4" w:rsidP="00D043C0">
      <w:pPr>
        <w:pStyle w:val="B10"/>
        <w:rPr>
          <w:lang w:eastAsia="zh-CN"/>
        </w:rPr>
      </w:pPr>
      <w:r>
        <w:rPr>
          <w:rFonts w:hint="eastAsia"/>
          <w:lang w:eastAsia="zh-CN"/>
        </w:rPr>
        <w:t>-</w:t>
      </w:r>
      <w:r>
        <w:rPr>
          <w:lang w:eastAsia="zh-CN"/>
        </w:rPr>
        <w:tab/>
        <w:t>Slot</w:t>
      </w:r>
      <w:r w:rsidRPr="009C5807">
        <w:rPr>
          <w:lang w:eastAsia="ko-KR"/>
        </w:rPr>
        <w:t xml:space="preserve"> </w:t>
      </w:r>
      <w:r>
        <w:rPr>
          <w:lang w:eastAsia="ko-KR"/>
        </w:rPr>
        <w:t>n is the last slot overlapping with the PDSCH containing</w:t>
      </w:r>
      <w:r w:rsidRPr="009C5807">
        <w:rPr>
          <w:lang w:eastAsia="ko-KR"/>
        </w:rPr>
        <w:t xml:space="preserve"> conditional PSCell </w:t>
      </w:r>
      <w:r w:rsidRPr="009C5807">
        <w:rPr>
          <w:lang w:eastAsia="ja-JP"/>
        </w:rPr>
        <w:t>change</w:t>
      </w:r>
      <w:r>
        <w:rPr>
          <w:lang w:eastAsia="ja-JP"/>
        </w:rPr>
        <w:t>.</w:t>
      </w:r>
    </w:p>
    <w:p w14:paraId="46295AAA" w14:textId="0B42E662" w:rsidR="008628F4" w:rsidRDefault="008628F4" w:rsidP="008628F4">
      <w:pPr>
        <w:pStyle w:val="B10"/>
        <w:rPr>
          <w:vertAlign w:val="subscript"/>
          <w:lang w:val="en-US" w:eastAsia="zh-CN"/>
        </w:rPr>
      </w:pPr>
      <w:r>
        <w:t>-</w:t>
      </w:r>
      <w:r>
        <w:tab/>
        <w:t>T</w:t>
      </w:r>
      <w:r>
        <w:rPr>
          <w:vertAlign w:val="subscript"/>
        </w:rPr>
        <w:t>config_PSCell_Conditional</w:t>
      </w:r>
      <w:r>
        <w:t xml:space="preserve"> = T</w:t>
      </w:r>
      <w:r>
        <w:rPr>
          <w:vertAlign w:val="subscript"/>
        </w:rPr>
        <w:t>RRC_delay</w:t>
      </w:r>
      <w:r>
        <w:t xml:space="preserve"> + </w:t>
      </w:r>
      <w:r>
        <w:rPr>
          <w:iCs/>
        </w:rPr>
        <w:t>T</w:t>
      </w:r>
      <w:r>
        <w:rPr>
          <w:iCs/>
          <w:vertAlign w:val="subscript"/>
        </w:rPr>
        <w:t>Event_DU</w:t>
      </w:r>
      <w:r>
        <w:rPr>
          <w:iCs/>
        </w:rPr>
        <w:t xml:space="preserve"> + </w:t>
      </w:r>
      <w:r>
        <w:t>T</w:t>
      </w:r>
      <w:r>
        <w:rPr>
          <w:vertAlign w:val="subscript"/>
        </w:rPr>
        <w:t>measure</w:t>
      </w:r>
      <w:r>
        <w:t xml:space="preserve"> + T</w:t>
      </w:r>
      <w:r>
        <w:rPr>
          <w:vertAlign w:val="subscript"/>
        </w:rPr>
        <w:t>UE_preparation</w:t>
      </w:r>
      <w:r>
        <w:t xml:space="preserve"> + T</w:t>
      </w:r>
      <w:r>
        <w:rPr>
          <w:vertAlign w:val="subscript"/>
        </w:rPr>
        <w:t>processing</w:t>
      </w:r>
      <w:r>
        <w:t xml:space="preserve"> + T</w:t>
      </w:r>
      <w:r>
        <w:rPr>
          <w:vertAlign w:val="subscript"/>
        </w:rPr>
        <w:t>∆</w:t>
      </w:r>
      <w:r>
        <w:t xml:space="preserve"> + T</w:t>
      </w:r>
      <w:r>
        <w:rPr>
          <w:vertAlign w:val="subscript"/>
        </w:rPr>
        <w:t>PSCell_ DU</w:t>
      </w:r>
      <w:r>
        <w:t xml:space="preserve"> + 2 ms</w:t>
      </w:r>
    </w:p>
    <w:p w14:paraId="3B87F32A" w14:textId="208CE17F" w:rsidR="008628F4" w:rsidRPr="009C5807" w:rsidRDefault="008628F4" w:rsidP="00D043C0">
      <w:pPr>
        <w:pStyle w:val="B20"/>
        <w:rPr>
          <w:lang w:val="en-US" w:eastAsia="zh-CN"/>
        </w:rPr>
      </w:pPr>
      <w:r>
        <w:t>-</w:t>
      </w:r>
      <w:r>
        <w:tab/>
      </w:r>
      <w:r w:rsidRPr="009C5807">
        <w:t>T</w:t>
      </w:r>
      <w:r w:rsidRPr="009C5807">
        <w:rPr>
          <w:vertAlign w:val="subscript"/>
        </w:rPr>
        <w:t>RRC</w:t>
      </w:r>
      <w:r w:rsidRPr="00E94855">
        <w:rPr>
          <w:vertAlign w:val="subscript"/>
        </w:rPr>
        <w:t>_</w:t>
      </w:r>
      <w:r>
        <w:rPr>
          <w:vertAlign w:val="subscript"/>
        </w:rPr>
        <w:t>delay</w:t>
      </w:r>
      <w:r w:rsidRPr="00E94855">
        <w:rPr>
          <w:vertAlign w:val="subscript"/>
        </w:rPr>
        <w:t xml:space="preserve"> </w:t>
      </w:r>
      <w:r w:rsidRPr="00E94855">
        <w:t xml:space="preserve">is </w:t>
      </w:r>
      <w:r>
        <w:rPr>
          <w:lang w:val="en-US" w:eastAsia="zh-CN"/>
        </w:rPr>
        <w:t xml:space="preserve">the RRC processing delay defined in Clause 11.2 in 36.331 [16] is the corresponding RRC message is embedded in E-UTRA RRC message, otherwise it is </w:t>
      </w:r>
      <w:r w:rsidRPr="00E94855">
        <w:t xml:space="preserve">the RRC </w:t>
      </w:r>
      <w:r w:rsidRPr="00885F53">
        <w:t xml:space="preserve">procedure delay </w:t>
      </w:r>
      <w:r>
        <w:t xml:space="preserve">defined in clause </w:t>
      </w:r>
      <w:r>
        <w:rPr>
          <w:lang w:eastAsia="zh-CN"/>
        </w:rPr>
        <w:t>12</w:t>
      </w:r>
      <w:r>
        <w:t xml:space="preserve"> in TS 38.331 [2] for </w:t>
      </w:r>
      <w:r w:rsidRPr="00E94855">
        <w:t>processing the conditional PSCell change command.</w:t>
      </w:r>
    </w:p>
    <w:p w14:paraId="69887011" w14:textId="57B378D6" w:rsidR="008628F4" w:rsidRPr="009C5807" w:rsidRDefault="008628F4" w:rsidP="00D043C0">
      <w:pPr>
        <w:pStyle w:val="B20"/>
        <w:rPr>
          <w:lang w:val="en-US"/>
        </w:rPr>
      </w:pPr>
      <w:r>
        <w:rPr>
          <w:iCs/>
        </w:rPr>
        <w:t>-</w:t>
      </w:r>
      <w:r>
        <w:rPr>
          <w:iCs/>
        </w:rPr>
        <w:tab/>
      </w:r>
      <w:r w:rsidRPr="009C5807">
        <w:rPr>
          <w:iCs/>
        </w:rPr>
        <w:t>T</w:t>
      </w:r>
      <w:r w:rsidRPr="009C5807">
        <w:rPr>
          <w:iCs/>
          <w:vertAlign w:val="subscript"/>
        </w:rPr>
        <w:t>Event_DU</w:t>
      </w:r>
      <w:r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324025E7" w14:textId="1B2F9052" w:rsidR="008628F4" w:rsidRPr="009C5807" w:rsidRDefault="008628F4" w:rsidP="00D043C0">
      <w:pPr>
        <w:pStyle w:val="B20"/>
      </w:pPr>
      <w:r>
        <w:rPr>
          <w:bCs/>
          <w:lang w:val="en-US" w:eastAsia="zh-CN"/>
        </w:rPr>
        <w:t>-</w:t>
      </w:r>
      <w:r>
        <w:rPr>
          <w:bCs/>
          <w:lang w:val="en-US" w:eastAsia="zh-CN"/>
        </w:rPr>
        <w:tab/>
      </w:r>
      <w:r w:rsidRPr="009C5807">
        <w:rPr>
          <w:bCs/>
          <w:lang w:val="en-US" w:eastAsia="zh-CN"/>
        </w:rPr>
        <w:t>T</w:t>
      </w:r>
      <w:r w:rsidRPr="009C5807">
        <w:rPr>
          <w:bCs/>
          <w:vertAlign w:val="subscript"/>
          <w:lang w:val="en-US" w:eastAsia="zh-CN"/>
        </w:rPr>
        <w:t>measure</w:t>
      </w:r>
      <w:r w:rsidRPr="009C5807">
        <w:t xml:space="preserve"> is the measurements time stated in clause </w:t>
      </w:r>
      <w:r w:rsidRPr="009C5807">
        <w:rPr>
          <w:lang w:val="en-US" w:eastAsia="ko-KR"/>
        </w:rPr>
        <w:t>8.11B.2.1</w:t>
      </w:r>
      <w:r w:rsidRPr="009C5807">
        <w:t>.</w:t>
      </w:r>
    </w:p>
    <w:p w14:paraId="61FACDB5" w14:textId="0AC066D2" w:rsidR="008628F4" w:rsidRPr="009C5807" w:rsidRDefault="008628F4" w:rsidP="00D043C0">
      <w:pPr>
        <w:pStyle w:val="B20"/>
        <w:rPr>
          <w:bCs/>
          <w:lang w:val="en-US" w:eastAsia="zh-CN"/>
        </w:rPr>
      </w:pPr>
      <w:r>
        <w:t>-</w:t>
      </w:r>
      <w:r>
        <w:tab/>
      </w:r>
      <w:r w:rsidRPr="009C5807">
        <w:t>T</w:t>
      </w:r>
      <w:r w:rsidRPr="009C5807">
        <w:rPr>
          <w:vertAlign w:val="subscript"/>
        </w:rPr>
        <w:t>UE</w:t>
      </w:r>
      <w:r w:rsidRPr="00E94855">
        <w:rPr>
          <w:vertAlign w:val="subscript"/>
        </w:rPr>
        <w:t xml:space="preserve">_preparation </w:t>
      </w:r>
      <w:r w:rsidRPr="00E94855">
        <w:t>is the UE preparation time for conditional PSCell change</w:t>
      </w:r>
      <w:r>
        <w:t>,</w:t>
      </w:r>
      <w:r w:rsidRPr="00E94855">
        <w:t xml:space="preserve"> and starts after UE realizes the condition </w:t>
      </w:r>
      <w:r>
        <w:t xml:space="preserve">of PSCell change </w:t>
      </w:r>
      <w:r w:rsidRPr="00E94855">
        <w:t>is met and identity of new PSCell is determined. T</w:t>
      </w:r>
      <w:r w:rsidRPr="00E94855">
        <w:rPr>
          <w:vertAlign w:val="subscript"/>
        </w:rPr>
        <w:t>UE_preparation</w:t>
      </w:r>
      <w:r w:rsidRPr="00E94855">
        <w:t xml:space="preserve"> is </w:t>
      </w:r>
      <w:r>
        <w:t xml:space="preserve">up to </w:t>
      </w:r>
      <w:r w:rsidRPr="00E94855">
        <w:t>10ms.</w:t>
      </w:r>
    </w:p>
    <w:p w14:paraId="6DB27AD5" w14:textId="12352F47" w:rsidR="008628F4" w:rsidRPr="005277AE" w:rsidRDefault="008628F4" w:rsidP="00D043C0">
      <w:pPr>
        <w:pStyle w:val="B20"/>
        <w:rPr>
          <w:lang w:eastAsia="ja-JP"/>
        </w:rPr>
      </w:pPr>
      <w:r>
        <w:t>-</w:t>
      </w:r>
      <w:r>
        <w:tab/>
      </w:r>
      <w:r w:rsidRPr="005277AE">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731F34A9" w14:textId="1D6377FC" w:rsidR="008628F4" w:rsidRDefault="008628F4" w:rsidP="00D043C0">
      <w:pPr>
        <w:pStyle w:val="B20"/>
      </w:pPr>
      <w:r>
        <w:t>-</w:t>
      </w:r>
      <w:r>
        <w:tab/>
      </w: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1</w:t>
      </w:r>
      <w:r w:rsidRPr="009C5807">
        <w:rPr>
          <w:lang w:eastAsia="fr-FR"/>
        </w:rPr>
        <w:t>*</w:t>
      </w:r>
      <w:r w:rsidRPr="009C5807">
        <w:rPr>
          <w:rFonts w:cs="v4.2.0"/>
          <w:lang w:eastAsia="zh-CN"/>
        </w:rPr>
        <w:t>T</w:t>
      </w:r>
      <w:r w:rsidRPr="00D043C0">
        <w:rPr>
          <w:rFonts w:cs="v4.2.0"/>
          <w:vertAlign w:val="subscript"/>
          <w:lang w:eastAsia="zh-CN"/>
        </w:rPr>
        <w:t>rs</w:t>
      </w:r>
      <w:r w:rsidRPr="009C5807">
        <w:t xml:space="preserve"> ms.</w:t>
      </w:r>
    </w:p>
    <w:p w14:paraId="0F343E32" w14:textId="77777777" w:rsidR="008628F4" w:rsidRPr="009C5807" w:rsidRDefault="008628F4" w:rsidP="00D043C0">
      <w:pPr>
        <w:pStyle w:val="B30"/>
        <w:rPr>
          <w:lang w:eastAsia="zh-CN"/>
        </w:rPr>
      </w:pPr>
      <w:r>
        <w:rPr>
          <w:rFonts w:hint="eastAsia"/>
          <w:lang w:eastAsia="zh-CN"/>
        </w:rPr>
        <w:t>-</w:t>
      </w:r>
      <w:r>
        <w:rPr>
          <w:lang w:eastAsia="zh-CN"/>
        </w:rPr>
        <w:tab/>
      </w:r>
      <w:r w:rsidRPr="009C5807">
        <w:rPr>
          <w:lang w:eastAsia="zh-CN"/>
        </w:rPr>
        <w:t>T</w:t>
      </w:r>
      <w:r w:rsidRPr="00C57EF9">
        <w:rPr>
          <w:vertAlign w:val="subscript"/>
          <w:lang w:eastAsia="zh-CN"/>
        </w:rPr>
        <w:t>rs</w:t>
      </w:r>
      <w:r w:rsidRPr="009C5807">
        <w:rPr>
          <w:lang w:eastAsia="zh-CN"/>
        </w:rPr>
        <w:t xml:space="preserve">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T</w:t>
      </w:r>
      <w:r w:rsidRPr="00D043C0">
        <w:rPr>
          <w:vertAlign w:val="subscript"/>
          <w:lang w:eastAsia="zh-CN"/>
        </w:rPr>
        <w:t>rs</w:t>
      </w:r>
      <w:r w:rsidRPr="009C5807">
        <w:rPr>
          <w:lang w:eastAsia="zh-CN"/>
        </w:rPr>
        <w:t xml:space="preserve"> is the SMTC configured in the measObjectNR having the same SSB frequency and subcarrier spacing. If the UE is not provided SMTC configuration or measurement object on this frequency, the requirement in this </w:t>
      </w:r>
      <w:r>
        <w:rPr>
          <w:lang w:eastAsia="zh-CN"/>
        </w:rPr>
        <w:t>clause</w:t>
      </w:r>
      <w:r w:rsidRPr="009C5807">
        <w:rPr>
          <w:lang w:eastAsia="zh-CN"/>
        </w:rPr>
        <w:t xml:space="preserve"> is applied with T</w:t>
      </w:r>
      <w:r w:rsidRPr="00D043C0">
        <w:rPr>
          <w:vertAlign w:val="subscript"/>
          <w:lang w:eastAsia="zh-CN"/>
        </w:rPr>
        <w:t>rs</w:t>
      </w:r>
      <w:r w:rsidRPr="009C5807">
        <w:rPr>
          <w:lang w:eastAsia="zh-CN"/>
        </w:rPr>
        <w:t xml:space="preserve">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333E6F41" w14:textId="7E8ED53F" w:rsidR="008628F4" w:rsidRPr="009C5807" w:rsidRDefault="008628F4" w:rsidP="00D043C0">
      <w:pPr>
        <w:pStyle w:val="B20"/>
      </w:pPr>
      <w:r>
        <w:t>-</w:t>
      </w:r>
      <w:r>
        <w:tab/>
      </w:r>
      <w:r w:rsidRPr="009C5807">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r>
        <w:rPr>
          <w:lang w:eastAsia="zh-CN"/>
        </w:rPr>
        <w:tab/>
      </w:r>
    </w:p>
    <w:p w14:paraId="7D3ED552" w14:textId="77777777" w:rsidR="008628F4" w:rsidRDefault="008628F4" w:rsidP="008628F4">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Pr>
          <w:rFonts w:cs="v4.2.0"/>
        </w:rPr>
        <w:t>the</w:t>
      </w:r>
      <w:r w:rsidRPr="00DD3199">
        <w:rPr>
          <w:rFonts w:cs="v4.2.0"/>
        </w:rPr>
        <w:t xml:space="preserve"> </w:t>
      </w:r>
      <w:r>
        <w:rPr>
          <w:rFonts w:cs="v4.2.0"/>
        </w:rPr>
        <w:t xml:space="preserve">UE </w:t>
      </w:r>
      <w:r w:rsidRPr="00DD3199">
        <w:rPr>
          <w:rFonts w:cs="v4.2.0"/>
          <w:snapToGrid w:val="0"/>
        </w:rPr>
        <w:t>start</w:t>
      </w:r>
      <w:r>
        <w:rPr>
          <w:rFonts w:cs="v4.2.0"/>
          <w:snapToGrid w:val="0"/>
        </w:rPr>
        <w:t>s</w:t>
      </w:r>
      <w:r w:rsidRPr="00DD3199">
        <w:rPr>
          <w:rFonts w:cs="v4.2.0"/>
          <w:snapToGrid w:val="0"/>
        </w:rPr>
        <w:t xml:space="preserve"> </w:t>
      </w:r>
      <w:r>
        <w:rPr>
          <w:rFonts w:cs="v4.2.0"/>
        </w:rPr>
        <w:t xml:space="preserve">to execute a conditional </w:t>
      </w:r>
      <w:r w:rsidRPr="00E94855">
        <w:t>PSCell change</w:t>
      </w:r>
      <w:r>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06"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28DCC24F" w14:textId="5084EEDF" w:rsidR="003E6374" w:rsidRDefault="00850A10"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w:t>
      </w:r>
      <w:r w:rsidR="00FA3355">
        <w:rPr>
          <w:lang w:val="en-US" w:eastAsia="zh-CN"/>
        </w:rPr>
        <w:t xml:space="preserve">is </w:t>
      </w:r>
      <w:r w:rsidRPr="009C5807">
        <w:rPr>
          <w:lang w:val="en-US" w:eastAsia="zh-CN"/>
        </w:rPr>
        <w:t xml:space="preserve">set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8171542" w14:textId="77777777" w:rsidR="003E6374" w:rsidRDefault="003E6374"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p>
    <w:p w14:paraId="68976688" w14:textId="77777777" w:rsidR="003E6374" w:rsidRDefault="003E6374" w:rsidP="003E6374">
      <w:pPr>
        <w:rPr>
          <w:lang w:val="en-US" w:eastAsia="zh-CN"/>
        </w:rPr>
      </w:pPr>
      <w:r>
        <w:rPr>
          <w:lang w:val="en-US" w:eastAsia="zh-CN"/>
        </w:rPr>
        <w:t>W</w:t>
      </w:r>
      <w:r w:rsidRPr="009C5807">
        <w:rPr>
          <w:lang w:val="en-US" w:eastAsia="zh-CN"/>
        </w:rPr>
        <w:t xml:space="preserve">here </w:t>
      </w:r>
    </w:p>
    <w:p w14:paraId="13455C48" w14:textId="77777777" w:rsidR="003E6374" w:rsidRDefault="003E6374" w:rsidP="003E6374">
      <w:pPr>
        <w:pStyle w:val="B10"/>
        <w:rPr>
          <w:lang w:eastAsia="en-GB"/>
        </w:rPr>
      </w:pPr>
      <w:r w:rsidRPr="0088343D">
        <w:rPr>
          <w:lang w:eastAsia="en-GB"/>
        </w:rPr>
        <w:t xml:space="preserve">- </w:t>
      </w:r>
      <w:r>
        <w:rPr>
          <w:lang w:eastAsia="en-GB"/>
        </w:rPr>
        <w:t xml:space="preserve">   </w:t>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p>
    <w:p w14:paraId="66F1E6B5" w14:textId="77777777" w:rsidR="003E6374" w:rsidRPr="0088343D" w:rsidRDefault="003E6374" w:rsidP="003E6374">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692CA291" w14:textId="77777777" w:rsidR="003E6374" w:rsidRDefault="003E6374" w:rsidP="003E6374">
      <w:pPr>
        <w:pStyle w:val="B10"/>
        <w:ind w:left="851"/>
        <w:rPr>
          <w:lang w:eastAsia="en-GB"/>
        </w:rPr>
      </w:pPr>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p>
    <w:p w14:paraId="70657555" w14:textId="77777777" w:rsidR="003E6374" w:rsidRDefault="003E6374" w:rsidP="003E6374">
      <w:pPr>
        <w:pStyle w:val="B20"/>
        <w:ind w:left="1134"/>
        <w:rPr>
          <w:lang w:eastAsia="en-GB"/>
        </w:rPr>
      </w:pPr>
      <w:r>
        <w:rPr>
          <w:lang w:eastAsia="en-GB"/>
        </w:rPr>
        <w:t>-</w:t>
      </w:r>
      <w:r>
        <w:rPr>
          <w:lang w:eastAsia="en-GB"/>
        </w:rPr>
        <w:tab/>
        <w:t>with the assumption of M=1</w:t>
      </w:r>
    </w:p>
    <w:p w14:paraId="7F5323DA" w14:textId="77777777" w:rsidR="003E6374" w:rsidRDefault="003E6374" w:rsidP="003E6374">
      <w:pPr>
        <w:pStyle w:val="B20"/>
        <w:ind w:left="1134"/>
        <w:rPr>
          <w:lang w:eastAsia="en-GB"/>
        </w:rPr>
      </w:pPr>
      <w:r>
        <w:rPr>
          <w:lang w:eastAsia="en-GB"/>
        </w:rPr>
        <w:t>-</w:t>
      </w:r>
      <w:r>
        <w:rPr>
          <w:lang w:eastAsia="en-GB"/>
        </w:rPr>
        <w:tab/>
        <w:t>with T</w:t>
      </w:r>
      <w:r>
        <w:rPr>
          <w:vertAlign w:val="subscript"/>
          <w:lang w:eastAsia="en-GB"/>
        </w:rPr>
        <w:t>Report</w:t>
      </w:r>
      <w:r>
        <w:rPr>
          <w:lang w:eastAsia="en-GB"/>
        </w:rPr>
        <w:t xml:space="preserve"> = 0</w:t>
      </w:r>
    </w:p>
    <w:p w14:paraId="33936AA4" w14:textId="77777777" w:rsidR="003E6374" w:rsidRDefault="003E6374" w:rsidP="003E6374">
      <w:pPr>
        <w:pStyle w:val="B10"/>
        <w:ind w:left="851"/>
        <w:rPr>
          <w:lang w:eastAsia="en-GB"/>
        </w:rPr>
      </w:pPr>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p>
    <w:p w14:paraId="396EE694" w14:textId="77777777" w:rsidR="003E6374" w:rsidRDefault="003E6374" w:rsidP="003E6374">
      <w:pPr>
        <w:pStyle w:val="B20"/>
        <w:ind w:left="1134"/>
        <w:rPr>
          <w:lang w:eastAsia="en-GB"/>
        </w:rPr>
      </w:pPr>
      <w:r>
        <w:rPr>
          <w:lang w:eastAsia="en-GB"/>
        </w:rPr>
        <w:t>-</w:t>
      </w:r>
      <w:r>
        <w:rPr>
          <w:lang w:eastAsia="en-GB"/>
        </w:rPr>
        <w:tab/>
      </w:r>
      <w:r>
        <w:t xml:space="preserve">configured with higher layer parameter </w:t>
      </w:r>
      <w:r>
        <w:rPr>
          <w:i/>
        </w:rPr>
        <w:t>repetition</w:t>
      </w:r>
      <w:r>
        <w:t xml:space="preserve"> set to ON </w:t>
      </w:r>
    </w:p>
    <w:p w14:paraId="6E907CCD" w14:textId="77777777" w:rsidR="003E6374" w:rsidRDefault="003E6374" w:rsidP="003E6374">
      <w:pPr>
        <w:pStyle w:val="B20"/>
        <w:ind w:left="1134"/>
        <w:rPr>
          <w:lang w:eastAsia="en-GB"/>
        </w:rPr>
      </w:pPr>
      <w:r>
        <w:rPr>
          <w:lang w:eastAsia="zh-CN"/>
        </w:rPr>
        <w:t>-</w:t>
      </w:r>
      <w:r>
        <w:rPr>
          <w:lang w:eastAsia="zh-CN"/>
        </w:rPr>
        <w:tab/>
      </w:r>
      <w:r>
        <w:rPr>
          <w:lang w:eastAsia="en-GB"/>
        </w:rPr>
        <w:t>with the assumption of M=1 for periodic CSI-RS</w:t>
      </w:r>
    </w:p>
    <w:p w14:paraId="3810B7CA" w14:textId="77777777" w:rsidR="003E6374" w:rsidRDefault="003E6374" w:rsidP="003E6374">
      <w:pPr>
        <w:pStyle w:val="B20"/>
        <w:ind w:left="1134"/>
        <w:rPr>
          <w:i/>
          <w:lang w:eastAsia="en-GB"/>
        </w:rPr>
      </w:pPr>
      <w:r>
        <w:rPr>
          <w:lang w:eastAsia="zh-CN"/>
        </w:rPr>
        <w:t>-</w:t>
      </w:r>
      <w:r>
        <w:rPr>
          <w:lang w:eastAsia="zh-CN"/>
        </w:rPr>
        <w:tab/>
      </w:r>
      <w:r>
        <w:rPr>
          <w:lang w:eastAsia="en-GB"/>
        </w:rPr>
        <w:t xml:space="preserve">for aperiodic CSI-RS if number of resources in resource set at least equal to </w:t>
      </w:r>
      <w:r>
        <w:rPr>
          <w:i/>
          <w:lang w:eastAsia="en-GB"/>
        </w:rPr>
        <w:t>MaxNumberRxBeam</w:t>
      </w:r>
    </w:p>
    <w:p w14:paraId="41197CB8" w14:textId="188DD940" w:rsidR="00850A10" w:rsidRDefault="003E6374" w:rsidP="007C55F6">
      <w:pPr>
        <w:pStyle w:val="B20"/>
        <w:ind w:left="1134"/>
        <w:rPr>
          <w:lang w:eastAsia="zh-CN"/>
        </w:rPr>
      </w:pPr>
      <w:r w:rsidRPr="007C55F6">
        <w:rPr>
          <w:lang w:eastAsia="zh-CN"/>
        </w:rPr>
        <w:t>-</w:t>
      </w:r>
      <w:r w:rsidRPr="007C55F6">
        <w:rPr>
          <w:lang w:eastAsia="zh-CN"/>
        </w:rPr>
        <w:tab/>
        <w:t xml:space="preserve">with </w:t>
      </w:r>
      <w:r w:rsidRPr="007C55F6">
        <w:rPr>
          <w:rStyle w:val="B3Char"/>
          <w:vertAlign w:val="subscript"/>
        </w:rPr>
        <w:t>T</w:t>
      </w:r>
      <w:r w:rsidRPr="007C55F6">
        <w:rPr>
          <w:rStyle w:val="B3Char"/>
        </w:rPr>
        <w:t>Report</w:t>
      </w:r>
      <w:r w:rsidRPr="007C55F6">
        <w:rPr>
          <w:lang w:eastAsia="zh-CN"/>
        </w:rPr>
        <w:t xml:space="preserve"> = 0</w:t>
      </w:r>
    </w:p>
    <w:p w14:paraId="78B15361" w14:textId="77777777" w:rsidR="000E74AE" w:rsidRDefault="000E74AE" w:rsidP="000E74AE">
      <w:pPr>
        <w:rPr>
          <w:lang w:eastAsia="zh-CN"/>
        </w:rPr>
      </w:pPr>
      <w:r>
        <w:rPr>
          <w:lang w:eastAsia="zh-CN"/>
        </w:rPr>
        <w:t xml:space="preserve">The UE shall be able to transmit with the old UL spatial relation until </w:t>
      </w:r>
      <w:r w:rsidRPr="009C5807">
        <w:rPr>
          <w:lang w:val="en-US" w:eastAsia="zh-CN"/>
        </w:rPr>
        <w:t>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t xml:space="preserve">. </w:t>
      </w:r>
    </w:p>
    <w:p w14:paraId="45D8B3AA" w14:textId="284BCD14" w:rsidR="000E74AE" w:rsidRPr="004E1CAD" w:rsidRDefault="000E74AE" w:rsidP="000E74AE">
      <w:pPr>
        <w:rPr>
          <w:lang w:val="en-US" w:eastAsia="zh-CN"/>
        </w:rPr>
      </w:pPr>
      <w:r>
        <w:rPr>
          <w:lang w:val="en-US" w:eastAsia="zh-CN"/>
        </w:rPr>
        <w:t xml:space="preserve">When the UL spatial relation info switch for PUCCH changes both the associated DL RS and </w:t>
      </w:r>
      <w:r w:rsidRPr="00A4152C">
        <w:rPr>
          <w:i/>
          <w:iCs/>
          <w:lang w:eastAsia="zh-CN"/>
        </w:rPr>
        <w:t>pucch-</w:t>
      </w:r>
      <w:r w:rsidRPr="00345031">
        <w:rPr>
          <w:i/>
          <w:iCs/>
          <w:lang w:eastAsia="zh-CN"/>
        </w:rPr>
        <w:t xml:space="preserve">PathlossReferenceRS </w:t>
      </w:r>
      <w:r w:rsidRPr="00345031">
        <w:rPr>
          <w:lang w:eastAsia="zh-CN"/>
        </w:rPr>
        <w:t>with the same MAC-CE activation</w:t>
      </w:r>
      <w:r w:rsidRPr="00345031">
        <w:rPr>
          <w:lang w:val="en-US" w:eastAsia="zh-CN"/>
        </w:rPr>
        <w:t>, and</w:t>
      </w:r>
      <w:r>
        <w:rPr>
          <w:lang w:val="en-US" w:eastAsia="zh-CN"/>
        </w:rPr>
        <w:t xml:space="preserve"> if both the DL RS and </w:t>
      </w:r>
      <w:r w:rsidRPr="00680E15">
        <w:rPr>
          <w:i/>
          <w:iCs/>
          <w:lang w:eastAsia="zh-CN"/>
        </w:rPr>
        <w:t>pucch-PathlossReferenceRS</w:t>
      </w:r>
      <w:r>
        <w:rPr>
          <w:i/>
          <w:iCs/>
          <w:lang w:eastAsia="zh-CN"/>
        </w:rPr>
        <w:t xml:space="preserve"> </w:t>
      </w:r>
      <w:r>
        <w:rPr>
          <w:lang w:eastAsia="zh-CN"/>
        </w:rPr>
        <w:t xml:space="preserve">are known as specified in clause 8.12.2 and 8.14.2 respectively, </w:t>
      </w:r>
      <w:r w:rsidRPr="009C5807">
        <w:rPr>
          <w:lang w:val="en-US" w:eastAsia="zh-CN"/>
        </w:rPr>
        <w:t>the UE shall be able to transmit PUCCH with the target UL spatial relation</w:t>
      </w:r>
      <w:r>
        <w:rPr>
          <w:lang w:val="en-US" w:eastAsia="zh-CN"/>
        </w:rPr>
        <w:t xml:space="preserve"> after the delay specified in clause 8.14.3. If either the associated DL RS or </w:t>
      </w:r>
      <w:r w:rsidRPr="00680E15">
        <w:rPr>
          <w:i/>
          <w:iCs/>
          <w:lang w:eastAsia="zh-CN"/>
        </w:rPr>
        <w:t>pucch-PathlossReferenceRS</w:t>
      </w:r>
      <w:r>
        <w:rPr>
          <w:i/>
          <w:iCs/>
          <w:lang w:eastAsia="zh-CN"/>
        </w:rPr>
        <w:t xml:space="preserve"> </w:t>
      </w:r>
      <w:r>
        <w:rPr>
          <w:lang w:eastAsia="zh-CN"/>
        </w:rPr>
        <w:t>are unknown, a longer switching delay is allowed. The UE is not required to transmit PUCCH with the target UL spatial relation until the DL RS and pathloss reference RS switch are completed.</w:t>
      </w:r>
    </w:p>
    <w:p w14:paraId="14D42BF1" w14:textId="77777777" w:rsidR="000E74AE" w:rsidRPr="007C55F6" w:rsidRDefault="000E74AE" w:rsidP="000E74AE">
      <w:pPr>
        <w:rPr>
          <w:lang w:eastAsia="zh-CN"/>
        </w:rPr>
      </w:pP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4.25pt;height:37.1pt" o:ole="">
            <v:imagedata r:id="rId46" o:title=""/>
          </v:shape>
          <o:OLEObject Type="Embed" ProgID="Equation.DSMT4" ShapeID="_x0000_i1048" DrawAspect="Content" ObjectID="_1703171664"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0922D774" w14:textId="644CBBD2" w:rsidR="008628F4" w:rsidRDefault="008628F4" w:rsidP="008628F4">
      <w:pPr>
        <w:rPr>
          <w:lang w:val="en-US" w:eastAsia="zh-CN"/>
        </w:rPr>
      </w:pPr>
      <w:bookmarkStart w:id="207" w:name="_Hlk45125265"/>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 xml:space="preserve">is </w:t>
      </w:r>
      <w:r w:rsidRPr="009C5807">
        <w:rPr>
          <w:lang w:val="en-US" w:eastAsia="zh-CN"/>
        </w:rPr>
        <w:t>set to 1.</w:t>
      </w:r>
    </w:p>
    <w:p w14:paraId="18B02D52" w14:textId="77777777" w:rsidR="008628F4" w:rsidRDefault="008628F4" w:rsidP="008628F4">
      <w:pPr>
        <w:rPr>
          <w:lang w:val="en-US" w:eastAsia="zh-CN"/>
        </w:rPr>
      </w:pPr>
      <w:r>
        <w:rPr>
          <w:lang w:val="en-US" w:eastAsia="zh-CN"/>
        </w:rPr>
        <w:t>Where</w:t>
      </w:r>
    </w:p>
    <w:p w14:paraId="39C774C3" w14:textId="77777777" w:rsidR="008628F4" w:rsidRDefault="008628F4" w:rsidP="00D043C0">
      <w:pPr>
        <w:pStyle w:val="B10"/>
        <w:rPr>
          <w:lang w:val="en-US" w:eastAsia="zh-CN"/>
        </w:rPr>
      </w:pPr>
      <w:r>
        <w:rPr>
          <w:lang w:val="en-US" w:eastAsia="zh-CN"/>
        </w:rPr>
        <w:t>-</w:t>
      </w:r>
      <w:r>
        <w:rPr>
          <w:lang w:val="en-US" w:eastAsia="zh-CN"/>
        </w:rPr>
        <w:tab/>
        <w:t xml:space="preserve">Slot n is the last slot overlapping with the </w:t>
      </w:r>
      <w:r w:rsidRPr="009C5807">
        <w:rPr>
          <w:lang w:val="en-US" w:eastAsia="zh-CN"/>
        </w:rPr>
        <w:t>PDSCH carrying RRC activation command</w:t>
      </w:r>
      <w:r>
        <w:rPr>
          <w:lang w:val="en-US" w:eastAsia="zh-CN"/>
        </w:rPr>
        <w:t>,</w:t>
      </w:r>
    </w:p>
    <w:p w14:paraId="33D72BBE" w14:textId="77777777" w:rsidR="008628F4" w:rsidRPr="009C5807" w:rsidRDefault="008628F4" w:rsidP="00D043C0">
      <w:pPr>
        <w:pStyle w:val="B10"/>
        <w:rPr>
          <w:lang w:val="en-US" w:eastAsia="zh-CN"/>
        </w:rPr>
      </w:pPr>
      <w:r>
        <w:rPr>
          <w:lang w:val="en-US" w:eastAsia="zh-CN"/>
        </w:rPr>
        <w:t>-</w:t>
      </w:r>
      <w:r>
        <w:rPr>
          <w:lang w:val="en-US" w:eastAsia="zh-CN"/>
        </w:rPr>
        <w:tab/>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w:t>
      </w:r>
      <w:r>
        <w:rPr>
          <w:lang w:val="en-US" w:eastAsia="zh-CN"/>
        </w:rPr>
        <w:t>the RRC processing delay defined in 36.331 [16] is the corresponding RRC message is embedded in E-UTRA RRC message, otherwise it is</w:t>
      </w:r>
      <w:r w:rsidRPr="009C5807">
        <w:rPr>
          <w:lang w:val="en-US" w:eastAsia="zh-CN"/>
        </w:rPr>
        <w:t xml:space="preserve"> the RRC processing delay defined in TS38.331 [2].</w:t>
      </w:r>
    </w:p>
    <w:p w14:paraId="60B5D5C3" w14:textId="1FAACA8D" w:rsidR="008628F4" w:rsidRDefault="008628F4" w:rsidP="008628F4">
      <w:pPr>
        <w:rPr>
          <w:lang w:eastAsia="en-GB"/>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eastAsia="en-GB"/>
        </w:rPr>
        <w:t>.</w:t>
      </w:r>
    </w:p>
    <w:p w14:paraId="3AD68D74" w14:textId="77777777" w:rsidR="008628F4" w:rsidRDefault="008628F4" w:rsidP="008628F4">
      <w:pPr>
        <w:rPr>
          <w:lang w:val="en-US" w:eastAsia="zh-CN"/>
        </w:rPr>
      </w:pPr>
      <w:r>
        <w:rPr>
          <w:lang w:val="en-US" w:eastAsia="zh-CN"/>
        </w:rPr>
        <w:t>Where</w:t>
      </w:r>
    </w:p>
    <w:p w14:paraId="53FD7F65" w14:textId="77777777" w:rsidR="008628F4" w:rsidRDefault="008628F4" w:rsidP="008628F4">
      <w:pPr>
        <w:pStyle w:val="B10"/>
        <w:rPr>
          <w:lang w:val="en-US" w:eastAsia="zh-CN"/>
        </w:rPr>
      </w:pPr>
      <w:r>
        <w:rPr>
          <w:lang w:val="en-US" w:eastAsia="zh-CN"/>
        </w:rPr>
        <w:t>-</w:t>
      </w:r>
      <w:r>
        <w:rPr>
          <w:lang w:val="en-US" w:eastAsia="zh-CN"/>
        </w:rPr>
        <w:tab/>
        <w:t>Slot n is the last slot overlapping with the</w:t>
      </w:r>
      <w:r w:rsidRPr="009C5807">
        <w:rPr>
          <w:lang w:val="en-US" w:eastAsia="zh-CN"/>
        </w:rPr>
        <w:t xml:space="preserve"> PDSCH carrying RRC activation command</w:t>
      </w:r>
      <w:r>
        <w:rPr>
          <w:lang w:val="en-US" w:eastAsia="zh-CN"/>
        </w:rPr>
        <w:t>,</w:t>
      </w:r>
    </w:p>
    <w:p w14:paraId="3F0D20E1" w14:textId="77777777" w:rsidR="008628F4" w:rsidRDefault="008628F4" w:rsidP="008628F4">
      <w:pPr>
        <w:pStyle w:val="B10"/>
        <w:rPr>
          <w:lang w:val="en-US" w:eastAsia="zh-CN"/>
        </w:rPr>
      </w:pPr>
      <w:r>
        <w:rPr>
          <w:lang w:val="en-US" w:eastAsia="zh-CN"/>
        </w:rPr>
        <w:t>-</w:t>
      </w:r>
      <w:r>
        <w:rPr>
          <w:lang w:val="en-US" w:eastAsia="zh-CN"/>
        </w:rPr>
        <w:tab/>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w:t>
      </w:r>
      <w:r>
        <w:rPr>
          <w:lang w:val="en-US" w:eastAsia="zh-CN"/>
        </w:rPr>
        <w:t>the RRC processing delay defined in 36.331 [16] is the corresponding RRC message is embedded in E-UTRA RRC message, otherwise it is</w:t>
      </w:r>
      <w:r w:rsidRPr="009C5807">
        <w:rPr>
          <w:lang w:val="en-US" w:eastAsia="zh-CN"/>
        </w:rPr>
        <w:t xml:space="preserve"> the RRC processing delay defined in TS38.331 [2].</w:t>
      </w:r>
    </w:p>
    <w:p w14:paraId="75B333BF" w14:textId="77777777" w:rsidR="008628F4" w:rsidRPr="004D4CE2" w:rsidRDefault="008628F4" w:rsidP="00D043C0">
      <w:pPr>
        <w:pStyle w:val="B10"/>
        <w:rPr>
          <w:lang w:val="en-US" w:eastAsia="zh-CN"/>
        </w:rPr>
      </w:pPr>
      <w:r>
        <w:rPr>
          <w:lang w:val="en-US" w:eastAsia="zh-CN"/>
        </w:rPr>
        <w:t>-</w:t>
      </w:r>
      <w:r>
        <w:rPr>
          <w:lang w:val="en-US" w:eastAsia="zh-CN"/>
        </w:rPr>
        <w:tab/>
      </w:r>
      <w:r>
        <w:rPr>
          <w:lang w:eastAsia="en-GB"/>
        </w:rPr>
        <w:t>T</w:t>
      </w:r>
      <w:r>
        <w:rPr>
          <w:vertAlign w:val="subscript"/>
          <w:lang w:eastAsia="en-GB"/>
        </w:rPr>
        <w:t xml:space="preserve">L1-RSRP </w:t>
      </w:r>
      <w:r>
        <w:rPr>
          <w:lang w:eastAsia="en-GB"/>
        </w:rPr>
        <w:t>is defined in clause 8.12.3</w:t>
      </w:r>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00F44B62" w14:textId="77777777" w:rsidR="00696FC5" w:rsidRPr="009C5807" w:rsidRDefault="00696FC5" w:rsidP="00696FC5">
      <w:pPr>
        <w:pStyle w:val="B10"/>
        <w:rPr>
          <w:lang w:val="en-US" w:eastAsia="zh-CN"/>
        </w:rPr>
      </w:pPr>
      <w:r>
        <w:rPr>
          <w:lang w:val="en-US" w:eastAsia="zh-CN"/>
        </w:rPr>
        <w:tab/>
      </w:r>
      <w:r w:rsidRPr="009C5807">
        <w:rPr>
          <w:lang w:val="en-US" w:eastAsia="zh-CN"/>
        </w:rPr>
        <w:t xml:space="preserve">DL slot n is the last slot </w:t>
      </w:r>
      <w:r>
        <w:rPr>
          <w:lang w:val="en-US" w:eastAsia="zh-CN"/>
        </w:rPr>
        <w:t xml:space="preserve">overlapping with the PDSCH </w:t>
      </w:r>
      <w:r w:rsidRPr="009C5807">
        <w:rPr>
          <w:lang w:val="en-US" w:eastAsia="zh-CN"/>
        </w:rPr>
        <w:t xml:space="preserve">containing the RRC command, and </w:t>
      </w:r>
    </w:p>
    <w:p w14:paraId="36FC938B" w14:textId="77777777" w:rsidR="00696FC5" w:rsidRPr="009C5807" w:rsidRDefault="00696FC5" w:rsidP="00696FC5">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9C5807">
        <w:rPr>
          <w:vertAlign w:val="subscript"/>
          <w:lang w:val="en-US" w:eastAsia="zh-CN"/>
        </w:rPr>
        <w:t xml:space="preserve"> </w:t>
      </w:r>
      <w:r w:rsidRPr="009C5807">
        <w:rPr>
          <w:lang w:val="en-US" w:eastAsia="zh-CN"/>
        </w:rPr>
        <w:t xml:space="preserve">is </w:t>
      </w:r>
      <w:r>
        <w:rPr>
          <w:lang w:val="en-US" w:eastAsia="zh-CN"/>
        </w:rPr>
        <w:t>t</w:t>
      </w:r>
      <w:r w:rsidRPr="009C5807">
        <w:rPr>
          <w:lang w:val="en-US" w:eastAsia="zh-CN"/>
        </w:rPr>
        <w:t>he length of the RRC procedure delay in millisecond as defined in clause 1</w:t>
      </w:r>
      <w:r>
        <w:rPr>
          <w:lang w:val="en-US" w:eastAsia="zh-CN"/>
        </w:rPr>
        <w:t>1.</w:t>
      </w:r>
      <w:r w:rsidRPr="009C5807">
        <w:rPr>
          <w:lang w:val="en-US" w:eastAsia="zh-CN"/>
        </w:rPr>
        <w:t>2 in TS 3</w:t>
      </w:r>
      <w:r>
        <w:rPr>
          <w:lang w:val="en-US" w:eastAsia="zh-CN"/>
        </w:rPr>
        <w:t>6</w:t>
      </w:r>
      <w:r w:rsidRPr="009C5807">
        <w:rPr>
          <w:lang w:val="en-US" w:eastAsia="zh-CN"/>
        </w:rPr>
        <w:t>.331 [</w:t>
      </w:r>
      <w:r>
        <w:rPr>
          <w:lang w:val="en-US" w:eastAsia="zh-CN"/>
        </w:rPr>
        <w:t>6</w:t>
      </w:r>
      <w:r w:rsidRPr="009C5807">
        <w:rPr>
          <w:lang w:val="en-US" w:eastAsia="zh-CN"/>
        </w:rPr>
        <w:t>]</w:t>
      </w:r>
      <w:r>
        <w:rPr>
          <w:lang w:val="en-US" w:eastAsia="zh-CN"/>
        </w:rPr>
        <w:t xml:space="preserve"> is the corresponding RRC message is embedded in E-UTRA RRC message, otherwise it is </w:t>
      </w:r>
      <w:r w:rsidRPr="009C5807">
        <w:rPr>
          <w:lang w:val="en-US" w:eastAsia="zh-CN"/>
        </w:rPr>
        <w:t>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24AE9B9" w14:textId="59EADED6" w:rsidR="00DC09F3" w:rsidRDefault="00DC09F3" w:rsidP="00DC09F3">
      <w:pPr>
        <w:rPr>
          <w:lang w:eastAsia="zh-CN"/>
        </w:rPr>
      </w:pPr>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r>
        <w:rPr>
          <w:lang w:val="en-US" w:eastAsia="zh-CN"/>
        </w:rPr>
        <w:t>duration</w:t>
      </w:r>
      <w:r w:rsidRPr="009C5807">
        <w:rPr>
          <w:lang w:val="en-US" w:eastAsia="zh-CN"/>
        </w:rPr>
        <w:t xml:space="preserve">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57DEB764"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between</w:t>
      </w:r>
      <w:r w:rsidRPr="00A67572">
        <w:rPr>
          <w:lang w:eastAsia="zh-CN"/>
        </w:rPr>
        <w:t xml:space="preserve"> the last transmission of the </w:t>
      </w:r>
      <w:r w:rsidR="00370325">
        <w:rPr>
          <w:lang w:eastAsia="zh-CN"/>
        </w:rPr>
        <w:t xml:space="preserve">RS resource used for </w:t>
      </w:r>
      <w:r w:rsidRPr="00A67572">
        <w:rPr>
          <w:lang w:eastAsia="zh-CN"/>
        </w:rPr>
        <w:t xml:space="preserve">L1-RSRP measurement reporting </w:t>
      </w:r>
      <w:r w:rsidR="00A00C7D">
        <w:rPr>
          <w:lang w:eastAsia="zh-CN"/>
        </w:rPr>
        <w:t xml:space="preserve">and </w:t>
      </w:r>
      <w:r w:rsidR="00A00C7D" w:rsidRPr="00A67572">
        <w:t xml:space="preserve">the completion of </w:t>
      </w:r>
      <w:r w:rsidR="00A00C7D">
        <w:t>pathloss reference signal</w:t>
      </w:r>
      <w:r w:rsidR="00A00C7D" w:rsidRPr="00A67572">
        <w:t xml:space="preserve"> switch</w:t>
      </w:r>
      <w:r w:rsidR="00A00C7D">
        <w:t>, where the RS</w:t>
      </w:r>
      <w:r w:rsidR="00A00C7D" w:rsidRPr="00A67572">
        <w:t xml:space="preserve"> </w:t>
      </w:r>
      <w:r w:rsidR="00A00C7D">
        <w:t>resource is</w:t>
      </w:r>
      <w:r w:rsidRPr="00A67572">
        <w:t xml:space="preserve"> the target </w:t>
      </w:r>
      <w:r>
        <w:t>pathloss reference signal</w:t>
      </w:r>
      <w:r w:rsidRPr="00A67572">
        <w:t xml:space="preserve"> </w:t>
      </w:r>
      <w:r w:rsidR="009F081A">
        <w:t xml:space="preserve">or QCLed (with Type D) to the </w:t>
      </w:r>
      <w:r w:rsidR="009F081A" w:rsidRPr="00A67572">
        <w:t xml:space="preserve">target </w:t>
      </w:r>
      <w:r w:rsidR="009F081A">
        <w:t>pathloss reference signal</w:t>
      </w:r>
      <w:r>
        <w:t>.</w:t>
      </w:r>
    </w:p>
    <w:p w14:paraId="428219FC" w14:textId="0A86796A"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sidR="00875EEC">
        <w:rPr>
          <w:lang w:eastAsia="zh-CN"/>
        </w:rPr>
        <w:t>RS</w:t>
      </w:r>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24C214FF"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00BC3675" w:rsidRPr="007C55F6">
        <w:rPr>
          <w:rFonts w:ascii="Times New Roman" w:hAnsi="Times New Roman" w:cs="Times New Roman"/>
          <w:i/>
          <w:sz w:val="20"/>
          <w:szCs w:val="20"/>
        </w:rPr>
        <w:t>n</w:t>
      </w:r>
      <w:r w:rsidR="00BC3675" w:rsidRPr="007C55F6">
        <w:rPr>
          <w:rFonts w:ascii="Times New Roman" w:hAnsi="Times New Roman" w:cs="Times New Roman"/>
          <w:sz w:val="20"/>
          <w:szCs w:val="20"/>
        </w:rPr>
        <w:t xml:space="preserve"> + </w:t>
      </w:r>
      <w:r w:rsidRPr="002F5786">
        <w:rPr>
          <w:sz w:val="20"/>
          <w:szCs w:val="20"/>
        </w:rPr>
        <w:t xml:space="preserve">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00D70A86" w:rsidRPr="007C55F6">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r>
          <m:rPr>
            <m:sty m:val="p"/>
          </m:rPr>
          <w:rPr>
            <w:rFonts w:ascii="Cambria Math" w:hAnsi="Cambria Math" w:cs="Times New Roman"/>
            <w:sz w:val="20"/>
            <w:szCs w:val="20"/>
          </w:rPr>
          <m:t xml:space="preserve"> +  NM*</m:t>
        </m:r>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 xml:space="preserve">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049A226F" w14:textId="77777777" w:rsidR="007F053A" w:rsidRPr="006F2136" w:rsidRDefault="007F053A" w:rsidP="007F053A">
      <w:pPr>
        <w:pStyle w:val="B10"/>
        <w:rPr>
          <w:lang w:eastAsia="zh-CN"/>
        </w:rPr>
      </w:pPr>
      <w:r>
        <w:rPr>
          <w:lang w:eastAsia="zh-CN"/>
        </w:rPr>
        <w:t>-   NM</w:t>
      </w:r>
      <w:r>
        <w:rPr>
          <w:vertAlign w:val="subscript"/>
          <w:lang w:eastAsia="zh-CN"/>
        </w:rPr>
        <w:t xml:space="preserve"> </w:t>
      </w:r>
      <w:r>
        <w:rPr>
          <w:lang w:eastAsia="zh-CN"/>
        </w:rPr>
        <w:t>= 1, if the target PL-RS is not maintained by the UE, 0 otherwise.</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06"/>
    <w:bookmarkEnd w:id="207"/>
    <w:p w14:paraId="75660B44" w14:textId="77777777" w:rsidR="00936A12" w:rsidRPr="009C5807" w:rsidRDefault="00936A12" w:rsidP="0062703B">
      <w:pPr>
        <w:pStyle w:val="Heading1"/>
        <w:rPr>
          <w:lang w:eastAsia="ko-KR"/>
        </w:rPr>
      </w:pPr>
      <w:r w:rsidRPr="009C5807">
        <w:t>9</w:t>
      </w:r>
      <w:r w:rsidRPr="009C5807">
        <w:tab/>
        <w:t>Measurement Procedure</w:t>
      </w:r>
      <w:bookmarkEnd w:id="203"/>
    </w:p>
    <w:p w14:paraId="31BECACC" w14:textId="77777777" w:rsidR="00D4281A" w:rsidRPr="009C5807" w:rsidRDefault="00D4281A" w:rsidP="00D4281A">
      <w:pPr>
        <w:pStyle w:val="Heading2"/>
      </w:pPr>
      <w:bookmarkStart w:id="208" w:name="_Toc5952669"/>
      <w:bookmarkStart w:id="209" w:name="_Toc5952670"/>
      <w:bookmarkStart w:id="210" w:name="_Toc523909282"/>
      <w:bookmarkStart w:id="211" w:name="_Toc5952722"/>
      <w:r w:rsidRPr="009C5807">
        <w:t>9.1</w:t>
      </w:r>
      <w:r w:rsidRPr="009C5807">
        <w:tab/>
        <w:t>General measurement requirement</w:t>
      </w:r>
      <w:bookmarkEnd w:id="208"/>
    </w:p>
    <w:p w14:paraId="7F76BD9C" w14:textId="77777777" w:rsidR="00D4281A" w:rsidRPr="009C5807" w:rsidRDefault="00D4281A" w:rsidP="00D4281A">
      <w:pPr>
        <w:pStyle w:val="Heading3"/>
      </w:pPr>
      <w:r w:rsidRPr="009C5807">
        <w:t>9.1.1</w:t>
      </w:r>
      <w:r w:rsidRPr="009C5807">
        <w:tab/>
        <w:t>Introduction</w:t>
      </w:r>
      <w:bookmarkEnd w:id="209"/>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2"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534E7123" w:rsidR="004624D1" w:rsidRDefault="004624D1" w:rsidP="004624D1">
      <w:pPr>
        <w:pStyle w:val="B10"/>
        <w:rPr>
          <w:lang w:eastAsia="zh-CN"/>
        </w:rPr>
      </w:pP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3"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4" w:name="_Hlk52186068"/>
      <w:r>
        <w:t>, PRS measurement(s)</w:t>
      </w:r>
      <w:bookmarkEnd w:id="214"/>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213"/>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26346C31" w14:textId="035725EF" w:rsidR="005958CF" w:rsidRDefault="005958CF" w:rsidP="005958CF">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and the signals used for random access procedure according to </w:t>
      </w:r>
      <w:r>
        <w:rPr>
          <w:lang w:eastAsia="zh-CN"/>
        </w:rPr>
        <w:t>TS</w:t>
      </w:r>
      <w:r>
        <w:rPr>
          <w:lang w:val="en-US" w:eastAsia="zh-CN"/>
        </w:rPr>
        <w:t xml:space="preserve">38.321 </w:t>
      </w:r>
      <w:r>
        <w:t>[7].</w:t>
      </w:r>
    </w:p>
    <w:p w14:paraId="44276DA4" w14:textId="4156E99D" w:rsidR="005958CF" w:rsidRDefault="005958CF" w:rsidP="005958CF">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37A5FE40" w14:textId="3E4CF0D2" w:rsidR="005958CF" w:rsidRDefault="005958CF" w:rsidP="005958CF">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eastAsia="Times New Roman"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eastAsia="Times New Roman"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215"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15"/>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eastAsia="Times New Roman"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00F8EFE" w:rsidR="00D4281A" w:rsidRPr="009C5807" w:rsidRDefault="0066415E" w:rsidP="0066415E">
            <w:pPr>
              <w:pStyle w:val="TAN"/>
              <w:rPr>
                <w:lang w:eastAsia="zh-TW"/>
              </w:rPr>
            </w:pPr>
            <w:r w:rsidRPr="002B4D79">
              <w:rPr>
                <w:rFonts w:eastAsia="Times New Roman" w:cs="Arial"/>
                <w:lang w:val="fr-FR" w:eastAsia="ko-KR"/>
              </w:rPr>
              <w:t>NOTE 7:</w:t>
            </w:r>
            <w:r w:rsidRPr="002B4D79">
              <w:rPr>
                <w:rFonts w:eastAsia="Times New Roman" w:cs="Arial"/>
                <w:lang w:val="fr-FR" w:eastAsia="ko-KR"/>
              </w:rPr>
              <w:tab/>
              <w:t>Inclusion of positioning measurements for per-UE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eastAsia="Times New Roman"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eastAsia="Times New Roman"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eastAsia="Times New Roman"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216"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16"/>
          </w:p>
          <w:p w14:paraId="0DE186AA" w14:textId="77777777" w:rsidR="0066415E" w:rsidRPr="002B4D79" w:rsidRDefault="00541B3C" w:rsidP="00301B77">
            <w:pPr>
              <w:pStyle w:val="TAN"/>
              <w:rPr>
                <w:rFonts w:eastAsia="Times New Roman"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1FF7DB63" w:rsidR="00541B3C" w:rsidRPr="000F1D4E" w:rsidRDefault="0066415E" w:rsidP="0066415E">
            <w:pPr>
              <w:pStyle w:val="TAN"/>
            </w:pPr>
            <w:r w:rsidRPr="002B4D79">
              <w:rPr>
                <w:rFonts w:eastAsia="Times New Roman" w:cs="Arial"/>
                <w:lang w:val="fr-FR" w:eastAsia="ko-KR"/>
              </w:rPr>
              <w:t>NOTE 9:</w:t>
            </w:r>
            <w:r w:rsidRPr="002B4D79">
              <w:rPr>
                <w:rFonts w:eastAsia="Times New Roman" w:cs="Arial"/>
                <w:lang w:val="fr-FR" w:eastAsia="ko-KR"/>
              </w:rPr>
              <w:tab/>
              <w:t>Inclusion of positioning measurements for per-UE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65pt;height:126.3pt" o:ole="">
            <v:imagedata r:id="rId48" o:title=""/>
          </v:shape>
          <o:OLEObject Type="Embed" ProgID="Visio.Drawing.11" ShapeID="_x0000_i1049" DrawAspect="Content" ObjectID="_1703171665"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65pt;height:126.3pt" o:ole="">
            <v:imagedata r:id="rId50" o:title=""/>
          </v:shape>
          <o:OLEObject Type="Embed" ProgID="Visio.Drawing.11" ShapeID="_x0000_i1050" DrawAspect="Content" ObjectID="_1703171666"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65pt;height:114.1pt" o:ole="">
            <v:imagedata r:id="rId52" o:title=""/>
          </v:shape>
          <o:OLEObject Type="Embed" ProgID="Visio.Drawing.11" ShapeID="_x0000_i1051" DrawAspect="Content" ObjectID="_1703171667"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65pt;height:114.1pt" o:ole="">
            <v:imagedata r:id="rId54" o:title=""/>
          </v:shape>
          <o:OLEObject Type="Embed" ProgID="Visio.Drawing.11" ShapeID="_x0000_i1052" DrawAspect="Content" ObjectID="_1703171668"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1.4pt;height:13.3pt" o:ole="">
            <v:imagedata r:id="rId14" o:title=""/>
          </v:shape>
          <o:OLEObject Type="Embed" ProgID="Equation.3" ShapeID="_x0000_i1053" DrawAspect="Content" ObjectID="_1703171669"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17" w:name="_Toc535476000"/>
      <w:r w:rsidRPr="009C5807">
        <w:rPr>
          <w:lang w:eastAsia="zh-CN"/>
        </w:rPr>
        <w:t>9.1.2.1</w:t>
      </w:r>
      <w:r w:rsidRPr="009C5807">
        <w:rPr>
          <w:lang w:eastAsia="zh-CN"/>
        </w:rPr>
        <w:tab/>
        <w:t>EN-DC: Measurement Gap Sharing</w:t>
      </w:r>
      <w:bookmarkEnd w:id="217"/>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46D1B246" w14:textId="5591D65B"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r w:rsidR="00E42539" w:rsidRPr="00346B06">
        <w:rPr>
          <w:rFonts w:hint="eastAsia"/>
        </w:rPr>
        <w:t>for both SSB and CSI-RS based L3 measurement</w:t>
      </w:r>
      <w:r w:rsidR="00E42539" w:rsidRPr="009C5807">
        <w:rPr>
          <w:rFonts w:hint="eastAsia"/>
          <w:lang w:eastAsia="zh-CN"/>
        </w:rPr>
        <w:t xml:space="preserve"> </w:t>
      </w:r>
      <w:r w:rsidRPr="009C5807">
        <w:rPr>
          <w:rFonts w:hint="eastAsia"/>
          <w:lang w:eastAsia="zh-CN"/>
        </w:rPr>
        <w:t xml:space="preserve">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r w:rsidR="00772F74">
        <w:t xml:space="preserve"> </w:t>
      </w:r>
    </w:p>
    <w:p w14:paraId="75B10F5A" w14:textId="262BF54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0027104F"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A84BAD">
        <w:t xml:space="preserve">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18" w:name="_Toc5952673"/>
      <w:r w:rsidRPr="009C5807">
        <w:rPr>
          <w:lang w:eastAsia="zh-CN"/>
        </w:rPr>
        <w:t>9.1.2.1a</w:t>
      </w:r>
      <w:r w:rsidRPr="009C5807">
        <w:rPr>
          <w:lang w:eastAsia="zh-CN"/>
        </w:rPr>
        <w:tab/>
        <w:t>SA: Measurement Gap Sharing</w:t>
      </w:r>
      <w:bookmarkEnd w:id="218"/>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523BAC46"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5E1391">
        <w:rPr>
          <w:lang w:eastAsia="zh-CN"/>
        </w:rPr>
        <w:t xml:space="preserve"> </w:t>
      </w:r>
      <w:r w:rsidR="005E1391"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30ECFD71"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004A386D" w:rsidRPr="00DD6EA7">
        <w:rPr>
          <w:rFonts w:hint="eastAsia"/>
        </w:rPr>
        <w:t xml:space="preserve"> </w:t>
      </w:r>
      <w:r w:rsidR="004A386D"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19" w:name="_Toc5952676"/>
      <w:r w:rsidRPr="009C5807">
        <w:t>9.1.3</w:t>
      </w:r>
      <w:r w:rsidRPr="009C5807">
        <w:tab/>
        <w:t>UE Measurement capability</w:t>
      </w:r>
      <w:bookmarkEnd w:id="219"/>
    </w:p>
    <w:p w14:paraId="38555EA9" w14:textId="77777777" w:rsidR="00D4281A" w:rsidRPr="009C5807" w:rsidRDefault="00D4281A" w:rsidP="00D4281A">
      <w:pPr>
        <w:pStyle w:val="Heading4"/>
      </w:pPr>
      <w:bookmarkStart w:id="220" w:name="_Toc535476003"/>
      <w:r w:rsidRPr="009C5807">
        <w:t>9.1.3.1</w:t>
      </w:r>
      <w:r w:rsidRPr="009C5807">
        <w:tab/>
      </w:r>
      <w:bookmarkStart w:id="221" w:name="_Hlk5018844"/>
      <w:r w:rsidRPr="009C5807">
        <w:t>EN-DC: Monitoring of multiple layers using gaps</w:t>
      </w:r>
      <w:bookmarkEnd w:id="220"/>
    </w:p>
    <w:bookmarkEnd w:id="221"/>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2" w:name="_Toc535476004"/>
      <w:r w:rsidRPr="009C5807">
        <w:t>9.1.3.2</w:t>
      </w:r>
      <w:r w:rsidRPr="009C5807">
        <w:tab/>
        <w:t>EN-DC: Maximum allowed layers for multiple monitoring</w:t>
      </w:r>
      <w:bookmarkEnd w:id="222"/>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3" w:name="_Hlk52197815"/>
      <w:r w:rsidR="00525952">
        <w:t>SSB</w:t>
      </w:r>
      <w:bookmarkEnd w:id="223"/>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4" w:name="_Hlk52197821"/>
    </w:p>
    <w:bookmarkEnd w:id="224"/>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25" w:name="_Toc5952685"/>
      <w:bookmarkEnd w:id="212"/>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23F1C49F" w14:textId="77777777" w:rsidR="00A46579" w:rsidRDefault="00FB0AB3" w:rsidP="00FB0AB3">
      <w:pPr>
        <w:pStyle w:val="Heading4"/>
      </w:pPr>
      <w:r w:rsidRPr="00885F53">
        <w:t>9.1</w:t>
      </w:r>
      <w:r>
        <w:t>A</w:t>
      </w:r>
      <w:r w:rsidRPr="00885F53">
        <w:t>.3.2</w:t>
      </w:r>
      <w:r>
        <w:t>a</w:t>
      </w:r>
      <w:r w:rsidRPr="00885F53">
        <w:tab/>
      </w:r>
      <w:r>
        <w:t>Void</w:t>
      </w:r>
    </w:p>
    <w:p w14:paraId="5A5867DA" w14:textId="54E65904" w:rsidR="00FB0AB3" w:rsidRPr="00885F53" w:rsidRDefault="00FB0AB3" w:rsidP="00FB0AB3">
      <w:pPr>
        <w:pStyle w:val="Heading4"/>
      </w:pP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26" w:name="_Toc5952683"/>
      <w:r w:rsidRPr="009C5807">
        <w:t>9.1.4.1</w:t>
      </w:r>
      <w:r w:rsidRPr="009C5807">
        <w:tab/>
        <w:t>Introduction</w:t>
      </w:r>
      <w:bookmarkEnd w:id="226"/>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27"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27"/>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8"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8"/>
    <w:p w14:paraId="2EC01CF6" w14:textId="77777777" w:rsidR="00D4281A" w:rsidRPr="009C5807" w:rsidRDefault="00D4281A" w:rsidP="00B459B7">
      <w:pPr>
        <w:pStyle w:val="B10"/>
      </w:pPr>
      <w:r w:rsidRPr="009C5807">
        <w:t>-</w:t>
      </w:r>
      <w:r w:rsidRPr="009C5807">
        <w:tab/>
        <w:t xml:space="preserve">For UE configured with SA operation mode: </w:t>
      </w:r>
      <w:bookmarkStart w:id="229" w:name="_Hlk4600354"/>
      <w:r w:rsidRPr="009C5807">
        <w:rPr>
          <w:position w:val="-14"/>
        </w:rPr>
        <w:object w:dxaOrig="2220" w:dyaOrig="380" w14:anchorId="53E2478B">
          <v:shape id="_x0000_i1054" type="#_x0000_t75" style="width:111.9pt;height:17.7pt" o:ole="">
            <v:imagedata r:id="rId57" o:title=""/>
          </v:shape>
          <o:OLEObject Type="Embed" ProgID="Equation.3" ShapeID="_x0000_i1054" DrawAspect="Content" ObjectID="_1703171670"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1.35pt;height:14.4pt" o:ole="">
            <v:imagedata r:id="rId59" o:title=""/>
          </v:shape>
          <o:OLEObject Type="Embed" ProgID="Equation.3" ShapeID="_x0000_i1055" DrawAspect="Content" ObjectID="_1703171671"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60.35pt;height:17.7pt" o:ole="">
            <v:imagedata r:id="rId61" o:title=""/>
          </v:shape>
          <o:OLEObject Type="Embed" ProgID="Equation.3" ShapeID="_x0000_i1056" DrawAspect="Content" ObjectID="_1703171672"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29"/>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30" w:name="_Toc5952693"/>
      <w:bookmarkEnd w:id="225"/>
      <w:r w:rsidRPr="009C5807">
        <w:t>9.1.5</w:t>
      </w:r>
      <w:r w:rsidRPr="009C5807">
        <w:tab/>
        <w:t>Carrier-specific scaling factor</w:t>
      </w:r>
    </w:p>
    <w:p w14:paraId="55514DB4" w14:textId="72520B71" w:rsidR="00336256" w:rsidRPr="0004357B" w:rsidRDefault="00336256" w:rsidP="00336256">
      <w:bookmarkStart w:id="231"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1"/>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433DA4B" w:rsidR="00336256" w:rsidRPr="009C5807"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p>
    <w:p w14:paraId="485B4620" w14:textId="148EF5A9" w:rsidR="00336256"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part of the SMTC occasions of this intra-frequency </w:t>
      </w:r>
      <w:r w:rsidRPr="009C5807">
        <w:rPr>
          <w:lang w:val="en-US"/>
        </w:rPr>
        <w:t>measurement object</w:t>
      </w:r>
      <w:r w:rsidRPr="009C5807">
        <w:t xml:space="preserve"> are overlapped by the measurement gap.</w:t>
      </w:r>
    </w:p>
    <w:p w14:paraId="2D069E95" w14:textId="77777777" w:rsidR="00EE0FC1" w:rsidRDefault="00EE0FC1" w:rsidP="00EE0FC1">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71FE740C" w14:textId="77777777" w:rsidR="00EE0FC1" w:rsidRDefault="00EE0FC1" w:rsidP="00EE0FC1">
      <w:pPr>
        <w:pStyle w:val="B20"/>
      </w:pPr>
      <w:r>
        <w:rPr>
          <w:rFonts w:eastAsia="Times New Roman"/>
        </w:rPr>
        <w:t>-</w:t>
      </w:r>
      <w:r>
        <w:rPr>
          <w:rFonts w:eastAsia="Times New Roman"/>
        </w:rPr>
        <w:tab/>
      </w:r>
      <w:r w:rsidRPr="00DD3199">
        <w:t xml:space="preserve">the SSB is completely contained in the </w:t>
      </w:r>
      <w:r w:rsidRPr="00DD3199">
        <w:rPr>
          <w:lang w:eastAsia="zh-CN"/>
        </w:rPr>
        <w:t>active BWP</w:t>
      </w:r>
      <w:r>
        <w:t xml:space="preserve"> </w:t>
      </w:r>
      <w:r w:rsidRPr="00DD3199">
        <w:t>of the UE</w:t>
      </w:r>
      <w:r>
        <w:t xml:space="preserve">, and </w:t>
      </w:r>
    </w:p>
    <w:p w14:paraId="49B6D9DC" w14:textId="77777777" w:rsidR="00EE0FC1" w:rsidRPr="00E24F20" w:rsidRDefault="00EE0FC1" w:rsidP="00EE0FC1">
      <w:pPr>
        <w:pStyle w:val="B20"/>
        <w:rPr>
          <w:rFonts w:eastAsia="Times New Roman"/>
        </w:rPr>
      </w:pPr>
      <w:r>
        <w:rPr>
          <w:rFonts w:eastAsia="Times New Roman"/>
        </w:rPr>
        <w:t>-</w:t>
      </w:r>
      <w:r w:rsidRPr="00430F90">
        <w:rPr>
          <w:rFonts w:eastAsia="Times New Roman"/>
        </w:rPr>
        <w:tab/>
      </w:r>
      <w:r w:rsidRPr="00DD3199">
        <w:rPr>
          <w:rFonts w:eastAsia="Times New Roman"/>
        </w:rPr>
        <w:t>none</w:t>
      </w:r>
      <w:r>
        <w:rPr>
          <w:rFonts w:eastAsia="Times New Roman"/>
        </w:rPr>
        <w:t xml:space="preserve"> or part of</w:t>
      </w:r>
      <w:r w:rsidRPr="00DD3199">
        <w:rPr>
          <w:rFonts w:eastAsia="Times New Roman"/>
        </w:rPr>
        <w:t xml:space="preserve"> the SMTC occasions of this </w:t>
      </w:r>
      <w:r>
        <w:rPr>
          <w:rFonts w:eastAsia="Times New Roman"/>
        </w:rPr>
        <w:t>inter-RAT</w:t>
      </w:r>
      <w:r w:rsidRPr="00DD3199">
        <w:rPr>
          <w:rFonts w:eastAsia="Times New Roman"/>
        </w:rPr>
        <w:t xml:space="preserve"> </w:t>
      </w:r>
      <w:r w:rsidRPr="00430F90">
        <w:rPr>
          <w:rFonts w:eastAsia="Times New Roman"/>
        </w:rPr>
        <w:t>measurement object</w:t>
      </w:r>
      <w:r w:rsidRPr="00DD3199">
        <w:rPr>
          <w:rFonts w:eastAsia="Times New Roman"/>
        </w:rPr>
        <w:t xml:space="preserve"> are overlapped by the measurement gap</w:t>
      </w:r>
      <w:r>
        <w:rPr>
          <w:rFonts w:eastAsia="Times New Roman"/>
        </w:rPr>
        <w:t>;</w:t>
      </w:r>
    </w:p>
    <w:p w14:paraId="6C9E3826" w14:textId="28BF7864" w:rsidR="000D4646" w:rsidRDefault="000D4646" w:rsidP="000D4646">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the measurement gap.</w:t>
      </w:r>
    </w:p>
    <w:p w14:paraId="0CDCE85E" w14:textId="547A4E79" w:rsidR="000D4646" w:rsidRDefault="000D4646" w:rsidP="000D4646">
      <w:pPr>
        <w:pStyle w:val="B10"/>
        <w:rPr>
          <w:lang w:eastAsia="zh-CN"/>
        </w:rPr>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6ECBDF24" w14:textId="77777777" w:rsidR="00580015" w:rsidRPr="003362AA" w:rsidRDefault="00336256" w:rsidP="00580015">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sidR="00BA7938" w:rsidRPr="00BA7938">
        <w:rPr>
          <w:lang w:eastAsia="zh-CN"/>
        </w:rPr>
        <w:t xml:space="preserve"> </w:t>
      </w:r>
      <w:r w:rsidR="00BA7938">
        <w:rPr>
          <w:lang w:eastAsia="zh-CN"/>
        </w:rPr>
        <w:t xml:space="preserve">it is a </w:t>
      </w:r>
      <w:r w:rsidR="00BA7938" w:rsidRPr="00610C67">
        <w:rPr>
          <w:lang w:val="en-US" w:eastAsia="zh-CN"/>
        </w:rPr>
        <w:t>CA capable UE</w:t>
      </w:r>
      <w:r w:rsidR="00BA7938">
        <w:rPr>
          <w:lang w:eastAsia="zh-CN"/>
        </w:rPr>
        <w:t xml:space="preserve"> and this</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38080FD9" w14:textId="1E3C5926" w:rsidR="00336256" w:rsidRPr="009C5807" w:rsidRDefault="00580015" w:rsidP="00580015">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124E9B3E"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r w:rsidR="00941FB1">
        <w:rPr>
          <w:noProof/>
          <w:lang w:eastAsia="zh-CN"/>
        </w:rPr>
        <w:t>no PCell nor PSCell</w:t>
      </w:r>
      <w:r>
        <w:rPr>
          <w:noProof/>
          <w:lang w:eastAsia="zh-CN"/>
        </w:rPr>
        <w:t xml:space="preserve"> in FR2, or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03A7">
      <w:pPr>
        <w:pStyle w:val="NO"/>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3E8D0371"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00740A4E">
              <w:rPr>
                <w:lang w:eastAsia="zh-CN"/>
              </w:rPr>
              <w:t xml:space="preserve"> </w:t>
            </w:r>
            <w:r w:rsidR="00740A4E">
              <w:t>and only SSB based L3 measurement is configured on SCC;</w:t>
            </w:r>
            <w:r w:rsidR="00740A4E" w:rsidRPr="00055554">
              <w:t xml:space="preserve"> CSSF</w:t>
            </w:r>
            <w:r w:rsidR="00740A4E" w:rsidRPr="00055554">
              <w:rPr>
                <w:vertAlign w:val="subscript"/>
              </w:rPr>
              <w:t xml:space="preserve">outside_gap,i </w:t>
            </w:r>
            <w:r w:rsidR="00740A4E" w:rsidRPr="00055554">
              <w:t>=</w:t>
            </w:r>
            <w:r w:rsidR="00740A4E">
              <w:t xml:space="preserve">2 if </w:t>
            </w:r>
            <w:r w:rsidR="00740A4E" w:rsidRPr="009C5807">
              <w:rPr>
                <w:lang w:eastAsia="zh-CN"/>
              </w:rPr>
              <w:t xml:space="preserve">only one SCell </w:t>
            </w:r>
            <w:r w:rsidR="00740A4E" w:rsidRPr="00055554">
              <w:t>is configured and no inter-frequency MO without gap</w:t>
            </w:r>
            <w:r w:rsidR="00740A4E">
              <w:t xml:space="preserve"> and </w:t>
            </w:r>
            <w:r w:rsidR="00740A4E" w:rsidRPr="0013795C">
              <w:t xml:space="preserve">either both SSB and CSI-RS based L3 configured or only CSI-RS based L3 measurement </w:t>
            </w:r>
            <w:r w:rsidR="00740A4E">
              <w:t xml:space="preserve">is </w:t>
            </w:r>
            <w:r w:rsidR="00740A4E" w:rsidRPr="0013795C">
              <w:t>configured</w:t>
            </w:r>
            <w:r w:rsidR="00740A4E">
              <w:t xml:space="preserve"> on SCC</w:t>
            </w:r>
            <w:r w:rsidRPr="009C5807">
              <w:rPr>
                <w:lang w:eastAsia="zh-CN"/>
              </w:rPr>
              <w:t>.</w:t>
            </w:r>
          </w:p>
          <w:p w14:paraId="48424A54" w14:textId="49C9A01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r w:rsidR="00B846E3" w:rsidRPr="00610C67">
              <w:rPr>
                <w:lang w:val="en-US" w:eastAsia="zh-CN"/>
              </w:rPr>
              <w:t>for CA capable UE; otherwise, it is 0</w:t>
            </w:r>
            <w:r w:rsidR="00B846E3">
              <w:rPr>
                <w:rFonts w:hint="eastAsia"/>
                <w:lang w:val="en-US" w:eastAsia="zh-TW"/>
              </w:rPr>
              <w:t>.</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12B3897"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331DE5">
              <w:rPr>
                <w:vertAlign w:val="subscript"/>
              </w:rPr>
              <w:t>_CSIRS</w:t>
            </w:r>
            <w:r>
              <w:t xml:space="preserve"> =0.</w:t>
            </w:r>
          </w:p>
          <w:p w14:paraId="57687FDA" w14:textId="41AE9706" w:rsidR="005F7CC4" w:rsidRDefault="005F7CC4" w:rsidP="005F7CC4">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4FA5D3A" w14:textId="77777777" w:rsidR="00580015" w:rsidRPr="003362AA" w:rsidRDefault="005F7CC4" w:rsidP="00580015">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p w14:paraId="2E51D631" w14:textId="77777777" w:rsidR="006C2D35" w:rsidRDefault="00580015" w:rsidP="00580015">
            <w:pPr>
              <w:pStyle w:val="TAN"/>
            </w:pPr>
            <w:r w:rsidRPr="003362AA">
              <w:t>Note 10:</w:t>
            </w:r>
            <w:r w:rsidRPr="009C5807">
              <w:tab/>
            </w:r>
            <w:r w:rsidRPr="003362AA">
              <w:t>N</w:t>
            </w:r>
            <w:r w:rsidRPr="00F37389">
              <w:rPr>
                <w:vertAlign w:val="subscript"/>
              </w:rPr>
              <w:t>PSCC_</w:t>
            </w:r>
            <w:r w:rsidRPr="003362AA">
              <w:rPr>
                <w:vertAlign w:val="subscript"/>
              </w:rPr>
              <w:t>CCA_RSSI/CO</w:t>
            </w:r>
            <w:r w:rsidRPr="003362AA">
              <w:t>= 1 if PSCC is configured with RSSI/CO measurements without MG when RMTC and SMTC are overlapping; N</w:t>
            </w:r>
            <w:r w:rsidRPr="00F37389">
              <w:rPr>
                <w:vertAlign w:val="subscript"/>
              </w:rPr>
              <w:t>SCC_</w:t>
            </w:r>
            <w:r w:rsidRPr="003362AA">
              <w:rPr>
                <w:vertAlign w:val="subscript"/>
              </w:rPr>
              <w:t>CCA_RSSI/CO</w:t>
            </w:r>
            <w:r w:rsidRPr="003362AA">
              <w:t xml:space="preserve"> = Number of MOs for SCell(s) configured with RSSI/CO measurements without MG when RMTC and SMTC are overlapping.</w:t>
            </w:r>
          </w:p>
          <w:p w14:paraId="16E7DF8C" w14:textId="52CC9C3B" w:rsidR="00EE0FC1" w:rsidRPr="009C5807" w:rsidRDefault="00EE0FC1" w:rsidP="00580015">
            <w:pPr>
              <w:pStyle w:val="TAN"/>
            </w:pPr>
            <w:r>
              <w:rPr>
                <w:lang w:eastAsia="zh-CN"/>
              </w:rPr>
              <w:t>Note 11</w:t>
            </w:r>
            <w:r w:rsidRPr="009C5807">
              <w:tab/>
            </w:r>
            <w:r w:rsidRPr="001E4018">
              <w:rPr>
                <w:lang w:eastAsia="zh-CN"/>
              </w:rPr>
              <w:t xml:space="preserve">If </w:t>
            </w:r>
            <w:r w:rsidRPr="001E4018">
              <w:rPr>
                <w:lang w:val="en-US" w:eastAsia="zh-CN"/>
              </w:rPr>
              <w:t xml:space="preserve">a measurement object configured by PSCell and an NR inter-RAT measurment object configured by E-UTRAN PCell are on the same serving carrier, </w:t>
            </w:r>
            <w:r w:rsidRPr="001E4018">
              <w:rPr>
                <w:lang w:eastAsia="zh-CN"/>
              </w:rPr>
              <w:t xml:space="preserve">they shall be counted as </w:t>
            </w:r>
            <w:r>
              <w:rPr>
                <w:lang w:eastAsia="zh-CN"/>
              </w:rPr>
              <w:t>one</w:t>
            </w:r>
            <w:r w:rsidRPr="001E4018">
              <w:rPr>
                <w:lang w:eastAsia="zh-CN"/>
              </w:rPr>
              <w:t xml:space="preserve"> intra-frequency measurement object, provided </w:t>
            </w:r>
            <w:r w:rsidRPr="001E4018">
              <w:rPr>
                <w:lang w:val="en-US" w:eastAsia="zh-CN"/>
              </w:rPr>
              <w:t xml:space="preserve">that </w:t>
            </w:r>
            <w:r w:rsidRPr="001E4018">
              <w:rPr>
                <w:lang w:eastAsia="zh-CN"/>
              </w:rPr>
              <w:t>they meet</w:t>
            </w:r>
            <w:r w:rsidRPr="001E4018">
              <w:rPr>
                <w:lang w:val="en-US" w:eastAsia="zh-CN"/>
              </w:rPr>
              <w:t xml:space="preserve"> the measurement object merging conditions [in clause 9.1.3.2]</w:t>
            </w:r>
            <w:r>
              <w:rPr>
                <w:lang w:eastAsia="zh-CN"/>
              </w:rPr>
              <w:t xml:space="preserve">, </w:t>
            </w:r>
            <w:r w:rsidRPr="004642D4">
              <w:rPr>
                <w:lang w:eastAsia="zh-CN"/>
              </w:rPr>
              <w:t>otherwise they are counted separately as two measurement objects</w:t>
            </w:r>
            <w:r>
              <w:rPr>
                <w:lang w:eastAsia="zh-CN"/>
              </w:rPr>
              <w:t>.</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32"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32"/>
    </w:p>
    <w:p w14:paraId="50E1EFA5" w14:textId="3A96C6FF"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rPr>
          <w:rFonts w:eastAsia="Times New Roman"/>
        </w:rPr>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rPr>
          <w:rFonts w:eastAsia="Times New Roman"/>
        </w:rPr>
        <w:t xml:space="preserve"> </w:t>
      </w:r>
      <w:r w:rsidRPr="009C5807">
        <w:rPr>
          <w:rFonts w:eastAsia="Times New Roman"/>
        </w:rPr>
        <w:t>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C14182"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02748B0E"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r w:rsidR="00580015" w:rsidRPr="003362AA">
              <w:t>+ N</w:t>
            </w:r>
            <w:r w:rsidR="00580015" w:rsidRPr="00F37389">
              <w:rPr>
                <w:vertAlign w:val="subscript"/>
              </w:rPr>
              <w:t>PCC_</w:t>
            </w:r>
            <w:r w:rsidR="00580015" w:rsidRPr="003362AA">
              <w:rPr>
                <w:vertAlign w:val="subscript"/>
              </w:rPr>
              <w:t>CCA_RSSI/CO</w:t>
            </w:r>
          </w:p>
        </w:tc>
        <w:tc>
          <w:tcPr>
            <w:tcW w:w="1276" w:type="dxa"/>
            <w:shd w:val="clear" w:color="auto" w:fill="auto"/>
          </w:tcPr>
          <w:p w14:paraId="4C35EA26" w14:textId="77AA54A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SCC_</w:t>
            </w:r>
            <w:r w:rsidR="00580015" w:rsidRPr="003362AA">
              <w:rPr>
                <w:vertAlign w:val="subscript"/>
              </w:rPr>
              <w:t>CCA_RSSI/CO</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FBFC9A6"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56B61F6C"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4407FD53"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5771854A" w14:textId="6609D1CE"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8B8B1B4"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210C86A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D320E7"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13BD938" w14:textId="390BC58F" w:rsidR="005F7CC4" w:rsidRPr="007C55F6" w:rsidRDefault="005F7CC4" w:rsidP="005F7CC4">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793667"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6965A93E"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85BF69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B5683"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38868295" w14:textId="4F53F3DB" w:rsidR="005F7CC4" w:rsidRPr="009C5807" w:rsidRDefault="005F7CC4" w:rsidP="005F7CC4">
            <w:pPr>
              <w:pStyle w:val="TAC"/>
            </w:pPr>
            <w:r>
              <w:t>N/A</w:t>
            </w:r>
          </w:p>
        </w:tc>
        <w:tc>
          <w:tcPr>
            <w:tcW w:w="1418" w:type="dxa"/>
          </w:tcPr>
          <w:p w14:paraId="1B4C5F34" w14:textId="62BF0162"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1532676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F4C22"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367BFD76" w14:textId="04B44F1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001AC" w:rsidRPr="00D95623">
              <w:rPr>
                <w:vertAlign w:val="subscript"/>
                <w:lang w:val="fr-FR"/>
              </w:rPr>
              <w:t xml:space="preserve"> FR2_</w:t>
            </w:r>
            <w:r w:rsidRPr="007C55F6">
              <w:rPr>
                <w:vertAlign w:val="subscript"/>
                <w:lang w:val="fr-FR"/>
              </w:rPr>
              <w:t>NCM</w:t>
            </w:r>
            <w:r w:rsidRPr="007C55F6">
              <w:rPr>
                <w:lang w:val="fr-FR"/>
              </w:rPr>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0D9AC201"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00740A4E">
              <w:rPr>
                <w:lang w:eastAsia="zh-CN"/>
              </w:rPr>
              <w:t xml:space="preserve"> </w:t>
            </w:r>
            <w:r w:rsidR="00740A4E">
              <w:t>and only SSB based L3 measurement is configured on SCC;</w:t>
            </w:r>
            <w:r w:rsidR="00740A4E" w:rsidRPr="00055554">
              <w:t xml:space="preserve"> CSSF</w:t>
            </w:r>
            <w:r w:rsidR="00740A4E" w:rsidRPr="00055554">
              <w:rPr>
                <w:vertAlign w:val="subscript"/>
              </w:rPr>
              <w:t xml:space="preserve">outside_gap,i </w:t>
            </w:r>
            <w:r w:rsidR="00740A4E" w:rsidRPr="00055554">
              <w:t>=</w:t>
            </w:r>
            <w:r w:rsidR="00740A4E">
              <w:t xml:space="preserve">2 if </w:t>
            </w:r>
            <w:r w:rsidR="00740A4E" w:rsidRPr="009C5807">
              <w:rPr>
                <w:lang w:eastAsia="zh-CN"/>
              </w:rPr>
              <w:t xml:space="preserve">only one SCell </w:t>
            </w:r>
            <w:r w:rsidR="00740A4E" w:rsidRPr="00055554">
              <w:t>is configured and no inter-frequency MO without gap</w:t>
            </w:r>
            <w:r w:rsidR="00740A4E">
              <w:t xml:space="preserve"> and </w:t>
            </w:r>
            <w:r w:rsidR="00740A4E" w:rsidRPr="0013795C">
              <w:t xml:space="preserve">either both SSB and CSI-RS based L3 configured or only CSI-RS based L3 measurement </w:t>
            </w:r>
            <w:r w:rsidR="00740A4E">
              <w:t xml:space="preserve">is </w:t>
            </w:r>
            <w:r w:rsidR="00740A4E" w:rsidRPr="0013795C">
              <w:t>configured</w:t>
            </w:r>
            <w:r w:rsidR="00740A4E">
              <w:t xml:space="preserve"> on SCC</w:t>
            </w:r>
            <w:r w:rsidRPr="009C5807">
              <w:rPr>
                <w:lang w:eastAsia="zh-CN"/>
              </w:rPr>
              <w:t>.</w:t>
            </w:r>
          </w:p>
          <w:p w14:paraId="3106AF9D" w14:textId="2186EB1A"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3B479D" w:rsidRPr="00610C67">
              <w:rPr>
                <w:lang w:val="en-US" w:eastAsia="zh-CN"/>
              </w:rPr>
              <w:t xml:space="preserve"> for CA capable UE; otherwise, it is 0</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6CA65DB5"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CB5B7A">
              <w:rPr>
                <w:vertAlign w:val="subscript"/>
              </w:rPr>
              <w:t>_CSIRS</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7E29D340" w14:textId="77777777" w:rsidR="00580015" w:rsidRPr="003362AA" w:rsidRDefault="005F7CC4" w:rsidP="00580015">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p w14:paraId="1027CEB9" w14:textId="0ADB499D" w:rsidR="006C2D35" w:rsidRPr="009C5807" w:rsidRDefault="00580015" w:rsidP="00580015">
            <w:pPr>
              <w:pStyle w:val="TAN"/>
            </w:pPr>
            <w:r w:rsidRPr="003362AA">
              <w:t>Note 10:</w:t>
            </w:r>
            <w:r w:rsidRPr="009C5807">
              <w:tab/>
            </w:r>
            <w:r w:rsidRPr="00F37389">
              <w:t>N</w:t>
            </w:r>
            <w:r w:rsidRPr="00F37389">
              <w:rPr>
                <w:vertAlign w:val="subscript"/>
              </w:rPr>
              <w:t>PCC_CCA_RSSI/CO</w:t>
            </w:r>
            <w:r w:rsidRPr="00F37389">
              <w:t>= 1 if PSCC is configured with RSSI/CO measurements without MG when RMTC and SMTC are overlapping; N</w:t>
            </w:r>
            <w:r w:rsidRPr="00F37389">
              <w:rPr>
                <w:vertAlign w:val="subscript"/>
              </w:rPr>
              <w:t>SCC_CCA_RSSI/CO</w:t>
            </w:r>
            <w:r w:rsidRPr="00F37389">
              <w:t xml:space="preserve"> = Number of MOs for SCell(s) configured with RSSI/CO measurements without MG when RMTC and SMTC are overlapping.</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3"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3"/>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034E00B"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C87323">
              <w:t xml:space="preserve"> and only SSB based L3 measurement is configured on PSCC;</w:t>
            </w:r>
            <w:r w:rsidR="00C87323" w:rsidRPr="00055554">
              <w:t xml:space="preserve"> CSSF</w:t>
            </w:r>
            <w:r w:rsidR="00C87323" w:rsidRPr="00055554">
              <w:rPr>
                <w:vertAlign w:val="subscript"/>
              </w:rPr>
              <w:t xml:space="preserve">outside_gap,i </w:t>
            </w:r>
            <w:r w:rsidR="00C87323" w:rsidRPr="00055554">
              <w:t>=</w:t>
            </w:r>
            <w:r w:rsidR="00C87323">
              <w:t xml:space="preserve">2 if </w:t>
            </w:r>
            <w:r w:rsidR="00C87323" w:rsidRPr="00055554">
              <w:t>no SCell is configured and no inter-frequency MO without gap</w:t>
            </w:r>
            <w:r w:rsidR="00C87323">
              <w:t xml:space="preserve"> and </w:t>
            </w:r>
            <w:r w:rsidR="00C87323" w:rsidRPr="0013795C">
              <w:t xml:space="preserve">either both SSB and CSI-RS based L3 configured or only CSI-RS based L3 measurement </w:t>
            </w:r>
            <w:r w:rsidR="00C87323">
              <w:t xml:space="preserve">is </w:t>
            </w:r>
            <w:r w:rsidR="00C87323" w:rsidRPr="0013795C">
              <w:t>configured</w:t>
            </w:r>
            <w:r w:rsidR="00C87323">
              <w:t xml:space="preserve"> on PSCC</w:t>
            </w:r>
            <w:r w:rsidR="006C2D35" w:rsidRPr="009C5807">
              <w:rPr>
                <w:lang w:eastAsia="zh-CN"/>
              </w:rPr>
              <w:t>.</w:t>
            </w:r>
          </w:p>
          <w:p w14:paraId="5F043BA5" w14:textId="47208292"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00EC53EC" w:rsidRPr="00610C67">
              <w:rPr>
                <w:lang w:val="en-US" w:eastAsia="zh-CN"/>
              </w:rPr>
              <w:t xml:space="preserve"> for CA capable UE; otherwise, it is 0</w:t>
            </w:r>
            <w:r w:rsidR="00EC53EC">
              <w:rPr>
                <w:rFonts w:hint="eastAsia"/>
                <w:lang w:val="en-US" w:eastAsia="zh-TW"/>
              </w:rPr>
              <w:t>.</w:t>
            </w:r>
          </w:p>
          <w:p w14:paraId="40710793" w14:textId="4565CDD5"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423CFB">
              <w:rPr>
                <w:vertAlign w:val="subscript"/>
              </w:rPr>
              <w:t>_CSIRS</w:t>
            </w:r>
            <w:r>
              <w:t xml:space="preserve"> =0.</w:t>
            </w:r>
          </w:p>
          <w:p w14:paraId="6A6FDCE8" w14:textId="414B96AC" w:rsidR="00621BDF" w:rsidRDefault="00621BDF" w:rsidP="00621BDF">
            <w:pPr>
              <w:pStyle w:val="TAN"/>
            </w:pPr>
            <w:r>
              <w:t>Note 5:</w:t>
            </w:r>
            <w:r w:rsidRPr="009C5807">
              <w:tab/>
            </w:r>
            <w:r>
              <w:t>N</w:t>
            </w:r>
            <w:r w:rsidRPr="001B4F32">
              <w:rPr>
                <w:vertAlign w:val="subscript"/>
              </w:rPr>
              <w:t>P</w:t>
            </w:r>
            <w:r w:rsidR="005C793A">
              <w:rPr>
                <w:vertAlign w:val="subscript"/>
              </w:rPr>
              <w:t>S</w:t>
            </w:r>
            <w:r w:rsidRPr="001B4F32">
              <w:rPr>
                <w:vertAlign w:val="subscript"/>
              </w:rPr>
              <w:t>CC</w:t>
            </w:r>
            <w:r>
              <w:rPr>
                <w:vertAlign w:val="subscript"/>
              </w:rPr>
              <w:t>_CSIRS</w:t>
            </w:r>
            <w:r>
              <w:t>=1 if P</w:t>
            </w:r>
            <w:r w:rsidR="007B1F6A">
              <w:t>S</w:t>
            </w:r>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840CCD">
              <w:rPr>
                <w:vertAlign w:val="subscript"/>
              </w:rPr>
              <w:t>_CSIRS</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2970C832"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740A4E">
              <w:rPr>
                <w:lang w:eastAsia="zh-CN"/>
              </w:rPr>
              <w:t xml:space="preserve"> </w:t>
            </w:r>
            <w:r w:rsidR="00740A4E">
              <w:t>and only SSB based L3 measurement is configured on SCC;</w:t>
            </w:r>
            <w:r w:rsidR="00740A4E" w:rsidRPr="00055554">
              <w:t xml:space="preserve"> CSSF</w:t>
            </w:r>
            <w:r w:rsidR="00740A4E" w:rsidRPr="00055554">
              <w:rPr>
                <w:vertAlign w:val="subscript"/>
              </w:rPr>
              <w:t xml:space="preserve">outside_gap,i </w:t>
            </w:r>
            <w:r w:rsidR="00740A4E" w:rsidRPr="00055554">
              <w:t>=</w:t>
            </w:r>
            <w:r w:rsidR="00740A4E">
              <w:t xml:space="preserve">2 if </w:t>
            </w:r>
            <w:r w:rsidR="00740A4E" w:rsidRPr="009C5807">
              <w:rPr>
                <w:lang w:eastAsia="zh-CN"/>
              </w:rPr>
              <w:t xml:space="preserve">only one SCell </w:t>
            </w:r>
            <w:r w:rsidR="00740A4E" w:rsidRPr="00055554">
              <w:t>is configured and no inter-frequency MO without gap</w:t>
            </w:r>
            <w:r w:rsidR="00740A4E">
              <w:t xml:space="preserve"> and </w:t>
            </w:r>
            <w:r w:rsidR="00740A4E" w:rsidRPr="0013795C">
              <w:t xml:space="preserve">either both SSB and CSI-RS based L3 configured or only CSI-RS based L3 measurement </w:t>
            </w:r>
            <w:r w:rsidR="00740A4E">
              <w:t xml:space="preserve">is </w:t>
            </w:r>
            <w:r w:rsidR="00740A4E" w:rsidRPr="0013795C">
              <w:t>configured</w:t>
            </w:r>
            <w:r w:rsidR="00740A4E">
              <w:t xml:space="preserve"> on SCC</w:t>
            </w:r>
            <w:r w:rsidR="006C2D35" w:rsidRPr="009C5807">
              <w:rPr>
                <w:lang w:eastAsia="zh-CN"/>
              </w:rPr>
              <w:t>.</w:t>
            </w:r>
          </w:p>
          <w:p w14:paraId="79632345" w14:textId="50391D35"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536699" w:rsidRPr="00610C67">
              <w:rPr>
                <w:lang w:val="en-US" w:eastAsia="zh-CN"/>
              </w:rPr>
              <w:t xml:space="preserve"> for CA capable UE; otherwise, it is 0</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7491321C"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3017C0">
              <w:rPr>
                <w:vertAlign w:val="subscript"/>
              </w:rPr>
              <w:t>_CSIRS</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34" w:name="_Toc5952690"/>
      <w:r w:rsidRPr="009C5807">
        <w:t>9.1.5.2</w:t>
      </w:r>
      <w:r w:rsidRPr="009C5807">
        <w:tab/>
        <w:t>Monitoring of multiple layers within gaps</w:t>
      </w:r>
      <w:bookmarkEnd w:id="234"/>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54FED38D" w:rsidR="00621BDF" w:rsidRPr="009C5807" w:rsidRDefault="00621BDF" w:rsidP="00621BDF">
      <w:pPr>
        <w:pStyle w:val="B10"/>
      </w:pPr>
      <w:r w:rsidRPr="009C5807">
        <w:t>-</w:t>
      </w:r>
      <w:r w:rsidRPr="009C5807">
        <w:tab/>
      </w:r>
      <w:r>
        <w:t>SSB-based i</w:t>
      </w:r>
      <w:r w:rsidRPr="009C5807">
        <w:t>ntra-frequency measurement object with no measurement gap in clause 9.2.5</w:t>
      </w:r>
      <w:r w:rsidR="00580015" w:rsidRPr="003362AA">
        <w:t xml:space="preserve"> and 9.2A.5</w:t>
      </w:r>
      <w:r w:rsidRPr="009C5807">
        <w:t xml:space="preserve">, when all of the SMTC occasions of this intra-frequency </w:t>
      </w:r>
      <w:r w:rsidRPr="009C5807">
        <w:rPr>
          <w:lang w:val="en-US"/>
        </w:rPr>
        <w:t>measurement object</w:t>
      </w:r>
      <w:r w:rsidRPr="009C5807">
        <w:t xml:space="preserve"> are overlapped by the measurement gap.</w:t>
      </w:r>
    </w:p>
    <w:p w14:paraId="42786927" w14:textId="39073E9E" w:rsidR="00621BDF" w:rsidRPr="009C5807" w:rsidRDefault="00621BDF" w:rsidP="00621BDF">
      <w:pPr>
        <w:pStyle w:val="B10"/>
      </w:pPr>
      <w:r w:rsidRPr="009C5807">
        <w:t>-</w:t>
      </w:r>
      <w:r w:rsidRPr="009C5807">
        <w:tab/>
      </w:r>
      <w:r>
        <w:t>SSB-based i</w:t>
      </w:r>
      <w:r w:rsidRPr="009C5807">
        <w:t>ntra-frequency measurement object with measurement gap in clause 9.2.6</w:t>
      </w:r>
      <w:r w:rsidR="00580015" w:rsidRPr="003362AA">
        <w:t xml:space="preserve"> and 9.2A.6</w:t>
      </w:r>
      <w:r w:rsidRPr="009C5807">
        <w:t>.</w:t>
      </w:r>
    </w:p>
    <w:p w14:paraId="3B014A1A" w14:textId="48841A1A" w:rsidR="00302E8F" w:rsidRDefault="00302E8F" w:rsidP="00302E8F">
      <w:pPr>
        <w:pStyle w:val="B10"/>
        <w:rPr>
          <w:lang w:eastAsia="zh-CN"/>
        </w:rPr>
      </w:pPr>
    </w:p>
    <w:p w14:paraId="6D98CEEE" w14:textId="73214FFF" w:rsidR="000D4646" w:rsidRPr="009C5807" w:rsidRDefault="000D4646" w:rsidP="000D4646">
      <w:pPr>
        <w:pStyle w:val="B10"/>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1A476D2F" w14:textId="6006D3E2" w:rsidR="000D4646" w:rsidRPr="009C5807" w:rsidRDefault="000D4646" w:rsidP="000D4646">
      <w:pPr>
        <w:pStyle w:val="B10"/>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41346D21" w14:textId="77777777" w:rsidR="000D4646" w:rsidRDefault="000D4646" w:rsidP="000D4646">
      <w:pPr>
        <w:pStyle w:val="B10"/>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9E0A665" w14:textId="77777777" w:rsidR="00C861D9" w:rsidRDefault="00C861D9" w:rsidP="00C861D9">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487798B4" w14:textId="7A8D76D5" w:rsidR="00770402" w:rsidRDefault="00302E8F" w:rsidP="00770402">
      <w:pPr>
        <w:pStyle w:val="B2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sidR="00C861D9">
        <w:rPr>
          <w:lang w:eastAsia="zh-CN"/>
        </w:rPr>
        <w:t>, or</w:t>
      </w:r>
    </w:p>
    <w:p w14:paraId="2F2A09BC" w14:textId="63B1CD61" w:rsidR="00770402" w:rsidRDefault="00770402" w:rsidP="00770402">
      <w:pPr>
        <w:pStyle w:val="B20"/>
        <w:rPr>
          <w:lang w:eastAsia="zh-CN"/>
        </w:rPr>
      </w:pPr>
      <w:r>
        <w:rPr>
          <w:lang w:eastAsia="zh-CN"/>
        </w:rPr>
        <w:t>-</w:t>
      </w:r>
      <w:r>
        <w:rPr>
          <w:lang w:eastAsia="zh-CN"/>
        </w:rPr>
        <w:tab/>
        <w:t xml:space="preserve">part of the SMTC occasions of this inter-frequency measurement object are overlapped by the measurement gap, </w:t>
      </w:r>
      <w:r w:rsidR="00C861D9" w:rsidRPr="00C861D9">
        <w:rPr>
          <w:lang w:eastAsia="zh-CN"/>
        </w:rPr>
        <w:t xml:space="preserve"> </w:t>
      </w:r>
      <w:r w:rsidR="00C861D9">
        <w:rPr>
          <w:lang w:eastAsia="zh-CN"/>
        </w:rPr>
        <w:t xml:space="preserve">and </w:t>
      </w:r>
      <w:r w:rsidR="00C861D9">
        <w:rPr>
          <w:lang w:eastAsia="zh-TW"/>
        </w:rPr>
        <w:t xml:space="preserve">the flag </w:t>
      </w:r>
      <w:r w:rsidR="00C861D9">
        <w:rPr>
          <w:i/>
          <w:lang w:eastAsia="zh-TW"/>
        </w:rPr>
        <w:t>interFrequencyConfig-NoGap-r16</w:t>
      </w:r>
      <w:r w:rsidR="00C861D9">
        <w:rPr>
          <w:lang w:eastAsia="zh-TW"/>
        </w:rPr>
        <w:t xml:space="preserve"> is configured by the Network</w:t>
      </w:r>
      <w:r w:rsidR="00C861D9">
        <w:rPr>
          <w:lang w:eastAsia="zh-CN"/>
        </w:rPr>
        <w:t xml:space="preserve"> but</w:t>
      </w:r>
      <w:r>
        <w:rPr>
          <w:lang w:eastAsia="zh-CN"/>
        </w:rPr>
        <w:t xml:space="preserve"> it is not a CA capable UE</w:t>
      </w:r>
      <w:r w:rsidR="00C861D9">
        <w:rPr>
          <w:lang w:eastAsia="zh-CN"/>
        </w:rPr>
        <w:t>, or</w:t>
      </w:r>
    </w:p>
    <w:p w14:paraId="12B57B02" w14:textId="77777777" w:rsidR="00580015" w:rsidRPr="003362AA" w:rsidRDefault="00C861D9" w:rsidP="00580015">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573CC1A2" w14:textId="0CD0A335" w:rsidR="00580015" w:rsidRPr="003362AA" w:rsidRDefault="00580015" w:rsidP="00F37389">
      <w:pPr>
        <w:pStyle w:val="B10"/>
        <w:rPr>
          <w:lang w:eastAsia="zh-CN"/>
        </w:rPr>
      </w:pPr>
      <w:r w:rsidRPr="003362AA">
        <w:t>-</w:t>
      </w:r>
      <w:r w:rsidRPr="003362AA">
        <w:tab/>
      </w:r>
      <w:r w:rsidRPr="003362AA">
        <w:rPr>
          <w:lang w:eastAsia="zh-CN"/>
        </w:rPr>
        <w:t>Intra-frequency RSSI/CO measurement with measurement gap in clause 9.2A.7.</w:t>
      </w:r>
    </w:p>
    <w:p w14:paraId="50DD4FBF" w14:textId="77777777" w:rsidR="00580015" w:rsidRPr="003362AA" w:rsidRDefault="00580015" w:rsidP="00F37389">
      <w:pPr>
        <w:pStyle w:val="B10"/>
      </w:pPr>
      <w:r w:rsidRPr="003362AA">
        <w:t>-</w:t>
      </w:r>
      <w:r w:rsidRPr="003362AA">
        <w:tab/>
        <w:t>Intra-frequency RSSI/CO measurement with no measurement gap in clause 9.2A.7 when all of the RMTC          occasions of this intra-frequency RSSI/CO measurement are overlapped by the measurement gap</w:t>
      </w:r>
    </w:p>
    <w:p w14:paraId="3AB017F6" w14:textId="3B11EA32" w:rsidR="00302E8F" w:rsidRDefault="00580015" w:rsidP="00F37389">
      <w:pPr>
        <w:pStyle w:val="B10"/>
      </w:pPr>
      <w:r w:rsidRPr="003362AA">
        <w:t>-</w:t>
      </w:r>
      <w:r w:rsidRPr="003362AA">
        <w:tab/>
      </w:r>
      <w:r w:rsidRPr="003362AA">
        <w:rPr>
          <w:lang w:eastAsia="zh-CN"/>
        </w:rPr>
        <w:t>Inter-frequency RSSI/CO measurement in clause 9.3A.8 and 9.3A.9.</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3AB6F31F" w14:textId="77777777" w:rsidR="00EE0FC1" w:rsidRPr="00E24F20" w:rsidRDefault="00EE0FC1" w:rsidP="00EE0FC1">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99C25B" w14:textId="77777777" w:rsidR="00EE0FC1" w:rsidRPr="00E24F20" w:rsidRDefault="00EE0FC1" w:rsidP="00EE0FC1">
      <w:pPr>
        <w:pStyle w:val="B20"/>
      </w:pPr>
      <w:r w:rsidRPr="00E24F20">
        <w:rPr>
          <w:rFonts w:eastAsia="Times New Roman"/>
        </w:rPr>
        <w:t>-</w:t>
      </w:r>
      <w:r w:rsidRPr="00E24F20">
        <w:rPr>
          <w:rFonts w:eastAsia="Times New Roman"/>
        </w:rPr>
        <w:tab/>
      </w:r>
      <w:r w:rsidRPr="00E24F20">
        <w:t xml:space="preserve">the SSB is not completely contained in the </w:t>
      </w:r>
      <w:r w:rsidRPr="00E24F20">
        <w:rPr>
          <w:lang w:eastAsia="zh-CN"/>
        </w:rPr>
        <w:t>active BWP</w:t>
      </w:r>
      <w:r w:rsidRPr="00E24F20">
        <w:t xml:space="preserve"> of the UE, or </w:t>
      </w:r>
    </w:p>
    <w:p w14:paraId="00C1EB96" w14:textId="77777777" w:rsidR="00EE0FC1" w:rsidRPr="00E24F20" w:rsidRDefault="00EE0FC1" w:rsidP="00EE0FC1">
      <w:pPr>
        <w:pStyle w:val="B20"/>
        <w:rPr>
          <w:rFonts w:eastAsia="Times New Roman"/>
        </w:rPr>
      </w:pPr>
      <w:r w:rsidRPr="00E24F20">
        <w:rPr>
          <w:rFonts w:eastAsia="Times New Roman"/>
        </w:rPr>
        <w:t>-</w:t>
      </w:r>
      <w:r w:rsidRPr="00E24F20">
        <w:rPr>
          <w:rFonts w:eastAsia="Times New Roman"/>
        </w:rPr>
        <w:tab/>
        <w:t>all of the SMTC occasions of this inter-RAT measurement object are overlapped by the measurement gap;</w:t>
      </w:r>
    </w:p>
    <w:p w14:paraId="2A779AC2" w14:textId="77777777" w:rsidR="00EE0FC1" w:rsidRPr="00E24F20" w:rsidRDefault="00EE0FC1" w:rsidP="00EE0FC1">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E8F2473" w14:textId="77777777"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35" w:name="_Hlk63274181"/>
      <w:r w:rsidRPr="00E24F20">
        <w:rPr>
          <w:lang w:val="en-US" w:eastAsia="zh-CN"/>
        </w:rPr>
        <w:t>the measurement object merging conditions [in clause 9.1.3.2</w:t>
      </w:r>
      <w:bookmarkEnd w:id="235"/>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236" w:name="_Toc5952692"/>
      <w:r w:rsidRPr="009C5807">
        <w:t>9.1.5.2.2</w:t>
      </w:r>
      <w:r w:rsidRPr="009C5807">
        <w:tab/>
      </w:r>
      <w:bookmarkEnd w:id="236"/>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237"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rFonts w:eastAsia="Times New Roman"/>
          <w:noProof/>
        </w:rPr>
        <w:t>-</w:t>
      </w:r>
      <w:r>
        <w:rPr>
          <w:rFonts w:eastAsia="Times New Roman"/>
          <w:noProof/>
        </w:rPr>
        <w:tab/>
      </w:r>
      <w:r w:rsidRPr="00207299">
        <w:rPr>
          <w:rFonts w:eastAsia="Times New Roman"/>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rFonts w:eastAsia="Times New Roman"/>
          <w:noProof/>
        </w:rPr>
        <w:t>-</w:t>
      </w:r>
      <w:r>
        <w:rPr>
          <w:rFonts w:eastAsia="Times New Roman"/>
          <w:noProof/>
        </w:rPr>
        <w:tab/>
      </w:r>
      <w:r w:rsidRPr="00207299">
        <w:rPr>
          <w:rFonts w:eastAsia="Times New Roman"/>
          <w:noProof/>
        </w:rPr>
        <w:t>for each RRM frequency layer i, CSSFwithin_gap,i is derived as follows:</w:t>
      </w:r>
    </w:p>
    <w:p w14:paraId="1ECCAAAD" w14:textId="462D9DF8" w:rsidR="0066415E" w:rsidRDefault="0066415E" w:rsidP="0066415E">
      <w:pPr>
        <w:pStyle w:val="B20"/>
        <w:rPr>
          <w:noProof/>
        </w:rPr>
      </w:pPr>
      <w:r w:rsidRPr="009C5807">
        <w:rPr>
          <w:rFonts w:eastAsia="Times New Roman"/>
          <w:noProof/>
        </w:rPr>
        <w:t>-</w:t>
      </w:r>
      <w:r w:rsidRPr="009C5807">
        <w:rPr>
          <w:rFonts w:eastAsia="Times New Roman"/>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rFonts w:eastAsia="Times New Roman"/>
          <w:noProof/>
        </w:rPr>
        <w:t>-</w:t>
      </w:r>
      <w:r w:rsidRPr="009C5807">
        <w:rPr>
          <w:rFonts w:eastAsia="Times New Roman"/>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238" w:name="_Toc535476014"/>
      <w:bookmarkEnd w:id="237"/>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38"/>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D5FB424" w14:textId="77777777" w:rsidR="006F4ED6" w:rsidRDefault="006F4ED6" w:rsidP="006F4ED6">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0B8EC5FD" w14:textId="77777777" w:rsidR="006F4ED6" w:rsidRDefault="006F4ED6" w:rsidP="006F4ED6">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rFonts w:eastAsia="Times New Roman"/>
          <w:noProof/>
        </w:rPr>
        <w:t>-</w:t>
      </w:r>
      <w:r>
        <w:rPr>
          <w:rFonts w:eastAsia="Times New Roman"/>
          <w:noProof/>
        </w:rPr>
        <w:tab/>
      </w:r>
      <w:r w:rsidRPr="002B4D79">
        <w:rPr>
          <w:rFonts w:eastAsia="Times New Roman"/>
          <w:lang w:eastAsia="ko-KR"/>
        </w:rPr>
        <w:t xml:space="preserve">for each positioning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rFonts w:eastAsia="Times New Roman"/>
          <w:noProof/>
        </w:rPr>
        <w:t>-</w:t>
      </w:r>
      <w:r>
        <w:rPr>
          <w:rFonts w:eastAsia="Times New Roman"/>
          <w:noProof/>
        </w:rPr>
        <w:tab/>
      </w:r>
      <w:r w:rsidRPr="002B4D79">
        <w:rPr>
          <w:rFonts w:eastAsia="Times New Roman"/>
          <w:lang w:eastAsia="ko-KR"/>
        </w:rPr>
        <w:t xml:space="preserve">for each RRM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as follows:</w:t>
      </w:r>
    </w:p>
    <w:p w14:paraId="7F1BF343" w14:textId="713C987B"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an intermediate CSSF</w:t>
      </w:r>
      <w:r w:rsidRPr="002B4D79">
        <w:rPr>
          <w:rFonts w:eastAsia="Times New Roman"/>
          <w:vertAlign w:val="subscript"/>
          <w:lang w:eastAsia="ko-KR"/>
        </w:rPr>
        <w:t>within_gap,i,k</w:t>
      </w:r>
      <w:r w:rsidRPr="002B4D79">
        <w:rPr>
          <w:rFonts w:eastAsia="Times New Roman"/>
          <w:lang w:eastAsia="ko-KR"/>
        </w:rPr>
        <w:t xml:space="preserve"> is derived with the following steps assuming only positioning frequency layer </w:t>
      </w:r>
      <w:r w:rsidRPr="002B4D79">
        <w:rPr>
          <w:rFonts w:eastAsia="Times New Roman"/>
          <w:i/>
          <w:iCs/>
          <w:lang w:eastAsia="ko-KR"/>
        </w:rPr>
        <w:t>k</w:t>
      </w:r>
      <w:r w:rsidRPr="002B4D79">
        <w:rPr>
          <w:rFonts w:eastAsia="Times New Roman"/>
          <w:lang w:eastAsia="ko-KR"/>
        </w:rPr>
        <w:t xml:space="preserve"> is configured, and</w:t>
      </w:r>
    </w:p>
    <w:p w14:paraId="4452930C" w14:textId="0DA797F4"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CSSF</w:t>
      </w:r>
      <w:r w:rsidRPr="002B4D79">
        <w:rPr>
          <w:rFonts w:eastAsia="Times New Roman"/>
          <w:vertAlign w:val="subscript"/>
          <w:lang w:eastAsia="ko-KR"/>
        </w:rPr>
        <w:t>within_gap,i</w:t>
      </w:r>
      <w:r w:rsidRPr="002B4D79">
        <w:rPr>
          <w:rFonts w:eastAsia="Times New Roman"/>
          <w:lang w:eastAsia="ko-KR"/>
        </w:rPr>
        <w:t>= max(CSSF</w:t>
      </w:r>
      <w:r w:rsidRPr="002B4D79">
        <w:rPr>
          <w:rFonts w:eastAsia="Times New Roman"/>
          <w:vertAlign w:val="subscript"/>
          <w:lang w:eastAsia="ko-KR"/>
        </w:rPr>
        <w:t>within_gap,i,k</w:t>
      </w:r>
      <w:r w:rsidRPr="002B4D79">
        <w:rPr>
          <w:rFonts w:eastAsia="Times New Roman"/>
          <w:lang w:eastAsia="ko-KR"/>
        </w:rPr>
        <w:t xml:space="preserve">), where </w:t>
      </w:r>
      <w:r w:rsidRPr="002B4D79">
        <w:rPr>
          <w:rFonts w:eastAsia="Times New Roman"/>
          <w:i/>
          <w:iCs/>
          <w:lang w:eastAsia="ko-KR"/>
        </w:rPr>
        <w:t>k</w:t>
      </w:r>
      <w:r w:rsidRPr="002B4D79">
        <w:rPr>
          <w:rFonts w:eastAsia="Times New Roman"/>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3ECDACC" w14:textId="77777777" w:rsidR="006F4ED6" w:rsidRDefault="006F4ED6" w:rsidP="006F4ED6">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1092AB10" w14:textId="77777777" w:rsidR="006F4ED6" w:rsidRDefault="006F4ED6" w:rsidP="006F4ED6">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rFonts w:eastAsia="Times New Roman"/>
          <w:noProof/>
        </w:rPr>
        <w:t>-</w:t>
      </w:r>
      <w:r>
        <w:rPr>
          <w:rFonts w:eastAsia="Times New Roman"/>
          <w:noProof/>
        </w:rPr>
        <w:tab/>
      </w:r>
      <w:r w:rsidRPr="002B4D79">
        <w:rPr>
          <w:rFonts w:eastAsia="Times New Roman"/>
          <w:lang w:eastAsia="ko-KR"/>
        </w:rPr>
        <w:t xml:space="preserve">for each positioning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rFonts w:eastAsia="Times New Roman"/>
          <w:noProof/>
        </w:rPr>
        <w:t>-</w:t>
      </w:r>
      <w:r>
        <w:rPr>
          <w:rFonts w:eastAsia="Times New Roman"/>
          <w:noProof/>
        </w:rPr>
        <w:tab/>
      </w:r>
      <w:r w:rsidRPr="002B4D79">
        <w:rPr>
          <w:rFonts w:eastAsia="Times New Roman"/>
          <w:lang w:eastAsia="ko-KR"/>
        </w:rPr>
        <w:t xml:space="preserve">for each RRM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as follows:</w:t>
      </w:r>
    </w:p>
    <w:p w14:paraId="7553F99F" w14:textId="35E26A91"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an intermediate CSSF</w:t>
      </w:r>
      <w:r w:rsidRPr="002B4D79">
        <w:rPr>
          <w:rFonts w:eastAsia="Times New Roman"/>
          <w:vertAlign w:val="subscript"/>
          <w:lang w:eastAsia="ko-KR"/>
        </w:rPr>
        <w:t>within_gap,i,k</w:t>
      </w:r>
      <w:r w:rsidRPr="002B4D79">
        <w:rPr>
          <w:rFonts w:eastAsia="Times New Roman"/>
          <w:lang w:eastAsia="ko-KR"/>
        </w:rPr>
        <w:t xml:space="preserve"> is derived with the following steps assuming only positioning frequency layer </w:t>
      </w:r>
      <w:r w:rsidRPr="002B4D79">
        <w:rPr>
          <w:rFonts w:eastAsia="Times New Roman"/>
          <w:i/>
          <w:iCs/>
          <w:lang w:eastAsia="ko-KR"/>
        </w:rPr>
        <w:t>k</w:t>
      </w:r>
      <w:r w:rsidRPr="002B4D79">
        <w:rPr>
          <w:rFonts w:eastAsia="Times New Roman"/>
          <w:lang w:eastAsia="ko-KR"/>
        </w:rPr>
        <w:t xml:space="preserve"> is configured, and</w:t>
      </w:r>
    </w:p>
    <w:p w14:paraId="319C32B6" w14:textId="07F6FA22"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CSSF</w:t>
      </w:r>
      <w:r w:rsidRPr="002B4D79">
        <w:rPr>
          <w:rFonts w:eastAsia="Times New Roman"/>
          <w:vertAlign w:val="subscript"/>
          <w:lang w:eastAsia="ko-KR"/>
        </w:rPr>
        <w:t>within_gap,i</w:t>
      </w:r>
      <w:r w:rsidRPr="002B4D79">
        <w:rPr>
          <w:rFonts w:eastAsia="Times New Roman"/>
          <w:lang w:eastAsia="ko-KR"/>
        </w:rPr>
        <w:t>= max(CSSF</w:t>
      </w:r>
      <w:r w:rsidRPr="002B4D79">
        <w:rPr>
          <w:rFonts w:eastAsia="Times New Roman"/>
          <w:vertAlign w:val="subscript"/>
          <w:lang w:eastAsia="ko-KR"/>
        </w:rPr>
        <w:t>within_gap,i,k</w:t>
      </w:r>
      <w:r w:rsidRPr="002B4D79">
        <w:rPr>
          <w:rFonts w:eastAsia="Times New Roman"/>
          <w:lang w:eastAsia="ko-KR"/>
        </w:rPr>
        <w:t xml:space="preserve">), where </w:t>
      </w:r>
      <w:r w:rsidRPr="002B4D79">
        <w:rPr>
          <w:rFonts w:eastAsia="Times New Roman"/>
          <w:i/>
          <w:iCs/>
          <w:lang w:eastAsia="ko-KR"/>
        </w:rPr>
        <w:t>k</w:t>
      </w:r>
      <w:r w:rsidRPr="002B4D79">
        <w:rPr>
          <w:rFonts w:eastAsia="Times New Roman"/>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F9FF785" w14:textId="77777777" w:rsidR="00D4281A" w:rsidRPr="009C5807" w:rsidRDefault="00D4281A" w:rsidP="00D4281A">
      <w:pPr>
        <w:pStyle w:val="Heading3"/>
      </w:pPr>
      <w:r w:rsidRPr="009C5807">
        <w:t>9.1.6</w:t>
      </w:r>
      <w:r w:rsidRPr="009C5807">
        <w:tab/>
        <w:t>Minimum requirement at transitions</w:t>
      </w:r>
      <w:bookmarkEnd w:id="230"/>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39" w:name="_Hlk45470000"/>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239"/>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Pr="009C5807">
        <w:rPr>
          <w:rFonts w:eastAsia="Times New Roman" w:hint="eastAsia"/>
        </w:rPr>
        <w:t>≤</w:t>
      </w:r>
      <w:r w:rsidRPr="009C5807">
        <w:rPr>
          <w:rFonts w:eastAsia="Times New Roman"/>
        </w:rPr>
        <w:t xml:space="preserve"> 5 seconds 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rPr>
          <w:rFonts w:eastAsia="Times New Roman"/>
        </w:rPr>
        <w:t xml:space="preserve"> T</w:t>
      </w:r>
      <w:r w:rsidRPr="009C5807">
        <w:rPr>
          <w:rFonts w:eastAsia="Times New Roman"/>
          <w:vertAlign w:val="subscript"/>
        </w:rPr>
        <w:t>c</w:t>
      </w:r>
      <w:r w:rsidRPr="009C5807">
        <w:rPr>
          <w:rFonts w:eastAsia="Times New Roman"/>
        </w:rPr>
        <w:t xml:space="preserve"> while the measurement </w:t>
      </w:r>
      <w:r w:rsidRPr="009C5807">
        <w:t>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w:t>
      </w:r>
      <w:r w:rsidR="000627F1">
        <w:t xml:space="preserve"> or 5</w:t>
      </w:r>
      <w:r w:rsidR="00E30C80" w:rsidRPr="009C5807">
        <w:t>,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6F20EF70"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w:t>
      </w:r>
      <w:r w:rsidR="000627F1" w:rsidRPr="009C5807">
        <w:t>1</w:t>
      </w:r>
      <w:r w:rsidR="000627F1">
        <w:t xml:space="preserve"> or 5</w:t>
      </w:r>
      <w:r w:rsidR="00E30C80" w:rsidRPr="009C5807">
        <w:t>,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1145954"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r w:rsidR="00DD3F22">
        <w:rPr>
          <w:lang w:val="en-US"/>
        </w:rPr>
        <w:t xml:space="preserve">. </w:t>
      </w:r>
      <w:r w:rsidR="00DD3F22" w:rsidRPr="007A5F9C">
        <w:t xml:space="preserve">For calculation of Kp, if the high layer signalling </w:t>
      </w:r>
      <w:r w:rsidR="00DD3F22">
        <w:t>(</w:t>
      </w:r>
      <w:r w:rsidR="00DD3F22" w:rsidRPr="007A5F9C">
        <w:t>TS 38.331 [2]</w:t>
      </w:r>
      <w:r w:rsidR="00DD3F22">
        <w:t>)</w:t>
      </w:r>
      <w:r w:rsidR="00DD3F22" w:rsidRPr="007A5F9C">
        <w:t xml:space="preserve"> of </w:t>
      </w:r>
      <w:r w:rsidR="00DD3F22" w:rsidRPr="007A5F9C">
        <w:rPr>
          <w:i/>
        </w:rPr>
        <w:t>smtc2</w:t>
      </w:r>
      <w:r w:rsidR="00DD3F22" w:rsidRPr="007A5F9C">
        <w:t xml:space="preserve"> is configured, for cells indicated in the </w:t>
      </w:r>
      <w:r w:rsidR="00DD3F22" w:rsidRPr="007A5F9C">
        <w:rPr>
          <w:i/>
        </w:rPr>
        <w:t>pci-List</w:t>
      </w:r>
      <w:r w:rsidR="00DD3F22" w:rsidRPr="007A5F9C">
        <w:t xml:space="preserve"> parameter in </w:t>
      </w:r>
      <w:r w:rsidR="00DD3F22" w:rsidRPr="007A5F9C">
        <w:rPr>
          <w:i/>
        </w:rPr>
        <w:t>smtc2</w:t>
      </w:r>
      <w:r w:rsidR="00DD3F22" w:rsidRPr="007A5F9C">
        <w:t xml:space="preserve">, the SMTC periodicity corresponds to the value of higher layer parameter </w:t>
      </w:r>
      <w:r w:rsidR="00DD3F22" w:rsidRPr="007A5F9C">
        <w:rPr>
          <w:i/>
        </w:rPr>
        <w:t>smtc2</w:t>
      </w:r>
      <w:r w:rsidR="00DD3F22" w:rsidRPr="007A5F9C">
        <w:t xml:space="preserve">; for the other cells, the SMTC periodicity corresponds to the value of higher layer parameter </w:t>
      </w:r>
      <w:r w:rsidR="00DD3F22" w:rsidRPr="007A5F9C">
        <w:rPr>
          <w:i/>
        </w:rPr>
        <w:t>smtc1</w:t>
      </w:r>
      <w:r w:rsidR="00DD3F22">
        <w:rPr>
          <w:i/>
        </w:rPr>
        <w:t>.</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rPr>
          <w:rFonts w:eastAsia="Times New Roman"/>
        </w:rPr>
        <w:t>the union</w:t>
      </w:r>
      <w:r w:rsidR="005B6EBB">
        <w:rPr>
          <w:rFonts w:eastAsia="Times New Roman"/>
          <w:color w:val="00B050"/>
        </w:rPr>
        <w:t xml:space="preserve"> </w:t>
      </w:r>
      <w:r w:rsidR="0036645E">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796A8C" w:rsidRPr="00796A8C">
        <w:rPr>
          <w:rFonts w:eastAsia="Times New Roman"/>
        </w:rPr>
        <w:t xml:space="preserve"> </w:t>
      </w:r>
      <w:r w:rsidR="00796A8C">
        <w:rPr>
          <w:rFonts w:eastAsia="Times New Roman"/>
        </w:rPr>
        <w:t>the configured</w:t>
      </w:r>
      <w:r w:rsidR="005B6EBB">
        <w:rPr>
          <w:rFonts w:eastAsia="Times New Roman"/>
          <w:color w:val="00B050"/>
        </w:rPr>
        <w:t xml:space="preserve"> </w:t>
      </w:r>
      <w:r w:rsidR="00484592">
        <w:rPr>
          <w:rFonts w:eastAsia="Times New Roman"/>
        </w:rPr>
        <w:t>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538AEB5A" w:rsidR="00DB7325" w:rsidRPr="009C5807" w:rsidRDefault="008F2F48" w:rsidP="008F2F48">
      <w:pPr>
        <w:pStyle w:val="B10"/>
      </w:pPr>
      <w:r w:rsidRPr="009C5807">
        <w:tab/>
      </w:r>
      <w:r w:rsidR="00DD3F22" w:rsidRPr="008C6DE4">
        <w:t xml:space="preserve">If </w:t>
      </w:r>
      <w:r w:rsidR="00DD3F22">
        <w:t>M</w:t>
      </w:r>
      <w:r w:rsidR="00DD3F22" w:rsidRPr="008C6DE4">
        <w:t xml:space="preserve">CG DRX is in use, cell identification requirements </w:t>
      </w:r>
      <w:r w:rsidR="00DD3F22">
        <w:t xml:space="preserve">for </w:t>
      </w:r>
      <w:r w:rsidR="00DD3F22" w:rsidRPr="008C6DE4">
        <w:t>intra</w:t>
      </w:r>
      <w:r w:rsidR="00DD3F22">
        <w:t>-</w:t>
      </w:r>
      <w:r w:rsidR="00DD3F22" w:rsidRPr="008C6DE4">
        <w:t xml:space="preserve">frequency </w:t>
      </w:r>
      <w:r w:rsidR="00DD3F22">
        <w:t>measurement in MCG</w:t>
      </w:r>
      <w:r w:rsidR="00DD3F22" w:rsidRPr="008C6DE4">
        <w:t xml:space="preserve"> specified in Table 9.2.5.1-1, Table 9.2.5.1-2, Table 9.2.5.1-3, Table 9.2.5.1-4, Table 9.2.5.1-5 and Table 9.2.5.1-6 shall depend on the </w:t>
      </w:r>
      <w:r w:rsidR="00DD3F22">
        <w:t>M</w:t>
      </w:r>
      <w:r w:rsidR="00DD3F22" w:rsidRPr="008C6DE4">
        <w:t xml:space="preserve">CG DRX cycle. </w:t>
      </w:r>
      <w:r w:rsidR="00DB7325" w:rsidRPr="009C5807">
        <w:t xml:space="preserve">If SCG DRX is in use, cell identification requirements </w:t>
      </w:r>
      <w:r w:rsidR="00DD3F22">
        <w:t xml:space="preserve">for </w:t>
      </w:r>
      <w:r w:rsidR="00DD3F22" w:rsidRPr="008C6DE4">
        <w:t>intra</w:t>
      </w:r>
      <w:r w:rsidR="00DD3F22">
        <w:t>-</w:t>
      </w:r>
      <w:r w:rsidR="00DD3F22" w:rsidRPr="008C6DE4">
        <w:t xml:space="preserve">frequency </w:t>
      </w:r>
      <w:r w:rsidR="00DD3F22">
        <w:t>measurement in SCG</w:t>
      </w:r>
      <w:r w:rsidR="00DD3F22" w:rsidRPr="009C5807">
        <w:t xml:space="preserve"> </w:t>
      </w:r>
      <w:r w:rsidR="00DB7325" w:rsidRPr="009C5807">
        <w:t>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5EDD4260" w14:textId="33517646" w:rsidR="00681893" w:rsidRDefault="00596646" w:rsidP="00681893">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646A9E"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D616F5"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w:t>
            </w:r>
            <w:r w:rsidR="00AD2F6B">
              <w:t xml:space="preserve"> </w:t>
            </w:r>
            <w:r w:rsidRPr="009C5807">
              <w:t>otherwise M2=1</w:t>
            </w:r>
            <w:r w:rsidRPr="009C5807">
              <w:rPr>
                <w:rFonts w:hint="eastAsia"/>
              </w:rPr>
              <w:t>.</w:t>
            </w:r>
          </w:p>
          <w:p w14:paraId="40D14BFB" w14:textId="57331A85" w:rsidR="00596646" w:rsidRPr="009C5807" w:rsidRDefault="00681893" w:rsidP="00681893">
            <w:pPr>
              <w:pStyle w:val="TAN"/>
            </w:pPr>
            <w:r>
              <w:t>NOTE 3:</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E57A91">
              <w:t xml:space="preserve">UE supporting either </w:t>
            </w:r>
            <w:r w:rsidR="00AD2F6B" w:rsidRPr="00E57A91">
              <w:rPr>
                <w:i/>
                <w:iCs/>
              </w:rPr>
              <w:t xml:space="preserve">measurementEnhancement-r16 </w:t>
            </w:r>
            <w:r w:rsidR="00AD2F6B" w:rsidRPr="00E57A91">
              <w:t>or</w:t>
            </w:r>
            <w:r w:rsidR="00AD2F6B" w:rsidRPr="00E57A91">
              <w:rPr>
                <w:i/>
                <w:iCs/>
              </w:rPr>
              <w:t xml:space="preserve"> [intraRAT-</w:t>
            </w:r>
            <w:r w:rsidR="00AD2F6B" w:rsidRPr="00E57A91">
              <w:rPr>
                <w:i/>
                <w:iCs/>
                <w:lang w:val="en-US"/>
              </w:rPr>
              <w:t>M</w:t>
            </w:r>
            <w:r w:rsidR="00AD2F6B" w:rsidRPr="00BF1D60">
              <w:rPr>
                <w:i/>
                <w:iCs/>
              </w:rPr>
              <w:t>easurementEnhancement-r16]</w:t>
            </w:r>
            <w:r w:rsidR="00AD2F6B" w:rsidRPr="00BF1D60">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4B9581E7" w14:textId="3017E246" w:rsidR="007566E6" w:rsidRDefault="00596646" w:rsidP="007566E6">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326769"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CE65BC"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p w14:paraId="2C069CA4" w14:textId="5E8D37E8" w:rsidR="00596646" w:rsidRPr="009C5807" w:rsidRDefault="007566E6" w:rsidP="007566E6">
            <w:pPr>
              <w:pStyle w:val="TAN"/>
            </w:pPr>
            <w:r>
              <w:t>NOTE 3:</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BF1D60">
              <w:t xml:space="preserve">UE supporting either </w:t>
            </w:r>
            <w:r w:rsidR="00AD2F6B" w:rsidRPr="00BF1D60">
              <w:rPr>
                <w:i/>
                <w:iCs/>
              </w:rPr>
              <w:t xml:space="preserve">measurementEnhancement-r16 </w:t>
            </w:r>
            <w:r w:rsidR="00AD2F6B" w:rsidRPr="00BF1D60">
              <w:t>or</w:t>
            </w:r>
            <w:r w:rsidR="00AD2F6B" w:rsidRPr="00BF1D60">
              <w:rPr>
                <w:i/>
                <w:iCs/>
              </w:rPr>
              <w:t xml:space="preserve"> </w:t>
            </w:r>
            <w:r w:rsidR="00AD2F6B">
              <w:rPr>
                <w:i/>
                <w:iCs/>
              </w:rPr>
              <w:t>[</w:t>
            </w:r>
            <w:r w:rsidR="00AD2F6B" w:rsidRPr="00BF1D60">
              <w:rPr>
                <w:i/>
                <w:iCs/>
              </w:rPr>
              <w:t>intraRAT-</w:t>
            </w:r>
            <w:r w:rsidR="00AD2F6B" w:rsidRPr="00BF1D60">
              <w:rPr>
                <w:i/>
                <w:iCs/>
                <w:lang w:val="en-US"/>
              </w:rPr>
              <w:t>M</w:t>
            </w:r>
            <w:r w:rsidR="00AD2F6B" w:rsidRPr="00BF1D60">
              <w:rPr>
                <w:i/>
                <w:iCs/>
              </w:rPr>
              <w:t>easurementEnhancement-r16</w:t>
            </w:r>
            <w:r w:rsidR="00AD2F6B">
              <w:rPr>
                <w:i/>
                <w:iCs/>
              </w:rPr>
              <w:t>]</w:t>
            </w:r>
            <w:r w:rsidR="00AD2F6B" w:rsidRPr="00BF1D60">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7BFF0E26" w:rsidR="00596646" w:rsidRPr="009C5807" w:rsidRDefault="00DB7325" w:rsidP="00596646">
      <w:pPr>
        <w:rPr>
          <w:rFonts w:eastAsiaTheme="minorEastAsia"/>
          <w:lang w:val="en-US" w:eastAsia="zh-CN"/>
        </w:rPr>
      </w:pPr>
      <w:r w:rsidRPr="009C5807">
        <w:t>The measurement period for intra</w:t>
      </w:r>
      <w:r w:rsidR="00C27DD8">
        <w:t>-</w:t>
      </w:r>
      <w:r w:rsidRPr="009C5807">
        <w:t>frequency measurements without gaps is as shown in table 9.2.5.2-1, 9.2.5.2-2, 9.2.5.2-3 (deactivated SCell) or 9.2.5.2-4(deactivated SCell).</w:t>
      </w:r>
      <w:r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18162FEC" w14:textId="1373AC8C" w:rsidR="001B7B65" w:rsidRDefault="00DD3F22" w:rsidP="001B7B65">
      <w:r w:rsidRPr="008C6DE4">
        <w:t xml:space="preserve">If </w:t>
      </w:r>
      <w:r>
        <w:t>M</w:t>
      </w:r>
      <w:r w:rsidRPr="008C6DE4">
        <w:t xml:space="preserve">CG DRX is in use, measurement period requirements </w:t>
      </w:r>
      <w:r>
        <w:t>for intra-frequency measurement in MCG</w:t>
      </w:r>
      <w:r w:rsidRPr="008C6DE4">
        <w:t xml:space="preserve"> specified in Table 9.2.5.2-1, Table 9.2.5.2-2, Table 9.2.5.2-3 and Table 9.2.5.2-4 shall depend on the </w:t>
      </w:r>
      <w:r>
        <w:t>M</w:t>
      </w:r>
      <w:r w:rsidRPr="008C6DE4">
        <w:t xml:space="preserve">CG DRX cycle. </w:t>
      </w:r>
      <w:r w:rsidR="00DB7325" w:rsidRPr="009C5807">
        <w:t xml:space="preserve">If SCG DRX is in use, measurement period requirements </w:t>
      </w:r>
      <w:r>
        <w:t>for intra-frequency measurement in SCG</w:t>
      </w:r>
      <w:r w:rsidRPr="008C6DE4">
        <w:t xml:space="preserve"> </w:t>
      </w:r>
      <w:r w:rsidR="00DB7325" w:rsidRPr="009C5807">
        <w:t>specified in Table 9.2.5.2-1, Table 9.2.5.2-2, Table 9.2.5.2-3 and Table 9.2.5.2-4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5F4ADA6A"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1D6836F2"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w:t>
            </w:r>
            <w:r w:rsidR="00C27DD8" w:rsidRPr="00FF30AE">
              <w:rPr>
                <w:rFonts w:hint="eastAsia"/>
                <w:snapToGrid w:val="0"/>
                <w:lang w:eastAsia="zh-CN"/>
              </w:rPr>
              <w:t>period</w:t>
            </w:r>
            <w:r w:rsidRPr="009C5807">
              <w:rPr>
                <w:snapToGrid w:val="0"/>
                <w:lang w:eastAsia="zh-CN"/>
              </w:rPr>
              <w:t xml:space="preserve">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0A60284E" w14:textId="7F6A8019" w:rsidR="00AB044F" w:rsidRDefault="00596646" w:rsidP="00AB044F">
            <w:pPr>
              <w:pStyle w:val="TAN"/>
              <w:rPr>
                <w:rFonts w:eastAsiaTheme="minorEastAsia"/>
                <w:lang w:eastAsia="zh-CN"/>
              </w:rPr>
            </w:pPr>
            <w:r w:rsidRPr="009C5807">
              <w:t>NOTE 3:</w:t>
            </w:r>
            <w:r w:rsidRPr="009C5807">
              <w:tab/>
            </w:r>
            <w:r w:rsidRPr="009C5807">
              <w:rPr>
                <w:rFonts w:eastAsiaTheme="minorEastAsia"/>
                <w:lang w:eastAsia="zh-CN"/>
              </w:rPr>
              <w:t xml:space="preserve">Y=3 when SMTC </w:t>
            </w:r>
            <w:r w:rsidR="00833C31" w:rsidRPr="00FF30AE">
              <w:rPr>
                <w:rFonts w:hint="eastAsia"/>
                <w:snapToGrid w:val="0"/>
                <w:lang w:eastAsia="zh-CN"/>
              </w:rPr>
              <w:t>period</w:t>
            </w:r>
            <w:r w:rsidR="00833C31" w:rsidRPr="009C5807">
              <w:rPr>
                <w:rFonts w:eastAsiaTheme="minorEastAsia"/>
                <w:lang w:eastAsia="zh-CN"/>
              </w:rPr>
              <w:t xml:space="preserve"> </w:t>
            </w:r>
            <w:r w:rsidRPr="009C5807">
              <w:rPr>
                <w:rFonts w:eastAsiaTheme="minorEastAsia"/>
                <w:lang w:eastAsia="zh-CN"/>
              </w:rPr>
              <w:t xml:space="preserve">&lt;= 40ms, Y=5 when SMTC </w:t>
            </w:r>
            <w:r w:rsidR="00833C31" w:rsidRPr="00FF30AE">
              <w:rPr>
                <w:rFonts w:hint="eastAsia"/>
                <w:snapToGrid w:val="0"/>
                <w:lang w:eastAsia="zh-CN"/>
              </w:rPr>
              <w:t>period</w:t>
            </w:r>
            <w:r w:rsidR="00833C31" w:rsidRPr="009C5807">
              <w:rPr>
                <w:rFonts w:eastAsiaTheme="minorEastAsia"/>
                <w:lang w:eastAsia="zh-CN"/>
              </w:rPr>
              <w:t xml:space="preserve"> </w:t>
            </w:r>
            <w:r w:rsidRPr="009C5807">
              <w:rPr>
                <w:rFonts w:eastAsiaTheme="minorEastAsia"/>
                <w:lang w:eastAsia="zh-CN"/>
              </w:rPr>
              <w:t>&gt; 40ms</w:t>
            </w:r>
          </w:p>
          <w:p w14:paraId="795F8739" w14:textId="500454EB" w:rsidR="00596646" w:rsidRPr="009C5807" w:rsidRDefault="00AB044F" w:rsidP="00AB044F">
            <w:pPr>
              <w:pStyle w:val="TAN"/>
              <w:rPr>
                <w:rFonts w:eastAsiaTheme="minorEastAsia"/>
                <w:lang w:eastAsia="zh-CN"/>
              </w:rPr>
            </w:pPr>
            <w:r>
              <w:t>NOTE 4:</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6E6C5D">
              <w:t xml:space="preserve">UE supporting either </w:t>
            </w:r>
            <w:r w:rsidR="00AD2F6B" w:rsidRPr="006E6C5D">
              <w:rPr>
                <w:i/>
                <w:iCs/>
              </w:rPr>
              <w:t xml:space="preserve">measurementEnhancement-r16 </w:t>
            </w:r>
            <w:r w:rsidR="00AD2F6B" w:rsidRPr="006E6C5D">
              <w:t>or</w:t>
            </w:r>
            <w:r w:rsidR="00AD2F6B" w:rsidRPr="006E6C5D">
              <w:rPr>
                <w:i/>
                <w:iCs/>
              </w:rPr>
              <w:t xml:space="preserve"> </w:t>
            </w:r>
            <w:r w:rsidR="00AD2F6B">
              <w:rPr>
                <w:i/>
                <w:iCs/>
              </w:rPr>
              <w:t>[</w:t>
            </w:r>
            <w:r w:rsidR="00AD2F6B" w:rsidRPr="006E6C5D">
              <w:rPr>
                <w:i/>
                <w:iCs/>
              </w:rPr>
              <w:t>intraRAT-</w:t>
            </w:r>
            <w:r w:rsidR="00AD2F6B" w:rsidRPr="006E6C5D">
              <w:rPr>
                <w:i/>
                <w:iCs/>
                <w:lang w:val="en-US"/>
              </w:rPr>
              <w:t>M</w:t>
            </w:r>
            <w:r w:rsidR="00AD2F6B" w:rsidRPr="006E6C5D">
              <w:rPr>
                <w:i/>
                <w:iCs/>
              </w:rPr>
              <w:t>easurementEnhancement-r16</w:t>
            </w:r>
            <w:r w:rsidR="00AD2F6B">
              <w:rPr>
                <w:i/>
                <w:iCs/>
              </w:rPr>
              <w:t>]</w:t>
            </w:r>
            <w:r w:rsidR="00AD2F6B" w:rsidRPr="006E6C5D">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40" w:name="_Hlk6290973"/>
      <w:r w:rsidRPr="009C5807">
        <w:t>9.2.5.3</w:t>
      </w:r>
      <w:r w:rsidR="00DB7325" w:rsidRPr="009C5807">
        <w:tab/>
        <w:t>Scheduling availability of UE during intra-frequency measurements</w:t>
      </w:r>
    </w:p>
    <w:p w14:paraId="0DB582A6" w14:textId="47A4A12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rPr>
          <w:rFonts w:eastAsia="Times New Roman"/>
        </w:rPr>
        <w:t>the union</w:t>
      </w:r>
      <w:r w:rsidR="005B6EBB">
        <w:rPr>
          <w:rFonts w:eastAsia="Times New Roman"/>
          <w:color w:val="00B050"/>
        </w:rPr>
        <w:t xml:space="preserve"> </w:t>
      </w:r>
      <w:r w:rsidR="000B2518">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5B6EBB">
        <w:rPr>
          <w:rFonts w:eastAsia="Times New Roman"/>
          <w:color w:val="00B050"/>
        </w:rPr>
        <w:t xml:space="preserve"> </w:t>
      </w:r>
      <w:r w:rsidR="00CB0F3B">
        <w:rPr>
          <w:rFonts w:eastAsia="Times New Roman"/>
        </w:rPr>
        <w:t>the configured 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77777777" w:rsidR="000D4646" w:rsidRDefault="000D4646" w:rsidP="000D4646">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77777777" w:rsidR="000D4646" w:rsidRPr="00D245B0" w:rsidRDefault="000D4646" w:rsidP="000D4646">
      <w:r w:rsidRPr="009C5807">
        <w:t xml:space="preserve">When TDD </w:t>
      </w:r>
      <w:r>
        <w:t>inter</w:t>
      </w:r>
      <w:r w:rsidRPr="009C5807">
        <w:t xml:space="preserve">-band carrier aggregation is performed, the scheduling restrictions due to a given serving cell should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77777777"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should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77777777"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should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7777777"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should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40"/>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5A33FC8D"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w:t>
      </w:r>
      <w:r w:rsidR="00EF0D14">
        <w:t xml:space="preserve"> or 5</w:t>
      </w:r>
      <w:r w:rsidR="00DB7325" w:rsidRPr="009C5807">
        <w:t>,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7A6BD662"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w:t>
      </w:r>
      <w:r w:rsidR="00EF0D14">
        <w:t xml:space="preserve"> or 5</w:t>
      </w:r>
      <w:r w:rsidR="00DB7325" w:rsidRPr="009C5807">
        <w:t>,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18715946" w14:textId="40105015" w:rsidR="00D81F07" w:rsidRDefault="00596646" w:rsidP="00D81F07">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009F272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606C01"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2D2D9DAB" w14:textId="513A9177" w:rsidR="00596646" w:rsidRPr="009C5807" w:rsidRDefault="00D81F07" w:rsidP="00D81F07">
            <w:pPr>
              <w:pStyle w:val="TAN"/>
            </w:pPr>
            <w:r>
              <w:t>NOTE 2:</w:t>
            </w:r>
            <w:r w:rsidR="00AD2F6B" w:rsidRPr="009C5807">
              <w:rPr>
                <w:rFonts w:cs="Arial"/>
                <w:lang w:eastAsia="ja-JP"/>
              </w:rPr>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6E6C5D">
              <w:t xml:space="preserve">UE supporting either </w:t>
            </w:r>
            <w:r w:rsidR="00AD2F6B" w:rsidRPr="006E6C5D">
              <w:rPr>
                <w:i/>
                <w:iCs/>
              </w:rPr>
              <w:t xml:space="preserve">measurementEnhancement-r16 </w:t>
            </w:r>
            <w:r w:rsidR="00AD2F6B" w:rsidRPr="006E6C5D">
              <w:t>or</w:t>
            </w:r>
            <w:r w:rsidR="00AD2F6B" w:rsidRPr="006E6C5D">
              <w:rPr>
                <w:i/>
                <w:iCs/>
              </w:rPr>
              <w:t xml:space="preserve"> </w:t>
            </w:r>
            <w:r w:rsidR="00AD2F6B">
              <w:rPr>
                <w:i/>
                <w:iCs/>
              </w:rPr>
              <w:t>[</w:t>
            </w:r>
            <w:r w:rsidR="00AD2F6B" w:rsidRPr="006E6C5D">
              <w:rPr>
                <w:i/>
                <w:iCs/>
              </w:rPr>
              <w:t>intraRAT-</w:t>
            </w:r>
            <w:r w:rsidR="00AD2F6B" w:rsidRPr="006E6C5D">
              <w:rPr>
                <w:i/>
                <w:iCs/>
                <w:lang w:val="en-US"/>
              </w:rPr>
              <w:t>M</w:t>
            </w:r>
            <w:r w:rsidR="00AD2F6B" w:rsidRPr="006E6C5D">
              <w:rPr>
                <w:i/>
                <w:iCs/>
              </w:rPr>
              <w:t>easurementEnhancement-r16</w:t>
            </w:r>
            <w:r w:rsidR="00AD2F6B">
              <w:rPr>
                <w:i/>
                <w:iCs/>
              </w:rPr>
              <w:t>]</w:t>
            </w:r>
            <w:r w:rsidR="00AD2F6B" w:rsidRPr="006E6C5D">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03BD497" w14:textId="31F5F641" w:rsidR="0055240F" w:rsidRDefault="00596646" w:rsidP="0055240F">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003B626A"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A44433"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6131BF3" w14:textId="4EEB50C1" w:rsidR="00596646" w:rsidRPr="009C5807" w:rsidRDefault="0055240F" w:rsidP="0055240F">
            <w:pPr>
              <w:pStyle w:val="TAN"/>
            </w:pPr>
            <w:r>
              <w:t>NOTE 2:</w:t>
            </w:r>
            <w:r w:rsidR="0023559E" w:rsidRPr="009C5807">
              <w:rPr>
                <w:rFonts w:cs="Arial"/>
                <w:lang w:eastAsia="ja-JP"/>
              </w:rPr>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23559E" w:rsidRPr="00697665">
              <w:t xml:space="preserve">UE supporting either </w:t>
            </w:r>
            <w:r w:rsidR="0023559E" w:rsidRPr="00697665">
              <w:rPr>
                <w:i/>
                <w:iCs/>
              </w:rPr>
              <w:t xml:space="preserve">measurementEnhancement-r16 </w:t>
            </w:r>
            <w:r w:rsidR="0023559E" w:rsidRPr="00697665">
              <w:t>or</w:t>
            </w:r>
            <w:r w:rsidR="0023559E" w:rsidRPr="00697665">
              <w:rPr>
                <w:i/>
                <w:iCs/>
              </w:rPr>
              <w:t xml:space="preserve"> </w:t>
            </w:r>
            <w:r w:rsidR="0023559E">
              <w:rPr>
                <w:i/>
                <w:iCs/>
              </w:rPr>
              <w:t>[</w:t>
            </w:r>
            <w:r w:rsidR="0023559E" w:rsidRPr="00697665">
              <w:rPr>
                <w:i/>
                <w:iCs/>
              </w:rPr>
              <w:t>intraRAT-</w:t>
            </w:r>
            <w:r w:rsidR="0023559E" w:rsidRPr="00697665">
              <w:rPr>
                <w:i/>
                <w:iCs/>
                <w:lang w:val="en-US"/>
              </w:rPr>
              <w:t>M</w:t>
            </w:r>
            <w:r w:rsidR="0023559E" w:rsidRPr="00697665">
              <w:rPr>
                <w:i/>
                <w:iCs/>
              </w:rPr>
              <w:t>easurementEnhancement-r16</w:t>
            </w:r>
            <w:r w:rsidR="0023559E">
              <w:rPr>
                <w:i/>
                <w:iCs/>
              </w:rPr>
              <w:t>]</w:t>
            </w:r>
            <w:r w:rsidR="0023559E" w:rsidRPr="00697665">
              <w:t xml:space="preserve"> on </w:t>
            </w:r>
            <w:r w:rsidRPr="00F37389">
              <w:rPr>
                <w:rFonts w:eastAsiaTheme="minorEastAsia"/>
                <w:lang w:val="en-US" w:eastAsia="zh-CN"/>
              </w:rPr>
              <w:t>measurements of the primary component carrier and do not apply to measurements of a secondary component carrier with active SCell</w:t>
            </w:r>
            <w:r w:rsidRPr="0023559E">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7C55F6" w:rsidRDefault="008D1C21" w:rsidP="008D1C21">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8D1C21"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7C55F6" w:rsidRDefault="008D1C21" w:rsidP="008D1C21">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3E471FF7" w14:textId="77777777" w:rsidR="005B69D4" w:rsidRDefault="00596646" w:rsidP="005B69D4">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1A8ACFE2" w14:textId="3485E3BD" w:rsidR="00596646" w:rsidRPr="009C5807" w:rsidRDefault="005B69D4" w:rsidP="005B69D4">
            <w:pPr>
              <w:pStyle w:val="TAN"/>
            </w:pPr>
            <w:r>
              <w:t>NOTE 4:</w:t>
            </w:r>
            <w:r w:rsidR="0023559E"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23559E" w:rsidRPr="00697665">
              <w:t xml:space="preserve">UE supporting either </w:t>
            </w:r>
            <w:r w:rsidR="0023559E" w:rsidRPr="00697665">
              <w:rPr>
                <w:i/>
                <w:iCs/>
              </w:rPr>
              <w:t xml:space="preserve">measurementEnhancement-r16 </w:t>
            </w:r>
            <w:r w:rsidR="0023559E" w:rsidRPr="00697665">
              <w:t>or</w:t>
            </w:r>
            <w:r w:rsidR="0023559E" w:rsidRPr="00697665">
              <w:rPr>
                <w:i/>
                <w:iCs/>
              </w:rPr>
              <w:t xml:space="preserve"> </w:t>
            </w:r>
            <w:r w:rsidR="0023559E">
              <w:rPr>
                <w:i/>
                <w:iCs/>
              </w:rPr>
              <w:t>[</w:t>
            </w:r>
            <w:r w:rsidR="0023559E" w:rsidRPr="00697665">
              <w:rPr>
                <w:i/>
                <w:iCs/>
              </w:rPr>
              <w:t>intraRAT-</w:t>
            </w:r>
            <w:r w:rsidR="0023559E" w:rsidRPr="00697665">
              <w:rPr>
                <w:i/>
                <w:iCs/>
                <w:lang w:val="en-US"/>
              </w:rPr>
              <w:t>M</w:t>
            </w:r>
            <w:r w:rsidR="0023559E" w:rsidRPr="00697665">
              <w:rPr>
                <w:i/>
                <w:iCs/>
              </w:rPr>
              <w:t>easurementEnhancement-r16</w:t>
            </w:r>
            <w:r w:rsidR="0023559E">
              <w:rPr>
                <w:i/>
                <w:iCs/>
              </w:rPr>
              <w:t>]</w:t>
            </w:r>
            <w:r w:rsidR="0023559E" w:rsidRPr="00697665">
              <w:t xml:space="preserve"> on </w:t>
            </w:r>
            <w:r w:rsidRPr="00F37389">
              <w:rPr>
                <w:rFonts w:eastAsiaTheme="minorEastAsia"/>
                <w:lang w:val="en-US" w:eastAsia="zh-CN"/>
              </w:rPr>
              <w:t>measurements of the primary component carrier and do not apply to measurements of a secondary component carrier with active SCell</w:t>
            </w:r>
            <w:r w:rsidRPr="0023559E">
              <w:t>.</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42D9B15B"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264808CC"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1D4D059C"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6FC7C10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5D44263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1A7A161F"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5B3A6FD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21789F0C"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0986C956"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 xml:space="preserve">intra-frequency </w:t>
      </w:r>
      <w:r w:rsidR="00904157">
        <w:t>Channel Occupancy</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1879A894" w14:textId="77777777" w:rsidR="00C861D9" w:rsidRDefault="00C861D9" w:rsidP="00C861D9">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41" w:name="_Toc5952703"/>
      <w:r w:rsidRPr="009C5807">
        <w:t>9.3.2</w:t>
      </w:r>
      <w:r w:rsidR="00565C8A" w:rsidRPr="009C5807">
        <w:tab/>
        <w:t>Requirements applicability</w:t>
      </w:r>
      <w:bookmarkEnd w:id="241"/>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2" w:name="_Toc5952704"/>
      <w:r w:rsidRPr="009C5807">
        <w:t>9.3.2.1</w:t>
      </w:r>
      <w:r w:rsidR="00565C8A" w:rsidRPr="009C5807">
        <w:tab/>
        <w:t>Void</w:t>
      </w:r>
      <w:bookmarkEnd w:id="242"/>
    </w:p>
    <w:p w14:paraId="3A8E1AE1" w14:textId="5E25E074" w:rsidR="00565C8A" w:rsidRPr="009C5807" w:rsidRDefault="00967CF8" w:rsidP="00967CF8">
      <w:pPr>
        <w:pStyle w:val="Heading4"/>
      </w:pPr>
      <w:bookmarkStart w:id="243" w:name="_Toc5952705"/>
      <w:r w:rsidRPr="009C5807">
        <w:t>9.3.2.2</w:t>
      </w:r>
      <w:r w:rsidR="00565C8A" w:rsidRPr="009C5807">
        <w:tab/>
        <w:t>Void</w:t>
      </w:r>
      <w:bookmarkEnd w:id="243"/>
    </w:p>
    <w:p w14:paraId="78AA0B5E" w14:textId="014C4941" w:rsidR="00565C8A" w:rsidRPr="009C5807" w:rsidRDefault="00967CF8" w:rsidP="00967CF8">
      <w:pPr>
        <w:pStyle w:val="Heading3"/>
      </w:pPr>
      <w:bookmarkStart w:id="244" w:name="_Toc5952706"/>
      <w:r w:rsidRPr="009C5807">
        <w:t>9.3.3</w:t>
      </w:r>
      <w:r w:rsidR="00565C8A" w:rsidRPr="009C5807">
        <w:tab/>
        <w:t>Number of cells and number of SSB</w:t>
      </w:r>
      <w:bookmarkEnd w:id="244"/>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45" w:name="_Hlk2700093"/>
      <w:bookmarkStart w:id="246" w:name="_Toc5952714"/>
      <w:r w:rsidRPr="009C5807">
        <w:t>9.3.4</w:t>
      </w:r>
      <w:r w:rsidRPr="009C5807">
        <w:tab/>
        <w:t xml:space="preserve">Inter-frequency </w:t>
      </w:r>
      <w:bookmarkStart w:id="247" w:name="_Hlk45205855"/>
      <w:r w:rsidR="00131175" w:rsidRPr="009C5807">
        <w:rPr>
          <w:rFonts w:hint="eastAsia"/>
          <w:lang w:eastAsia="zh-CN"/>
        </w:rPr>
        <w:t>measurement with measurement gaps</w:t>
      </w:r>
      <w:bookmarkEnd w:id="247"/>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w:t>
      </w:r>
      <w:r w:rsidR="00EF0D14">
        <w:t xml:space="preserve"> or 5</w:t>
      </w:r>
      <w:r w:rsidR="00565C8A" w:rsidRPr="009C5807">
        <w:t>,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1D1CCD10"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w:t>
      </w:r>
      <w:r w:rsidR="00EF0D14">
        <w:t xml:space="preserve"> or 5</w:t>
      </w:r>
      <w:r w:rsidR="009476A2" w:rsidRPr="009C5807">
        <w:t>,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03381ECC"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w:t>
      </w:r>
      <w:r w:rsidR="00EF0D14">
        <w:t xml:space="preserve"> or 5</w:t>
      </w:r>
      <w:r w:rsidR="009476A2" w:rsidRPr="009C5807">
        <w:t>,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45"/>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48" w:name="_Toc5952708"/>
      <w:r w:rsidRPr="009C5807">
        <w:t>9.3.4.1</w:t>
      </w:r>
      <w:r w:rsidR="00565C8A" w:rsidRPr="009C5807">
        <w:tab/>
        <w:t>Void</w:t>
      </w:r>
      <w:bookmarkEnd w:id="248"/>
    </w:p>
    <w:p w14:paraId="20AA8E4A" w14:textId="3AEC1FB3" w:rsidR="00131175" w:rsidRPr="009C5807" w:rsidRDefault="00967CF8" w:rsidP="00131175">
      <w:pPr>
        <w:pStyle w:val="Heading4"/>
      </w:pPr>
      <w:bookmarkStart w:id="249" w:name="_Toc5952709"/>
      <w:r w:rsidRPr="009C5807">
        <w:t>9.3.4.2</w:t>
      </w:r>
      <w:r w:rsidR="00565C8A" w:rsidRPr="009C5807">
        <w:tab/>
        <w:t>Void</w:t>
      </w:r>
      <w:bookmarkEnd w:id="249"/>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50" w:name="_Toc5952711"/>
      <w:r w:rsidRPr="009C5807">
        <w:t>9.3.5.1</w:t>
      </w:r>
      <w:r w:rsidR="00565C8A" w:rsidRPr="009C5807">
        <w:tab/>
        <w:t>Void</w:t>
      </w:r>
      <w:bookmarkEnd w:id="250"/>
    </w:p>
    <w:p w14:paraId="4D13BC3E" w14:textId="441BDEBC" w:rsidR="00565C8A" w:rsidRPr="009C5807" w:rsidRDefault="00967CF8" w:rsidP="00967CF8">
      <w:pPr>
        <w:pStyle w:val="Heading4"/>
      </w:pPr>
      <w:bookmarkStart w:id="251" w:name="_Toc5952712"/>
      <w:r w:rsidRPr="009C5807">
        <w:t>9.3.5.2</w:t>
      </w:r>
      <w:r w:rsidR="00565C8A" w:rsidRPr="009C5807">
        <w:tab/>
        <w:t>Void</w:t>
      </w:r>
      <w:bookmarkEnd w:id="251"/>
    </w:p>
    <w:p w14:paraId="09296799" w14:textId="07196444" w:rsidR="00565C8A" w:rsidRPr="009C5807" w:rsidRDefault="00967CF8" w:rsidP="00967CF8">
      <w:pPr>
        <w:pStyle w:val="Heading4"/>
      </w:pPr>
      <w:bookmarkStart w:id="252" w:name="_Toc5952713"/>
      <w:r w:rsidRPr="009C5807">
        <w:t>9.3.5.3</w:t>
      </w:r>
      <w:r w:rsidR="00565C8A" w:rsidRPr="009C5807">
        <w:tab/>
        <w:t>Void</w:t>
      </w:r>
      <w:bookmarkEnd w:id="252"/>
    </w:p>
    <w:bookmarkEnd w:id="246"/>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3"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Pr="009C5807">
        <w:rPr>
          <w:rFonts w:eastAsia="Times New Roman" w:hint="eastAsia"/>
        </w:rPr>
        <w:t>≤</w:t>
      </w:r>
      <w:r w:rsidRPr="009C5807">
        <w:rPr>
          <w:rFonts w:eastAsia="Times New Roman"/>
        </w:rPr>
        <w:t xml:space="preserve"> 5 seconds 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rPr>
          <w:rFonts w:eastAsia="Times New Roman"/>
        </w:rPr>
        <w:t xml:space="preserve"> T</w:t>
      </w:r>
      <w:r w:rsidRPr="009C5807">
        <w:rPr>
          <w:rFonts w:eastAsia="Times New Roman"/>
          <w:vertAlign w:val="subscript"/>
        </w:rPr>
        <w:t>c</w:t>
      </w:r>
      <w:r w:rsidRPr="009C5807">
        <w:rPr>
          <w:rFonts w:eastAsia="Times New Roman"/>
        </w:rPr>
        <w:t xml:space="preserve"> while the measurement </w:t>
      </w:r>
      <w:r w:rsidRPr="009C5807">
        <w:t>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3"/>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254" w:name="_Hlk45207065"/>
      <w:bookmarkStart w:id="255" w:name="_Toc520237532"/>
      <w:bookmarkEnd w:id="210"/>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56" w:name="OLE_LINK6"/>
      <w:bookmarkStart w:id="257" w:name="OLE_LINK7"/>
      <w:r>
        <w:t>conditions</w:t>
      </w:r>
      <w:bookmarkEnd w:id="256"/>
      <w:bookmarkEnd w:id="257"/>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6C3F6A7C" w14:textId="146AD50D"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w:t>
      </w:r>
      <w:r w:rsidR="00A769F2">
        <w:t>.2</w:t>
      </w:r>
      <w:r w:rsidRPr="009C5807">
        <w:t>-1 and table 9.3.9</w:t>
      </w:r>
      <w:r w:rsidR="00A769F2">
        <w:t>.2</w:t>
      </w:r>
      <w:r w:rsidRPr="009C5807">
        <w:t>-2.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tab/>
        <w:t>M</w:t>
      </w:r>
      <w:r w:rsidRPr="009C5807">
        <w:rPr>
          <w:vertAlign w:val="subscript"/>
        </w:rPr>
        <w:t>pss/sss_sync_inter</w:t>
      </w:r>
      <w:r w:rsidRPr="009C5807">
        <w:t>: For a UE supporting FR2 power class 1</w:t>
      </w:r>
      <w:r w:rsidR="00EF0D14">
        <w:t xml:space="preserve"> or 5</w:t>
      </w:r>
      <w:r w:rsidRPr="009C5807">
        <w:t>,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94B90FB" w:rsidR="009718F0" w:rsidRPr="009C5807" w:rsidRDefault="009718F0" w:rsidP="009718F0">
      <w:pPr>
        <w:pStyle w:val="B10"/>
      </w:pPr>
      <w:r w:rsidRPr="009C5807">
        <w:tab/>
        <w:t>M</w:t>
      </w:r>
      <w:r w:rsidRPr="009C5807">
        <w:rPr>
          <w:vertAlign w:val="subscript"/>
        </w:rPr>
        <w:t>SSB_index_inter</w:t>
      </w:r>
      <w:r w:rsidRPr="009C5807">
        <w:t>: For a UE supporting power class 1</w:t>
      </w:r>
      <w:r w:rsidR="00EF0D14">
        <w:t xml:space="preserve"> or 5</w:t>
      </w:r>
      <w:r w:rsidRPr="009C5807">
        <w:t>,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608E12BF"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w:t>
      </w:r>
      <w:r w:rsidR="00EF0D14">
        <w:t xml:space="preserve"> or 5</w:t>
      </w:r>
      <w:r w:rsidRPr="009C5807">
        <w:t>,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3B8E3944" w:rsidR="009718F0" w:rsidRPr="009C5807" w:rsidRDefault="006C2D35" w:rsidP="009718F0">
      <w:pPr>
        <w:pStyle w:val="TH"/>
      </w:pPr>
      <w:r w:rsidRPr="009C5807">
        <w:t>Table 9.3.</w:t>
      </w:r>
      <w:r w:rsidR="00A769F2">
        <w:t>9.1</w:t>
      </w:r>
      <w:r w:rsidRPr="009C5807">
        <w:t>-1: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7C55F6" w:rsidRDefault="009718F0" w:rsidP="002060F0">
            <w:pPr>
              <w:pStyle w:val="TAC"/>
              <w:rPr>
                <w:b/>
                <w:lang w:val="fr-FR" w:eastAsia="zh-CN"/>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7F86674" w:rsidR="009718F0" w:rsidRPr="009C5807" w:rsidRDefault="009718F0" w:rsidP="009718F0">
      <w:pPr>
        <w:pStyle w:val="TH"/>
      </w:pPr>
      <w:r w:rsidRPr="009C5807">
        <w:t>Table 9.3.</w:t>
      </w:r>
      <w:r w:rsidR="00A769F2">
        <w:t>9.1</w:t>
      </w:r>
      <w:r w:rsidRPr="009C5807">
        <w:t>-3: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F7F3FB6" w:rsidR="009718F0" w:rsidRPr="009C5807" w:rsidRDefault="009718F0" w:rsidP="009718F0">
            <w:pPr>
              <w:pStyle w:val="TAH"/>
            </w:pPr>
            <w:r w:rsidRPr="009C5807">
              <w:t>T</w:t>
            </w:r>
            <w:r w:rsidRPr="009C5807">
              <w:rPr>
                <w:vertAlign w:val="subscript"/>
              </w:rPr>
              <w:t>SSB_time_index_</w:t>
            </w:r>
            <w:r w:rsidR="00A769F2" w:rsidRPr="009C5807">
              <w:rPr>
                <w:vertAlign w:val="subscript"/>
              </w:rPr>
              <w:t>int</w:t>
            </w:r>
            <w:r w:rsidR="00A769F2">
              <w:rPr>
                <w:vertAlign w:val="subscript"/>
              </w:rPr>
              <w:t>er</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7C55F6" w:rsidRDefault="009718F0" w:rsidP="009718F0">
            <w:pPr>
              <w:pStyle w:val="TAC"/>
              <w:rPr>
                <w:b/>
                <w:lang w:val="fr-FR" w:eastAsia="zh-CN"/>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47D2A2D7"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w:t>
      </w:r>
      <w:r w:rsidR="00A769F2">
        <w:t>.2</w:t>
      </w:r>
      <w:r w:rsidRPr="009C5807">
        <w:t>-1 and 9.3.9</w:t>
      </w:r>
      <w:r w:rsidR="00A769F2">
        <w:t>.2</w:t>
      </w:r>
      <w:r w:rsidRPr="009C5807">
        <w:t>-2, if UE supports inter-frequency measurement without measurement gaps</w:t>
      </w:r>
      <w:r w:rsidRPr="009C5807">
        <w:rPr>
          <w:rFonts w:cs="v4.2.0"/>
        </w:rPr>
        <w:t>:</w:t>
      </w:r>
    </w:p>
    <w:p w14:paraId="4AF18ED0" w14:textId="79BAA7A1" w:rsidR="009718F0" w:rsidRPr="009C5807" w:rsidRDefault="009718F0" w:rsidP="009718F0">
      <w:pPr>
        <w:pStyle w:val="TH"/>
      </w:pPr>
      <w:r w:rsidRPr="009C5807">
        <w:t>Table 9.3.9-1: Measurement period for inter-frequency measurements with</w:t>
      </w:r>
      <w:r w:rsidR="00A769F2">
        <w:t>out</w:t>
      </w:r>
      <w:r w:rsidRPr="009C5807">
        <w:t xml:space="preserve">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7C55F6" w:rsidRDefault="009718F0" w:rsidP="009718F0">
            <w:pPr>
              <w:pStyle w:val="TAC"/>
              <w:rPr>
                <w:b/>
                <w:lang w:val="fr-FR" w:eastAsia="zh-CN"/>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19D6CD9F" w:rsidR="009718F0" w:rsidRPr="009C5807" w:rsidRDefault="009718F0" w:rsidP="009718F0">
      <w:pPr>
        <w:pStyle w:val="TH"/>
      </w:pPr>
      <w:r w:rsidRPr="009C5807">
        <w:t>Table 9.3.9-2: Measurement period for inter-frequency measurements with</w:t>
      </w:r>
      <w:r w:rsidR="00A769F2">
        <w:t>out</w:t>
      </w:r>
      <w:r w:rsidRPr="009C5807">
        <w:t xml:space="preserve">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1516D9F5"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1840EE01" w14:textId="76494123"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18914330"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FC8C856" w14:textId="77777777" w:rsidR="00DC3A74" w:rsidRPr="00CB327E" w:rsidRDefault="00DC3A74" w:rsidP="00DC3A74">
            <w:pPr>
              <w:pStyle w:val="TAN"/>
            </w:pPr>
            <w:r w:rsidRPr="00CB327E">
              <w:t>NOTE 1:</w:t>
            </w:r>
            <w:r>
              <w:tab/>
            </w:r>
            <w:r w:rsidRPr="00CB327E">
              <w:t>DRX or non DRX requirements apply according to the conditions described in clause 3.6.1</w:t>
            </w:r>
          </w:p>
          <w:p w14:paraId="44BA477C"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39553B63" w14:textId="0C64750E" w:rsidR="00DC3A74" w:rsidRPr="006515D8" w:rsidRDefault="00DC3A74" w:rsidP="00DC3A74">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A1DAA">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Pr>
                <w:b/>
              </w:rPr>
              <w:t>T</w:t>
            </w:r>
            <w:r>
              <w:rPr>
                <w:b/>
                <w:vertAlign w:val="subscript"/>
              </w:rPr>
              <w:t>PSS/SSS_sync_inter_cca</w:t>
            </w:r>
            <w:r>
              <w:rPr>
                <w:lang w:val="en-US"/>
              </w:rPr>
              <w:t>, for PSS/SSS detection, where L</w:t>
            </w:r>
            <w:r>
              <w:rPr>
                <w:vertAlign w:val="subscript"/>
                <w:lang w:val="en-US"/>
              </w:rPr>
              <w:t xml:space="preserve">PSS/SSS,gaps </w:t>
            </w:r>
            <w:r>
              <w:rPr>
                <w:lang w:val="en-US"/>
              </w:rPr>
              <w:t>≤ L</w:t>
            </w:r>
            <w:r>
              <w:rPr>
                <w:vertAlign w:val="subscript"/>
                <w:lang w:val="en-US"/>
              </w:rPr>
              <w:t>PSS/SSS,gaps,max.</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304B57AE" w14:textId="15D4088E" w:rsidR="00D97120" w:rsidRPr="00DD3199" w:rsidRDefault="00DC3A74" w:rsidP="00DC3A74">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177E077B"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58F1BDB8" w14:textId="77777777" w:rsidR="00DC3A74" w:rsidRPr="003D63D0" w:rsidRDefault="00DC3A74" w:rsidP="00DC3A74">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4D0812FC" w14:textId="5447653F" w:rsidR="00DC3A74" w:rsidRPr="003D63D0" w:rsidRDefault="00DC3A74" w:rsidP="00DC3A74">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0A1DAA">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468F71ED" w14:textId="49CD30E7" w:rsidR="00D97120" w:rsidRPr="00DD3199" w:rsidRDefault="00DC3A74" w:rsidP="00DC3A74">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296EEE7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206EE21F"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58"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58"/>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54"/>
    <w:p w14:paraId="3A50969C" w14:textId="4C813BDC"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3929ACC4" w14:textId="28B44866" w:rsidR="007B1B08" w:rsidRDefault="007B1B08" w:rsidP="007B1B08">
      <w:r>
        <w:t xml:space="preserve">When </w:t>
      </w:r>
      <w:r w:rsidRPr="0079181A">
        <w:rPr>
          <w:rFonts w:eastAsiaTheme="minorEastAsia"/>
          <w:i/>
          <w:iCs/>
          <w:lang w:val="en-US" w:eastAsia="zh-CN"/>
        </w:rPr>
        <w:t>highSpeedMeasFlag-r16</w:t>
      </w:r>
      <w:r>
        <w:rPr>
          <w:rFonts w:eastAsiaTheme="minorEastAsia"/>
          <w:i/>
          <w:iCs/>
          <w:lang w:val="en-US" w:eastAsia="zh-CN"/>
        </w:rPr>
        <w:t xml:space="preserve"> </w:t>
      </w:r>
      <w:r>
        <w:t xml:space="preserve">is configured but UE does not support either </w:t>
      </w:r>
      <w:r>
        <w:rPr>
          <w:i/>
          <w:iCs/>
        </w:rPr>
        <w:t>measurementEnhancement-r16 or</w:t>
      </w:r>
      <w:r>
        <w:t xml:space="preserve"> [</w:t>
      </w:r>
      <w:r>
        <w:rPr>
          <w:i/>
          <w:iCs/>
        </w:rPr>
        <w:t>interRAT-</w:t>
      </w:r>
      <w:r>
        <w:rPr>
          <w:i/>
          <w:iCs/>
          <w:lang w:val="en-US"/>
        </w:rPr>
        <w:t>M</w:t>
      </w:r>
      <w:r>
        <w:rPr>
          <w:i/>
          <w:iCs/>
        </w:rPr>
        <w:t>easurementEnhancement-r16</w:t>
      </w:r>
      <w:r>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59" w:name="_Hlk4417687"/>
      <w:r w:rsidRPr="009C5807">
        <w:t>9.4.2.2</w:t>
      </w:r>
      <w:r w:rsidR="00352573" w:rsidRPr="009C5807">
        <w:tab/>
        <w:t>Requirements when no DRX is used</w:t>
      </w:r>
    </w:p>
    <w:bookmarkEnd w:id="259"/>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4C07707B"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003F4DC8"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0023559E" w:rsidRPr="00881DE8">
        <w:t xml:space="preserve"> </w:t>
      </w:r>
      <w:r w:rsidR="0023559E">
        <w:t xml:space="preserve">and UE supports </w:t>
      </w:r>
      <w:r w:rsidR="0023559E">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2858FC4E" w:rsidR="00F7265A" w:rsidRPr="008C6DE4" w:rsidRDefault="00F7265A" w:rsidP="00F7265A">
      <w:pPr>
        <w:pStyle w:val="TH"/>
      </w:pPr>
      <w:r w:rsidRPr="004A1BFA">
        <w:t xml:space="preserve">Table 9.4.2.3-2: Requirement to identify a newly detectable E-UTRAN FDD cell </w:t>
      </w:r>
      <w:r w:rsidR="001A05FD" w:rsidRPr="000D6370">
        <w:t xml:space="preserve">when </w:t>
      </w:r>
      <w:r w:rsidR="001A05FD" w:rsidRPr="00096071">
        <w:rPr>
          <w:i/>
        </w:rPr>
        <w:t>highSpeedMeasFlag-r16</w:t>
      </w:r>
      <w:r w:rsidR="001A05FD"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12620E71" w14:textId="77777777" w:rsidR="0023559E" w:rsidRDefault="00F7265A" w:rsidP="0023559E">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79A3628C" w14:textId="56D0D1C7" w:rsidR="00F7265A" w:rsidRPr="008C6DE4" w:rsidRDefault="0023559E" w:rsidP="0023559E">
            <w:pPr>
              <w:pStyle w:val="TAN"/>
            </w:pPr>
            <w:r>
              <w:t>NOTE 3:</w:t>
            </w:r>
            <w:r>
              <w:tab/>
            </w:r>
            <w:r w:rsidRPr="00B84A4C">
              <w:rPr>
                <w:rFonts w:eastAsiaTheme="minorEastAsia"/>
                <w:lang w:val="en-US" w:eastAsia="zh-CN"/>
              </w:rPr>
              <w:t xml:space="preserve">When </w:t>
            </w:r>
            <w:r w:rsidRPr="00B84A4C">
              <w:rPr>
                <w:rFonts w:eastAsiaTheme="minorEastAsia"/>
                <w:i/>
                <w:iCs/>
                <w:lang w:val="en-US" w:eastAsia="zh-CN"/>
              </w:rPr>
              <w:t>highSpeedMeasFlag-r16</w:t>
            </w:r>
            <w:r w:rsidRPr="00B84A4C">
              <w:rPr>
                <w:rFonts w:eastAsiaTheme="minorEastAsia"/>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292890CA"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00730B34" w:rsidRPr="007B3FBC">
        <w:rPr>
          <w:i/>
          <w:iCs/>
        </w:rPr>
        <w:t>highSpeedMeasFlag-r16</w:t>
      </w:r>
      <w:r w:rsidRPr="004A1BFA">
        <w:rPr>
          <w:i/>
        </w:rPr>
        <w:t xml:space="preserve"> </w:t>
      </w:r>
      <w:r w:rsidRPr="004A1BFA">
        <w:rPr>
          <w:rFonts w:hint="eastAsia"/>
          <w:lang w:eastAsia="zh-CN"/>
        </w:rPr>
        <w:t>is configured</w:t>
      </w:r>
      <w:r w:rsidR="0023559E" w:rsidRPr="00BA7C33">
        <w:t xml:space="preserve"> </w:t>
      </w:r>
      <w:r w:rsidR="0023559E">
        <w:t xml:space="preserve">and UE supports </w:t>
      </w:r>
      <w:r w:rsidR="0023559E">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90DA8EB" w:rsidR="00F7265A" w:rsidRPr="001170CB" w:rsidRDefault="00F7265A" w:rsidP="00F7265A">
      <w:pPr>
        <w:pStyle w:val="TH"/>
      </w:pPr>
      <w:r w:rsidRPr="004A1BFA">
        <w:t xml:space="preserve">Table 9.4.3.3-2: Requirement to identify a newly detectable E-UTRAN TDD cell </w:t>
      </w:r>
      <w:r w:rsidR="00300E72" w:rsidRPr="00096071">
        <w:t xml:space="preserve">when </w:t>
      </w:r>
      <w:r w:rsidR="00300E72" w:rsidRPr="00096071">
        <w:rPr>
          <w:i/>
        </w:rPr>
        <w:t>highSpeedMeasFlag-r16</w:t>
      </w:r>
      <w:r w:rsidR="00300E72"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33A2F229" w14:textId="77777777" w:rsidR="0023559E" w:rsidRDefault="00266057" w:rsidP="0023559E">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562546D6" w14:textId="0D30DF12" w:rsidR="00266057" w:rsidRPr="008C6DE4" w:rsidRDefault="0023559E" w:rsidP="0023559E">
            <w:pPr>
              <w:pStyle w:val="TAN"/>
            </w:pPr>
            <w:r>
              <w:t>NOTE 3:</w:t>
            </w:r>
            <w:r>
              <w:tab/>
            </w:r>
            <w:r w:rsidRPr="000147DF">
              <w:rPr>
                <w:rFonts w:eastAsiaTheme="minorEastAsia"/>
                <w:lang w:val="en-US" w:eastAsia="zh-CN"/>
              </w:rPr>
              <w:t xml:space="preserve">When </w:t>
            </w:r>
            <w:r w:rsidRPr="000147DF">
              <w:rPr>
                <w:rFonts w:eastAsiaTheme="minorEastAsia"/>
                <w:i/>
                <w:iCs/>
                <w:lang w:val="en-US" w:eastAsia="zh-CN"/>
              </w:rPr>
              <w:t>highSpeedMeasFlag-r16</w:t>
            </w:r>
            <w:r w:rsidRPr="000147DF">
              <w:rPr>
                <w:rFonts w:eastAsiaTheme="minorEastAsia"/>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60" w:name="_Hlk4972085"/>
            <w:r w:rsidRPr="009C5807">
              <w:rPr>
                <w:lang w:val="sv-SE"/>
              </w:rPr>
              <w:t>N</w:t>
            </w:r>
            <w:r w:rsidRPr="009C5807">
              <w:rPr>
                <w:vertAlign w:val="subscript"/>
                <w:lang w:val="sv-SE"/>
              </w:rPr>
              <w:t>ACK/NACK, ECGI, FDD</w:t>
            </w:r>
            <w:bookmarkEnd w:id="260"/>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61" w:name="_Hlk4972055"/>
            <w:r w:rsidRPr="009C5807">
              <w:rPr>
                <w:lang w:val="sv-SE"/>
              </w:rPr>
              <w:t>N</w:t>
            </w:r>
            <w:r w:rsidRPr="009C5807">
              <w:rPr>
                <w:vertAlign w:val="subscript"/>
                <w:lang w:val="sv-SE"/>
              </w:rPr>
              <w:t>ACK/NACK, MIB+ECGI, FDD</w:t>
            </w:r>
            <w:bookmarkEnd w:id="261"/>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5.35pt;height:27.7pt" o:ole="">
            <v:imagedata r:id="rId84" o:title=""/>
          </v:shape>
          <o:OLEObject Type="Embed" ProgID="Equation.DSMT4" ShapeID="_x0000_i1057" DrawAspect="Content" ObjectID="_1703171673"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5.45pt;height:27.7pt" o:ole="" fillcolor="window">
            <v:imagedata r:id="rId86" o:title=""/>
          </v:shape>
          <o:OLEObject Type="Embed" ProgID="Equation.DSMT4" ShapeID="_x0000_i1058" DrawAspect="Content" ObjectID="_1703171674"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372B9C92" w14:textId="1C5EBF47" w:rsidR="00D4298E" w:rsidRPr="00241959" w:rsidRDefault="00D4298E" w:rsidP="00125AB5">
      <w:r>
        <w:t xml:space="preserve">The requirements in this </w:t>
      </w:r>
      <w:r w:rsidR="0063092D">
        <w:t>clause</w:t>
      </w:r>
      <w:r>
        <w:t xml:space="preserve"> apply when the UE is configured with standalone NR</w:t>
      </w:r>
      <w:r w:rsidR="001C76B7">
        <w:t xml:space="preserve">, </w:t>
      </w:r>
      <w:r>
        <w:t xml:space="preserve"> </w:t>
      </w:r>
      <w:r w:rsidR="00A21E2B">
        <w:t>NE-DC</w:t>
      </w:r>
      <w:r w:rsidR="00073201">
        <w:t xml:space="preserve"> or NR-DC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r w:rsidR="007053DC" w:rsidRPr="00691C10">
        <w:t>3</w:t>
      </w:r>
      <w:r w:rsidR="007053DC">
        <w:t>8</w:t>
      </w:r>
      <w:r w:rsidR="00A21E2B" w:rsidRPr="00691C10">
        <w:t>.331 [</w:t>
      </w:r>
      <w:r w:rsidR="00F73DC5">
        <w:t>2</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361221">
      <w:pPr>
        <w:pStyle w:val="Heading4"/>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77777777" w:rsidR="00361221" w:rsidRPr="00BE78B0" w:rsidRDefault="00361221" w:rsidP="00361221">
      <w:pPr>
        <w:rPr>
          <w:lang w:eastAsia="ja-JP"/>
        </w:rPr>
      </w:pPr>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2B60CACF" w:rsidR="009718F0" w:rsidRPr="009C5807" w:rsidRDefault="00664665" w:rsidP="009718F0">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w:t>
      </w:r>
      <w:r w:rsidR="00230E58" w:rsidRPr="009C5807">
        <w:t>SSB is partially overlapped with measurement gap (T</w:t>
      </w:r>
      <w:r w:rsidR="00230E58" w:rsidRPr="009C5807">
        <w:rPr>
          <w:vertAlign w:val="subscript"/>
        </w:rPr>
        <w:t>SSB</w:t>
      </w:r>
      <w:r w:rsidR="00230E58" w:rsidRPr="009C5807">
        <w:t xml:space="preserve"> &lt;MGRP) and SSB is partially overlapped with SMTC occasion (T</w:t>
      </w:r>
      <w:r w:rsidR="00230E58" w:rsidRPr="009C5807">
        <w:rPr>
          <w:vertAlign w:val="subscript"/>
        </w:rPr>
        <w:t>SSB</w:t>
      </w:r>
      <w:r w:rsidR="00230E58" w:rsidRPr="009C5807">
        <w:t xml:space="preserve"> &lt; T</w:t>
      </w:r>
      <w:r w:rsidR="00230E58" w:rsidRPr="009C5807">
        <w:rPr>
          <w:vertAlign w:val="subscript"/>
        </w:rPr>
        <w:t>SMTCperiod</w:t>
      </w:r>
      <w:r w:rsidR="00230E58"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48A884B0"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344BFF">
        <w:rPr>
          <w:rFonts w:hint="eastAsia"/>
          <w:lang w:eastAsia="zh-CN"/>
        </w:rPr>
        <w:t>where</w:t>
      </w:r>
      <w:r w:rsidR="00344BFF">
        <w:rPr>
          <w:lang w:eastAsia="zh-CN"/>
        </w:rPr>
        <w:t xml:space="preserve"> </w:t>
      </w:r>
      <w:r w:rsidR="00344BFF">
        <w:rPr>
          <w:rFonts w:hint="eastAsia"/>
          <w:lang w:eastAsia="zh-CN"/>
        </w:rPr>
        <w:t xml:space="preserve">the </w:t>
      </w:r>
      <w:r w:rsidR="00344BFF" w:rsidRPr="003F1684">
        <w:rPr>
          <w:i/>
        </w:rPr>
        <w:t>SSB-ToMeasure</w:t>
      </w:r>
      <w:r w:rsidR="00344BFF">
        <w:t xml:space="preserve"> is </w:t>
      </w:r>
      <w:r w:rsidR="00344BFF" w:rsidRPr="00F42376">
        <w:rPr>
          <w:rFonts w:eastAsia="Times New Roman"/>
        </w:rPr>
        <w:t xml:space="preserve">the union </w:t>
      </w:r>
      <w:r w:rsidR="00344BFF">
        <w:rPr>
          <w:rFonts w:eastAsia="Times New Roman"/>
        </w:rPr>
        <w:t xml:space="preserve">set </w:t>
      </w:r>
      <w:r w:rsidR="00344BFF" w:rsidRPr="00F42376">
        <w:rPr>
          <w:rFonts w:eastAsia="Times New Roman"/>
        </w:rPr>
        <w:t>of</w:t>
      </w:r>
      <w:r w:rsidR="00344BFF" w:rsidRPr="00F42376">
        <w:rPr>
          <w:rStyle w:val="apple-converted-space"/>
          <w:rFonts w:eastAsia="Times New Roman"/>
        </w:rPr>
        <w:t xml:space="preserve"> </w:t>
      </w:r>
      <w:r w:rsidR="00344BFF" w:rsidRPr="00F42376">
        <w:rPr>
          <w:rFonts w:eastAsia="Times New Roman"/>
          <w:i/>
          <w:iCs/>
        </w:rPr>
        <w:t>SSB-ToMeasure</w:t>
      </w:r>
      <w:r w:rsidR="00344BFF" w:rsidRPr="00F42376">
        <w:rPr>
          <w:rFonts w:eastAsia="Times New Roman"/>
        </w:rPr>
        <w:t xml:space="preserve"> from all </w:t>
      </w:r>
      <w:r w:rsidR="00344BFF">
        <w:rPr>
          <w:rFonts w:eastAsia="Times New Roman"/>
        </w:rPr>
        <w:t>the configured measurement objects</w:t>
      </w:r>
      <w:r w:rsidR="00344BFF" w:rsidRPr="00F42376">
        <w:rPr>
          <w:rFonts w:eastAsia="Times New Roman"/>
        </w:rPr>
        <w:t xml:space="preserve"> </w:t>
      </w:r>
      <w:r w:rsidR="00344BFF">
        <w:rPr>
          <w:rFonts w:eastAsia="Times New Roman"/>
        </w:rPr>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DDF25C0" w14:textId="77777777" w:rsidR="0023559E" w:rsidRDefault="009D745F" w:rsidP="0023559E">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p w14:paraId="227CB992" w14:textId="64B7F6BD" w:rsidR="00230E58" w:rsidRPr="000C77DD" w:rsidRDefault="0023559E" w:rsidP="0023559E">
            <w:pPr>
              <w:pStyle w:val="TAN"/>
            </w:pPr>
            <w:r>
              <w:t>Note 3:</w:t>
            </w:r>
            <w:r>
              <w:tab/>
            </w:r>
            <w:r w:rsidRPr="00354862">
              <w:rPr>
                <w:rFonts w:eastAsiaTheme="minorEastAsia"/>
                <w:lang w:val="en-US" w:eastAsia="zh-CN"/>
              </w:rPr>
              <w:t xml:space="preserve">When </w:t>
            </w:r>
            <w:r w:rsidRPr="00354862">
              <w:rPr>
                <w:rFonts w:eastAsiaTheme="minorEastAsia"/>
                <w:i/>
                <w:iCs/>
                <w:lang w:val="en-US" w:eastAsia="zh-CN"/>
              </w:rPr>
              <w:t>highSpeedMeasFlag-r16</w:t>
            </w:r>
            <w:r w:rsidRPr="00354862">
              <w:rPr>
                <w:rFonts w:eastAsiaTheme="minorEastAsia"/>
                <w:lang w:val="en-US" w:eastAsia="zh-CN"/>
              </w:rPr>
              <w:t xml:space="preserve"> is configured, the requirements apply only to </w:t>
            </w:r>
            <w:r w:rsidRPr="00354862">
              <w:t xml:space="preserve">UE supporting either </w:t>
            </w:r>
            <w:r w:rsidRPr="00354862">
              <w:rPr>
                <w:i/>
                <w:iCs/>
              </w:rPr>
              <w:t xml:space="preserve">measurementEnhancement-r16 </w:t>
            </w:r>
            <w:r w:rsidRPr="00354862">
              <w:t>or</w:t>
            </w:r>
            <w:r w:rsidRPr="00354862">
              <w:rPr>
                <w:i/>
                <w:iCs/>
              </w:rPr>
              <w:t xml:space="preserve"> </w:t>
            </w:r>
            <w:r>
              <w:rPr>
                <w:i/>
                <w:iCs/>
              </w:rPr>
              <w:t>[</w:t>
            </w:r>
            <w:r w:rsidRPr="00354862">
              <w:rPr>
                <w:i/>
                <w:iCs/>
              </w:rPr>
              <w:t>intraRAT-</w:t>
            </w:r>
            <w:r w:rsidRPr="00354862">
              <w:rPr>
                <w:i/>
                <w:iCs/>
                <w:lang w:val="en-US"/>
              </w:rPr>
              <w:t>M</w:t>
            </w:r>
            <w:r w:rsidRPr="00354862">
              <w:rPr>
                <w:i/>
                <w:iCs/>
              </w:rPr>
              <w:t>easurementEnhancement-r16</w:t>
            </w:r>
            <w:r>
              <w:rPr>
                <w:i/>
                <w:iCs/>
              </w:rPr>
              <w:t>]</w:t>
            </w:r>
            <w:r w:rsidRPr="00354862">
              <w:rPr>
                <w:i/>
                <w:iCs/>
              </w:rPr>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06B9C2A0" w:rsidR="00230E58" w:rsidRPr="009C5807" w:rsidRDefault="00753780" w:rsidP="00357256">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00230E58" w:rsidRPr="009C5807">
        <w:t xml:space="preserve"> CSI-RS is partially overlapped with measurement gap (</w:t>
      </w:r>
      <w:r w:rsidR="00230E58" w:rsidRPr="009C5807">
        <w:rPr>
          <w:rFonts w:eastAsia="?? ??"/>
        </w:rPr>
        <w:t>T</w:t>
      </w:r>
      <w:r w:rsidR="00230E58" w:rsidRPr="009C5807">
        <w:rPr>
          <w:rFonts w:eastAsia="?? ??"/>
          <w:vertAlign w:val="subscript"/>
        </w:rPr>
        <w:t>CSI-RS</w:t>
      </w:r>
      <w:r w:rsidR="00230E58" w:rsidRPr="009C5807">
        <w:t xml:space="preserve"> &lt; MGRP) and CSI-RS is partially overlapped with SMTC occasion (</w:t>
      </w:r>
      <w:r w:rsidR="00230E58" w:rsidRPr="009C5807">
        <w:rPr>
          <w:rFonts w:eastAsia="?? ??"/>
        </w:rPr>
        <w:t>T</w:t>
      </w:r>
      <w:r w:rsidR="00230E58" w:rsidRPr="009C5807">
        <w:rPr>
          <w:rFonts w:eastAsia="?? ??"/>
          <w:vertAlign w:val="subscript"/>
        </w:rPr>
        <w:t>CSI-RS</w:t>
      </w:r>
      <w:r w:rsidR="00230E58" w:rsidRPr="009C5807">
        <w:t xml:space="preserve"> &lt; T</w:t>
      </w:r>
      <w:r w:rsidR="00230E58" w:rsidRPr="009C5807">
        <w:rPr>
          <w:vertAlign w:val="subscript"/>
        </w:rPr>
        <w:t>SMTCperiod</w:t>
      </w:r>
      <w:r w:rsidR="00230E58"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314901DC" w:rsidR="00614B83" w:rsidRDefault="00614B83" w:rsidP="00614B83">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sidR="00981CCE">
        <w:rPr>
          <w:rFonts w:hint="eastAsia"/>
          <w:lang w:eastAsia="zh-CN"/>
        </w:rPr>
        <w:t>where</w:t>
      </w:r>
      <w:r w:rsidR="00981CCE">
        <w:rPr>
          <w:lang w:eastAsia="zh-CN"/>
        </w:rPr>
        <w:t xml:space="preserve"> </w:t>
      </w:r>
      <w:r w:rsidR="00981CCE">
        <w:rPr>
          <w:rFonts w:hint="eastAsia"/>
          <w:lang w:eastAsia="zh-CN"/>
        </w:rPr>
        <w:t xml:space="preserve">the </w:t>
      </w:r>
      <w:r w:rsidR="00981CCE" w:rsidRPr="003F1684">
        <w:rPr>
          <w:i/>
        </w:rPr>
        <w:t>SSB-ToMeasure</w:t>
      </w:r>
      <w:r w:rsidR="00981CCE">
        <w:t xml:space="preserve"> is </w:t>
      </w:r>
      <w:r w:rsidR="00981CCE" w:rsidRPr="00F42376">
        <w:rPr>
          <w:rFonts w:eastAsia="Times New Roman"/>
        </w:rPr>
        <w:t xml:space="preserve">the union </w:t>
      </w:r>
      <w:r w:rsidR="00981CCE">
        <w:rPr>
          <w:rFonts w:eastAsia="Times New Roman"/>
        </w:rPr>
        <w:t xml:space="preserve">set </w:t>
      </w:r>
      <w:r w:rsidR="00981CCE" w:rsidRPr="00F42376">
        <w:rPr>
          <w:rFonts w:eastAsia="Times New Roman"/>
        </w:rPr>
        <w:t>of</w:t>
      </w:r>
      <w:r w:rsidR="00981CCE" w:rsidRPr="00F42376">
        <w:rPr>
          <w:rStyle w:val="apple-converted-space"/>
          <w:rFonts w:eastAsia="Times New Roman"/>
        </w:rPr>
        <w:t xml:space="preserve"> </w:t>
      </w:r>
      <w:r w:rsidR="00981CCE" w:rsidRPr="00F42376">
        <w:rPr>
          <w:rFonts w:eastAsia="Times New Roman"/>
          <w:i/>
          <w:iCs/>
        </w:rPr>
        <w:t>SSB-ToMeasure</w:t>
      </w:r>
      <w:r w:rsidR="00981CCE" w:rsidRPr="00F42376">
        <w:rPr>
          <w:rFonts w:eastAsia="Times New Roman"/>
        </w:rPr>
        <w:t xml:space="preserve"> from all </w:t>
      </w:r>
      <w:r w:rsidR="00981CCE">
        <w:rPr>
          <w:rFonts w:eastAsia="Times New Roman"/>
        </w:rPr>
        <w:t>the configured measurement objects</w:t>
      </w:r>
      <w:r w:rsidR="00981CCE" w:rsidRPr="00F42376">
        <w:rPr>
          <w:rFonts w:eastAsia="Times New Roman"/>
        </w:rPr>
        <w:t xml:space="preserve"> </w:t>
      </w:r>
      <w:r w:rsidR="00981CCE">
        <w:rPr>
          <w:rFonts w:eastAsia="Times New Roman"/>
        </w:rPr>
        <w:t xml:space="preserve">merged on the same serving carrier, </w:t>
      </w:r>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310B76FD" w14:textId="77777777" w:rsidR="0023559E" w:rsidRDefault="009D745F" w:rsidP="0023559E">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p w14:paraId="4A5C0ECF" w14:textId="1FE0A619" w:rsidR="009D745F" w:rsidRPr="009C5807" w:rsidRDefault="0023559E" w:rsidP="0023559E">
            <w:pPr>
              <w:pStyle w:val="TAN"/>
              <w:rPr>
                <w:rFonts w:cs="v4.2.0"/>
              </w:rPr>
            </w:pPr>
            <w:r>
              <w:t>Note 4:</w:t>
            </w:r>
            <w:r>
              <w:tab/>
            </w:r>
            <w:r w:rsidRPr="004A44E4">
              <w:rPr>
                <w:rFonts w:eastAsiaTheme="minorEastAsia"/>
                <w:lang w:val="en-US" w:eastAsia="zh-CN"/>
              </w:rPr>
              <w:t xml:space="preserve">When </w:t>
            </w:r>
            <w:r w:rsidRPr="004A44E4">
              <w:rPr>
                <w:rFonts w:eastAsiaTheme="minorEastAsia"/>
                <w:i/>
                <w:iCs/>
                <w:lang w:val="en-US" w:eastAsia="zh-CN"/>
              </w:rPr>
              <w:t>highSpeedMeasFlag-r16</w:t>
            </w:r>
            <w:r w:rsidRPr="004A44E4">
              <w:rPr>
                <w:rFonts w:eastAsiaTheme="minorEastAsia"/>
                <w:lang w:val="en-US" w:eastAsia="zh-CN"/>
              </w:rPr>
              <w:t xml:space="preserve"> is configured, the requirements apply only to </w:t>
            </w:r>
            <w:r w:rsidRPr="004A44E4">
              <w:t xml:space="preserve">UE supporting either </w:t>
            </w:r>
            <w:r w:rsidRPr="004A44E4">
              <w:rPr>
                <w:i/>
                <w:iCs/>
              </w:rPr>
              <w:t xml:space="preserve">measurementEnhancement-r16 </w:t>
            </w:r>
            <w:r w:rsidRPr="004A44E4">
              <w:t>or</w:t>
            </w:r>
            <w:r w:rsidRPr="004A44E4">
              <w:rPr>
                <w:i/>
                <w:iCs/>
              </w:rPr>
              <w:t xml:space="preserve"> </w:t>
            </w:r>
            <w:r>
              <w:rPr>
                <w:i/>
                <w:iCs/>
              </w:rPr>
              <w:t>[</w:t>
            </w:r>
            <w:r w:rsidRPr="004A44E4">
              <w:rPr>
                <w:i/>
                <w:iCs/>
              </w:rPr>
              <w:t>intraRAT-</w:t>
            </w:r>
            <w:r w:rsidRPr="004A44E4">
              <w:rPr>
                <w:i/>
                <w:iCs/>
                <w:lang w:val="en-US"/>
              </w:rPr>
              <w:t>M</w:t>
            </w:r>
            <w:r w:rsidRPr="004A44E4">
              <w:rPr>
                <w:i/>
                <w:iCs/>
              </w:rPr>
              <w:t>easurementEnhancement-r16</w:t>
            </w:r>
            <w:r>
              <w:rPr>
                <w:i/>
                <w:iCs/>
              </w:rPr>
              <w:t>]</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1BB7929" w14:textId="2B0F6F09" w:rsidR="00C8285F" w:rsidRDefault="00C8285F" w:rsidP="002060F0">
            <w:pPr>
              <w:pStyle w:val="TAH"/>
            </w:pPr>
          </w:p>
        </w:tc>
        <w:tc>
          <w:tcPr>
            <w:tcW w:w="4582" w:type="dxa"/>
            <w:tcBorders>
              <w:top w:val="single" w:sz="4" w:space="0" w:color="auto"/>
              <w:left w:val="single" w:sz="4" w:space="0" w:color="auto"/>
              <w:bottom w:val="single" w:sz="4" w:space="0" w:color="auto"/>
              <w:right w:val="single" w:sz="4" w:space="0" w:color="auto"/>
            </w:tcBorders>
          </w:tcPr>
          <w:p w14:paraId="40241F6B" w14:textId="61F04E36" w:rsidR="00C8285F" w:rsidRDefault="00C8285F" w:rsidP="002060F0">
            <w:pPr>
              <w:pStyle w:val="TAH"/>
            </w:pPr>
          </w:p>
        </w:tc>
      </w:tr>
      <w:tr w:rsidR="00C8285F" w:rsidRPr="009C77D6" w14:paraId="092207B7"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64A59D7B" w14:textId="5AF54642"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40975844" w14:textId="730AD9D1" w:rsidR="00C8285F" w:rsidRPr="007C55F6" w:rsidRDefault="00C8285F" w:rsidP="002060F0">
            <w:pPr>
              <w:pStyle w:val="TAC"/>
              <w:rPr>
                <w:lang w:val="fr-FR"/>
              </w:rPr>
            </w:pPr>
          </w:p>
        </w:tc>
      </w:tr>
      <w:tr w:rsidR="00C8285F" w14:paraId="15F67E7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98EB73E" w14:textId="21A06A18"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7318B577" w14:textId="5DC2725C" w:rsidR="00C8285F" w:rsidRDefault="00C8285F" w:rsidP="002060F0">
            <w:pPr>
              <w:pStyle w:val="TAC"/>
            </w:pPr>
          </w:p>
        </w:tc>
      </w:tr>
      <w:tr w:rsidR="00C8285F" w:rsidRPr="009C77D6" w14:paraId="69E40CC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2C5E1B75" w14:textId="07AA17FB"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31501FE3" w14:textId="337593D8" w:rsidR="00C8285F" w:rsidRPr="007C55F6" w:rsidRDefault="00C8285F" w:rsidP="002060F0">
            <w:pPr>
              <w:pStyle w:val="TAC"/>
              <w:rPr>
                <w:lang w:val="fr-FR"/>
              </w:rPr>
            </w:pPr>
          </w:p>
        </w:tc>
      </w:tr>
      <w:tr w:rsidR="00C8285F" w14:paraId="65963E24" w14:textId="77777777" w:rsidTr="007C55F6">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542FAA4" w14:textId="3209A010" w:rsidR="00C8285F" w:rsidRPr="005724E6" w:rsidRDefault="00C8285F" w:rsidP="002060F0">
            <w:pPr>
              <w:pStyle w:val="TAN"/>
              <w:rPr>
                <w:rFonts w:cstheme="minorHAnsi"/>
              </w:rPr>
            </w:pP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55"/>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2C1C178A" w14:textId="274A33F8" w:rsidR="005D2BBE" w:rsidRDefault="005D2BBE" w:rsidP="005D2BBE">
      <w:r>
        <w:t>In EN-DC operation, when the UE is configured to perform E-UTRA SRS carrier-based switching an additional delay can be expected.</w:t>
      </w:r>
    </w:p>
    <w:p w14:paraId="4CBFE080" w14:textId="1224D923" w:rsidR="005D2BBE" w:rsidRDefault="005D2BBE" w:rsidP="005D2BBE">
      <w:bookmarkStart w:id="262" w:name="_Hlk61618302"/>
      <w:r>
        <w:t xml:space="preserve">The requirements in clause 9.5A apply for any </w:t>
      </w:r>
      <w:r>
        <w:rPr>
          <w:i/>
          <w:iCs/>
        </w:rPr>
        <w:t>channelAccessMode</w:t>
      </w:r>
      <w:r>
        <w:t xml:space="preserve"> configuration [TS 38.331, 2].</w:t>
      </w:r>
    </w:p>
    <w:bookmarkEnd w:id="262"/>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0C2F0FC" w14:textId="77777777" w:rsidR="005D2BBE" w:rsidRDefault="005D2BBE" w:rsidP="005D2BBE"/>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5E92A893" w14:textId="77777777" w:rsidR="005D2BBE" w:rsidRDefault="005D2BBE" w:rsidP="005D2BBE">
      <w:r>
        <w:t xml:space="preserve">The UE shall report the L1-RSRP value as a 7-bit value in the range [-140, -44] dBm with 1dB step size according to clause 10.1.19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The differential L1-RSRP is quantized to a 4-bit value with 2dB step size. The mapping between the reported L1-RSRP value and the measured quantity is described in 10.1.6.</w:t>
      </w:r>
    </w:p>
    <w:p w14:paraId="3B59EEF0" w14:textId="2AAABC07" w:rsidR="005D2BBE" w:rsidRDefault="005D2BBE" w:rsidP="005D2BBE">
      <w:r>
        <w:t>In EN-DC operation,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48C8E43E" w14:textId="77777777" w:rsidR="005D2BBE" w:rsidRDefault="005D2BBE" w:rsidP="005D2BBE">
      <w:r>
        <w:t>Reported L1-RSRP measurements contained in periodic L1-RSRP measurement reports shall meet the requirements in clauses 10.1.19.</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247C3B0A" w14:textId="77777777" w:rsidR="005D2BBE" w:rsidRDefault="005D2BBE" w:rsidP="005D2BBE">
      <w:r>
        <w:t>Reported L1-RSRP measurements contained in a Semi-Persistent L1-RSRP measurement report shall meet the requirements in clauses 10.1.19.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77777777" w:rsidR="005D2BBE" w:rsidRDefault="005D2BBE" w:rsidP="005D2BBE">
      <w:r>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94AF103" w14:textId="77777777" w:rsidR="005D2BBE" w:rsidRDefault="005D2BBE" w:rsidP="005D2BBE">
      <w:r>
        <w:t>Reported L1-RSRP measurements contained in aperiodic triggered, aperiodic triggered periodic and aperiodic triggered semi-persistent L1-RSRP reports shall meet the requirements in clauses 10.1.19.</w:t>
      </w:r>
    </w:p>
    <w:p w14:paraId="3B0CBE22" w14:textId="77777777" w:rsidR="005D2BBE" w:rsidRDefault="005D2BBE" w:rsidP="005D2BBE">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6B2E9DD8" w14:textId="77777777" w:rsidR="005D2BBE" w:rsidRDefault="005D2BBE" w:rsidP="005D2BBE">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766A5BD4" w14:textId="77777777" w:rsidR="005D2BBE" w:rsidRDefault="005D2BBE" w:rsidP="005D2BBE">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p>
    <w:p w14:paraId="6951D7AA" w14:textId="77777777" w:rsidR="005D2BBE" w:rsidRDefault="005D2BBE" w:rsidP="005D2BBE">
      <w:pPr>
        <w:pStyle w:val="B10"/>
      </w:pPr>
      <w:r>
        <w:t>-</w:t>
      </w:r>
      <w:r>
        <w:tab/>
        <w:t xml:space="preserve">M=1 if higher layer parameter </w:t>
      </w:r>
      <w:r>
        <w:rPr>
          <w:i/>
        </w:rPr>
        <w:t>timeRestrictionForChannelMeasurement</w:t>
      </w:r>
      <w:r>
        <w:t xml:space="preserve"> is configured, and M=3 otherwise </w:t>
      </w:r>
    </w:p>
    <w:p w14:paraId="03CB7425" w14:textId="77777777" w:rsidR="005D2BBE" w:rsidRDefault="005D2BBE" w:rsidP="005D2BBE">
      <w:pPr>
        <w:rPr>
          <w:rFonts w:eastAsia="?? ??"/>
        </w:rPr>
      </w:pPr>
      <w:r>
        <w:rPr>
          <w:rFonts w:eastAsia="?? ??"/>
        </w:rPr>
        <w:t>For FR1,</w:t>
      </w:r>
    </w:p>
    <w:p w14:paraId="2F336BAF" w14:textId="77777777" w:rsidR="005D2BBE" w:rsidRDefault="005D2BBE" w:rsidP="005D2BBE">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62B6F3E9" w14:textId="77777777" w:rsidR="005D2BBE" w:rsidRDefault="005D2BBE" w:rsidP="005D2BBE">
      <w:pPr>
        <w:pStyle w:val="B10"/>
      </w:pPr>
      <w:r>
        <w:t>-</w:t>
      </w:r>
      <w:r>
        <w:tab/>
        <w:t>P=1 when in the monitored cell there are no measurement gaps overlapping with any occasion of the SSB.</w:t>
      </w:r>
    </w:p>
    <w:p w14:paraId="1FB81B98" w14:textId="77777777" w:rsidR="005D2BBE" w:rsidRDefault="005D2BBE" w:rsidP="005D2BBE">
      <w:r>
        <w:t>Where:</w:t>
      </w:r>
    </w:p>
    <w:p w14:paraId="750769E9" w14:textId="77777777" w:rsidR="005D2BBE" w:rsidRDefault="005D2BBE" w:rsidP="005D2BBE">
      <w:pPr>
        <w:pStyle w:val="B10"/>
      </w:pPr>
      <w:r>
        <w:tab/>
      </w:r>
      <w:r>
        <w:rPr>
          <w:rFonts w:cs="v4.2.0"/>
        </w:rPr>
        <w:t>T</w:t>
      </w:r>
      <w:r>
        <w:rPr>
          <w:rFonts w:cs="v4.2.0"/>
          <w:vertAlign w:val="subscript"/>
        </w:rPr>
        <w:t>SSB</w:t>
      </w:r>
      <w:r>
        <w:t xml:space="preserve"> = ssb-periodicityServingCell</w:t>
      </w:r>
    </w:p>
    <w:p w14:paraId="38770BBA" w14:textId="77777777" w:rsidR="005D2BBE" w:rsidRDefault="005D2BBE" w:rsidP="005D2BBE">
      <w:pPr>
        <w:pStyle w:val="B10"/>
      </w:pPr>
      <w:r>
        <w:tab/>
        <w:t>T</w:t>
      </w:r>
      <w:r>
        <w:rPr>
          <w:vertAlign w:val="subscript"/>
        </w:rPr>
        <w:t>SMTCperiod</w:t>
      </w:r>
      <w:r>
        <w:t xml:space="preserve"> = the configured SMTC1 period or SMTC2 period if configured</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1F43030" w14:textId="77777777" w:rsidR="00DC3A74" w:rsidRDefault="00DC3A74" w:rsidP="00DC3A7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1FE979EE" w14:textId="77777777" w:rsidR="00DC3A74" w:rsidRDefault="00DC3A74" w:rsidP="00DC3A74">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SSBs not available at the UE during T</w:t>
            </w:r>
            <w:r>
              <w:rPr>
                <w:rFonts w:cs="v4.2.0"/>
                <w:bCs/>
                <w:vertAlign w:val="subscript"/>
              </w:rPr>
              <w:t>L1-RSRP_Measurement_Period_SSB_CCA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w:t>
            </w:r>
          </w:p>
          <w:p w14:paraId="10E46F1D" w14:textId="5AF7746E" w:rsidR="005D2BBE" w:rsidRDefault="00DC3A74" w:rsidP="00DC3A74">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35DF1389" w14:textId="77777777" w:rsidR="005D2BBE" w:rsidRDefault="005D2BBE" w:rsidP="005D2BBE">
      <w:pPr>
        <w:pStyle w:val="Heading4"/>
      </w:pPr>
      <w:r>
        <w:rPr>
          <w:rFonts w:eastAsia="?? ??"/>
        </w:rPr>
        <w:t>9.5A.6.1</w:t>
      </w:r>
      <w:r>
        <w:rPr>
          <w:rFonts w:eastAsia="?? ??"/>
        </w:rPr>
        <w:tab/>
        <w:t>Scheduling availability of UE performing L1-RSRP measurement with a same subcarrier spacing as PDSCH/PDCCH</w:t>
      </w:r>
    </w:p>
    <w:p w14:paraId="49FD4E3A" w14:textId="77777777" w:rsidR="005D2BBE" w:rsidRDefault="005D2BBE" w:rsidP="005D2BBE">
      <w:r>
        <w:t xml:space="preserve">There are no scheduling restrictions due to </w:t>
      </w:r>
      <w:r>
        <w:rPr>
          <w:rFonts w:eastAsia="MS Mincho"/>
          <w:lang w:eastAsia="ja-JP"/>
        </w:rPr>
        <w:t>L1-RSRP measurement</w:t>
      </w:r>
      <w:r>
        <w:t xml:space="preserve"> performed on SSB configured as RS for L1-RSRP measurement with the same SCS as PDSCH/PDCCH.</w:t>
      </w:r>
    </w:p>
    <w:p w14:paraId="15AEF0A6" w14:textId="77777777" w:rsidR="005D2BBE" w:rsidRDefault="005D2BBE" w:rsidP="005D2BBE">
      <w:pPr>
        <w:pStyle w:val="Heading4"/>
      </w:pPr>
      <w:r>
        <w:t>9.5A.6.2</w:t>
      </w:r>
      <w:r>
        <w:tab/>
        <w:t>Scheduling availability of UE performing L1-RSRP measurement with a different subcarrier spacing than PDSCH/PDCCH</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2F272CE" w14:textId="77777777" w:rsidR="005D2BBE" w:rsidRDefault="005D2BBE" w:rsidP="005D2BBE">
      <w:r>
        <w:t xml:space="preserve">When intra-band carrier aggregation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77777777" w:rsidR="005D2BBE" w:rsidRDefault="005D2BBE" w:rsidP="005D2BBE">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3" w:name="_Toc520237533"/>
      <w:r w:rsidRPr="009C5807">
        <w:rPr>
          <w:lang w:val="en-US"/>
        </w:rPr>
        <w:t>9.6.2</w:t>
      </w:r>
      <w:r w:rsidR="00D4281A" w:rsidRPr="009C5807">
        <w:rPr>
          <w:lang w:val="en-US"/>
        </w:rPr>
        <w:tab/>
        <w:t>SFTD Measurements</w:t>
      </w:r>
      <w:bookmarkEnd w:id="263"/>
    </w:p>
    <w:p w14:paraId="0015A1D8" w14:textId="051EEEA8" w:rsidR="00D4281A" w:rsidRPr="009C5807" w:rsidRDefault="00967CF8" w:rsidP="00967CF8">
      <w:pPr>
        <w:pStyle w:val="Heading4"/>
      </w:pPr>
      <w:bookmarkStart w:id="264" w:name="_Toc520237534"/>
      <w:r w:rsidRPr="009C5807">
        <w:t>9.6.2.1</w:t>
      </w:r>
      <w:r w:rsidR="00D4281A" w:rsidRPr="009C5807">
        <w:tab/>
        <w:t>Introduction</w:t>
      </w:r>
      <w:bookmarkEnd w:id="264"/>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D043C0">
        <w:fldChar w:fldCharType="begin"/>
      </w:r>
      <w:r w:rsidR="00D043C0">
        <w:instrText xml:space="preserve"> SEQ Table \* ARABIC \s 1 </w:instrText>
      </w:r>
      <w:r w:rsidR="00D043C0">
        <w:fldChar w:fldCharType="separate"/>
      </w:r>
      <w:r w:rsidRPr="009C5807">
        <w:rPr>
          <w:noProof/>
        </w:rPr>
        <w:t>1</w:t>
      </w:r>
      <w:r w:rsidR="00D043C0">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65" w:name="_Toc5952726"/>
      <w:bookmarkEnd w:id="211"/>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5247C17B" w14:textId="77777777" w:rsidR="00E570B3" w:rsidRPr="008938B9" w:rsidRDefault="00E570B3" w:rsidP="00E570B3">
      <w:r w:rsidRPr="00885F53">
        <w:t>Reported L1-</w:t>
      </w:r>
      <w:r>
        <w:t>SINR</w:t>
      </w:r>
      <w:r w:rsidRPr="00885F53">
        <w:t xml:space="preserve"> measurements contained in periodic L1-</w:t>
      </w:r>
      <w:r>
        <w:t>SINR</w:t>
      </w:r>
      <w:r w:rsidRPr="00885F53">
        <w:t xml:space="preserve"> measurement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438AB5C5" w14:textId="77777777" w:rsidR="00474B0C" w:rsidRPr="00885F53" w:rsidRDefault="00474B0C" w:rsidP="00474B0C">
      <w:r w:rsidRPr="00885F53">
        <w:t>Reported L1-</w:t>
      </w:r>
      <w:r>
        <w:t>SINR</w:t>
      </w:r>
      <w:r w:rsidRPr="00885F53">
        <w:t xml:space="preserve"> measurements contained in a Semi-Persistent L1-</w:t>
      </w:r>
      <w:r>
        <w:t>SINR</w:t>
      </w:r>
      <w:r w:rsidRPr="00885F53">
        <w:t xml:space="preserve"> measurement report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 This requirement applies for semi-persistent L1-</w:t>
      </w:r>
      <w:r>
        <w:t>SINR</w:t>
      </w:r>
      <w:r w:rsidRPr="00885F53">
        <w:t xml:space="preserve"> reports send on PUSCH or PUCCH.</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1C96AAD9" w14:textId="7E437312" w:rsidR="008F612E" w:rsidRPr="009C5807" w:rsidRDefault="008F612E" w:rsidP="008F612E">
      <w:pPr>
        <w:rPr>
          <w:rFonts w:eastAsia="?? ??"/>
        </w:rPr>
      </w:pPr>
      <w:r w:rsidRPr="009C5807">
        <w:rPr>
          <w:rFonts w:eastAsia="?? ??"/>
        </w:rPr>
        <w:t>For the value of P in FR1,</w:t>
      </w:r>
    </w:p>
    <w:p w14:paraId="5B24FEE1"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3552D27C" w14:textId="77777777" w:rsidR="008F612E" w:rsidRPr="009C5807" w:rsidRDefault="008F612E" w:rsidP="008F612E">
      <w:pPr>
        <w:pStyle w:val="B10"/>
      </w:pPr>
      <w:r w:rsidRPr="009C5807">
        <w:t>-</w:t>
      </w:r>
      <w:r w:rsidRPr="009C5807">
        <w:tab/>
        <w:t>P=1 when in the monitored cell there are no measurement gaps overlapping with any occasion of the CSI-RS.</w:t>
      </w:r>
    </w:p>
    <w:p w14:paraId="4561A33B" w14:textId="7CA2826E" w:rsidR="008F612E" w:rsidRPr="009C5807" w:rsidRDefault="008F612E" w:rsidP="008F612E">
      <w:pPr>
        <w:rPr>
          <w:rFonts w:eastAsia="?? ??"/>
        </w:rPr>
      </w:pPr>
      <w:r w:rsidRPr="009C5807">
        <w:rPr>
          <w:rFonts w:eastAsia="?? ??"/>
        </w:rPr>
        <w:t>For the value of P in FR2,</w:t>
      </w:r>
    </w:p>
    <w:p w14:paraId="4DBFF383" w14:textId="77777777" w:rsidR="008F612E" w:rsidRPr="009C5807" w:rsidRDefault="008F612E" w:rsidP="008F612E">
      <w:pPr>
        <w:pStyle w:val="B10"/>
      </w:pPr>
      <w:r w:rsidRPr="009C5807">
        <w:t>-</w:t>
      </w:r>
      <w:r w:rsidRPr="009C5807">
        <w:tab/>
        <w:t>P=1, when CSI-RS is not overlapped with measurement gap and also not overlapped with SMTC occasion.</w:t>
      </w:r>
    </w:p>
    <w:p w14:paraId="57EDC3B4" w14:textId="77777777"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5779A56F"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70CC7361" w14:textId="77777777" w:rsidR="008F612E" w:rsidRPr="009C5807" w:rsidRDefault="008F612E" w:rsidP="008F612E">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6E734B31" w14:textId="77777777"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581899D9" w14:textId="77777777"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D30E32" w14:textId="77777777" w:rsidR="008F612E" w:rsidRPr="009C5807" w:rsidRDefault="008F612E" w:rsidP="008F612E">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5D47160"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320E4837" w14:textId="77777777"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8F545BD"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48142BF" w14:textId="77777777" w:rsidR="008F612E" w:rsidRPr="009C5807" w:rsidRDefault="008F612E" w:rsidP="008F612E">
      <w:r w:rsidRPr="009C5807">
        <w:t>Where:</w:t>
      </w:r>
    </w:p>
    <w:p w14:paraId="0DEA601F" w14:textId="77777777" w:rsidR="008F612E" w:rsidRPr="009C5807" w:rsidRDefault="008F612E" w:rsidP="008F612E">
      <w:pPr>
        <w:pStyle w:val="B10"/>
      </w:pPr>
      <w:r w:rsidRPr="009C5807">
        <w:tab/>
        <w:t>T</w:t>
      </w:r>
      <w:r w:rsidRPr="009C5807">
        <w:rPr>
          <w:vertAlign w:val="subscript"/>
        </w:rPr>
        <w:t>SMTCperiod</w:t>
      </w:r>
      <w:r w:rsidRPr="009C5807">
        <w:t xml:space="preserve"> = the configured SMTC1 period or SMTC2 period if configured.</w:t>
      </w:r>
    </w:p>
    <w:p w14:paraId="73764AB8" w14:textId="77777777" w:rsidR="008F612E" w:rsidRPr="009C5807" w:rsidRDefault="008F612E" w:rsidP="008F612E">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2B27EFB3" w:rsidR="00257E2A" w:rsidRPr="009C5807" w:rsidRDefault="008F612E" w:rsidP="008F612E">
      <w:r w:rsidRPr="009C5807">
        <w:t>Longer evaluation period would be expected if the combination of CSI-RS, SMTC occasion and measurement gap 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266" w:name="OLE_LINK462"/>
      <w:r>
        <w:t xml:space="preserve">The requirements in this clause </w:t>
      </w:r>
      <w:bookmarkStart w:id="267" w:name="OLE_LINK464"/>
      <w:r>
        <w:t>are not applicable if</w:t>
      </w:r>
      <w:bookmarkEnd w:id="267"/>
      <w:r>
        <w:t xml:space="preserve"> NZP-CSI-RS or CSI-IM resource configured as dedicated IMR is scheduled with different </w:t>
      </w:r>
      <w:r w:rsidRPr="009C5807">
        <w:t>periodicity</w:t>
      </w:r>
      <w:r>
        <w:t xml:space="preserve"> as SSB </w:t>
      </w:r>
      <w:r w:rsidRPr="009C5807">
        <w:t>configured as CMR</w:t>
      </w:r>
      <w:r>
        <w:t>.</w:t>
      </w:r>
    </w:p>
    <w:bookmarkEnd w:id="266"/>
    <w:p w14:paraId="1A10212D" w14:textId="0172B0C6"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358B852C" w:rsidR="00491412" w:rsidRDefault="00491412" w:rsidP="00491412">
      <w:pPr>
        <w:pStyle w:val="B10"/>
      </w:pPr>
      <w:r w:rsidRPr="000000C5">
        <w:t>-</w:t>
      </w:r>
      <w:r w:rsidRPr="000000C5">
        <w:tab/>
      </w:r>
      <w:r>
        <w:t xml:space="preserve">UE is configured with </w:t>
      </w:r>
      <w:r w:rsidR="003D025B" w:rsidRPr="002B4D79">
        <w:rPr>
          <w:rFonts w:eastAsia="Times New Roman"/>
          <w:lang w:val="fr-FR"/>
        </w:rPr>
        <w:t xml:space="preserve">per-UE </w:t>
      </w:r>
      <w:r>
        <w:t>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4D4C749D" w14:textId="77777777" w:rsidR="00600024" w:rsidRDefault="00600024" w:rsidP="00600024">
      <w:pPr>
        <w:rPr>
          <w:rFonts w:cs="v4.2.0"/>
          <w:lang w:eastAsia="ko-KR"/>
        </w:rPr>
      </w:pPr>
      <w:r>
        <w:rPr>
          <w:rFonts w:cs="v4.2.0"/>
          <w:lang w:eastAsia="ko-KR"/>
        </w:rPr>
        <w:t>UE is not required to perform additional SSB measurement for the SSB configured as QCL source of PRS resources.</w:t>
      </w:r>
    </w:p>
    <w:p w14:paraId="092284F4" w14:textId="77777777" w:rsidR="00600024" w:rsidRDefault="00600024" w:rsidP="00600024">
      <w:pPr>
        <w:rPr>
          <w:rFonts w:cs="v4.2.0"/>
          <w:lang w:eastAsia="ko-KR"/>
        </w:rPr>
      </w:pPr>
      <w:r>
        <w:rPr>
          <w:rFonts w:cs="v4.2.0"/>
          <w:lang w:eastAsia="ko-KR"/>
        </w:rPr>
        <w:t xml:space="preserve">UE is only required to measure PRS resources that are fully or partially overlapped with measurement gaps, and the requirements in clause 9.9.2, 9.9.3 and 9.9.4 are applicable to PRS resources that are fully or partially overlapped with measurement gaps. </w:t>
      </w:r>
    </w:p>
    <w:p w14:paraId="15BC6D0E" w14:textId="77777777" w:rsidR="00F53201" w:rsidRDefault="00F53201" w:rsidP="00F53201">
      <w:pPr>
        <w:rPr>
          <w:rFonts w:cs="v4.2.0"/>
          <w:lang w:eastAsia="ko-KR"/>
        </w:rPr>
      </w:pPr>
      <w:r>
        <w:rPr>
          <w:rFonts w:cs="v4.2.0"/>
          <w:lang w:eastAsia="ko-KR"/>
        </w:rP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bCs/>
          <w:i/>
          <w:iCs/>
          <w:lang w:eastAsia="zh-CN"/>
        </w:rPr>
        <w:t>nr-DL-PRS-ExpectedRSTD-Uncertainty</w:t>
      </w:r>
      <w:r>
        <w:rPr>
          <w:bCs/>
          <w:iCs/>
          <w:lang w:eastAsia="zh-CN"/>
        </w:rPr>
        <w:t xml:space="preserve"> and </w:t>
      </w:r>
      <w:r>
        <w:rPr>
          <w:bCs/>
          <w:i/>
          <w:iCs/>
          <w:lang w:eastAsia="zh-CN"/>
        </w:rPr>
        <w:t>nr-DL-PRS-ExpectedRSTD</w:t>
      </w:r>
      <w:r>
        <w:rPr>
          <w:rFonts w:cs="v4.2.0"/>
          <w:lang w:eastAsia="ko-KR"/>
        </w:rPr>
        <w:t xml:space="preserve"> is fully covered by the MGL excluding RF switching time, where the minimum number is given in the accuracy requirements in clause 10.1.23, 10.1.24 and 10.1.25 for </w:t>
      </w:r>
      <w:r>
        <w:t>RSTD, PRS-RSRP and UE Rx-Tx time difference</w:t>
      </w:r>
      <w:r>
        <w:rPr>
          <w:rFonts w:cs="v4.2.0"/>
          <w:lang w:eastAsia="ko-KR"/>
        </w:rPr>
        <w:t>, respectively.</w:t>
      </w:r>
    </w:p>
    <w:p w14:paraId="761CC9F4" w14:textId="3F20A116" w:rsidR="00491412" w:rsidRPr="00600024" w:rsidRDefault="00600024" w:rsidP="00491412">
      <w:pPr>
        <w:rPr>
          <w:noProof/>
          <w:lang w:eastAsia="zh-CN"/>
        </w:rPr>
      </w:pPr>
      <w:r w:rsidRPr="008C7D48">
        <w:rPr>
          <w:noProof/>
          <w:lang w:eastAsia="zh-CN"/>
        </w:rPr>
        <w:t>When UE is configured with measurement for more than one positioning requests, the measurement period for each request may be longer than measurement period when UE is configured with measurement for single positioning request</w:t>
      </w:r>
      <w:r>
        <w:rPr>
          <w:noProof/>
          <w:lang w:eastAsia="zh-CN"/>
        </w:rPr>
        <w:t>.</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68" w:name="_Toc383690856"/>
      <w:r w:rsidRPr="00E02EB9">
        <w:rPr>
          <w:lang w:eastAsia="zh-CN"/>
        </w:rPr>
        <w:t>9.9.2.1</w:t>
      </w:r>
      <w:r w:rsidRPr="00E02EB9">
        <w:tab/>
        <w:t>Introduction</w:t>
      </w:r>
      <w:bookmarkEnd w:id="268"/>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D043C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583943FE" w14:textId="5E9C4EBA" w:rsidR="00E3772C" w:rsidRPr="00F64187" w:rsidRDefault="00E3772C" w:rsidP="00E3772C">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Pr="00F64187">
        <w:t xml:space="preserve"> ,</w:t>
      </w:r>
    </w:p>
    <w:p w14:paraId="27F24935" w14:textId="77777777" w:rsidR="00E3772C" w:rsidRDefault="00E3772C" w:rsidP="00E3772C">
      <w:pPr>
        <w:rPr>
          <w:rFonts w:cs="v4.2.0"/>
          <w:lang w:eastAsia="zh-CN"/>
        </w:rPr>
      </w:pPr>
      <w:r w:rsidRPr="00F64187">
        <w:rPr>
          <w:rFonts w:eastAsia="MS Mincho" w:cs="v4.2.0"/>
        </w:rPr>
        <w:t xml:space="preserve">where: </w:t>
      </w:r>
    </w:p>
    <w:p w14:paraId="14EF393E" w14:textId="04C920B4" w:rsidR="00E3772C" w:rsidRPr="00F64187" w:rsidRDefault="00E3772C" w:rsidP="00E3772C">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 1; and in FR2</w:t>
      </w:r>
      <w:r>
        <w:t>,</w:t>
      </w:r>
      <w:r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F64187">
        <w:t xml:space="preserve"> = 8.</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BDFFF11" w14:textId="77777777" w:rsidR="00E3772C" w:rsidRDefault="00D043C0" w:rsidP="00F3738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04B0124B" w:rsidR="00E3772C" w:rsidRPr="00B66D26" w:rsidRDefault="00D043C0" w:rsidP="00F37389">
      <w:pPr>
        <w:pStyle w:val="B10"/>
        <w:ind w:leftChars="151" w:left="586" w:hangingChars="142"/>
        <w:rPr>
          <w:lang w:eastAsia="zh-CN"/>
        </w:rPr>
      </w:pP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6A4DC2BF" w14:textId="77777777" w:rsidR="00E3772C" w:rsidRPr="00F64187" w:rsidRDefault="00E3772C" w:rsidP="00E3772C">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64187">
        <w:t xml:space="preserve"> is the number of PRS </w:t>
      </w:r>
      <w:r>
        <w:t xml:space="preserve">RSTD </w:t>
      </w:r>
      <w:r w:rsidRPr="00F64187">
        <w:t xml:space="preserve">samples </w:t>
      </w:r>
      <w:r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E4266">
        <w:t>= 4.</w:t>
      </w:r>
      <w:r w:rsidRPr="00F64187">
        <w:t xml:space="preserve"> </w:t>
      </w:r>
    </w:p>
    <w:p w14:paraId="443504E9" w14:textId="5627EED9" w:rsidR="00E3772C" w:rsidRDefault="00E3772C" w:rsidP="00E3772C">
      <w:pPr>
        <w:pStyle w:val="B10"/>
        <w:rPr>
          <w:lang w:eastAsia="zh-CN"/>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F64187">
        <w:rPr>
          <w:rFonts w:ascii="Cambria Math" w:hAnsi="Cambria Math"/>
          <w:i/>
        </w:rPr>
        <w:t xml:space="preserve"> </w:t>
      </w:r>
      <w:r w:rsidRPr="00F64187">
        <w:t xml:space="preserve">is the measurement duration for the last PRS </w:t>
      </w:r>
      <w:r>
        <w:t xml:space="preserve">RSTD </w:t>
      </w:r>
      <w:r w:rsidRPr="00F64187">
        <w:t>sample</w:t>
      </w:r>
      <w:r w:rsidR="000F5764" w:rsidRPr="002B4D79">
        <w:t xml:space="preserve"> in positioning frequency layer</w:t>
      </w:r>
      <w:r w:rsidR="000F5764" w:rsidRPr="002B4D79">
        <w:rPr>
          <w:i/>
          <w:iCs/>
        </w:rPr>
        <w:t xml:space="preserve"> i</w:t>
      </w:r>
      <w:r w:rsidRPr="00F64187">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462786">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62786">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F64187">
        <w:t xml:space="preserve"> ,</w:t>
      </w:r>
    </w:p>
    <w:p w14:paraId="410A2B39" w14:textId="77777777" w:rsidR="00E3772C" w:rsidRPr="00F37389" w:rsidRDefault="00E3772C" w:rsidP="00E3772C">
      <w:pPr>
        <w:pStyle w:val="B10"/>
        <w:rPr>
          <w:rFonts w:eastAsiaTheme="minorEastAsia"/>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 xml:space="preserve">positioning </w:t>
      </w:r>
      <w:r w:rsidRPr="009D7D7C">
        <w:rPr>
          <w:lang w:eastAsia="zh-CN"/>
        </w:rPr>
        <w:t>frequency la</w:t>
      </w:r>
      <w:r w:rsidRPr="00D32946">
        <w:rPr>
          <w:lang w:eastAsia="zh-CN"/>
        </w:rPr>
        <w:t xml:space="preserve">yer i </w:t>
      </w:r>
      <w:r w:rsidRPr="00462786">
        <w:rPr>
          <w:iCs/>
          <w:sz w:val="18"/>
          <w:szCs w:val="18"/>
          <w:lang w:eastAsia="zh-CN"/>
        </w:rPr>
        <w:t xml:space="preserve">defined as: </w:t>
      </w:r>
    </w:p>
    <w:p w14:paraId="3E28F59C" w14:textId="32770CB4" w:rsidR="00E3772C" w:rsidRDefault="00D043C0" w:rsidP="00F3738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E3772C"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E3772C" w:rsidRPr="005F453B">
        <w:rPr>
          <w:lang w:eastAsia="zh-CN"/>
        </w:rPr>
        <w:t xml:space="preserve"> </w:t>
      </w:r>
    </w:p>
    <w:p w14:paraId="44633B96" w14:textId="77777777" w:rsidR="00E3772C" w:rsidRPr="00F37389" w:rsidRDefault="00E3772C" w:rsidP="00E3772C">
      <w:pPr>
        <w:pStyle w:val="B10"/>
        <w:rPr>
          <w:lang w:eastAsia="zh-CN"/>
        </w:rPr>
      </w:pPr>
      <w:r>
        <w:rPr>
          <w:lang w:eastAsia="zh-CN"/>
        </w:rPr>
        <w:t>W</w:t>
      </w:r>
      <w:r>
        <w:rPr>
          <w:rFonts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2EB1679F" w14:textId="77777777" w:rsidR="00E3772C" w:rsidRDefault="00E3772C" w:rsidP="00E37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6E10D5C" w14:textId="77777777" w:rsidR="00E3772C" w:rsidRDefault="00D043C0" w:rsidP="00E3772C">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E3772C" w:rsidRPr="009D7D7C">
        <w:rPr>
          <w:lang w:eastAsia="zh-CN"/>
        </w:rPr>
        <w:t xml:space="preserve"> is the repetition periodicity of the measurement gap applicable for measurement </w:t>
      </w:r>
      <w:r w:rsidR="00E3772C">
        <w:rPr>
          <w:lang w:eastAsia="zh-CN"/>
        </w:rPr>
        <w:t>in</w:t>
      </w:r>
      <w:r w:rsidR="00E3772C">
        <w:rPr>
          <w:rFonts w:hint="eastAsia"/>
          <w:lang w:eastAsia="zh-CN"/>
        </w:rPr>
        <w:t xml:space="preserve"> the PRS </w:t>
      </w:r>
      <w:r w:rsidR="00E3772C" w:rsidRPr="009D7D7C">
        <w:rPr>
          <w:lang w:eastAsia="zh-CN"/>
        </w:rPr>
        <w:t>frequency layer i.</w:t>
      </w:r>
    </w:p>
    <w:p w14:paraId="62CA7104" w14:textId="77777777" w:rsidR="00E3772C" w:rsidRDefault="00E3772C" w:rsidP="00E37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D043C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D043C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D043C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D043C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77777777" w:rsidR="00E3772C" w:rsidRPr="007A7F1C" w:rsidRDefault="00E3772C" w:rsidP="00F37389">
      <w:pPr>
        <w:pStyle w:val="B10"/>
        <w:numPr>
          <w:ilvl w:val="0"/>
          <w:numId w:val="120"/>
        </w:numPr>
        <w:rPr>
          <w:lang w:eastAsia="zh-CN"/>
        </w:rPr>
      </w:pPr>
      <w:r>
        <w:rPr>
          <w:lang w:eastAsia="zh-CN"/>
        </w:rPr>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152C6A2B" w14:textId="71BA8D14" w:rsidR="00E3772C" w:rsidRPr="006D6473" w:rsidRDefault="00E3772C" w:rsidP="00E3772C">
      <w:pPr>
        <w:pStyle w:val="B10"/>
        <w:rPr>
          <w:sz w:val="18"/>
          <w:szCs w:val="18"/>
        </w:rPr>
      </w:pPr>
      <w:r>
        <w:rPr>
          <w:rFonts w:eastAsia="MS Mincho" w:cs="v4.2.0"/>
        </w:rPr>
        <w:tab/>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518A496A" w14:textId="52C77607" w:rsidR="00E3772C" w:rsidRDefault="00E3772C" w:rsidP="00E3772C">
      <w:pPr>
        <w:rPr>
          <w:iCs/>
          <w:noProof/>
          <w:lang w:eastAsia="zh-CN"/>
        </w:rPr>
      </w:pPr>
      <w:r w:rsidRPr="002F5786">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62786">
        <w:rPr>
          <w:i/>
        </w:rPr>
        <w:t xml:space="preserve"> s</w:t>
      </w:r>
      <w:r w:rsidRPr="0090444E">
        <w:t xml:space="preserve">tarts from the first MG instance aligned with </w:t>
      </w:r>
      <w:r>
        <w:t xml:space="preserve">a </w:t>
      </w:r>
      <w:r w:rsidRPr="0090444E">
        <w:t>DL PRS resource</w:t>
      </w:r>
      <w:r>
        <w:t>(</w:t>
      </w:r>
      <w:r w:rsidRPr="0090444E">
        <w:t>s</w:t>
      </w:r>
      <w:r>
        <w:t>)</w:t>
      </w:r>
      <w:r w:rsidRPr="0090444E">
        <w:t xml:space="preserve"> </w:t>
      </w:r>
      <w:r w:rsidR="00833179" w:rsidRPr="002B4D79">
        <w:t>in the assistance data</w:t>
      </w:r>
      <w:r w:rsidRPr="002F5786">
        <w:t xml:space="preserve"> after both the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w:t>
      </w:r>
      <w:r w:rsidRPr="00F223A3">
        <w:rPr>
          <w:iCs/>
          <w:noProof/>
        </w:rPr>
        <w:t xml:space="preserve"> are delivered </w:t>
      </w:r>
      <w:r w:rsidRPr="00F223A3">
        <w:rPr>
          <w:iCs/>
        </w:rPr>
        <w:t xml:space="preserve">from LMF </w:t>
      </w:r>
      <w:r w:rsidRPr="00F223A3">
        <w:rPr>
          <w:iCs/>
          <w:noProof/>
        </w:rPr>
        <w:t>to the physical layer of UE</w:t>
      </w:r>
      <w:r>
        <w:rPr>
          <w:iCs/>
          <w:noProof/>
        </w:rPr>
        <w:t xml:space="preserve"> </w:t>
      </w:r>
      <w:r w:rsidRPr="00F223A3">
        <w:rPr>
          <w:iCs/>
        </w:rPr>
        <w:t>via LPP [34]</w:t>
      </w:r>
      <w:r w:rsidRPr="00F223A3">
        <w:rPr>
          <w:iCs/>
          <w:noProof/>
        </w:rPr>
        <w:t>.</w:t>
      </w:r>
    </w:p>
    <w:p w14:paraId="412F4312" w14:textId="4907C68E" w:rsidR="00E3772C" w:rsidRPr="00BE1476" w:rsidRDefault="00E3772C" w:rsidP="00301B77">
      <w:pPr>
        <w:pStyle w:val="NO"/>
        <w:rPr>
          <w:noProof/>
          <w:lang w:eastAsia="zh-CN"/>
        </w:rPr>
      </w:pPr>
      <w:r w:rsidRPr="00C23445">
        <w:rPr>
          <w:noProof/>
          <w:lang w:eastAsia="zh-CN"/>
        </w:rPr>
        <w:t>Note:</w:t>
      </w:r>
      <w:r w:rsidR="000F5764">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2346D0D9" w14:textId="77777777" w:rsidR="00E3772C" w:rsidRPr="00C63D13" w:rsidRDefault="00E3772C" w:rsidP="00F37389">
      <w:pPr>
        <w:rPr>
          <w:i/>
          <w:iCs/>
          <w:lang w:eastAsia="zh-CN"/>
        </w:rPr>
      </w:pPr>
      <w:r w:rsidRPr="004A0502">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77777777" w:rsidR="00C14BD2" w:rsidRDefault="00C14BD2" w:rsidP="00C14BD2">
      <w:pPr>
        <w:rPr>
          <w:lang w:eastAsia="zh-CN"/>
        </w:rPr>
      </w:pPr>
      <w:r>
        <w:rPr>
          <w:lang w:eastAsia="zh-CN"/>
        </w:rPr>
        <w:t>E</w:t>
      </w:r>
      <w:r>
        <w:rPr>
          <w:rFonts w:hint="eastAsia"/>
          <w:lang w:eastAsia="zh-CN"/>
        </w:rPr>
        <w:t>ditor</w:t>
      </w:r>
      <w:r>
        <w:rPr>
          <w:lang w:eastAsia="zh-CN"/>
        </w:rPr>
        <w:t>’</w:t>
      </w:r>
      <w:r>
        <w:rPr>
          <w:rFonts w:hint="eastAsia"/>
          <w:lang w:eastAsia="zh-CN"/>
        </w:rPr>
        <w:t xml:space="preserve">s note: </w:t>
      </w:r>
      <w:r>
        <w:rPr>
          <w:lang w:eastAsia="zh-CN"/>
        </w:rPr>
        <w:t>FFS: Applicable requirements at serving cell change which is not HO.</w:t>
      </w:r>
    </w:p>
    <w:p w14:paraId="44184AFA" w14:textId="394F6360"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69"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0" w:name="_Hlk60846667"/>
      <w:r w:rsidR="002C4E5B">
        <w:t xml:space="preserve">measure and </w:t>
      </w:r>
      <w:bookmarkEnd w:id="270"/>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D043C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29F0B89F"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6A029175" w14:textId="77777777" w:rsidR="001C4683" w:rsidRDefault="001C4683" w:rsidP="001C4683">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7F93304F" w14:textId="5550E9E3" w:rsidR="001C4683" w:rsidRPr="001C4683" w:rsidRDefault="001C4683" w:rsidP="001C4683">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1C4683">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1C4683">
        <w:rPr>
          <w:lang w:eastAsia="zh-CN"/>
        </w:rPr>
        <w:t xml:space="preserve">=1 if </w:t>
      </w:r>
      <w:r w:rsidRPr="001C4683">
        <w:t>positioning</w:t>
      </w:r>
      <w:r w:rsidRPr="001C4683" w:rsidDel="00474272">
        <w:rPr>
          <w:lang w:eastAsia="zh-CN"/>
        </w:rPr>
        <w:t xml:space="preserve"> </w:t>
      </w:r>
      <w:r w:rsidRPr="001C4683">
        <w:rPr>
          <w:lang w:eastAsia="zh-CN"/>
        </w:rPr>
        <w:t xml:space="preserve">frequency layer </w:t>
      </w:r>
      <w:r w:rsidRPr="001C4683">
        <w:rPr>
          <w:i/>
          <w:iCs/>
          <w:lang w:eastAsia="zh-CN"/>
        </w:rPr>
        <w:t>i</w:t>
      </w:r>
      <w:r w:rsidRPr="001C4683">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1C4683">
        <w:rPr>
          <w:lang w:eastAsia="zh-CN"/>
        </w:rPr>
        <w:t xml:space="preserve">=8 if </w:t>
      </w:r>
      <w:r w:rsidRPr="001C4683">
        <w:t>positioning</w:t>
      </w:r>
      <w:r w:rsidRPr="001C4683" w:rsidDel="00474272">
        <w:rPr>
          <w:lang w:eastAsia="zh-CN"/>
        </w:rPr>
        <w:t xml:space="preserve"> </w:t>
      </w:r>
      <w:r w:rsidRPr="001C4683">
        <w:rPr>
          <w:lang w:eastAsia="zh-CN"/>
        </w:rPr>
        <w:t xml:space="preserve">frequency layer </w:t>
      </w:r>
      <w:r w:rsidRPr="001C4683">
        <w:rPr>
          <w:i/>
          <w:iCs/>
          <w:lang w:eastAsia="zh-CN"/>
        </w:rPr>
        <w:t>i</w:t>
      </w:r>
      <w:r w:rsidRPr="001C4683">
        <w:rPr>
          <w:lang w:eastAsia="zh-CN"/>
        </w:rPr>
        <w:t xml:space="preserve"> is in FR2,</w:t>
      </w:r>
    </w:p>
    <w:p w14:paraId="4CB13BBD" w14:textId="5522D9C3" w:rsidR="001C4683" w:rsidRDefault="001C4683" w:rsidP="001C4683">
      <w:pPr>
        <w:pStyle w:val="B10"/>
        <w:rPr>
          <w:lang w:val="en-US" w:eastAsia="zh-CN"/>
        </w:rPr>
      </w:pPr>
      <w:r w:rsidRPr="001C4683">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iCs/>
          <w:lang w:eastAsia="zh-CN"/>
        </w:rPr>
        <w:t xml:space="preserve"> is the time duration of available PRS to be measured in the positioning frequency layer i</w:t>
      </w:r>
      <w:r w:rsidR="00833179"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1C4683">
        <w:rPr>
          <w:iCs/>
          <w:lang w:eastAsia="zh-CN"/>
        </w:rPr>
        <w:t>, and is calculated in the same way as PRS duration K defined in clause 5.1.6.5 of TS 38.214 [26]</w:t>
      </w:r>
      <w:r w:rsidR="00833179" w:rsidRPr="002B4D79">
        <w:rPr>
          <w:iCs/>
          <w:lang w:eastAsia="zh-CN"/>
        </w:rPr>
        <w:t xml:space="preserve">.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33179" w:rsidRPr="002B4D79">
        <w:rPr>
          <w:iCs/>
          <w:lang w:eastAsia="zh-CN"/>
        </w:rPr>
        <w:t>, only the PRS resources unmuted and fully or partially overlapped with MG are considered.</w:t>
      </w:r>
    </w:p>
    <w:p w14:paraId="464D9102" w14:textId="77777777" w:rsidR="001C4683" w:rsidRPr="00342D67" w:rsidRDefault="001C4683" w:rsidP="001C4683">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342D67">
        <w:rPr>
          <w:lang w:val="en-US" w:eastAsia="zh-CN"/>
        </w:rPr>
        <w:t xml:space="preserve"> is the maximum number of DL PRS resources of </w:t>
      </w:r>
      <w:r>
        <w:t>positioning</w:t>
      </w:r>
      <w:r w:rsidDel="00474272">
        <w:rPr>
          <w:lang w:eastAsia="zh-CN"/>
        </w:rPr>
        <w:t xml:space="preserve"> </w:t>
      </w:r>
      <w:r w:rsidRPr="00342D67">
        <w:rPr>
          <w:lang w:val="en-US" w:eastAsia="zh-CN"/>
        </w:rPr>
        <w:t>frequency layer i configured in a slot</w:t>
      </w:r>
      <w:r>
        <w:rPr>
          <w:lang w:val="en-US" w:eastAsia="zh-CN"/>
        </w:rPr>
        <w:t>,</w:t>
      </w:r>
    </w:p>
    <w:p w14:paraId="28C0E147" w14:textId="77777777" w:rsidR="001C4683" w:rsidRPr="00342D67" w:rsidRDefault="001C4683" w:rsidP="001C4683">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0A8F3BAF" w14:textId="77777777" w:rsidR="001C4683" w:rsidRPr="00874677" w:rsidRDefault="001C4683" w:rsidP="001C4683">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33F168B7" w14:textId="77777777" w:rsidR="001C4683" w:rsidRDefault="001C4683" w:rsidP="001C4683">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4F4AFA8A" w14:textId="1EF01D04" w:rsidR="001C4683" w:rsidRPr="00587CD9" w:rsidRDefault="001C4683" w:rsidP="001C4683">
      <w:pPr>
        <w:pStyle w:val="B10"/>
        <w:rPr>
          <w:i/>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p>
    <w:p w14:paraId="0A7A539B" w14:textId="77777777" w:rsidR="001C4683" w:rsidRDefault="00D043C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6759546E" w14:textId="77777777" w:rsidR="001C4683" w:rsidRPr="001C4683" w:rsidRDefault="00D043C0" w:rsidP="001C4683">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1C4683" w:rsidRPr="001C4683">
        <w:rPr>
          <w:lang w:eastAsia="zh-CN"/>
        </w:rPr>
        <w:t xml:space="preserve"> is the periodicity of PRS resource sets given by the higher-layer parameter </w:t>
      </w:r>
      <w:r w:rsidR="001C4683" w:rsidRPr="001C4683">
        <w:rPr>
          <w:i/>
          <w:lang w:eastAsia="zh-CN"/>
        </w:rPr>
        <w:t>DL-PRS-Periodicity</w:t>
      </w:r>
      <w:r w:rsidR="001C4683" w:rsidRPr="001C4683">
        <w:rPr>
          <w:lang w:eastAsia="zh-CN"/>
        </w:rPr>
        <w:t>.</w:t>
      </w:r>
    </w:p>
    <w:p w14:paraId="6908FB5E" w14:textId="7073F29B" w:rsidR="001C4683" w:rsidRPr="00F37389" w:rsidRDefault="00D043C0" w:rsidP="00527258">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1C4683" w:rsidRPr="001C4683">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C4683" w:rsidRPr="001C4683">
        <w:rPr>
          <w:lang w:eastAsia="zh-CN"/>
        </w:rPr>
        <w:t xml:space="preserve">  for </w:t>
      </w:r>
      <w:r w:rsidR="001C4683" w:rsidRPr="001C4683">
        <w:t xml:space="preserve">higher-layer parameter </w:t>
      </w:r>
      <w:r w:rsidR="001C4683" w:rsidRPr="001C4683">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E6322">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E6322">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E6322">
        <w:rPr>
          <w:lang w:eastAsia="zh-CN"/>
        </w:rPr>
        <w:t xml:space="preserve"> is the muting repetition factor given by the higher-layer parameter </w:t>
      </w:r>
      <w:r w:rsidR="007E6322">
        <w:rPr>
          <w:i/>
          <w:lang w:eastAsia="zh-CN"/>
        </w:rPr>
        <w:t>DL-PRS-MutingBitRepetitionFactor</w:t>
      </w:r>
      <w:r w:rsidR="007E6322">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E632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E6322">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61C87F5F" w14:textId="59C73CAC" w:rsidR="001C4683" w:rsidRDefault="001C4683" w:rsidP="001C4683">
      <w:pPr>
        <w:rPr>
          <w:iCs/>
          <w:noProof/>
        </w:rPr>
      </w:pPr>
      <w:r w:rsidRPr="00DB1242">
        <w:t>When PRS-RSRP measurements are configured for DL-AoD</w:t>
      </w:r>
      <w:r>
        <w:t>, t</w:t>
      </w:r>
      <w:r w:rsidRPr="00592B5B">
        <w:t xml:space="preserve">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592B5B">
        <w:t xml:space="preserve"> starts from the first MG instance aligned with DL PRS resources </w:t>
      </w:r>
      <w:r w:rsidR="00833179" w:rsidRPr="002B4D79">
        <w:t>in the assistance data</w:t>
      </w:r>
      <w:r w:rsidRPr="00592B5B">
        <w:t xml:space="preserv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63CB39E0" w14:textId="327465AC" w:rsidR="001C4683" w:rsidRDefault="001C4683" w:rsidP="00527258">
      <w:pPr>
        <w:pStyle w:val="NO"/>
        <w:rPr>
          <w:iCs/>
          <w:noProof/>
        </w:rPr>
      </w:pPr>
      <w:r>
        <w:rPr>
          <w:lang w:eastAsia="zh-CN"/>
        </w:rPr>
        <w:t>Note:</w:t>
      </w:r>
      <w:r w:rsidR="00527258">
        <w:rPr>
          <w:lang w:eastAsia="zh-CN"/>
        </w:rPr>
        <w:tab/>
      </w:r>
      <w:r>
        <w:rPr>
          <w:lang w:eastAsia="zh-CN"/>
        </w:rPr>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rsidP="00F37389">
      <w:pPr>
        <w:pStyle w:val="B10"/>
        <w:numPr>
          <w:ilvl w:val="0"/>
          <w:numId w:val="119"/>
        </w:numPr>
        <w:rPr>
          <w:lang w:val="en-US" w:eastAsia="zh-CN"/>
        </w:rPr>
      </w:pPr>
      <w:r w:rsidRPr="001C4683">
        <w:rPr>
          <w:lang w:val="en-US" w:eastAsia="zh-CN"/>
        </w:rPr>
        <w:t xml:space="preserve">if the PRS resource is </w:t>
      </w:r>
      <w:bookmarkStart w:id="271" w:name="OLE_LINK23"/>
      <w:r w:rsidRPr="001C4683">
        <w:rPr>
          <w:lang w:val="en-US" w:eastAsia="zh-CN"/>
        </w:rPr>
        <w:t>across two sampling duration of N</w:t>
      </w:r>
      <w:bookmarkEnd w:id="271"/>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rsidP="00F37389">
      <w:pPr>
        <w:pStyle w:val="B10"/>
        <w:numPr>
          <w:ilvl w:val="0"/>
          <w:numId w:val="119"/>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269"/>
    <w:p w14:paraId="4B225F77" w14:textId="15080DE2"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418C2986" w14:textId="2E9B3595" w:rsidR="009D7D7C" w:rsidRDefault="00824E2F" w:rsidP="007C55F6">
      <w:pPr>
        <w:ind w:left="568" w:hanging="284"/>
        <w:rPr>
          <w:lang w:eastAsia="zh-CN"/>
        </w:rPr>
      </w:pPr>
      <w:r w:rsidRPr="00AB70A4">
        <w:rPr>
          <w:lang w:eastAsia="zh-CN"/>
        </w:rPr>
        <w:t>-</w:t>
      </w:r>
      <w:r w:rsidRPr="00AB70A4">
        <w:rPr>
          <w:lang w:eastAsia="zh-CN"/>
        </w:rPr>
        <w:tab/>
        <w:t>SRS is configured on at least one of the PCell, PSCell and SCell</w:t>
      </w:r>
      <w:r w:rsidRPr="00E40AC1">
        <w:rPr>
          <w:lang w:eastAsia="zh-CN"/>
        </w:rPr>
        <w:t>.</w:t>
      </w:r>
      <w:r>
        <w:rPr>
          <w:lang w:eastAsia="zh-CN"/>
        </w:rPr>
        <w:t xml:space="preserve"> </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78F8A551" w:rsidR="002E1F71" w:rsidRPr="002E1F71" w:rsidRDefault="00D043C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04F77D71" w:rsidR="002E1F71" w:rsidRP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6EA242A8" w14:textId="3CCA1D5C" w:rsidR="002E1F71" w:rsidRPr="002E1F71" w:rsidRDefault="002E1F71" w:rsidP="002E1F71">
      <w:pPr>
        <w:ind w:left="568" w:hanging="284"/>
        <w:rPr>
          <w:lang w:eastAsia="zh-CN"/>
        </w:rPr>
      </w:pPr>
      <w:r w:rsidRPr="002E1F7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E1F71">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E1F71">
        <w:rPr>
          <w:lang w:eastAsia="zh-CN"/>
        </w:rPr>
        <w:t xml:space="preserve">=1 if positioning frequency layer </w:t>
      </w:r>
      <w:r w:rsidRPr="002E1F71">
        <w:rPr>
          <w:i/>
          <w:lang w:eastAsia="zh-CN"/>
        </w:rPr>
        <w:t>i</w:t>
      </w:r>
      <w:r w:rsidRPr="002E1F71">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E1F71">
        <w:rPr>
          <w:lang w:eastAsia="zh-CN"/>
        </w:rPr>
        <w:t xml:space="preserve">=8 if positioning frequency layer </w:t>
      </w:r>
      <w:r w:rsidRPr="002E1F71">
        <w:rPr>
          <w:i/>
          <w:lang w:eastAsia="zh-CN"/>
        </w:rPr>
        <w:t>i</w:t>
      </w:r>
      <w:r w:rsidRPr="002E1F71">
        <w:rPr>
          <w:lang w:eastAsia="zh-CN"/>
        </w:rPr>
        <w:t xml:space="preserve"> is in FR2,</w:t>
      </w:r>
    </w:p>
    <w:p w14:paraId="61E413E4" w14:textId="5ED17569" w:rsidR="002E1F71" w:rsidRPr="002E1F71" w:rsidRDefault="00D043C0" w:rsidP="002E1F71">
      <w:pPr>
        <w:ind w:leftChars="50" w:left="100" w:firstLineChars="250" w:firstLine="500"/>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2E1F71">
      <w:pPr>
        <w:ind w:left="568" w:hanging="284"/>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2E1F71">
      <w:pPr>
        <w:ind w:left="568" w:hanging="284"/>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2E1F71">
      <w:pPr>
        <w:ind w:left="568" w:hanging="284"/>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000404B1" w14:textId="24922FA3" w:rsidR="002E1F71" w:rsidRPr="002E1F71" w:rsidRDefault="002E1F71" w:rsidP="002E1F71">
      <w:pPr>
        <w:ind w:left="568" w:hanging="284"/>
        <w:rPr>
          <w:rFonts w:eastAsia="Batang"/>
        </w:rPr>
      </w:pPr>
      <w:r w:rsidRPr="002E1F71">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E1F71">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E1F71">
        <w:rPr>
          <w:rFonts w:eastAsia="Batang"/>
        </w:rPr>
        <w:t xml:space="preserve">= </w:t>
      </w:r>
      <w:r w:rsidR="00854F19">
        <w:rPr>
          <w:rFonts w:eastAsia="Batang"/>
        </w:rPr>
        <w:t>4</w:t>
      </w:r>
      <w:r w:rsidRPr="002E1F71">
        <w:rPr>
          <w:rFonts w:eastAsia="Batang"/>
        </w:rPr>
        <w:t>,</w:t>
      </w:r>
    </w:p>
    <w:p w14:paraId="3534A7EF" w14:textId="1DEF92E9" w:rsidR="002E1F71" w:rsidRPr="002E1F71" w:rsidRDefault="002E1F71" w:rsidP="002E1F71">
      <w:pPr>
        <w:ind w:left="568"/>
        <w:rPr>
          <w:lang w:eastAsia="zh-CN"/>
        </w:rPr>
      </w:pPr>
      <w:r w:rsidRPr="002E1F71">
        <w:rPr>
          <w:lang w:eastAsia="zh-CN"/>
        </w:rPr>
        <w:t xml:space="preserv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00854F19"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401B470E" w14:textId="77777777"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D043C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D043C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D043C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239CF709" w:rsidR="00145BB5" w:rsidRPr="00145BB5" w:rsidRDefault="00D043C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145BB5">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45BB5">
        <w:rPr>
          <w:lang w:eastAsia="zh-CN"/>
        </w:rPr>
        <w:t xml:space="preserve">, where </w:t>
      </w:r>
      <m:oMath>
        <m:func>
          <m:funcPr>
            <m:ctrlPr>
              <w:rPr>
                <w:rFonts w:ascii="Cambria Math" w:hAnsi="Cambria Math"/>
              </w:rPr>
            </m:ctrlPr>
          </m:funcPr>
          <m:fName>
            <m:r>
              <m:rPr>
                <m:sty m:val="p"/>
              </m:rPr>
              <w:rPr>
                <w:rFonts w:ascii="Cambria Math" w:hAnsi="Cambria Math"/>
              </w:rPr>
              <m:t>min</m:t>
            </m:r>
            <m:ctrlPr>
              <w:rPr>
                <w:rFonts w:ascii="Cambria Math" w:hAnsi="Cambria Math"/>
                <w:i/>
              </w:rPr>
            </m:ctrlPr>
          </m:fName>
          <m:e/>
        </m:func>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145BB5">
        <w:rPr>
          <w:lang w:eastAsia="zh-CN"/>
        </w:rPr>
        <w:t xml:space="preserve"> is the muting repetition factor given by the higher-layer parameter </w:t>
      </w:r>
      <w:r w:rsidR="00145BB5">
        <w:rPr>
          <w:i/>
          <w:lang w:eastAsia="zh-CN"/>
        </w:rPr>
        <w:t>DL-PRS-MutingBitRepetitionFactor</w:t>
      </w:r>
      <w:r w:rsidR="00145BB5">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45BB5">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11080B31" w14:textId="28304886" w:rsidR="002E1F71" w:rsidRPr="002E1F71" w:rsidRDefault="002E1F71" w:rsidP="002E1F71">
      <w:pPr>
        <w:rPr>
          <w:iCs/>
          <w:noProof/>
        </w:rPr>
      </w:pPr>
      <w:r w:rsidRPr="002E1F71">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starts from the first MG instance aligned with DL PRS resources </w:t>
      </w:r>
      <w:r w:rsidR="00836549" w:rsidRPr="002B4D79">
        <w:t>in the assistance data</w:t>
      </w:r>
      <w:r w:rsidRPr="002E1F71">
        <w:t xml:space="preserve"> after both the </w:t>
      </w:r>
      <w:r w:rsidRPr="002E1F71">
        <w:rPr>
          <w:i/>
        </w:rPr>
        <w:t>NR-Multi-RTT-Request</w:t>
      </w:r>
      <w:r w:rsidRPr="002E1F71">
        <w:rPr>
          <w:i/>
          <w:noProof/>
        </w:rPr>
        <w:t xml:space="preserve">LocationInformation </w:t>
      </w:r>
      <w:r w:rsidRPr="002E1F71">
        <w:rPr>
          <w:iCs/>
          <w:noProof/>
        </w:rPr>
        <w:t xml:space="preserve">message and </w:t>
      </w:r>
      <w:r w:rsidRPr="002E1F71">
        <w:rPr>
          <w:i/>
        </w:rPr>
        <w:t>NR-Multi-RTT-Provide</w:t>
      </w:r>
      <w:r w:rsidRPr="002E1F71">
        <w:rPr>
          <w:i/>
          <w:noProof/>
        </w:rPr>
        <w:t xml:space="preserve">AssistanceData </w:t>
      </w:r>
      <w:r w:rsidRPr="002E1F71">
        <w:rPr>
          <w:iCs/>
          <w:noProof/>
        </w:rPr>
        <w:t xml:space="preserve">message </w:t>
      </w:r>
      <w:r w:rsidRPr="002E1F71">
        <w:rPr>
          <w:iCs/>
        </w:rPr>
        <w:t>from LMF via LPP [34]</w:t>
      </w:r>
      <w:r w:rsidRPr="002E1F71">
        <w:rPr>
          <w:iCs/>
          <w:noProof/>
        </w:rPr>
        <w:t xml:space="preserve"> are delivered to the physical layer of UE.</w:t>
      </w:r>
    </w:p>
    <w:p w14:paraId="7CA216DC" w14:textId="77777777" w:rsidR="002E1F71" w:rsidRPr="002E1F71" w:rsidRDefault="002E1F71" w:rsidP="002E1F71">
      <w:pPr>
        <w:rPr>
          <w:iCs/>
          <w:lang w:eastAsia="zh-CN"/>
        </w:rPr>
      </w:pPr>
      <w:r w:rsidRPr="002E1F71">
        <w:rPr>
          <w:rFonts w:hint="eastAsia"/>
          <w:iCs/>
          <w:lang w:eastAsia="zh-CN"/>
        </w:rPr>
        <w:t>N</w:t>
      </w:r>
      <w:r w:rsidRPr="002E1F71">
        <w:rPr>
          <w:iCs/>
          <w:lang w:eastAsia="zh-CN"/>
        </w:rPr>
        <w:t>ote: 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60DC6CD0" w14:textId="2F01D3FE" w:rsidR="00BE33E4" w:rsidRDefault="00BE33E4" w:rsidP="00B97DB3">
      <w:r>
        <w:rPr>
          <w:rFonts w:eastAsia="Times New Roman"/>
          <w:i/>
          <w:iCs/>
        </w:rPr>
        <w:t xml:space="preserve">Editor’s note: </w:t>
      </w:r>
      <w:r>
        <w:t>FFS when SRS is reconfigured without cell change during the measurement period, UE shall restart the UE Rx-Tx time difference measurement after the SRS reconfiguration on the target cell is complete.</w:t>
      </w:r>
    </w:p>
    <w:p w14:paraId="17EA2034" w14:textId="17924136" w:rsidR="00B97DB3" w:rsidRDefault="00B97DB3" w:rsidP="00B97DB3">
      <w:r>
        <w:t xml:space="preserve">If UE uplink transmission timing changes due to the network-configured Timing Advance command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0BE21EAB" w14:textId="77777777" w:rsidR="00B97DB3" w:rsidRDefault="00B97DB3" w:rsidP="00B97DB3">
      <w:pPr>
        <w:rPr>
          <w:rFonts w:eastAsia="Times New Roman"/>
          <w:i/>
          <w:iCs/>
        </w:rPr>
      </w:pPr>
      <w:r>
        <w:t xml:space="preserve">If UE uplink transmission timing changes due to the change in the </w:t>
      </w:r>
      <w:r>
        <w:rPr>
          <w:rFonts w:eastAsia="Times New Roman"/>
        </w:rPr>
        <w:t>N</w:t>
      </w:r>
      <w:r>
        <w:rPr>
          <w:rFonts w:eastAsia="Times New Roman"/>
          <w:vertAlign w:val="subscript"/>
        </w:rPr>
        <w:t>TA_offset</w:t>
      </w:r>
      <w:r>
        <w:rPr>
          <w:rFonts w:eastAsia="Times New Roman"/>
        </w:rPr>
        <w:t xml:space="preserve"> defined in Table 7.1.2-2 </w:t>
      </w:r>
      <w:r>
        <w:t xml:space="preserve">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60B39523" w:rsidR="00665E6C" w:rsidRPr="002F372D"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272"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2"/>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273" w:name="OLE_LINK39"/>
      <w:bookmarkStart w:id="274" w:name="OLE_LINK40"/>
      <w:r>
        <w:t>-</w:t>
      </w:r>
      <w:r>
        <w:tab/>
      </w:r>
      <w:bookmarkEnd w:id="273"/>
      <w:bookmarkEnd w:id="274"/>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75"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eastAsia="Times New Roman"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eastAsia="Times New Roman"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07F230FF" w14:textId="1DB59CC3" w:rsidR="001C3DE5" w:rsidRDefault="001C3DE5" w:rsidP="001C3DE5">
      <w:pPr>
        <w:pStyle w:val="B10"/>
      </w:pPr>
      <w:r>
        <w:rPr>
          <w:lang w:eastAsia="zh-CN"/>
        </w:rPr>
        <w:t>-</w:t>
      </w:r>
      <w:r>
        <w:rPr>
          <w:lang w:eastAsia="zh-CN"/>
        </w:rPr>
        <w:tab/>
        <w:t>The</w:t>
      </w:r>
      <w:r w:rsidRPr="001A2BCF">
        <w:t xml:space="preserve"> </w:t>
      </w:r>
      <w:r w:rsidRPr="00885F53">
        <w:t xml:space="preserve">time period used to acquire the </w:t>
      </w:r>
      <w:r>
        <w:t xml:space="preserve">SFN information is </w:t>
      </w:r>
      <w:bookmarkStart w:id="276" w:name="OLE_LINK63"/>
      <w:bookmarkStart w:id="277" w:name="OLE_LINK64"/>
      <w:r w:rsidR="00CC23A5" w:rsidRPr="006C4641">
        <w:t>T</w:t>
      </w:r>
      <w:r w:rsidR="00CC23A5">
        <w:rPr>
          <w:vertAlign w:val="subscript"/>
        </w:rPr>
        <w:t>CSI-RS</w:t>
      </w:r>
      <w:r w:rsidR="00CC23A5" w:rsidRPr="006C4641">
        <w:rPr>
          <w:vertAlign w:val="subscript"/>
        </w:rPr>
        <w:t>_</w:t>
      </w:r>
      <w:r w:rsidR="00CC23A5">
        <w:rPr>
          <w:vertAlign w:val="subscript"/>
        </w:rPr>
        <w:t>SFN</w:t>
      </w:r>
      <w:r w:rsidR="00CC23A5" w:rsidRPr="006C4641">
        <w:rPr>
          <w:vertAlign w:val="subscript"/>
        </w:rPr>
        <w:t>_intra</w:t>
      </w:r>
      <w:bookmarkEnd w:id="276"/>
      <w:bookmarkEnd w:id="277"/>
      <w:r w:rsidR="00CC23A5">
        <w:t xml:space="preserve"> as shown in T</w:t>
      </w:r>
      <w:r w:rsidR="00CC23A5" w:rsidRPr="00885F53">
        <w:t xml:space="preserve">able </w:t>
      </w:r>
      <w:r w:rsidR="00CC23A5" w:rsidRPr="00A241F5">
        <w:t>9.</w:t>
      </w:r>
      <w:r w:rsidR="00CC23A5">
        <w:t>10</w:t>
      </w:r>
      <w:r w:rsidR="00CC23A5" w:rsidRPr="00A241F5">
        <w:t>.2.</w:t>
      </w:r>
      <w:r w:rsidR="00CC23A5">
        <w:t>5</w:t>
      </w:r>
      <w:r w:rsidR="00CC23A5" w:rsidRPr="00885F53">
        <w:t>-</w:t>
      </w:r>
      <w:r w:rsidR="00CC23A5">
        <w:t xml:space="preserve">3 for FR1 </w:t>
      </w:r>
      <w:r w:rsidR="00CC23A5">
        <w:rPr>
          <w:rFonts w:hint="eastAsia"/>
          <w:lang w:eastAsia="zh-CN"/>
        </w:rPr>
        <w:t xml:space="preserve">and is the </w:t>
      </w:r>
      <w:r w:rsidR="00CC23A5">
        <w:rPr>
          <w:lang w:eastAsia="zh-CN"/>
        </w:rPr>
        <w:t>same</w:t>
      </w:r>
      <w:r w:rsidR="00CC23A5">
        <w:rPr>
          <w:rFonts w:hint="eastAsia"/>
          <w:lang w:eastAsia="zh-CN"/>
        </w:rPr>
        <w:t xml:space="preserve"> as the </w:t>
      </w:r>
      <w:r>
        <w:t xml:space="preserve">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rsidR="00CC23A5">
        <w:rPr>
          <w:rFonts w:hint="eastAsia"/>
          <w:lang w:eastAsia="zh-CN"/>
        </w:rPr>
        <w:t xml:space="preserve"> for FR2</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714E68F2" w14:textId="2788C4C4"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becomes undetectable for a period </w:t>
      </w:r>
      <w:r w:rsidRPr="00D31944">
        <w:rPr>
          <w:rFonts w:hint="eastAsia"/>
          <w:lang w:eastAsia="zh-CN"/>
        </w:rPr>
        <w:t>≤</w:t>
      </w:r>
      <w:r w:rsidRPr="00D31944">
        <w:rPr>
          <w:rFonts w:hint="eastAsia"/>
          <w:lang w:eastAsia="zh-CN"/>
        </w:rPr>
        <w:t xml:space="preserve"> 5 seconds and then the </w:t>
      </w:r>
      <w:r w:rsidRPr="00D31944">
        <w:rPr>
          <w:lang w:eastAsia="zh-CN"/>
        </w:rPr>
        <w:t>associatedSSB</w:t>
      </w:r>
      <w:r w:rsidRPr="00D31944">
        <w:rPr>
          <w:rFonts w:hint="eastAsia"/>
          <w:lang w:eastAsia="zh-CN"/>
        </w:rPr>
        <w:t xml:space="preserve"> becomes detectable again</w:t>
      </w:r>
      <w:r w:rsidRPr="00D31944">
        <w:rPr>
          <w:rFonts w:hint="eastAsia"/>
        </w:rPr>
        <w:t xml:space="preserve"> with the same spatial reception parameter provided the timing to that cell has not changed more than </w:t>
      </w:r>
      <w:r w:rsidRPr="00D31944">
        <w:rPr>
          <w:rFonts w:ascii="Symbol" w:hAnsi="Symbol"/>
        </w:rPr>
        <w:t></w:t>
      </w:r>
      <w:r w:rsidRPr="00D31944">
        <w:rPr>
          <w:rFonts w:hint="eastAsia"/>
        </w:rPr>
        <w:t xml:space="preserve"> 3200 T</w:t>
      </w:r>
      <w:r w:rsidRPr="00D31944">
        <w:rPr>
          <w:rFonts w:hint="eastAsia"/>
          <w:vertAlign w:val="subscript"/>
        </w:rPr>
        <w:t>c</w:t>
      </w:r>
      <w:r w:rsidRPr="00D31944">
        <w:rPr>
          <w:rFonts w:hint="eastAsia"/>
          <w:lang w:eastAsia="zh-CN"/>
        </w:rPr>
        <w:t xml:space="preserve">, </w:t>
      </w:r>
      <w:r w:rsidRPr="00D31944">
        <w:rPr>
          <w:lang w:eastAsia="zh-CN"/>
        </w:rPr>
        <w:t>PSS/SSS detection time and</w:t>
      </w:r>
      <w:r w:rsidRPr="00D31944">
        <w:t xml:space="preserve"> time period used to acquire the SFN information</w:t>
      </w:r>
      <w:r w:rsidRPr="00D31944">
        <w:rPr>
          <w:lang w:eastAsia="zh-CN"/>
        </w:rPr>
        <w:t xml:space="preserve"> are</w:t>
      </w:r>
      <w:r w:rsidRPr="00D31944">
        <w:rPr>
          <w:rFonts w:hint="eastAsia"/>
          <w:lang w:eastAsia="zh-CN"/>
        </w:rPr>
        <w:t xml:space="preserv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0B98E0D" w14:textId="77777777" w:rsidR="005B2BBA" w:rsidRPr="00EF4DBC" w:rsidRDefault="005B2BBA" w:rsidP="005B2BBA">
      <w:pPr>
        <w:pStyle w:val="B10"/>
      </w:pPr>
      <w:r w:rsidRPr="00EF4DBC">
        <w:t>-</w:t>
      </w:r>
      <w:r w:rsidRPr="00EF4DBC">
        <w:tab/>
        <w:t>if intra-frequency CSI-RS resource is fully non overlapping with measurement gaps, K</w:t>
      </w:r>
      <w:r w:rsidRPr="00301FA8">
        <w:rPr>
          <w:vertAlign w:val="subscript"/>
        </w:rPr>
        <w:t>p</w:t>
      </w:r>
      <w:r w:rsidRPr="003470FD">
        <w:rPr>
          <w:vertAlign w:val="subscript"/>
        </w:rPr>
        <w:t>_CSI-RS</w:t>
      </w:r>
      <w:r w:rsidRPr="00EF4DBC">
        <w:t>=1;</w:t>
      </w:r>
    </w:p>
    <w:p w14:paraId="198B69FB" w14:textId="5AA68044" w:rsidR="005B2BBA" w:rsidRDefault="005B2BBA" w:rsidP="005B2BBA">
      <w:pPr>
        <w:pStyle w:val="B10"/>
      </w:pPr>
      <w:r w:rsidRPr="00EF4DBC">
        <w:t>-</w:t>
      </w:r>
      <w:r w:rsidRPr="00EF4DBC">
        <w:tab/>
        <w:t>if intra-frequency CSI-RS resource is partially overlapping with 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sidRPr="00EF4DBC">
        <w:t>.</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E0D4D" w14:textId="77777777" w:rsidR="00841124" w:rsidRPr="00885F53" w:rsidRDefault="00841124" w:rsidP="00AD2F6B">
            <w:pPr>
              <w:pStyle w:val="TAN"/>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AE3E3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77777777" w:rsidR="00BE1476" w:rsidRDefault="00BE1476" w:rsidP="00BE1476">
      <w:pPr>
        <w:pStyle w:val="B10"/>
      </w:pPr>
      <w:r>
        <w:t xml:space="preserve">-    </w:t>
      </w:r>
      <w:r w:rsidRPr="008C6DE4">
        <w:t xml:space="preserve">SSB_RP and SSB </w:t>
      </w:r>
      <w:r w:rsidRPr="00464452">
        <w:t>Ês/Iot</w:t>
      </w:r>
      <w:r w:rsidRPr="008C6DE4">
        <w:t xml:space="preserve"> according to Annex B.2.3 for a corresponding Band</w:t>
      </w:r>
      <w:r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78"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79"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79"/>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280"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280"/>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281" w:name="OLE_LINK91"/>
      <w:bookmarkStart w:id="282" w:name="OLE_LINK92"/>
      <w:bookmarkStart w:id="283" w:name="OLE_LINK93"/>
      <w:r w:rsidRPr="00885F53">
        <w:rPr>
          <w:lang w:val="en-US"/>
        </w:rPr>
        <w:tab/>
      </w:r>
      <w:bookmarkStart w:id="284" w:name="_Hlk49352134"/>
      <w:bookmarkStart w:id="285" w:name="OLE_LINK129"/>
      <w:r w:rsidRPr="00885F53">
        <w:t>T</w:t>
      </w:r>
      <w:r w:rsidRPr="00885F53">
        <w:rPr>
          <w:vertAlign w:val="subscript"/>
        </w:rPr>
        <w:t>PSS/SSS_sync</w:t>
      </w:r>
      <w:r w:rsidRPr="00885F53">
        <w:t xml:space="preserve"> is the time period used in PSS/SSS detection</w:t>
      </w:r>
      <w:r>
        <w:t xml:space="preserve"> </w:t>
      </w:r>
      <w:bookmarkEnd w:id="284"/>
      <w:bookmarkEnd w:id="285"/>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281"/>
    <w:bookmarkEnd w:id="282"/>
    <w:bookmarkEnd w:id="283"/>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86" w:name="OLE_LINK82"/>
      <w:r w:rsidR="007811D7">
        <w:t>5</w:t>
      </w:r>
      <w:r w:rsidR="007811D7" w:rsidRPr="00F1114A">
        <w:rPr>
          <w:rFonts w:cs="Arial"/>
          <w:szCs w:val="18"/>
        </w:rPr>
        <w:sym w:font="Symbol" w:char="F0B4"/>
      </w:r>
      <w:r w:rsidR="007811D7">
        <w:t>N</w:t>
      </w:r>
      <w:bookmarkEnd w:id="286"/>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87" w:name="OLE_LINK95"/>
      <w:r w:rsidR="007811D7" w:rsidRPr="00885F53">
        <w:t>ccording to CSSF</w:t>
      </w:r>
      <w:r w:rsidR="007811D7" w:rsidRPr="00885F53">
        <w:rPr>
          <w:vertAlign w:val="subscript"/>
        </w:rPr>
        <w:t xml:space="preserve">within_gap,i </w:t>
      </w:r>
      <w:r w:rsidR="007811D7" w:rsidRPr="00885F53">
        <w:t xml:space="preserve">in clause 9.1.5 </w:t>
      </w:r>
      <w:bookmarkEnd w:id="287"/>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013DD198" w14:textId="3C1B1C9B" w:rsidR="008C7F12" w:rsidRPr="00885F53" w:rsidRDefault="008C7F12" w:rsidP="008C7F12">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2F2D09AA" w14:textId="77253FB2" w:rsidR="008C7F12" w:rsidRPr="00885F53" w:rsidRDefault="008C7F12" w:rsidP="008C7F12">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78"/>
    </w:tbl>
    <w:p w14:paraId="6FA12276" w14:textId="7A905025" w:rsidR="007811D7" w:rsidRDefault="007811D7" w:rsidP="007811D7"/>
    <w:p w14:paraId="3E9BB0C3" w14:textId="6B098440" w:rsidR="008C7F12" w:rsidRPr="00885F53" w:rsidRDefault="008C7F12" w:rsidP="008C7F12">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A722D" w:rsidRPr="00053B75" w14:paraId="3E2C3926" w14:textId="77777777" w:rsidTr="00AD2F6B">
        <w:trPr>
          <w:jc w:val="center"/>
        </w:trPr>
        <w:tc>
          <w:tcPr>
            <w:tcW w:w="2122" w:type="dxa"/>
            <w:shd w:val="clear" w:color="auto" w:fill="auto"/>
          </w:tcPr>
          <w:p w14:paraId="63F8EC71" w14:textId="77777777" w:rsidR="009A722D" w:rsidRPr="00885F53" w:rsidRDefault="009A722D" w:rsidP="00AD2F6B">
            <w:pPr>
              <w:pStyle w:val="TAH"/>
            </w:pPr>
            <w:r w:rsidRPr="00885F53">
              <w:t>Condition</w:t>
            </w:r>
            <w:r w:rsidRPr="00885F53">
              <w:rPr>
                <w:vertAlign w:val="superscript"/>
              </w:rPr>
              <w:t xml:space="preserve"> NOTE1,2</w:t>
            </w:r>
          </w:p>
        </w:tc>
        <w:tc>
          <w:tcPr>
            <w:tcW w:w="7119" w:type="dxa"/>
            <w:shd w:val="clear" w:color="auto" w:fill="auto"/>
          </w:tcPr>
          <w:p w14:paraId="5F93A4F5" w14:textId="77777777" w:rsidR="009A722D" w:rsidRPr="00D95623" w:rsidRDefault="009A722D" w:rsidP="00AD2F6B">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8C7F12" w:rsidRPr="00885F53" w14:paraId="05A39AC6" w14:textId="77777777" w:rsidTr="00AD2F6B">
        <w:trPr>
          <w:jc w:val="center"/>
        </w:trPr>
        <w:tc>
          <w:tcPr>
            <w:tcW w:w="2122" w:type="dxa"/>
            <w:shd w:val="clear" w:color="auto" w:fill="auto"/>
          </w:tcPr>
          <w:p w14:paraId="41994118" w14:textId="77777777" w:rsidR="008C7F12" w:rsidRPr="00885F53" w:rsidRDefault="008C7F12" w:rsidP="008C7F12">
            <w:pPr>
              <w:pStyle w:val="TAC"/>
            </w:pPr>
            <w:r w:rsidRPr="00885F53">
              <w:t>No DRX</w:t>
            </w:r>
          </w:p>
        </w:tc>
        <w:tc>
          <w:tcPr>
            <w:tcW w:w="7119" w:type="dxa"/>
            <w:shd w:val="clear" w:color="auto" w:fill="auto"/>
          </w:tcPr>
          <w:p w14:paraId="2F630AD7" w14:textId="578D4B33" w:rsidR="008C7F12" w:rsidRPr="00F64DDB" w:rsidRDefault="008C7F12" w:rsidP="008C7F12">
            <w:pPr>
              <w:pStyle w:val="TAC"/>
            </w:pPr>
            <w:r w:rsidRPr="00F64DDB">
              <w:t>M</w:t>
            </w:r>
            <w:r w:rsidRPr="008345E0">
              <w:t xml:space="preserve">ax(200ms, 5 </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8C7F12" w:rsidRPr="00885F53" w14:paraId="2B418B46" w14:textId="77777777" w:rsidTr="00AD2F6B">
        <w:trPr>
          <w:jc w:val="center"/>
        </w:trPr>
        <w:tc>
          <w:tcPr>
            <w:tcW w:w="2122" w:type="dxa"/>
            <w:shd w:val="clear" w:color="auto" w:fill="auto"/>
          </w:tcPr>
          <w:p w14:paraId="70754809" w14:textId="77777777" w:rsidR="008C7F12" w:rsidRPr="00885F53" w:rsidRDefault="008C7F12" w:rsidP="008C7F12">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5E59849E" w14:textId="01A918A4" w:rsidR="008C7F12" w:rsidRPr="00F64DDB" w:rsidRDefault="008C7F12" w:rsidP="008C7F12">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8C7F12" w:rsidRPr="00885F53" w14:paraId="07CE5730" w14:textId="77777777" w:rsidTr="00AD2F6B">
        <w:trPr>
          <w:jc w:val="center"/>
        </w:trPr>
        <w:tc>
          <w:tcPr>
            <w:tcW w:w="2122" w:type="dxa"/>
            <w:shd w:val="clear" w:color="auto" w:fill="auto"/>
          </w:tcPr>
          <w:p w14:paraId="0C88C929" w14:textId="77777777" w:rsidR="008C7F12" w:rsidRPr="00885F53" w:rsidRDefault="008C7F12" w:rsidP="008C7F12">
            <w:pPr>
              <w:pStyle w:val="TAC"/>
              <w:rPr>
                <w:b/>
              </w:rPr>
            </w:pPr>
            <w:r w:rsidRPr="00885F53">
              <w:t>DRX cycle &gt; 320ms</w:t>
            </w:r>
          </w:p>
        </w:tc>
        <w:tc>
          <w:tcPr>
            <w:tcW w:w="7119" w:type="dxa"/>
            <w:shd w:val="clear" w:color="auto" w:fill="auto"/>
          </w:tcPr>
          <w:p w14:paraId="7699DD5E" w14:textId="0C0CF45C" w:rsidR="008C7F12" w:rsidRPr="00885F53" w:rsidRDefault="008C7F12" w:rsidP="008C7F12">
            <w:pPr>
              <w:pStyle w:val="TAC"/>
              <w:rPr>
                <w:b/>
              </w:rPr>
            </w:pPr>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9A722D" w:rsidRPr="00885F53" w14:paraId="7BF01609" w14:textId="77777777" w:rsidTr="00AD2F6B">
        <w:trPr>
          <w:trHeight w:val="70"/>
          <w:jc w:val="center"/>
        </w:trPr>
        <w:tc>
          <w:tcPr>
            <w:tcW w:w="9241" w:type="dxa"/>
            <w:gridSpan w:val="2"/>
            <w:shd w:val="clear" w:color="auto" w:fill="auto"/>
          </w:tcPr>
          <w:p w14:paraId="11F37F9E" w14:textId="77777777" w:rsidR="009A722D" w:rsidRPr="00885F53" w:rsidRDefault="009A722D" w:rsidP="00AD2F6B">
            <w:pPr>
              <w:pStyle w:val="TAN"/>
            </w:pPr>
            <w:r w:rsidRPr="00885F53">
              <w:t>NOTE 1:</w:t>
            </w:r>
            <w:r w:rsidRPr="00885F53">
              <w:tab/>
              <w:t>DRX or non DRX requirements apply according to the conditions described in clause 3.6.1</w:t>
            </w:r>
          </w:p>
          <w:p w14:paraId="45738632" w14:textId="77777777" w:rsidR="009A722D" w:rsidRPr="00885F53" w:rsidRDefault="009A722D" w:rsidP="00AD2F6B">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05A7EE43" w14:textId="1347E82D" w:rsidR="00DC3A74" w:rsidRPr="00094FF0" w:rsidRDefault="00DC3A74" w:rsidP="00DC3A74">
      <w:pPr>
        <w:pStyle w:val="B20"/>
      </w:pPr>
      <w:r>
        <w:rPr>
          <w:lang w:eastAsia="ko-KR"/>
        </w:rPr>
        <w:t>-</w:t>
      </w:r>
      <w:r>
        <w:rPr>
          <w:lang w:eastAsia="ko-KR"/>
        </w:rPr>
        <w:tab/>
      </w:r>
      <w:r w:rsidRPr="00885F53">
        <w:rPr>
          <w:lang w:eastAsia="ko-KR"/>
        </w:rPr>
        <w:t xml:space="preserve">the periodicity </w:t>
      </w:r>
      <w:r>
        <w:rPr>
          <w:lang w:eastAsia="ko-KR"/>
        </w:rPr>
        <w:t>with which the SIB1 is actually transmitted by the NR target cell</w:t>
      </w:r>
      <w:r w:rsidRPr="001160FD">
        <w:rPr>
          <w:lang w:eastAsia="ko-KR"/>
        </w:rPr>
        <w:t xml:space="preserve"> </w:t>
      </w:r>
      <w:r>
        <w:rPr>
          <w:lang w:eastAsia="ko-KR"/>
        </w:rPr>
        <w:t xml:space="preserve">when </w:t>
      </w:r>
      <w:r>
        <w:rPr>
          <w:rFonts w:eastAsia="MS Mincho"/>
          <w:lang w:eastAsia="ja-JP"/>
        </w:rPr>
        <w:t>SSB and RMSI CORESET multiplexing pattern is 1</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75"/>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88" w:name="_Toc5952723"/>
      <w:r w:rsidRPr="009C5807">
        <w:rPr>
          <w:lang w:val="en-US"/>
        </w:rPr>
        <w:t>1</w:t>
      </w:r>
      <w:r w:rsidR="00967CF8" w:rsidRPr="009C5807">
        <w:rPr>
          <w:lang w:val="en-US"/>
        </w:rPr>
        <w:t>0.1.1</w:t>
      </w:r>
      <w:r w:rsidRPr="009C5807">
        <w:rPr>
          <w:lang w:val="en-US"/>
        </w:rPr>
        <w:tab/>
        <w:t>Introduction</w:t>
      </w:r>
      <w:bookmarkEnd w:id="288"/>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89"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89"/>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3BD53AB" w14:textId="77777777" w:rsidR="0058566D" w:rsidRDefault="0058566D" w:rsidP="0058566D">
      <w:pPr>
        <w:pStyle w:val="Heading4"/>
        <w:rPr>
          <w:lang w:val="en-US"/>
        </w:rPr>
      </w:pPr>
      <w:r>
        <w:rPr>
          <w:lang w:val="en-US"/>
        </w:rPr>
        <w:t>10.1.2.3</w:t>
      </w:r>
      <w:r>
        <w:rPr>
          <w:lang w:val="en-US"/>
        </w:rPr>
        <w:tab/>
        <w:t>Intra-frequency CSI-RSRP accuracy requirements</w:t>
      </w:r>
    </w:p>
    <w:p w14:paraId="313F92E0" w14:textId="77777777" w:rsidR="0058566D" w:rsidRDefault="0058566D" w:rsidP="0058566D">
      <w:pPr>
        <w:pStyle w:val="Heading5"/>
      </w:pPr>
      <w:r>
        <w:t>10.1.2.3.1</w:t>
      </w:r>
      <w:r>
        <w:tab/>
        <w:t xml:space="preserve">Absolute </w:t>
      </w:r>
      <w:r>
        <w:rPr>
          <w:lang w:val="en-US"/>
        </w:rPr>
        <w:t xml:space="preserve">CSI-RSRP </w:t>
      </w:r>
      <w:r>
        <w:t>Accuracy</w:t>
      </w:r>
    </w:p>
    <w:p w14:paraId="6EF2675A" w14:textId="77777777" w:rsidR="0058566D" w:rsidRDefault="0058566D" w:rsidP="0058566D">
      <w:pPr>
        <w:rPr>
          <w:rFonts w:cs="v4.2.0"/>
          <w:i/>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FR1.</w:t>
      </w:r>
    </w:p>
    <w:p w14:paraId="6473C893" w14:textId="77777777" w:rsidR="0058566D" w:rsidRDefault="0058566D" w:rsidP="0058566D">
      <w:pPr>
        <w:rPr>
          <w:rFonts w:cs="v4.2.0"/>
        </w:rPr>
      </w:pPr>
      <w:r>
        <w:rPr>
          <w:rFonts w:cs="v4.2.0"/>
        </w:rPr>
        <w:t xml:space="preserve">The accuracy requirements in Table </w:t>
      </w:r>
      <w:r>
        <w:rPr>
          <w:rFonts w:cs="v4.2.0"/>
          <w:lang w:eastAsia="zh-CN"/>
        </w:rPr>
        <w:t>10.1.2.3.1</w:t>
      </w:r>
      <w:r>
        <w:rPr>
          <w:rFonts w:cs="v4.2.0"/>
        </w:rPr>
        <w:t>-1 are valid under the following conditions:</w:t>
      </w:r>
    </w:p>
    <w:p w14:paraId="48E2AA5C" w14:textId="77777777" w:rsidR="0058566D" w:rsidRPr="00B25D3D" w:rsidRDefault="0058566D" w:rsidP="0058566D">
      <w:pPr>
        <w:pStyle w:val="B10"/>
        <w:rPr>
          <w:rFonts w:cs="v4.2.0"/>
        </w:rPr>
      </w:pPr>
      <w:r>
        <w:t>-</w:t>
      </w:r>
      <w:r>
        <w:tab/>
      </w:r>
      <w:r w:rsidRPr="00B25D3D">
        <w:t>Conditions defined in clause 7.3 of TS 38.101-1 [18] for reference sensitivity are fulfilled.</w:t>
      </w:r>
    </w:p>
    <w:p w14:paraId="3AAE6809" w14:textId="77777777" w:rsidR="0058566D" w:rsidRDefault="0058566D" w:rsidP="0058566D">
      <w:pPr>
        <w:pStyle w:val="B10"/>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each associated SSB</w:t>
      </w:r>
      <w:r w:rsidRPr="00B25D3D">
        <w:t>.</w:t>
      </w:r>
    </w:p>
    <w:p w14:paraId="4FD9E83A" w14:textId="77777777" w:rsidR="0058566D" w:rsidRDefault="0058566D" w:rsidP="0058566D">
      <w:pPr>
        <w:pStyle w:val="B10"/>
        <w:rPr>
          <w:lang w:eastAsia="zh-CN"/>
        </w:rPr>
      </w:pPr>
      <w:r>
        <w:t>-</w:t>
      </w:r>
      <w:r>
        <w:tab/>
      </w:r>
      <w:r w:rsidRPr="00B25D3D">
        <w:t xml:space="preserve">Conditions for intra-frequency measurements are fulfilled according </w:t>
      </w:r>
      <w:r w:rsidRPr="0075641C">
        <w:t>to Annex B.2.</w:t>
      </w:r>
      <w:r>
        <w:t>8</w:t>
      </w:r>
      <w:r w:rsidRPr="00B25D3D">
        <w:t xml:space="preserve"> for a corresponding Band </w:t>
      </w:r>
      <w:r w:rsidRPr="00B25D3D">
        <w:rPr>
          <w:rFonts w:cs="v4.2.0"/>
          <w:lang w:eastAsia="ko-KR"/>
        </w:rPr>
        <w:t xml:space="preserve">for </w:t>
      </w:r>
      <w:r>
        <w:rPr>
          <w:rFonts w:cs="v4.2.0"/>
          <w:lang w:eastAsia="ko-KR"/>
        </w:rPr>
        <w:t>each relevant CSI-RS to be measured.</w:t>
      </w:r>
    </w:p>
    <w:p w14:paraId="4EF22569" w14:textId="2F6A4F1B" w:rsidR="0058566D" w:rsidRDefault="0058566D" w:rsidP="0058566D">
      <w:pPr>
        <w:pStyle w:val="B10"/>
      </w:pPr>
      <w:bookmarkStart w:id="290" w:name="OLE_LINK4"/>
      <w:bookmarkStart w:id="291" w:name="OLE_LINK9"/>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.1-1.</w:t>
      </w:r>
      <w:bookmarkEnd w:id="290"/>
      <w:bookmarkEnd w:id="291"/>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3067D76D" w14:textId="7674349D"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51368B65" w14:textId="71550612" w:rsidR="0058566D" w:rsidRDefault="0058566D" w:rsidP="00F37389">
      <w:pPr>
        <w:pStyle w:val="TH"/>
      </w:pPr>
      <w:r>
        <w:t>Table 10.1.2.3.1-1: CSI-RSRP Intra frequency absolute accuracy in FR1</w:t>
      </w:r>
    </w:p>
    <w:tbl>
      <w:tblPr>
        <w:tblW w:w="10004" w:type="dxa"/>
        <w:jc w:val="center"/>
        <w:tblLook w:val="01E0" w:firstRow="1" w:lastRow="1" w:firstColumn="1" w:lastColumn="1" w:noHBand="0" w:noVBand="0"/>
      </w:tblPr>
      <w:tblGrid>
        <w:gridCol w:w="1026"/>
        <w:gridCol w:w="1026"/>
        <w:gridCol w:w="707"/>
        <w:gridCol w:w="1677"/>
        <w:gridCol w:w="827"/>
        <w:gridCol w:w="827"/>
        <w:gridCol w:w="1034"/>
        <w:gridCol w:w="1440"/>
        <w:gridCol w:w="1427"/>
        <w:gridCol w:w="13"/>
      </w:tblGrid>
      <w:tr w:rsidR="0058566D" w14:paraId="0FB15EE4" w14:textId="77777777" w:rsidTr="008935F7">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48E7743" w14:textId="77777777" w:rsidR="0058566D" w:rsidRDefault="0058566D" w:rsidP="00550E13">
            <w:pPr>
              <w:pStyle w:val="TAH"/>
            </w:pPr>
            <w:r>
              <w:t>Accuracy</w:t>
            </w:r>
          </w:p>
        </w:tc>
        <w:tc>
          <w:tcPr>
            <w:tcW w:w="7952" w:type="dxa"/>
            <w:gridSpan w:val="8"/>
            <w:tcBorders>
              <w:top w:val="single" w:sz="4" w:space="0" w:color="auto"/>
              <w:left w:val="single" w:sz="6" w:space="0" w:color="auto"/>
              <w:bottom w:val="single" w:sz="6" w:space="0" w:color="auto"/>
              <w:right w:val="single" w:sz="4" w:space="0" w:color="auto"/>
            </w:tcBorders>
          </w:tcPr>
          <w:p w14:paraId="58820973" w14:textId="77777777" w:rsidR="0058566D" w:rsidRDefault="0058566D" w:rsidP="008935F7">
            <w:pPr>
              <w:pStyle w:val="TAH"/>
            </w:pPr>
            <w:r>
              <w:t>Conditions</w:t>
            </w:r>
          </w:p>
        </w:tc>
      </w:tr>
      <w:tr w:rsidR="0058566D" w14:paraId="7741C6F1" w14:textId="77777777" w:rsidTr="008935F7">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229209B3" w14:textId="77777777" w:rsidR="0058566D" w:rsidRDefault="0058566D" w:rsidP="00550E13">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578AECB2" w14:textId="77777777" w:rsidR="0058566D" w:rsidRDefault="0058566D" w:rsidP="008935F7">
            <w:pPr>
              <w:pStyle w:val="TAH"/>
            </w:pPr>
            <w:r>
              <w:t>Extreme condition</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07A74C3F" w14:textId="77777777" w:rsidR="0058566D" w:rsidRDefault="0058566D" w:rsidP="008935F7">
            <w:pPr>
              <w:pStyle w:val="TAH"/>
            </w:pPr>
            <w:r>
              <w:t>CSI-RS Ês/Iot</w:t>
            </w:r>
          </w:p>
        </w:tc>
        <w:tc>
          <w:tcPr>
            <w:tcW w:w="7245" w:type="dxa"/>
            <w:gridSpan w:val="7"/>
            <w:tcBorders>
              <w:top w:val="single" w:sz="6" w:space="0" w:color="auto"/>
              <w:left w:val="single" w:sz="6" w:space="0" w:color="auto"/>
              <w:bottom w:val="single" w:sz="6" w:space="0" w:color="auto"/>
              <w:right w:val="single" w:sz="4" w:space="0" w:color="auto"/>
            </w:tcBorders>
          </w:tcPr>
          <w:p w14:paraId="3824CFB9" w14:textId="77777777" w:rsidR="0058566D" w:rsidRDefault="0058566D" w:rsidP="008935F7">
            <w:pPr>
              <w:pStyle w:val="TAH"/>
            </w:pPr>
            <w:r>
              <w:t>Io</w:t>
            </w:r>
            <w:r>
              <w:rPr>
                <w:vertAlign w:val="superscript"/>
              </w:rPr>
              <w:t xml:space="preserve"> Note 1</w:t>
            </w:r>
            <w:r>
              <w:t xml:space="preserve"> range</w:t>
            </w:r>
          </w:p>
        </w:tc>
      </w:tr>
      <w:tr w:rsidR="0058566D" w14:paraId="77B4FD6D" w14:textId="77777777" w:rsidTr="008935F7">
        <w:trPr>
          <w:gridAfter w:val="1"/>
          <w:wAfter w:w="13" w:type="dxa"/>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7A0A7B"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F0DF22"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ACFC03" w14:textId="77777777" w:rsidR="0058566D" w:rsidRDefault="0058566D" w:rsidP="00F37389">
            <w:pPr>
              <w:pStyle w:val="TAH"/>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74CBEB5" w14:textId="77777777" w:rsidR="0058566D" w:rsidRDefault="0058566D">
            <w:pPr>
              <w:pStyle w:val="TAH"/>
            </w:pPr>
            <w:r>
              <w:t>NR operating band groups</w:t>
            </w:r>
            <w:r>
              <w:rPr>
                <w:vertAlign w:val="superscript"/>
              </w:rPr>
              <w:t xml:space="preserve"> Note 2</w:t>
            </w:r>
          </w:p>
        </w:tc>
        <w:tc>
          <w:tcPr>
            <w:tcW w:w="4128" w:type="dxa"/>
            <w:gridSpan w:val="4"/>
            <w:tcBorders>
              <w:top w:val="single" w:sz="4" w:space="0" w:color="auto"/>
              <w:left w:val="single" w:sz="4" w:space="0" w:color="auto"/>
              <w:bottom w:val="single" w:sz="6" w:space="0" w:color="auto"/>
              <w:right w:val="single" w:sz="6" w:space="0" w:color="auto"/>
            </w:tcBorders>
          </w:tcPr>
          <w:p w14:paraId="263CE166" w14:textId="77777777" w:rsidR="0058566D" w:rsidRDefault="0058566D">
            <w:pPr>
              <w:pStyle w:val="TAH"/>
            </w:pPr>
            <w:r>
              <w:t>Minimum Io</w:t>
            </w:r>
          </w:p>
        </w:tc>
        <w:tc>
          <w:tcPr>
            <w:tcW w:w="1427" w:type="dxa"/>
            <w:tcBorders>
              <w:top w:val="single" w:sz="4" w:space="0" w:color="auto"/>
              <w:left w:val="single" w:sz="6" w:space="0" w:color="auto"/>
              <w:bottom w:val="single" w:sz="6" w:space="0" w:color="auto"/>
              <w:right w:val="single" w:sz="4" w:space="0" w:color="auto"/>
            </w:tcBorders>
            <w:vAlign w:val="center"/>
            <w:hideMark/>
          </w:tcPr>
          <w:p w14:paraId="089FDB84" w14:textId="77777777" w:rsidR="0058566D" w:rsidRDefault="0058566D" w:rsidP="00F37389">
            <w:pPr>
              <w:pStyle w:val="TAH"/>
            </w:pPr>
            <w:r>
              <w:t>Maximum Io</w:t>
            </w:r>
          </w:p>
        </w:tc>
      </w:tr>
      <w:tr w:rsidR="0058566D" w14:paraId="6800C8D1" w14:textId="77777777" w:rsidTr="008935F7">
        <w:trPr>
          <w:trHeight w:val="308"/>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56B3611" w14:textId="77777777" w:rsidR="0058566D" w:rsidRDefault="0058566D" w:rsidP="00550E13">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2D062F53" w14:textId="77777777" w:rsidR="0058566D" w:rsidRDefault="0058566D" w:rsidP="008935F7">
            <w:pPr>
              <w:pStyle w:val="TAH"/>
            </w:pPr>
            <w:r>
              <w:t>dB</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61525473" w14:textId="77777777" w:rsidR="0058566D" w:rsidRDefault="0058566D" w:rsidP="008935F7">
            <w:pPr>
              <w:pStyle w:val="TAH"/>
            </w:pPr>
            <w:r>
              <w:t>dB</w:t>
            </w:r>
          </w:p>
        </w:tc>
        <w:tc>
          <w:tcPr>
            <w:tcW w:w="1677" w:type="dxa"/>
            <w:vMerge w:val="restart"/>
            <w:tcBorders>
              <w:top w:val="single" w:sz="6" w:space="0" w:color="auto"/>
              <w:left w:val="single" w:sz="6" w:space="0" w:color="auto"/>
              <w:bottom w:val="single" w:sz="6" w:space="0" w:color="auto"/>
              <w:right w:val="single" w:sz="4" w:space="0" w:color="auto"/>
            </w:tcBorders>
            <w:vAlign w:val="center"/>
          </w:tcPr>
          <w:p w14:paraId="2E7E9CB1" w14:textId="77777777" w:rsidR="0058566D" w:rsidRDefault="0058566D" w:rsidP="008935F7">
            <w:pPr>
              <w:pStyle w:val="TAH"/>
            </w:pPr>
          </w:p>
        </w:tc>
        <w:tc>
          <w:tcPr>
            <w:tcW w:w="2688" w:type="dxa"/>
            <w:gridSpan w:val="3"/>
            <w:tcBorders>
              <w:top w:val="single" w:sz="6" w:space="0" w:color="auto"/>
              <w:left w:val="single" w:sz="4" w:space="0" w:color="auto"/>
              <w:bottom w:val="single" w:sz="6" w:space="0" w:color="auto"/>
              <w:right w:val="single" w:sz="6" w:space="0" w:color="auto"/>
            </w:tcBorders>
            <w:vAlign w:val="center"/>
            <w:hideMark/>
          </w:tcPr>
          <w:p w14:paraId="4A4DEEC5" w14:textId="77777777" w:rsidR="0058566D" w:rsidRDefault="0058566D" w:rsidP="00567E6C">
            <w:pPr>
              <w:pStyle w:val="TAH"/>
            </w:pPr>
            <w:r>
              <w:rPr>
                <w:rFonts w:cs="Arial"/>
              </w:rPr>
              <w:t xml:space="preserve">dBm / </w:t>
            </w:r>
            <w:r>
              <w:t>SCS</w:t>
            </w:r>
            <w:r>
              <w:rPr>
                <w:vertAlign w:val="subscript"/>
              </w:rPr>
              <w:t>CSI-RS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2ACDC573" w14:textId="77777777" w:rsidR="0058566D" w:rsidRDefault="0058566D" w:rsidP="00567E6C">
            <w:pPr>
              <w:pStyle w:val="TAH"/>
            </w:pPr>
            <w:r>
              <w:t>dBm/BW</w:t>
            </w:r>
            <w:r>
              <w:rPr>
                <w:vertAlign w:val="subscript"/>
              </w:rPr>
              <w:t>Channel</w:t>
            </w:r>
          </w:p>
        </w:tc>
        <w:tc>
          <w:tcPr>
            <w:tcW w:w="1440" w:type="dxa"/>
            <w:gridSpan w:val="2"/>
            <w:vMerge w:val="restart"/>
            <w:tcBorders>
              <w:top w:val="single" w:sz="6" w:space="0" w:color="auto"/>
              <w:left w:val="single" w:sz="6" w:space="0" w:color="auto"/>
              <w:bottom w:val="single" w:sz="6" w:space="0" w:color="auto"/>
              <w:right w:val="single" w:sz="4" w:space="0" w:color="auto"/>
            </w:tcBorders>
            <w:vAlign w:val="center"/>
            <w:hideMark/>
          </w:tcPr>
          <w:p w14:paraId="331C8400" w14:textId="77777777" w:rsidR="0058566D" w:rsidRDefault="0058566D" w:rsidP="00567E6C">
            <w:pPr>
              <w:pStyle w:val="TAH"/>
            </w:pPr>
            <w:r>
              <w:t>dBm/BW</w:t>
            </w:r>
            <w:r>
              <w:rPr>
                <w:vertAlign w:val="subscript"/>
              </w:rPr>
              <w:t>Channel</w:t>
            </w:r>
          </w:p>
        </w:tc>
      </w:tr>
      <w:tr w:rsidR="0058566D" w14:paraId="59843BAD" w14:textId="77777777" w:rsidTr="008935F7">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24EB72"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692F03"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3D3B37"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E158A00" w14:textId="77777777" w:rsidR="0058566D" w:rsidRDefault="0058566D" w:rsidP="00F37389">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4B5C0E59" w14:textId="77777777" w:rsidR="0058566D" w:rsidRDefault="0058566D">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259F38FC" w14:textId="77777777" w:rsidR="0058566D" w:rsidRDefault="0058566D">
            <w:pPr>
              <w:pStyle w:val="TAH"/>
              <w:rPr>
                <w:rFonts w:cs="Arial"/>
              </w:rPr>
            </w:pPr>
            <w:r>
              <w:t>SCS</w:t>
            </w:r>
            <w:r>
              <w:rPr>
                <w:vertAlign w:val="subscript"/>
              </w:rPr>
              <w:t>CSI-RS</w:t>
            </w:r>
            <w:r>
              <w:rPr>
                <w:rFonts w:cs="Arial"/>
              </w:rPr>
              <w:t xml:space="preserve"> = 30 kHz</w:t>
            </w:r>
          </w:p>
        </w:tc>
        <w:tc>
          <w:tcPr>
            <w:tcW w:w="1034" w:type="dxa"/>
            <w:tcBorders>
              <w:top w:val="single" w:sz="6" w:space="0" w:color="auto"/>
              <w:left w:val="single" w:sz="6" w:space="0" w:color="auto"/>
              <w:bottom w:val="single" w:sz="6" w:space="0" w:color="auto"/>
              <w:right w:val="single" w:sz="6" w:space="0" w:color="auto"/>
            </w:tcBorders>
          </w:tcPr>
          <w:p w14:paraId="6859EE6A" w14:textId="77777777" w:rsidR="0058566D" w:rsidRDefault="0058566D">
            <w:pPr>
              <w:pStyle w:val="TAH"/>
            </w:pPr>
            <w:r w:rsidRPr="00E70BDF">
              <w:rPr>
                <w:rFonts w:cs="Arial"/>
              </w:rPr>
              <w:t>SCS</w:t>
            </w:r>
            <w:r w:rsidRPr="00E70BDF">
              <w:rPr>
                <w:rFonts w:cs="Arial"/>
                <w:vertAlign w:val="subscript"/>
              </w:rPr>
              <w:t>CSI-RS</w:t>
            </w:r>
            <w:r w:rsidRPr="00035CC2">
              <w:rPr>
                <w:rFonts w:cs="Arial"/>
                <w:vertAlign w:val="subscript"/>
              </w:rPr>
              <w:t xml:space="preserve"> </w:t>
            </w:r>
            <w:r>
              <w:rPr>
                <w:rFonts w:cs="Arial"/>
              </w:rPr>
              <w:t>= 60 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5D1C54AA" w14:textId="77777777" w:rsidR="0058566D" w:rsidRDefault="0058566D" w:rsidP="00F37389">
            <w:pPr>
              <w:pStyle w:val="TAH"/>
            </w:pPr>
          </w:p>
        </w:tc>
        <w:tc>
          <w:tcPr>
            <w:tcW w:w="0" w:type="auto"/>
            <w:gridSpan w:val="2"/>
            <w:vMerge/>
            <w:tcBorders>
              <w:top w:val="single" w:sz="6" w:space="0" w:color="auto"/>
              <w:left w:val="single" w:sz="6" w:space="0" w:color="auto"/>
              <w:bottom w:val="single" w:sz="6" w:space="0" w:color="auto"/>
              <w:right w:val="single" w:sz="4" w:space="0" w:color="auto"/>
            </w:tcBorders>
            <w:vAlign w:val="center"/>
            <w:hideMark/>
          </w:tcPr>
          <w:p w14:paraId="22E8D6C6" w14:textId="77777777" w:rsidR="0058566D" w:rsidRDefault="0058566D" w:rsidP="00F37389">
            <w:pPr>
              <w:pStyle w:val="TAH"/>
            </w:pPr>
          </w:p>
        </w:tc>
      </w:tr>
      <w:tr w:rsidR="0058566D" w14:paraId="7CB12571" w14:textId="77777777" w:rsidTr="008935F7">
        <w:trPr>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40F23C35" w14:textId="77777777" w:rsidR="0058566D" w:rsidRDefault="0058566D" w:rsidP="008935F7">
            <w:pPr>
              <w:pStyle w:val="TAC"/>
            </w:pPr>
            <w:r>
              <w:sym w:font="Symbol" w:char="F0B1"/>
            </w:r>
            <w:r>
              <w:t>4.5</w:t>
            </w:r>
          </w:p>
        </w:tc>
        <w:tc>
          <w:tcPr>
            <w:tcW w:w="1026" w:type="dxa"/>
            <w:vMerge w:val="restart"/>
            <w:tcBorders>
              <w:top w:val="single" w:sz="6" w:space="0" w:color="auto"/>
              <w:left w:val="single" w:sz="6" w:space="0" w:color="auto"/>
              <w:bottom w:val="nil"/>
              <w:right w:val="single" w:sz="6" w:space="0" w:color="auto"/>
            </w:tcBorders>
            <w:vAlign w:val="center"/>
            <w:hideMark/>
          </w:tcPr>
          <w:p w14:paraId="27FC875C" w14:textId="77777777" w:rsidR="0058566D" w:rsidRDefault="0058566D" w:rsidP="008935F7">
            <w:pPr>
              <w:pStyle w:val="TAC"/>
            </w:pPr>
            <w:r>
              <w:sym w:font="Symbol" w:char="F0B1"/>
            </w:r>
            <w:r>
              <w:t>9</w:t>
            </w:r>
          </w:p>
        </w:tc>
        <w:tc>
          <w:tcPr>
            <w:tcW w:w="707" w:type="dxa"/>
            <w:vMerge w:val="restart"/>
            <w:tcBorders>
              <w:top w:val="single" w:sz="6" w:space="0" w:color="auto"/>
              <w:left w:val="single" w:sz="6" w:space="0" w:color="auto"/>
              <w:bottom w:val="nil"/>
              <w:right w:val="single" w:sz="6" w:space="0" w:color="auto"/>
            </w:tcBorders>
            <w:vAlign w:val="center"/>
            <w:hideMark/>
          </w:tcPr>
          <w:p w14:paraId="1DE1A08D" w14:textId="77777777" w:rsidR="0058566D" w:rsidRDefault="0058566D" w:rsidP="008935F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73D909AD" w14:textId="77777777" w:rsidR="0058566D" w:rsidRDefault="0058566D" w:rsidP="008935F7">
            <w:pPr>
              <w:pStyle w:val="TAC"/>
              <w:rPr>
                <w:rFonts w:cs="Arial"/>
                <w:szCs w:val="18"/>
              </w:rPr>
            </w:pPr>
            <w:r>
              <w:rPr>
                <w:rFonts w:cs="Arial"/>
                <w:szCs w:val="18"/>
              </w:rPr>
              <w:t>NR_FDD_FR1_A, NR_TDD_FR1_A,</w:t>
            </w:r>
          </w:p>
          <w:p w14:paraId="6855247C" w14:textId="77777777" w:rsidR="0058566D" w:rsidRDefault="0058566D" w:rsidP="008935F7">
            <w:pPr>
              <w:pStyle w:val="TAC"/>
              <w:rPr>
                <w:rFonts w:cs="Arial"/>
                <w:szCs w:val="18"/>
              </w:rPr>
            </w:pPr>
            <w:r>
              <w:rPr>
                <w:rFonts w:cs="Arial"/>
                <w:szCs w:val="18"/>
              </w:rPr>
              <w:t>NR_SDL_FR1_A</w:t>
            </w:r>
          </w:p>
        </w:tc>
        <w:tc>
          <w:tcPr>
            <w:tcW w:w="827" w:type="dxa"/>
            <w:tcBorders>
              <w:top w:val="single" w:sz="6" w:space="0" w:color="auto"/>
              <w:left w:val="single" w:sz="4" w:space="0" w:color="auto"/>
              <w:bottom w:val="single" w:sz="6" w:space="0" w:color="auto"/>
              <w:right w:val="single" w:sz="6" w:space="0" w:color="auto"/>
            </w:tcBorders>
            <w:vAlign w:val="center"/>
            <w:hideMark/>
          </w:tcPr>
          <w:p w14:paraId="2565A5F4"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vAlign w:val="center"/>
            <w:hideMark/>
          </w:tcPr>
          <w:p w14:paraId="479C539D" w14:textId="77777777" w:rsidR="0058566D" w:rsidRDefault="0058566D" w:rsidP="008935F7">
            <w:pPr>
              <w:pStyle w:val="TAC"/>
            </w:pPr>
            <w:r>
              <w:t>-118</w:t>
            </w:r>
          </w:p>
        </w:tc>
        <w:tc>
          <w:tcPr>
            <w:tcW w:w="1034" w:type="dxa"/>
            <w:tcBorders>
              <w:top w:val="single" w:sz="6" w:space="0" w:color="auto"/>
              <w:left w:val="single" w:sz="4" w:space="0" w:color="auto"/>
              <w:bottom w:val="single" w:sz="6" w:space="0" w:color="auto"/>
              <w:right w:val="single" w:sz="6" w:space="0" w:color="auto"/>
            </w:tcBorders>
            <w:vAlign w:val="center"/>
          </w:tcPr>
          <w:p w14:paraId="53407CEF"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05C0ED"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33C737B7" w14:textId="77777777" w:rsidR="0058566D" w:rsidRDefault="0058566D" w:rsidP="008935F7">
            <w:pPr>
              <w:pStyle w:val="TAC"/>
            </w:pPr>
            <w:r>
              <w:t>-70</w:t>
            </w:r>
          </w:p>
        </w:tc>
      </w:tr>
      <w:tr w:rsidR="0058566D" w14:paraId="21955D37"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32F66892"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32168115"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462C684"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hideMark/>
          </w:tcPr>
          <w:p w14:paraId="7C667F28"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03290D22"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8E97E88" w14:textId="77777777" w:rsidR="0058566D" w:rsidRDefault="0058566D" w:rsidP="008935F7">
            <w:pPr>
              <w:pStyle w:val="TAC"/>
              <w:rPr>
                <w:lang w:val="sv-SE"/>
              </w:rPr>
            </w:pPr>
            <w:r>
              <w:t>-117.5</w:t>
            </w:r>
          </w:p>
        </w:tc>
        <w:tc>
          <w:tcPr>
            <w:tcW w:w="1034" w:type="dxa"/>
            <w:tcBorders>
              <w:top w:val="single" w:sz="6" w:space="0" w:color="auto"/>
              <w:left w:val="single" w:sz="4" w:space="0" w:color="auto"/>
              <w:bottom w:val="single" w:sz="6" w:space="0" w:color="auto"/>
              <w:right w:val="single" w:sz="6" w:space="0" w:color="auto"/>
            </w:tcBorders>
            <w:vAlign w:val="center"/>
          </w:tcPr>
          <w:p w14:paraId="10A8158E" w14:textId="77777777" w:rsidR="0058566D" w:rsidRDefault="0058566D" w:rsidP="008935F7">
            <w:pPr>
              <w:pStyle w:val="TAC"/>
            </w:pPr>
            <w:r>
              <w:t>-114.5</w:t>
            </w:r>
          </w:p>
        </w:tc>
        <w:tc>
          <w:tcPr>
            <w:tcW w:w="1440" w:type="dxa"/>
            <w:tcBorders>
              <w:top w:val="single" w:sz="6" w:space="0" w:color="auto"/>
              <w:left w:val="single" w:sz="6" w:space="0" w:color="auto"/>
              <w:bottom w:val="single" w:sz="6" w:space="0" w:color="auto"/>
              <w:right w:val="single" w:sz="6" w:space="0" w:color="auto"/>
            </w:tcBorders>
            <w:hideMark/>
          </w:tcPr>
          <w:p w14:paraId="1B4FB384"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hideMark/>
          </w:tcPr>
          <w:p w14:paraId="5BA69B01" w14:textId="77777777" w:rsidR="0058566D" w:rsidRDefault="0058566D" w:rsidP="008935F7">
            <w:pPr>
              <w:pStyle w:val="TAC"/>
            </w:pPr>
            <w:r>
              <w:t>-70</w:t>
            </w:r>
          </w:p>
        </w:tc>
      </w:tr>
      <w:tr w:rsidR="0058566D" w14:paraId="3276E70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7A25D760"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8C47A42"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492FD88"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6153627"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vAlign w:val="center"/>
            <w:hideMark/>
          </w:tcPr>
          <w:p w14:paraId="06CB57A7"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EE6135" w14:textId="77777777" w:rsidR="0058566D" w:rsidRDefault="0058566D" w:rsidP="008935F7">
            <w:pPr>
              <w:pStyle w:val="TAC"/>
              <w:rPr>
                <w:lang w:val="sv-SE"/>
              </w:rPr>
            </w:pPr>
            <w:r>
              <w:t>-117</w:t>
            </w:r>
          </w:p>
        </w:tc>
        <w:tc>
          <w:tcPr>
            <w:tcW w:w="1034" w:type="dxa"/>
            <w:tcBorders>
              <w:top w:val="single" w:sz="6" w:space="0" w:color="auto"/>
              <w:left w:val="single" w:sz="4" w:space="0" w:color="auto"/>
              <w:bottom w:val="single" w:sz="6" w:space="0" w:color="auto"/>
              <w:right w:val="single" w:sz="6" w:space="0" w:color="auto"/>
            </w:tcBorders>
            <w:vAlign w:val="center"/>
          </w:tcPr>
          <w:p w14:paraId="7114094A" w14:textId="77777777" w:rsidR="0058566D" w:rsidRDefault="0058566D" w:rsidP="008935F7">
            <w:pPr>
              <w:pStyle w:val="TAC"/>
            </w:pPr>
            <w:r>
              <w:t>-114</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B55053"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4ED73E1E" w14:textId="77777777" w:rsidR="0058566D" w:rsidRDefault="0058566D" w:rsidP="008935F7">
            <w:pPr>
              <w:pStyle w:val="TAC"/>
            </w:pPr>
            <w:r>
              <w:t>-70</w:t>
            </w:r>
          </w:p>
        </w:tc>
      </w:tr>
      <w:tr w:rsidR="0058566D" w14:paraId="45EE7C68"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68ADBFB"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825E221"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06103CD"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4DB93F4"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vAlign w:val="center"/>
            <w:hideMark/>
          </w:tcPr>
          <w:p w14:paraId="26C7F898"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098A9EC" w14:textId="77777777" w:rsidR="0058566D" w:rsidRDefault="0058566D" w:rsidP="008935F7">
            <w:pPr>
              <w:pStyle w:val="TAC"/>
            </w:pPr>
            <w:r>
              <w:t>-116.5</w:t>
            </w:r>
          </w:p>
        </w:tc>
        <w:tc>
          <w:tcPr>
            <w:tcW w:w="1034" w:type="dxa"/>
            <w:tcBorders>
              <w:top w:val="single" w:sz="6" w:space="0" w:color="auto"/>
              <w:left w:val="single" w:sz="4" w:space="0" w:color="auto"/>
              <w:bottom w:val="single" w:sz="6" w:space="0" w:color="auto"/>
              <w:right w:val="single" w:sz="6" w:space="0" w:color="auto"/>
            </w:tcBorders>
            <w:vAlign w:val="center"/>
          </w:tcPr>
          <w:p w14:paraId="5BBBA03E"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7FF5EBD"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AE247F0" w14:textId="77777777" w:rsidR="0058566D" w:rsidRDefault="0058566D" w:rsidP="008935F7">
            <w:pPr>
              <w:pStyle w:val="TAC"/>
            </w:pPr>
            <w:r>
              <w:t>-70</w:t>
            </w:r>
          </w:p>
        </w:tc>
      </w:tr>
      <w:tr w:rsidR="0058566D" w14:paraId="101F361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692780CA"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B84AB83"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BB48A2C"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8257BB2"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vAlign w:val="center"/>
            <w:hideMark/>
          </w:tcPr>
          <w:p w14:paraId="510740F7"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vAlign w:val="center"/>
            <w:hideMark/>
          </w:tcPr>
          <w:p w14:paraId="1E5433C0" w14:textId="77777777" w:rsidR="0058566D" w:rsidRDefault="0058566D" w:rsidP="008935F7">
            <w:pPr>
              <w:pStyle w:val="TAC"/>
              <w:rPr>
                <w:lang w:val="sv-SE"/>
              </w:rPr>
            </w:pPr>
            <w:r>
              <w:t>-116</w:t>
            </w:r>
          </w:p>
        </w:tc>
        <w:tc>
          <w:tcPr>
            <w:tcW w:w="1034" w:type="dxa"/>
            <w:tcBorders>
              <w:top w:val="single" w:sz="6" w:space="0" w:color="auto"/>
              <w:left w:val="single" w:sz="4" w:space="0" w:color="auto"/>
              <w:bottom w:val="single" w:sz="6" w:space="0" w:color="auto"/>
              <w:right w:val="single" w:sz="6" w:space="0" w:color="auto"/>
            </w:tcBorders>
            <w:vAlign w:val="center"/>
          </w:tcPr>
          <w:p w14:paraId="1F52156F" w14:textId="77777777" w:rsidR="0058566D" w:rsidRDefault="0058566D" w:rsidP="008935F7">
            <w:pPr>
              <w:pStyle w:val="TAC"/>
            </w:pPr>
            <w:r>
              <w:t>-113</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B0CFE25"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C7E9B79" w14:textId="77777777" w:rsidR="0058566D" w:rsidRDefault="0058566D" w:rsidP="008935F7">
            <w:pPr>
              <w:pStyle w:val="TAC"/>
            </w:pPr>
            <w:r>
              <w:t>-70</w:t>
            </w:r>
          </w:p>
        </w:tc>
      </w:tr>
      <w:tr w:rsidR="0058566D" w14:paraId="273F86B0"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86BE97A"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EE8B938"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116999F"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1B104168"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vAlign w:val="center"/>
            <w:hideMark/>
          </w:tcPr>
          <w:p w14:paraId="59A9E1AF"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543EB89" w14:textId="77777777" w:rsidR="0058566D" w:rsidRDefault="0058566D" w:rsidP="008935F7">
            <w:pPr>
              <w:pStyle w:val="TAC"/>
            </w:pPr>
            <w:r>
              <w:rPr>
                <w:rFonts w:cs="Arial"/>
              </w:rPr>
              <w:t>-115.5</w:t>
            </w:r>
          </w:p>
        </w:tc>
        <w:tc>
          <w:tcPr>
            <w:tcW w:w="1034" w:type="dxa"/>
            <w:tcBorders>
              <w:top w:val="single" w:sz="6" w:space="0" w:color="auto"/>
              <w:left w:val="single" w:sz="4" w:space="0" w:color="auto"/>
              <w:bottom w:val="single" w:sz="6" w:space="0" w:color="auto"/>
              <w:right w:val="single" w:sz="6" w:space="0" w:color="auto"/>
            </w:tcBorders>
            <w:vAlign w:val="center"/>
          </w:tcPr>
          <w:p w14:paraId="79AFD55C"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992E85"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349A8726" w14:textId="77777777" w:rsidR="0058566D" w:rsidRDefault="0058566D" w:rsidP="008935F7">
            <w:pPr>
              <w:pStyle w:val="TAC"/>
            </w:pPr>
            <w:r>
              <w:t>-70</w:t>
            </w:r>
          </w:p>
        </w:tc>
      </w:tr>
      <w:tr w:rsidR="0058566D" w14:paraId="5152926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4B1EC529"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67E8AB6"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F9C59A2"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C277CE2"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EECCA1"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2D3738" w14:textId="77777777" w:rsidR="0058566D" w:rsidRDefault="0058566D" w:rsidP="008935F7">
            <w:pPr>
              <w:pStyle w:val="TAC"/>
              <w:rPr>
                <w:rFonts w:cs="Arial"/>
                <w:lang w:val="sv-SE"/>
              </w:rPr>
            </w:pPr>
            <w:r>
              <w:rPr>
                <w:rFonts w:cs="Arial"/>
              </w:rPr>
              <w:t>-115</w:t>
            </w:r>
          </w:p>
        </w:tc>
        <w:tc>
          <w:tcPr>
            <w:tcW w:w="1034" w:type="dxa"/>
            <w:tcBorders>
              <w:top w:val="single" w:sz="6" w:space="0" w:color="auto"/>
              <w:left w:val="single" w:sz="4" w:space="0" w:color="auto"/>
              <w:bottom w:val="single" w:sz="6" w:space="0" w:color="auto"/>
              <w:right w:val="single" w:sz="6" w:space="0" w:color="auto"/>
            </w:tcBorders>
            <w:vAlign w:val="center"/>
          </w:tcPr>
          <w:p w14:paraId="6EAC4D90" w14:textId="77777777" w:rsidR="0058566D" w:rsidRDefault="0058566D" w:rsidP="008935F7">
            <w:pPr>
              <w:pStyle w:val="TAC"/>
            </w:pPr>
            <w:r>
              <w:rPr>
                <w:rFonts w:cs="Arial"/>
              </w:rPr>
              <w:t>-112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3286EA4"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12987FC" w14:textId="77777777" w:rsidR="0058566D" w:rsidRDefault="0058566D" w:rsidP="008935F7">
            <w:pPr>
              <w:pStyle w:val="TAC"/>
            </w:pPr>
            <w:r>
              <w:t>-70</w:t>
            </w:r>
          </w:p>
        </w:tc>
      </w:tr>
      <w:tr w:rsidR="0058566D" w14:paraId="0F6375B9"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67C87587"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051A7A5"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7991220"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36591D68"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vAlign w:val="center"/>
            <w:hideMark/>
          </w:tcPr>
          <w:p w14:paraId="13C9F913"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664FCA8" w14:textId="77777777" w:rsidR="0058566D" w:rsidRDefault="0058566D" w:rsidP="008935F7">
            <w:pPr>
              <w:pStyle w:val="TAC"/>
              <w:rPr>
                <w:rFonts w:cs="Arial"/>
                <w:lang w:val="sv-SE"/>
              </w:rPr>
            </w:pPr>
            <w:r>
              <w:rPr>
                <w:rFonts w:cs="Arial"/>
              </w:rPr>
              <w:t>-114.5</w:t>
            </w:r>
          </w:p>
        </w:tc>
        <w:tc>
          <w:tcPr>
            <w:tcW w:w="1034" w:type="dxa"/>
            <w:tcBorders>
              <w:top w:val="single" w:sz="6" w:space="0" w:color="auto"/>
              <w:left w:val="single" w:sz="4" w:space="0" w:color="auto"/>
              <w:bottom w:val="single" w:sz="6" w:space="0" w:color="auto"/>
              <w:right w:val="single" w:sz="6" w:space="0" w:color="auto"/>
            </w:tcBorders>
            <w:vAlign w:val="center"/>
          </w:tcPr>
          <w:p w14:paraId="2B3DA00F" w14:textId="77777777" w:rsidR="0058566D" w:rsidRDefault="0058566D" w:rsidP="008935F7">
            <w:pPr>
              <w:pStyle w:val="TAC"/>
            </w:pPr>
            <w:r>
              <w:rPr>
                <w:rFonts w:cs="Arial"/>
              </w:rPr>
              <w:t>-111.5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6322FEB"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7E654DB8" w14:textId="77777777" w:rsidR="0058566D" w:rsidRDefault="0058566D" w:rsidP="008935F7">
            <w:pPr>
              <w:pStyle w:val="TAC"/>
            </w:pPr>
            <w:r>
              <w:t>-70</w:t>
            </w:r>
          </w:p>
        </w:tc>
      </w:tr>
      <w:tr w:rsidR="0058566D" w14:paraId="0255B104" w14:textId="77777777" w:rsidTr="008935F7">
        <w:trPr>
          <w:jc w:val="center"/>
        </w:trPr>
        <w:tc>
          <w:tcPr>
            <w:tcW w:w="1026" w:type="dxa"/>
            <w:tcBorders>
              <w:top w:val="single" w:sz="6" w:space="0" w:color="auto"/>
              <w:left w:val="single" w:sz="4" w:space="0" w:color="auto"/>
              <w:bottom w:val="single" w:sz="6" w:space="0" w:color="auto"/>
              <w:right w:val="single" w:sz="6" w:space="0" w:color="auto"/>
            </w:tcBorders>
            <w:vAlign w:val="center"/>
            <w:hideMark/>
          </w:tcPr>
          <w:p w14:paraId="75A7E0A4" w14:textId="77777777" w:rsidR="0058566D" w:rsidRDefault="0058566D" w:rsidP="008935F7">
            <w:pPr>
              <w:pStyle w:val="TAC"/>
            </w:pPr>
            <w:r>
              <w:sym w:font="Symbol" w:char="F0B1"/>
            </w:r>
            <w:r>
              <w:t>8</w:t>
            </w:r>
          </w:p>
        </w:tc>
        <w:tc>
          <w:tcPr>
            <w:tcW w:w="1026" w:type="dxa"/>
            <w:tcBorders>
              <w:top w:val="single" w:sz="6" w:space="0" w:color="auto"/>
              <w:left w:val="single" w:sz="6" w:space="0" w:color="auto"/>
              <w:bottom w:val="single" w:sz="6" w:space="0" w:color="auto"/>
              <w:right w:val="single" w:sz="6" w:space="0" w:color="auto"/>
            </w:tcBorders>
            <w:vAlign w:val="center"/>
            <w:hideMark/>
          </w:tcPr>
          <w:p w14:paraId="4461FAC0" w14:textId="77777777" w:rsidR="0058566D" w:rsidRDefault="0058566D" w:rsidP="008935F7">
            <w:pPr>
              <w:pStyle w:val="TAC"/>
            </w:pPr>
            <w:r>
              <w:sym w:font="Symbol" w:char="F0B1"/>
            </w:r>
            <w:r>
              <w:t>11</w:t>
            </w:r>
          </w:p>
        </w:tc>
        <w:tc>
          <w:tcPr>
            <w:tcW w:w="707" w:type="dxa"/>
            <w:tcBorders>
              <w:top w:val="single" w:sz="6" w:space="0" w:color="auto"/>
              <w:left w:val="single" w:sz="6" w:space="0" w:color="auto"/>
              <w:bottom w:val="single" w:sz="6" w:space="0" w:color="auto"/>
              <w:right w:val="single" w:sz="6" w:space="0" w:color="auto"/>
            </w:tcBorders>
            <w:vAlign w:val="center"/>
            <w:hideMark/>
          </w:tcPr>
          <w:p w14:paraId="7DDD654C" w14:textId="77777777" w:rsidR="0058566D" w:rsidRDefault="0058566D" w:rsidP="008935F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318414BD" w14:textId="77777777" w:rsidR="0058566D" w:rsidRDefault="0058566D" w:rsidP="008935F7">
            <w:pPr>
              <w:pStyle w:val="TAC"/>
            </w:pPr>
            <w:r>
              <w:t xml:space="preserve">NR_FDD_FR1_A, NR_TDD_FR1_A, </w:t>
            </w:r>
          </w:p>
          <w:p w14:paraId="331C6184" w14:textId="77777777" w:rsidR="0058566D" w:rsidRDefault="0058566D" w:rsidP="008935F7">
            <w:pPr>
              <w:pStyle w:val="TAC"/>
            </w:pPr>
            <w:r>
              <w:rPr>
                <w:rFonts w:cs="Arial"/>
              </w:rPr>
              <w:t>NR_SDL_FR1_A</w:t>
            </w:r>
            <w:r>
              <w:t>,</w:t>
            </w:r>
          </w:p>
          <w:p w14:paraId="62D5CA09" w14:textId="77777777" w:rsidR="0058566D" w:rsidRDefault="0058566D" w:rsidP="008935F7">
            <w:pPr>
              <w:pStyle w:val="TAC"/>
            </w:pPr>
            <w:r>
              <w:t>NR_FDD_FR1_B, NR_TDD_FR1_C, NR_FDD_FR1_D, NR_TDD_FR1_D, NR_FDD_FR1_E, NR_TDD_FR1_E, NR_FDD_FR1_F,</w:t>
            </w:r>
          </w:p>
          <w:p w14:paraId="3EB4A73E" w14:textId="77777777" w:rsidR="0058566D" w:rsidRDefault="0058566D" w:rsidP="008935F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vAlign w:val="center"/>
            <w:hideMark/>
          </w:tcPr>
          <w:p w14:paraId="3380C58C" w14:textId="77777777" w:rsidR="0058566D" w:rsidRDefault="0058566D" w:rsidP="008935F7">
            <w:pPr>
              <w:pStyle w:val="TAC"/>
            </w:pPr>
            <w: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6E276565" w14:textId="77777777" w:rsidR="0058566D" w:rsidRDefault="0058566D" w:rsidP="008935F7">
            <w:pPr>
              <w:pStyle w:val="TAC"/>
              <w:rPr>
                <w:lang w:eastAsia="zh-CN"/>
              </w:rPr>
            </w:pPr>
            <w:r>
              <w:rPr>
                <w:lang w:eastAsia="zh-CN"/>
              </w:rPr>
              <w:t>N/A</w:t>
            </w:r>
          </w:p>
        </w:tc>
        <w:tc>
          <w:tcPr>
            <w:tcW w:w="1034" w:type="dxa"/>
            <w:tcBorders>
              <w:top w:val="single" w:sz="6" w:space="0" w:color="auto"/>
              <w:left w:val="single" w:sz="6" w:space="0" w:color="auto"/>
              <w:bottom w:val="single" w:sz="4" w:space="0" w:color="auto"/>
              <w:right w:val="single" w:sz="6" w:space="0" w:color="auto"/>
            </w:tcBorders>
            <w:vAlign w:val="center"/>
          </w:tcPr>
          <w:p w14:paraId="7869D637" w14:textId="77777777" w:rsidR="0058566D" w:rsidRDefault="0058566D" w:rsidP="008935F7">
            <w:pPr>
              <w:pStyle w:val="TAC"/>
              <w:jc w:val="left"/>
            </w:pPr>
            <w:r>
              <w:rPr>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F4BE602" w14:textId="77777777" w:rsidR="0058566D" w:rsidRDefault="0058566D" w:rsidP="008935F7">
            <w:pPr>
              <w:pStyle w:val="TAC"/>
            </w:pPr>
            <w:r>
              <w:t>-70</w:t>
            </w:r>
          </w:p>
        </w:tc>
        <w:tc>
          <w:tcPr>
            <w:tcW w:w="1440" w:type="dxa"/>
            <w:gridSpan w:val="2"/>
            <w:tcBorders>
              <w:top w:val="single" w:sz="6" w:space="0" w:color="auto"/>
              <w:left w:val="single" w:sz="6" w:space="0" w:color="auto"/>
              <w:bottom w:val="single" w:sz="4" w:space="0" w:color="auto"/>
              <w:right w:val="single" w:sz="4" w:space="0" w:color="auto"/>
            </w:tcBorders>
            <w:vAlign w:val="center"/>
            <w:hideMark/>
          </w:tcPr>
          <w:p w14:paraId="6DC38F19" w14:textId="77777777" w:rsidR="0058566D" w:rsidRDefault="0058566D" w:rsidP="008935F7">
            <w:pPr>
              <w:pStyle w:val="TAC"/>
            </w:pPr>
            <w:r>
              <w:t>-50</w:t>
            </w:r>
          </w:p>
        </w:tc>
      </w:tr>
      <w:tr w:rsidR="0058566D" w14:paraId="57C9565D" w14:textId="77777777" w:rsidTr="008935F7">
        <w:trPr>
          <w:jc w:val="center"/>
        </w:trPr>
        <w:tc>
          <w:tcPr>
            <w:tcW w:w="10004" w:type="dxa"/>
            <w:gridSpan w:val="10"/>
            <w:tcBorders>
              <w:top w:val="single" w:sz="6" w:space="0" w:color="auto"/>
              <w:left w:val="single" w:sz="4" w:space="0" w:color="auto"/>
              <w:bottom w:val="single" w:sz="4" w:space="0" w:color="auto"/>
              <w:right w:val="single" w:sz="4" w:space="0" w:color="auto"/>
            </w:tcBorders>
          </w:tcPr>
          <w:p w14:paraId="2C748E8B" w14:textId="77777777" w:rsidR="0058566D" w:rsidRDefault="0058566D" w:rsidP="00F37389">
            <w:pPr>
              <w:pStyle w:val="TAN"/>
            </w:pPr>
            <w:r>
              <w:t>NOTE 1:</w:t>
            </w:r>
            <w:r>
              <w:tab/>
              <w:t>Io is assumed to have constant EPRE across the bandwidth.</w:t>
            </w:r>
          </w:p>
          <w:p w14:paraId="0E8D24CC" w14:textId="77777777" w:rsidR="0058566D" w:rsidRDefault="0058566D" w:rsidP="00F37389">
            <w:pPr>
              <w:pStyle w:val="TAN"/>
            </w:pPr>
            <w:r>
              <w:t>NOTE 2:</w:t>
            </w:r>
            <w:r>
              <w:tab/>
              <w:t>NR operating band groups in FR1 are as defined in clause 3.5.2.</w:t>
            </w:r>
          </w:p>
        </w:tc>
      </w:tr>
    </w:tbl>
    <w:p w14:paraId="620306B9" w14:textId="77777777" w:rsidR="0058566D" w:rsidRDefault="0058566D" w:rsidP="0058566D">
      <w:pPr>
        <w:rPr>
          <w:lang w:eastAsia="zh-CN"/>
        </w:rPr>
      </w:pPr>
    </w:p>
    <w:p w14:paraId="2925D85A" w14:textId="77777777" w:rsidR="0058566D" w:rsidRDefault="0058566D" w:rsidP="0058566D">
      <w:pPr>
        <w:pStyle w:val="Heading5"/>
      </w:pPr>
      <w:r>
        <w:t>10.1.2.3.2</w:t>
      </w:r>
      <w:r>
        <w:tab/>
        <w:t xml:space="preserve">Relative </w:t>
      </w:r>
      <w:r>
        <w:rPr>
          <w:lang w:val="en-US"/>
        </w:rPr>
        <w:t xml:space="preserve">CSI-RSRP </w:t>
      </w:r>
      <w:r>
        <w:t>Accuracy</w:t>
      </w:r>
    </w:p>
    <w:p w14:paraId="2BE9B2D0" w14:textId="77777777" w:rsidR="0058566D" w:rsidRDefault="0058566D" w:rsidP="0058566D">
      <w:pPr>
        <w:rPr>
          <w:rFonts w:cs="v4.2.0"/>
          <w:i/>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FR1.</w:t>
      </w:r>
    </w:p>
    <w:p w14:paraId="3F7D9F4B" w14:textId="77777777" w:rsidR="0058566D" w:rsidRDefault="0058566D" w:rsidP="0058566D">
      <w:pPr>
        <w:rPr>
          <w:rFonts w:cs="v4.2.0"/>
        </w:rPr>
      </w:pPr>
      <w:r>
        <w:rPr>
          <w:rFonts w:cs="v4.2.0"/>
        </w:rPr>
        <w:t xml:space="preserve">The accuracy requirements in Table </w:t>
      </w:r>
      <w:r>
        <w:rPr>
          <w:lang w:eastAsia="zh-CN"/>
        </w:rPr>
        <w:t>10.1.2.3.2</w:t>
      </w:r>
      <w:r>
        <w:rPr>
          <w:rFonts w:cs="v4.2.0"/>
        </w:rPr>
        <w:t>-1 are valid under the following conditions:</w:t>
      </w:r>
    </w:p>
    <w:p w14:paraId="5154CFE5" w14:textId="77777777" w:rsidR="0058566D" w:rsidRDefault="0058566D" w:rsidP="00F37389">
      <w:pPr>
        <w:pStyle w:val="B10"/>
        <w:rPr>
          <w:lang w:eastAsia="zh-CN"/>
        </w:rPr>
      </w:pPr>
      <w:r>
        <w:t>-</w:t>
      </w:r>
      <w:r>
        <w:tab/>
        <w:t>Conditions defined in clause 7.3 of TS 38.101-1 [18] for reference sensitivity are fulfilled.</w:t>
      </w:r>
    </w:p>
    <w:p w14:paraId="3DB86141" w14:textId="77777777" w:rsidR="0058566D" w:rsidRDefault="0058566D" w:rsidP="00F37389">
      <w:pPr>
        <w:pStyle w:val="B10"/>
      </w:pPr>
      <w:r>
        <w:t>-</w:t>
      </w:r>
      <w:r>
        <w:tab/>
        <w:t>Conditions for intra-frequency measurements are fulfilled according to Annex B.2.2 for a corresponding Band for each associated SSB.</w:t>
      </w:r>
    </w:p>
    <w:p w14:paraId="6577C504" w14:textId="77777777" w:rsidR="0058566D" w:rsidRDefault="0058566D" w:rsidP="0058566D">
      <w:pPr>
        <w:pStyle w:val="B10"/>
      </w:pPr>
      <w:r>
        <w:t>-</w:t>
      </w:r>
      <w:r>
        <w:tab/>
      </w:r>
      <w:r w:rsidRPr="00B25D3D">
        <w:t xml:space="preserve">Conditions for intra-frequency measurements are fulfilled according to </w:t>
      </w:r>
      <w:r w:rsidRPr="00B4252A">
        <w:t>Annex B.2.</w:t>
      </w:r>
      <w:r>
        <w:t>8</w:t>
      </w:r>
      <w:r w:rsidRPr="00B25D3D">
        <w:t xml:space="preserve"> for a corresponding Band </w:t>
      </w:r>
      <w:r w:rsidRPr="00B4252A">
        <w:t xml:space="preserve">for </w:t>
      </w:r>
      <w:r>
        <w:t>each relevant</w:t>
      </w:r>
      <w:r w:rsidRPr="00B4252A">
        <w:t xml:space="preserve"> CSI-RS to be measured.</w:t>
      </w:r>
    </w:p>
    <w:p w14:paraId="02A6CA7B" w14:textId="19533D6C" w:rsidR="0058566D" w:rsidRDefault="0058566D" w:rsidP="0058566D">
      <w:pPr>
        <w:pStyle w:val="B10"/>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w:t>
      </w:r>
      <w:r>
        <w:rPr>
          <w:rFonts w:hint="eastAsia"/>
          <w:lang w:eastAsia="zh-CN"/>
        </w:rPr>
        <w:t>2</w:t>
      </w:r>
      <w:r w:rsidRPr="006820F3">
        <w:t>-1.</w:t>
      </w:r>
      <w:r>
        <w:t xml:space="preserve"> -</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37CF2D8" w14:textId="0E818F54"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65DF14AB" w14:textId="77777777" w:rsidR="0058566D" w:rsidRDefault="0058566D">
      <w:pPr>
        <w:pStyle w:val="TH"/>
      </w:pPr>
      <w:r>
        <w:t>Table 10.1.2.3.2-1: CSI-RSRP Intra frequency relative accuracy in FR1</w:t>
      </w:r>
    </w:p>
    <w:tbl>
      <w:tblPr>
        <w:tblW w:w="11102" w:type="dxa"/>
        <w:jc w:val="center"/>
        <w:tblLook w:val="01E0" w:firstRow="1" w:lastRow="1" w:firstColumn="1" w:lastColumn="1" w:noHBand="0" w:noVBand="0"/>
      </w:tblPr>
      <w:tblGrid>
        <w:gridCol w:w="1079"/>
        <w:gridCol w:w="1026"/>
        <w:gridCol w:w="878"/>
        <w:gridCol w:w="2060"/>
        <w:gridCol w:w="1000"/>
        <w:gridCol w:w="1008"/>
        <w:gridCol w:w="1137"/>
        <w:gridCol w:w="1442"/>
        <w:gridCol w:w="24"/>
        <w:gridCol w:w="1424"/>
        <w:gridCol w:w="16"/>
        <w:gridCol w:w="8"/>
      </w:tblGrid>
      <w:tr w:rsidR="0058566D" w14:paraId="1D78517D" w14:textId="77777777" w:rsidTr="008935F7">
        <w:trPr>
          <w:jc w:val="center"/>
        </w:trPr>
        <w:tc>
          <w:tcPr>
            <w:tcW w:w="2105" w:type="dxa"/>
            <w:gridSpan w:val="2"/>
            <w:tcBorders>
              <w:top w:val="single" w:sz="4" w:space="0" w:color="auto"/>
              <w:left w:val="single" w:sz="4" w:space="0" w:color="auto"/>
              <w:bottom w:val="single" w:sz="6" w:space="0" w:color="auto"/>
              <w:right w:val="single" w:sz="6" w:space="0" w:color="auto"/>
            </w:tcBorders>
            <w:vAlign w:val="center"/>
            <w:hideMark/>
          </w:tcPr>
          <w:p w14:paraId="3A28E00E" w14:textId="77777777" w:rsidR="0058566D" w:rsidRDefault="0058566D" w:rsidP="008935F7">
            <w:pPr>
              <w:pStyle w:val="TAH"/>
            </w:pPr>
            <w:r>
              <w:t>Accuracy</w:t>
            </w:r>
          </w:p>
        </w:tc>
        <w:tc>
          <w:tcPr>
            <w:tcW w:w="8997" w:type="dxa"/>
            <w:gridSpan w:val="10"/>
            <w:tcBorders>
              <w:top w:val="single" w:sz="4" w:space="0" w:color="auto"/>
              <w:left w:val="single" w:sz="6" w:space="0" w:color="auto"/>
              <w:bottom w:val="single" w:sz="6" w:space="0" w:color="auto"/>
              <w:right w:val="single" w:sz="4" w:space="0" w:color="auto"/>
            </w:tcBorders>
          </w:tcPr>
          <w:p w14:paraId="4D2848A9" w14:textId="77777777" w:rsidR="0058566D" w:rsidRDefault="0058566D" w:rsidP="008935F7">
            <w:pPr>
              <w:pStyle w:val="TAH"/>
            </w:pPr>
            <w:r>
              <w:t>Conditions</w:t>
            </w:r>
          </w:p>
        </w:tc>
      </w:tr>
      <w:tr w:rsidR="0058566D" w14:paraId="0B29DC3C" w14:textId="77777777" w:rsidTr="008935F7">
        <w:trPr>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2BDAF6F0" w14:textId="77777777" w:rsidR="0058566D" w:rsidRDefault="0058566D" w:rsidP="008935F7">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0A401674" w14:textId="77777777" w:rsidR="0058566D" w:rsidRDefault="0058566D" w:rsidP="008935F7">
            <w:pPr>
              <w:pStyle w:val="TAH"/>
            </w:pPr>
            <w:r>
              <w:t>Extreme condition</w:t>
            </w:r>
          </w:p>
        </w:tc>
        <w:tc>
          <w:tcPr>
            <w:tcW w:w="878" w:type="dxa"/>
            <w:vMerge w:val="restart"/>
            <w:tcBorders>
              <w:top w:val="single" w:sz="6" w:space="0" w:color="auto"/>
              <w:left w:val="single" w:sz="6" w:space="0" w:color="auto"/>
              <w:bottom w:val="single" w:sz="6" w:space="0" w:color="auto"/>
              <w:right w:val="single" w:sz="6" w:space="0" w:color="auto"/>
            </w:tcBorders>
            <w:vAlign w:val="center"/>
            <w:hideMark/>
          </w:tcPr>
          <w:p w14:paraId="57AA1BA2" w14:textId="77777777" w:rsidR="0058566D" w:rsidRDefault="0058566D" w:rsidP="008935F7">
            <w:pPr>
              <w:pStyle w:val="TAH"/>
            </w:pPr>
            <w:r>
              <w:t>CSI-RS Ês/Iot</w:t>
            </w:r>
            <w:r>
              <w:rPr>
                <w:vertAlign w:val="superscript"/>
              </w:rPr>
              <w:t xml:space="preserve"> Note 2</w:t>
            </w:r>
          </w:p>
        </w:tc>
        <w:tc>
          <w:tcPr>
            <w:tcW w:w="8119" w:type="dxa"/>
            <w:gridSpan w:val="9"/>
            <w:tcBorders>
              <w:top w:val="single" w:sz="6" w:space="0" w:color="auto"/>
              <w:left w:val="single" w:sz="6" w:space="0" w:color="auto"/>
              <w:bottom w:val="single" w:sz="6" w:space="0" w:color="auto"/>
              <w:right w:val="single" w:sz="4" w:space="0" w:color="auto"/>
            </w:tcBorders>
          </w:tcPr>
          <w:p w14:paraId="33F2F83C" w14:textId="77777777" w:rsidR="0058566D" w:rsidRDefault="0058566D" w:rsidP="008935F7">
            <w:pPr>
              <w:pStyle w:val="TAH"/>
            </w:pPr>
            <w:r>
              <w:t>Io</w:t>
            </w:r>
            <w:r>
              <w:rPr>
                <w:vertAlign w:val="superscript"/>
              </w:rPr>
              <w:t xml:space="preserve"> Note 1</w:t>
            </w:r>
            <w:r>
              <w:t xml:space="preserve"> range</w:t>
            </w:r>
          </w:p>
        </w:tc>
      </w:tr>
      <w:tr w:rsidR="0058566D" w14:paraId="34447FE6"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F29361" w14:textId="77777777" w:rsidR="0058566D" w:rsidRDefault="0058566D" w:rsidP="008935F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780CE92B" w14:textId="77777777" w:rsidR="0058566D" w:rsidRDefault="0058566D" w:rsidP="008935F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225A1D45" w14:textId="77777777" w:rsidR="0058566D" w:rsidRDefault="0058566D" w:rsidP="008935F7">
            <w:pPr>
              <w:spacing w:after="0"/>
              <w:rPr>
                <w:rFonts w:ascii="Arial" w:hAnsi="Arial"/>
                <w:b/>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7621A346" w14:textId="77777777" w:rsidR="0058566D" w:rsidRDefault="0058566D" w:rsidP="008935F7">
            <w:pPr>
              <w:pStyle w:val="TAH"/>
            </w:pPr>
            <w:r>
              <w:t>NR operating band groups</w:t>
            </w:r>
            <w:r>
              <w:rPr>
                <w:vertAlign w:val="superscript"/>
              </w:rPr>
              <w:t xml:space="preserve"> Note 4</w:t>
            </w:r>
          </w:p>
        </w:tc>
        <w:tc>
          <w:tcPr>
            <w:tcW w:w="4611" w:type="dxa"/>
            <w:gridSpan w:val="5"/>
            <w:tcBorders>
              <w:top w:val="single" w:sz="4" w:space="0" w:color="auto"/>
              <w:left w:val="single" w:sz="4" w:space="0" w:color="auto"/>
              <w:bottom w:val="single" w:sz="6" w:space="0" w:color="auto"/>
              <w:right w:val="single" w:sz="6" w:space="0" w:color="auto"/>
            </w:tcBorders>
          </w:tcPr>
          <w:p w14:paraId="0381B203" w14:textId="77777777" w:rsidR="0058566D" w:rsidRDefault="0058566D" w:rsidP="008935F7">
            <w:pPr>
              <w:pStyle w:val="TAH"/>
            </w:pPr>
            <w:r>
              <w:t>Minimum Io</w:t>
            </w:r>
          </w:p>
        </w:tc>
        <w:tc>
          <w:tcPr>
            <w:tcW w:w="1448" w:type="dxa"/>
            <w:gridSpan w:val="3"/>
            <w:tcBorders>
              <w:top w:val="single" w:sz="4" w:space="0" w:color="auto"/>
              <w:left w:val="single" w:sz="6" w:space="0" w:color="auto"/>
              <w:bottom w:val="single" w:sz="6" w:space="0" w:color="auto"/>
              <w:right w:val="single" w:sz="4" w:space="0" w:color="auto"/>
            </w:tcBorders>
            <w:vAlign w:val="center"/>
            <w:hideMark/>
          </w:tcPr>
          <w:p w14:paraId="2196E10D" w14:textId="77777777" w:rsidR="0058566D" w:rsidRDefault="0058566D" w:rsidP="008935F7">
            <w:pPr>
              <w:pStyle w:val="TAH"/>
            </w:pPr>
            <w:r>
              <w:t>Maximum Io</w:t>
            </w:r>
          </w:p>
        </w:tc>
      </w:tr>
      <w:tr w:rsidR="0058566D" w14:paraId="20E9745E" w14:textId="77777777" w:rsidTr="008935F7">
        <w:trPr>
          <w:gridAfter w:val="2"/>
          <w:wAfter w:w="24" w:type="dxa"/>
          <w:trHeight w:val="308"/>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42EB5BAB" w14:textId="77777777" w:rsidR="0058566D" w:rsidRDefault="0058566D" w:rsidP="008935F7">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5A28830A" w14:textId="77777777" w:rsidR="0058566D" w:rsidRDefault="0058566D" w:rsidP="008935F7">
            <w:pPr>
              <w:pStyle w:val="TAH"/>
            </w:pPr>
            <w:r>
              <w:t>dB</w:t>
            </w:r>
          </w:p>
        </w:tc>
        <w:tc>
          <w:tcPr>
            <w:tcW w:w="878" w:type="dxa"/>
            <w:vMerge w:val="restart"/>
            <w:tcBorders>
              <w:top w:val="single" w:sz="6" w:space="0" w:color="auto"/>
              <w:left w:val="single" w:sz="6" w:space="0" w:color="auto"/>
              <w:bottom w:val="single" w:sz="6" w:space="0" w:color="auto"/>
              <w:right w:val="single" w:sz="6" w:space="0" w:color="auto"/>
            </w:tcBorders>
            <w:hideMark/>
          </w:tcPr>
          <w:p w14:paraId="5F380141" w14:textId="77777777" w:rsidR="0058566D" w:rsidRDefault="0058566D" w:rsidP="008935F7">
            <w:pPr>
              <w:pStyle w:val="TAH"/>
            </w:pPr>
            <w:r>
              <w:t>dB</w:t>
            </w:r>
          </w:p>
        </w:tc>
        <w:tc>
          <w:tcPr>
            <w:tcW w:w="2060" w:type="dxa"/>
            <w:vMerge w:val="restart"/>
            <w:tcBorders>
              <w:top w:val="single" w:sz="6" w:space="0" w:color="auto"/>
              <w:left w:val="single" w:sz="6" w:space="0" w:color="auto"/>
              <w:bottom w:val="single" w:sz="6" w:space="0" w:color="auto"/>
              <w:right w:val="single" w:sz="4" w:space="0" w:color="auto"/>
            </w:tcBorders>
            <w:vAlign w:val="center"/>
          </w:tcPr>
          <w:p w14:paraId="029506AA" w14:textId="77777777" w:rsidR="0058566D" w:rsidRDefault="0058566D" w:rsidP="008935F7">
            <w:pPr>
              <w:pStyle w:val="TAH"/>
            </w:pPr>
          </w:p>
        </w:tc>
        <w:tc>
          <w:tcPr>
            <w:tcW w:w="3145" w:type="dxa"/>
            <w:gridSpan w:val="3"/>
            <w:tcBorders>
              <w:top w:val="single" w:sz="6" w:space="0" w:color="auto"/>
              <w:left w:val="single" w:sz="4" w:space="0" w:color="auto"/>
              <w:bottom w:val="single" w:sz="6" w:space="0" w:color="auto"/>
              <w:right w:val="single" w:sz="6" w:space="0" w:color="auto"/>
            </w:tcBorders>
            <w:vAlign w:val="center"/>
            <w:hideMark/>
          </w:tcPr>
          <w:p w14:paraId="2A2D5863" w14:textId="77777777" w:rsidR="0058566D" w:rsidRDefault="0058566D" w:rsidP="008935F7">
            <w:pPr>
              <w:pStyle w:val="TAH"/>
            </w:pPr>
            <w:r>
              <w:rPr>
                <w:rFonts w:cs="Arial"/>
              </w:rPr>
              <w:t xml:space="preserve">dBm / </w:t>
            </w:r>
            <w:r>
              <w:t>SCS</w:t>
            </w:r>
            <w:r>
              <w:rPr>
                <w:vertAlign w:val="subscript"/>
              </w:rPr>
              <w:t>CSI-RS</w:t>
            </w:r>
          </w:p>
        </w:tc>
        <w:tc>
          <w:tcPr>
            <w:tcW w:w="1442" w:type="dxa"/>
            <w:tcBorders>
              <w:top w:val="single" w:sz="6" w:space="0" w:color="auto"/>
              <w:left w:val="single" w:sz="6" w:space="0" w:color="auto"/>
              <w:bottom w:val="single" w:sz="6" w:space="0" w:color="auto"/>
              <w:right w:val="single" w:sz="6" w:space="0" w:color="auto"/>
            </w:tcBorders>
            <w:vAlign w:val="center"/>
            <w:hideMark/>
          </w:tcPr>
          <w:p w14:paraId="28A4A363" w14:textId="77777777" w:rsidR="0058566D" w:rsidRDefault="0058566D" w:rsidP="008935F7">
            <w:pPr>
              <w:pStyle w:val="TAH"/>
            </w:pPr>
            <w:r>
              <w:t>dBm/BW</w:t>
            </w:r>
            <w:r>
              <w:rPr>
                <w:vertAlign w:val="subscript"/>
              </w:rPr>
              <w:t>Channel</w:t>
            </w:r>
          </w:p>
        </w:tc>
        <w:tc>
          <w:tcPr>
            <w:tcW w:w="1448" w:type="dxa"/>
            <w:gridSpan w:val="2"/>
            <w:tcBorders>
              <w:top w:val="single" w:sz="6" w:space="0" w:color="auto"/>
              <w:left w:val="single" w:sz="6" w:space="0" w:color="auto"/>
              <w:bottom w:val="single" w:sz="6" w:space="0" w:color="auto"/>
              <w:right w:val="single" w:sz="4" w:space="0" w:color="auto"/>
            </w:tcBorders>
            <w:vAlign w:val="center"/>
            <w:hideMark/>
          </w:tcPr>
          <w:p w14:paraId="4F1CDA24" w14:textId="77777777" w:rsidR="0058566D" w:rsidRDefault="0058566D" w:rsidP="008935F7">
            <w:pPr>
              <w:pStyle w:val="TAH"/>
            </w:pPr>
            <w:r>
              <w:t>dBm/BW</w:t>
            </w:r>
            <w:r>
              <w:rPr>
                <w:vertAlign w:val="subscript"/>
              </w:rPr>
              <w:t>Channel</w:t>
            </w:r>
          </w:p>
        </w:tc>
      </w:tr>
      <w:tr w:rsidR="0058566D" w14:paraId="0653AA82" w14:textId="77777777" w:rsidTr="008935F7">
        <w:trPr>
          <w:gridAfter w:val="1"/>
          <w:wAfter w:w="8" w:type="dxa"/>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21F318" w14:textId="77777777" w:rsidR="0058566D" w:rsidRDefault="0058566D" w:rsidP="008935F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2C77BB5C" w14:textId="77777777" w:rsidR="0058566D" w:rsidRDefault="0058566D" w:rsidP="008935F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085B7185"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71EBE87" w14:textId="77777777" w:rsidR="0058566D" w:rsidRDefault="0058566D" w:rsidP="008935F7">
            <w:pPr>
              <w:spacing w:after="0"/>
              <w:rPr>
                <w:rFonts w:ascii="Arial" w:hAnsi="Arial"/>
                <w:b/>
                <w:sz w:val="18"/>
              </w:rPr>
            </w:pPr>
          </w:p>
        </w:tc>
        <w:tc>
          <w:tcPr>
            <w:tcW w:w="1000" w:type="dxa"/>
            <w:tcBorders>
              <w:top w:val="single" w:sz="6" w:space="0" w:color="auto"/>
              <w:left w:val="single" w:sz="4" w:space="0" w:color="auto"/>
              <w:bottom w:val="single" w:sz="6" w:space="0" w:color="auto"/>
              <w:right w:val="single" w:sz="6" w:space="0" w:color="auto"/>
            </w:tcBorders>
            <w:vAlign w:val="center"/>
            <w:hideMark/>
          </w:tcPr>
          <w:p w14:paraId="31801843" w14:textId="77777777" w:rsidR="0058566D" w:rsidRDefault="0058566D" w:rsidP="008935F7">
            <w:pPr>
              <w:pStyle w:val="TAH"/>
              <w:rPr>
                <w:rFonts w:cs="Arial"/>
              </w:rPr>
            </w:pPr>
            <w:r>
              <w:t>SCS</w:t>
            </w:r>
            <w:r>
              <w:rPr>
                <w:vertAlign w:val="subscript"/>
              </w:rPr>
              <w:t>CSI-RS</w:t>
            </w:r>
            <w:r>
              <w:rPr>
                <w:rFonts w:cs="Arial"/>
              </w:rPr>
              <w:t xml:space="preserve"> = 15 kHz</w:t>
            </w:r>
          </w:p>
        </w:tc>
        <w:tc>
          <w:tcPr>
            <w:tcW w:w="1008" w:type="dxa"/>
            <w:tcBorders>
              <w:top w:val="single" w:sz="6" w:space="0" w:color="auto"/>
              <w:left w:val="single" w:sz="4" w:space="0" w:color="auto"/>
              <w:bottom w:val="single" w:sz="6" w:space="0" w:color="auto"/>
              <w:right w:val="single" w:sz="6" w:space="0" w:color="auto"/>
            </w:tcBorders>
            <w:vAlign w:val="center"/>
            <w:hideMark/>
          </w:tcPr>
          <w:p w14:paraId="1A2F864D" w14:textId="77777777" w:rsidR="0058566D" w:rsidRDefault="0058566D" w:rsidP="008935F7">
            <w:pPr>
              <w:pStyle w:val="TAH"/>
              <w:rPr>
                <w:rFonts w:cs="Arial"/>
              </w:rPr>
            </w:pPr>
            <w:r>
              <w:t>SCS</w:t>
            </w:r>
            <w:r>
              <w:rPr>
                <w:vertAlign w:val="subscript"/>
              </w:rPr>
              <w:t>CSI-RS</w:t>
            </w:r>
            <w:r>
              <w:rPr>
                <w:rFonts w:cs="Arial"/>
              </w:rPr>
              <w:t xml:space="preserve"> = 30 kHz</w:t>
            </w:r>
          </w:p>
        </w:tc>
        <w:tc>
          <w:tcPr>
            <w:tcW w:w="1137" w:type="dxa"/>
            <w:tcBorders>
              <w:top w:val="single" w:sz="6" w:space="0" w:color="auto"/>
              <w:left w:val="single" w:sz="6" w:space="0" w:color="auto"/>
              <w:bottom w:val="single" w:sz="6" w:space="0" w:color="auto"/>
              <w:right w:val="single" w:sz="6" w:space="0" w:color="auto"/>
            </w:tcBorders>
          </w:tcPr>
          <w:p w14:paraId="2C400826" w14:textId="77777777" w:rsidR="0058566D" w:rsidRDefault="0058566D" w:rsidP="008935F7">
            <w:pPr>
              <w:pStyle w:val="TAH"/>
            </w:pPr>
            <w:r w:rsidRPr="00E70BDF">
              <w:rPr>
                <w:rFonts w:cs="Arial"/>
              </w:rPr>
              <w:t>SCS</w:t>
            </w:r>
            <w:r w:rsidRPr="0088070A">
              <w:rPr>
                <w:rFonts w:cs="Arial"/>
                <w:vertAlign w:val="subscript"/>
              </w:rPr>
              <w:t>CSI-RS</w:t>
            </w:r>
            <w:r w:rsidRPr="00035CC2">
              <w:rPr>
                <w:rFonts w:cs="Arial"/>
              </w:rPr>
              <w:t xml:space="preserve"> </w:t>
            </w:r>
            <w:r>
              <w:rPr>
                <w:rFonts w:cs="Arial"/>
              </w:rPr>
              <w:t>= 60 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F855AEB" w14:textId="77777777" w:rsidR="0058566D" w:rsidRDefault="0058566D" w:rsidP="008935F7">
            <w:pPr>
              <w:spacing w:after="0"/>
              <w:rPr>
                <w:rFonts w:ascii="Arial" w:hAnsi="Arial"/>
                <w:b/>
                <w:sz w:val="18"/>
              </w:rPr>
            </w:pP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9FDBD4B" w14:textId="77777777" w:rsidR="0058566D" w:rsidRDefault="0058566D" w:rsidP="008935F7">
            <w:pPr>
              <w:spacing w:after="0"/>
              <w:rPr>
                <w:rFonts w:ascii="Arial" w:hAnsi="Arial"/>
                <w:b/>
                <w:sz w:val="18"/>
              </w:rPr>
            </w:pPr>
          </w:p>
        </w:tc>
      </w:tr>
      <w:tr w:rsidR="0058566D" w14:paraId="457F3487" w14:textId="77777777" w:rsidTr="008935F7">
        <w:trPr>
          <w:gridAfter w:val="1"/>
          <w:wAfter w:w="8" w:type="dxa"/>
          <w:jc w:val="center"/>
        </w:trPr>
        <w:tc>
          <w:tcPr>
            <w:tcW w:w="1079" w:type="dxa"/>
            <w:vMerge w:val="restart"/>
            <w:tcBorders>
              <w:top w:val="single" w:sz="6" w:space="0" w:color="auto"/>
              <w:left w:val="single" w:sz="4" w:space="0" w:color="auto"/>
              <w:bottom w:val="nil"/>
              <w:right w:val="single" w:sz="6" w:space="0" w:color="auto"/>
            </w:tcBorders>
            <w:vAlign w:val="center"/>
            <w:hideMark/>
          </w:tcPr>
          <w:p w14:paraId="52C102E9" w14:textId="77777777" w:rsidR="0058566D" w:rsidRDefault="0058566D" w:rsidP="008935F7">
            <w:pPr>
              <w:pStyle w:val="TAC"/>
            </w:pPr>
            <w:r>
              <w:sym w:font="Symbol" w:char="F0B1"/>
            </w:r>
            <w:r>
              <w:t>2</w:t>
            </w:r>
          </w:p>
        </w:tc>
        <w:tc>
          <w:tcPr>
            <w:tcW w:w="1026" w:type="dxa"/>
            <w:vMerge w:val="restart"/>
            <w:tcBorders>
              <w:top w:val="single" w:sz="6" w:space="0" w:color="auto"/>
              <w:left w:val="single" w:sz="6" w:space="0" w:color="auto"/>
              <w:bottom w:val="nil"/>
              <w:right w:val="single" w:sz="6" w:space="0" w:color="auto"/>
            </w:tcBorders>
            <w:vAlign w:val="center"/>
            <w:hideMark/>
          </w:tcPr>
          <w:p w14:paraId="51997BA3" w14:textId="77777777" w:rsidR="0058566D" w:rsidRDefault="0058566D" w:rsidP="008935F7">
            <w:pPr>
              <w:pStyle w:val="TAC"/>
            </w:pPr>
            <w:r>
              <w:sym w:font="Symbol" w:char="F0B1"/>
            </w:r>
            <w:r>
              <w:t>3</w:t>
            </w:r>
          </w:p>
        </w:tc>
        <w:tc>
          <w:tcPr>
            <w:tcW w:w="878" w:type="dxa"/>
            <w:vMerge w:val="restart"/>
            <w:tcBorders>
              <w:top w:val="single" w:sz="6" w:space="0" w:color="auto"/>
              <w:left w:val="single" w:sz="6" w:space="0" w:color="auto"/>
              <w:bottom w:val="nil"/>
              <w:right w:val="single" w:sz="6" w:space="0" w:color="auto"/>
            </w:tcBorders>
            <w:vAlign w:val="center"/>
            <w:hideMark/>
          </w:tcPr>
          <w:p w14:paraId="0828F1A3" w14:textId="77777777" w:rsidR="0058566D" w:rsidRDefault="0058566D" w:rsidP="008935F7">
            <w:pPr>
              <w:pStyle w:val="TAC"/>
            </w:pPr>
            <w:r>
              <w:sym w:font="Symbol" w:char="F0B3"/>
            </w:r>
            <w:r>
              <w:t>-3</w:t>
            </w:r>
          </w:p>
        </w:tc>
        <w:tc>
          <w:tcPr>
            <w:tcW w:w="2060" w:type="dxa"/>
            <w:tcBorders>
              <w:top w:val="single" w:sz="6" w:space="0" w:color="auto"/>
              <w:left w:val="single" w:sz="6" w:space="0" w:color="auto"/>
              <w:bottom w:val="single" w:sz="6" w:space="0" w:color="auto"/>
              <w:right w:val="single" w:sz="4" w:space="0" w:color="auto"/>
            </w:tcBorders>
            <w:vAlign w:val="center"/>
            <w:hideMark/>
          </w:tcPr>
          <w:p w14:paraId="25CAB064" w14:textId="77777777" w:rsidR="0058566D" w:rsidRDefault="0058566D" w:rsidP="008935F7">
            <w:pPr>
              <w:pStyle w:val="TAC"/>
              <w:rPr>
                <w:rFonts w:cs="Arial"/>
                <w:szCs w:val="18"/>
              </w:rPr>
            </w:pPr>
            <w:r>
              <w:rPr>
                <w:rFonts w:cs="Arial"/>
                <w:szCs w:val="18"/>
              </w:rPr>
              <w:t>NR_FDD_FR1_A, NR_TDD_FR1_A,</w:t>
            </w:r>
          </w:p>
          <w:p w14:paraId="6BDDAC51" w14:textId="77777777" w:rsidR="0058566D" w:rsidRDefault="0058566D" w:rsidP="008935F7">
            <w:pPr>
              <w:pStyle w:val="TAC"/>
              <w:rPr>
                <w:rFonts w:cs="Arial"/>
                <w:szCs w:val="18"/>
              </w:rPr>
            </w:pPr>
            <w:r>
              <w:rPr>
                <w:rFonts w:cs="Arial"/>
                <w:szCs w:val="18"/>
              </w:rPr>
              <w:t>NR_SDL_FR1_A</w:t>
            </w:r>
          </w:p>
        </w:tc>
        <w:tc>
          <w:tcPr>
            <w:tcW w:w="1000" w:type="dxa"/>
            <w:tcBorders>
              <w:top w:val="single" w:sz="6" w:space="0" w:color="auto"/>
              <w:left w:val="single" w:sz="4" w:space="0" w:color="auto"/>
              <w:bottom w:val="single" w:sz="6" w:space="0" w:color="auto"/>
              <w:right w:val="single" w:sz="6" w:space="0" w:color="auto"/>
            </w:tcBorders>
            <w:vAlign w:val="center"/>
            <w:hideMark/>
          </w:tcPr>
          <w:p w14:paraId="32287DE9" w14:textId="77777777" w:rsidR="0058566D" w:rsidRDefault="0058566D" w:rsidP="008935F7">
            <w:pPr>
              <w:pStyle w:val="TAC"/>
            </w:pPr>
            <w:r>
              <w:t>-121</w:t>
            </w:r>
          </w:p>
        </w:tc>
        <w:tc>
          <w:tcPr>
            <w:tcW w:w="1008" w:type="dxa"/>
            <w:tcBorders>
              <w:top w:val="single" w:sz="6" w:space="0" w:color="auto"/>
              <w:left w:val="single" w:sz="4" w:space="0" w:color="auto"/>
              <w:bottom w:val="single" w:sz="6" w:space="0" w:color="auto"/>
              <w:right w:val="single" w:sz="6" w:space="0" w:color="auto"/>
            </w:tcBorders>
            <w:vAlign w:val="center"/>
            <w:hideMark/>
          </w:tcPr>
          <w:p w14:paraId="56732F6E" w14:textId="77777777" w:rsidR="0058566D" w:rsidRDefault="0058566D" w:rsidP="008935F7">
            <w:pPr>
              <w:pStyle w:val="TAC"/>
            </w:pPr>
            <w:r>
              <w:t>-118</w:t>
            </w:r>
          </w:p>
        </w:tc>
        <w:tc>
          <w:tcPr>
            <w:tcW w:w="1137" w:type="dxa"/>
            <w:tcBorders>
              <w:top w:val="single" w:sz="6" w:space="0" w:color="auto"/>
              <w:left w:val="single" w:sz="4" w:space="0" w:color="auto"/>
              <w:bottom w:val="single" w:sz="6" w:space="0" w:color="auto"/>
              <w:right w:val="single" w:sz="6" w:space="0" w:color="auto"/>
            </w:tcBorders>
            <w:vAlign w:val="center"/>
          </w:tcPr>
          <w:p w14:paraId="1BEF7C5C" w14:textId="77777777" w:rsidR="0058566D" w:rsidRDefault="0058566D" w:rsidP="008935F7">
            <w:pPr>
              <w:pStyle w:val="TAC"/>
            </w:pPr>
            <w:r>
              <w:t>-115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D829064"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4EA244C" w14:textId="77777777" w:rsidR="0058566D" w:rsidRDefault="0058566D" w:rsidP="008935F7">
            <w:pPr>
              <w:pStyle w:val="TAC"/>
            </w:pPr>
            <w:r>
              <w:t>-50</w:t>
            </w:r>
          </w:p>
        </w:tc>
      </w:tr>
      <w:tr w:rsidR="0058566D" w14:paraId="2E07A7A3"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C0EEC5F"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238EBD5F"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3603BC94"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hideMark/>
          </w:tcPr>
          <w:p w14:paraId="48665627" w14:textId="77777777" w:rsidR="0058566D" w:rsidRDefault="0058566D" w:rsidP="008935F7">
            <w:pPr>
              <w:pStyle w:val="TAC"/>
            </w:pPr>
            <w:r>
              <w:t>NR_FDD_FR1_B</w:t>
            </w:r>
          </w:p>
        </w:tc>
        <w:tc>
          <w:tcPr>
            <w:tcW w:w="1000" w:type="dxa"/>
            <w:tcBorders>
              <w:top w:val="single" w:sz="6" w:space="0" w:color="auto"/>
              <w:left w:val="single" w:sz="4" w:space="0" w:color="auto"/>
              <w:bottom w:val="single" w:sz="6" w:space="0" w:color="auto"/>
              <w:right w:val="single" w:sz="6" w:space="0" w:color="auto"/>
            </w:tcBorders>
            <w:hideMark/>
          </w:tcPr>
          <w:p w14:paraId="1903EE96" w14:textId="77777777" w:rsidR="0058566D" w:rsidRDefault="0058566D" w:rsidP="008935F7">
            <w:pPr>
              <w:pStyle w:val="TAC"/>
            </w:pPr>
            <w:r>
              <w:t>-120.5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46E4B0DB" w14:textId="77777777" w:rsidR="0058566D" w:rsidRDefault="0058566D" w:rsidP="008935F7">
            <w:pPr>
              <w:pStyle w:val="TAC"/>
              <w:rPr>
                <w:lang w:val="sv-SE"/>
              </w:rPr>
            </w:pPr>
            <w:r>
              <w:t>-117.5</w:t>
            </w:r>
          </w:p>
        </w:tc>
        <w:tc>
          <w:tcPr>
            <w:tcW w:w="1137" w:type="dxa"/>
            <w:tcBorders>
              <w:top w:val="single" w:sz="6" w:space="0" w:color="auto"/>
              <w:left w:val="single" w:sz="4" w:space="0" w:color="auto"/>
              <w:bottom w:val="single" w:sz="6" w:space="0" w:color="auto"/>
              <w:right w:val="single" w:sz="6" w:space="0" w:color="auto"/>
            </w:tcBorders>
            <w:vAlign w:val="center"/>
          </w:tcPr>
          <w:p w14:paraId="4E619C85" w14:textId="77777777" w:rsidR="0058566D" w:rsidRDefault="0058566D" w:rsidP="008935F7">
            <w:pPr>
              <w:pStyle w:val="TAC"/>
              <w:rPr>
                <w:lang w:eastAsia="ja-JP"/>
              </w:rPr>
            </w:pPr>
            <w:r>
              <w:t>-114.5</w:t>
            </w:r>
          </w:p>
        </w:tc>
        <w:tc>
          <w:tcPr>
            <w:tcW w:w="1442" w:type="dxa"/>
            <w:tcBorders>
              <w:top w:val="single" w:sz="6" w:space="0" w:color="auto"/>
              <w:left w:val="single" w:sz="6" w:space="0" w:color="auto"/>
              <w:bottom w:val="single" w:sz="6" w:space="0" w:color="auto"/>
              <w:right w:val="single" w:sz="6" w:space="0" w:color="auto"/>
            </w:tcBorders>
            <w:hideMark/>
          </w:tcPr>
          <w:p w14:paraId="11BE87CA" w14:textId="77777777" w:rsidR="0058566D" w:rsidRDefault="0058566D" w:rsidP="008935F7">
            <w:pPr>
              <w:pStyle w:val="TAC"/>
            </w:pPr>
            <w:r>
              <w:rPr>
                <w:lang w:eastAsia="ja-JP"/>
              </w:rPr>
              <w:t>N/A</w:t>
            </w:r>
          </w:p>
        </w:tc>
        <w:tc>
          <w:tcPr>
            <w:tcW w:w="1464" w:type="dxa"/>
            <w:gridSpan w:val="3"/>
            <w:tcBorders>
              <w:top w:val="single" w:sz="6" w:space="0" w:color="auto"/>
              <w:left w:val="single" w:sz="6" w:space="0" w:color="auto"/>
              <w:bottom w:val="single" w:sz="6" w:space="0" w:color="auto"/>
              <w:right w:val="single" w:sz="4" w:space="0" w:color="auto"/>
            </w:tcBorders>
            <w:hideMark/>
          </w:tcPr>
          <w:p w14:paraId="556C1252" w14:textId="77777777" w:rsidR="0058566D" w:rsidRDefault="0058566D" w:rsidP="008935F7">
            <w:pPr>
              <w:pStyle w:val="TAC"/>
            </w:pPr>
            <w:r>
              <w:t>-50</w:t>
            </w:r>
          </w:p>
        </w:tc>
      </w:tr>
      <w:tr w:rsidR="0058566D" w14:paraId="2F7B9B32"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76B6D581"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F29A608"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5BD35799"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55D4687D" w14:textId="77777777" w:rsidR="0058566D" w:rsidRDefault="0058566D" w:rsidP="008935F7">
            <w:pPr>
              <w:pStyle w:val="TAC"/>
            </w:pPr>
            <w:r>
              <w:t>NR_TDD_FR1_C</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0B9706E" w14:textId="77777777" w:rsidR="0058566D" w:rsidRDefault="0058566D" w:rsidP="008935F7">
            <w:pPr>
              <w:pStyle w:val="TAC"/>
            </w:pPr>
            <w:r>
              <w:t>-120</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51B10D0" w14:textId="77777777" w:rsidR="0058566D" w:rsidRDefault="0058566D" w:rsidP="008935F7">
            <w:pPr>
              <w:pStyle w:val="TAC"/>
              <w:rPr>
                <w:lang w:val="sv-SE"/>
              </w:rPr>
            </w:pPr>
            <w:r>
              <w:t>-117</w:t>
            </w:r>
          </w:p>
        </w:tc>
        <w:tc>
          <w:tcPr>
            <w:tcW w:w="1137" w:type="dxa"/>
            <w:tcBorders>
              <w:top w:val="single" w:sz="6" w:space="0" w:color="auto"/>
              <w:left w:val="single" w:sz="4" w:space="0" w:color="auto"/>
              <w:bottom w:val="single" w:sz="6" w:space="0" w:color="auto"/>
              <w:right w:val="single" w:sz="6" w:space="0" w:color="auto"/>
            </w:tcBorders>
            <w:vAlign w:val="center"/>
          </w:tcPr>
          <w:p w14:paraId="2A60E823" w14:textId="77777777" w:rsidR="0058566D" w:rsidRDefault="0058566D" w:rsidP="008935F7">
            <w:pPr>
              <w:pStyle w:val="TAC"/>
            </w:pPr>
            <w:r>
              <w:t>-114</w:t>
            </w:r>
          </w:p>
        </w:tc>
        <w:tc>
          <w:tcPr>
            <w:tcW w:w="1442" w:type="dxa"/>
            <w:tcBorders>
              <w:top w:val="single" w:sz="6" w:space="0" w:color="auto"/>
              <w:left w:val="single" w:sz="6" w:space="0" w:color="auto"/>
              <w:bottom w:val="single" w:sz="6" w:space="0" w:color="auto"/>
              <w:right w:val="single" w:sz="6" w:space="0" w:color="auto"/>
            </w:tcBorders>
            <w:vAlign w:val="center"/>
            <w:hideMark/>
          </w:tcPr>
          <w:p w14:paraId="62B641D5"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5086E49" w14:textId="77777777" w:rsidR="0058566D" w:rsidRDefault="0058566D" w:rsidP="008935F7">
            <w:pPr>
              <w:pStyle w:val="TAC"/>
            </w:pPr>
            <w:r>
              <w:t>-50</w:t>
            </w:r>
          </w:p>
        </w:tc>
      </w:tr>
      <w:tr w:rsidR="0058566D" w14:paraId="5522F165"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3FD9B3E"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23395757"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9D878D3"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30A016C9" w14:textId="77777777" w:rsidR="0058566D" w:rsidRDefault="0058566D" w:rsidP="008935F7">
            <w:pPr>
              <w:pStyle w:val="TAC"/>
              <w:rPr>
                <w:lang w:val="sv-SE"/>
              </w:rPr>
            </w:pPr>
            <w:r>
              <w:rPr>
                <w:lang w:val="sv-SE"/>
              </w:rPr>
              <w:t>NR_FDD_FR1_D, NR_TDD_FR1_D</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896F896" w14:textId="77777777" w:rsidR="0058566D" w:rsidRDefault="0058566D" w:rsidP="008935F7">
            <w:pPr>
              <w:pStyle w:val="TAC"/>
            </w:pPr>
            <w:r>
              <w:t>-119.5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22CB449F" w14:textId="77777777" w:rsidR="0058566D" w:rsidRDefault="0058566D" w:rsidP="008935F7">
            <w:pPr>
              <w:pStyle w:val="TAC"/>
            </w:pPr>
            <w:r>
              <w:t>-116.5</w:t>
            </w:r>
          </w:p>
        </w:tc>
        <w:tc>
          <w:tcPr>
            <w:tcW w:w="1137" w:type="dxa"/>
            <w:tcBorders>
              <w:top w:val="single" w:sz="6" w:space="0" w:color="auto"/>
              <w:left w:val="single" w:sz="4" w:space="0" w:color="auto"/>
              <w:bottom w:val="single" w:sz="6" w:space="0" w:color="auto"/>
              <w:right w:val="single" w:sz="6" w:space="0" w:color="auto"/>
            </w:tcBorders>
            <w:vAlign w:val="center"/>
          </w:tcPr>
          <w:p w14:paraId="6B144F17" w14:textId="77777777" w:rsidR="0058566D" w:rsidRDefault="0058566D" w:rsidP="008935F7">
            <w:pPr>
              <w:pStyle w:val="TAC"/>
            </w:pPr>
            <w:r>
              <w:t>-113.5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52B2291"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62D9B5DE" w14:textId="77777777" w:rsidR="0058566D" w:rsidRDefault="0058566D" w:rsidP="008935F7">
            <w:pPr>
              <w:pStyle w:val="TAC"/>
            </w:pPr>
            <w:r>
              <w:t>-50</w:t>
            </w:r>
          </w:p>
        </w:tc>
      </w:tr>
      <w:tr w:rsidR="0058566D" w14:paraId="7685FE68"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893912D"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0352AE4"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2BB2180"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40011FF0" w14:textId="77777777" w:rsidR="0058566D" w:rsidRDefault="0058566D" w:rsidP="008935F7">
            <w:pPr>
              <w:pStyle w:val="TAC"/>
              <w:rPr>
                <w:lang w:val="sv-SE"/>
              </w:rPr>
            </w:pPr>
            <w:r>
              <w:rPr>
                <w:lang w:val="sv-SE"/>
              </w:rPr>
              <w:t>NR_FDD_FR1_E, NR_TDD_FR1_E</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6331E5F" w14:textId="77777777" w:rsidR="0058566D" w:rsidRDefault="0058566D" w:rsidP="008935F7">
            <w:pPr>
              <w:pStyle w:val="TAC"/>
            </w:pPr>
            <w:r>
              <w:t>-119</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220D05D" w14:textId="77777777" w:rsidR="0058566D" w:rsidRDefault="0058566D" w:rsidP="008935F7">
            <w:pPr>
              <w:pStyle w:val="TAC"/>
              <w:rPr>
                <w:lang w:val="sv-SE"/>
              </w:rPr>
            </w:pPr>
            <w:r>
              <w:t>-116</w:t>
            </w:r>
          </w:p>
        </w:tc>
        <w:tc>
          <w:tcPr>
            <w:tcW w:w="1137" w:type="dxa"/>
            <w:tcBorders>
              <w:top w:val="single" w:sz="6" w:space="0" w:color="auto"/>
              <w:left w:val="single" w:sz="4" w:space="0" w:color="auto"/>
              <w:bottom w:val="single" w:sz="6" w:space="0" w:color="auto"/>
              <w:right w:val="single" w:sz="6" w:space="0" w:color="auto"/>
            </w:tcBorders>
            <w:vAlign w:val="center"/>
          </w:tcPr>
          <w:p w14:paraId="6FE68647" w14:textId="77777777" w:rsidR="0058566D" w:rsidRDefault="0058566D" w:rsidP="008935F7">
            <w:pPr>
              <w:pStyle w:val="TAC"/>
            </w:pPr>
            <w:r>
              <w:t>-113</w:t>
            </w:r>
          </w:p>
        </w:tc>
        <w:tc>
          <w:tcPr>
            <w:tcW w:w="1442" w:type="dxa"/>
            <w:tcBorders>
              <w:top w:val="single" w:sz="6" w:space="0" w:color="auto"/>
              <w:left w:val="single" w:sz="6" w:space="0" w:color="auto"/>
              <w:bottom w:val="single" w:sz="6" w:space="0" w:color="auto"/>
              <w:right w:val="single" w:sz="6" w:space="0" w:color="auto"/>
            </w:tcBorders>
            <w:vAlign w:val="center"/>
            <w:hideMark/>
          </w:tcPr>
          <w:p w14:paraId="79BA53CA"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7C2D7247" w14:textId="77777777" w:rsidR="0058566D" w:rsidRDefault="0058566D" w:rsidP="008935F7">
            <w:pPr>
              <w:pStyle w:val="TAC"/>
            </w:pPr>
            <w:r>
              <w:t>-50</w:t>
            </w:r>
          </w:p>
        </w:tc>
      </w:tr>
      <w:tr w:rsidR="0058566D" w14:paraId="6087DCBF"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0D7DDC49"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3078A3C7"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1F2FD92B"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09AB123A" w14:textId="77777777" w:rsidR="0058566D" w:rsidRDefault="0058566D" w:rsidP="008935F7">
            <w:pPr>
              <w:pStyle w:val="TAC"/>
              <w:rPr>
                <w:lang w:val="sv-SE"/>
              </w:rPr>
            </w:pPr>
            <w:r>
              <w:rPr>
                <w:lang w:eastAsia="zh-CN"/>
              </w:rPr>
              <w:t>NR_FDD_FR1_F</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2E6F91D" w14:textId="77777777" w:rsidR="0058566D" w:rsidRDefault="0058566D" w:rsidP="008935F7">
            <w:pPr>
              <w:pStyle w:val="TAC"/>
            </w:pPr>
            <w:r>
              <w:t>-118.5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1EF904B" w14:textId="77777777" w:rsidR="0058566D" w:rsidRDefault="0058566D" w:rsidP="008935F7">
            <w:pPr>
              <w:pStyle w:val="TAC"/>
            </w:pPr>
            <w:r>
              <w:rPr>
                <w:rFonts w:cs="Arial"/>
              </w:rPr>
              <w:t>-115.5</w:t>
            </w:r>
          </w:p>
        </w:tc>
        <w:tc>
          <w:tcPr>
            <w:tcW w:w="1137" w:type="dxa"/>
            <w:tcBorders>
              <w:top w:val="single" w:sz="6" w:space="0" w:color="auto"/>
              <w:left w:val="single" w:sz="4" w:space="0" w:color="auto"/>
              <w:bottom w:val="single" w:sz="6" w:space="0" w:color="auto"/>
              <w:right w:val="single" w:sz="6" w:space="0" w:color="auto"/>
            </w:tcBorders>
            <w:vAlign w:val="center"/>
          </w:tcPr>
          <w:p w14:paraId="0E7F8763" w14:textId="77777777" w:rsidR="0058566D" w:rsidRDefault="0058566D" w:rsidP="008935F7">
            <w:pPr>
              <w:pStyle w:val="TAC"/>
            </w:pPr>
            <w:r>
              <w:rPr>
                <w:rFonts w:cs="Arial"/>
              </w:rPr>
              <w:t>-112.5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D798801"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4A635A31" w14:textId="77777777" w:rsidR="0058566D" w:rsidRDefault="0058566D" w:rsidP="008935F7">
            <w:pPr>
              <w:pStyle w:val="TAC"/>
            </w:pPr>
            <w:r>
              <w:t>-50</w:t>
            </w:r>
          </w:p>
        </w:tc>
      </w:tr>
      <w:tr w:rsidR="0058566D" w14:paraId="4060588A"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572C6826"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DA44EB2"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036BFB27"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608EBDA4" w14:textId="77777777" w:rsidR="0058566D" w:rsidRDefault="0058566D" w:rsidP="008935F7">
            <w:pPr>
              <w:pStyle w:val="TAC"/>
              <w:rPr>
                <w:lang w:eastAsia="zh-CN"/>
              </w:rPr>
            </w:pPr>
            <w:r>
              <w:rPr>
                <w:lang w:eastAsia="zh-CN"/>
              </w:rPr>
              <w:t>NR</w:t>
            </w:r>
            <w:r>
              <w:t>_</w:t>
            </w:r>
            <w:r>
              <w:rPr>
                <w:lang w:eastAsia="zh-CN"/>
              </w:rPr>
              <w:t>FDD_FR1_G</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F0E1870" w14:textId="77777777" w:rsidR="0058566D" w:rsidRDefault="0058566D" w:rsidP="008935F7">
            <w:pPr>
              <w:pStyle w:val="TAC"/>
            </w:pPr>
            <w:r>
              <w:t>-118</w:t>
            </w:r>
          </w:p>
        </w:tc>
        <w:tc>
          <w:tcPr>
            <w:tcW w:w="1008" w:type="dxa"/>
            <w:tcBorders>
              <w:top w:val="single" w:sz="6" w:space="0" w:color="auto"/>
              <w:left w:val="single" w:sz="4" w:space="0" w:color="auto"/>
              <w:bottom w:val="single" w:sz="6" w:space="0" w:color="auto"/>
              <w:right w:val="single" w:sz="6" w:space="0" w:color="auto"/>
            </w:tcBorders>
            <w:vAlign w:val="center"/>
            <w:hideMark/>
          </w:tcPr>
          <w:p w14:paraId="3ACC750D" w14:textId="77777777" w:rsidR="0058566D" w:rsidRDefault="0058566D" w:rsidP="008935F7">
            <w:pPr>
              <w:pStyle w:val="TAC"/>
              <w:rPr>
                <w:rFonts w:cs="Arial"/>
                <w:lang w:val="sv-SE"/>
              </w:rPr>
            </w:pPr>
            <w:r>
              <w:rPr>
                <w:rFonts w:cs="Arial"/>
              </w:rPr>
              <w:t>-115</w:t>
            </w:r>
          </w:p>
        </w:tc>
        <w:tc>
          <w:tcPr>
            <w:tcW w:w="1137" w:type="dxa"/>
            <w:tcBorders>
              <w:top w:val="single" w:sz="6" w:space="0" w:color="auto"/>
              <w:left w:val="single" w:sz="4" w:space="0" w:color="auto"/>
              <w:bottom w:val="single" w:sz="6" w:space="0" w:color="auto"/>
              <w:right w:val="single" w:sz="6" w:space="0" w:color="auto"/>
            </w:tcBorders>
            <w:vAlign w:val="center"/>
          </w:tcPr>
          <w:p w14:paraId="50B350EF" w14:textId="77777777" w:rsidR="0058566D" w:rsidRDefault="0058566D" w:rsidP="008935F7">
            <w:pPr>
              <w:pStyle w:val="TAC"/>
            </w:pPr>
            <w:r>
              <w:rPr>
                <w:rFonts w:cs="Arial"/>
              </w:rPr>
              <w:t>-112</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A34B92B"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3B06005" w14:textId="77777777" w:rsidR="0058566D" w:rsidRDefault="0058566D" w:rsidP="008935F7">
            <w:pPr>
              <w:pStyle w:val="TAC"/>
            </w:pPr>
            <w:r>
              <w:t>-50</w:t>
            </w:r>
          </w:p>
        </w:tc>
      </w:tr>
      <w:tr w:rsidR="0058566D" w14:paraId="4533FEAD"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4B316CDD"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422A461B"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AD06242"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57565FC2" w14:textId="77777777" w:rsidR="0058566D" w:rsidRDefault="0058566D" w:rsidP="008935F7">
            <w:pPr>
              <w:pStyle w:val="TAC"/>
              <w:rPr>
                <w:lang w:eastAsia="zh-CN"/>
              </w:rPr>
            </w:pPr>
            <w:r>
              <w:rPr>
                <w:lang w:eastAsia="zh-CN"/>
              </w:rPr>
              <w:t>NR</w:t>
            </w:r>
            <w:r>
              <w:t>_</w:t>
            </w:r>
            <w:r>
              <w:rPr>
                <w:lang w:eastAsia="zh-CN"/>
              </w:rPr>
              <w:t>FDD_FR1_H</w:t>
            </w:r>
          </w:p>
        </w:tc>
        <w:tc>
          <w:tcPr>
            <w:tcW w:w="1000" w:type="dxa"/>
            <w:tcBorders>
              <w:top w:val="single" w:sz="6" w:space="0" w:color="auto"/>
              <w:left w:val="single" w:sz="4" w:space="0" w:color="auto"/>
              <w:bottom w:val="single" w:sz="6" w:space="0" w:color="auto"/>
              <w:right w:val="single" w:sz="6" w:space="0" w:color="auto"/>
            </w:tcBorders>
            <w:vAlign w:val="center"/>
            <w:hideMark/>
          </w:tcPr>
          <w:p w14:paraId="27A470F7" w14:textId="77777777" w:rsidR="0058566D" w:rsidRDefault="0058566D" w:rsidP="008935F7">
            <w:pPr>
              <w:pStyle w:val="TAC"/>
            </w:pPr>
            <w:r>
              <w:t>-117.5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6A8E8540" w14:textId="77777777" w:rsidR="0058566D" w:rsidRDefault="0058566D" w:rsidP="008935F7">
            <w:pPr>
              <w:pStyle w:val="TAC"/>
              <w:rPr>
                <w:rFonts w:cs="Arial"/>
                <w:lang w:val="sv-SE"/>
              </w:rPr>
            </w:pPr>
            <w:r>
              <w:rPr>
                <w:rFonts w:cs="Arial"/>
              </w:rPr>
              <w:t>-114.5</w:t>
            </w:r>
          </w:p>
        </w:tc>
        <w:tc>
          <w:tcPr>
            <w:tcW w:w="1137" w:type="dxa"/>
            <w:tcBorders>
              <w:top w:val="single" w:sz="6" w:space="0" w:color="auto"/>
              <w:left w:val="single" w:sz="4" w:space="0" w:color="auto"/>
              <w:bottom w:val="single" w:sz="6" w:space="0" w:color="auto"/>
              <w:right w:val="single" w:sz="6" w:space="0" w:color="auto"/>
            </w:tcBorders>
            <w:vAlign w:val="center"/>
          </w:tcPr>
          <w:p w14:paraId="789ADA10" w14:textId="77777777" w:rsidR="0058566D" w:rsidRDefault="0058566D" w:rsidP="008935F7">
            <w:pPr>
              <w:pStyle w:val="TAC"/>
            </w:pPr>
            <w:r>
              <w:rPr>
                <w:rFonts w:cs="Arial"/>
              </w:rPr>
              <w:t>-111.5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67AC94A4"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62CF4918" w14:textId="77777777" w:rsidR="0058566D" w:rsidRDefault="0058566D" w:rsidP="008935F7">
            <w:pPr>
              <w:pStyle w:val="TAC"/>
            </w:pPr>
            <w:r>
              <w:t>-50</w:t>
            </w:r>
          </w:p>
        </w:tc>
      </w:tr>
      <w:tr w:rsidR="0058566D" w14:paraId="4FFB593A" w14:textId="77777777" w:rsidTr="008935F7">
        <w:trPr>
          <w:gridAfter w:val="1"/>
          <w:wAfter w:w="8" w:type="dxa"/>
          <w:jc w:val="center"/>
        </w:trPr>
        <w:tc>
          <w:tcPr>
            <w:tcW w:w="1079" w:type="dxa"/>
            <w:tcBorders>
              <w:top w:val="single" w:sz="6" w:space="0" w:color="auto"/>
              <w:left w:val="single" w:sz="4" w:space="0" w:color="auto"/>
              <w:bottom w:val="single" w:sz="6" w:space="0" w:color="auto"/>
              <w:right w:val="single" w:sz="6" w:space="0" w:color="auto"/>
            </w:tcBorders>
            <w:vAlign w:val="center"/>
            <w:hideMark/>
          </w:tcPr>
          <w:p w14:paraId="76BE0E55" w14:textId="77777777" w:rsidR="0058566D" w:rsidRDefault="0058566D" w:rsidP="008935F7">
            <w:pPr>
              <w:pStyle w:val="TAC"/>
            </w:pPr>
            <w:r>
              <w:sym w:font="Symbol" w:char="F0B1"/>
            </w:r>
            <w:r>
              <w:t>3</w:t>
            </w:r>
          </w:p>
        </w:tc>
        <w:tc>
          <w:tcPr>
            <w:tcW w:w="1026" w:type="dxa"/>
            <w:tcBorders>
              <w:top w:val="single" w:sz="6" w:space="0" w:color="auto"/>
              <w:left w:val="single" w:sz="6" w:space="0" w:color="auto"/>
              <w:bottom w:val="single" w:sz="6" w:space="0" w:color="auto"/>
              <w:right w:val="single" w:sz="6" w:space="0" w:color="auto"/>
            </w:tcBorders>
            <w:vAlign w:val="center"/>
            <w:hideMark/>
          </w:tcPr>
          <w:p w14:paraId="7438CAC3" w14:textId="77777777" w:rsidR="0058566D" w:rsidRDefault="0058566D" w:rsidP="008935F7">
            <w:pPr>
              <w:pStyle w:val="TAC"/>
            </w:pPr>
            <w:r>
              <w:sym w:font="Symbol" w:char="F0B1"/>
            </w:r>
            <w:r>
              <w:t>3</w:t>
            </w:r>
          </w:p>
        </w:tc>
        <w:tc>
          <w:tcPr>
            <w:tcW w:w="878" w:type="dxa"/>
            <w:tcBorders>
              <w:top w:val="single" w:sz="6" w:space="0" w:color="auto"/>
              <w:left w:val="single" w:sz="6" w:space="0" w:color="auto"/>
              <w:bottom w:val="single" w:sz="6" w:space="0" w:color="auto"/>
              <w:right w:val="single" w:sz="6" w:space="0" w:color="auto"/>
            </w:tcBorders>
            <w:vAlign w:val="center"/>
            <w:hideMark/>
          </w:tcPr>
          <w:p w14:paraId="41C78CA8" w14:textId="77777777" w:rsidR="0058566D" w:rsidRDefault="0058566D" w:rsidP="008935F7">
            <w:pPr>
              <w:pStyle w:val="TAC"/>
            </w:pPr>
            <w:r>
              <w:sym w:font="Symbol" w:char="F0B3"/>
            </w:r>
            <w:r>
              <w:t>-6</w:t>
            </w:r>
          </w:p>
        </w:tc>
        <w:tc>
          <w:tcPr>
            <w:tcW w:w="2060" w:type="dxa"/>
            <w:tcBorders>
              <w:top w:val="single" w:sz="6" w:space="0" w:color="auto"/>
              <w:left w:val="single" w:sz="6" w:space="0" w:color="auto"/>
              <w:bottom w:val="single" w:sz="6" w:space="0" w:color="auto"/>
              <w:right w:val="single" w:sz="4" w:space="0" w:color="auto"/>
            </w:tcBorders>
            <w:vAlign w:val="center"/>
            <w:hideMark/>
          </w:tcPr>
          <w:p w14:paraId="1F6BDF93" w14:textId="77777777" w:rsidR="0058566D" w:rsidRDefault="0058566D" w:rsidP="008935F7">
            <w:pPr>
              <w:pStyle w:val="TAC"/>
            </w:pPr>
            <w:r>
              <w:t>Note 3</w:t>
            </w:r>
          </w:p>
        </w:tc>
        <w:tc>
          <w:tcPr>
            <w:tcW w:w="1000" w:type="dxa"/>
            <w:tcBorders>
              <w:top w:val="single" w:sz="6" w:space="0" w:color="auto"/>
              <w:left w:val="single" w:sz="4" w:space="0" w:color="auto"/>
              <w:bottom w:val="single" w:sz="4" w:space="0" w:color="auto"/>
              <w:right w:val="single" w:sz="6" w:space="0" w:color="auto"/>
            </w:tcBorders>
            <w:vAlign w:val="center"/>
            <w:hideMark/>
          </w:tcPr>
          <w:p w14:paraId="086CDC61" w14:textId="77777777" w:rsidR="0058566D" w:rsidRDefault="0058566D" w:rsidP="008935F7">
            <w:pPr>
              <w:pStyle w:val="TAC"/>
            </w:pPr>
            <w:r>
              <w:t>Note 3</w:t>
            </w:r>
          </w:p>
        </w:tc>
        <w:tc>
          <w:tcPr>
            <w:tcW w:w="1008" w:type="dxa"/>
            <w:tcBorders>
              <w:top w:val="single" w:sz="6" w:space="0" w:color="auto"/>
              <w:left w:val="single" w:sz="4" w:space="0" w:color="auto"/>
              <w:bottom w:val="single" w:sz="4" w:space="0" w:color="auto"/>
              <w:right w:val="single" w:sz="6" w:space="0" w:color="auto"/>
            </w:tcBorders>
            <w:vAlign w:val="center"/>
            <w:hideMark/>
          </w:tcPr>
          <w:p w14:paraId="534F1DC6" w14:textId="77777777" w:rsidR="0058566D" w:rsidRDefault="0058566D" w:rsidP="008935F7">
            <w:pPr>
              <w:pStyle w:val="TAC"/>
            </w:pPr>
            <w:r>
              <w:t>Note 3</w:t>
            </w:r>
          </w:p>
        </w:tc>
        <w:tc>
          <w:tcPr>
            <w:tcW w:w="1137" w:type="dxa"/>
            <w:tcBorders>
              <w:top w:val="single" w:sz="6" w:space="0" w:color="auto"/>
              <w:left w:val="single" w:sz="6" w:space="0" w:color="auto"/>
              <w:bottom w:val="single" w:sz="4" w:space="0" w:color="auto"/>
              <w:right w:val="single" w:sz="6" w:space="0" w:color="auto"/>
            </w:tcBorders>
          </w:tcPr>
          <w:p w14:paraId="1D361909" w14:textId="77777777" w:rsidR="0058566D" w:rsidRDefault="0058566D" w:rsidP="008935F7">
            <w:pPr>
              <w:pStyle w:val="TAC"/>
            </w:pPr>
            <w:r>
              <w:t>Note 3</w:t>
            </w:r>
          </w:p>
        </w:tc>
        <w:tc>
          <w:tcPr>
            <w:tcW w:w="1442" w:type="dxa"/>
            <w:tcBorders>
              <w:top w:val="single" w:sz="6" w:space="0" w:color="auto"/>
              <w:left w:val="single" w:sz="6" w:space="0" w:color="auto"/>
              <w:bottom w:val="single" w:sz="4" w:space="0" w:color="auto"/>
              <w:right w:val="single" w:sz="6" w:space="0" w:color="auto"/>
            </w:tcBorders>
            <w:vAlign w:val="center"/>
            <w:hideMark/>
          </w:tcPr>
          <w:p w14:paraId="3F6B3B85" w14:textId="77777777" w:rsidR="0058566D" w:rsidRDefault="0058566D" w:rsidP="008935F7">
            <w:pPr>
              <w:pStyle w:val="TAC"/>
            </w:pPr>
            <w:r>
              <w:t>N/A</w:t>
            </w:r>
          </w:p>
        </w:tc>
        <w:tc>
          <w:tcPr>
            <w:tcW w:w="1464" w:type="dxa"/>
            <w:gridSpan w:val="3"/>
            <w:tcBorders>
              <w:top w:val="single" w:sz="6" w:space="0" w:color="auto"/>
              <w:left w:val="single" w:sz="6" w:space="0" w:color="auto"/>
              <w:bottom w:val="single" w:sz="4" w:space="0" w:color="auto"/>
              <w:right w:val="single" w:sz="4" w:space="0" w:color="auto"/>
            </w:tcBorders>
            <w:vAlign w:val="center"/>
            <w:hideMark/>
          </w:tcPr>
          <w:p w14:paraId="0FD74193" w14:textId="77777777" w:rsidR="0058566D" w:rsidRDefault="0058566D" w:rsidP="008935F7">
            <w:pPr>
              <w:pStyle w:val="TAC"/>
            </w:pPr>
            <w:r>
              <w:t>Note 3</w:t>
            </w:r>
          </w:p>
        </w:tc>
      </w:tr>
      <w:tr w:rsidR="0058566D" w14:paraId="5EFAAAA9" w14:textId="77777777" w:rsidTr="008935F7">
        <w:trPr>
          <w:jc w:val="center"/>
        </w:trPr>
        <w:tc>
          <w:tcPr>
            <w:tcW w:w="11102" w:type="dxa"/>
            <w:gridSpan w:val="12"/>
            <w:tcBorders>
              <w:top w:val="single" w:sz="6" w:space="0" w:color="auto"/>
              <w:left w:val="single" w:sz="4" w:space="0" w:color="auto"/>
              <w:bottom w:val="single" w:sz="4" w:space="0" w:color="auto"/>
              <w:right w:val="single" w:sz="4" w:space="0" w:color="auto"/>
            </w:tcBorders>
          </w:tcPr>
          <w:p w14:paraId="789AE214" w14:textId="77777777" w:rsidR="0058566D" w:rsidRDefault="0058566D" w:rsidP="008935F7">
            <w:pPr>
              <w:pStyle w:val="TAN"/>
            </w:pPr>
            <w:r>
              <w:t>NOTE 1:</w:t>
            </w:r>
            <w:r>
              <w:tab/>
              <w:t>Io is assumed to have constant EPRE across the bandwidth.</w:t>
            </w:r>
          </w:p>
          <w:p w14:paraId="68E01B90" w14:textId="77777777" w:rsidR="0058566D" w:rsidRDefault="0058566D" w:rsidP="008935F7">
            <w:pPr>
              <w:pStyle w:val="TAN"/>
            </w:pPr>
            <w:r>
              <w:t>NOTE 2:</w:t>
            </w:r>
            <w:r>
              <w:tab/>
              <w:t>The parameter CSI-RS Ês/Iot is the minimum CSI-RS Ês/Iot of the pair of cells to which the requirement applies.</w:t>
            </w:r>
          </w:p>
          <w:p w14:paraId="788E5EB7" w14:textId="77777777" w:rsidR="0058566D" w:rsidRDefault="0058566D" w:rsidP="008935F7">
            <w:pPr>
              <w:pStyle w:val="TAN"/>
            </w:pPr>
            <w:r>
              <w:t>NOTE 3:</w:t>
            </w:r>
            <w:r>
              <w:tab/>
              <w:t>The same bands and the same Io conditions for each band apply for this requirement as for the corresponding highest accuracy requirement.</w:t>
            </w:r>
          </w:p>
          <w:p w14:paraId="08D498E8" w14:textId="77777777" w:rsidR="0058566D" w:rsidRDefault="0058566D" w:rsidP="008935F7">
            <w:pPr>
              <w:pStyle w:val="TAN"/>
            </w:pPr>
            <w:r>
              <w:t>NOTE 4:</w:t>
            </w:r>
            <w:r>
              <w:tab/>
              <w:t>NR operating band groups in FR1 are as defined in clause 3.5.2.</w:t>
            </w:r>
          </w:p>
        </w:tc>
      </w:tr>
    </w:tbl>
    <w:p w14:paraId="5171FFF1" w14:textId="77777777" w:rsidR="0058566D" w:rsidRPr="00F37389" w:rsidRDefault="0058566D" w:rsidP="0058566D">
      <w:pPr>
        <w:rPr>
          <w:noProof/>
          <w:lang w:eastAsia="zh-CN"/>
        </w:rPr>
      </w:pPr>
    </w:p>
    <w:p w14:paraId="37E6D1F3" w14:textId="77777777" w:rsidR="00BE0199" w:rsidRPr="004608C1" w:rsidRDefault="00BE0199" w:rsidP="00F37389">
      <w:pPr>
        <w:pStyle w:val="Heading3"/>
        <w:rPr>
          <w:lang w:val="en-US"/>
        </w:rPr>
      </w:pPr>
      <w:r w:rsidRPr="004608C1">
        <w:rPr>
          <w:lang w:val="en-US"/>
        </w:rPr>
        <w:t>10.1.2</w:t>
      </w:r>
      <w:r>
        <w:rPr>
          <w:lang w:val="en-US"/>
        </w:rPr>
        <w:t>B</w:t>
      </w:r>
      <w:r w:rsidRPr="004608C1">
        <w:rPr>
          <w:lang w:val="en-US"/>
        </w:rPr>
        <w:tab/>
        <w:t>Intra-frequency RSRP accuracy requirements for FR1</w:t>
      </w:r>
      <w:r>
        <w:rPr>
          <w:lang w:val="en-US"/>
        </w:rPr>
        <w:t xml:space="preserve"> for CA/DC Idle Mode Measurements</w:t>
      </w:r>
    </w:p>
    <w:p w14:paraId="2D112BA6" w14:textId="77777777" w:rsidR="00BE0199" w:rsidRDefault="00BE0199" w:rsidP="00F37389">
      <w:pPr>
        <w:pStyle w:val="Heading4"/>
        <w:rPr>
          <w:lang w:val="en-US"/>
        </w:rPr>
      </w:pPr>
      <w:r w:rsidRPr="004608C1">
        <w:rPr>
          <w:lang w:val="en-US"/>
        </w:rPr>
        <w:t>10.1.2</w:t>
      </w:r>
      <w:r>
        <w:rPr>
          <w:lang w:val="en-US"/>
        </w:rPr>
        <w:t>B</w:t>
      </w:r>
      <w:r w:rsidRPr="004608C1">
        <w:rPr>
          <w:lang w:val="en-US"/>
        </w:rPr>
        <w:t>.1</w:t>
      </w:r>
      <w:r w:rsidRPr="004608C1">
        <w:rPr>
          <w:lang w:val="en-US"/>
        </w:rPr>
        <w:tab/>
        <w:t>Intra-frequency SS-RSRP accuracy requirements</w:t>
      </w:r>
    </w:p>
    <w:p w14:paraId="06C44704" w14:textId="77777777" w:rsidR="00BE0199" w:rsidRPr="00691C10" w:rsidRDefault="00BE0199" w:rsidP="00BE0199">
      <w:pPr>
        <w:jc w:val="both"/>
        <w:rPr>
          <w:rFonts w:cs="v4.2.0"/>
        </w:rPr>
      </w:pPr>
      <w:r w:rsidRPr="00691C10">
        <w:rPr>
          <w:rFonts w:cs="v4.2.0"/>
        </w:rPr>
        <w:t>The requirements in this clause are applicable for a UE:</w:t>
      </w:r>
    </w:p>
    <w:p w14:paraId="32E51169"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8D9C263" w14:textId="77777777" w:rsidR="00BE0199" w:rsidRPr="00691C10" w:rsidRDefault="00BE0199" w:rsidP="00BE0199">
      <w:pPr>
        <w:pStyle w:val="B10"/>
      </w:pPr>
      <w:r w:rsidRPr="00691C10">
        <w:t>-</w:t>
      </w:r>
      <w:r w:rsidRPr="00691C10">
        <w:tab/>
        <w:t>that is synchronised to the cell that is measured.</w:t>
      </w:r>
    </w:p>
    <w:p w14:paraId="75031040" w14:textId="77777777" w:rsidR="00BE0199" w:rsidRDefault="00BE0199" w:rsidP="00BE0199">
      <w:pPr>
        <w:keepNext/>
        <w:keepLines/>
        <w:spacing w:before="120"/>
        <w:ind w:left="1418" w:hanging="1418"/>
        <w:outlineLvl w:val="3"/>
        <w:rPr>
          <w:rFonts w:cs="v4.2.0"/>
        </w:rPr>
      </w:pPr>
      <w:r w:rsidRPr="00691C10">
        <w:rPr>
          <w:rFonts w:cs="v4.2.0"/>
        </w:rPr>
        <w:t xml:space="preserve">The requirements are for absolute accuracy of </w:t>
      </w:r>
      <w:r>
        <w:rPr>
          <w:rFonts w:cs="v4.2.0"/>
        </w:rPr>
        <w:t>SS-</w:t>
      </w:r>
      <w:r w:rsidRPr="00691C10">
        <w:rPr>
          <w:rFonts w:cs="v4.2.0"/>
        </w:rPr>
        <w:t>RSRP.</w:t>
      </w:r>
    </w:p>
    <w:p w14:paraId="5E1468F9" w14:textId="77777777" w:rsidR="00BE0199" w:rsidRPr="004608C1" w:rsidRDefault="00BE0199" w:rsidP="00F37389">
      <w:pPr>
        <w:pStyle w:val="Heading5"/>
      </w:pPr>
      <w:r w:rsidRPr="004608C1">
        <w:t>10.1.2</w:t>
      </w:r>
      <w:r>
        <w:t>B</w:t>
      </w:r>
      <w:r w:rsidRPr="004608C1">
        <w:t>.1.1</w:t>
      </w:r>
      <w:r w:rsidRPr="004608C1">
        <w:tab/>
        <w:t xml:space="preserve">Absolute </w:t>
      </w:r>
      <w:r w:rsidRPr="004608C1">
        <w:rPr>
          <w:lang w:val="en-US"/>
        </w:rPr>
        <w:t xml:space="preserve">SS-RSRP </w:t>
      </w:r>
      <w:r w:rsidRPr="004608C1">
        <w:t>Accuracy</w:t>
      </w:r>
    </w:p>
    <w:p w14:paraId="500C075A" w14:textId="77777777" w:rsidR="00BE0199" w:rsidRPr="004608C1" w:rsidRDefault="00BE0199" w:rsidP="00BE0199">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FR1.</w:t>
      </w:r>
    </w:p>
    <w:p w14:paraId="7882DAF0" w14:textId="77777777" w:rsidR="00BE0199" w:rsidRPr="004608C1" w:rsidRDefault="00BE0199" w:rsidP="00BE0199">
      <w:pPr>
        <w:rPr>
          <w:rFonts w:cs="v4.2.0"/>
        </w:rPr>
      </w:pPr>
      <w:r w:rsidRPr="004608C1">
        <w:rPr>
          <w:rFonts w:cs="v4.2.0"/>
        </w:rPr>
        <w:t xml:space="preserve">The accuracy requirements in Table </w:t>
      </w:r>
      <w:r w:rsidRPr="004608C1">
        <w:rPr>
          <w:rFonts w:cs="v4.2.0"/>
          <w:lang w:eastAsia="zh-CN"/>
        </w:rPr>
        <w:t>10.1.2</w:t>
      </w:r>
      <w:r>
        <w:rPr>
          <w:rFonts w:cs="v4.2.0"/>
          <w:lang w:eastAsia="zh-CN"/>
        </w:rPr>
        <w:t>B</w:t>
      </w:r>
      <w:r w:rsidRPr="004608C1">
        <w:rPr>
          <w:rFonts w:cs="v4.2.0"/>
          <w:lang w:eastAsia="zh-CN"/>
        </w:rPr>
        <w:t>.1.1</w:t>
      </w:r>
      <w:r w:rsidRPr="004608C1">
        <w:rPr>
          <w:rFonts w:cs="v4.2.0"/>
        </w:rPr>
        <w:t>-1 are valid under the following conditions:</w:t>
      </w:r>
    </w:p>
    <w:p w14:paraId="4F1621D2" w14:textId="77777777" w:rsidR="00BE0199" w:rsidRPr="004608C1" w:rsidRDefault="00BE0199" w:rsidP="00F37389">
      <w:pPr>
        <w:pStyle w:val="B10"/>
        <w:rPr>
          <w:rFonts w:cs="v4.2.0"/>
        </w:rPr>
      </w:pPr>
      <w:r w:rsidRPr="004608C1">
        <w:t>-</w:t>
      </w:r>
      <w:r w:rsidRPr="004608C1">
        <w:tab/>
        <w:t>Conditions defined in clause 7.3 of TS 38.101-1 [18] for reference sensitivity are fulfilled.</w:t>
      </w:r>
    </w:p>
    <w:p w14:paraId="1F1C6037" w14:textId="77777777" w:rsidR="00BE0199" w:rsidRPr="004608C1" w:rsidRDefault="00BE0199" w:rsidP="00F37389">
      <w:pPr>
        <w:pStyle w:val="B10"/>
        <w:rPr>
          <w:lang w:eastAsia="zh-CN"/>
        </w:rPr>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1EA3D92D" w14:textId="77777777" w:rsidR="00BE0199" w:rsidRPr="004608C1" w:rsidRDefault="00BE0199" w:rsidP="00F37389">
      <w:pPr>
        <w:pStyle w:val="TH"/>
      </w:pPr>
      <w:r w:rsidRPr="004608C1">
        <w:t>Table 10.1.2</w:t>
      </w:r>
      <w:r>
        <w:t>B</w:t>
      </w:r>
      <w:r w:rsidRPr="004608C1">
        <w:t>.1.1-1: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BE0199" w:rsidRPr="004608C1" w14:paraId="5E26FFC5" w14:textId="77777777" w:rsidTr="00BE0199">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ECF59DC" w14:textId="77777777" w:rsidR="00BE0199" w:rsidRPr="004608C1" w:rsidRDefault="00BE0199" w:rsidP="00F37389">
            <w:pPr>
              <w:pStyle w:val="TAH"/>
            </w:pPr>
            <w:r w:rsidRPr="004608C1">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3B6FD7A" w14:textId="77777777" w:rsidR="00BE0199" w:rsidRPr="004608C1" w:rsidRDefault="00BE0199" w:rsidP="00F37389">
            <w:pPr>
              <w:pStyle w:val="TAH"/>
            </w:pPr>
            <w:r w:rsidRPr="004608C1">
              <w:t>Conditions</w:t>
            </w:r>
          </w:p>
        </w:tc>
      </w:tr>
      <w:tr w:rsidR="00BE0199" w:rsidRPr="004608C1" w14:paraId="35D9AC2F" w14:textId="77777777" w:rsidTr="00BE0199">
        <w:trPr>
          <w:jc w:val="center"/>
        </w:trPr>
        <w:tc>
          <w:tcPr>
            <w:tcW w:w="1036" w:type="dxa"/>
            <w:tcBorders>
              <w:top w:val="single" w:sz="6" w:space="0" w:color="auto"/>
              <w:left w:val="single" w:sz="4" w:space="0" w:color="auto"/>
              <w:right w:val="single" w:sz="6" w:space="0" w:color="auto"/>
            </w:tcBorders>
            <w:shd w:val="clear" w:color="auto" w:fill="auto"/>
            <w:vAlign w:val="center"/>
          </w:tcPr>
          <w:p w14:paraId="192F093A" w14:textId="77777777" w:rsidR="00BE0199" w:rsidRPr="004608C1" w:rsidRDefault="00BE0199" w:rsidP="00F37389">
            <w:pPr>
              <w:pStyle w:val="TAH"/>
            </w:pPr>
            <w:r w:rsidRPr="004608C1">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C81B5AF" w14:textId="77777777" w:rsidR="00BE0199" w:rsidRPr="004608C1" w:rsidRDefault="00BE0199" w:rsidP="00F37389">
            <w:pPr>
              <w:pStyle w:val="TAH"/>
            </w:pPr>
            <w:r w:rsidRPr="004608C1">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5723DC94" w14:textId="77777777" w:rsidR="00BE0199" w:rsidRPr="004608C1" w:rsidRDefault="00BE0199" w:rsidP="00F37389">
            <w:pPr>
              <w:pStyle w:val="TAH"/>
            </w:pPr>
            <w:r w:rsidRPr="004608C1">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5D20A16" w14:textId="77777777" w:rsidR="00BE0199" w:rsidRPr="004608C1" w:rsidRDefault="00BE0199" w:rsidP="00F37389">
            <w:pPr>
              <w:pStyle w:val="TAH"/>
            </w:pPr>
            <w:r w:rsidRPr="004608C1">
              <w:t>Io</w:t>
            </w:r>
            <w:r w:rsidRPr="004608C1">
              <w:rPr>
                <w:vertAlign w:val="superscript"/>
              </w:rPr>
              <w:t xml:space="preserve"> Note 1</w:t>
            </w:r>
            <w:r w:rsidRPr="004608C1">
              <w:t xml:space="preserve"> range</w:t>
            </w:r>
          </w:p>
        </w:tc>
      </w:tr>
      <w:tr w:rsidR="00BE0199" w:rsidRPr="004608C1" w14:paraId="2BECE009" w14:textId="77777777" w:rsidTr="00BE0199">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7AAF57C5" w14:textId="77777777" w:rsidR="00BE0199" w:rsidRPr="004608C1" w:rsidRDefault="00BE0199" w:rsidP="00F37389">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3C71275" w14:textId="77777777" w:rsidR="00BE0199" w:rsidRPr="004608C1" w:rsidRDefault="00BE0199" w:rsidP="00F37389">
            <w:pPr>
              <w:pStyle w:val="TAH"/>
            </w:pPr>
          </w:p>
        </w:tc>
        <w:tc>
          <w:tcPr>
            <w:tcW w:w="833" w:type="dxa"/>
            <w:tcBorders>
              <w:left w:val="single" w:sz="6" w:space="0" w:color="auto"/>
              <w:bottom w:val="single" w:sz="6" w:space="0" w:color="auto"/>
              <w:right w:val="single" w:sz="6" w:space="0" w:color="auto"/>
            </w:tcBorders>
            <w:shd w:val="clear" w:color="auto" w:fill="auto"/>
          </w:tcPr>
          <w:p w14:paraId="771BEFF0" w14:textId="77777777" w:rsidR="00BE0199" w:rsidRPr="004608C1" w:rsidRDefault="00BE0199" w:rsidP="00F37389">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D0B770" w14:textId="77777777" w:rsidR="00BE0199" w:rsidRPr="004608C1" w:rsidRDefault="00BE0199" w:rsidP="00F37389">
            <w:pPr>
              <w:pStyle w:val="TAH"/>
            </w:pPr>
            <w:r w:rsidRPr="004608C1">
              <w:t>NR operating band groups</w:t>
            </w:r>
            <w:r w:rsidRPr="004608C1">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319F0DF" w14:textId="77777777" w:rsidR="00BE0199" w:rsidRPr="004608C1" w:rsidRDefault="00BE0199" w:rsidP="00F37389">
            <w:pPr>
              <w:pStyle w:val="TAH"/>
            </w:pPr>
            <w:r w:rsidRPr="004608C1">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3A62CC" w14:textId="77777777" w:rsidR="00BE0199" w:rsidRPr="004608C1" w:rsidRDefault="00BE0199" w:rsidP="00F37389">
            <w:pPr>
              <w:pStyle w:val="TAH"/>
            </w:pPr>
            <w:r w:rsidRPr="004608C1">
              <w:t>Maximum Io</w:t>
            </w:r>
          </w:p>
        </w:tc>
      </w:tr>
      <w:tr w:rsidR="00BE0199" w:rsidRPr="004608C1" w14:paraId="61FD54B2" w14:textId="77777777" w:rsidTr="00BE0199">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395B8E64" w14:textId="77777777" w:rsidR="00BE0199" w:rsidRPr="004608C1" w:rsidRDefault="00BE0199" w:rsidP="00F37389">
            <w:pPr>
              <w:pStyle w:val="TAH"/>
            </w:pPr>
            <w:r w:rsidRPr="004608C1">
              <w:t>dB</w:t>
            </w:r>
          </w:p>
        </w:tc>
        <w:tc>
          <w:tcPr>
            <w:tcW w:w="1055" w:type="dxa"/>
            <w:tcBorders>
              <w:top w:val="single" w:sz="6" w:space="0" w:color="auto"/>
              <w:left w:val="single" w:sz="6" w:space="0" w:color="auto"/>
              <w:right w:val="single" w:sz="6" w:space="0" w:color="auto"/>
            </w:tcBorders>
            <w:shd w:val="clear" w:color="auto" w:fill="auto"/>
            <w:vAlign w:val="center"/>
          </w:tcPr>
          <w:p w14:paraId="087252FF" w14:textId="77777777" w:rsidR="00BE0199" w:rsidRPr="004608C1" w:rsidRDefault="00BE0199" w:rsidP="00F37389">
            <w:pPr>
              <w:pStyle w:val="TAH"/>
            </w:pPr>
            <w:r w:rsidRPr="004608C1">
              <w:t>dB</w:t>
            </w:r>
          </w:p>
        </w:tc>
        <w:tc>
          <w:tcPr>
            <w:tcW w:w="833" w:type="dxa"/>
            <w:tcBorders>
              <w:top w:val="single" w:sz="6" w:space="0" w:color="auto"/>
              <w:left w:val="single" w:sz="6" w:space="0" w:color="auto"/>
              <w:right w:val="single" w:sz="6" w:space="0" w:color="auto"/>
            </w:tcBorders>
            <w:shd w:val="clear" w:color="auto" w:fill="auto"/>
            <w:vAlign w:val="center"/>
          </w:tcPr>
          <w:p w14:paraId="24E6AAC0" w14:textId="77777777" w:rsidR="00BE0199" w:rsidRPr="004608C1" w:rsidRDefault="00BE0199" w:rsidP="00F37389">
            <w:pPr>
              <w:pStyle w:val="TAH"/>
            </w:pPr>
            <w:r w:rsidRPr="004608C1">
              <w:t>dB</w:t>
            </w:r>
          </w:p>
        </w:tc>
        <w:tc>
          <w:tcPr>
            <w:tcW w:w="2530" w:type="dxa"/>
            <w:tcBorders>
              <w:top w:val="single" w:sz="6" w:space="0" w:color="auto"/>
              <w:left w:val="single" w:sz="6" w:space="0" w:color="auto"/>
              <w:right w:val="single" w:sz="4" w:space="0" w:color="auto"/>
            </w:tcBorders>
            <w:shd w:val="clear" w:color="auto" w:fill="auto"/>
            <w:vAlign w:val="center"/>
          </w:tcPr>
          <w:p w14:paraId="40313E5F" w14:textId="77777777" w:rsidR="00BE0199" w:rsidRPr="004608C1" w:rsidRDefault="00BE0199" w:rsidP="00F37389">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C32AC50" w14:textId="77777777" w:rsidR="00BE0199" w:rsidRPr="004608C1" w:rsidRDefault="00BE0199" w:rsidP="00F37389">
            <w:pPr>
              <w:pStyle w:val="TAH"/>
            </w:pPr>
            <w:r w:rsidRPr="004608C1">
              <w:rPr>
                <w:rFonts w:cs="Arial"/>
              </w:rPr>
              <w:t xml:space="preserve">dBm / </w:t>
            </w:r>
            <w:r w:rsidRPr="004608C1">
              <w:t>SCS</w:t>
            </w:r>
            <w:r w:rsidRPr="004608C1">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F093ED1" w14:textId="77777777" w:rsidR="00BE0199" w:rsidRPr="004608C1" w:rsidRDefault="00BE0199" w:rsidP="00F37389">
            <w:pPr>
              <w:pStyle w:val="TAH"/>
            </w:pPr>
            <w:r w:rsidRPr="004608C1">
              <w:t>dBm/BW</w:t>
            </w:r>
            <w:r w:rsidRPr="004608C1">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0BBDC40" w14:textId="77777777" w:rsidR="00BE0199" w:rsidRPr="004608C1" w:rsidRDefault="00BE0199" w:rsidP="00F37389">
            <w:pPr>
              <w:pStyle w:val="TAH"/>
            </w:pPr>
            <w:r w:rsidRPr="004608C1">
              <w:t>dBm/BW</w:t>
            </w:r>
            <w:r w:rsidRPr="004608C1">
              <w:rPr>
                <w:vertAlign w:val="subscript"/>
              </w:rPr>
              <w:t>Channel</w:t>
            </w:r>
          </w:p>
        </w:tc>
      </w:tr>
      <w:tr w:rsidR="00BE0199" w:rsidRPr="004608C1" w14:paraId="5567E9E3" w14:textId="77777777" w:rsidTr="00BE0199">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EA71B83" w14:textId="77777777" w:rsidR="00BE0199" w:rsidRPr="004608C1" w:rsidRDefault="00BE0199" w:rsidP="00F37389">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BD74B2D" w14:textId="77777777" w:rsidR="00BE0199" w:rsidRPr="004608C1" w:rsidRDefault="00BE0199" w:rsidP="00F37389">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0D6BEE58" w14:textId="77777777" w:rsidR="00BE0199" w:rsidRPr="004608C1" w:rsidRDefault="00BE0199" w:rsidP="00F37389">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00A35627" w14:textId="77777777" w:rsidR="00BE0199" w:rsidRPr="004608C1" w:rsidRDefault="00BE0199" w:rsidP="00F37389">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52CC1C7" w14:textId="77777777" w:rsidR="00BE0199" w:rsidRPr="004608C1" w:rsidRDefault="00BE0199" w:rsidP="00F37389">
            <w:pPr>
              <w:pStyle w:val="TAH"/>
              <w:rPr>
                <w:rFonts w:cs="Arial"/>
              </w:rPr>
            </w:pPr>
            <w:r w:rsidRPr="004608C1">
              <w:t>SCS</w:t>
            </w:r>
            <w:r w:rsidRPr="004608C1">
              <w:rPr>
                <w:vertAlign w:val="subscript"/>
              </w:rPr>
              <w:t>SSB</w:t>
            </w:r>
            <w:r w:rsidRPr="004608C1">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112BE31" w14:textId="77777777" w:rsidR="00BE0199" w:rsidRPr="004608C1" w:rsidRDefault="00BE0199" w:rsidP="00F37389">
            <w:pPr>
              <w:pStyle w:val="TAH"/>
              <w:rPr>
                <w:rFonts w:cs="Arial"/>
              </w:rPr>
            </w:pPr>
            <w:r w:rsidRPr="004608C1">
              <w:t>SCS</w:t>
            </w:r>
            <w:r w:rsidRPr="004608C1">
              <w:rPr>
                <w:vertAlign w:val="subscript"/>
              </w:rPr>
              <w:t>SSB</w:t>
            </w:r>
            <w:r w:rsidRPr="004608C1">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77174D67" w14:textId="77777777" w:rsidR="00BE0199" w:rsidRPr="004608C1" w:rsidRDefault="00BE0199" w:rsidP="00F37389">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4016AB8" w14:textId="77777777" w:rsidR="00BE0199" w:rsidRPr="004608C1" w:rsidRDefault="00BE0199" w:rsidP="00F37389">
            <w:pPr>
              <w:pStyle w:val="TAH"/>
            </w:pPr>
          </w:p>
        </w:tc>
      </w:tr>
      <w:tr w:rsidR="00BE0199" w:rsidRPr="004608C1" w14:paraId="0FE60D39" w14:textId="77777777" w:rsidTr="00BE0199">
        <w:trPr>
          <w:jc w:val="center"/>
        </w:trPr>
        <w:tc>
          <w:tcPr>
            <w:tcW w:w="1036" w:type="dxa"/>
            <w:tcBorders>
              <w:top w:val="single" w:sz="6" w:space="0" w:color="auto"/>
              <w:left w:val="single" w:sz="4" w:space="0" w:color="auto"/>
              <w:right w:val="single" w:sz="6" w:space="0" w:color="auto"/>
            </w:tcBorders>
            <w:shd w:val="clear" w:color="auto" w:fill="auto"/>
            <w:vAlign w:val="center"/>
          </w:tcPr>
          <w:p w14:paraId="0E848987" w14:textId="77777777" w:rsidR="00BE0199" w:rsidRPr="004608C1" w:rsidRDefault="00BE0199" w:rsidP="00F37389">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0D9CAE47" w14:textId="77777777" w:rsidR="00BE0199" w:rsidRPr="004608C1" w:rsidRDefault="00BE0199" w:rsidP="00F37389">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4ED6900A"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860BCF5" w14:textId="77777777" w:rsidR="00BE0199" w:rsidRPr="004608C1" w:rsidRDefault="00BE0199" w:rsidP="00F37389">
            <w:pPr>
              <w:pStyle w:val="TAC"/>
              <w:rPr>
                <w:rFonts w:cs="Arial"/>
                <w:szCs w:val="18"/>
              </w:rPr>
            </w:pPr>
            <w:r w:rsidRPr="004608C1">
              <w:rPr>
                <w:rFonts w:cs="Arial"/>
                <w:szCs w:val="18"/>
              </w:rPr>
              <w:t>NR_FDD_FR1_A, NR_TDD_FR1_A,</w:t>
            </w:r>
          </w:p>
          <w:p w14:paraId="523DB701" w14:textId="77777777" w:rsidR="00BE0199" w:rsidRPr="004608C1" w:rsidRDefault="00BE0199" w:rsidP="00F37389">
            <w:pPr>
              <w:pStyle w:val="TAC"/>
              <w:rPr>
                <w:rFonts w:cs="Arial"/>
                <w:szCs w:val="18"/>
              </w:rPr>
            </w:pPr>
            <w:r w:rsidRPr="004608C1">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4A27D74" w14:textId="77777777" w:rsidR="00BE0199" w:rsidRPr="004608C1" w:rsidRDefault="00BE0199" w:rsidP="00F37389">
            <w:pPr>
              <w:pStyle w:val="TAC"/>
            </w:pPr>
            <w:r w:rsidRPr="004608C1">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8B387B0" w14:textId="77777777" w:rsidR="00BE0199" w:rsidRPr="004608C1" w:rsidRDefault="00BE0199" w:rsidP="00F37389">
            <w:pPr>
              <w:pStyle w:val="TAC"/>
            </w:pPr>
            <w:r w:rsidRPr="004608C1">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69156B"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67A9B3" w14:textId="77777777" w:rsidR="00BE0199" w:rsidRPr="004608C1" w:rsidRDefault="00BE0199" w:rsidP="00F37389">
            <w:pPr>
              <w:pStyle w:val="TAC"/>
            </w:pPr>
            <w:r w:rsidRPr="004608C1">
              <w:t>-70</w:t>
            </w:r>
          </w:p>
        </w:tc>
      </w:tr>
      <w:tr w:rsidR="00BE0199" w:rsidRPr="004608C1" w14:paraId="75DF58AC" w14:textId="77777777" w:rsidTr="00BE0199">
        <w:trPr>
          <w:jc w:val="center"/>
        </w:trPr>
        <w:tc>
          <w:tcPr>
            <w:tcW w:w="1036" w:type="dxa"/>
            <w:tcBorders>
              <w:left w:val="single" w:sz="4" w:space="0" w:color="auto"/>
              <w:right w:val="single" w:sz="6" w:space="0" w:color="auto"/>
            </w:tcBorders>
            <w:shd w:val="clear" w:color="auto" w:fill="auto"/>
            <w:vAlign w:val="center"/>
          </w:tcPr>
          <w:p w14:paraId="07960B58"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23DD4F6"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391F985E"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C250E11" w14:textId="77777777" w:rsidR="00BE0199" w:rsidRPr="004608C1" w:rsidRDefault="00BE0199" w:rsidP="00F37389">
            <w:pPr>
              <w:pStyle w:val="TAC"/>
            </w:pPr>
            <w:r w:rsidRPr="004608C1">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04995355" w14:textId="77777777" w:rsidR="00BE0199" w:rsidRPr="004608C1" w:rsidRDefault="00BE0199" w:rsidP="00F37389">
            <w:pPr>
              <w:pStyle w:val="TAC"/>
            </w:pPr>
            <w:r w:rsidRPr="004608C1">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91E9D5A" w14:textId="77777777" w:rsidR="00BE0199" w:rsidRPr="004608C1" w:rsidRDefault="00BE0199" w:rsidP="00F37389">
            <w:pPr>
              <w:pStyle w:val="TAC"/>
              <w:rPr>
                <w:lang w:val="sv-SE"/>
              </w:rPr>
            </w:pPr>
            <w:r w:rsidRPr="004608C1">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874562"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7DA994" w14:textId="77777777" w:rsidR="00BE0199" w:rsidRPr="004608C1" w:rsidRDefault="00BE0199" w:rsidP="00F37389">
            <w:pPr>
              <w:pStyle w:val="TAC"/>
            </w:pPr>
            <w:r w:rsidRPr="004608C1">
              <w:t>-70</w:t>
            </w:r>
          </w:p>
        </w:tc>
      </w:tr>
      <w:tr w:rsidR="00BE0199" w:rsidRPr="004608C1" w14:paraId="47AB6632" w14:textId="77777777" w:rsidTr="00BE0199">
        <w:trPr>
          <w:jc w:val="center"/>
        </w:trPr>
        <w:tc>
          <w:tcPr>
            <w:tcW w:w="1036" w:type="dxa"/>
            <w:tcBorders>
              <w:left w:val="single" w:sz="4" w:space="0" w:color="auto"/>
              <w:right w:val="single" w:sz="6" w:space="0" w:color="auto"/>
            </w:tcBorders>
            <w:shd w:val="clear" w:color="auto" w:fill="auto"/>
            <w:vAlign w:val="center"/>
          </w:tcPr>
          <w:p w14:paraId="1459AA62"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4EEA3AA8"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0AD91CB2"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62E8E16" w14:textId="77777777" w:rsidR="00BE0199" w:rsidRPr="004608C1" w:rsidRDefault="00BE0199" w:rsidP="00F37389">
            <w:pPr>
              <w:pStyle w:val="TAC"/>
            </w:pPr>
            <w:r w:rsidRPr="004608C1">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30DCF64" w14:textId="77777777" w:rsidR="00BE0199" w:rsidRPr="004608C1" w:rsidRDefault="00BE0199" w:rsidP="00F37389">
            <w:pPr>
              <w:pStyle w:val="TAC"/>
            </w:pPr>
            <w:r w:rsidRPr="004608C1">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D9EA4C" w14:textId="77777777" w:rsidR="00BE0199" w:rsidRPr="004608C1" w:rsidRDefault="00BE0199" w:rsidP="00F37389">
            <w:pPr>
              <w:pStyle w:val="TAC"/>
              <w:rPr>
                <w:lang w:val="sv-SE"/>
              </w:rPr>
            </w:pPr>
            <w:r w:rsidRPr="004608C1">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9FE3D95"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8D2AAF" w14:textId="77777777" w:rsidR="00BE0199" w:rsidRPr="004608C1" w:rsidRDefault="00BE0199" w:rsidP="00F37389">
            <w:pPr>
              <w:pStyle w:val="TAC"/>
            </w:pPr>
            <w:r w:rsidRPr="004608C1">
              <w:t>-70</w:t>
            </w:r>
          </w:p>
        </w:tc>
      </w:tr>
      <w:tr w:rsidR="00BE0199" w:rsidRPr="004608C1" w14:paraId="1CDEE401" w14:textId="77777777" w:rsidTr="00BE0199">
        <w:trPr>
          <w:jc w:val="center"/>
        </w:trPr>
        <w:tc>
          <w:tcPr>
            <w:tcW w:w="1036" w:type="dxa"/>
            <w:tcBorders>
              <w:left w:val="single" w:sz="4" w:space="0" w:color="auto"/>
              <w:right w:val="single" w:sz="6" w:space="0" w:color="auto"/>
            </w:tcBorders>
            <w:shd w:val="clear" w:color="auto" w:fill="auto"/>
            <w:vAlign w:val="center"/>
          </w:tcPr>
          <w:p w14:paraId="157C7837" w14:textId="77777777" w:rsidR="00BE0199" w:rsidRPr="004608C1" w:rsidRDefault="00BE0199" w:rsidP="00F37389">
            <w:pPr>
              <w:pStyle w:val="TAC"/>
            </w:pPr>
            <w:r w:rsidRPr="004608C1">
              <w:sym w:font="Symbol" w:char="F0B1"/>
            </w:r>
            <w:r>
              <w:t>6</w:t>
            </w:r>
          </w:p>
        </w:tc>
        <w:tc>
          <w:tcPr>
            <w:tcW w:w="1055" w:type="dxa"/>
            <w:tcBorders>
              <w:left w:val="single" w:sz="6" w:space="0" w:color="auto"/>
              <w:right w:val="single" w:sz="6" w:space="0" w:color="auto"/>
            </w:tcBorders>
            <w:shd w:val="clear" w:color="auto" w:fill="auto"/>
            <w:vAlign w:val="center"/>
          </w:tcPr>
          <w:p w14:paraId="631C869B" w14:textId="77777777" w:rsidR="00BE0199" w:rsidRPr="004608C1" w:rsidRDefault="00BE0199" w:rsidP="00F37389">
            <w:pPr>
              <w:pStyle w:val="TAC"/>
            </w:pPr>
            <w:r w:rsidRPr="004608C1">
              <w:sym w:font="Symbol" w:char="F0B1"/>
            </w:r>
            <w:r>
              <w:t>10.5</w:t>
            </w:r>
          </w:p>
        </w:tc>
        <w:tc>
          <w:tcPr>
            <w:tcW w:w="833" w:type="dxa"/>
            <w:tcBorders>
              <w:left w:val="single" w:sz="6" w:space="0" w:color="auto"/>
              <w:right w:val="single" w:sz="6" w:space="0" w:color="auto"/>
            </w:tcBorders>
            <w:shd w:val="clear" w:color="auto" w:fill="auto"/>
            <w:vAlign w:val="center"/>
          </w:tcPr>
          <w:p w14:paraId="5864E417" w14:textId="77777777" w:rsidR="00BE0199" w:rsidRPr="004608C1" w:rsidRDefault="00BE0199" w:rsidP="00F37389">
            <w:pPr>
              <w:pStyle w:val="TAC"/>
            </w:pPr>
            <w:r w:rsidRPr="004608C1">
              <w:sym w:font="Symbol" w:char="F0B3"/>
            </w:r>
            <w:r w:rsidRPr="004608C1">
              <w:t>-</w:t>
            </w:r>
            <w: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18F22E5" w14:textId="77777777" w:rsidR="00BE0199" w:rsidRPr="004608C1" w:rsidRDefault="00BE0199" w:rsidP="00F37389">
            <w:pPr>
              <w:pStyle w:val="TAC"/>
              <w:rPr>
                <w:lang w:val="sv-SE"/>
              </w:rPr>
            </w:pPr>
            <w:r w:rsidRPr="004608C1">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B3A6B2E" w14:textId="77777777" w:rsidR="00BE0199" w:rsidRPr="004608C1" w:rsidDel="00FA4A82" w:rsidRDefault="00BE0199" w:rsidP="00F37389">
            <w:pPr>
              <w:pStyle w:val="TAC"/>
            </w:pPr>
            <w:r w:rsidRPr="004608C1">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B2EA231" w14:textId="77777777" w:rsidR="00BE0199" w:rsidRPr="004608C1" w:rsidDel="00FA4A82" w:rsidRDefault="00BE0199" w:rsidP="00F37389">
            <w:pPr>
              <w:pStyle w:val="TAC"/>
            </w:pPr>
            <w:r w:rsidRPr="004608C1">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71133E0"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FFFECD" w14:textId="77777777" w:rsidR="00BE0199" w:rsidRPr="004608C1" w:rsidRDefault="00BE0199" w:rsidP="00F37389">
            <w:pPr>
              <w:pStyle w:val="TAC"/>
            </w:pPr>
            <w:r w:rsidRPr="004608C1">
              <w:t>-70</w:t>
            </w:r>
          </w:p>
        </w:tc>
      </w:tr>
      <w:tr w:rsidR="00BE0199" w:rsidRPr="004608C1" w14:paraId="48BE0DE7" w14:textId="77777777" w:rsidTr="00BE0199">
        <w:trPr>
          <w:jc w:val="center"/>
        </w:trPr>
        <w:tc>
          <w:tcPr>
            <w:tcW w:w="1036" w:type="dxa"/>
            <w:tcBorders>
              <w:left w:val="single" w:sz="4" w:space="0" w:color="auto"/>
              <w:right w:val="single" w:sz="6" w:space="0" w:color="auto"/>
            </w:tcBorders>
            <w:shd w:val="clear" w:color="auto" w:fill="auto"/>
            <w:vAlign w:val="center"/>
          </w:tcPr>
          <w:p w14:paraId="2DDDB290"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D17FAA2"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0BF6D4CC"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74E5594" w14:textId="77777777" w:rsidR="00BE0199" w:rsidRPr="004608C1" w:rsidDel="00836998" w:rsidRDefault="00BE0199" w:rsidP="00F37389">
            <w:pPr>
              <w:pStyle w:val="TAC"/>
              <w:rPr>
                <w:lang w:val="sv-SE"/>
              </w:rPr>
            </w:pPr>
            <w:r w:rsidRPr="004608C1">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335BC79" w14:textId="77777777" w:rsidR="00BE0199" w:rsidRPr="004608C1" w:rsidRDefault="00BE0199" w:rsidP="00F37389">
            <w:pPr>
              <w:pStyle w:val="TAC"/>
            </w:pPr>
            <w:r w:rsidRPr="004608C1">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F8C4028" w14:textId="77777777" w:rsidR="00BE0199" w:rsidRPr="004608C1" w:rsidRDefault="00BE0199" w:rsidP="00F37389">
            <w:pPr>
              <w:pStyle w:val="TAC"/>
              <w:rPr>
                <w:lang w:val="sv-SE"/>
              </w:rPr>
            </w:pPr>
            <w:r w:rsidRPr="004608C1">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285FBF9"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205732" w14:textId="77777777" w:rsidR="00BE0199" w:rsidRPr="004608C1" w:rsidRDefault="00BE0199" w:rsidP="00F37389">
            <w:pPr>
              <w:pStyle w:val="TAC"/>
            </w:pPr>
            <w:r w:rsidRPr="004608C1">
              <w:t>-70</w:t>
            </w:r>
          </w:p>
        </w:tc>
      </w:tr>
      <w:tr w:rsidR="00BE0199" w:rsidRPr="004608C1" w14:paraId="2F2D52D6" w14:textId="77777777" w:rsidTr="00BE0199">
        <w:trPr>
          <w:jc w:val="center"/>
        </w:trPr>
        <w:tc>
          <w:tcPr>
            <w:tcW w:w="1036" w:type="dxa"/>
            <w:tcBorders>
              <w:left w:val="single" w:sz="4" w:space="0" w:color="auto"/>
              <w:right w:val="single" w:sz="6" w:space="0" w:color="auto"/>
            </w:tcBorders>
            <w:shd w:val="clear" w:color="auto" w:fill="auto"/>
            <w:vAlign w:val="center"/>
          </w:tcPr>
          <w:p w14:paraId="3E28309C"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6DD9469"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1D933B6A"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45B1EFC" w14:textId="77777777" w:rsidR="00BE0199" w:rsidRPr="004608C1" w:rsidRDefault="00BE0199" w:rsidP="00F37389">
            <w:pPr>
              <w:pStyle w:val="TAC"/>
              <w:rPr>
                <w:lang w:val="sv-SE"/>
              </w:rPr>
            </w:pPr>
            <w:r w:rsidRPr="004608C1">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6C07C58" w14:textId="77777777" w:rsidR="00BE0199" w:rsidRPr="004608C1" w:rsidRDefault="00BE0199" w:rsidP="00F37389">
            <w:pPr>
              <w:pStyle w:val="TAC"/>
            </w:pPr>
            <w:r w:rsidRPr="004608C1">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16F0ACB" w14:textId="77777777" w:rsidR="00BE0199" w:rsidRPr="004608C1" w:rsidRDefault="00BE0199" w:rsidP="00F37389">
            <w:pPr>
              <w:pStyle w:val="TAC"/>
            </w:pPr>
            <w:r w:rsidRPr="004608C1">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BFDEAE1"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28B179" w14:textId="77777777" w:rsidR="00BE0199" w:rsidRPr="004608C1" w:rsidRDefault="00BE0199" w:rsidP="00F37389">
            <w:pPr>
              <w:pStyle w:val="TAC"/>
            </w:pPr>
            <w:r w:rsidRPr="004608C1">
              <w:t>-70</w:t>
            </w:r>
          </w:p>
        </w:tc>
      </w:tr>
      <w:tr w:rsidR="00BE0199" w:rsidRPr="004608C1" w14:paraId="10E7C72A" w14:textId="77777777" w:rsidTr="00BE0199">
        <w:trPr>
          <w:jc w:val="center"/>
        </w:trPr>
        <w:tc>
          <w:tcPr>
            <w:tcW w:w="1036" w:type="dxa"/>
            <w:tcBorders>
              <w:left w:val="single" w:sz="4" w:space="0" w:color="auto"/>
              <w:right w:val="single" w:sz="6" w:space="0" w:color="auto"/>
            </w:tcBorders>
            <w:shd w:val="clear" w:color="auto" w:fill="auto"/>
            <w:vAlign w:val="center"/>
          </w:tcPr>
          <w:p w14:paraId="78CFBA73"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5430BE65"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6D0502D4"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44A6C8F" w14:textId="77777777" w:rsidR="00BE0199" w:rsidRPr="004608C1" w:rsidDel="00836998" w:rsidRDefault="00BE0199" w:rsidP="00F37389">
            <w:pPr>
              <w:pStyle w:val="TAC"/>
              <w:rPr>
                <w:lang w:eastAsia="zh-CN"/>
              </w:rPr>
            </w:pPr>
            <w:r w:rsidRPr="004608C1">
              <w:rPr>
                <w:lang w:eastAsia="zh-CN"/>
              </w:rPr>
              <w:t>NR</w:t>
            </w:r>
            <w:r w:rsidRPr="004608C1">
              <w:t>_</w:t>
            </w:r>
            <w:r w:rsidRPr="004608C1">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633995E" w14:textId="77777777" w:rsidR="00BE0199" w:rsidRPr="004608C1" w:rsidRDefault="00BE0199" w:rsidP="00F37389">
            <w:pPr>
              <w:pStyle w:val="TAC"/>
            </w:pPr>
            <w:r w:rsidRPr="004608C1">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48F88E2" w14:textId="77777777" w:rsidR="00BE0199" w:rsidRPr="004608C1" w:rsidRDefault="00BE0199" w:rsidP="00F37389">
            <w:pPr>
              <w:pStyle w:val="TAC"/>
              <w:rPr>
                <w:rFonts w:cs="Arial"/>
                <w:lang w:val="sv-SE"/>
              </w:rPr>
            </w:pPr>
            <w:r w:rsidRPr="004608C1">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8328DB"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C342D5" w14:textId="77777777" w:rsidR="00BE0199" w:rsidRPr="004608C1" w:rsidRDefault="00BE0199" w:rsidP="00F37389">
            <w:pPr>
              <w:pStyle w:val="TAC"/>
            </w:pPr>
            <w:r w:rsidRPr="004608C1">
              <w:t>-70</w:t>
            </w:r>
          </w:p>
        </w:tc>
      </w:tr>
      <w:tr w:rsidR="00BE0199" w:rsidRPr="004608C1" w14:paraId="7B3A9D69" w14:textId="77777777" w:rsidTr="00BE0199">
        <w:trPr>
          <w:jc w:val="center"/>
        </w:trPr>
        <w:tc>
          <w:tcPr>
            <w:tcW w:w="1036" w:type="dxa"/>
            <w:tcBorders>
              <w:left w:val="single" w:sz="4" w:space="0" w:color="auto"/>
              <w:right w:val="single" w:sz="6" w:space="0" w:color="auto"/>
            </w:tcBorders>
            <w:shd w:val="clear" w:color="auto" w:fill="auto"/>
            <w:vAlign w:val="center"/>
          </w:tcPr>
          <w:p w14:paraId="26D04B4F"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1FE5E041"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50D8ED30"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D102088" w14:textId="77777777" w:rsidR="00BE0199" w:rsidRPr="004608C1" w:rsidRDefault="00BE0199" w:rsidP="00F37389">
            <w:pPr>
              <w:pStyle w:val="TAC"/>
              <w:rPr>
                <w:lang w:eastAsia="zh-CN"/>
              </w:rPr>
            </w:pPr>
            <w:r w:rsidRPr="004608C1">
              <w:rPr>
                <w:lang w:eastAsia="zh-CN"/>
              </w:rPr>
              <w:t>NR</w:t>
            </w:r>
            <w:r w:rsidRPr="004608C1">
              <w:t>_</w:t>
            </w:r>
            <w:r w:rsidRPr="004608C1">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EBCCFEE" w14:textId="77777777" w:rsidR="00BE0199" w:rsidRPr="004608C1" w:rsidRDefault="00BE0199" w:rsidP="00F37389">
            <w:pPr>
              <w:pStyle w:val="TAC"/>
            </w:pPr>
            <w:r w:rsidRPr="004608C1">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C81C517" w14:textId="77777777" w:rsidR="00BE0199" w:rsidRPr="004608C1" w:rsidRDefault="00BE0199" w:rsidP="00F37389">
            <w:pPr>
              <w:pStyle w:val="TAC"/>
              <w:rPr>
                <w:rFonts w:cs="Arial"/>
                <w:lang w:val="sv-SE"/>
              </w:rPr>
            </w:pPr>
            <w:r w:rsidRPr="004608C1">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972BED9"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106D36" w14:textId="77777777" w:rsidR="00BE0199" w:rsidRPr="004608C1" w:rsidRDefault="00BE0199" w:rsidP="00F37389">
            <w:pPr>
              <w:pStyle w:val="TAC"/>
            </w:pPr>
            <w:r w:rsidRPr="004608C1">
              <w:t>-70</w:t>
            </w:r>
          </w:p>
        </w:tc>
      </w:tr>
      <w:tr w:rsidR="00BE0199" w:rsidRPr="004608C1" w14:paraId="4B331F8B" w14:textId="77777777" w:rsidTr="00BE0199">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12B5BB76" w14:textId="77777777" w:rsidR="00BE0199" w:rsidRPr="004608C1" w:rsidRDefault="00BE0199" w:rsidP="00F37389">
            <w:pPr>
              <w:pStyle w:val="TAC"/>
            </w:pPr>
            <w:r w:rsidRPr="004608C1">
              <w:sym w:font="Symbol" w:char="F0B1"/>
            </w:r>
            <w:r>
              <w:t>9.5</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60E54A26" w14:textId="77777777" w:rsidR="00BE0199" w:rsidRPr="004608C1" w:rsidRDefault="00BE0199" w:rsidP="00F37389">
            <w:pPr>
              <w:pStyle w:val="TAC"/>
            </w:pPr>
            <w:r w:rsidRPr="004608C1">
              <w:sym w:font="Symbol" w:char="F0B1"/>
            </w:r>
            <w:r w:rsidRPr="004608C1">
              <w:t>1</w:t>
            </w:r>
            <w:r>
              <w:t>2.5</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575A7B0E" w14:textId="77777777" w:rsidR="00BE0199" w:rsidRPr="004608C1" w:rsidRDefault="00BE0199" w:rsidP="00F37389">
            <w:pPr>
              <w:pStyle w:val="TAC"/>
            </w:pPr>
            <w:r w:rsidRPr="004608C1">
              <w:sym w:font="Symbol" w:char="F0B3"/>
            </w:r>
            <w:r w:rsidRPr="004608C1">
              <w:t>-</w:t>
            </w:r>
            <w: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52FAD77" w14:textId="77777777" w:rsidR="00BE0199" w:rsidRPr="004608C1" w:rsidRDefault="00BE0199" w:rsidP="00F37389">
            <w:pPr>
              <w:pStyle w:val="TAC"/>
            </w:pPr>
            <w:r w:rsidRPr="004608C1">
              <w:t xml:space="preserve">NR_FDD_FR1_A, NR_TDD_FR1_A, </w:t>
            </w:r>
          </w:p>
          <w:p w14:paraId="511E7EDA" w14:textId="77777777" w:rsidR="00BE0199" w:rsidRPr="004608C1" w:rsidRDefault="00BE0199" w:rsidP="00F37389">
            <w:pPr>
              <w:pStyle w:val="TAC"/>
            </w:pPr>
            <w:r w:rsidRPr="004608C1">
              <w:rPr>
                <w:rFonts w:cs="Arial"/>
              </w:rPr>
              <w:t>NR_SDL_FR1_A</w:t>
            </w:r>
            <w:r w:rsidRPr="004608C1">
              <w:t>,</w:t>
            </w:r>
          </w:p>
          <w:p w14:paraId="19F55C1F" w14:textId="77777777" w:rsidR="00BE0199" w:rsidRPr="004608C1" w:rsidRDefault="00BE0199" w:rsidP="00F37389">
            <w:pPr>
              <w:pStyle w:val="TAC"/>
            </w:pPr>
            <w:r w:rsidRPr="004608C1">
              <w:t>NR_FDD_FR1_B, NR_TDD_FR1_C, NR_FDD_FR1_D, NR_TDD_FR1_D, NR_FDD_FR1_E, NR_TDD_FR1_E, NR_FDD_FR1_F,</w:t>
            </w:r>
          </w:p>
          <w:p w14:paraId="74DBCC74" w14:textId="77777777" w:rsidR="00BE0199" w:rsidRPr="004608C1" w:rsidRDefault="00BE0199" w:rsidP="00F37389">
            <w:pPr>
              <w:pStyle w:val="TAC"/>
              <w:rPr>
                <w:lang w:val="sv-FI"/>
              </w:rPr>
            </w:pPr>
            <w:r w:rsidRPr="004608C1">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2F3F6B03" w14:textId="77777777" w:rsidR="00BE0199" w:rsidRPr="004608C1" w:rsidRDefault="00BE0199" w:rsidP="00F37389">
            <w:pPr>
              <w:pStyle w:val="TAC"/>
            </w:pPr>
            <w:r w:rsidRPr="004608C1">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2EF92915" w14:textId="77777777" w:rsidR="00BE0199" w:rsidRPr="004608C1" w:rsidRDefault="00BE0199" w:rsidP="00F37389">
            <w:pPr>
              <w:pStyle w:val="TAC"/>
              <w:rPr>
                <w:lang w:eastAsia="zh-CN"/>
              </w:rPr>
            </w:pPr>
            <w:r w:rsidRPr="004608C1">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7A9E00D" w14:textId="77777777" w:rsidR="00BE0199" w:rsidRPr="004608C1" w:rsidRDefault="00BE0199" w:rsidP="00F37389">
            <w:pPr>
              <w:pStyle w:val="TAC"/>
            </w:pPr>
            <w:r w:rsidRPr="004608C1">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B0508E5" w14:textId="77777777" w:rsidR="00BE0199" w:rsidRPr="004608C1" w:rsidRDefault="00BE0199" w:rsidP="00F37389">
            <w:pPr>
              <w:pStyle w:val="TAC"/>
            </w:pPr>
            <w:r w:rsidRPr="004608C1">
              <w:t>-50</w:t>
            </w:r>
          </w:p>
        </w:tc>
      </w:tr>
      <w:tr w:rsidR="00BE0199" w:rsidRPr="004608C1" w14:paraId="6B6B2C9E"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4DF5FC" w14:textId="77777777" w:rsidR="00BE0199" w:rsidRPr="004608C1" w:rsidRDefault="00BE0199" w:rsidP="00F37389">
            <w:pPr>
              <w:pStyle w:val="TAN"/>
            </w:pPr>
            <w:r w:rsidRPr="004608C1">
              <w:t>NOTE 1:</w:t>
            </w:r>
            <w:r w:rsidRPr="004608C1">
              <w:tab/>
              <w:t>Io is assumed to have constant EPRE across the bandwidth.</w:t>
            </w:r>
          </w:p>
          <w:p w14:paraId="60E279E5" w14:textId="77777777" w:rsidR="00BE0199" w:rsidRPr="004608C1" w:rsidRDefault="00BE0199" w:rsidP="00F37389">
            <w:pPr>
              <w:pStyle w:val="TAN"/>
            </w:pPr>
            <w:r w:rsidRPr="004608C1">
              <w:t>NOTE 2:</w:t>
            </w:r>
            <w:r w:rsidRPr="004608C1">
              <w:tab/>
              <w:t>NR operating band groups in FR1 are as defined in clause 3.5.2.</w:t>
            </w:r>
          </w:p>
        </w:tc>
      </w:tr>
    </w:tbl>
    <w:p w14:paraId="099BA5DC" w14:textId="77777777" w:rsidR="00BE0199" w:rsidRPr="004608C1" w:rsidRDefault="00BE0199" w:rsidP="00BE0199">
      <w:pPr>
        <w:rPr>
          <w:lang w:eastAsia="zh-CN"/>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64BE2602" w14:textId="77777777" w:rsidR="00BE0199" w:rsidRPr="00691C10" w:rsidRDefault="00BE0199" w:rsidP="00BE0199">
      <w:pPr>
        <w:jc w:val="both"/>
        <w:rPr>
          <w:rFonts w:cs="v4.2.0"/>
        </w:rPr>
      </w:pPr>
    </w:p>
    <w:p w14:paraId="1D4E253F" w14:textId="77777777" w:rsidR="0058566D" w:rsidRDefault="0058566D" w:rsidP="0058566D">
      <w:pPr>
        <w:pStyle w:val="Heading4"/>
        <w:rPr>
          <w:lang w:val="en-US"/>
        </w:rPr>
      </w:pPr>
      <w:r>
        <w:rPr>
          <w:lang w:val="en-US"/>
        </w:rPr>
        <w:t>10.1.3.3</w:t>
      </w:r>
      <w:r>
        <w:rPr>
          <w:lang w:val="en-US"/>
        </w:rPr>
        <w:tab/>
        <w:t>Intra-frequency CSI-RSRP accuracy requirements</w:t>
      </w:r>
    </w:p>
    <w:p w14:paraId="59F79B95" w14:textId="77777777" w:rsidR="0058566D" w:rsidRDefault="0058566D" w:rsidP="0058566D">
      <w:pPr>
        <w:pStyle w:val="Heading5"/>
      </w:pPr>
      <w:r>
        <w:t>10.1.3.3.1</w:t>
      </w:r>
      <w:r>
        <w:tab/>
        <w:t xml:space="preserve">Absolute </w:t>
      </w:r>
      <w:r>
        <w:rPr>
          <w:lang w:val="en-US"/>
        </w:rPr>
        <w:t xml:space="preserve">CSI-RSRP </w:t>
      </w:r>
      <w:r>
        <w:t>Accuracy</w:t>
      </w:r>
    </w:p>
    <w:p w14:paraId="0B1877BA" w14:textId="77777777" w:rsidR="0058566D" w:rsidRDefault="0058566D" w:rsidP="0058566D">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FR2.</w:t>
      </w:r>
    </w:p>
    <w:p w14:paraId="44B5D0D2" w14:textId="77777777" w:rsidR="0058566D" w:rsidRDefault="0058566D" w:rsidP="0058566D">
      <w:pPr>
        <w:rPr>
          <w:rFonts w:cs="v4.2.0"/>
        </w:rPr>
      </w:pPr>
      <w:r>
        <w:rPr>
          <w:rFonts w:cs="v4.2.0"/>
        </w:rPr>
        <w:t xml:space="preserve">The accuracy requirements in Table </w:t>
      </w:r>
      <w:r>
        <w:rPr>
          <w:rFonts w:cs="v4.2.0"/>
          <w:lang w:eastAsia="zh-CN"/>
        </w:rPr>
        <w:t>10.1.3.3.1</w:t>
      </w:r>
      <w:r>
        <w:rPr>
          <w:rFonts w:cs="v4.2.0"/>
        </w:rPr>
        <w:t>-1 are valid under the following conditions:</w:t>
      </w:r>
    </w:p>
    <w:p w14:paraId="0E18CF40" w14:textId="77777777" w:rsidR="0058566D" w:rsidRDefault="0058566D" w:rsidP="0058566D">
      <w:pPr>
        <w:pStyle w:val="B10"/>
        <w:rPr>
          <w:lang w:eastAsia="zh-CN"/>
        </w:rPr>
      </w:pPr>
      <w:r>
        <w:t>-</w:t>
      </w:r>
      <w:r>
        <w:tab/>
        <w:t>Conditions defined in clause 7.3 of TS 38.101-2 [19] for reference sensitivity are fulfilled.</w:t>
      </w:r>
    </w:p>
    <w:p w14:paraId="68D37E40" w14:textId="77777777" w:rsidR="0058566D" w:rsidRDefault="0058566D" w:rsidP="00F37389">
      <w:pPr>
        <w:pStyle w:val="B10"/>
      </w:pPr>
      <w:r>
        <w:t>-</w:t>
      </w:r>
      <w:r>
        <w:tab/>
        <w:t>Conditions for intra-frequency measurements are fulfilled according to Annex B.2.2 for a corresponding Band for each associated SSB(s).</w:t>
      </w:r>
    </w:p>
    <w:p w14:paraId="149F3957" w14:textId="77777777" w:rsidR="0058566D" w:rsidRDefault="0058566D" w:rsidP="0058566D">
      <w:pPr>
        <w:pStyle w:val="B10"/>
      </w:pPr>
      <w:r>
        <w:t>-</w:t>
      </w:r>
      <w:r>
        <w:tab/>
      </w:r>
      <w:r w:rsidRPr="00B25D3D">
        <w:t xml:space="preserve">Conditions for intra-frequency measurements are fulfilled </w:t>
      </w:r>
      <w:r w:rsidRPr="00410043">
        <w:t xml:space="preserve">according to </w:t>
      </w:r>
      <w:r w:rsidRPr="00B4252A">
        <w:t>Annex B.2.</w:t>
      </w:r>
      <w:r>
        <w:t>8</w:t>
      </w:r>
      <w:r w:rsidRPr="00410043">
        <w:t xml:space="preserve"> for</w:t>
      </w:r>
      <w:r w:rsidRPr="00B25D3D">
        <w:t xml:space="preserve"> a corresponding Band </w:t>
      </w:r>
      <w:r w:rsidRPr="00B25D3D">
        <w:rPr>
          <w:rFonts w:cs="v4.2.0"/>
          <w:lang w:eastAsia="ko-KR"/>
        </w:rPr>
        <w:t xml:space="preserve">for </w:t>
      </w:r>
      <w:r>
        <w:rPr>
          <w:rFonts w:cs="v4.2.0"/>
          <w:lang w:eastAsia="ko-KR"/>
        </w:rPr>
        <w:t>each relevant CSI-RS to be measured.</w:t>
      </w:r>
    </w:p>
    <w:p w14:paraId="3B677B26" w14:textId="77777777" w:rsidR="0058566D" w:rsidRPr="00D47BD6"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.1-1.</w:t>
      </w:r>
      <w:r>
        <w:t xml:space="preserve"> </w:t>
      </w:r>
    </w:p>
    <w:p w14:paraId="0BEC31A8" w14:textId="729CBB62"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1CD8555" w14:textId="1DF895EC"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62B3C68B"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25D4B091" w14:textId="77777777" w:rsidR="0058566D" w:rsidRDefault="0058566D" w:rsidP="00550E13">
      <w:pPr>
        <w:pStyle w:val="TH"/>
      </w:pPr>
      <w:r>
        <w:t>Table 10.1.3.3.1-1: CSI-RSRP Intra frequency absolute accuracy in FR2</w:t>
      </w:r>
    </w:p>
    <w:tbl>
      <w:tblPr>
        <w:tblW w:w="8789" w:type="dxa"/>
        <w:jc w:val="center"/>
        <w:tblLook w:val="01E0" w:firstRow="1" w:lastRow="1" w:firstColumn="1" w:lastColumn="1" w:noHBand="0" w:noVBand="0"/>
      </w:tblPr>
      <w:tblGrid>
        <w:gridCol w:w="1325"/>
        <w:gridCol w:w="1224"/>
        <w:gridCol w:w="1021"/>
        <w:gridCol w:w="1054"/>
        <w:gridCol w:w="1056"/>
        <w:gridCol w:w="1554"/>
        <w:gridCol w:w="1555"/>
      </w:tblGrid>
      <w:tr w:rsidR="0058566D" w14:paraId="0AD6101B" w14:textId="77777777" w:rsidTr="008935F7">
        <w:trPr>
          <w:jc w:val="center"/>
        </w:trPr>
        <w:tc>
          <w:tcPr>
            <w:tcW w:w="2549" w:type="dxa"/>
            <w:gridSpan w:val="2"/>
            <w:tcBorders>
              <w:top w:val="single" w:sz="6" w:space="0" w:color="auto"/>
              <w:left w:val="single" w:sz="4" w:space="0" w:color="auto"/>
              <w:bottom w:val="nil"/>
              <w:right w:val="single" w:sz="6" w:space="0" w:color="auto"/>
            </w:tcBorders>
            <w:vAlign w:val="center"/>
            <w:hideMark/>
          </w:tcPr>
          <w:p w14:paraId="6B867DFE" w14:textId="77777777" w:rsidR="0058566D" w:rsidRDefault="0058566D" w:rsidP="008935F7">
            <w:pPr>
              <w:pStyle w:val="TAH"/>
            </w:pPr>
            <w:r>
              <w:t>Accuracy</w:t>
            </w:r>
          </w:p>
        </w:tc>
        <w:tc>
          <w:tcPr>
            <w:tcW w:w="6240" w:type="dxa"/>
            <w:gridSpan w:val="5"/>
            <w:tcBorders>
              <w:top w:val="single" w:sz="4" w:space="0" w:color="auto"/>
              <w:left w:val="single" w:sz="4" w:space="0" w:color="auto"/>
              <w:bottom w:val="nil"/>
              <w:right w:val="single" w:sz="4" w:space="0" w:color="auto"/>
            </w:tcBorders>
            <w:vAlign w:val="center"/>
            <w:hideMark/>
          </w:tcPr>
          <w:p w14:paraId="219C78E1" w14:textId="77777777" w:rsidR="0058566D" w:rsidRDefault="0058566D" w:rsidP="008935F7">
            <w:pPr>
              <w:pStyle w:val="TAH"/>
            </w:pPr>
            <w:r>
              <w:t>Conditions</w:t>
            </w:r>
          </w:p>
        </w:tc>
      </w:tr>
      <w:tr w:rsidR="0058566D" w14:paraId="5AF046D4" w14:textId="77777777" w:rsidTr="008935F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51349068" w14:textId="77777777" w:rsidR="0058566D" w:rsidRDefault="0058566D" w:rsidP="008935F7">
            <w:pPr>
              <w:pStyle w:val="TAH"/>
            </w:pPr>
            <w:r>
              <w:t>Normal condition</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6894D340" w14:textId="77777777" w:rsidR="0058566D" w:rsidRDefault="0058566D" w:rsidP="008935F7">
            <w:pPr>
              <w:pStyle w:val="TAH"/>
            </w:pPr>
            <w:r>
              <w:t>Extreme condition</w:t>
            </w:r>
          </w:p>
        </w:tc>
        <w:tc>
          <w:tcPr>
            <w:tcW w:w="1021" w:type="dxa"/>
            <w:vMerge w:val="restart"/>
            <w:tcBorders>
              <w:top w:val="single" w:sz="4" w:space="0" w:color="auto"/>
              <w:left w:val="single" w:sz="4" w:space="0" w:color="auto"/>
              <w:bottom w:val="single" w:sz="6" w:space="0" w:color="auto"/>
              <w:right w:val="single" w:sz="4" w:space="0" w:color="auto"/>
            </w:tcBorders>
            <w:hideMark/>
          </w:tcPr>
          <w:p w14:paraId="3079268D" w14:textId="77777777" w:rsidR="0058566D" w:rsidRDefault="0058566D" w:rsidP="008935F7">
            <w:pPr>
              <w:pStyle w:val="TAH"/>
            </w:pPr>
            <w:r>
              <w:rPr>
                <w:rFonts w:cs="Arial"/>
              </w:rPr>
              <w:t>CSI-RS Ês/Iot</w:t>
            </w:r>
          </w:p>
        </w:tc>
        <w:tc>
          <w:tcPr>
            <w:tcW w:w="5219" w:type="dxa"/>
            <w:gridSpan w:val="4"/>
            <w:tcBorders>
              <w:top w:val="single" w:sz="4" w:space="0" w:color="auto"/>
              <w:left w:val="single" w:sz="4" w:space="0" w:color="auto"/>
              <w:bottom w:val="single" w:sz="6" w:space="0" w:color="auto"/>
              <w:right w:val="single" w:sz="4" w:space="0" w:color="auto"/>
            </w:tcBorders>
            <w:vAlign w:val="center"/>
            <w:hideMark/>
          </w:tcPr>
          <w:p w14:paraId="32C8C312" w14:textId="77777777" w:rsidR="0058566D" w:rsidRDefault="0058566D" w:rsidP="008935F7">
            <w:pPr>
              <w:pStyle w:val="TAH"/>
            </w:pPr>
            <w:r>
              <w:t>Io</w:t>
            </w:r>
            <w:r>
              <w:rPr>
                <w:vertAlign w:val="superscript"/>
              </w:rPr>
              <w:t xml:space="preserve"> Note 2</w:t>
            </w:r>
            <w:r>
              <w:t xml:space="preserve"> range</w:t>
            </w:r>
          </w:p>
        </w:tc>
      </w:tr>
      <w:tr w:rsidR="0058566D" w14:paraId="1D9451B0"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DA232F"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498B2" w14:textId="77777777" w:rsidR="0058566D" w:rsidRDefault="0058566D" w:rsidP="008935F7">
            <w:pPr>
              <w:spacing w:after="0"/>
              <w:rPr>
                <w:rFonts w:ascii="Arial" w:hAnsi="Arial"/>
                <w:b/>
                <w:sz w:val="18"/>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76E2973D" w14:textId="77777777" w:rsidR="0058566D" w:rsidRDefault="0058566D" w:rsidP="008935F7">
            <w:pPr>
              <w:spacing w:after="0"/>
              <w:rPr>
                <w:rFonts w:ascii="Arial" w:hAnsi="Arial"/>
                <w:b/>
                <w:sz w:val="18"/>
              </w:rPr>
            </w:pPr>
          </w:p>
        </w:tc>
        <w:tc>
          <w:tcPr>
            <w:tcW w:w="3664" w:type="dxa"/>
            <w:gridSpan w:val="3"/>
            <w:tcBorders>
              <w:top w:val="single" w:sz="4" w:space="0" w:color="auto"/>
              <w:left w:val="single" w:sz="4" w:space="0" w:color="auto"/>
              <w:bottom w:val="single" w:sz="6" w:space="0" w:color="auto"/>
              <w:right w:val="single" w:sz="6" w:space="0" w:color="auto"/>
            </w:tcBorders>
            <w:vAlign w:val="center"/>
            <w:hideMark/>
          </w:tcPr>
          <w:p w14:paraId="6DD0F04D" w14:textId="77777777" w:rsidR="0058566D" w:rsidRDefault="0058566D" w:rsidP="008935F7">
            <w:pPr>
              <w:pStyle w:val="TAH"/>
            </w:pPr>
            <w:r>
              <w:t>Minimum Io</w:t>
            </w:r>
          </w:p>
        </w:tc>
        <w:tc>
          <w:tcPr>
            <w:tcW w:w="1555" w:type="dxa"/>
            <w:tcBorders>
              <w:top w:val="single" w:sz="4" w:space="0" w:color="auto"/>
              <w:left w:val="single" w:sz="6" w:space="0" w:color="auto"/>
              <w:bottom w:val="single" w:sz="6" w:space="0" w:color="auto"/>
              <w:right w:val="single" w:sz="4" w:space="0" w:color="auto"/>
            </w:tcBorders>
            <w:vAlign w:val="center"/>
            <w:hideMark/>
          </w:tcPr>
          <w:p w14:paraId="039F9E9B" w14:textId="77777777" w:rsidR="0058566D" w:rsidRDefault="0058566D" w:rsidP="008935F7">
            <w:pPr>
              <w:pStyle w:val="TAH"/>
            </w:pPr>
            <w:r>
              <w:t>Maximum Io</w:t>
            </w:r>
          </w:p>
        </w:tc>
      </w:tr>
      <w:tr w:rsidR="0058566D" w14:paraId="6CC4E9C9" w14:textId="77777777" w:rsidTr="008935F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5E0E9B50" w14:textId="77777777" w:rsidR="0058566D" w:rsidRDefault="0058566D" w:rsidP="008935F7">
            <w:pPr>
              <w:pStyle w:val="TAH"/>
            </w:pPr>
            <w:r>
              <w:t>dB</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716925C0" w14:textId="77777777" w:rsidR="0058566D" w:rsidRDefault="0058566D" w:rsidP="008935F7">
            <w:pPr>
              <w:pStyle w:val="TAH"/>
            </w:pPr>
            <w:r>
              <w:t>dB</w:t>
            </w:r>
          </w:p>
        </w:tc>
        <w:tc>
          <w:tcPr>
            <w:tcW w:w="1021" w:type="dxa"/>
            <w:vMerge w:val="restart"/>
            <w:tcBorders>
              <w:top w:val="single" w:sz="6" w:space="0" w:color="auto"/>
              <w:left w:val="single" w:sz="4" w:space="0" w:color="auto"/>
              <w:bottom w:val="single" w:sz="6" w:space="0" w:color="auto"/>
              <w:right w:val="single" w:sz="4" w:space="0" w:color="auto"/>
            </w:tcBorders>
            <w:vAlign w:val="center"/>
            <w:hideMark/>
          </w:tcPr>
          <w:p w14:paraId="69DA20D9" w14:textId="77777777" w:rsidR="0058566D" w:rsidRDefault="0058566D" w:rsidP="008935F7">
            <w:pPr>
              <w:pStyle w:val="TAH"/>
              <w:rPr>
                <w:rFonts w:cs="Arial"/>
              </w:rPr>
            </w:pPr>
            <w:r>
              <w:t>dB</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02B0676"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554" w:type="dxa"/>
            <w:vMerge w:val="restart"/>
            <w:tcBorders>
              <w:top w:val="single" w:sz="6" w:space="0" w:color="auto"/>
              <w:left w:val="single" w:sz="6" w:space="0" w:color="auto"/>
              <w:bottom w:val="single" w:sz="6" w:space="0" w:color="auto"/>
              <w:right w:val="single" w:sz="6" w:space="0" w:color="auto"/>
            </w:tcBorders>
            <w:vAlign w:val="center"/>
            <w:hideMark/>
          </w:tcPr>
          <w:p w14:paraId="3DA3D0B5" w14:textId="77777777" w:rsidR="0058566D" w:rsidRDefault="0058566D" w:rsidP="008935F7">
            <w:pPr>
              <w:pStyle w:val="TAH"/>
            </w:pPr>
            <w:r>
              <w:t>dBm/BW</w:t>
            </w:r>
            <w:r>
              <w:rPr>
                <w:vertAlign w:val="subscript"/>
              </w:rPr>
              <w:t>Channel</w:t>
            </w:r>
          </w:p>
        </w:tc>
        <w:tc>
          <w:tcPr>
            <w:tcW w:w="1555" w:type="dxa"/>
            <w:vMerge w:val="restart"/>
            <w:tcBorders>
              <w:top w:val="single" w:sz="6" w:space="0" w:color="auto"/>
              <w:left w:val="single" w:sz="6" w:space="0" w:color="auto"/>
              <w:bottom w:val="single" w:sz="6" w:space="0" w:color="auto"/>
              <w:right w:val="single" w:sz="4" w:space="0" w:color="auto"/>
            </w:tcBorders>
            <w:vAlign w:val="center"/>
            <w:hideMark/>
          </w:tcPr>
          <w:p w14:paraId="508A82B3" w14:textId="77777777" w:rsidR="0058566D" w:rsidRDefault="0058566D" w:rsidP="008935F7">
            <w:pPr>
              <w:pStyle w:val="TAH"/>
            </w:pPr>
            <w:r>
              <w:t>dBm/BW</w:t>
            </w:r>
            <w:r>
              <w:rPr>
                <w:vertAlign w:val="subscript"/>
              </w:rPr>
              <w:t>Channel</w:t>
            </w:r>
          </w:p>
        </w:tc>
      </w:tr>
      <w:tr w:rsidR="0058566D" w14:paraId="52671841"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49BF46"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3BD8FC"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C0045B6" w14:textId="77777777" w:rsidR="0058566D" w:rsidRDefault="0058566D" w:rsidP="008935F7">
            <w:pPr>
              <w:spacing w:after="0"/>
              <w:rPr>
                <w:rFonts w:ascii="Arial" w:hAnsi="Arial" w:cs="Arial"/>
                <w:b/>
                <w:sz w:val="18"/>
              </w:rPr>
            </w:pPr>
          </w:p>
        </w:tc>
        <w:tc>
          <w:tcPr>
            <w:tcW w:w="1054" w:type="dxa"/>
            <w:tcBorders>
              <w:top w:val="single" w:sz="6" w:space="0" w:color="auto"/>
              <w:left w:val="single" w:sz="4" w:space="0" w:color="auto"/>
              <w:bottom w:val="single" w:sz="6" w:space="0" w:color="auto"/>
              <w:right w:val="single" w:sz="6" w:space="0" w:color="auto"/>
            </w:tcBorders>
            <w:vAlign w:val="center"/>
            <w:hideMark/>
          </w:tcPr>
          <w:p w14:paraId="317F5539" w14:textId="77777777" w:rsidR="0058566D" w:rsidRDefault="0058566D" w:rsidP="008935F7">
            <w:pPr>
              <w:pStyle w:val="TAH"/>
            </w:pPr>
            <w:r>
              <w:t>SCS</w:t>
            </w:r>
            <w:r>
              <w:rPr>
                <w:vertAlign w:val="subscript"/>
              </w:rPr>
              <w:t>CSI-RS</w:t>
            </w:r>
            <w:r>
              <w:rPr>
                <w:rFonts w:cs="Arial"/>
              </w:rPr>
              <w:t xml:space="preserve"> = 60kHz</w:t>
            </w:r>
          </w:p>
        </w:tc>
        <w:tc>
          <w:tcPr>
            <w:tcW w:w="1056" w:type="dxa"/>
            <w:tcBorders>
              <w:top w:val="single" w:sz="6" w:space="0" w:color="auto"/>
              <w:left w:val="single" w:sz="4" w:space="0" w:color="auto"/>
              <w:bottom w:val="single" w:sz="6" w:space="0" w:color="auto"/>
              <w:right w:val="single" w:sz="6" w:space="0" w:color="auto"/>
            </w:tcBorders>
            <w:vAlign w:val="center"/>
            <w:hideMark/>
          </w:tcPr>
          <w:p w14:paraId="7CF53A27" w14:textId="77777777" w:rsidR="0058566D" w:rsidRDefault="0058566D" w:rsidP="008935F7">
            <w:pPr>
              <w:pStyle w:val="TAH"/>
            </w:pPr>
            <w:r>
              <w:t>SCS</w:t>
            </w:r>
            <w:r>
              <w:rPr>
                <w:vertAlign w:val="subscript"/>
              </w:rPr>
              <w:t>CSI-RS</w:t>
            </w:r>
            <w:r>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C4F130"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C65A491" w14:textId="77777777" w:rsidR="0058566D" w:rsidRDefault="0058566D" w:rsidP="008935F7">
            <w:pPr>
              <w:spacing w:after="0"/>
              <w:rPr>
                <w:rFonts w:ascii="Arial" w:hAnsi="Arial"/>
                <w:b/>
                <w:sz w:val="18"/>
              </w:rPr>
            </w:pPr>
          </w:p>
        </w:tc>
      </w:tr>
      <w:tr w:rsidR="0058566D" w14:paraId="37A087CB" w14:textId="77777777" w:rsidTr="008935F7">
        <w:trPr>
          <w:jc w:val="center"/>
        </w:trPr>
        <w:tc>
          <w:tcPr>
            <w:tcW w:w="1325" w:type="dxa"/>
            <w:tcBorders>
              <w:top w:val="single" w:sz="6" w:space="0" w:color="auto"/>
              <w:left w:val="single" w:sz="4" w:space="0" w:color="auto"/>
              <w:bottom w:val="nil"/>
              <w:right w:val="single" w:sz="6" w:space="0" w:color="auto"/>
            </w:tcBorders>
            <w:vAlign w:val="center"/>
            <w:hideMark/>
          </w:tcPr>
          <w:p w14:paraId="581A5DB0" w14:textId="77777777" w:rsidR="0058566D" w:rsidRDefault="0058566D" w:rsidP="008935F7">
            <w:pPr>
              <w:pStyle w:val="TAC"/>
            </w:pPr>
            <w:r>
              <w:sym w:font="Symbol" w:char="F0B1"/>
            </w:r>
            <w:r>
              <w:t>6</w:t>
            </w:r>
          </w:p>
        </w:tc>
        <w:tc>
          <w:tcPr>
            <w:tcW w:w="1224" w:type="dxa"/>
            <w:tcBorders>
              <w:top w:val="single" w:sz="6" w:space="0" w:color="auto"/>
              <w:left w:val="single" w:sz="6" w:space="0" w:color="auto"/>
              <w:bottom w:val="nil"/>
              <w:right w:val="single" w:sz="6" w:space="0" w:color="auto"/>
            </w:tcBorders>
            <w:vAlign w:val="center"/>
            <w:hideMark/>
          </w:tcPr>
          <w:p w14:paraId="06890E3F" w14:textId="77777777" w:rsidR="0058566D" w:rsidRDefault="0058566D" w:rsidP="008935F7">
            <w:pPr>
              <w:pStyle w:val="TAC"/>
            </w:pPr>
            <w:r>
              <w:sym w:font="Symbol" w:char="F0B1"/>
            </w:r>
            <w:r>
              <w:t>9</w:t>
            </w:r>
          </w:p>
        </w:tc>
        <w:tc>
          <w:tcPr>
            <w:tcW w:w="1021" w:type="dxa"/>
            <w:vMerge w:val="restart"/>
            <w:tcBorders>
              <w:top w:val="single" w:sz="6" w:space="0" w:color="auto"/>
              <w:left w:val="single" w:sz="4" w:space="0" w:color="auto"/>
              <w:bottom w:val="nil"/>
              <w:right w:val="single" w:sz="4" w:space="0" w:color="auto"/>
            </w:tcBorders>
            <w:vAlign w:val="center"/>
            <w:hideMark/>
          </w:tcPr>
          <w:p w14:paraId="52F42A2D" w14:textId="77777777" w:rsidR="0058566D" w:rsidRDefault="0058566D" w:rsidP="008935F7">
            <w:pPr>
              <w:pStyle w:val="TAC"/>
            </w:pPr>
            <w:r>
              <w:rPr>
                <w:rFonts w:eastAsia="Yu Mincho" w:cs="Arial"/>
                <w:lang w:eastAsia="ja-JP"/>
              </w:rPr>
              <w:t>≥-6</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C02EF63" w14:textId="77777777" w:rsidR="0058566D" w:rsidRDefault="0058566D" w:rsidP="008935F7">
            <w:pPr>
              <w:pStyle w:val="TAC"/>
              <w:rPr>
                <w:rFonts w:eastAsia="Yu Mincho"/>
                <w:lang w:eastAsia="ja-JP"/>
              </w:rPr>
            </w:pPr>
            <w:r>
              <w:t>Same value as CSI-RS_RP in Table B.2.8-2, according to UE Power class, operating band and angle of arrival</w:t>
            </w:r>
          </w:p>
        </w:tc>
        <w:tc>
          <w:tcPr>
            <w:tcW w:w="1554" w:type="dxa"/>
            <w:tcBorders>
              <w:top w:val="single" w:sz="6" w:space="0" w:color="auto"/>
              <w:left w:val="single" w:sz="6" w:space="0" w:color="auto"/>
              <w:bottom w:val="single" w:sz="6" w:space="0" w:color="auto"/>
              <w:right w:val="single" w:sz="6" w:space="0" w:color="auto"/>
            </w:tcBorders>
            <w:vAlign w:val="center"/>
            <w:hideMark/>
          </w:tcPr>
          <w:p w14:paraId="17A6B083" w14:textId="77777777" w:rsidR="0058566D" w:rsidRDefault="0058566D" w:rsidP="008935F7">
            <w:pPr>
              <w:pStyle w:val="TAC"/>
            </w:pPr>
            <w:r>
              <w:rPr>
                <w:lang w:eastAsia="zh-CN"/>
              </w:rPr>
              <w:t>N/A</w:t>
            </w:r>
          </w:p>
        </w:tc>
        <w:tc>
          <w:tcPr>
            <w:tcW w:w="1555" w:type="dxa"/>
            <w:tcBorders>
              <w:top w:val="single" w:sz="6" w:space="0" w:color="auto"/>
              <w:left w:val="single" w:sz="6" w:space="0" w:color="auto"/>
              <w:bottom w:val="single" w:sz="6" w:space="0" w:color="auto"/>
              <w:right w:val="single" w:sz="4" w:space="0" w:color="auto"/>
            </w:tcBorders>
            <w:vAlign w:val="center"/>
            <w:hideMark/>
          </w:tcPr>
          <w:p w14:paraId="70CE5BB1" w14:textId="77777777" w:rsidR="0058566D" w:rsidRDefault="0058566D" w:rsidP="008935F7">
            <w:pPr>
              <w:pStyle w:val="TAC"/>
            </w:pPr>
            <w:r>
              <w:t>-70</w:t>
            </w:r>
          </w:p>
        </w:tc>
      </w:tr>
      <w:tr w:rsidR="0058566D" w14:paraId="398D82EE" w14:textId="77777777" w:rsidTr="008935F7">
        <w:trPr>
          <w:jc w:val="center"/>
        </w:trPr>
        <w:tc>
          <w:tcPr>
            <w:tcW w:w="1325" w:type="dxa"/>
            <w:tcBorders>
              <w:top w:val="single" w:sz="6" w:space="0" w:color="auto"/>
              <w:left w:val="single" w:sz="4" w:space="0" w:color="auto"/>
              <w:bottom w:val="single" w:sz="6" w:space="0" w:color="auto"/>
              <w:right w:val="single" w:sz="6" w:space="0" w:color="auto"/>
            </w:tcBorders>
            <w:vAlign w:val="center"/>
            <w:hideMark/>
          </w:tcPr>
          <w:p w14:paraId="24863F34" w14:textId="77777777" w:rsidR="0058566D" w:rsidRDefault="0058566D" w:rsidP="008935F7">
            <w:pPr>
              <w:pStyle w:val="TAC"/>
            </w:pPr>
            <w:r>
              <w:sym w:font="Symbol" w:char="F0B1"/>
            </w:r>
            <w:r>
              <w:t>8</w:t>
            </w:r>
          </w:p>
        </w:tc>
        <w:tc>
          <w:tcPr>
            <w:tcW w:w="1224" w:type="dxa"/>
            <w:tcBorders>
              <w:top w:val="single" w:sz="6" w:space="0" w:color="auto"/>
              <w:left w:val="single" w:sz="6" w:space="0" w:color="auto"/>
              <w:bottom w:val="single" w:sz="6" w:space="0" w:color="auto"/>
              <w:right w:val="single" w:sz="6" w:space="0" w:color="auto"/>
            </w:tcBorders>
            <w:vAlign w:val="center"/>
            <w:hideMark/>
          </w:tcPr>
          <w:p w14:paraId="4D337A2B" w14:textId="77777777" w:rsidR="0058566D" w:rsidRDefault="0058566D" w:rsidP="008935F7">
            <w:pPr>
              <w:pStyle w:val="TAC"/>
            </w:pPr>
            <w:r>
              <w:sym w:font="Symbol" w:char="F0B1"/>
            </w:r>
            <w:r>
              <w:t>11</w:t>
            </w:r>
          </w:p>
        </w:tc>
        <w:tc>
          <w:tcPr>
            <w:tcW w:w="0" w:type="auto"/>
            <w:vMerge/>
            <w:tcBorders>
              <w:top w:val="single" w:sz="6" w:space="0" w:color="auto"/>
              <w:left w:val="single" w:sz="4" w:space="0" w:color="auto"/>
              <w:bottom w:val="nil"/>
              <w:right w:val="single" w:sz="4" w:space="0" w:color="auto"/>
            </w:tcBorders>
            <w:vAlign w:val="center"/>
            <w:hideMark/>
          </w:tcPr>
          <w:p w14:paraId="4AE29A03" w14:textId="77777777" w:rsidR="0058566D" w:rsidRDefault="0058566D" w:rsidP="008935F7">
            <w:pPr>
              <w:spacing w:after="0"/>
              <w:rPr>
                <w:rFonts w:ascii="Arial" w:hAnsi="Arial"/>
                <w:sz w:val="18"/>
              </w:rPr>
            </w:pP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23B4F7C" w14:textId="77777777" w:rsidR="0058566D" w:rsidRDefault="0058566D" w:rsidP="008935F7">
            <w:pPr>
              <w:pStyle w:val="TAC"/>
            </w:pPr>
            <w:r>
              <w:t>N/A</w:t>
            </w:r>
          </w:p>
        </w:tc>
        <w:tc>
          <w:tcPr>
            <w:tcW w:w="1554" w:type="dxa"/>
            <w:tcBorders>
              <w:top w:val="single" w:sz="6" w:space="0" w:color="auto"/>
              <w:left w:val="single" w:sz="6" w:space="0" w:color="auto"/>
              <w:bottom w:val="single" w:sz="6" w:space="0" w:color="auto"/>
              <w:right w:val="single" w:sz="6" w:space="0" w:color="auto"/>
            </w:tcBorders>
            <w:vAlign w:val="center"/>
            <w:hideMark/>
          </w:tcPr>
          <w:p w14:paraId="6865458D" w14:textId="77777777" w:rsidR="0058566D" w:rsidRDefault="0058566D" w:rsidP="008935F7">
            <w:pPr>
              <w:pStyle w:val="TAC"/>
            </w:pPr>
            <w:r>
              <w:t>-70</w:t>
            </w:r>
          </w:p>
        </w:tc>
        <w:tc>
          <w:tcPr>
            <w:tcW w:w="1555" w:type="dxa"/>
            <w:tcBorders>
              <w:top w:val="single" w:sz="6" w:space="0" w:color="auto"/>
              <w:left w:val="single" w:sz="6" w:space="0" w:color="auto"/>
              <w:bottom w:val="single" w:sz="6" w:space="0" w:color="auto"/>
              <w:right w:val="single" w:sz="4" w:space="0" w:color="auto"/>
            </w:tcBorders>
            <w:vAlign w:val="center"/>
            <w:hideMark/>
          </w:tcPr>
          <w:p w14:paraId="102A15A8" w14:textId="77777777" w:rsidR="0058566D" w:rsidRDefault="0058566D" w:rsidP="008935F7">
            <w:pPr>
              <w:pStyle w:val="TAC"/>
            </w:pPr>
            <w:r>
              <w:t>-50</w:t>
            </w:r>
          </w:p>
        </w:tc>
      </w:tr>
      <w:tr w:rsidR="0058566D" w14:paraId="2B2653D8" w14:textId="77777777" w:rsidTr="008935F7">
        <w:trPr>
          <w:jc w:val="center"/>
        </w:trPr>
        <w:tc>
          <w:tcPr>
            <w:tcW w:w="8789" w:type="dxa"/>
            <w:gridSpan w:val="7"/>
            <w:tcBorders>
              <w:top w:val="single" w:sz="6" w:space="0" w:color="auto"/>
              <w:left w:val="single" w:sz="4" w:space="0" w:color="auto"/>
              <w:bottom w:val="single" w:sz="6" w:space="0" w:color="auto"/>
              <w:right w:val="single" w:sz="4" w:space="0" w:color="auto"/>
            </w:tcBorders>
            <w:vAlign w:val="center"/>
            <w:hideMark/>
          </w:tcPr>
          <w:p w14:paraId="04E4C772"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57C411DE"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17EE46FF"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tc>
      </w:tr>
    </w:tbl>
    <w:p w14:paraId="786B4993" w14:textId="77777777" w:rsidR="0058566D" w:rsidRDefault="0058566D" w:rsidP="0058566D">
      <w:pPr>
        <w:rPr>
          <w:noProof/>
          <w:highlight w:val="yellow"/>
          <w:lang w:eastAsia="zh-CN"/>
        </w:rPr>
      </w:pPr>
    </w:p>
    <w:p w14:paraId="46F290E0" w14:textId="77777777" w:rsidR="0058566D" w:rsidRDefault="0058566D" w:rsidP="0058566D">
      <w:pPr>
        <w:pStyle w:val="Heading5"/>
      </w:pPr>
      <w:r>
        <w:t>10.1.3.3.2</w:t>
      </w:r>
      <w:r>
        <w:tab/>
        <w:t>Relative CSI-RSRP Accuracy</w:t>
      </w:r>
    </w:p>
    <w:p w14:paraId="62ACC09B"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FR2.</w:t>
      </w:r>
    </w:p>
    <w:p w14:paraId="1865F558" w14:textId="77777777" w:rsidR="0058566D" w:rsidRDefault="0058566D" w:rsidP="0058566D">
      <w:pPr>
        <w:pStyle w:val="B10"/>
        <w:rPr>
          <w:lang w:eastAsia="zh-CN"/>
        </w:rPr>
      </w:pPr>
      <w:r>
        <w:t>-</w:t>
      </w:r>
      <w:r>
        <w:tab/>
        <w:t>Conditions defined in clause 7.3 of TS 38.101-2 [19] for reference sensitivity are fulfilled.</w:t>
      </w:r>
    </w:p>
    <w:p w14:paraId="1A81EE30" w14:textId="77777777" w:rsidR="0058566D" w:rsidRDefault="0058566D" w:rsidP="00F37389">
      <w:pPr>
        <w:pStyle w:val="B10"/>
      </w:pPr>
      <w:r>
        <w:t>-</w:t>
      </w:r>
      <w:r>
        <w:tab/>
        <w:t>Conditions for intra-frequency measurements are fulfilled according to Annex B.2.2 for a corresponding Band for each associated SSB(s).</w:t>
      </w:r>
    </w:p>
    <w:p w14:paraId="059B6A47" w14:textId="77777777" w:rsidR="0058566D" w:rsidRDefault="0058566D" w:rsidP="0058566D">
      <w:pPr>
        <w:pStyle w:val="B10"/>
      </w:pPr>
      <w:r>
        <w:t>-</w:t>
      </w:r>
      <w:r>
        <w:tab/>
      </w:r>
      <w:r w:rsidRPr="00B25D3D">
        <w:t xml:space="preserve">Conditions for intra-frequency measurements are fulfilled </w:t>
      </w:r>
      <w:r w:rsidRPr="00B4252A">
        <w:t>according to Annex B.2.</w:t>
      </w:r>
      <w:r>
        <w:t>8</w:t>
      </w:r>
      <w:r w:rsidRPr="00B4252A">
        <w:t xml:space="preserve"> for a corresponding</w:t>
      </w:r>
      <w:r w:rsidRPr="00B25D3D">
        <w:t xml:space="preserve"> Band </w:t>
      </w:r>
      <w:r w:rsidRPr="00B25D3D">
        <w:rPr>
          <w:rFonts w:cs="v4.2.0"/>
          <w:lang w:eastAsia="ko-KR"/>
        </w:rPr>
        <w:t xml:space="preserve">for </w:t>
      </w:r>
      <w:r>
        <w:rPr>
          <w:rFonts w:cs="v4.2.0"/>
          <w:lang w:eastAsia="ko-KR"/>
        </w:rPr>
        <w:t>each CSI-RS to be measured.</w:t>
      </w:r>
    </w:p>
    <w:p w14:paraId="3648DA2B" w14:textId="77777777" w:rsidR="0058566D" w:rsidRPr="005C146D"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w:t>
      </w:r>
      <w:r>
        <w:rPr>
          <w:rFonts w:hint="eastAsia"/>
          <w:lang w:eastAsia="zh-CN"/>
        </w:rPr>
        <w:t>2</w:t>
      </w:r>
      <w:r w:rsidRPr="006820F3">
        <w:t>-1.</w:t>
      </w:r>
      <w:r>
        <w:t xml:space="preserve"> </w:t>
      </w:r>
    </w:p>
    <w:p w14:paraId="23E67C30" w14:textId="079C1E46"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B421808" w14:textId="5CED0424"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46CA2462"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350CE8C3" w14:textId="77777777" w:rsidR="0058566D" w:rsidRDefault="0058566D" w:rsidP="0058566D">
      <w:pPr>
        <w:pStyle w:val="TH"/>
      </w:pPr>
      <w:r>
        <w:t xml:space="preserve">Table </w:t>
      </w:r>
      <w:r>
        <w:rPr>
          <w:lang w:eastAsia="zh-CN"/>
        </w:rPr>
        <w:t>10.1.3.3.2</w:t>
      </w:r>
      <w:r>
        <w:t xml:space="preserve">-1: </w:t>
      </w:r>
      <w:r>
        <w:rPr>
          <w:lang w:eastAsia="zh-CN"/>
        </w:rPr>
        <w:t>CSI-RSRP</w:t>
      </w:r>
      <w:r>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8566D" w14:paraId="11856665" w14:textId="77777777" w:rsidTr="008935F7">
        <w:trPr>
          <w:jc w:val="center"/>
        </w:trPr>
        <w:tc>
          <w:tcPr>
            <w:tcW w:w="2222" w:type="dxa"/>
            <w:gridSpan w:val="2"/>
            <w:tcBorders>
              <w:top w:val="single" w:sz="6" w:space="0" w:color="auto"/>
              <w:left w:val="single" w:sz="4" w:space="0" w:color="auto"/>
              <w:bottom w:val="nil"/>
              <w:right w:val="single" w:sz="6" w:space="0" w:color="auto"/>
            </w:tcBorders>
            <w:vAlign w:val="center"/>
            <w:hideMark/>
          </w:tcPr>
          <w:p w14:paraId="4B4A51D6" w14:textId="77777777" w:rsidR="0058566D" w:rsidRDefault="0058566D" w:rsidP="008935F7">
            <w:pPr>
              <w:pStyle w:val="TAH"/>
            </w:pPr>
            <w:r>
              <w:t>Accuracy</w:t>
            </w:r>
          </w:p>
        </w:tc>
        <w:tc>
          <w:tcPr>
            <w:tcW w:w="4797" w:type="dxa"/>
            <w:gridSpan w:val="4"/>
            <w:tcBorders>
              <w:top w:val="single" w:sz="6" w:space="0" w:color="auto"/>
              <w:left w:val="single" w:sz="4" w:space="0" w:color="auto"/>
              <w:bottom w:val="nil"/>
              <w:right w:val="single" w:sz="4" w:space="0" w:color="auto"/>
            </w:tcBorders>
            <w:vAlign w:val="center"/>
            <w:hideMark/>
          </w:tcPr>
          <w:p w14:paraId="7D326624" w14:textId="77777777" w:rsidR="0058566D" w:rsidRDefault="0058566D" w:rsidP="008935F7">
            <w:pPr>
              <w:pStyle w:val="TAH"/>
            </w:pPr>
            <w:r>
              <w:t>Conditions</w:t>
            </w:r>
          </w:p>
        </w:tc>
      </w:tr>
      <w:tr w:rsidR="0058566D" w14:paraId="1B6F51FF" w14:textId="77777777" w:rsidTr="008935F7">
        <w:trPr>
          <w:jc w:val="center"/>
        </w:trPr>
        <w:tc>
          <w:tcPr>
            <w:tcW w:w="1111" w:type="dxa"/>
            <w:vMerge w:val="restart"/>
            <w:tcBorders>
              <w:top w:val="single" w:sz="6" w:space="0" w:color="auto"/>
              <w:left w:val="single" w:sz="4" w:space="0" w:color="auto"/>
              <w:bottom w:val="nil"/>
              <w:right w:val="single" w:sz="6" w:space="0" w:color="auto"/>
            </w:tcBorders>
            <w:vAlign w:val="center"/>
            <w:hideMark/>
          </w:tcPr>
          <w:p w14:paraId="45B5F926" w14:textId="77777777" w:rsidR="0058566D" w:rsidRDefault="0058566D" w:rsidP="008935F7">
            <w:pPr>
              <w:pStyle w:val="TAH"/>
            </w:pPr>
            <w:r>
              <w:t>Normal condition</w:t>
            </w:r>
          </w:p>
        </w:tc>
        <w:tc>
          <w:tcPr>
            <w:tcW w:w="1111" w:type="dxa"/>
            <w:vMerge w:val="restart"/>
            <w:tcBorders>
              <w:top w:val="single" w:sz="6" w:space="0" w:color="auto"/>
              <w:left w:val="single" w:sz="6" w:space="0" w:color="auto"/>
              <w:bottom w:val="nil"/>
              <w:right w:val="single" w:sz="6" w:space="0" w:color="auto"/>
            </w:tcBorders>
            <w:vAlign w:val="center"/>
            <w:hideMark/>
          </w:tcPr>
          <w:p w14:paraId="7123F314" w14:textId="77777777" w:rsidR="0058566D" w:rsidRDefault="0058566D" w:rsidP="008935F7">
            <w:pPr>
              <w:pStyle w:val="TAH"/>
            </w:pPr>
            <w:r>
              <w:t>Extreme condition</w:t>
            </w:r>
          </w:p>
        </w:tc>
        <w:tc>
          <w:tcPr>
            <w:tcW w:w="1110" w:type="dxa"/>
            <w:vMerge w:val="restart"/>
            <w:tcBorders>
              <w:top w:val="single" w:sz="6" w:space="0" w:color="auto"/>
              <w:left w:val="single" w:sz="4" w:space="0" w:color="auto"/>
              <w:bottom w:val="nil"/>
              <w:right w:val="single" w:sz="4" w:space="0" w:color="auto"/>
            </w:tcBorders>
            <w:hideMark/>
          </w:tcPr>
          <w:p w14:paraId="0B314306" w14:textId="77777777" w:rsidR="0058566D" w:rsidRDefault="0058566D" w:rsidP="008935F7">
            <w:pPr>
              <w:pStyle w:val="TAH"/>
            </w:pPr>
            <w:r>
              <w:rPr>
                <w:rFonts w:cs="Arial"/>
              </w:rPr>
              <w:t>CSI-RS Ês/Iot</w:t>
            </w:r>
          </w:p>
        </w:tc>
        <w:tc>
          <w:tcPr>
            <w:tcW w:w="3687" w:type="dxa"/>
            <w:gridSpan w:val="3"/>
            <w:tcBorders>
              <w:top w:val="single" w:sz="6" w:space="0" w:color="auto"/>
              <w:left w:val="single" w:sz="4" w:space="0" w:color="auto"/>
              <w:bottom w:val="single" w:sz="6" w:space="0" w:color="auto"/>
              <w:right w:val="single" w:sz="4" w:space="0" w:color="auto"/>
            </w:tcBorders>
            <w:vAlign w:val="center"/>
            <w:hideMark/>
          </w:tcPr>
          <w:p w14:paraId="7BE50149" w14:textId="77777777" w:rsidR="0058566D" w:rsidRDefault="0058566D" w:rsidP="008935F7">
            <w:pPr>
              <w:pStyle w:val="TAH"/>
            </w:pPr>
            <w:r>
              <w:t>Io</w:t>
            </w:r>
            <w:r>
              <w:rPr>
                <w:vertAlign w:val="superscript"/>
              </w:rPr>
              <w:t xml:space="preserve"> Note 2</w:t>
            </w:r>
            <w:r>
              <w:t xml:space="preserve"> range</w:t>
            </w:r>
          </w:p>
        </w:tc>
      </w:tr>
      <w:tr w:rsidR="0058566D" w14:paraId="7D93B81D"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8A95C83"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nil"/>
              <w:right w:val="single" w:sz="6" w:space="0" w:color="auto"/>
            </w:tcBorders>
            <w:vAlign w:val="center"/>
            <w:hideMark/>
          </w:tcPr>
          <w:p w14:paraId="344EBBE6"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nil"/>
              <w:right w:val="single" w:sz="4" w:space="0" w:color="auto"/>
            </w:tcBorders>
            <w:vAlign w:val="center"/>
            <w:hideMark/>
          </w:tcPr>
          <w:p w14:paraId="4B8B23C5" w14:textId="77777777" w:rsidR="0058566D" w:rsidRDefault="0058566D" w:rsidP="008935F7">
            <w:pPr>
              <w:spacing w:after="0"/>
              <w:rPr>
                <w:rFonts w:ascii="Arial" w:hAnsi="Arial"/>
                <w:b/>
                <w:sz w:val="18"/>
              </w:rPr>
            </w:pP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33E825C4" w14:textId="77777777" w:rsidR="0058566D" w:rsidRDefault="0058566D" w:rsidP="008935F7">
            <w:pPr>
              <w:pStyle w:val="TAH"/>
              <w:rPr>
                <w:rFonts w:cs="Arial"/>
              </w:rPr>
            </w:pPr>
            <w:r>
              <w:t>Minimum Io</w:t>
            </w:r>
          </w:p>
        </w:tc>
        <w:tc>
          <w:tcPr>
            <w:tcW w:w="1573" w:type="dxa"/>
            <w:tcBorders>
              <w:top w:val="single" w:sz="6" w:space="0" w:color="auto"/>
              <w:left w:val="single" w:sz="6" w:space="0" w:color="auto"/>
              <w:bottom w:val="nil"/>
              <w:right w:val="single" w:sz="4" w:space="0" w:color="auto"/>
            </w:tcBorders>
            <w:vAlign w:val="center"/>
            <w:hideMark/>
          </w:tcPr>
          <w:p w14:paraId="6BFDAAF0" w14:textId="77777777" w:rsidR="0058566D" w:rsidRDefault="0058566D" w:rsidP="008935F7">
            <w:pPr>
              <w:pStyle w:val="TAH"/>
            </w:pPr>
            <w:r>
              <w:t>Maximum Io</w:t>
            </w:r>
          </w:p>
        </w:tc>
      </w:tr>
      <w:tr w:rsidR="0058566D" w14:paraId="3E6ED159" w14:textId="77777777" w:rsidTr="008935F7">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270B255A" w14:textId="77777777" w:rsidR="0058566D" w:rsidRDefault="0058566D" w:rsidP="008935F7">
            <w:pPr>
              <w:pStyle w:val="TAH"/>
            </w:pPr>
            <w:r>
              <w:t>dB</w:t>
            </w:r>
          </w:p>
        </w:tc>
        <w:tc>
          <w:tcPr>
            <w:tcW w:w="1111" w:type="dxa"/>
            <w:vMerge w:val="restart"/>
            <w:tcBorders>
              <w:top w:val="single" w:sz="6" w:space="0" w:color="auto"/>
              <w:left w:val="single" w:sz="6" w:space="0" w:color="auto"/>
              <w:bottom w:val="single" w:sz="6" w:space="0" w:color="auto"/>
              <w:right w:val="single" w:sz="6" w:space="0" w:color="auto"/>
            </w:tcBorders>
            <w:vAlign w:val="center"/>
            <w:hideMark/>
          </w:tcPr>
          <w:p w14:paraId="71A4A810" w14:textId="77777777" w:rsidR="0058566D" w:rsidRDefault="0058566D" w:rsidP="008935F7">
            <w:pPr>
              <w:pStyle w:val="TAH"/>
            </w:pPr>
            <w:r>
              <w:t>dB</w:t>
            </w:r>
          </w:p>
        </w:tc>
        <w:tc>
          <w:tcPr>
            <w:tcW w:w="1110" w:type="dxa"/>
            <w:vMerge w:val="restart"/>
            <w:tcBorders>
              <w:top w:val="single" w:sz="6" w:space="0" w:color="auto"/>
              <w:left w:val="single" w:sz="4" w:space="0" w:color="auto"/>
              <w:bottom w:val="single" w:sz="6" w:space="0" w:color="auto"/>
              <w:right w:val="single" w:sz="4" w:space="0" w:color="auto"/>
            </w:tcBorders>
            <w:vAlign w:val="center"/>
            <w:hideMark/>
          </w:tcPr>
          <w:p w14:paraId="54D05AC2" w14:textId="77777777" w:rsidR="0058566D" w:rsidRDefault="0058566D" w:rsidP="008935F7">
            <w:pPr>
              <w:pStyle w:val="TAH"/>
              <w:rPr>
                <w:rFonts w:cs="Arial"/>
              </w:rPr>
            </w:pPr>
            <w:r>
              <w:t>dB</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5836A283" w14:textId="77777777" w:rsidR="0058566D" w:rsidRDefault="0058566D" w:rsidP="008935F7">
            <w:pPr>
              <w:pStyle w:val="TAH"/>
            </w:pPr>
            <w:r>
              <w:rPr>
                <w:rFonts w:cs="Arial"/>
              </w:rPr>
              <w:t xml:space="preserve">dBm / </w:t>
            </w:r>
            <w:r>
              <w:t>SCS</w:t>
            </w:r>
            <w:r>
              <w:rPr>
                <w:vertAlign w:val="subscript"/>
              </w:rPr>
              <w:t xml:space="preserve"> CSI-RS</w:t>
            </w:r>
            <w:r>
              <w:rPr>
                <w:vertAlign w:val="superscript"/>
              </w:rPr>
              <w:t xml:space="preserve"> Note 1</w:t>
            </w:r>
          </w:p>
        </w:tc>
        <w:tc>
          <w:tcPr>
            <w:tcW w:w="1573" w:type="dxa"/>
            <w:vMerge w:val="restart"/>
            <w:tcBorders>
              <w:top w:val="single" w:sz="6" w:space="0" w:color="auto"/>
              <w:left w:val="single" w:sz="6" w:space="0" w:color="auto"/>
              <w:bottom w:val="single" w:sz="6" w:space="0" w:color="auto"/>
              <w:right w:val="single" w:sz="4" w:space="0" w:color="auto"/>
            </w:tcBorders>
            <w:vAlign w:val="center"/>
            <w:hideMark/>
          </w:tcPr>
          <w:p w14:paraId="430553DB" w14:textId="77777777" w:rsidR="0058566D" w:rsidRDefault="0058566D" w:rsidP="008935F7">
            <w:pPr>
              <w:pStyle w:val="TAH"/>
            </w:pPr>
            <w:r>
              <w:t>dBm/BW</w:t>
            </w:r>
            <w:r>
              <w:rPr>
                <w:vertAlign w:val="subscript"/>
              </w:rPr>
              <w:t>Channel</w:t>
            </w:r>
          </w:p>
        </w:tc>
      </w:tr>
      <w:tr w:rsidR="0058566D" w14:paraId="1A1974ED"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62268A"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6D427E"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269CA4C1" w14:textId="77777777" w:rsidR="0058566D" w:rsidRDefault="0058566D" w:rsidP="008935F7">
            <w:pPr>
              <w:spacing w:after="0"/>
              <w:rPr>
                <w:rFonts w:ascii="Arial" w:hAnsi="Arial" w:cs="Arial"/>
                <w:b/>
                <w:sz w:val="18"/>
              </w:rPr>
            </w:pPr>
          </w:p>
        </w:tc>
        <w:tc>
          <w:tcPr>
            <w:tcW w:w="1057" w:type="dxa"/>
            <w:tcBorders>
              <w:top w:val="single" w:sz="6" w:space="0" w:color="auto"/>
              <w:left w:val="single" w:sz="4" w:space="0" w:color="auto"/>
              <w:bottom w:val="single" w:sz="6" w:space="0" w:color="auto"/>
              <w:right w:val="single" w:sz="6" w:space="0" w:color="auto"/>
            </w:tcBorders>
            <w:vAlign w:val="center"/>
            <w:hideMark/>
          </w:tcPr>
          <w:p w14:paraId="626956CE" w14:textId="77777777" w:rsidR="0058566D" w:rsidRDefault="0058566D" w:rsidP="008935F7">
            <w:pPr>
              <w:pStyle w:val="TAH"/>
            </w:pPr>
            <w:r>
              <w:t>SCS</w:t>
            </w:r>
            <w:r>
              <w:rPr>
                <w:vertAlign w:val="subscript"/>
              </w:rPr>
              <w:t xml:space="preserve"> CSI-RS</w:t>
            </w:r>
            <w:r>
              <w:rPr>
                <w:rFonts w:cs="Arial"/>
              </w:rPr>
              <w:t xml:space="preserve"> = 60kHz</w:t>
            </w:r>
          </w:p>
        </w:tc>
        <w:tc>
          <w:tcPr>
            <w:tcW w:w="1057" w:type="dxa"/>
            <w:tcBorders>
              <w:top w:val="single" w:sz="6" w:space="0" w:color="auto"/>
              <w:left w:val="single" w:sz="4" w:space="0" w:color="auto"/>
              <w:bottom w:val="single" w:sz="6" w:space="0" w:color="auto"/>
              <w:right w:val="single" w:sz="6" w:space="0" w:color="auto"/>
            </w:tcBorders>
            <w:vAlign w:val="center"/>
            <w:hideMark/>
          </w:tcPr>
          <w:p w14:paraId="7E33FCBE" w14:textId="77777777" w:rsidR="0058566D" w:rsidRDefault="0058566D" w:rsidP="008935F7">
            <w:pPr>
              <w:pStyle w:val="TAH"/>
            </w:pPr>
            <w:r>
              <w:t>SCS</w:t>
            </w:r>
            <w:r>
              <w:rPr>
                <w:vertAlign w:val="subscript"/>
              </w:rPr>
              <w:t xml:space="preserve"> CSI-RS</w:t>
            </w:r>
            <w:r>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B73F20C" w14:textId="77777777" w:rsidR="0058566D" w:rsidRDefault="0058566D" w:rsidP="008935F7">
            <w:pPr>
              <w:spacing w:after="0"/>
              <w:rPr>
                <w:rFonts w:ascii="Arial" w:hAnsi="Arial"/>
                <w:b/>
                <w:sz w:val="18"/>
              </w:rPr>
            </w:pPr>
          </w:p>
        </w:tc>
      </w:tr>
      <w:tr w:rsidR="0058566D" w14:paraId="0A795502" w14:textId="77777777" w:rsidTr="008935F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5DA77546" w14:textId="77777777" w:rsidR="0058566D" w:rsidRDefault="0058566D" w:rsidP="008935F7">
            <w:pPr>
              <w:pStyle w:val="TAC"/>
            </w:pPr>
            <w:r>
              <w:sym w:font="Symbol" w:char="F0B1"/>
            </w:r>
            <w:r>
              <w:t>6</w:t>
            </w:r>
          </w:p>
        </w:tc>
        <w:tc>
          <w:tcPr>
            <w:tcW w:w="1111" w:type="dxa"/>
            <w:tcBorders>
              <w:top w:val="single" w:sz="6" w:space="0" w:color="auto"/>
              <w:left w:val="single" w:sz="6" w:space="0" w:color="auto"/>
              <w:bottom w:val="single" w:sz="6" w:space="0" w:color="auto"/>
              <w:right w:val="single" w:sz="6" w:space="0" w:color="auto"/>
            </w:tcBorders>
            <w:vAlign w:val="center"/>
            <w:hideMark/>
          </w:tcPr>
          <w:p w14:paraId="7C4ADBB6" w14:textId="77777777" w:rsidR="0058566D" w:rsidRDefault="0058566D" w:rsidP="008935F7">
            <w:pPr>
              <w:pStyle w:val="TAC"/>
            </w:pPr>
            <w:r>
              <w:sym w:font="Symbol" w:char="F0B1"/>
            </w:r>
            <w:r>
              <w:t>9</w:t>
            </w:r>
          </w:p>
        </w:tc>
        <w:tc>
          <w:tcPr>
            <w:tcW w:w="1110" w:type="dxa"/>
            <w:tcBorders>
              <w:top w:val="single" w:sz="6" w:space="0" w:color="auto"/>
              <w:left w:val="single" w:sz="4" w:space="0" w:color="auto"/>
              <w:bottom w:val="single" w:sz="6" w:space="0" w:color="auto"/>
              <w:right w:val="single" w:sz="4" w:space="0" w:color="auto"/>
            </w:tcBorders>
            <w:vAlign w:val="center"/>
            <w:hideMark/>
          </w:tcPr>
          <w:p w14:paraId="5EDBDACA" w14:textId="77777777" w:rsidR="0058566D" w:rsidRDefault="0058566D" w:rsidP="008935F7">
            <w:pPr>
              <w:pStyle w:val="TAC"/>
            </w:pPr>
            <w:r>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33655305" w14:textId="77777777" w:rsidR="0058566D" w:rsidRDefault="0058566D" w:rsidP="008935F7">
            <w:pPr>
              <w:pStyle w:val="TAC"/>
              <w:rPr>
                <w:rFonts w:eastAsia="Yu Mincho"/>
                <w:lang w:eastAsia="ja-JP"/>
              </w:rPr>
            </w:pPr>
            <w:r>
              <w:t>Same value as CSI-RS_RP in Table B.2.8-2,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vAlign w:val="center"/>
            <w:hideMark/>
          </w:tcPr>
          <w:p w14:paraId="512EC646" w14:textId="77777777" w:rsidR="0058566D" w:rsidRDefault="0058566D" w:rsidP="008935F7">
            <w:pPr>
              <w:pStyle w:val="TAC"/>
            </w:pPr>
            <w:r>
              <w:t>-50</w:t>
            </w:r>
          </w:p>
        </w:tc>
      </w:tr>
      <w:tr w:rsidR="0058566D" w14:paraId="0A8F0E21" w14:textId="77777777" w:rsidTr="008935F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BBEDE94"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146DBE18"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5122489A"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p w14:paraId="2B482A64" w14:textId="77777777" w:rsidR="0058566D" w:rsidRDefault="0058566D" w:rsidP="008935F7">
            <w:pPr>
              <w:pStyle w:val="TAN"/>
            </w:pPr>
            <w:r>
              <w:t>Note 4:</w:t>
            </w:r>
            <w:r>
              <w:tab/>
              <w:t>The parameter CSI-RS Ês/Iot is the minimum CSI-RS Ês/Iot of the pair of cells to which the requirement applies.</w:t>
            </w:r>
          </w:p>
        </w:tc>
      </w:tr>
    </w:tbl>
    <w:p w14:paraId="2D1DCCA0" w14:textId="77777777" w:rsidR="0058566D" w:rsidRPr="00EB38CB" w:rsidRDefault="0058566D" w:rsidP="0058566D"/>
    <w:p w14:paraId="17E2ECD5" w14:textId="77777777" w:rsidR="00BE0199" w:rsidRPr="004608C1" w:rsidRDefault="00BE0199" w:rsidP="00F37389">
      <w:pPr>
        <w:pStyle w:val="Heading3"/>
        <w:rPr>
          <w:lang w:val="en-US"/>
        </w:rPr>
      </w:pPr>
      <w:r w:rsidRPr="004608C1">
        <w:rPr>
          <w:lang w:val="en-US"/>
        </w:rPr>
        <w:t>10.1.3</w:t>
      </w:r>
      <w:r>
        <w:rPr>
          <w:lang w:val="en-US"/>
        </w:rPr>
        <w:t>B</w:t>
      </w:r>
      <w:r w:rsidRPr="004608C1">
        <w:rPr>
          <w:lang w:val="en-US"/>
        </w:rPr>
        <w:tab/>
        <w:t>Intra-frequency RSRP accuracy requirements for FR2</w:t>
      </w:r>
      <w:r>
        <w:rPr>
          <w:lang w:val="en-US"/>
        </w:rPr>
        <w:t xml:space="preserve"> for CA/DC Idle Mode Measurements</w:t>
      </w:r>
    </w:p>
    <w:p w14:paraId="77A46BB6" w14:textId="77777777" w:rsidR="00BE0199" w:rsidRDefault="00BE0199" w:rsidP="00F37389">
      <w:pPr>
        <w:pStyle w:val="Heading4"/>
        <w:rPr>
          <w:lang w:val="en-US"/>
        </w:rPr>
      </w:pPr>
      <w:r w:rsidRPr="004608C1">
        <w:rPr>
          <w:lang w:val="en-US"/>
        </w:rPr>
        <w:t>10.1.3</w:t>
      </w:r>
      <w:r>
        <w:rPr>
          <w:lang w:val="en-US"/>
        </w:rPr>
        <w:t>B</w:t>
      </w:r>
      <w:r w:rsidRPr="004608C1">
        <w:rPr>
          <w:lang w:val="en-US"/>
        </w:rPr>
        <w:t>.1</w:t>
      </w:r>
      <w:r w:rsidRPr="004608C1">
        <w:rPr>
          <w:lang w:val="en-US"/>
        </w:rPr>
        <w:tab/>
        <w:t>Intra-frequency SS-RSRP accuracy requirements</w:t>
      </w:r>
    </w:p>
    <w:p w14:paraId="79C51821" w14:textId="77777777" w:rsidR="00BE0199" w:rsidRPr="00691C10" w:rsidRDefault="00BE0199" w:rsidP="00BE0199">
      <w:pPr>
        <w:jc w:val="both"/>
        <w:rPr>
          <w:rFonts w:cs="v4.2.0"/>
        </w:rPr>
      </w:pPr>
      <w:r w:rsidRPr="00691C10">
        <w:rPr>
          <w:rFonts w:cs="v4.2.0"/>
        </w:rPr>
        <w:t>The requirements in this clause are applicable for a UE:</w:t>
      </w:r>
    </w:p>
    <w:p w14:paraId="193BA34D"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FF47773" w14:textId="77777777" w:rsidR="00BE0199" w:rsidRPr="00691C10" w:rsidRDefault="00BE0199" w:rsidP="00BE0199">
      <w:pPr>
        <w:pStyle w:val="B10"/>
      </w:pPr>
      <w:r w:rsidRPr="00691C10">
        <w:t>-</w:t>
      </w:r>
      <w:r w:rsidRPr="00691C10">
        <w:tab/>
        <w:t>that is synchronised to the cell that is measured.</w:t>
      </w:r>
    </w:p>
    <w:p w14:paraId="00972C48" w14:textId="77777777" w:rsidR="00BE0199" w:rsidRDefault="00BE0199" w:rsidP="00F37389">
      <w:r w:rsidRPr="00691C10">
        <w:t xml:space="preserve">The requirements are for absolute accuracy of </w:t>
      </w:r>
      <w:r>
        <w:t>SS-</w:t>
      </w:r>
      <w:r w:rsidRPr="00691C10">
        <w:t>RSRP.</w:t>
      </w:r>
    </w:p>
    <w:p w14:paraId="53A2E1F5" w14:textId="77777777" w:rsidR="00BE0199" w:rsidRPr="004608C1" w:rsidRDefault="00BE0199" w:rsidP="00F37389">
      <w:pPr>
        <w:pStyle w:val="Heading5"/>
      </w:pPr>
      <w:r w:rsidRPr="004608C1">
        <w:t>10.1.3</w:t>
      </w:r>
      <w:r>
        <w:t>B</w:t>
      </w:r>
      <w:r w:rsidRPr="004608C1">
        <w:t>.1.1</w:t>
      </w:r>
      <w:r w:rsidRPr="004608C1">
        <w:tab/>
        <w:t xml:space="preserve">Absolute </w:t>
      </w:r>
      <w:r w:rsidRPr="004608C1">
        <w:rPr>
          <w:lang w:val="en-US"/>
        </w:rPr>
        <w:t xml:space="preserve">SS-RSRP </w:t>
      </w:r>
      <w:r w:rsidRPr="004608C1">
        <w:t>Accuracy</w:t>
      </w:r>
    </w:p>
    <w:p w14:paraId="2AC357CF" w14:textId="77777777" w:rsidR="00BE0199" w:rsidRPr="004608C1" w:rsidRDefault="00BE0199" w:rsidP="00BE0199">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FR2.</w:t>
      </w:r>
    </w:p>
    <w:p w14:paraId="230C77F1" w14:textId="77777777" w:rsidR="00BE0199" w:rsidRPr="004608C1" w:rsidRDefault="00BE0199" w:rsidP="00BE0199">
      <w:pPr>
        <w:rPr>
          <w:rFonts w:cs="v4.2.0"/>
        </w:rPr>
      </w:pPr>
      <w:r w:rsidRPr="004608C1">
        <w:rPr>
          <w:rFonts w:cs="v4.2.0"/>
        </w:rPr>
        <w:t xml:space="preserve">The accuracy requirements in Table </w:t>
      </w:r>
      <w:r w:rsidRPr="004608C1">
        <w:rPr>
          <w:rFonts w:cs="v4.2.0"/>
          <w:lang w:eastAsia="zh-CN"/>
        </w:rPr>
        <w:t>10.1.3</w:t>
      </w:r>
      <w:r>
        <w:rPr>
          <w:rFonts w:cs="v4.2.0"/>
          <w:lang w:eastAsia="zh-CN"/>
        </w:rPr>
        <w:t>B</w:t>
      </w:r>
      <w:r w:rsidRPr="004608C1">
        <w:rPr>
          <w:rFonts w:cs="v4.2.0"/>
          <w:lang w:eastAsia="zh-CN"/>
        </w:rPr>
        <w:t>.1.1</w:t>
      </w:r>
      <w:r w:rsidRPr="004608C1">
        <w:rPr>
          <w:rFonts w:cs="v4.2.0"/>
        </w:rPr>
        <w:t>-1 are valid under the following conditions:</w:t>
      </w:r>
    </w:p>
    <w:p w14:paraId="306226ED" w14:textId="77777777" w:rsidR="00BE0199" w:rsidRPr="004608C1" w:rsidRDefault="00BE0199" w:rsidP="00F37389">
      <w:pPr>
        <w:pStyle w:val="B10"/>
        <w:rPr>
          <w:lang w:eastAsia="zh-CN"/>
        </w:rPr>
      </w:pPr>
      <w:r w:rsidRPr="004608C1">
        <w:t>-</w:t>
      </w:r>
      <w:r w:rsidRPr="004608C1">
        <w:tab/>
        <w:t>Conditions defined in clause 7.3 of TS 38.101-2 [19] for reference sensitivity are fulfilled.</w:t>
      </w:r>
    </w:p>
    <w:p w14:paraId="407C2BCA" w14:textId="77777777" w:rsidR="00BE0199" w:rsidRPr="004608C1" w:rsidRDefault="00BE0199" w:rsidP="00F37389">
      <w:pPr>
        <w:pStyle w:val="B10"/>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76A8A81D" w14:textId="77777777" w:rsidR="00BE0199" w:rsidRPr="004608C1" w:rsidRDefault="00BE0199" w:rsidP="00F37389">
      <w:pPr>
        <w:pStyle w:val="B10"/>
      </w:pPr>
      <w:r w:rsidRPr="004608C1">
        <w:t>-</w:t>
      </w:r>
      <w:r w:rsidRPr="004608C1">
        <w:tab/>
        <w:t xml:space="preserve">The measured signals are in the directions covered by the percentile EIS spherical coverage of the UE, defined in </w:t>
      </w:r>
      <w:r w:rsidRPr="004608C1">
        <w:rPr>
          <w:rFonts w:cs="Arial"/>
        </w:rPr>
        <w:t>clause 7.3.4 of TS 38.101-2 [19]</w:t>
      </w:r>
      <w:r w:rsidRPr="004608C1">
        <w:t>.</w:t>
      </w:r>
    </w:p>
    <w:p w14:paraId="3F466888" w14:textId="77777777" w:rsidR="00BE0199" w:rsidRPr="004608C1" w:rsidRDefault="00BE0199" w:rsidP="00F37389">
      <w:pPr>
        <w:pStyle w:val="TH"/>
      </w:pPr>
      <w:r w:rsidRPr="004608C1">
        <w:t>Table 10.1.</w:t>
      </w:r>
      <w:r w:rsidRPr="004608C1">
        <w:rPr>
          <w:lang w:eastAsia="zh-CN"/>
        </w:rPr>
        <w:t>3</w:t>
      </w:r>
      <w:r>
        <w:rPr>
          <w:lang w:eastAsia="zh-CN"/>
        </w:rPr>
        <w:t>B</w:t>
      </w:r>
      <w:r w:rsidRPr="004608C1">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BE0199" w:rsidRPr="004608C1" w14:paraId="6B2EC645" w14:textId="77777777" w:rsidTr="00BE0199">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0B24F6F6" w14:textId="77777777" w:rsidR="00BE0199" w:rsidRPr="004608C1" w:rsidRDefault="00BE0199" w:rsidP="00F37389">
            <w:pPr>
              <w:pStyle w:val="TAH"/>
            </w:pPr>
            <w:r w:rsidRPr="004608C1">
              <w:t>Accuracy</w:t>
            </w:r>
          </w:p>
        </w:tc>
        <w:tc>
          <w:tcPr>
            <w:tcW w:w="6548" w:type="dxa"/>
            <w:gridSpan w:val="5"/>
            <w:tcBorders>
              <w:top w:val="single" w:sz="4" w:space="0" w:color="auto"/>
              <w:left w:val="single" w:sz="4" w:space="0" w:color="auto"/>
              <w:right w:val="single" w:sz="4" w:space="0" w:color="auto"/>
            </w:tcBorders>
            <w:vAlign w:val="center"/>
          </w:tcPr>
          <w:p w14:paraId="2422EEC5" w14:textId="77777777" w:rsidR="00BE0199" w:rsidRPr="004608C1" w:rsidRDefault="00BE0199" w:rsidP="00F37389">
            <w:pPr>
              <w:pStyle w:val="TAH"/>
            </w:pPr>
            <w:r w:rsidRPr="004608C1">
              <w:t>Conditions</w:t>
            </w:r>
          </w:p>
        </w:tc>
      </w:tr>
      <w:tr w:rsidR="00BE0199" w:rsidRPr="004608C1" w14:paraId="3EB58513"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7C792293" w14:textId="77777777" w:rsidR="00BE0199" w:rsidRPr="004608C1" w:rsidRDefault="00BE0199" w:rsidP="00F37389">
            <w:pPr>
              <w:pStyle w:val="TAH"/>
            </w:pPr>
            <w:r w:rsidRPr="004608C1">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4E30559E" w14:textId="77777777" w:rsidR="00BE0199" w:rsidRPr="004608C1" w:rsidRDefault="00BE0199" w:rsidP="00F37389">
            <w:pPr>
              <w:pStyle w:val="TAH"/>
            </w:pPr>
            <w:r w:rsidRPr="004608C1">
              <w:t>Extreme condition</w:t>
            </w:r>
          </w:p>
        </w:tc>
        <w:tc>
          <w:tcPr>
            <w:tcW w:w="1119" w:type="dxa"/>
            <w:tcBorders>
              <w:top w:val="single" w:sz="4" w:space="0" w:color="auto"/>
              <w:left w:val="single" w:sz="4" w:space="0" w:color="auto"/>
              <w:right w:val="single" w:sz="4" w:space="0" w:color="auto"/>
            </w:tcBorders>
          </w:tcPr>
          <w:p w14:paraId="2F515DC0" w14:textId="77777777" w:rsidR="00BE0199" w:rsidRPr="004608C1" w:rsidRDefault="00BE0199" w:rsidP="00F37389">
            <w:pPr>
              <w:pStyle w:val="TAH"/>
            </w:pPr>
            <w:r w:rsidRPr="004608C1">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5F864FF0" w14:textId="77777777" w:rsidR="00BE0199" w:rsidRPr="004608C1" w:rsidRDefault="00BE0199" w:rsidP="00F37389">
            <w:pPr>
              <w:pStyle w:val="TAH"/>
            </w:pPr>
            <w:r w:rsidRPr="004608C1">
              <w:t>Io</w:t>
            </w:r>
            <w:r w:rsidRPr="004608C1">
              <w:rPr>
                <w:vertAlign w:val="superscript"/>
              </w:rPr>
              <w:t xml:space="preserve"> Note 2</w:t>
            </w:r>
            <w:r w:rsidRPr="004608C1">
              <w:t xml:space="preserve"> range</w:t>
            </w:r>
          </w:p>
        </w:tc>
      </w:tr>
      <w:tr w:rsidR="00BE0199" w:rsidRPr="004608C1" w14:paraId="2D981F18" w14:textId="77777777" w:rsidTr="00BE0199">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4BF1067" w14:textId="77777777" w:rsidR="00BE0199" w:rsidRPr="004608C1" w:rsidRDefault="00BE0199" w:rsidP="00F37389">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40E52BD7" w14:textId="77777777" w:rsidR="00BE0199" w:rsidRPr="004608C1" w:rsidRDefault="00BE0199" w:rsidP="00F37389">
            <w:pPr>
              <w:pStyle w:val="TAH"/>
            </w:pPr>
          </w:p>
        </w:tc>
        <w:tc>
          <w:tcPr>
            <w:tcW w:w="1119" w:type="dxa"/>
            <w:tcBorders>
              <w:left w:val="single" w:sz="4" w:space="0" w:color="auto"/>
              <w:bottom w:val="single" w:sz="6" w:space="0" w:color="auto"/>
              <w:right w:val="single" w:sz="4" w:space="0" w:color="auto"/>
            </w:tcBorders>
            <w:vAlign w:val="center"/>
          </w:tcPr>
          <w:p w14:paraId="32CFAA94" w14:textId="77777777" w:rsidR="00BE0199" w:rsidRPr="004608C1" w:rsidRDefault="00BE0199" w:rsidP="00F37389">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3CFB094" w14:textId="77777777" w:rsidR="00BE0199" w:rsidRPr="004608C1" w:rsidRDefault="00BE0199" w:rsidP="00F37389">
            <w:pPr>
              <w:pStyle w:val="TAH"/>
            </w:pPr>
            <w:r w:rsidRPr="004608C1">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31B5FC2D" w14:textId="77777777" w:rsidR="00BE0199" w:rsidRPr="004608C1" w:rsidRDefault="00BE0199" w:rsidP="00F37389">
            <w:pPr>
              <w:pStyle w:val="TAH"/>
            </w:pPr>
            <w:r w:rsidRPr="004608C1">
              <w:t>Maximum Io</w:t>
            </w:r>
          </w:p>
        </w:tc>
      </w:tr>
      <w:tr w:rsidR="00BE0199" w:rsidRPr="004608C1" w14:paraId="6271C650"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3FED9FE7" w14:textId="77777777" w:rsidR="00BE0199" w:rsidRPr="004608C1" w:rsidRDefault="00BE0199" w:rsidP="00F37389">
            <w:pPr>
              <w:pStyle w:val="TAH"/>
            </w:pPr>
            <w:r w:rsidRPr="004608C1">
              <w:t>dB</w:t>
            </w:r>
          </w:p>
        </w:tc>
        <w:tc>
          <w:tcPr>
            <w:tcW w:w="1119" w:type="dxa"/>
            <w:tcBorders>
              <w:top w:val="single" w:sz="6" w:space="0" w:color="auto"/>
              <w:left w:val="single" w:sz="6" w:space="0" w:color="auto"/>
              <w:right w:val="single" w:sz="6" w:space="0" w:color="auto"/>
            </w:tcBorders>
            <w:shd w:val="clear" w:color="auto" w:fill="auto"/>
            <w:vAlign w:val="center"/>
          </w:tcPr>
          <w:p w14:paraId="1A1C4600" w14:textId="77777777" w:rsidR="00BE0199" w:rsidRPr="004608C1" w:rsidRDefault="00BE0199" w:rsidP="00F37389">
            <w:pPr>
              <w:pStyle w:val="TAH"/>
            </w:pPr>
            <w:r w:rsidRPr="004608C1">
              <w:t>dB</w:t>
            </w:r>
          </w:p>
        </w:tc>
        <w:tc>
          <w:tcPr>
            <w:tcW w:w="1119" w:type="dxa"/>
            <w:tcBorders>
              <w:top w:val="single" w:sz="6" w:space="0" w:color="auto"/>
              <w:left w:val="single" w:sz="4" w:space="0" w:color="auto"/>
              <w:right w:val="single" w:sz="4" w:space="0" w:color="auto"/>
            </w:tcBorders>
            <w:vAlign w:val="center"/>
          </w:tcPr>
          <w:p w14:paraId="49B622C0" w14:textId="77777777" w:rsidR="00BE0199" w:rsidRPr="004608C1" w:rsidRDefault="00BE0199" w:rsidP="00F37389">
            <w:pPr>
              <w:pStyle w:val="TAH"/>
              <w:rPr>
                <w:rFonts w:cs="Arial"/>
              </w:rPr>
            </w:pPr>
            <w:r w:rsidRPr="004608C1">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B5FF4CB" w14:textId="77777777" w:rsidR="00BE0199" w:rsidRPr="004608C1" w:rsidRDefault="00BE0199" w:rsidP="00F37389">
            <w:pPr>
              <w:pStyle w:val="TAH"/>
            </w:pPr>
            <w:r w:rsidRPr="004608C1">
              <w:rPr>
                <w:rFonts w:cs="Arial"/>
              </w:rPr>
              <w:t xml:space="preserve">dBm / </w:t>
            </w:r>
            <w:r w:rsidRPr="004608C1">
              <w:t>SCS</w:t>
            </w:r>
            <w:r w:rsidRPr="004608C1">
              <w:rPr>
                <w:vertAlign w:val="subscript"/>
              </w:rPr>
              <w:t>SSB</w:t>
            </w:r>
            <w:r w:rsidRPr="004608C1">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5B3EEFCE" w14:textId="77777777" w:rsidR="00BE0199" w:rsidRPr="004608C1" w:rsidRDefault="00BE0199" w:rsidP="00F37389">
            <w:pPr>
              <w:pStyle w:val="TAH"/>
            </w:pPr>
            <w:r w:rsidRPr="004608C1">
              <w:t>dBm/BW</w:t>
            </w:r>
            <w:r w:rsidRPr="004608C1">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8828695" w14:textId="77777777" w:rsidR="00BE0199" w:rsidRPr="004608C1" w:rsidRDefault="00BE0199" w:rsidP="00F37389">
            <w:pPr>
              <w:pStyle w:val="TAH"/>
            </w:pPr>
            <w:r w:rsidRPr="004608C1">
              <w:t>dBm/BW</w:t>
            </w:r>
            <w:r w:rsidRPr="004608C1">
              <w:rPr>
                <w:vertAlign w:val="subscript"/>
              </w:rPr>
              <w:t>Channel</w:t>
            </w:r>
          </w:p>
        </w:tc>
      </w:tr>
      <w:tr w:rsidR="00BE0199" w:rsidRPr="004608C1" w14:paraId="6997EFD1" w14:textId="77777777" w:rsidTr="00BE0199">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1D1D024" w14:textId="77777777" w:rsidR="00BE0199" w:rsidRPr="004608C1" w:rsidRDefault="00BE0199" w:rsidP="00F37389">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292AD031" w14:textId="77777777" w:rsidR="00BE0199" w:rsidRPr="004608C1" w:rsidRDefault="00BE0199" w:rsidP="00F37389">
            <w:pPr>
              <w:pStyle w:val="TAH"/>
            </w:pPr>
          </w:p>
        </w:tc>
        <w:tc>
          <w:tcPr>
            <w:tcW w:w="1119" w:type="dxa"/>
            <w:tcBorders>
              <w:left w:val="single" w:sz="4" w:space="0" w:color="auto"/>
              <w:bottom w:val="single" w:sz="6" w:space="0" w:color="auto"/>
              <w:right w:val="single" w:sz="4" w:space="0" w:color="auto"/>
            </w:tcBorders>
          </w:tcPr>
          <w:p w14:paraId="6A81BCD8" w14:textId="77777777" w:rsidR="00BE0199" w:rsidRPr="004608C1" w:rsidRDefault="00BE0199" w:rsidP="00F37389">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0E368A88" w14:textId="77777777" w:rsidR="00BE0199" w:rsidRPr="004608C1" w:rsidRDefault="00BE0199" w:rsidP="00F37389">
            <w:pPr>
              <w:pStyle w:val="TAH"/>
            </w:pPr>
            <w:r w:rsidRPr="004608C1">
              <w:t>SCS</w:t>
            </w:r>
            <w:r w:rsidRPr="004608C1">
              <w:rPr>
                <w:vertAlign w:val="subscript"/>
              </w:rPr>
              <w:t>SSB</w:t>
            </w:r>
            <w:r w:rsidRPr="004608C1">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5D6D31A3" w14:textId="77777777" w:rsidR="00BE0199" w:rsidRPr="004608C1" w:rsidRDefault="00BE0199" w:rsidP="00F37389">
            <w:pPr>
              <w:pStyle w:val="TAH"/>
            </w:pPr>
            <w:r w:rsidRPr="004608C1">
              <w:t>SCS</w:t>
            </w:r>
            <w:r w:rsidRPr="004608C1">
              <w:rPr>
                <w:vertAlign w:val="subscript"/>
              </w:rPr>
              <w:t>SSB</w:t>
            </w:r>
            <w:r w:rsidRPr="004608C1">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411616D4" w14:textId="77777777" w:rsidR="00BE0199" w:rsidRPr="004608C1" w:rsidRDefault="00BE0199" w:rsidP="00F37389">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077689FA" w14:textId="77777777" w:rsidR="00BE0199" w:rsidRPr="004608C1" w:rsidRDefault="00BE0199" w:rsidP="00F37389">
            <w:pPr>
              <w:pStyle w:val="TAH"/>
            </w:pPr>
          </w:p>
        </w:tc>
      </w:tr>
      <w:tr w:rsidR="00BE0199" w:rsidRPr="004608C1" w14:paraId="373FB732"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04D82761" w14:textId="77777777" w:rsidR="00BE0199" w:rsidRPr="004608C1" w:rsidRDefault="00BE0199" w:rsidP="00F37389">
            <w:pPr>
              <w:pStyle w:val="TAC"/>
            </w:pPr>
            <w:r w:rsidRPr="004608C1">
              <w:sym w:font="Symbol" w:char="F0B1"/>
            </w:r>
            <w:r>
              <w:t>7.5</w:t>
            </w:r>
          </w:p>
        </w:tc>
        <w:tc>
          <w:tcPr>
            <w:tcW w:w="1119" w:type="dxa"/>
            <w:tcBorders>
              <w:top w:val="single" w:sz="6" w:space="0" w:color="auto"/>
              <w:left w:val="single" w:sz="6" w:space="0" w:color="auto"/>
              <w:right w:val="single" w:sz="6" w:space="0" w:color="auto"/>
            </w:tcBorders>
            <w:shd w:val="clear" w:color="auto" w:fill="auto"/>
            <w:vAlign w:val="center"/>
          </w:tcPr>
          <w:p w14:paraId="736B70C7" w14:textId="77777777" w:rsidR="00BE0199" w:rsidRPr="004608C1" w:rsidRDefault="00BE0199" w:rsidP="00F37389">
            <w:pPr>
              <w:pStyle w:val="TAC"/>
            </w:pPr>
            <w:r w:rsidRPr="004608C1">
              <w:sym w:font="Symbol" w:char="F0B1"/>
            </w:r>
            <w:r>
              <w:t>10.5</w:t>
            </w:r>
          </w:p>
        </w:tc>
        <w:tc>
          <w:tcPr>
            <w:tcW w:w="1119" w:type="dxa"/>
            <w:tcBorders>
              <w:top w:val="single" w:sz="6" w:space="0" w:color="auto"/>
              <w:left w:val="single" w:sz="4" w:space="0" w:color="auto"/>
              <w:right w:val="single" w:sz="4" w:space="0" w:color="auto"/>
            </w:tcBorders>
            <w:vAlign w:val="center"/>
          </w:tcPr>
          <w:p w14:paraId="7BD27980" w14:textId="77777777" w:rsidR="00BE0199" w:rsidRPr="004608C1" w:rsidRDefault="00BE0199" w:rsidP="00F37389">
            <w:pPr>
              <w:pStyle w:val="TAC"/>
            </w:pPr>
            <w:r w:rsidRPr="004608C1">
              <w:rPr>
                <w:rFonts w:eastAsia="Yu Mincho" w:cs="Arial"/>
                <w:lang w:eastAsia="ja-JP"/>
              </w:rPr>
              <w:t>≥-</w:t>
            </w:r>
            <w:r>
              <w:rPr>
                <w:rFonts w:eastAsia="Yu Mincho" w:cs="Arial"/>
                <w:lang w:eastAsia="ja-JP"/>
              </w:rPr>
              <w:t>4</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48C2367" w14:textId="77777777" w:rsidR="00BE0199" w:rsidRPr="004608C1" w:rsidRDefault="00BE0199" w:rsidP="00F37389">
            <w:pPr>
              <w:pStyle w:val="TAC"/>
              <w:rPr>
                <w:rFonts w:eastAsia="Yu Mincho"/>
                <w:lang w:eastAsia="ja-JP"/>
              </w:rPr>
            </w:pPr>
            <w:r w:rsidRPr="004608C1">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1F3702A8" w14:textId="77777777" w:rsidR="00BE0199" w:rsidRPr="004608C1" w:rsidRDefault="00BE0199" w:rsidP="00F37389">
            <w:pPr>
              <w:pStyle w:val="TAC"/>
            </w:pPr>
            <w:r w:rsidRPr="004608C1">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1C6DB183" w14:textId="77777777" w:rsidR="00BE0199" w:rsidRPr="004608C1" w:rsidRDefault="00BE0199" w:rsidP="00F37389">
            <w:pPr>
              <w:pStyle w:val="TAC"/>
            </w:pPr>
            <w:r w:rsidRPr="004608C1">
              <w:t>-70</w:t>
            </w:r>
          </w:p>
        </w:tc>
      </w:tr>
      <w:tr w:rsidR="00BE0199" w:rsidRPr="004608C1" w14:paraId="75F03430" w14:textId="77777777" w:rsidTr="00BE0199">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2263D361" w14:textId="77777777" w:rsidR="00BE0199" w:rsidRPr="004608C1" w:rsidRDefault="00BE0199" w:rsidP="00F37389">
            <w:pPr>
              <w:pStyle w:val="TAC"/>
            </w:pPr>
            <w:r w:rsidRPr="004608C1">
              <w:sym w:font="Symbol" w:char="F0B1"/>
            </w:r>
            <w:r>
              <w:t>9.5</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6AB0FE63" w14:textId="77777777" w:rsidR="00BE0199" w:rsidRPr="004608C1" w:rsidRDefault="00BE0199" w:rsidP="00F37389">
            <w:pPr>
              <w:pStyle w:val="TAC"/>
            </w:pPr>
            <w:r w:rsidRPr="004608C1">
              <w:sym w:font="Symbol" w:char="F0B1"/>
            </w:r>
            <w:r w:rsidRPr="004608C1">
              <w:t>1</w:t>
            </w:r>
            <w:r>
              <w:t>2.5</w:t>
            </w:r>
          </w:p>
        </w:tc>
        <w:tc>
          <w:tcPr>
            <w:tcW w:w="1119" w:type="dxa"/>
            <w:tcBorders>
              <w:left w:val="single" w:sz="4" w:space="0" w:color="auto"/>
              <w:right w:val="single" w:sz="4" w:space="0" w:color="auto"/>
            </w:tcBorders>
          </w:tcPr>
          <w:p w14:paraId="231C071D" w14:textId="77777777" w:rsidR="00BE0199" w:rsidRPr="004608C1" w:rsidRDefault="00BE0199" w:rsidP="00F37389">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549B3A3" w14:textId="77777777" w:rsidR="00BE0199" w:rsidRPr="004608C1" w:rsidRDefault="00BE0199" w:rsidP="00F37389">
            <w:pPr>
              <w:pStyle w:val="TAC"/>
            </w:pPr>
            <w:r w:rsidRPr="004608C1">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77D2E5B" w14:textId="77777777" w:rsidR="00BE0199" w:rsidRPr="004608C1" w:rsidRDefault="00BE0199" w:rsidP="00F37389">
            <w:pPr>
              <w:pStyle w:val="TAC"/>
            </w:pPr>
            <w:r w:rsidRPr="004608C1">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18685777" w14:textId="77777777" w:rsidR="00BE0199" w:rsidRPr="004608C1" w:rsidRDefault="00BE0199" w:rsidP="00F37389">
            <w:pPr>
              <w:pStyle w:val="TAC"/>
            </w:pPr>
            <w:r w:rsidRPr="004608C1">
              <w:t>-50</w:t>
            </w:r>
          </w:p>
        </w:tc>
      </w:tr>
      <w:tr w:rsidR="00BE0199" w:rsidRPr="004608C1" w14:paraId="5FA5316D" w14:textId="77777777" w:rsidTr="00BE0199">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1B0F0BFA" w14:textId="77777777" w:rsidR="00BE0199" w:rsidRPr="004608C1" w:rsidRDefault="00BE0199" w:rsidP="00F37389">
            <w:pPr>
              <w:pStyle w:val="TAN"/>
            </w:pPr>
            <w:r w:rsidRPr="004608C1">
              <w:t>Note 1:</w:t>
            </w:r>
            <w:r w:rsidRPr="004608C1">
              <w:tab/>
              <w:t>Values based on Refsens and EIS spherical coverage as defined in clauses 7.3.2 and 7.3.4 of TS 38.101-2 [19]. Applicable side condition selected depending on angle of arrival.</w:t>
            </w:r>
          </w:p>
          <w:p w14:paraId="2B4B3716" w14:textId="77777777" w:rsidR="00BE0199" w:rsidRPr="004608C1" w:rsidRDefault="00BE0199" w:rsidP="00F37389">
            <w:pPr>
              <w:pStyle w:val="TAN"/>
            </w:pPr>
            <w:r w:rsidRPr="004608C1">
              <w:t>Note 2:</w:t>
            </w:r>
            <w:r w:rsidRPr="004608C1">
              <w:tab/>
            </w:r>
            <w:r w:rsidRPr="004608C1">
              <w:rPr>
                <w:rFonts w:eastAsia="MS Mincho"/>
              </w:rPr>
              <w:t>Io specified at the Reference point</w:t>
            </w:r>
            <w:r>
              <w:rPr>
                <w:rFonts w:eastAsia="MS Mincho"/>
              </w:rPr>
              <w:t xml:space="preserve"> </w:t>
            </w:r>
            <w:r w:rsidRPr="004608C1">
              <w:rPr>
                <w:rFonts w:eastAsia="MS Mincho"/>
              </w:rPr>
              <w:t>and assumed to have constant EPRE across the bandwidth</w:t>
            </w:r>
            <w:r w:rsidRPr="004608C1">
              <w:t>.</w:t>
            </w:r>
          </w:p>
          <w:p w14:paraId="7F8D027B" w14:textId="77777777" w:rsidR="00BE0199" w:rsidRPr="004608C1" w:rsidRDefault="00BE0199" w:rsidP="00F37389">
            <w:pPr>
              <w:pStyle w:val="TAN"/>
            </w:pPr>
            <w:r w:rsidRPr="004608C1">
              <w:t>Note 3:</w:t>
            </w:r>
            <w:r w:rsidRPr="004608C1">
              <w:tab/>
              <w:t xml:space="preserve">In the test cases, the SSB </w:t>
            </w:r>
            <w:r w:rsidRPr="004608C1">
              <w:rPr>
                <w:rFonts w:hint="eastAsia"/>
              </w:rPr>
              <w:t>Ê</w:t>
            </w:r>
            <w:r w:rsidRPr="004608C1">
              <w:t xml:space="preserve">s/Iot and related parameters may need to be adjusted to ensure </w:t>
            </w:r>
            <w:r w:rsidRPr="004608C1">
              <w:rPr>
                <w:rFonts w:hint="eastAsia"/>
              </w:rPr>
              <w:t>Ê</w:t>
            </w:r>
            <w:r w:rsidRPr="004608C1">
              <w:t>s/Iot at UE baseband is above the value defined in this table.</w:t>
            </w:r>
          </w:p>
        </w:tc>
      </w:tr>
    </w:tbl>
    <w:p w14:paraId="5F660F78" w14:textId="77777777" w:rsidR="00BE0199" w:rsidRPr="004608C1" w:rsidRDefault="00BE0199" w:rsidP="00BE0199">
      <w:pPr>
        <w:rPr>
          <w:lang w:eastAsia="zh-CN"/>
        </w:rPr>
      </w:pP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29A5BAB5" w14:textId="77777777" w:rsidR="00BE0199" w:rsidRPr="00691C10" w:rsidRDefault="00BE0199" w:rsidP="00BE0199">
      <w:pPr>
        <w:jc w:val="both"/>
        <w:rPr>
          <w:rFonts w:cs="v4.2.0"/>
        </w:rPr>
      </w:pPr>
    </w:p>
    <w:p w14:paraId="5F37DAA5" w14:textId="77777777" w:rsidR="0058566D" w:rsidRDefault="0058566D" w:rsidP="0058566D">
      <w:pPr>
        <w:pStyle w:val="Heading4"/>
        <w:rPr>
          <w:lang w:val="en-US" w:eastAsia="zh-CN"/>
        </w:rPr>
      </w:pPr>
      <w:r>
        <w:rPr>
          <w:lang w:val="en-US" w:eastAsia="zh-CN"/>
        </w:rPr>
        <w:t>10.1.4.3</w:t>
      </w:r>
      <w:r>
        <w:rPr>
          <w:lang w:val="en-US" w:eastAsia="zh-CN"/>
        </w:rPr>
        <w:tab/>
      </w:r>
      <w:r>
        <w:rPr>
          <w:lang w:val="en-US" w:eastAsia="ko-KR"/>
        </w:rPr>
        <w:t>Inter-frequency CSI-RSRP accuracy requirements</w:t>
      </w:r>
    </w:p>
    <w:p w14:paraId="7CCBD763" w14:textId="77777777" w:rsidR="0058566D" w:rsidRDefault="0058566D" w:rsidP="0058566D">
      <w:pPr>
        <w:pStyle w:val="Heading5"/>
        <w:rPr>
          <w:lang w:val="en-US" w:eastAsia="zh-CN"/>
        </w:rPr>
      </w:pPr>
      <w:r>
        <w:rPr>
          <w:lang w:val="en-US" w:eastAsia="zh-CN"/>
        </w:rPr>
        <w:t>10.1.4.3.1</w:t>
      </w:r>
      <w:r>
        <w:rPr>
          <w:lang w:val="en-US" w:eastAsia="zh-CN"/>
        </w:rPr>
        <w:tab/>
      </w:r>
      <w:r>
        <w:rPr>
          <w:lang w:eastAsia="zh-CN"/>
        </w:rPr>
        <w:t>Absolute</w:t>
      </w:r>
      <w:r>
        <w:t xml:space="preserve"> Accuracy of </w:t>
      </w:r>
      <w:r>
        <w:rPr>
          <w:lang w:eastAsia="zh-CN"/>
        </w:rPr>
        <w:t>CSI-RSRP</w:t>
      </w:r>
      <w:r>
        <w:rPr>
          <w:lang w:val="en-US" w:eastAsia="zh-CN"/>
        </w:rPr>
        <w:t xml:space="preserve"> in FR1</w:t>
      </w:r>
    </w:p>
    <w:p w14:paraId="3312DCF0" w14:textId="77777777" w:rsidR="0058566D" w:rsidRDefault="0058566D" w:rsidP="0058566D">
      <w:pPr>
        <w:rPr>
          <w:rFonts w:cs="v4.2.0"/>
          <w:i/>
        </w:rPr>
      </w:pPr>
      <w:r>
        <w:rPr>
          <w:rFonts w:cs="v4.2.0"/>
        </w:rPr>
        <w:t>The requirements for absolute accuracy of</w:t>
      </w:r>
      <w:r>
        <w:rPr>
          <w:rFonts w:cs="v4.2.0"/>
          <w:lang w:eastAsia="zh-CN"/>
        </w:rPr>
        <w:t xml:space="preserve"> CSI-RSRP</w:t>
      </w:r>
      <w:r>
        <w:rPr>
          <w:rFonts w:cs="v4.2.0"/>
        </w:rPr>
        <w:t xml:space="preserve"> in this clause apply to a cell where the CSI-RS resources to be measured have the different center frequency as the CSI-RS resources indicated for measurement in the serving cell in FR1.</w:t>
      </w:r>
    </w:p>
    <w:p w14:paraId="75B2B348" w14:textId="77777777" w:rsidR="0058566D" w:rsidRDefault="0058566D" w:rsidP="0058566D">
      <w:pPr>
        <w:rPr>
          <w:rFonts w:cs="v4.2.0"/>
        </w:rPr>
      </w:pPr>
      <w:r>
        <w:rPr>
          <w:rFonts w:cs="v4.2.0"/>
        </w:rPr>
        <w:t xml:space="preserve">The accuracy requirements in Table </w:t>
      </w:r>
      <w:r>
        <w:rPr>
          <w:rFonts w:cs="v4.2.0"/>
          <w:lang w:eastAsia="zh-CN"/>
        </w:rPr>
        <w:t>10.1.4.3.1</w:t>
      </w:r>
      <w:r>
        <w:rPr>
          <w:rFonts w:cs="v4.2.0"/>
        </w:rPr>
        <w:t>-1 are valid under the following conditions:</w:t>
      </w:r>
    </w:p>
    <w:p w14:paraId="6394D806" w14:textId="77777777" w:rsidR="0058566D" w:rsidRDefault="0058566D" w:rsidP="0058566D">
      <w:pPr>
        <w:pStyle w:val="B10"/>
        <w:rPr>
          <w:lang w:eastAsia="zh-CN"/>
        </w:rPr>
      </w:pPr>
      <w:r>
        <w:t>-</w:t>
      </w:r>
      <w:r>
        <w:tab/>
        <w:t>Conditions defined in clause 7.3 of TS 38.101-1 [18] for reference sensitivity are fulfilled.</w:t>
      </w:r>
    </w:p>
    <w:p w14:paraId="60305C95"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3A5CAA61"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10011472" w14:textId="77777777" w:rsidR="0058566D" w:rsidRPr="00F71E0F"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.1-1.</w:t>
      </w:r>
      <w:r>
        <w:t xml:space="preserve"> </w:t>
      </w:r>
    </w:p>
    <w:p w14:paraId="147A1EA7" w14:textId="6DD6AA60"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5F53126B" w14:textId="1613868E" w:rsidR="008935F7" w:rsidRPr="007213A3"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7433DC1B" w14:textId="77777777" w:rsidR="0058566D" w:rsidRDefault="0058566D" w:rsidP="0058566D">
      <w:pPr>
        <w:pStyle w:val="TH"/>
      </w:pPr>
      <w:r>
        <w:t xml:space="preserve">Table </w:t>
      </w:r>
      <w:r>
        <w:rPr>
          <w:lang w:eastAsia="zh-CN"/>
        </w:rPr>
        <w:t>10.1.4.3.1-1</w:t>
      </w:r>
      <w:r>
        <w:t xml:space="preserve">: </w:t>
      </w:r>
      <w:r>
        <w:rPr>
          <w:lang w:eastAsia="zh-CN"/>
        </w:rPr>
        <w:t>CSI-</w:t>
      </w:r>
      <w:r>
        <w:t>RSRP Inter frequency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566D" w14:paraId="2AE16F1E" w14:textId="77777777" w:rsidTr="008935F7">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48FF34B" w14:textId="77777777" w:rsidR="0058566D" w:rsidRDefault="0058566D" w:rsidP="008935F7">
            <w:pPr>
              <w:pStyle w:val="TAH"/>
            </w:pPr>
            <w:r>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217544E9" w14:textId="77777777" w:rsidR="0058566D" w:rsidRDefault="0058566D" w:rsidP="008935F7">
            <w:pPr>
              <w:pStyle w:val="TAH"/>
            </w:pPr>
            <w:r>
              <w:t>Conditions</w:t>
            </w:r>
          </w:p>
        </w:tc>
      </w:tr>
      <w:tr w:rsidR="0058566D" w14:paraId="2AEFC45E" w14:textId="77777777" w:rsidTr="008935F7">
        <w:trPr>
          <w:jc w:val="center"/>
        </w:trPr>
        <w:tc>
          <w:tcPr>
            <w:tcW w:w="1031" w:type="dxa"/>
            <w:tcBorders>
              <w:top w:val="single" w:sz="6" w:space="0" w:color="auto"/>
              <w:left w:val="single" w:sz="4" w:space="0" w:color="auto"/>
              <w:bottom w:val="nil"/>
              <w:right w:val="single" w:sz="6" w:space="0" w:color="auto"/>
            </w:tcBorders>
            <w:vAlign w:val="center"/>
            <w:hideMark/>
          </w:tcPr>
          <w:p w14:paraId="2570AEE3" w14:textId="77777777" w:rsidR="0058566D" w:rsidRDefault="0058566D" w:rsidP="008935F7">
            <w:pPr>
              <w:pStyle w:val="TAH"/>
            </w:pPr>
            <w:r>
              <w:t>Normal condition</w:t>
            </w:r>
          </w:p>
        </w:tc>
        <w:tc>
          <w:tcPr>
            <w:tcW w:w="1043" w:type="dxa"/>
            <w:tcBorders>
              <w:top w:val="single" w:sz="6" w:space="0" w:color="auto"/>
              <w:left w:val="single" w:sz="6" w:space="0" w:color="auto"/>
              <w:bottom w:val="nil"/>
              <w:right w:val="single" w:sz="6" w:space="0" w:color="auto"/>
            </w:tcBorders>
            <w:vAlign w:val="center"/>
            <w:hideMark/>
          </w:tcPr>
          <w:p w14:paraId="6EF1FDE6" w14:textId="77777777" w:rsidR="0058566D" w:rsidRDefault="0058566D" w:rsidP="008935F7">
            <w:pPr>
              <w:pStyle w:val="TAH"/>
            </w:pPr>
            <w:r>
              <w:t>Extreme condition</w:t>
            </w:r>
          </w:p>
        </w:tc>
        <w:tc>
          <w:tcPr>
            <w:tcW w:w="780" w:type="dxa"/>
            <w:tcBorders>
              <w:top w:val="single" w:sz="6" w:space="0" w:color="auto"/>
              <w:left w:val="single" w:sz="6" w:space="0" w:color="auto"/>
              <w:bottom w:val="nil"/>
              <w:right w:val="single" w:sz="6" w:space="0" w:color="auto"/>
            </w:tcBorders>
            <w:vAlign w:val="center"/>
            <w:hideMark/>
          </w:tcPr>
          <w:p w14:paraId="54A64CAD" w14:textId="77777777" w:rsidR="0058566D" w:rsidRDefault="0058566D" w:rsidP="008935F7">
            <w:pPr>
              <w:pStyle w:val="TAH"/>
            </w:pPr>
            <w:r>
              <w:t>CSI-RS Ês/Iot</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0AD866E3" w14:textId="77777777" w:rsidR="0058566D" w:rsidRDefault="0058566D" w:rsidP="008935F7">
            <w:pPr>
              <w:pStyle w:val="TAH"/>
            </w:pPr>
            <w:r>
              <w:t>Io</w:t>
            </w:r>
            <w:r>
              <w:rPr>
                <w:vertAlign w:val="superscript"/>
              </w:rPr>
              <w:t xml:space="preserve"> Note 1</w:t>
            </w:r>
            <w:r>
              <w:t xml:space="preserve"> range</w:t>
            </w:r>
          </w:p>
        </w:tc>
      </w:tr>
      <w:tr w:rsidR="0058566D" w14:paraId="46E799CA" w14:textId="77777777" w:rsidTr="008935F7">
        <w:trPr>
          <w:jc w:val="center"/>
        </w:trPr>
        <w:tc>
          <w:tcPr>
            <w:tcW w:w="1031" w:type="dxa"/>
            <w:tcBorders>
              <w:top w:val="nil"/>
              <w:left w:val="single" w:sz="4" w:space="0" w:color="auto"/>
              <w:bottom w:val="single" w:sz="6" w:space="0" w:color="auto"/>
              <w:right w:val="single" w:sz="6" w:space="0" w:color="auto"/>
            </w:tcBorders>
            <w:vAlign w:val="center"/>
          </w:tcPr>
          <w:p w14:paraId="4B4D22F0" w14:textId="77777777" w:rsidR="0058566D" w:rsidRDefault="0058566D" w:rsidP="008935F7">
            <w:pPr>
              <w:pStyle w:val="TAH"/>
            </w:pPr>
          </w:p>
        </w:tc>
        <w:tc>
          <w:tcPr>
            <w:tcW w:w="1043" w:type="dxa"/>
            <w:tcBorders>
              <w:top w:val="nil"/>
              <w:left w:val="single" w:sz="6" w:space="0" w:color="auto"/>
              <w:bottom w:val="single" w:sz="6" w:space="0" w:color="auto"/>
              <w:right w:val="single" w:sz="6" w:space="0" w:color="auto"/>
            </w:tcBorders>
            <w:vAlign w:val="center"/>
          </w:tcPr>
          <w:p w14:paraId="69423464" w14:textId="77777777" w:rsidR="0058566D" w:rsidRDefault="0058566D" w:rsidP="008935F7">
            <w:pPr>
              <w:pStyle w:val="TAH"/>
            </w:pPr>
          </w:p>
        </w:tc>
        <w:tc>
          <w:tcPr>
            <w:tcW w:w="780" w:type="dxa"/>
            <w:tcBorders>
              <w:top w:val="nil"/>
              <w:left w:val="single" w:sz="6" w:space="0" w:color="auto"/>
              <w:bottom w:val="single" w:sz="6" w:space="0" w:color="auto"/>
              <w:right w:val="single" w:sz="6" w:space="0" w:color="auto"/>
            </w:tcBorders>
            <w:vAlign w:val="center"/>
          </w:tcPr>
          <w:p w14:paraId="2BE0CD0D" w14:textId="77777777" w:rsidR="0058566D" w:rsidRDefault="0058566D" w:rsidP="008935F7">
            <w:pPr>
              <w:pStyle w:val="TAH"/>
            </w:pPr>
          </w:p>
        </w:tc>
        <w:tc>
          <w:tcPr>
            <w:tcW w:w="1957" w:type="dxa"/>
            <w:tcBorders>
              <w:top w:val="single" w:sz="6" w:space="0" w:color="auto"/>
              <w:left w:val="single" w:sz="6" w:space="0" w:color="auto"/>
              <w:bottom w:val="single" w:sz="6" w:space="0" w:color="auto"/>
              <w:right w:val="single" w:sz="4" w:space="0" w:color="auto"/>
            </w:tcBorders>
            <w:vAlign w:val="center"/>
            <w:hideMark/>
          </w:tcPr>
          <w:p w14:paraId="6A2734B3" w14:textId="77777777" w:rsidR="0058566D" w:rsidRDefault="0058566D" w:rsidP="008935F7">
            <w:pPr>
              <w:pStyle w:val="TAH"/>
            </w:pPr>
            <w:r>
              <w:t>NR operating band groups</w:t>
            </w:r>
            <w:r>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7D1DB414" w14:textId="77777777" w:rsidR="0058566D" w:rsidRDefault="0058566D" w:rsidP="008935F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7926989" w14:textId="77777777" w:rsidR="0058566D" w:rsidRDefault="0058566D" w:rsidP="008935F7">
            <w:pPr>
              <w:pStyle w:val="TAH"/>
            </w:pPr>
            <w:r>
              <w:t>Maximum Io</w:t>
            </w:r>
          </w:p>
        </w:tc>
      </w:tr>
      <w:tr w:rsidR="0058566D" w14:paraId="376B85B4" w14:textId="77777777" w:rsidTr="008935F7">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3E03BF50" w14:textId="77777777" w:rsidR="0058566D" w:rsidRDefault="0058566D" w:rsidP="008935F7">
            <w:pPr>
              <w:pStyle w:val="TAH"/>
            </w:pPr>
            <w:r>
              <w:t>dB</w:t>
            </w:r>
          </w:p>
        </w:tc>
        <w:tc>
          <w:tcPr>
            <w:tcW w:w="1043" w:type="dxa"/>
            <w:tcBorders>
              <w:top w:val="single" w:sz="6" w:space="0" w:color="auto"/>
              <w:left w:val="single" w:sz="6" w:space="0" w:color="auto"/>
              <w:bottom w:val="nil"/>
              <w:right w:val="single" w:sz="6" w:space="0" w:color="auto"/>
            </w:tcBorders>
            <w:vAlign w:val="center"/>
            <w:hideMark/>
          </w:tcPr>
          <w:p w14:paraId="30CF2D3D" w14:textId="77777777" w:rsidR="0058566D" w:rsidRDefault="0058566D" w:rsidP="008935F7">
            <w:pPr>
              <w:pStyle w:val="TAH"/>
            </w:pPr>
            <w:r>
              <w:t>dB</w:t>
            </w:r>
          </w:p>
        </w:tc>
        <w:tc>
          <w:tcPr>
            <w:tcW w:w="780" w:type="dxa"/>
            <w:tcBorders>
              <w:top w:val="single" w:sz="6" w:space="0" w:color="auto"/>
              <w:left w:val="single" w:sz="6" w:space="0" w:color="auto"/>
              <w:bottom w:val="nil"/>
              <w:right w:val="single" w:sz="6" w:space="0" w:color="auto"/>
            </w:tcBorders>
            <w:vAlign w:val="center"/>
            <w:hideMark/>
          </w:tcPr>
          <w:p w14:paraId="17075A73" w14:textId="77777777" w:rsidR="0058566D" w:rsidRDefault="0058566D" w:rsidP="008935F7">
            <w:pPr>
              <w:pStyle w:val="TAH"/>
            </w:pPr>
            <w:r>
              <w:t>dB</w:t>
            </w:r>
          </w:p>
        </w:tc>
        <w:tc>
          <w:tcPr>
            <w:tcW w:w="1957" w:type="dxa"/>
            <w:tcBorders>
              <w:top w:val="single" w:sz="6" w:space="0" w:color="auto"/>
              <w:left w:val="single" w:sz="6" w:space="0" w:color="auto"/>
              <w:bottom w:val="nil"/>
              <w:right w:val="single" w:sz="4" w:space="0" w:color="auto"/>
            </w:tcBorders>
            <w:vAlign w:val="center"/>
          </w:tcPr>
          <w:p w14:paraId="1025A6BA" w14:textId="77777777" w:rsidR="0058566D" w:rsidRDefault="0058566D" w:rsidP="008935F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F79E2D9" w14:textId="77777777" w:rsidR="0058566D" w:rsidRDefault="0058566D" w:rsidP="008935F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520057ED" w14:textId="77777777" w:rsidR="0058566D" w:rsidRDefault="0058566D" w:rsidP="008935F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23A08AB" w14:textId="77777777" w:rsidR="0058566D" w:rsidRDefault="0058566D" w:rsidP="008935F7">
            <w:pPr>
              <w:pStyle w:val="TAH"/>
            </w:pPr>
            <w:r>
              <w:t>dBm/BW</w:t>
            </w:r>
            <w:r>
              <w:rPr>
                <w:vertAlign w:val="subscript"/>
              </w:rPr>
              <w:t>Channel</w:t>
            </w:r>
          </w:p>
        </w:tc>
      </w:tr>
      <w:tr w:rsidR="0058566D" w14:paraId="12C8E306" w14:textId="77777777" w:rsidTr="008935F7">
        <w:trPr>
          <w:trHeight w:val="307"/>
          <w:jc w:val="center"/>
        </w:trPr>
        <w:tc>
          <w:tcPr>
            <w:tcW w:w="1031" w:type="dxa"/>
            <w:tcBorders>
              <w:top w:val="nil"/>
              <w:left w:val="single" w:sz="4" w:space="0" w:color="auto"/>
              <w:bottom w:val="single" w:sz="6" w:space="0" w:color="auto"/>
              <w:right w:val="single" w:sz="6" w:space="0" w:color="auto"/>
            </w:tcBorders>
            <w:vAlign w:val="center"/>
          </w:tcPr>
          <w:p w14:paraId="32F50E5A" w14:textId="77777777" w:rsidR="0058566D" w:rsidRDefault="0058566D" w:rsidP="008935F7">
            <w:pPr>
              <w:pStyle w:val="TAH"/>
            </w:pPr>
          </w:p>
        </w:tc>
        <w:tc>
          <w:tcPr>
            <w:tcW w:w="1043" w:type="dxa"/>
            <w:tcBorders>
              <w:top w:val="nil"/>
              <w:left w:val="single" w:sz="6" w:space="0" w:color="auto"/>
              <w:bottom w:val="single" w:sz="6" w:space="0" w:color="auto"/>
              <w:right w:val="single" w:sz="6" w:space="0" w:color="auto"/>
            </w:tcBorders>
            <w:vAlign w:val="center"/>
          </w:tcPr>
          <w:p w14:paraId="7E3462DD" w14:textId="77777777" w:rsidR="0058566D" w:rsidRDefault="0058566D" w:rsidP="008935F7">
            <w:pPr>
              <w:pStyle w:val="TAH"/>
            </w:pPr>
          </w:p>
        </w:tc>
        <w:tc>
          <w:tcPr>
            <w:tcW w:w="780" w:type="dxa"/>
            <w:tcBorders>
              <w:top w:val="nil"/>
              <w:left w:val="single" w:sz="6" w:space="0" w:color="auto"/>
              <w:bottom w:val="single" w:sz="6" w:space="0" w:color="auto"/>
              <w:right w:val="single" w:sz="6" w:space="0" w:color="auto"/>
            </w:tcBorders>
            <w:vAlign w:val="center"/>
          </w:tcPr>
          <w:p w14:paraId="3AC1C620" w14:textId="77777777" w:rsidR="0058566D" w:rsidRDefault="0058566D" w:rsidP="008935F7">
            <w:pPr>
              <w:pStyle w:val="TAH"/>
            </w:pPr>
          </w:p>
        </w:tc>
        <w:tc>
          <w:tcPr>
            <w:tcW w:w="1957" w:type="dxa"/>
            <w:tcBorders>
              <w:top w:val="nil"/>
              <w:left w:val="single" w:sz="6" w:space="0" w:color="auto"/>
              <w:bottom w:val="single" w:sz="6" w:space="0" w:color="auto"/>
              <w:right w:val="single" w:sz="4" w:space="0" w:color="auto"/>
            </w:tcBorders>
            <w:vAlign w:val="center"/>
          </w:tcPr>
          <w:p w14:paraId="36DA8D9F" w14:textId="77777777" w:rsidR="0058566D" w:rsidRDefault="0058566D" w:rsidP="008935F7">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7977D7FD" w14:textId="77777777" w:rsidR="0058566D" w:rsidRDefault="0058566D" w:rsidP="008935F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05A5ECD7" w14:textId="77777777" w:rsidR="0058566D" w:rsidRDefault="0058566D" w:rsidP="008935F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97BA52F" w14:textId="77777777" w:rsidR="0058566D" w:rsidRDefault="0058566D" w:rsidP="008935F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277CD4F1" w14:textId="77777777" w:rsidR="0058566D" w:rsidRDefault="0058566D" w:rsidP="008935F7">
            <w:pPr>
              <w:pStyle w:val="TAH"/>
            </w:pPr>
          </w:p>
        </w:tc>
        <w:tc>
          <w:tcPr>
            <w:tcW w:w="1440" w:type="dxa"/>
            <w:tcBorders>
              <w:top w:val="nil"/>
              <w:left w:val="single" w:sz="6" w:space="0" w:color="auto"/>
              <w:bottom w:val="single" w:sz="6" w:space="0" w:color="auto"/>
              <w:right w:val="single" w:sz="4" w:space="0" w:color="auto"/>
            </w:tcBorders>
            <w:vAlign w:val="center"/>
          </w:tcPr>
          <w:p w14:paraId="7B01E55C" w14:textId="77777777" w:rsidR="0058566D" w:rsidRDefault="0058566D" w:rsidP="008935F7">
            <w:pPr>
              <w:pStyle w:val="TAH"/>
            </w:pPr>
          </w:p>
        </w:tc>
      </w:tr>
      <w:tr w:rsidR="0058566D" w14:paraId="50151DAF" w14:textId="77777777" w:rsidTr="008935F7">
        <w:trPr>
          <w:jc w:val="center"/>
        </w:trPr>
        <w:tc>
          <w:tcPr>
            <w:tcW w:w="1031" w:type="dxa"/>
            <w:tcBorders>
              <w:top w:val="single" w:sz="6" w:space="0" w:color="auto"/>
              <w:left w:val="single" w:sz="4" w:space="0" w:color="auto"/>
              <w:bottom w:val="nil"/>
              <w:right w:val="single" w:sz="6" w:space="0" w:color="auto"/>
            </w:tcBorders>
          </w:tcPr>
          <w:p w14:paraId="3FBA2689" w14:textId="77777777" w:rsidR="0058566D" w:rsidRDefault="0058566D" w:rsidP="008935F7">
            <w:pPr>
              <w:pStyle w:val="TAC"/>
            </w:pPr>
          </w:p>
        </w:tc>
        <w:tc>
          <w:tcPr>
            <w:tcW w:w="1043" w:type="dxa"/>
            <w:tcBorders>
              <w:top w:val="single" w:sz="6" w:space="0" w:color="auto"/>
              <w:left w:val="single" w:sz="6" w:space="0" w:color="auto"/>
              <w:bottom w:val="nil"/>
              <w:right w:val="single" w:sz="6" w:space="0" w:color="auto"/>
            </w:tcBorders>
          </w:tcPr>
          <w:p w14:paraId="636528F0" w14:textId="77777777" w:rsidR="0058566D" w:rsidRDefault="0058566D" w:rsidP="008935F7">
            <w:pPr>
              <w:pStyle w:val="TAC"/>
            </w:pPr>
          </w:p>
        </w:tc>
        <w:tc>
          <w:tcPr>
            <w:tcW w:w="780" w:type="dxa"/>
            <w:tcBorders>
              <w:top w:val="single" w:sz="6" w:space="0" w:color="auto"/>
              <w:left w:val="single" w:sz="6" w:space="0" w:color="auto"/>
              <w:bottom w:val="nil"/>
              <w:right w:val="single" w:sz="6" w:space="0" w:color="auto"/>
            </w:tcBorders>
          </w:tcPr>
          <w:p w14:paraId="3AE070DB"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F564A17" w14:textId="77777777" w:rsidR="0058566D" w:rsidRDefault="0058566D" w:rsidP="008935F7">
            <w:pPr>
              <w:pStyle w:val="TAC"/>
            </w:pPr>
            <w:r>
              <w:t>NR_FDD_FR1_A, NR_TDD_FR1_A,</w:t>
            </w:r>
          </w:p>
          <w:p w14:paraId="3C65279A" w14:textId="77777777" w:rsidR="0058566D" w:rsidRDefault="0058566D" w:rsidP="008935F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0FAD1138"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7D7A55C0"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5938A0BB"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C7B1B0B"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9C97187" w14:textId="77777777" w:rsidR="0058566D" w:rsidRDefault="0058566D" w:rsidP="008935F7">
            <w:pPr>
              <w:pStyle w:val="TAC"/>
            </w:pPr>
            <w:r>
              <w:t>-70</w:t>
            </w:r>
          </w:p>
        </w:tc>
      </w:tr>
      <w:tr w:rsidR="0058566D" w14:paraId="473AC0B5" w14:textId="77777777" w:rsidTr="008935F7">
        <w:trPr>
          <w:jc w:val="center"/>
        </w:trPr>
        <w:tc>
          <w:tcPr>
            <w:tcW w:w="1031" w:type="dxa"/>
            <w:tcBorders>
              <w:top w:val="nil"/>
              <w:left w:val="single" w:sz="4" w:space="0" w:color="auto"/>
              <w:bottom w:val="nil"/>
              <w:right w:val="single" w:sz="6" w:space="0" w:color="auto"/>
            </w:tcBorders>
          </w:tcPr>
          <w:p w14:paraId="5520B404" w14:textId="77777777" w:rsidR="0058566D" w:rsidRDefault="0058566D" w:rsidP="008935F7">
            <w:pPr>
              <w:pStyle w:val="TAC"/>
            </w:pPr>
          </w:p>
        </w:tc>
        <w:tc>
          <w:tcPr>
            <w:tcW w:w="1043" w:type="dxa"/>
            <w:tcBorders>
              <w:top w:val="nil"/>
              <w:left w:val="single" w:sz="6" w:space="0" w:color="auto"/>
              <w:bottom w:val="nil"/>
              <w:right w:val="single" w:sz="6" w:space="0" w:color="auto"/>
            </w:tcBorders>
          </w:tcPr>
          <w:p w14:paraId="62A6D771"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5A3E9A9"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6C47C98A"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190BA879"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6F4AEED0" w14:textId="77777777" w:rsidR="0058566D" w:rsidRDefault="0058566D" w:rsidP="008935F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28B89EFF" w14:textId="77777777" w:rsidR="0058566D" w:rsidRDefault="0058566D" w:rsidP="008935F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4DB852CF"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4DB58D" w14:textId="77777777" w:rsidR="0058566D" w:rsidRDefault="0058566D" w:rsidP="008935F7">
            <w:pPr>
              <w:pStyle w:val="TAC"/>
            </w:pPr>
            <w:r>
              <w:t>-70</w:t>
            </w:r>
          </w:p>
        </w:tc>
      </w:tr>
      <w:tr w:rsidR="0058566D" w14:paraId="6256AC16" w14:textId="77777777" w:rsidTr="008935F7">
        <w:trPr>
          <w:jc w:val="center"/>
        </w:trPr>
        <w:tc>
          <w:tcPr>
            <w:tcW w:w="1031" w:type="dxa"/>
            <w:tcBorders>
              <w:top w:val="nil"/>
              <w:left w:val="single" w:sz="4" w:space="0" w:color="auto"/>
              <w:bottom w:val="nil"/>
              <w:right w:val="single" w:sz="6" w:space="0" w:color="auto"/>
            </w:tcBorders>
          </w:tcPr>
          <w:p w14:paraId="33FFBB78" w14:textId="77777777" w:rsidR="0058566D" w:rsidRDefault="0058566D" w:rsidP="008935F7">
            <w:pPr>
              <w:pStyle w:val="TAC"/>
            </w:pPr>
          </w:p>
        </w:tc>
        <w:tc>
          <w:tcPr>
            <w:tcW w:w="1043" w:type="dxa"/>
            <w:tcBorders>
              <w:top w:val="nil"/>
              <w:left w:val="single" w:sz="6" w:space="0" w:color="auto"/>
              <w:bottom w:val="nil"/>
              <w:right w:val="single" w:sz="6" w:space="0" w:color="auto"/>
            </w:tcBorders>
          </w:tcPr>
          <w:p w14:paraId="74C7AAA8"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2AEAD47C"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DE670CB"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5C81C3C2"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793FC32A" w14:textId="77777777" w:rsidR="0058566D" w:rsidRDefault="0058566D" w:rsidP="008935F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1E2F0C5C" w14:textId="77777777" w:rsidR="0058566D" w:rsidRDefault="0058566D" w:rsidP="008935F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0DF9E0B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62DB3C7" w14:textId="77777777" w:rsidR="0058566D" w:rsidRDefault="0058566D" w:rsidP="008935F7">
            <w:pPr>
              <w:pStyle w:val="TAC"/>
            </w:pPr>
            <w:r>
              <w:t>-70</w:t>
            </w:r>
          </w:p>
        </w:tc>
      </w:tr>
      <w:tr w:rsidR="0058566D" w14:paraId="3C2D4A3A" w14:textId="77777777" w:rsidTr="008935F7">
        <w:trPr>
          <w:jc w:val="center"/>
        </w:trPr>
        <w:tc>
          <w:tcPr>
            <w:tcW w:w="1031" w:type="dxa"/>
            <w:tcBorders>
              <w:top w:val="nil"/>
              <w:left w:val="single" w:sz="4" w:space="0" w:color="auto"/>
              <w:bottom w:val="nil"/>
              <w:right w:val="single" w:sz="6" w:space="0" w:color="auto"/>
            </w:tcBorders>
            <w:vAlign w:val="center"/>
            <w:hideMark/>
          </w:tcPr>
          <w:p w14:paraId="3214BD2E" w14:textId="77777777" w:rsidR="0058566D" w:rsidRDefault="0058566D" w:rsidP="008935F7">
            <w:pPr>
              <w:pStyle w:val="TAC"/>
            </w:pPr>
            <w:r>
              <w:sym w:font="Symbol" w:char="F0B1"/>
            </w:r>
            <w:r>
              <w:t>4.5</w:t>
            </w:r>
          </w:p>
        </w:tc>
        <w:tc>
          <w:tcPr>
            <w:tcW w:w="1043" w:type="dxa"/>
            <w:tcBorders>
              <w:top w:val="nil"/>
              <w:left w:val="single" w:sz="6" w:space="0" w:color="auto"/>
              <w:bottom w:val="nil"/>
              <w:right w:val="single" w:sz="6" w:space="0" w:color="auto"/>
            </w:tcBorders>
            <w:vAlign w:val="center"/>
            <w:hideMark/>
          </w:tcPr>
          <w:p w14:paraId="60AA6AD8" w14:textId="77777777" w:rsidR="0058566D" w:rsidRDefault="0058566D" w:rsidP="008935F7">
            <w:pPr>
              <w:pStyle w:val="TAC"/>
            </w:pPr>
            <w:r>
              <w:sym w:font="Symbol" w:char="F0B1"/>
            </w:r>
            <w:r>
              <w:t>9</w:t>
            </w:r>
          </w:p>
        </w:tc>
        <w:tc>
          <w:tcPr>
            <w:tcW w:w="780" w:type="dxa"/>
            <w:tcBorders>
              <w:top w:val="nil"/>
              <w:left w:val="single" w:sz="6" w:space="0" w:color="auto"/>
              <w:bottom w:val="nil"/>
              <w:right w:val="single" w:sz="6" w:space="0" w:color="auto"/>
            </w:tcBorders>
            <w:hideMark/>
          </w:tcPr>
          <w:p w14:paraId="04D1D835" w14:textId="77777777" w:rsidR="0058566D" w:rsidRDefault="0058566D" w:rsidP="008935F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016026C6"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60BC3246"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2EE1980D" w14:textId="77777777" w:rsidR="0058566D" w:rsidRDefault="0058566D" w:rsidP="008935F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1F92E9E4"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2238806"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2630DD" w14:textId="77777777" w:rsidR="0058566D" w:rsidRDefault="0058566D" w:rsidP="008935F7">
            <w:pPr>
              <w:pStyle w:val="TAC"/>
            </w:pPr>
            <w:r>
              <w:t>-70</w:t>
            </w:r>
          </w:p>
        </w:tc>
      </w:tr>
      <w:tr w:rsidR="0058566D" w14:paraId="45B006A8" w14:textId="77777777" w:rsidTr="008935F7">
        <w:trPr>
          <w:jc w:val="center"/>
        </w:trPr>
        <w:tc>
          <w:tcPr>
            <w:tcW w:w="1031" w:type="dxa"/>
            <w:tcBorders>
              <w:top w:val="nil"/>
              <w:left w:val="single" w:sz="4" w:space="0" w:color="auto"/>
              <w:bottom w:val="nil"/>
              <w:right w:val="single" w:sz="6" w:space="0" w:color="auto"/>
            </w:tcBorders>
            <w:vAlign w:val="center"/>
          </w:tcPr>
          <w:p w14:paraId="308578E6"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0B7BE3A1"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2AD84353"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59B8498"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7A3A92F5"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3424B5BE" w14:textId="77777777" w:rsidR="0058566D" w:rsidRDefault="0058566D" w:rsidP="008935F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7F5D13DC" w14:textId="77777777" w:rsidR="0058566D" w:rsidRDefault="0058566D" w:rsidP="008935F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0CFD6F5"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764E8B" w14:textId="77777777" w:rsidR="0058566D" w:rsidRDefault="0058566D" w:rsidP="008935F7">
            <w:pPr>
              <w:pStyle w:val="TAC"/>
            </w:pPr>
            <w:r>
              <w:t>-70</w:t>
            </w:r>
          </w:p>
        </w:tc>
      </w:tr>
      <w:tr w:rsidR="0058566D" w14:paraId="523A7B4D" w14:textId="77777777" w:rsidTr="008935F7">
        <w:trPr>
          <w:jc w:val="center"/>
        </w:trPr>
        <w:tc>
          <w:tcPr>
            <w:tcW w:w="1031" w:type="dxa"/>
            <w:tcBorders>
              <w:top w:val="nil"/>
              <w:left w:val="single" w:sz="4" w:space="0" w:color="auto"/>
              <w:bottom w:val="nil"/>
              <w:right w:val="single" w:sz="6" w:space="0" w:color="auto"/>
            </w:tcBorders>
            <w:vAlign w:val="center"/>
          </w:tcPr>
          <w:p w14:paraId="0CFC44E9"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44EC4502"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7203791"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6A008758"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31553AB9"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2DBA996F" w14:textId="77777777" w:rsidR="0058566D" w:rsidRDefault="0058566D" w:rsidP="008935F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6A9D0313"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48BE23F"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5734568" w14:textId="77777777" w:rsidR="0058566D" w:rsidRDefault="0058566D" w:rsidP="008935F7">
            <w:pPr>
              <w:pStyle w:val="TAC"/>
            </w:pPr>
            <w:r>
              <w:t>-70</w:t>
            </w:r>
          </w:p>
        </w:tc>
      </w:tr>
      <w:tr w:rsidR="0058566D" w14:paraId="46E3499D" w14:textId="77777777" w:rsidTr="008935F7">
        <w:trPr>
          <w:jc w:val="center"/>
        </w:trPr>
        <w:tc>
          <w:tcPr>
            <w:tcW w:w="1031" w:type="dxa"/>
            <w:tcBorders>
              <w:top w:val="nil"/>
              <w:left w:val="single" w:sz="4" w:space="0" w:color="auto"/>
              <w:bottom w:val="nil"/>
              <w:right w:val="single" w:sz="6" w:space="0" w:color="auto"/>
            </w:tcBorders>
            <w:vAlign w:val="center"/>
          </w:tcPr>
          <w:p w14:paraId="28990E9E"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12D28E7B"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2B0B84F"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09B8E4F"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2AAF3DD9"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1FE47CCF" w14:textId="77777777" w:rsidR="0058566D" w:rsidRDefault="0058566D" w:rsidP="008935F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1B94D5E9" w14:textId="77777777" w:rsidR="0058566D" w:rsidRDefault="0058566D" w:rsidP="008935F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7DF14C6"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2CD490" w14:textId="77777777" w:rsidR="0058566D" w:rsidRDefault="0058566D" w:rsidP="008935F7">
            <w:pPr>
              <w:pStyle w:val="TAC"/>
            </w:pPr>
            <w:r>
              <w:t>-70</w:t>
            </w:r>
          </w:p>
        </w:tc>
      </w:tr>
      <w:tr w:rsidR="0058566D" w14:paraId="21BE242A" w14:textId="77777777" w:rsidTr="008935F7">
        <w:trPr>
          <w:jc w:val="center"/>
        </w:trPr>
        <w:tc>
          <w:tcPr>
            <w:tcW w:w="1031" w:type="dxa"/>
            <w:tcBorders>
              <w:top w:val="nil"/>
              <w:left w:val="single" w:sz="4" w:space="0" w:color="auto"/>
              <w:bottom w:val="nil"/>
              <w:right w:val="single" w:sz="6" w:space="0" w:color="auto"/>
            </w:tcBorders>
            <w:vAlign w:val="center"/>
          </w:tcPr>
          <w:p w14:paraId="188BF9CF"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4CFB31A5"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5BAC70AA"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16B0EEA"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0327E2BB"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2C31CA7F" w14:textId="77777777" w:rsidR="0058566D" w:rsidRDefault="0058566D" w:rsidP="008935F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0D322FB5" w14:textId="77777777" w:rsidR="0058566D" w:rsidRDefault="0058566D" w:rsidP="008935F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595CFB78"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282271" w14:textId="77777777" w:rsidR="0058566D" w:rsidRDefault="0058566D" w:rsidP="008935F7">
            <w:pPr>
              <w:pStyle w:val="TAC"/>
            </w:pPr>
            <w:r>
              <w:t>-70</w:t>
            </w:r>
          </w:p>
        </w:tc>
      </w:tr>
      <w:tr w:rsidR="0058566D" w14:paraId="06482D0D" w14:textId="77777777" w:rsidTr="00F37389">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167E344E" w14:textId="77777777" w:rsidR="0058566D" w:rsidRDefault="0058566D" w:rsidP="008935F7">
            <w:pPr>
              <w:pStyle w:val="TAC"/>
            </w:pPr>
            <w:r>
              <w:sym w:font="Symbol" w:char="F0B1"/>
            </w:r>
            <w: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02A94E09" w14:textId="77777777" w:rsidR="0058566D" w:rsidRDefault="0058566D" w:rsidP="008935F7">
            <w:pPr>
              <w:pStyle w:val="TAC"/>
            </w:pPr>
            <w:r>
              <w:sym w:font="Symbol" w:char="F0B1"/>
            </w:r>
            <w: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235D80" w14:textId="77777777" w:rsidR="0058566D" w:rsidRDefault="0058566D" w:rsidP="008935F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4BC6D41D" w14:textId="77777777" w:rsidR="0058566D" w:rsidRDefault="0058566D" w:rsidP="008935F7">
            <w:pPr>
              <w:pStyle w:val="TAC"/>
            </w:pPr>
            <w:r>
              <w:t>NR_FDD_FR1_A, NR_TDD_FR1_A,</w:t>
            </w:r>
          </w:p>
          <w:p w14:paraId="25C43A7F" w14:textId="77777777" w:rsidR="0058566D" w:rsidRDefault="0058566D" w:rsidP="008935F7">
            <w:pPr>
              <w:pStyle w:val="TAC"/>
            </w:pPr>
            <w:r>
              <w:t>NR_SDL_FR1_A,</w:t>
            </w:r>
          </w:p>
          <w:p w14:paraId="7404EB6E" w14:textId="77777777" w:rsidR="0058566D" w:rsidRDefault="0058566D" w:rsidP="008935F7">
            <w:pPr>
              <w:pStyle w:val="TAC"/>
            </w:pPr>
            <w:r>
              <w:t>NR_FDD_FR1_B, NR_TDD_FR1_C, NR_FDD_FR1_D, NR_TDD_FR1_D, NR_FDD_FR1_E, NR_TDD_FR1_E, NR_FDD_FR1_F,</w:t>
            </w:r>
          </w:p>
          <w:p w14:paraId="7BC8DE3B" w14:textId="77777777" w:rsidR="0058566D" w:rsidRDefault="0058566D" w:rsidP="008935F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hideMark/>
          </w:tcPr>
          <w:p w14:paraId="640286A0" w14:textId="77777777" w:rsidR="0058566D" w:rsidRDefault="0058566D" w:rsidP="008935F7">
            <w:pPr>
              <w:pStyle w:val="TAC"/>
            </w:pPr>
            <w:r>
              <w:t>N/A</w:t>
            </w:r>
          </w:p>
        </w:tc>
        <w:tc>
          <w:tcPr>
            <w:tcW w:w="827" w:type="dxa"/>
            <w:tcBorders>
              <w:top w:val="single" w:sz="6" w:space="0" w:color="auto"/>
              <w:left w:val="single" w:sz="4" w:space="0" w:color="auto"/>
              <w:bottom w:val="single" w:sz="4" w:space="0" w:color="auto"/>
              <w:right w:val="single" w:sz="6" w:space="0" w:color="auto"/>
            </w:tcBorders>
            <w:hideMark/>
          </w:tcPr>
          <w:p w14:paraId="4FF39871" w14:textId="77777777" w:rsidR="0058566D" w:rsidRDefault="0058566D" w:rsidP="008935F7">
            <w:pPr>
              <w:pStyle w:val="TAC"/>
              <w:rPr>
                <w:lang w:eastAsia="zh-CN"/>
              </w:rPr>
            </w:pPr>
            <w:r>
              <w:rPr>
                <w:lang w:eastAsia="zh-CN"/>
              </w:rPr>
              <w:t>N/A</w:t>
            </w:r>
          </w:p>
        </w:tc>
        <w:tc>
          <w:tcPr>
            <w:tcW w:w="827" w:type="dxa"/>
            <w:tcBorders>
              <w:top w:val="single" w:sz="6" w:space="0" w:color="auto"/>
              <w:left w:val="single" w:sz="4" w:space="0" w:color="auto"/>
              <w:bottom w:val="single" w:sz="4" w:space="0" w:color="auto"/>
              <w:right w:val="single" w:sz="6" w:space="0" w:color="auto"/>
            </w:tcBorders>
            <w:hideMark/>
          </w:tcPr>
          <w:p w14:paraId="4F2C0B9B" w14:textId="77777777" w:rsidR="0058566D" w:rsidRDefault="0058566D" w:rsidP="008935F7">
            <w:pPr>
              <w:pStyle w:val="TAC"/>
              <w:rPr>
                <w:lang w:eastAsia="zh-CN"/>
              </w:rPr>
            </w:pPr>
            <w:r>
              <w:rPr>
                <w:lang w:eastAsia="zh-CN"/>
              </w:rPr>
              <w:t>N/A</w:t>
            </w:r>
          </w:p>
        </w:tc>
        <w:tc>
          <w:tcPr>
            <w:tcW w:w="1440" w:type="dxa"/>
            <w:tcBorders>
              <w:top w:val="single" w:sz="6" w:space="0" w:color="auto"/>
              <w:left w:val="single" w:sz="6" w:space="0" w:color="auto"/>
              <w:bottom w:val="single" w:sz="4" w:space="0" w:color="auto"/>
              <w:right w:val="single" w:sz="6" w:space="0" w:color="auto"/>
            </w:tcBorders>
            <w:hideMark/>
          </w:tcPr>
          <w:p w14:paraId="67C60A01" w14:textId="77777777" w:rsidR="0058566D" w:rsidRDefault="0058566D" w:rsidP="008935F7">
            <w:pPr>
              <w:pStyle w:val="TAC"/>
            </w:pPr>
            <w:r>
              <w:t>-70</w:t>
            </w:r>
          </w:p>
        </w:tc>
        <w:tc>
          <w:tcPr>
            <w:tcW w:w="1440" w:type="dxa"/>
            <w:tcBorders>
              <w:top w:val="single" w:sz="6" w:space="0" w:color="auto"/>
              <w:left w:val="single" w:sz="6" w:space="0" w:color="auto"/>
              <w:bottom w:val="single" w:sz="4" w:space="0" w:color="auto"/>
              <w:right w:val="single" w:sz="4" w:space="0" w:color="auto"/>
            </w:tcBorders>
            <w:hideMark/>
          </w:tcPr>
          <w:p w14:paraId="337ABA41" w14:textId="77777777" w:rsidR="0058566D" w:rsidRDefault="0058566D" w:rsidP="008935F7">
            <w:pPr>
              <w:pStyle w:val="TAC"/>
            </w:pPr>
            <w:r>
              <w:t>-50</w:t>
            </w:r>
          </w:p>
        </w:tc>
      </w:tr>
      <w:tr w:rsidR="0058566D" w14:paraId="0EE3B49A"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19F5129C" w14:textId="77777777" w:rsidR="0058566D" w:rsidRDefault="0058566D" w:rsidP="008935F7">
            <w:pPr>
              <w:pStyle w:val="TAN"/>
            </w:pPr>
            <w:r>
              <w:t>NOTE 1:</w:t>
            </w:r>
            <w:r>
              <w:tab/>
              <w:t>Io is assumed to have constant EPRE across the bandwidth.</w:t>
            </w:r>
          </w:p>
          <w:p w14:paraId="69D797B4" w14:textId="77777777" w:rsidR="0058566D" w:rsidRDefault="0058566D" w:rsidP="008935F7">
            <w:pPr>
              <w:pStyle w:val="TAN"/>
            </w:pPr>
            <w:r>
              <w:t>NOTE 2:</w:t>
            </w:r>
            <w:r>
              <w:tab/>
              <w:t>NR operating band groups in FR1 are as defined in clause 3.5.2.</w:t>
            </w:r>
          </w:p>
        </w:tc>
      </w:tr>
    </w:tbl>
    <w:p w14:paraId="5094341D" w14:textId="77777777" w:rsidR="0058566D" w:rsidRPr="000A4E1F" w:rsidRDefault="0058566D" w:rsidP="0058566D">
      <w:pPr>
        <w:rPr>
          <w:lang w:val="en-US" w:eastAsia="zh-CN"/>
        </w:rPr>
      </w:pPr>
    </w:p>
    <w:p w14:paraId="60A010E7" w14:textId="77777777" w:rsidR="0058566D" w:rsidRDefault="0058566D" w:rsidP="0058566D">
      <w:pPr>
        <w:pStyle w:val="Heading5"/>
      </w:pPr>
      <w:r>
        <w:t>10.1.4.3.2</w:t>
      </w:r>
      <w:r>
        <w:tab/>
        <w:t>Relative Accuracy of CS-RSRP in FR1</w:t>
      </w:r>
    </w:p>
    <w:p w14:paraId="77B55BFC"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in inter frequency case is defined as the CSI-RSRP measured from one cell on a frequency in FR1compared to the CSI-RSRP measured from another cell on a different frequency in FR1.</w:t>
      </w:r>
    </w:p>
    <w:p w14:paraId="0396CC3C" w14:textId="77777777" w:rsidR="0058566D" w:rsidRDefault="0058566D" w:rsidP="0058566D">
      <w:pPr>
        <w:rPr>
          <w:rFonts w:cs="v4.2.0"/>
        </w:rPr>
      </w:pPr>
      <w:r>
        <w:rPr>
          <w:rFonts w:cs="v4.2.0"/>
        </w:rPr>
        <w:t xml:space="preserve">The accuracy requirements in Table </w:t>
      </w:r>
      <w:r>
        <w:rPr>
          <w:rFonts w:cs="v4.2.0"/>
          <w:lang w:eastAsia="zh-CN"/>
        </w:rPr>
        <w:t>10.1.4.3.2</w:t>
      </w:r>
      <w:r>
        <w:rPr>
          <w:rFonts w:cs="v4.2.0"/>
        </w:rPr>
        <w:t>-1 are valid under the following conditions:</w:t>
      </w:r>
    </w:p>
    <w:p w14:paraId="4B25CCAC" w14:textId="77777777" w:rsidR="0058566D" w:rsidRDefault="0058566D" w:rsidP="0058566D">
      <w:pPr>
        <w:pStyle w:val="B10"/>
        <w:rPr>
          <w:lang w:eastAsia="zh-CN"/>
        </w:rPr>
      </w:pPr>
      <w:r>
        <w:t>-</w:t>
      </w:r>
      <w:r>
        <w:tab/>
        <w:t>Conditions defined in clause 7.3 of TS 38.101-1 [18] Clause 7.3 for reference sensitivity are fulfilled.</w:t>
      </w:r>
    </w:p>
    <w:p w14:paraId="0429C924"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521617B5"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2.9</w:t>
      </w:r>
      <w:r w:rsidRPr="00B25D3D">
        <w:t xml:space="preserve"> for a corresponding Band </w:t>
      </w:r>
      <w:r w:rsidRPr="00B25D3D">
        <w:rPr>
          <w:rFonts w:cs="v4.2.0"/>
          <w:lang w:eastAsia="ko-KR"/>
        </w:rPr>
        <w:t xml:space="preserve">for </w:t>
      </w:r>
      <w:r>
        <w:rPr>
          <w:rFonts w:cs="v4.2.0"/>
          <w:lang w:eastAsia="ko-KR"/>
        </w:rPr>
        <w:t>each relevant CSI-RS to be measured.</w:t>
      </w:r>
    </w:p>
    <w:p w14:paraId="34986C59" w14:textId="77777777" w:rsidR="0058566D" w:rsidRPr="004F7350"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w:t>
      </w:r>
      <w:r>
        <w:rPr>
          <w:rFonts w:hint="eastAsia"/>
          <w:lang w:eastAsia="zh-CN"/>
        </w:rPr>
        <w:t>2</w:t>
      </w:r>
      <w:r w:rsidRPr="006820F3">
        <w:t>-1.</w:t>
      </w:r>
      <w:r>
        <w:t xml:space="preserve"> </w:t>
      </w:r>
    </w:p>
    <w:p w14:paraId="568153E5" w14:textId="0AF2C64D"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1EAE3424" w14:textId="15854CC7"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4E04F2D8" w14:textId="77777777" w:rsidR="0058566D" w:rsidRDefault="0058566D" w:rsidP="0058566D">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 dB</w:t>
      </w:r>
      <w:r>
        <w:rPr>
          <w:noProof/>
          <w:lang w:val="en-US" w:eastAsia="zh-CN"/>
        </w:rPr>
        <w:t xml:space="preserve"> </w:t>
      </w:r>
    </w:p>
    <w:p w14:paraId="2EE536C4" w14:textId="77777777" w:rsidR="0058566D" w:rsidRDefault="0058566D" w:rsidP="0058566D">
      <w:pPr>
        <w:pStyle w:val="B10"/>
      </w:pPr>
      <w:r>
        <w:t>-</w:t>
      </w:r>
      <w:r>
        <w:tab/>
        <w:t xml:space="preserve">| Channel 1_Io </w:t>
      </w:r>
      <w:r>
        <w:noBreakHyphen/>
        <w:t xml:space="preserve">Channel 2_Io | </w:t>
      </w:r>
      <w:r>
        <w:sym w:font="Symbol" w:char="F0A3"/>
      </w:r>
      <w:r>
        <w:t xml:space="preserve"> 20 dB</w:t>
      </w:r>
    </w:p>
    <w:p w14:paraId="0F18BC0E" w14:textId="77777777" w:rsidR="0058566D" w:rsidRDefault="0058566D" w:rsidP="0058566D">
      <w:pPr>
        <w:pStyle w:val="TH"/>
      </w:pPr>
      <w:r>
        <w:t>Table 10.1.4.3.2-1: CSI-RSRP Inter frequency relative accuracy in FR1</w:t>
      </w:r>
      <w:r w:rsidRPr="00D1340D">
        <w:t xml:space="preserve"> </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566D" w14:paraId="226E159A" w14:textId="77777777" w:rsidTr="008935F7">
        <w:trPr>
          <w:jc w:val="center"/>
        </w:trPr>
        <w:tc>
          <w:tcPr>
            <w:tcW w:w="2055" w:type="dxa"/>
            <w:gridSpan w:val="2"/>
            <w:tcBorders>
              <w:top w:val="single" w:sz="4" w:space="0" w:color="auto"/>
              <w:left w:val="single" w:sz="4" w:space="0" w:color="auto"/>
              <w:bottom w:val="single" w:sz="6" w:space="0" w:color="auto"/>
              <w:right w:val="single" w:sz="6" w:space="0" w:color="auto"/>
            </w:tcBorders>
            <w:vAlign w:val="center"/>
            <w:hideMark/>
          </w:tcPr>
          <w:p w14:paraId="42F32680" w14:textId="77777777" w:rsidR="0058566D" w:rsidRDefault="0058566D" w:rsidP="008935F7">
            <w:pPr>
              <w:pStyle w:val="TAH"/>
            </w:pPr>
            <w:r>
              <w:t>Accuracy</w:t>
            </w:r>
          </w:p>
        </w:tc>
        <w:tc>
          <w:tcPr>
            <w:tcW w:w="8117" w:type="dxa"/>
            <w:gridSpan w:val="7"/>
            <w:tcBorders>
              <w:top w:val="single" w:sz="4" w:space="0" w:color="auto"/>
              <w:left w:val="single" w:sz="6" w:space="0" w:color="auto"/>
              <w:bottom w:val="single" w:sz="6" w:space="0" w:color="auto"/>
              <w:right w:val="single" w:sz="4" w:space="0" w:color="auto"/>
            </w:tcBorders>
            <w:vAlign w:val="center"/>
            <w:hideMark/>
          </w:tcPr>
          <w:p w14:paraId="0518C5EF" w14:textId="77777777" w:rsidR="0058566D" w:rsidRDefault="0058566D" w:rsidP="008935F7">
            <w:pPr>
              <w:pStyle w:val="TAH"/>
            </w:pPr>
            <w:r>
              <w:t>Conditions</w:t>
            </w:r>
          </w:p>
        </w:tc>
      </w:tr>
      <w:tr w:rsidR="0058566D" w14:paraId="2C1FAECF" w14:textId="77777777" w:rsidTr="008935F7">
        <w:trPr>
          <w:jc w:val="center"/>
        </w:trPr>
        <w:tc>
          <w:tcPr>
            <w:tcW w:w="1029" w:type="dxa"/>
            <w:tcBorders>
              <w:top w:val="single" w:sz="6" w:space="0" w:color="auto"/>
              <w:left w:val="single" w:sz="4" w:space="0" w:color="auto"/>
              <w:bottom w:val="nil"/>
              <w:right w:val="single" w:sz="6" w:space="0" w:color="auto"/>
            </w:tcBorders>
            <w:vAlign w:val="center"/>
            <w:hideMark/>
          </w:tcPr>
          <w:p w14:paraId="743F7C20" w14:textId="77777777" w:rsidR="0058566D" w:rsidRDefault="0058566D" w:rsidP="008935F7">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289C6E5" w14:textId="77777777" w:rsidR="0058566D" w:rsidRDefault="0058566D" w:rsidP="008935F7">
            <w:pPr>
              <w:pStyle w:val="TAH"/>
            </w:pPr>
            <w:r>
              <w:t>Extreme condition</w:t>
            </w:r>
          </w:p>
        </w:tc>
        <w:tc>
          <w:tcPr>
            <w:tcW w:w="798" w:type="dxa"/>
            <w:tcBorders>
              <w:top w:val="single" w:sz="6" w:space="0" w:color="auto"/>
              <w:left w:val="single" w:sz="6" w:space="0" w:color="auto"/>
              <w:bottom w:val="nil"/>
              <w:right w:val="single" w:sz="6" w:space="0" w:color="auto"/>
            </w:tcBorders>
            <w:vAlign w:val="center"/>
            <w:hideMark/>
          </w:tcPr>
          <w:p w14:paraId="3AA00EFE" w14:textId="77777777" w:rsidR="0058566D" w:rsidRDefault="0058566D" w:rsidP="008935F7">
            <w:pPr>
              <w:pStyle w:val="TAH"/>
            </w:pPr>
            <w:r>
              <w:t>CSI-RS Ês/Iot</w:t>
            </w:r>
            <w:r>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vAlign w:val="center"/>
            <w:hideMark/>
          </w:tcPr>
          <w:p w14:paraId="296BEAE9" w14:textId="77777777" w:rsidR="0058566D" w:rsidRDefault="0058566D" w:rsidP="008935F7">
            <w:pPr>
              <w:pStyle w:val="TAH"/>
            </w:pPr>
            <w:r>
              <w:t>Io</w:t>
            </w:r>
            <w:r>
              <w:rPr>
                <w:vertAlign w:val="superscript"/>
              </w:rPr>
              <w:t xml:space="preserve"> Note 1</w:t>
            </w:r>
            <w:r>
              <w:t xml:space="preserve"> range</w:t>
            </w:r>
          </w:p>
        </w:tc>
      </w:tr>
      <w:tr w:rsidR="0058566D" w14:paraId="3978059E" w14:textId="77777777" w:rsidTr="008935F7">
        <w:trPr>
          <w:jc w:val="center"/>
        </w:trPr>
        <w:tc>
          <w:tcPr>
            <w:tcW w:w="1029" w:type="dxa"/>
            <w:tcBorders>
              <w:top w:val="nil"/>
              <w:left w:val="single" w:sz="4" w:space="0" w:color="auto"/>
              <w:bottom w:val="single" w:sz="6" w:space="0" w:color="auto"/>
              <w:right w:val="single" w:sz="6" w:space="0" w:color="auto"/>
            </w:tcBorders>
            <w:vAlign w:val="center"/>
          </w:tcPr>
          <w:p w14:paraId="5681FD96" w14:textId="77777777" w:rsidR="0058566D" w:rsidRDefault="0058566D" w:rsidP="008935F7">
            <w:pPr>
              <w:pStyle w:val="TAH"/>
            </w:pPr>
          </w:p>
        </w:tc>
        <w:tc>
          <w:tcPr>
            <w:tcW w:w="1026" w:type="dxa"/>
            <w:tcBorders>
              <w:top w:val="nil"/>
              <w:left w:val="single" w:sz="6" w:space="0" w:color="auto"/>
              <w:bottom w:val="single" w:sz="6" w:space="0" w:color="auto"/>
              <w:right w:val="single" w:sz="6" w:space="0" w:color="auto"/>
            </w:tcBorders>
            <w:vAlign w:val="center"/>
          </w:tcPr>
          <w:p w14:paraId="53EA3AC8" w14:textId="77777777" w:rsidR="0058566D" w:rsidRDefault="0058566D" w:rsidP="008935F7">
            <w:pPr>
              <w:pStyle w:val="TAH"/>
            </w:pPr>
          </w:p>
        </w:tc>
        <w:tc>
          <w:tcPr>
            <w:tcW w:w="798" w:type="dxa"/>
            <w:tcBorders>
              <w:top w:val="nil"/>
              <w:left w:val="single" w:sz="6" w:space="0" w:color="auto"/>
              <w:bottom w:val="single" w:sz="6" w:space="0" w:color="auto"/>
              <w:right w:val="single" w:sz="6" w:space="0" w:color="auto"/>
            </w:tcBorders>
            <w:vAlign w:val="center"/>
          </w:tcPr>
          <w:p w14:paraId="5BDDFBF2" w14:textId="77777777" w:rsidR="0058566D" w:rsidRDefault="0058566D" w:rsidP="008935F7">
            <w:pPr>
              <w:pStyle w:val="TAH"/>
            </w:pPr>
          </w:p>
        </w:tc>
        <w:tc>
          <w:tcPr>
            <w:tcW w:w="1958" w:type="dxa"/>
            <w:tcBorders>
              <w:top w:val="single" w:sz="6" w:space="0" w:color="auto"/>
              <w:left w:val="single" w:sz="6" w:space="0" w:color="auto"/>
              <w:bottom w:val="single" w:sz="6" w:space="0" w:color="auto"/>
              <w:right w:val="single" w:sz="4" w:space="0" w:color="auto"/>
            </w:tcBorders>
            <w:vAlign w:val="center"/>
            <w:hideMark/>
          </w:tcPr>
          <w:p w14:paraId="6E176554" w14:textId="77777777" w:rsidR="0058566D" w:rsidRDefault="0058566D" w:rsidP="008935F7">
            <w:pPr>
              <w:pStyle w:val="TAH"/>
            </w:pPr>
            <w:r>
              <w:t>NR operating band groups</w:t>
            </w:r>
            <w:r>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2972F5F" w14:textId="77777777" w:rsidR="0058566D" w:rsidRDefault="0058566D" w:rsidP="008935F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D00F9B2" w14:textId="77777777" w:rsidR="0058566D" w:rsidRDefault="0058566D" w:rsidP="008935F7">
            <w:pPr>
              <w:pStyle w:val="TAH"/>
            </w:pPr>
            <w:r>
              <w:t>Maximum Io</w:t>
            </w:r>
          </w:p>
        </w:tc>
      </w:tr>
      <w:tr w:rsidR="0058566D" w14:paraId="368AF743" w14:textId="77777777" w:rsidTr="008935F7">
        <w:trPr>
          <w:trHeight w:val="308"/>
          <w:jc w:val="center"/>
        </w:trPr>
        <w:tc>
          <w:tcPr>
            <w:tcW w:w="1029" w:type="dxa"/>
            <w:tcBorders>
              <w:top w:val="single" w:sz="6" w:space="0" w:color="auto"/>
              <w:left w:val="single" w:sz="4" w:space="0" w:color="auto"/>
              <w:bottom w:val="nil"/>
              <w:right w:val="single" w:sz="6" w:space="0" w:color="auto"/>
            </w:tcBorders>
            <w:vAlign w:val="center"/>
            <w:hideMark/>
          </w:tcPr>
          <w:p w14:paraId="4C7C6413" w14:textId="77777777" w:rsidR="0058566D" w:rsidRDefault="0058566D" w:rsidP="008935F7">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5B181966" w14:textId="77777777" w:rsidR="0058566D" w:rsidRDefault="0058566D" w:rsidP="008935F7">
            <w:pPr>
              <w:pStyle w:val="TAH"/>
            </w:pPr>
            <w:r>
              <w:t>dB</w:t>
            </w:r>
          </w:p>
        </w:tc>
        <w:tc>
          <w:tcPr>
            <w:tcW w:w="798" w:type="dxa"/>
            <w:tcBorders>
              <w:top w:val="single" w:sz="6" w:space="0" w:color="auto"/>
              <w:left w:val="single" w:sz="6" w:space="0" w:color="auto"/>
              <w:bottom w:val="nil"/>
              <w:right w:val="single" w:sz="6" w:space="0" w:color="auto"/>
            </w:tcBorders>
            <w:vAlign w:val="center"/>
            <w:hideMark/>
          </w:tcPr>
          <w:p w14:paraId="4693387E" w14:textId="77777777" w:rsidR="0058566D" w:rsidRDefault="0058566D" w:rsidP="008935F7">
            <w:pPr>
              <w:pStyle w:val="TAH"/>
            </w:pPr>
            <w:r>
              <w:t>dB</w:t>
            </w:r>
          </w:p>
        </w:tc>
        <w:tc>
          <w:tcPr>
            <w:tcW w:w="1958" w:type="dxa"/>
            <w:tcBorders>
              <w:top w:val="single" w:sz="6" w:space="0" w:color="auto"/>
              <w:left w:val="single" w:sz="6" w:space="0" w:color="auto"/>
              <w:bottom w:val="nil"/>
              <w:right w:val="single" w:sz="4" w:space="0" w:color="auto"/>
            </w:tcBorders>
            <w:vAlign w:val="center"/>
          </w:tcPr>
          <w:p w14:paraId="18EB1CD5" w14:textId="77777777" w:rsidR="0058566D" w:rsidRDefault="0058566D" w:rsidP="008935F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EBDCFCE" w14:textId="77777777" w:rsidR="0058566D" w:rsidRDefault="0058566D" w:rsidP="008935F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22D9BCB2" w14:textId="77777777" w:rsidR="0058566D" w:rsidRDefault="0058566D" w:rsidP="008935F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628CE9C" w14:textId="77777777" w:rsidR="0058566D" w:rsidRDefault="0058566D" w:rsidP="008935F7">
            <w:pPr>
              <w:pStyle w:val="TAH"/>
            </w:pPr>
            <w:r>
              <w:t>dBm/BW</w:t>
            </w:r>
            <w:r>
              <w:rPr>
                <w:vertAlign w:val="subscript"/>
              </w:rPr>
              <w:t>Channel</w:t>
            </w:r>
          </w:p>
        </w:tc>
      </w:tr>
      <w:tr w:rsidR="0058566D" w14:paraId="08836F77" w14:textId="77777777" w:rsidTr="008935F7">
        <w:trPr>
          <w:trHeight w:val="307"/>
          <w:jc w:val="center"/>
        </w:trPr>
        <w:tc>
          <w:tcPr>
            <w:tcW w:w="1029" w:type="dxa"/>
            <w:tcBorders>
              <w:top w:val="nil"/>
              <w:left w:val="single" w:sz="4" w:space="0" w:color="auto"/>
              <w:bottom w:val="single" w:sz="6" w:space="0" w:color="auto"/>
              <w:right w:val="single" w:sz="6" w:space="0" w:color="auto"/>
            </w:tcBorders>
          </w:tcPr>
          <w:p w14:paraId="0C3C8ED9" w14:textId="77777777" w:rsidR="0058566D" w:rsidRDefault="0058566D" w:rsidP="008935F7">
            <w:pPr>
              <w:pStyle w:val="TAH"/>
            </w:pPr>
          </w:p>
        </w:tc>
        <w:tc>
          <w:tcPr>
            <w:tcW w:w="1026" w:type="dxa"/>
            <w:tcBorders>
              <w:top w:val="nil"/>
              <w:left w:val="single" w:sz="6" w:space="0" w:color="auto"/>
              <w:bottom w:val="single" w:sz="6" w:space="0" w:color="auto"/>
              <w:right w:val="single" w:sz="6" w:space="0" w:color="auto"/>
            </w:tcBorders>
          </w:tcPr>
          <w:p w14:paraId="0A40D594" w14:textId="77777777" w:rsidR="0058566D" w:rsidRDefault="0058566D" w:rsidP="008935F7">
            <w:pPr>
              <w:pStyle w:val="TAH"/>
            </w:pPr>
          </w:p>
        </w:tc>
        <w:tc>
          <w:tcPr>
            <w:tcW w:w="798" w:type="dxa"/>
            <w:tcBorders>
              <w:top w:val="nil"/>
              <w:left w:val="single" w:sz="6" w:space="0" w:color="auto"/>
              <w:bottom w:val="single" w:sz="6" w:space="0" w:color="auto"/>
              <w:right w:val="single" w:sz="6" w:space="0" w:color="auto"/>
            </w:tcBorders>
          </w:tcPr>
          <w:p w14:paraId="744E51D3" w14:textId="77777777" w:rsidR="0058566D" w:rsidRDefault="0058566D" w:rsidP="008935F7">
            <w:pPr>
              <w:pStyle w:val="TAH"/>
            </w:pPr>
          </w:p>
        </w:tc>
        <w:tc>
          <w:tcPr>
            <w:tcW w:w="1958" w:type="dxa"/>
            <w:tcBorders>
              <w:top w:val="nil"/>
              <w:left w:val="single" w:sz="6" w:space="0" w:color="auto"/>
              <w:bottom w:val="single" w:sz="6" w:space="0" w:color="auto"/>
              <w:right w:val="single" w:sz="4" w:space="0" w:color="auto"/>
            </w:tcBorders>
          </w:tcPr>
          <w:p w14:paraId="7BA5FB4B" w14:textId="77777777" w:rsidR="0058566D" w:rsidRDefault="0058566D" w:rsidP="008935F7">
            <w:pPr>
              <w:pStyle w:val="TAH"/>
            </w:pPr>
          </w:p>
        </w:tc>
        <w:tc>
          <w:tcPr>
            <w:tcW w:w="827" w:type="dxa"/>
            <w:tcBorders>
              <w:top w:val="single" w:sz="6" w:space="0" w:color="auto"/>
              <w:left w:val="single" w:sz="4" w:space="0" w:color="auto"/>
              <w:bottom w:val="single" w:sz="6" w:space="0" w:color="auto"/>
              <w:right w:val="single" w:sz="6" w:space="0" w:color="auto"/>
            </w:tcBorders>
            <w:hideMark/>
          </w:tcPr>
          <w:p w14:paraId="29A65EF7" w14:textId="77777777" w:rsidR="0058566D" w:rsidRDefault="0058566D" w:rsidP="008935F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hideMark/>
          </w:tcPr>
          <w:p w14:paraId="6E95E0CD" w14:textId="77777777" w:rsidR="0058566D" w:rsidRDefault="0058566D" w:rsidP="008935F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hideMark/>
          </w:tcPr>
          <w:p w14:paraId="06DE05B9" w14:textId="77777777" w:rsidR="0058566D" w:rsidRDefault="0058566D" w:rsidP="008935F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tcPr>
          <w:p w14:paraId="0E8E3764" w14:textId="77777777" w:rsidR="0058566D" w:rsidRDefault="0058566D" w:rsidP="008935F7">
            <w:pPr>
              <w:pStyle w:val="TAH"/>
            </w:pPr>
          </w:p>
        </w:tc>
        <w:tc>
          <w:tcPr>
            <w:tcW w:w="1440" w:type="dxa"/>
            <w:tcBorders>
              <w:top w:val="nil"/>
              <w:left w:val="single" w:sz="6" w:space="0" w:color="auto"/>
              <w:bottom w:val="single" w:sz="6" w:space="0" w:color="auto"/>
              <w:right w:val="single" w:sz="4" w:space="0" w:color="auto"/>
            </w:tcBorders>
          </w:tcPr>
          <w:p w14:paraId="00EFBF1D" w14:textId="77777777" w:rsidR="0058566D" w:rsidRDefault="0058566D" w:rsidP="008935F7">
            <w:pPr>
              <w:pStyle w:val="TAH"/>
            </w:pPr>
          </w:p>
        </w:tc>
      </w:tr>
      <w:tr w:rsidR="0058566D" w14:paraId="402A34A2" w14:textId="77777777" w:rsidTr="008935F7">
        <w:trPr>
          <w:jc w:val="center"/>
        </w:trPr>
        <w:tc>
          <w:tcPr>
            <w:tcW w:w="1029" w:type="dxa"/>
            <w:tcBorders>
              <w:top w:val="single" w:sz="6" w:space="0" w:color="auto"/>
              <w:left w:val="single" w:sz="4" w:space="0" w:color="auto"/>
              <w:bottom w:val="nil"/>
              <w:right w:val="single" w:sz="6" w:space="0" w:color="auto"/>
            </w:tcBorders>
          </w:tcPr>
          <w:p w14:paraId="3557D6FD" w14:textId="77777777" w:rsidR="0058566D" w:rsidRDefault="0058566D" w:rsidP="008935F7">
            <w:pPr>
              <w:pStyle w:val="TAC"/>
            </w:pPr>
          </w:p>
        </w:tc>
        <w:tc>
          <w:tcPr>
            <w:tcW w:w="1026" w:type="dxa"/>
            <w:tcBorders>
              <w:top w:val="single" w:sz="6" w:space="0" w:color="auto"/>
              <w:left w:val="single" w:sz="6" w:space="0" w:color="auto"/>
              <w:bottom w:val="nil"/>
              <w:right w:val="single" w:sz="6" w:space="0" w:color="auto"/>
            </w:tcBorders>
          </w:tcPr>
          <w:p w14:paraId="05DF7414" w14:textId="77777777" w:rsidR="0058566D" w:rsidRDefault="0058566D" w:rsidP="008935F7">
            <w:pPr>
              <w:pStyle w:val="TAC"/>
            </w:pPr>
          </w:p>
        </w:tc>
        <w:tc>
          <w:tcPr>
            <w:tcW w:w="798" w:type="dxa"/>
            <w:tcBorders>
              <w:top w:val="single" w:sz="6" w:space="0" w:color="auto"/>
              <w:left w:val="single" w:sz="6" w:space="0" w:color="auto"/>
              <w:bottom w:val="nil"/>
              <w:right w:val="single" w:sz="6" w:space="0" w:color="auto"/>
            </w:tcBorders>
          </w:tcPr>
          <w:p w14:paraId="6874DC06"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629AF93" w14:textId="77777777" w:rsidR="0058566D" w:rsidRDefault="0058566D" w:rsidP="008935F7">
            <w:pPr>
              <w:pStyle w:val="TAC"/>
            </w:pPr>
            <w:r>
              <w:t>NR_FDD_FR1_A, NR_TDD_FR1_A,</w:t>
            </w:r>
          </w:p>
          <w:p w14:paraId="68419761" w14:textId="77777777" w:rsidR="0058566D" w:rsidRDefault="0058566D" w:rsidP="008935F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3759638B"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7B4C9645"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442DDFE9"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EF3B773"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6D18D65" w14:textId="77777777" w:rsidR="0058566D" w:rsidRDefault="0058566D" w:rsidP="008935F7">
            <w:pPr>
              <w:pStyle w:val="TAC"/>
            </w:pPr>
            <w:r>
              <w:t>-50</w:t>
            </w:r>
          </w:p>
        </w:tc>
      </w:tr>
      <w:tr w:rsidR="0058566D" w14:paraId="691B2B8B" w14:textId="77777777" w:rsidTr="008935F7">
        <w:trPr>
          <w:jc w:val="center"/>
        </w:trPr>
        <w:tc>
          <w:tcPr>
            <w:tcW w:w="1029" w:type="dxa"/>
            <w:tcBorders>
              <w:top w:val="nil"/>
              <w:left w:val="single" w:sz="4" w:space="0" w:color="auto"/>
              <w:bottom w:val="nil"/>
              <w:right w:val="single" w:sz="6" w:space="0" w:color="auto"/>
            </w:tcBorders>
          </w:tcPr>
          <w:p w14:paraId="2E31F5A2"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4DA905F7"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856C4D2"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3C9A24D"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49644109"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261FC0AD" w14:textId="77777777" w:rsidR="0058566D" w:rsidRDefault="0058566D" w:rsidP="008935F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2B2F6E7D" w14:textId="77777777" w:rsidR="0058566D" w:rsidRDefault="0058566D" w:rsidP="008935F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55AE6961" w14:textId="77777777" w:rsidR="0058566D" w:rsidRDefault="0058566D" w:rsidP="008935F7">
            <w:pPr>
              <w:pStyle w:val="TAC"/>
            </w:pPr>
            <w:r>
              <w:rPr>
                <w:lang w:eastAsia="ja-JP"/>
              </w:rPr>
              <w:t>N/A</w:t>
            </w:r>
          </w:p>
        </w:tc>
        <w:tc>
          <w:tcPr>
            <w:tcW w:w="1440" w:type="dxa"/>
            <w:tcBorders>
              <w:top w:val="single" w:sz="6" w:space="0" w:color="auto"/>
              <w:left w:val="single" w:sz="6" w:space="0" w:color="auto"/>
              <w:bottom w:val="single" w:sz="6" w:space="0" w:color="auto"/>
              <w:right w:val="single" w:sz="4" w:space="0" w:color="auto"/>
            </w:tcBorders>
            <w:hideMark/>
          </w:tcPr>
          <w:p w14:paraId="1F0DA261" w14:textId="77777777" w:rsidR="0058566D" w:rsidRDefault="0058566D" w:rsidP="008935F7">
            <w:pPr>
              <w:pStyle w:val="TAC"/>
            </w:pPr>
            <w:r>
              <w:t>-50</w:t>
            </w:r>
          </w:p>
        </w:tc>
      </w:tr>
      <w:tr w:rsidR="0058566D" w14:paraId="5725FB40" w14:textId="77777777" w:rsidTr="008935F7">
        <w:trPr>
          <w:jc w:val="center"/>
        </w:trPr>
        <w:tc>
          <w:tcPr>
            <w:tcW w:w="1029" w:type="dxa"/>
            <w:tcBorders>
              <w:top w:val="nil"/>
              <w:left w:val="single" w:sz="4" w:space="0" w:color="auto"/>
              <w:bottom w:val="nil"/>
              <w:right w:val="single" w:sz="6" w:space="0" w:color="auto"/>
            </w:tcBorders>
          </w:tcPr>
          <w:p w14:paraId="52625833"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21DE7B2A"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F27BD8A"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29F5BAE"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168D087E"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3B8B7AED" w14:textId="77777777" w:rsidR="0058566D" w:rsidRDefault="0058566D" w:rsidP="008935F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70F7B5EE" w14:textId="77777777" w:rsidR="0058566D" w:rsidRDefault="0058566D" w:rsidP="008935F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6A0B5183"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42F7B7" w14:textId="77777777" w:rsidR="0058566D" w:rsidRDefault="0058566D" w:rsidP="008935F7">
            <w:pPr>
              <w:pStyle w:val="TAC"/>
            </w:pPr>
            <w:r>
              <w:t>-50</w:t>
            </w:r>
          </w:p>
        </w:tc>
      </w:tr>
      <w:tr w:rsidR="0058566D" w14:paraId="348C5958" w14:textId="77777777" w:rsidTr="008935F7">
        <w:trPr>
          <w:jc w:val="center"/>
        </w:trPr>
        <w:tc>
          <w:tcPr>
            <w:tcW w:w="1029" w:type="dxa"/>
            <w:tcBorders>
              <w:top w:val="nil"/>
              <w:left w:val="single" w:sz="4" w:space="0" w:color="auto"/>
              <w:bottom w:val="nil"/>
              <w:right w:val="single" w:sz="6" w:space="0" w:color="auto"/>
            </w:tcBorders>
            <w:vAlign w:val="center"/>
            <w:hideMark/>
          </w:tcPr>
          <w:p w14:paraId="6724A2EF" w14:textId="77777777" w:rsidR="0058566D" w:rsidRDefault="0058566D" w:rsidP="008935F7">
            <w:pPr>
              <w:pStyle w:val="TAC"/>
            </w:pPr>
            <w:r>
              <w:sym w:font="Symbol" w:char="F0B1"/>
            </w:r>
            <w:r>
              <w:t>4.5</w:t>
            </w:r>
          </w:p>
        </w:tc>
        <w:tc>
          <w:tcPr>
            <w:tcW w:w="1026" w:type="dxa"/>
            <w:tcBorders>
              <w:top w:val="nil"/>
              <w:left w:val="single" w:sz="6" w:space="0" w:color="auto"/>
              <w:bottom w:val="nil"/>
              <w:right w:val="single" w:sz="6" w:space="0" w:color="auto"/>
            </w:tcBorders>
            <w:vAlign w:val="center"/>
            <w:hideMark/>
          </w:tcPr>
          <w:p w14:paraId="038B9F1E" w14:textId="77777777" w:rsidR="0058566D" w:rsidRDefault="0058566D" w:rsidP="008935F7">
            <w:pPr>
              <w:pStyle w:val="TAC"/>
            </w:pPr>
            <w:r>
              <w:sym w:font="Symbol" w:char="F0B1"/>
            </w:r>
            <w:r>
              <w:t>6</w:t>
            </w:r>
          </w:p>
        </w:tc>
        <w:tc>
          <w:tcPr>
            <w:tcW w:w="798" w:type="dxa"/>
            <w:tcBorders>
              <w:top w:val="nil"/>
              <w:left w:val="single" w:sz="6" w:space="0" w:color="auto"/>
              <w:bottom w:val="nil"/>
              <w:right w:val="single" w:sz="6" w:space="0" w:color="auto"/>
            </w:tcBorders>
            <w:hideMark/>
          </w:tcPr>
          <w:p w14:paraId="1E63F1C8" w14:textId="77777777" w:rsidR="0058566D" w:rsidRDefault="0058566D" w:rsidP="008935F7">
            <w:pPr>
              <w:pStyle w:val="TAC"/>
            </w:pPr>
            <w:r>
              <w:sym w:font="Symbol" w:char="F0B3"/>
            </w:r>
            <w:r>
              <w:t>-6</w:t>
            </w:r>
          </w:p>
        </w:tc>
        <w:tc>
          <w:tcPr>
            <w:tcW w:w="1958" w:type="dxa"/>
            <w:tcBorders>
              <w:top w:val="single" w:sz="6" w:space="0" w:color="auto"/>
              <w:left w:val="single" w:sz="6" w:space="0" w:color="auto"/>
              <w:bottom w:val="single" w:sz="6" w:space="0" w:color="auto"/>
              <w:right w:val="single" w:sz="4" w:space="0" w:color="auto"/>
            </w:tcBorders>
            <w:hideMark/>
          </w:tcPr>
          <w:p w14:paraId="7B3F3BC0"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43E43A7F"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25A4FCD2" w14:textId="77777777" w:rsidR="0058566D" w:rsidRDefault="0058566D" w:rsidP="008935F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4583C03B"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A727D4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53C4769" w14:textId="77777777" w:rsidR="0058566D" w:rsidRDefault="0058566D" w:rsidP="008935F7">
            <w:pPr>
              <w:pStyle w:val="TAC"/>
            </w:pPr>
            <w:r>
              <w:t>-50</w:t>
            </w:r>
          </w:p>
        </w:tc>
      </w:tr>
      <w:tr w:rsidR="0058566D" w14:paraId="0DD7128E" w14:textId="77777777" w:rsidTr="008935F7">
        <w:trPr>
          <w:jc w:val="center"/>
        </w:trPr>
        <w:tc>
          <w:tcPr>
            <w:tcW w:w="1029" w:type="dxa"/>
            <w:tcBorders>
              <w:top w:val="nil"/>
              <w:left w:val="single" w:sz="4" w:space="0" w:color="auto"/>
              <w:bottom w:val="nil"/>
              <w:right w:val="single" w:sz="6" w:space="0" w:color="auto"/>
            </w:tcBorders>
          </w:tcPr>
          <w:p w14:paraId="074C426A"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139C8DE3"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77FC0BD6"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B5F10CC"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291425EC"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04FF90FA" w14:textId="77777777" w:rsidR="0058566D" w:rsidRDefault="0058566D" w:rsidP="008935F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5B6969CF" w14:textId="77777777" w:rsidR="0058566D" w:rsidRDefault="0058566D" w:rsidP="008935F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60D23BB"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120AE99" w14:textId="77777777" w:rsidR="0058566D" w:rsidRDefault="0058566D" w:rsidP="008935F7">
            <w:pPr>
              <w:pStyle w:val="TAC"/>
            </w:pPr>
            <w:r>
              <w:t>-50</w:t>
            </w:r>
          </w:p>
        </w:tc>
      </w:tr>
      <w:tr w:rsidR="0058566D" w14:paraId="595BA03D" w14:textId="77777777" w:rsidTr="008935F7">
        <w:trPr>
          <w:jc w:val="center"/>
        </w:trPr>
        <w:tc>
          <w:tcPr>
            <w:tcW w:w="1029" w:type="dxa"/>
            <w:tcBorders>
              <w:top w:val="nil"/>
              <w:left w:val="single" w:sz="4" w:space="0" w:color="auto"/>
              <w:bottom w:val="nil"/>
              <w:right w:val="single" w:sz="6" w:space="0" w:color="auto"/>
            </w:tcBorders>
          </w:tcPr>
          <w:p w14:paraId="0EEF8584"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15E1C7B6"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11B751C9"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40C93621"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022E6CFA"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4A177641" w14:textId="77777777" w:rsidR="0058566D" w:rsidRDefault="0058566D" w:rsidP="008935F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012087BE"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58042C4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22CE93" w14:textId="77777777" w:rsidR="0058566D" w:rsidRDefault="0058566D" w:rsidP="008935F7">
            <w:pPr>
              <w:pStyle w:val="TAC"/>
            </w:pPr>
            <w:r>
              <w:t>-50</w:t>
            </w:r>
          </w:p>
        </w:tc>
      </w:tr>
      <w:tr w:rsidR="0058566D" w14:paraId="1CB3FA47" w14:textId="77777777" w:rsidTr="008935F7">
        <w:trPr>
          <w:jc w:val="center"/>
        </w:trPr>
        <w:tc>
          <w:tcPr>
            <w:tcW w:w="1029" w:type="dxa"/>
            <w:tcBorders>
              <w:top w:val="nil"/>
              <w:left w:val="single" w:sz="4" w:space="0" w:color="auto"/>
              <w:bottom w:val="nil"/>
              <w:right w:val="single" w:sz="6" w:space="0" w:color="auto"/>
            </w:tcBorders>
          </w:tcPr>
          <w:p w14:paraId="2B1F1EE6"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63F1361E"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37B61190"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5ECC9408"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6957E520"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6BFDDDE1" w14:textId="77777777" w:rsidR="0058566D" w:rsidRDefault="0058566D" w:rsidP="008935F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0535F81A" w14:textId="77777777" w:rsidR="0058566D" w:rsidRDefault="0058566D" w:rsidP="008935F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27BBE90"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4A47DE" w14:textId="77777777" w:rsidR="0058566D" w:rsidRDefault="0058566D" w:rsidP="008935F7">
            <w:pPr>
              <w:pStyle w:val="TAC"/>
            </w:pPr>
            <w:r>
              <w:t>-50</w:t>
            </w:r>
          </w:p>
        </w:tc>
      </w:tr>
      <w:tr w:rsidR="0058566D" w14:paraId="33CBCD82" w14:textId="77777777" w:rsidTr="008935F7">
        <w:trPr>
          <w:jc w:val="center"/>
        </w:trPr>
        <w:tc>
          <w:tcPr>
            <w:tcW w:w="1029" w:type="dxa"/>
            <w:tcBorders>
              <w:top w:val="nil"/>
              <w:left w:val="single" w:sz="4" w:space="0" w:color="auto"/>
              <w:bottom w:val="nil"/>
              <w:right w:val="single" w:sz="6" w:space="0" w:color="auto"/>
            </w:tcBorders>
          </w:tcPr>
          <w:p w14:paraId="3F952C1E"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58CA48D3"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3589CE5"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5987D9A7"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4BB5BB0D"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15D5C455" w14:textId="77777777" w:rsidR="0058566D" w:rsidRDefault="0058566D" w:rsidP="008935F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44D9A5DA" w14:textId="77777777" w:rsidR="0058566D" w:rsidRDefault="0058566D" w:rsidP="008935F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6CBC8624"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730D24" w14:textId="77777777" w:rsidR="0058566D" w:rsidRDefault="0058566D" w:rsidP="008935F7">
            <w:pPr>
              <w:pStyle w:val="TAC"/>
            </w:pPr>
            <w:r>
              <w:t>-50</w:t>
            </w:r>
          </w:p>
        </w:tc>
      </w:tr>
      <w:tr w:rsidR="0058566D" w14:paraId="35E32085"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2C97CD3E" w14:textId="77777777" w:rsidR="0058566D" w:rsidRDefault="0058566D" w:rsidP="008935F7">
            <w:pPr>
              <w:pStyle w:val="TAN"/>
            </w:pPr>
            <w:r>
              <w:t>NOTE 1:</w:t>
            </w:r>
            <w:r>
              <w:tab/>
              <w:t>Io is assumed to have constant EPRE across the bandwidth.</w:t>
            </w:r>
          </w:p>
          <w:p w14:paraId="56A99545" w14:textId="77777777" w:rsidR="0058566D" w:rsidRDefault="0058566D" w:rsidP="008935F7">
            <w:pPr>
              <w:pStyle w:val="TAN"/>
            </w:pPr>
            <w:r>
              <w:t>NOTE 2:</w:t>
            </w:r>
            <w:r>
              <w:tab/>
              <w:t>The parameter CSI-RS Ês/Iot is the minimum CSI-RS Ês/Iot of the pair of CSI-RS resources to which the requirement applies.</w:t>
            </w:r>
          </w:p>
          <w:p w14:paraId="42D0586D" w14:textId="77777777" w:rsidR="0058566D" w:rsidRDefault="0058566D" w:rsidP="008935F7">
            <w:pPr>
              <w:pStyle w:val="TAN"/>
            </w:pPr>
            <w:r>
              <w:t>NOTE 3:</w:t>
            </w:r>
            <w:r>
              <w:tab/>
              <w:t>Void</w:t>
            </w:r>
          </w:p>
          <w:p w14:paraId="4DDD17B4" w14:textId="77777777" w:rsidR="0058566D" w:rsidRDefault="0058566D" w:rsidP="008935F7">
            <w:pPr>
              <w:pStyle w:val="TAN"/>
            </w:pPr>
            <w:r>
              <w:t>NOTE 4:</w:t>
            </w:r>
            <w:r>
              <w:tab/>
              <w:t>NR operating band groups in FR1 are as defined in clause 3.5.2.</w:t>
            </w:r>
          </w:p>
        </w:tc>
      </w:tr>
    </w:tbl>
    <w:p w14:paraId="656356C5" w14:textId="77777777" w:rsidR="0058566D" w:rsidRPr="00EB38CB" w:rsidRDefault="0058566D" w:rsidP="0058566D"/>
    <w:p w14:paraId="644CAA16" w14:textId="77777777" w:rsidR="00BE0199" w:rsidRPr="00B63FA2" w:rsidRDefault="00BE0199" w:rsidP="00F37389">
      <w:pPr>
        <w:pStyle w:val="Heading3"/>
        <w:rPr>
          <w:lang w:val="en-US" w:eastAsia="ko-KR"/>
        </w:rPr>
      </w:pPr>
      <w:r w:rsidRPr="00B63FA2">
        <w:rPr>
          <w:lang w:val="en-US" w:eastAsia="ko-KR"/>
        </w:rPr>
        <w:t>10.1.4</w:t>
      </w:r>
      <w:r>
        <w:rPr>
          <w:lang w:val="en-US" w:eastAsia="ko-KR"/>
        </w:rPr>
        <w:t>B</w:t>
      </w:r>
      <w:r w:rsidRPr="00B63FA2">
        <w:rPr>
          <w:lang w:val="en-US" w:eastAsia="ko-KR"/>
        </w:rPr>
        <w:tab/>
        <w:t xml:space="preserve">Inter-frequency RSRP accuracy requirements </w:t>
      </w:r>
      <w:r w:rsidRPr="00B63FA2">
        <w:rPr>
          <w:lang w:val="en-US" w:eastAsia="zh-CN"/>
        </w:rPr>
        <w:t>for</w:t>
      </w:r>
      <w:r w:rsidRPr="00B63FA2">
        <w:rPr>
          <w:lang w:val="en-US" w:eastAsia="ko-KR"/>
        </w:rPr>
        <w:t xml:space="preserve"> FR1</w:t>
      </w:r>
      <w:r w:rsidRPr="00B63FA2">
        <w:rPr>
          <w:lang w:val="en-US"/>
        </w:rPr>
        <w:t xml:space="preserve"> </w:t>
      </w:r>
      <w:r>
        <w:rPr>
          <w:lang w:val="en-US"/>
        </w:rPr>
        <w:t>for CA/DC Idle Mode Measurements</w:t>
      </w:r>
    </w:p>
    <w:p w14:paraId="6C25EBA6" w14:textId="77777777" w:rsidR="00BE0199" w:rsidRDefault="00BE0199" w:rsidP="00F37389">
      <w:pPr>
        <w:pStyle w:val="Heading4"/>
        <w:rPr>
          <w:lang w:val="en-US" w:eastAsia="ko-KR"/>
        </w:rPr>
      </w:pPr>
      <w:r w:rsidRPr="00B63FA2">
        <w:rPr>
          <w:lang w:val="en-US" w:eastAsia="zh-CN"/>
        </w:rPr>
        <w:t>10.1.4</w:t>
      </w:r>
      <w:r>
        <w:rPr>
          <w:lang w:val="en-US" w:eastAsia="zh-CN"/>
        </w:rPr>
        <w:t>B</w:t>
      </w:r>
      <w:r w:rsidRPr="00B63FA2">
        <w:rPr>
          <w:lang w:val="en-US" w:eastAsia="zh-CN"/>
        </w:rPr>
        <w:t>.1</w:t>
      </w:r>
      <w:r w:rsidRPr="00B63FA2">
        <w:rPr>
          <w:lang w:val="en-US" w:eastAsia="zh-CN"/>
        </w:rPr>
        <w:tab/>
      </w:r>
      <w:r w:rsidRPr="00B63FA2">
        <w:rPr>
          <w:lang w:val="en-US" w:eastAsia="ko-KR"/>
        </w:rPr>
        <w:t>Inter-frequency SS-RSRP accuracy requirements</w:t>
      </w:r>
    </w:p>
    <w:p w14:paraId="05CE4176" w14:textId="77777777" w:rsidR="00BE0199" w:rsidRPr="00691C10" w:rsidRDefault="00BE0199" w:rsidP="00BE0199">
      <w:pPr>
        <w:jc w:val="both"/>
        <w:rPr>
          <w:rFonts w:cs="v4.2.0"/>
        </w:rPr>
      </w:pPr>
      <w:r w:rsidRPr="00691C10">
        <w:rPr>
          <w:rFonts w:cs="v4.2.0"/>
        </w:rPr>
        <w:t>The requirements in this clause are applicable for a UE:</w:t>
      </w:r>
    </w:p>
    <w:p w14:paraId="54B1EC9C"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48CF04F9" w14:textId="77777777" w:rsidR="00BE0199" w:rsidRPr="00691C10" w:rsidRDefault="00BE0199" w:rsidP="00BE0199">
      <w:pPr>
        <w:pStyle w:val="B10"/>
      </w:pPr>
      <w:r w:rsidRPr="00691C10">
        <w:t>-</w:t>
      </w:r>
      <w:r w:rsidRPr="00691C10">
        <w:tab/>
        <w:t>that is synchronised to the cell that is measured.</w:t>
      </w:r>
    </w:p>
    <w:p w14:paraId="48FE984D" w14:textId="77777777" w:rsidR="00BE0199" w:rsidRDefault="00BE0199" w:rsidP="00F37389">
      <w:r w:rsidRPr="00691C10">
        <w:t xml:space="preserve">The requirements are for absolute accuracy of </w:t>
      </w:r>
      <w:r>
        <w:t>SS-</w:t>
      </w:r>
      <w:r w:rsidRPr="00691C10">
        <w:t>RSRP.</w:t>
      </w:r>
    </w:p>
    <w:p w14:paraId="6A25A5A0" w14:textId="77777777" w:rsidR="00BE0199" w:rsidRPr="00B63FA2" w:rsidRDefault="00BE0199" w:rsidP="00F37389">
      <w:pPr>
        <w:pStyle w:val="Heading5"/>
        <w:rPr>
          <w:lang w:val="en-US" w:eastAsia="zh-CN"/>
        </w:rPr>
      </w:pPr>
      <w:r w:rsidRPr="00B63FA2">
        <w:rPr>
          <w:lang w:val="en-US" w:eastAsia="zh-CN"/>
        </w:rPr>
        <w:t>10.1.4</w:t>
      </w:r>
      <w:r>
        <w:rPr>
          <w:lang w:val="en-US" w:eastAsia="zh-CN"/>
        </w:rPr>
        <w:t>B</w:t>
      </w:r>
      <w:r w:rsidRPr="00B63FA2">
        <w:rPr>
          <w:lang w:val="en-US" w:eastAsia="zh-CN"/>
        </w:rPr>
        <w:t>.1.1</w:t>
      </w:r>
      <w:r w:rsidRPr="00B63FA2">
        <w:rPr>
          <w:lang w:val="en-US" w:eastAsia="zh-CN"/>
        </w:rPr>
        <w:tab/>
      </w:r>
      <w:r w:rsidRPr="00B63FA2">
        <w:rPr>
          <w:lang w:eastAsia="zh-CN"/>
        </w:rPr>
        <w:t>Absolute</w:t>
      </w:r>
      <w:r w:rsidRPr="00B63FA2">
        <w:t xml:space="preserve"> Accuracy of </w:t>
      </w:r>
      <w:r w:rsidRPr="00B63FA2">
        <w:rPr>
          <w:lang w:eastAsia="zh-CN"/>
        </w:rPr>
        <w:t>SS-RSRP</w:t>
      </w:r>
      <w:r w:rsidRPr="00B63FA2">
        <w:rPr>
          <w:lang w:val="en-US" w:eastAsia="zh-CN"/>
        </w:rPr>
        <w:t xml:space="preserve"> in FR1</w:t>
      </w:r>
    </w:p>
    <w:p w14:paraId="414FDB4B" w14:textId="77777777" w:rsidR="00BE0199" w:rsidRPr="00B63FA2" w:rsidRDefault="00BE0199" w:rsidP="00BE0199">
      <w:pPr>
        <w:rPr>
          <w:rFonts w:cs="v4.2.0"/>
          <w:i/>
        </w:rPr>
      </w:pPr>
      <w:r w:rsidRPr="00B63FA2">
        <w:rPr>
          <w:rFonts w:cs="v4.2.0"/>
        </w:rPr>
        <w:t>The requirements for absolute accuracy of</w:t>
      </w:r>
      <w:r w:rsidRPr="00B63FA2">
        <w:rPr>
          <w:rFonts w:cs="v4.2.0"/>
          <w:lang w:eastAsia="zh-CN"/>
        </w:rPr>
        <w:t xml:space="preserve"> SS-RSRP</w:t>
      </w:r>
      <w:r w:rsidRPr="00B63FA2">
        <w:rPr>
          <w:rFonts w:cs="v4.2.0"/>
        </w:rPr>
        <w:t xml:space="preserve"> in this clause apply to a cell on a frequency in FR1 that has different carrier frequency from the serving cell.</w:t>
      </w:r>
    </w:p>
    <w:p w14:paraId="2F9CA2DD" w14:textId="77777777" w:rsidR="00BE0199" w:rsidRPr="00B63FA2" w:rsidRDefault="00BE0199" w:rsidP="00BE0199">
      <w:pPr>
        <w:rPr>
          <w:rFonts w:cs="v4.2.0"/>
        </w:rPr>
      </w:pPr>
      <w:r w:rsidRPr="00B63FA2">
        <w:rPr>
          <w:rFonts w:cs="v4.2.0"/>
        </w:rPr>
        <w:t xml:space="preserve">The accuracy requirements in Table </w:t>
      </w:r>
      <w:r w:rsidRPr="00B63FA2">
        <w:rPr>
          <w:rFonts w:cs="v4.2.0"/>
          <w:lang w:eastAsia="zh-CN"/>
        </w:rPr>
        <w:t>10.1.4</w:t>
      </w:r>
      <w:r>
        <w:rPr>
          <w:rFonts w:cs="v4.2.0"/>
          <w:lang w:eastAsia="zh-CN"/>
        </w:rPr>
        <w:t>B</w:t>
      </w:r>
      <w:r w:rsidRPr="00B63FA2">
        <w:rPr>
          <w:rFonts w:cs="v4.2.0"/>
          <w:lang w:eastAsia="zh-CN"/>
        </w:rPr>
        <w:t>.1.1</w:t>
      </w:r>
      <w:r w:rsidRPr="00B63FA2">
        <w:rPr>
          <w:rFonts w:cs="v4.2.0"/>
        </w:rPr>
        <w:t>-1 are valid under the following conditions:</w:t>
      </w:r>
    </w:p>
    <w:p w14:paraId="2720D13A" w14:textId="77777777" w:rsidR="00BE0199" w:rsidRPr="00B63FA2" w:rsidRDefault="00BE0199" w:rsidP="00F37389">
      <w:pPr>
        <w:pStyle w:val="B10"/>
        <w:rPr>
          <w:lang w:eastAsia="zh-CN"/>
        </w:rPr>
      </w:pPr>
      <w:r w:rsidRPr="00B63FA2">
        <w:t>-</w:t>
      </w:r>
      <w:r w:rsidRPr="00B63FA2">
        <w:tab/>
        <w:t>Conditions defined in clause 7.3 of TS 38.101-1 [18] for reference sensitivity are fulfilled.</w:t>
      </w:r>
    </w:p>
    <w:p w14:paraId="310768DA" w14:textId="77777777" w:rsidR="00BE0199" w:rsidRPr="00B63FA2" w:rsidRDefault="00BE0199" w:rsidP="00F37389">
      <w:pPr>
        <w:pStyle w:val="B10"/>
        <w:rPr>
          <w:lang w:eastAsia="zh-CN"/>
        </w:rPr>
      </w:pPr>
      <w:r w:rsidRPr="00B63FA2">
        <w:t>-</w:t>
      </w:r>
      <w:r w:rsidRPr="00B63FA2">
        <w:tab/>
        <w:t>Conditions for inter-frequency measurements are fulfilled according to Annex B.</w:t>
      </w:r>
      <w:r>
        <w:t>1</w:t>
      </w:r>
      <w:r w:rsidRPr="00B63FA2">
        <w:t xml:space="preserve">.3 for a corresponding Band </w:t>
      </w:r>
      <w:r w:rsidRPr="00B63FA2">
        <w:rPr>
          <w:rFonts w:cs="v4.2.0"/>
          <w:lang w:eastAsia="ko-KR"/>
        </w:rPr>
        <w:t>for each relevant SSB</w:t>
      </w:r>
      <w:r w:rsidRPr="00B63FA2">
        <w:t>.</w:t>
      </w:r>
    </w:p>
    <w:p w14:paraId="044E3151" w14:textId="77777777" w:rsidR="00BE0199" w:rsidRPr="00B63FA2" w:rsidRDefault="00BE0199" w:rsidP="00F37389">
      <w:pPr>
        <w:pStyle w:val="TH"/>
      </w:pPr>
      <w:r w:rsidRPr="00B63FA2">
        <w:t xml:space="preserve">Table </w:t>
      </w:r>
      <w:r w:rsidRPr="00B63FA2">
        <w:rPr>
          <w:lang w:eastAsia="zh-CN"/>
        </w:rPr>
        <w:t>10.1.4</w:t>
      </w:r>
      <w:r>
        <w:rPr>
          <w:lang w:eastAsia="zh-CN"/>
        </w:rPr>
        <w:t>B</w:t>
      </w:r>
      <w:r w:rsidRPr="00B63FA2">
        <w:rPr>
          <w:lang w:eastAsia="zh-CN"/>
        </w:rPr>
        <w:t>.1.1-1</w:t>
      </w:r>
      <w:r w:rsidRPr="00B63FA2">
        <w:t xml:space="preserve">: </w:t>
      </w:r>
      <w:r w:rsidRPr="00B63FA2">
        <w:rPr>
          <w:lang w:eastAsia="zh-CN"/>
        </w:rPr>
        <w:t>SS-</w:t>
      </w:r>
      <w:r w:rsidRPr="00B63FA2">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BE0199" w:rsidRPr="00B63FA2" w14:paraId="3E02D9C1"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6C693CB" w14:textId="77777777" w:rsidR="00BE0199" w:rsidRPr="00B63FA2" w:rsidRDefault="00BE0199" w:rsidP="00F37389">
            <w:pPr>
              <w:pStyle w:val="TAH"/>
            </w:pPr>
            <w:r w:rsidRPr="00B63FA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B20A265" w14:textId="77777777" w:rsidR="00BE0199" w:rsidRPr="00B63FA2" w:rsidRDefault="00BE0199" w:rsidP="00F37389">
            <w:pPr>
              <w:pStyle w:val="TAH"/>
            </w:pPr>
            <w:r w:rsidRPr="00B63FA2">
              <w:t>Conditions</w:t>
            </w:r>
          </w:p>
        </w:tc>
      </w:tr>
      <w:tr w:rsidR="00BE0199" w:rsidRPr="00B63FA2" w14:paraId="5D25ADE3" w14:textId="77777777" w:rsidTr="00BE0199">
        <w:trPr>
          <w:jc w:val="center"/>
        </w:trPr>
        <w:tc>
          <w:tcPr>
            <w:tcW w:w="1033" w:type="dxa"/>
            <w:tcBorders>
              <w:top w:val="single" w:sz="6" w:space="0" w:color="auto"/>
              <w:left w:val="single" w:sz="4" w:space="0" w:color="auto"/>
              <w:right w:val="single" w:sz="6" w:space="0" w:color="auto"/>
            </w:tcBorders>
            <w:shd w:val="clear" w:color="auto" w:fill="auto"/>
            <w:vAlign w:val="center"/>
          </w:tcPr>
          <w:p w14:paraId="0E688B85" w14:textId="77777777" w:rsidR="00BE0199" w:rsidRPr="00B63FA2" w:rsidRDefault="00BE0199" w:rsidP="00F37389">
            <w:pPr>
              <w:pStyle w:val="TAH"/>
            </w:pPr>
            <w:r w:rsidRPr="00B63FA2">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BBD2EF4" w14:textId="77777777" w:rsidR="00BE0199" w:rsidRPr="00B63FA2" w:rsidRDefault="00BE0199" w:rsidP="00F37389">
            <w:pPr>
              <w:pStyle w:val="TAH"/>
            </w:pPr>
            <w:r w:rsidRPr="00B63FA2">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03BF24FB" w14:textId="77777777" w:rsidR="00BE0199" w:rsidRPr="00B63FA2" w:rsidRDefault="00BE0199" w:rsidP="00F37389">
            <w:pPr>
              <w:pStyle w:val="TAH"/>
            </w:pPr>
            <w:r w:rsidRPr="00B63FA2">
              <w:t>SSB Ês/Iot</w:t>
            </w:r>
            <w:r w:rsidRPr="00B63FA2">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FA5898" w14:textId="77777777" w:rsidR="00BE0199" w:rsidRPr="00B63FA2" w:rsidRDefault="00BE0199" w:rsidP="00F37389">
            <w:pPr>
              <w:pStyle w:val="TAH"/>
            </w:pPr>
            <w:r w:rsidRPr="00B63FA2">
              <w:t>Io</w:t>
            </w:r>
            <w:r w:rsidRPr="00B63FA2">
              <w:rPr>
                <w:vertAlign w:val="superscript"/>
              </w:rPr>
              <w:t xml:space="preserve"> Note 1</w:t>
            </w:r>
            <w:r w:rsidRPr="00B63FA2">
              <w:t xml:space="preserve"> range</w:t>
            </w:r>
          </w:p>
        </w:tc>
      </w:tr>
      <w:tr w:rsidR="00BE0199" w:rsidRPr="00B63FA2" w14:paraId="7EA62F8D" w14:textId="77777777" w:rsidTr="00BE0199">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98CC22C" w14:textId="77777777" w:rsidR="00BE0199" w:rsidRPr="00B63FA2" w:rsidRDefault="00BE0199" w:rsidP="00F37389">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801CA41" w14:textId="77777777" w:rsidR="00BE0199" w:rsidRPr="00B63FA2" w:rsidRDefault="00BE0199" w:rsidP="00F37389">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7B90942" w14:textId="77777777" w:rsidR="00BE0199" w:rsidRPr="00B63FA2" w:rsidRDefault="00BE0199" w:rsidP="00F37389">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0A52DAE" w14:textId="77777777" w:rsidR="00BE0199" w:rsidRPr="00B63FA2" w:rsidRDefault="00BE0199" w:rsidP="00F37389">
            <w:pPr>
              <w:pStyle w:val="TAH"/>
            </w:pPr>
            <w:r w:rsidRPr="00B63FA2">
              <w:t>NR operating band groups</w:t>
            </w:r>
            <w:r w:rsidRPr="00B63FA2">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BD613B3" w14:textId="77777777" w:rsidR="00BE0199" w:rsidRPr="00B63FA2" w:rsidRDefault="00BE0199" w:rsidP="00F37389">
            <w:pPr>
              <w:pStyle w:val="TAH"/>
            </w:pPr>
            <w:r w:rsidRPr="00B63FA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EBE894D" w14:textId="77777777" w:rsidR="00BE0199" w:rsidRPr="00B63FA2" w:rsidRDefault="00BE0199" w:rsidP="00F37389">
            <w:pPr>
              <w:pStyle w:val="TAH"/>
            </w:pPr>
            <w:r w:rsidRPr="00B63FA2">
              <w:t>Maximum Io</w:t>
            </w:r>
          </w:p>
        </w:tc>
      </w:tr>
      <w:tr w:rsidR="00BE0199" w:rsidRPr="00B63FA2" w14:paraId="37F2B90B" w14:textId="77777777" w:rsidTr="00BE0199">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87B3998" w14:textId="77777777" w:rsidR="00BE0199" w:rsidRPr="00B63FA2" w:rsidRDefault="00BE0199" w:rsidP="00F37389">
            <w:pPr>
              <w:pStyle w:val="TAH"/>
            </w:pPr>
            <w:r w:rsidRPr="00B63FA2">
              <w:t>dB</w:t>
            </w:r>
          </w:p>
        </w:tc>
        <w:tc>
          <w:tcPr>
            <w:tcW w:w="1049" w:type="dxa"/>
            <w:tcBorders>
              <w:top w:val="single" w:sz="6" w:space="0" w:color="auto"/>
              <w:left w:val="single" w:sz="6" w:space="0" w:color="auto"/>
              <w:right w:val="single" w:sz="6" w:space="0" w:color="auto"/>
            </w:tcBorders>
            <w:shd w:val="clear" w:color="auto" w:fill="auto"/>
            <w:vAlign w:val="center"/>
          </w:tcPr>
          <w:p w14:paraId="3A5D6259" w14:textId="77777777" w:rsidR="00BE0199" w:rsidRPr="00B63FA2" w:rsidRDefault="00BE0199" w:rsidP="00F37389">
            <w:pPr>
              <w:pStyle w:val="TAH"/>
            </w:pPr>
            <w:r w:rsidRPr="00B63FA2">
              <w:t>dB</w:t>
            </w:r>
          </w:p>
        </w:tc>
        <w:tc>
          <w:tcPr>
            <w:tcW w:w="807" w:type="dxa"/>
            <w:tcBorders>
              <w:top w:val="single" w:sz="6" w:space="0" w:color="auto"/>
              <w:left w:val="single" w:sz="6" w:space="0" w:color="auto"/>
              <w:right w:val="single" w:sz="6" w:space="0" w:color="auto"/>
            </w:tcBorders>
            <w:shd w:val="clear" w:color="auto" w:fill="auto"/>
            <w:vAlign w:val="center"/>
          </w:tcPr>
          <w:p w14:paraId="2B92B9EA" w14:textId="77777777" w:rsidR="00BE0199" w:rsidRPr="00B63FA2" w:rsidRDefault="00BE0199" w:rsidP="00F37389">
            <w:pPr>
              <w:pStyle w:val="TAH"/>
            </w:pPr>
            <w:r w:rsidRPr="00B63FA2">
              <w:t>dB</w:t>
            </w:r>
          </w:p>
        </w:tc>
        <w:tc>
          <w:tcPr>
            <w:tcW w:w="2349" w:type="dxa"/>
            <w:tcBorders>
              <w:top w:val="single" w:sz="6" w:space="0" w:color="auto"/>
              <w:left w:val="single" w:sz="6" w:space="0" w:color="auto"/>
              <w:right w:val="single" w:sz="4" w:space="0" w:color="auto"/>
            </w:tcBorders>
            <w:shd w:val="clear" w:color="auto" w:fill="auto"/>
            <w:vAlign w:val="center"/>
          </w:tcPr>
          <w:p w14:paraId="36F307B9" w14:textId="77777777" w:rsidR="00BE0199" w:rsidRPr="00B63FA2" w:rsidRDefault="00BE0199" w:rsidP="00F37389">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47C0326" w14:textId="77777777" w:rsidR="00BE0199" w:rsidRPr="00B63FA2" w:rsidRDefault="00BE0199" w:rsidP="00F37389">
            <w:pPr>
              <w:pStyle w:val="TAH"/>
            </w:pPr>
            <w:r w:rsidRPr="00B63FA2">
              <w:rPr>
                <w:rFonts w:cs="Arial"/>
              </w:rPr>
              <w:t xml:space="preserve">dBm / </w:t>
            </w:r>
            <w:r w:rsidRPr="00B63FA2">
              <w:t>SCS</w:t>
            </w:r>
            <w:r w:rsidRPr="00B63FA2">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4919276" w14:textId="77777777" w:rsidR="00BE0199" w:rsidRPr="00B63FA2" w:rsidRDefault="00BE0199" w:rsidP="00F37389">
            <w:pPr>
              <w:pStyle w:val="TAH"/>
            </w:pPr>
            <w:r w:rsidRPr="00B63FA2">
              <w:t>dBm/BW</w:t>
            </w:r>
            <w:r w:rsidRPr="00B63FA2">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FAC818D" w14:textId="77777777" w:rsidR="00BE0199" w:rsidRPr="00B63FA2" w:rsidRDefault="00BE0199" w:rsidP="00F37389">
            <w:pPr>
              <w:pStyle w:val="TAH"/>
            </w:pPr>
            <w:r w:rsidRPr="00B63FA2">
              <w:t>dBm/BW</w:t>
            </w:r>
            <w:r w:rsidRPr="00B63FA2">
              <w:rPr>
                <w:vertAlign w:val="subscript"/>
              </w:rPr>
              <w:t>Channel</w:t>
            </w:r>
          </w:p>
        </w:tc>
      </w:tr>
      <w:tr w:rsidR="00BE0199" w:rsidRPr="00B63FA2" w14:paraId="124B67D3" w14:textId="77777777" w:rsidTr="00BE0199">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5B1A506" w14:textId="77777777" w:rsidR="00BE0199" w:rsidRPr="00B63FA2" w:rsidRDefault="00BE0199" w:rsidP="00F37389">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B14C2B4" w14:textId="77777777" w:rsidR="00BE0199" w:rsidRPr="00B63FA2" w:rsidRDefault="00BE0199" w:rsidP="00F37389">
            <w:pPr>
              <w:pStyle w:val="TAH"/>
            </w:pPr>
          </w:p>
        </w:tc>
        <w:tc>
          <w:tcPr>
            <w:tcW w:w="807" w:type="dxa"/>
            <w:tcBorders>
              <w:left w:val="single" w:sz="6" w:space="0" w:color="auto"/>
              <w:bottom w:val="single" w:sz="6" w:space="0" w:color="auto"/>
              <w:right w:val="single" w:sz="6" w:space="0" w:color="auto"/>
            </w:tcBorders>
            <w:shd w:val="clear" w:color="auto" w:fill="auto"/>
          </w:tcPr>
          <w:p w14:paraId="267E400B" w14:textId="77777777" w:rsidR="00BE0199" w:rsidRPr="00B63FA2" w:rsidRDefault="00BE0199" w:rsidP="00F37389">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546BB8DE" w14:textId="77777777" w:rsidR="00BE0199" w:rsidRPr="00B63FA2" w:rsidRDefault="00BE0199" w:rsidP="00F37389">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9FF271" w14:textId="77777777" w:rsidR="00BE0199" w:rsidRPr="00B63FA2" w:rsidRDefault="00BE0199" w:rsidP="00F37389">
            <w:pPr>
              <w:pStyle w:val="TAH"/>
              <w:rPr>
                <w:rFonts w:cs="Arial"/>
              </w:rPr>
            </w:pPr>
            <w:r w:rsidRPr="00B63FA2">
              <w:t>SCS</w:t>
            </w:r>
            <w:r w:rsidRPr="00B63FA2">
              <w:rPr>
                <w:vertAlign w:val="subscript"/>
              </w:rPr>
              <w:t>SSB</w:t>
            </w:r>
            <w:r w:rsidRPr="00B63FA2">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A24B210" w14:textId="77777777" w:rsidR="00BE0199" w:rsidRPr="00B63FA2" w:rsidRDefault="00BE0199" w:rsidP="00F37389">
            <w:pPr>
              <w:pStyle w:val="TAH"/>
              <w:rPr>
                <w:rFonts w:cs="Arial"/>
              </w:rPr>
            </w:pPr>
            <w:r w:rsidRPr="00B63FA2">
              <w:t>SCS</w:t>
            </w:r>
            <w:r w:rsidRPr="00B63FA2">
              <w:rPr>
                <w:vertAlign w:val="subscript"/>
              </w:rPr>
              <w:t>SSB</w:t>
            </w:r>
            <w:r w:rsidRPr="00B63FA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CD007ED" w14:textId="77777777" w:rsidR="00BE0199" w:rsidRPr="00B63FA2" w:rsidRDefault="00BE0199" w:rsidP="00F37389">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3CCC917" w14:textId="77777777" w:rsidR="00BE0199" w:rsidRPr="00B63FA2" w:rsidRDefault="00BE0199" w:rsidP="00F37389">
            <w:pPr>
              <w:pStyle w:val="TAH"/>
            </w:pPr>
          </w:p>
        </w:tc>
      </w:tr>
      <w:tr w:rsidR="00BE0199" w:rsidRPr="00B63FA2" w14:paraId="3019EB08" w14:textId="77777777" w:rsidTr="00BE0199">
        <w:trPr>
          <w:jc w:val="center"/>
        </w:trPr>
        <w:tc>
          <w:tcPr>
            <w:tcW w:w="1033" w:type="dxa"/>
            <w:tcBorders>
              <w:top w:val="single" w:sz="6" w:space="0" w:color="auto"/>
              <w:left w:val="single" w:sz="4" w:space="0" w:color="auto"/>
              <w:right w:val="single" w:sz="6" w:space="0" w:color="auto"/>
            </w:tcBorders>
            <w:shd w:val="clear" w:color="auto" w:fill="auto"/>
            <w:vAlign w:val="center"/>
          </w:tcPr>
          <w:p w14:paraId="71DAD5DA" w14:textId="77777777" w:rsidR="00BE0199" w:rsidRPr="00B63FA2" w:rsidRDefault="00BE0199" w:rsidP="00F37389">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734B01FB" w14:textId="77777777" w:rsidR="00BE0199" w:rsidRPr="00B63FA2" w:rsidRDefault="00BE0199" w:rsidP="00F37389">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1F97E8B5"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1C7183C" w14:textId="77777777" w:rsidR="00BE0199" w:rsidRPr="00B63FA2" w:rsidRDefault="00BE0199" w:rsidP="00F37389">
            <w:pPr>
              <w:pStyle w:val="TAC"/>
            </w:pPr>
            <w:r w:rsidRPr="00B63FA2">
              <w:t>NR_FDD_FR1_A, NR_TDD_FR1_A,</w:t>
            </w:r>
          </w:p>
          <w:p w14:paraId="6DF97D47" w14:textId="77777777" w:rsidR="00BE0199" w:rsidRPr="00B63FA2" w:rsidRDefault="00BE0199" w:rsidP="00F37389">
            <w:pPr>
              <w:pStyle w:val="TAC"/>
            </w:pPr>
            <w:r w:rsidRPr="00B63FA2">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747F193" w14:textId="77777777" w:rsidR="00BE0199" w:rsidRPr="00B63FA2" w:rsidRDefault="00BE0199" w:rsidP="00F37389">
            <w:pPr>
              <w:pStyle w:val="TAC"/>
            </w:pPr>
            <w:r w:rsidRPr="00B63FA2">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0B53B8" w14:textId="77777777" w:rsidR="00BE0199" w:rsidRPr="00B63FA2" w:rsidRDefault="00BE0199" w:rsidP="00F37389">
            <w:pPr>
              <w:pStyle w:val="TAC"/>
            </w:pPr>
            <w:r w:rsidRPr="00B63FA2">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3977FFA"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157441" w14:textId="77777777" w:rsidR="00BE0199" w:rsidRPr="00B63FA2" w:rsidRDefault="00BE0199" w:rsidP="00F37389">
            <w:pPr>
              <w:pStyle w:val="TAC"/>
            </w:pPr>
            <w:r w:rsidRPr="00B63FA2">
              <w:t>-70</w:t>
            </w:r>
          </w:p>
        </w:tc>
      </w:tr>
      <w:tr w:rsidR="00BE0199" w:rsidRPr="00B63FA2" w14:paraId="041219FB" w14:textId="77777777" w:rsidTr="00BE0199">
        <w:trPr>
          <w:jc w:val="center"/>
        </w:trPr>
        <w:tc>
          <w:tcPr>
            <w:tcW w:w="1033" w:type="dxa"/>
            <w:tcBorders>
              <w:left w:val="single" w:sz="4" w:space="0" w:color="auto"/>
              <w:right w:val="single" w:sz="6" w:space="0" w:color="auto"/>
            </w:tcBorders>
            <w:shd w:val="clear" w:color="auto" w:fill="auto"/>
            <w:vAlign w:val="center"/>
          </w:tcPr>
          <w:p w14:paraId="6D5A70D7"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1A7C744"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5C94498D"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FD69BDC" w14:textId="77777777" w:rsidR="00BE0199" w:rsidRPr="00B63FA2" w:rsidRDefault="00BE0199" w:rsidP="00F37389">
            <w:pPr>
              <w:pStyle w:val="TAC"/>
            </w:pPr>
            <w:r w:rsidRPr="00B63FA2">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7262782" w14:textId="77777777" w:rsidR="00BE0199" w:rsidRPr="00B63FA2" w:rsidRDefault="00BE0199" w:rsidP="00F37389">
            <w:pPr>
              <w:pStyle w:val="TAC"/>
            </w:pPr>
            <w:r w:rsidRPr="00B63FA2">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DC65EDE" w14:textId="77777777" w:rsidR="00BE0199" w:rsidRPr="00B63FA2" w:rsidRDefault="00BE0199" w:rsidP="00F37389">
            <w:pPr>
              <w:pStyle w:val="TAC"/>
              <w:rPr>
                <w:lang w:val="sv-SE"/>
              </w:rPr>
            </w:pPr>
            <w:r w:rsidRPr="00B63FA2">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E327724" w14:textId="77777777" w:rsidR="00BE0199" w:rsidRPr="00B63FA2" w:rsidRDefault="00BE0199" w:rsidP="00F37389">
            <w:pPr>
              <w:pStyle w:val="TAC"/>
            </w:pPr>
            <w:r w:rsidRPr="00B63FA2">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1169BC" w14:textId="77777777" w:rsidR="00BE0199" w:rsidRPr="00B63FA2" w:rsidRDefault="00BE0199" w:rsidP="00F37389">
            <w:pPr>
              <w:pStyle w:val="TAC"/>
            </w:pPr>
            <w:r w:rsidRPr="00B63FA2">
              <w:t>-70</w:t>
            </w:r>
          </w:p>
        </w:tc>
      </w:tr>
      <w:tr w:rsidR="00BE0199" w:rsidRPr="00B63FA2" w14:paraId="60BD43E5" w14:textId="77777777" w:rsidTr="00BE0199">
        <w:trPr>
          <w:jc w:val="center"/>
        </w:trPr>
        <w:tc>
          <w:tcPr>
            <w:tcW w:w="1033" w:type="dxa"/>
            <w:tcBorders>
              <w:left w:val="single" w:sz="4" w:space="0" w:color="auto"/>
              <w:right w:val="single" w:sz="6" w:space="0" w:color="auto"/>
            </w:tcBorders>
            <w:shd w:val="clear" w:color="auto" w:fill="auto"/>
            <w:vAlign w:val="center"/>
          </w:tcPr>
          <w:p w14:paraId="457B6D01"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2B118965"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5AD0ACD9"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83F3C6" w14:textId="77777777" w:rsidR="00BE0199" w:rsidRPr="00B63FA2" w:rsidRDefault="00BE0199" w:rsidP="00F37389">
            <w:pPr>
              <w:pStyle w:val="TAC"/>
            </w:pPr>
            <w:r w:rsidRPr="00B63FA2">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2BBED4" w14:textId="77777777" w:rsidR="00BE0199" w:rsidRPr="00B63FA2" w:rsidRDefault="00BE0199" w:rsidP="00F37389">
            <w:pPr>
              <w:pStyle w:val="TAC"/>
            </w:pPr>
            <w:r w:rsidRPr="00B63FA2">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44CB4C" w14:textId="77777777" w:rsidR="00BE0199" w:rsidRPr="00B63FA2" w:rsidRDefault="00BE0199" w:rsidP="00F37389">
            <w:pPr>
              <w:pStyle w:val="TAC"/>
              <w:rPr>
                <w:lang w:val="sv-SE"/>
              </w:rPr>
            </w:pPr>
            <w:r w:rsidRPr="00B63FA2">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237D4E3"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EEDDBC" w14:textId="77777777" w:rsidR="00BE0199" w:rsidRPr="00B63FA2" w:rsidRDefault="00BE0199" w:rsidP="00F37389">
            <w:pPr>
              <w:pStyle w:val="TAC"/>
            </w:pPr>
            <w:r w:rsidRPr="00B63FA2">
              <w:t>-70</w:t>
            </w:r>
          </w:p>
        </w:tc>
      </w:tr>
      <w:tr w:rsidR="00BE0199" w:rsidRPr="00B63FA2" w14:paraId="5A81F174" w14:textId="77777777" w:rsidTr="00BE0199">
        <w:trPr>
          <w:jc w:val="center"/>
        </w:trPr>
        <w:tc>
          <w:tcPr>
            <w:tcW w:w="1033" w:type="dxa"/>
            <w:tcBorders>
              <w:left w:val="single" w:sz="4" w:space="0" w:color="auto"/>
              <w:right w:val="single" w:sz="6" w:space="0" w:color="auto"/>
            </w:tcBorders>
            <w:shd w:val="clear" w:color="auto" w:fill="auto"/>
            <w:vAlign w:val="center"/>
          </w:tcPr>
          <w:p w14:paraId="57E296C9" w14:textId="77777777" w:rsidR="00BE0199" w:rsidRPr="00B63FA2" w:rsidRDefault="00BE0199" w:rsidP="00F37389">
            <w:pPr>
              <w:pStyle w:val="TAC"/>
            </w:pPr>
            <w:r w:rsidRPr="00B63FA2">
              <w:sym w:font="Symbol" w:char="F0B1"/>
            </w:r>
            <w:r>
              <w:t>6</w:t>
            </w:r>
          </w:p>
        </w:tc>
        <w:tc>
          <w:tcPr>
            <w:tcW w:w="1049" w:type="dxa"/>
            <w:tcBorders>
              <w:left w:val="single" w:sz="6" w:space="0" w:color="auto"/>
              <w:right w:val="single" w:sz="6" w:space="0" w:color="auto"/>
            </w:tcBorders>
            <w:shd w:val="clear" w:color="auto" w:fill="auto"/>
            <w:vAlign w:val="center"/>
          </w:tcPr>
          <w:p w14:paraId="2ABF7AC2" w14:textId="77777777" w:rsidR="00BE0199" w:rsidRPr="00B63FA2" w:rsidRDefault="00BE0199" w:rsidP="00F37389">
            <w:pPr>
              <w:pStyle w:val="TAC"/>
            </w:pPr>
            <w:r w:rsidRPr="00B63FA2">
              <w:sym w:font="Symbol" w:char="F0B1"/>
            </w:r>
            <w:r>
              <w:t>10.5</w:t>
            </w:r>
          </w:p>
        </w:tc>
        <w:tc>
          <w:tcPr>
            <w:tcW w:w="807" w:type="dxa"/>
            <w:tcBorders>
              <w:left w:val="single" w:sz="6" w:space="0" w:color="auto"/>
              <w:right w:val="single" w:sz="6" w:space="0" w:color="auto"/>
            </w:tcBorders>
            <w:shd w:val="clear" w:color="auto" w:fill="auto"/>
            <w:vAlign w:val="center"/>
          </w:tcPr>
          <w:p w14:paraId="0ED520DF" w14:textId="77777777" w:rsidR="00BE0199" w:rsidRPr="00B63FA2" w:rsidRDefault="00BE0199" w:rsidP="00F37389">
            <w:pPr>
              <w:pStyle w:val="TAC"/>
            </w:pPr>
            <w:r w:rsidRPr="00B63FA2">
              <w:sym w:font="Symbol" w:char="F0B3"/>
            </w:r>
            <w:r w:rsidRPr="00B63FA2">
              <w:t>-</w:t>
            </w:r>
            <w:r>
              <w:rPr>
                <w:lang w:eastAsia="zh-CN"/>
              </w:rPr>
              <w:t>4</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15ACDED" w14:textId="77777777" w:rsidR="00BE0199" w:rsidRPr="00B63FA2" w:rsidRDefault="00BE0199" w:rsidP="00F37389">
            <w:pPr>
              <w:pStyle w:val="TAC"/>
              <w:rPr>
                <w:lang w:val="sv-SE"/>
              </w:rPr>
            </w:pPr>
            <w:r w:rsidRPr="00B63FA2">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39AB871" w14:textId="77777777" w:rsidR="00BE0199" w:rsidRPr="00B63FA2" w:rsidRDefault="00BE0199" w:rsidP="00F37389">
            <w:pPr>
              <w:pStyle w:val="TAC"/>
            </w:pPr>
            <w:r w:rsidRPr="00B63FA2">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A29B7F" w14:textId="77777777" w:rsidR="00BE0199" w:rsidRPr="00B63FA2" w:rsidRDefault="00BE0199" w:rsidP="00F37389">
            <w:pPr>
              <w:pStyle w:val="TAC"/>
            </w:pPr>
            <w:r w:rsidRPr="00B63FA2">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3425CF"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9B6BC2" w14:textId="77777777" w:rsidR="00BE0199" w:rsidRPr="00B63FA2" w:rsidRDefault="00BE0199" w:rsidP="00F37389">
            <w:pPr>
              <w:pStyle w:val="TAC"/>
            </w:pPr>
            <w:r w:rsidRPr="00B63FA2">
              <w:t>-70</w:t>
            </w:r>
          </w:p>
        </w:tc>
      </w:tr>
      <w:tr w:rsidR="00BE0199" w:rsidRPr="00B63FA2" w14:paraId="7E774135" w14:textId="77777777" w:rsidTr="00BE0199">
        <w:trPr>
          <w:jc w:val="center"/>
        </w:trPr>
        <w:tc>
          <w:tcPr>
            <w:tcW w:w="1033" w:type="dxa"/>
            <w:tcBorders>
              <w:left w:val="single" w:sz="4" w:space="0" w:color="auto"/>
              <w:right w:val="single" w:sz="6" w:space="0" w:color="auto"/>
            </w:tcBorders>
            <w:shd w:val="clear" w:color="auto" w:fill="auto"/>
            <w:vAlign w:val="center"/>
          </w:tcPr>
          <w:p w14:paraId="4618D245"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14786D2"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700BF363"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58519A6" w14:textId="77777777" w:rsidR="00BE0199" w:rsidRPr="00B63FA2" w:rsidDel="00836998" w:rsidRDefault="00BE0199" w:rsidP="00F37389">
            <w:pPr>
              <w:pStyle w:val="TAC"/>
              <w:rPr>
                <w:lang w:val="sv-SE"/>
              </w:rPr>
            </w:pPr>
            <w:r w:rsidRPr="00B63FA2">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35B25F" w14:textId="77777777" w:rsidR="00BE0199" w:rsidRPr="00B63FA2" w:rsidRDefault="00BE0199" w:rsidP="00F37389">
            <w:pPr>
              <w:pStyle w:val="TAC"/>
            </w:pPr>
            <w:r w:rsidRPr="00B63FA2">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D08C1C6" w14:textId="77777777" w:rsidR="00BE0199" w:rsidRPr="00B63FA2" w:rsidRDefault="00BE0199" w:rsidP="00F37389">
            <w:pPr>
              <w:pStyle w:val="TAC"/>
              <w:rPr>
                <w:lang w:val="sv-SE"/>
              </w:rPr>
            </w:pPr>
            <w:r w:rsidRPr="00B63FA2">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3FEABE9"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15E176" w14:textId="77777777" w:rsidR="00BE0199" w:rsidRPr="00B63FA2" w:rsidRDefault="00BE0199" w:rsidP="00F37389">
            <w:pPr>
              <w:pStyle w:val="TAC"/>
            </w:pPr>
            <w:r w:rsidRPr="00B63FA2">
              <w:t>-70</w:t>
            </w:r>
          </w:p>
        </w:tc>
      </w:tr>
      <w:tr w:rsidR="00BE0199" w:rsidRPr="00B63FA2" w14:paraId="7027AD44" w14:textId="77777777" w:rsidTr="00BE0199">
        <w:trPr>
          <w:jc w:val="center"/>
        </w:trPr>
        <w:tc>
          <w:tcPr>
            <w:tcW w:w="1033" w:type="dxa"/>
            <w:tcBorders>
              <w:left w:val="single" w:sz="4" w:space="0" w:color="auto"/>
              <w:right w:val="single" w:sz="6" w:space="0" w:color="auto"/>
            </w:tcBorders>
            <w:shd w:val="clear" w:color="auto" w:fill="auto"/>
            <w:vAlign w:val="center"/>
          </w:tcPr>
          <w:p w14:paraId="400D8A30"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627B17B2"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2748F3B6"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4BA641C" w14:textId="77777777" w:rsidR="00BE0199" w:rsidRPr="00B63FA2" w:rsidRDefault="00BE0199" w:rsidP="00F37389">
            <w:pPr>
              <w:pStyle w:val="TAC"/>
              <w:rPr>
                <w:lang w:val="sv-SE"/>
              </w:rPr>
            </w:pPr>
            <w:r w:rsidRPr="00B63FA2">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D9F5B96" w14:textId="77777777" w:rsidR="00BE0199" w:rsidRPr="00B63FA2" w:rsidRDefault="00BE0199" w:rsidP="00F37389">
            <w:pPr>
              <w:pStyle w:val="TAC"/>
            </w:pPr>
            <w:r w:rsidRPr="00B63FA2">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5898C65" w14:textId="77777777" w:rsidR="00BE0199" w:rsidRPr="00B63FA2" w:rsidRDefault="00BE0199" w:rsidP="00F37389">
            <w:pPr>
              <w:pStyle w:val="TAC"/>
            </w:pPr>
            <w:r w:rsidRPr="00B63FA2">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8DBBEC1"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31D792" w14:textId="77777777" w:rsidR="00BE0199" w:rsidRPr="00B63FA2" w:rsidRDefault="00BE0199" w:rsidP="00F37389">
            <w:pPr>
              <w:pStyle w:val="TAC"/>
            </w:pPr>
            <w:r w:rsidRPr="00B63FA2">
              <w:t>-70</w:t>
            </w:r>
          </w:p>
        </w:tc>
      </w:tr>
      <w:tr w:rsidR="00BE0199" w:rsidRPr="00B63FA2" w14:paraId="7FA9670B" w14:textId="77777777" w:rsidTr="00BE0199">
        <w:trPr>
          <w:jc w:val="center"/>
        </w:trPr>
        <w:tc>
          <w:tcPr>
            <w:tcW w:w="1033" w:type="dxa"/>
            <w:tcBorders>
              <w:left w:val="single" w:sz="4" w:space="0" w:color="auto"/>
              <w:right w:val="single" w:sz="6" w:space="0" w:color="auto"/>
            </w:tcBorders>
            <w:shd w:val="clear" w:color="auto" w:fill="auto"/>
            <w:vAlign w:val="center"/>
          </w:tcPr>
          <w:p w14:paraId="3D2EF082"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CCD7255"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00A80F2F"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A5B2B8E" w14:textId="77777777" w:rsidR="00BE0199" w:rsidRPr="00B63FA2" w:rsidDel="00836998" w:rsidRDefault="00BE0199" w:rsidP="00F37389">
            <w:pPr>
              <w:pStyle w:val="TAC"/>
              <w:rPr>
                <w:lang w:eastAsia="zh-CN"/>
              </w:rPr>
            </w:pPr>
            <w:r w:rsidRPr="00B63FA2">
              <w:rPr>
                <w:lang w:eastAsia="zh-CN"/>
              </w:rPr>
              <w:t>NR</w:t>
            </w:r>
            <w:r w:rsidRPr="00B63FA2">
              <w:t>_</w:t>
            </w:r>
            <w:r w:rsidRPr="00B63FA2">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A2CA3E" w14:textId="77777777" w:rsidR="00BE0199" w:rsidRPr="00B63FA2" w:rsidRDefault="00BE0199" w:rsidP="00F37389">
            <w:pPr>
              <w:pStyle w:val="TAC"/>
            </w:pPr>
            <w:r w:rsidRPr="00B63FA2">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3581CB" w14:textId="77777777" w:rsidR="00BE0199" w:rsidRPr="00B63FA2" w:rsidRDefault="00BE0199" w:rsidP="00F37389">
            <w:pPr>
              <w:pStyle w:val="TAC"/>
              <w:rPr>
                <w:rFonts w:cs="Arial"/>
                <w:lang w:val="sv-SE"/>
              </w:rPr>
            </w:pPr>
            <w:r w:rsidRPr="00B63FA2">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5C11758"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97991" w14:textId="77777777" w:rsidR="00BE0199" w:rsidRPr="00B63FA2" w:rsidRDefault="00BE0199" w:rsidP="00F37389">
            <w:pPr>
              <w:pStyle w:val="TAC"/>
            </w:pPr>
            <w:r w:rsidRPr="00B63FA2">
              <w:t>-70</w:t>
            </w:r>
          </w:p>
        </w:tc>
      </w:tr>
      <w:tr w:rsidR="00BE0199" w:rsidRPr="00B63FA2" w14:paraId="32AB332E" w14:textId="77777777" w:rsidTr="00BE0199">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20E31A1E" w14:textId="77777777" w:rsidR="00BE0199" w:rsidRPr="00B63FA2" w:rsidRDefault="00BE0199" w:rsidP="00F37389">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436DB3F6" w14:textId="77777777" w:rsidR="00BE0199" w:rsidRPr="00B63FA2" w:rsidRDefault="00BE0199" w:rsidP="00F37389">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629DADA5"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61B8581" w14:textId="77777777" w:rsidR="00BE0199" w:rsidRPr="00B63FA2" w:rsidRDefault="00BE0199" w:rsidP="00F37389">
            <w:pPr>
              <w:pStyle w:val="TAC"/>
              <w:rPr>
                <w:lang w:eastAsia="zh-CN"/>
              </w:rPr>
            </w:pPr>
            <w:r w:rsidRPr="00B63FA2">
              <w:rPr>
                <w:lang w:eastAsia="zh-CN"/>
              </w:rPr>
              <w:t>NR</w:t>
            </w:r>
            <w:r w:rsidRPr="00B63FA2">
              <w:t>_</w:t>
            </w:r>
            <w:r w:rsidRPr="00B63FA2">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8DD9BA6" w14:textId="77777777" w:rsidR="00BE0199" w:rsidRPr="00B63FA2" w:rsidRDefault="00BE0199" w:rsidP="00F37389">
            <w:pPr>
              <w:pStyle w:val="TAC"/>
            </w:pPr>
            <w:r w:rsidRPr="00B63FA2">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A91DD2" w14:textId="77777777" w:rsidR="00BE0199" w:rsidRPr="00B63FA2" w:rsidRDefault="00BE0199" w:rsidP="00F37389">
            <w:pPr>
              <w:pStyle w:val="TAC"/>
              <w:rPr>
                <w:rFonts w:cs="Arial"/>
                <w:lang w:val="sv-SE"/>
              </w:rPr>
            </w:pPr>
            <w:r w:rsidRPr="00B63FA2">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E9FE7F"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D5159E" w14:textId="77777777" w:rsidR="00BE0199" w:rsidRPr="00B63FA2" w:rsidRDefault="00BE0199" w:rsidP="00F37389">
            <w:pPr>
              <w:pStyle w:val="TAC"/>
            </w:pPr>
            <w:r w:rsidRPr="00B63FA2">
              <w:t>-70</w:t>
            </w:r>
          </w:p>
        </w:tc>
      </w:tr>
      <w:tr w:rsidR="00BE0199" w:rsidRPr="00B63FA2" w14:paraId="730C9056" w14:textId="77777777" w:rsidTr="00BE0199">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6CD72AF3" w14:textId="77777777" w:rsidR="00BE0199" w:rsidRPr="00B63FA2" w:rsidRDefault="00BE0199" w:rsidP="00F37389">
            <w:pPr>
              <w:pStyle w:val="TAC"/>
            </w:pPr>
            <w:r w:rsidRPr="00B63FA2">
              <w:sym w:font="Symbol" w:char="F0B1"/>
            </w:r>
            <w:r>
              <w:t>9.5</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159791CF" w14:textId="77777777" w:rsidR="00BE0199" w:rsidRPr="00B63FA2" w:rsidRDefault="00BE0199" w:rsidP="00F37389">
            <w:pPr>
              <w:pStyle w:val="TAC"/>
            </w:pPr>
            <w:r w:rsidRPr="00B63FA2">
              <w:sym w:font="Symbol" w:char="F0B1"/>
            </w:r>
            <w:r w:rsidRPr="00B63FA2">
              <w:t>1</w:t>
            </w:r>
            <w:r>
              <w:t>2.5</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72C16A78" w14:textId="77777777" w:rsidR="00BE0199" w:rsidRPr="00B63FA2" w:rsidRDefault="00BE0199" w:rsidP="00F37389">
            <w:pPr>
              <w:pStyle w:val="TAC"/>
            </w:pPr>
            <w:r w:rsidRPr="00B63FA2">
              <w:sym w:font="Symbol" w:char="F0B3"/>
            </w:r>
            <w:r w:rsidRPr="00B63FA2">
              <w:t>-</w:t>
            </w:r>
            <w:r>
              <w:rPr>
                <w:lang w:eastAsia="zh-CN"/>
              </w:rPr>
              <w:t>4</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11E673F" w14:textId="77777777" w:rsidR="00BE0199" w:rsidRPr="00B63FA2" w:rsidRDefault="00BE0199" w:rsidP="00F37389">
            <w:pPr>
              <w:pStyle w:val="TAC"/>
            </w:pPr>
            <w:r w:rsidRPr="00B63FA2">
              <w:t xml:space="preserve">NR_FDD_FR1_A, NR_TDD_FR1_A, </w:t>
            </w:r>
          </w:p>
          <w:p w14:paraId="066B93DD" w14:textId="77777777" w:rsidR="00BE0199" w:rsidRPr="00B63FA2" w:rsidRDefault="00BE0199" w:rsidP="00F37389">
            <w:pPr>
              <w:pStyle w:val="TAC"/>
            </w:pPr>
            <w:r w:rsidRPr="00B63FA2">
              <w:t>NR_SDL_FR1_A, NR_FDD_FR1_B, NR_TDD_FR1_C, NR_FDD_FR1_D, NR_TDD_FR1_D, NR_FDD_FR1_E, NR_TDD_FR1_E, NR_FDD_FR1_F,</w:t>
            </w:r>
          </w:p>
          <w:p w14:paraId="68142CB2" w14:textId="77777777" w:rsidR="00BE0199" w:rsidRPr="00B63FA2" w:rsidRDefault="00BE0199" w:rsidP="00F37389">
            <w:pPr>
              <w:pStyle w:val="TAC"/>
              <w:rPr>
                <w:lang w:val="sv-FI" w:eastAsia="zh-CN"/>
              </w:rPr>
            </w:pPr>
            <w:r w:rsidRPr="00B63FA2">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03A2D4" w14:textId="77777777" w:rsidR="00BE0199" w:rsidRPr="00B63FA2" w:rsidRDefault="00BE0199" w:rsidP="00F37389">
            <w:pPr>
              <w:pStyle w:val="TAC"/>
            </w:pPr>
            <w:r w:rsidRPr="00B63FA2">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8A8AC3" w14:textId="77777777" w:rsidR="00BE0199" w:rsidRPr="00B63FA2" w:rsidRDefault="00BE0199" w:rsidP="00F37389">
            <w:pPr>
              <w:pStyle w:val="TAC"/>
              <w:rPr>
                <w:rFonts w:cs="Arial"/>
              </w:rPr>
            </w:pPr>
            <w:r w:rsidRPr="00B63FA2">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FA3C53" w14:textId="77777777" w:rsidR="00BE0199" w:rsidRPr="00B63FA2" w:rsidRDefault="00BE0199" w:rsidP="00F37389">
            <w:pPr>
              <w:pStyle w:val="TAC"/>
            </w:pPr>
            <w:r w:rsidRPr="00B63FA2">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6E8FBB1" w14:textId="77777777" w:rsidR="00BE0199" w:rsidRPr="00B63FA2" w:rsidRDefault="00BE0199" w:rsidP="00F37389">
            <w:pPr>
              <w:pStyle w:val="TAC"/>
            </w:pPr>
            <w:r w:rsidRPr="00B63FA2">
              <w:t>-50</w:t>
            </w:r>
          </w:p>
        </w:tc>
      </w:tr>
      <w:tr w:rsidR="00BE0199" w:rsidRPr="00B63FA2" w14:paraId="3846F0C6"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40A27AE" w14:textId="77777777" w:rsidR="00BE0199" w:rsidRPr="00B63FA2" w:rsidRDefault="00BE0199" w:rsidP="00F37389">
            <w:pPr>
              <w:pStyle w:val="TAN"/>
            </w:pPr>
            <w:r w:rsidRPr="00B63FA2">
              <w:t>NOTE 1:</w:t>
            </w:r>
            <w:r w:rsidRPr="00B63FA2">
              <w:tab/>
              <w:t>Io is assumed to have constant EPRE across the bandwidth.</w:t>
            </w:r>
          </w:p>
          <w:p w14:paraId="54A1228A" w14:textId="77777777" w:rsidR="00BE0199" w:rsidRPr="00B63FA2" w:rsidRDefault="00BE0199" w:rsidP="00F37389">
            <w:pPr>
              <w:pStyle w:val="TAN"/>
            </w:pPr>
            <w:r w:rsidRPr="00B63FA2">
              <w:t>NOTE 2:</w:t>
            </w:r>
            <w:r w:rsidRPr="00B63FA2">
              <w:tab/>
              <w:t>Void</w:t>
            </w:r>
          </w:p>
          <w:p w14:paraId="44B6EA4A" w14:textId="77777777" w:rsidR="00BE0199" w:rsidRPr="00B63FA2" w:rsidRDefault="00BE0199" w:rsidP="00F37389">
            <w:pPr>
              <w:pStyle w:val="TAN"/>
            </w:pPr>
            <w:r w:rsidRPr="00B63FA2">
              <w:t>NOTE 3:</w:t>
            </w:r>
            <w:r w:rsidRPr="00B63FA2">
              <w:tab/>
              <w:t>NR operating band groups in FR1 are as defined in clause 3.5.2.</w:t>
            </w:r>
          </w:p>
        </w:tc>
      </w:tr>
    </w:tbl>
    <w:p w14:paraId="148FB83F" w14:textId="77777777" w:rsidR="00BE0199" w:rsidRPr="00B63FA2" w:rsidRDefault="00BE0199" w:rsidP="00BE0199">
      <w:pPr>
        <w:rPr>
          <w:lang w:eastAsia="zh-CN"/>
        </w:rPr>
      </w:pP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2EB13CAA" w14:textId="77777777" w:rsidR="0058566D" w:rsidRDefault="0058566D" w:rsidP="0058566D">
      <w:pPr>
        <w:pStyle w:val="Heading4"/>
        <w:rPr>
          <w:lang w:val="en-US"/>
        </w:rPr>
      </w:pPr>
      <w:bookmarkStart w:id="292" w:name="_Hlk517166845"/>
      <w:r>
        <w:rPr>
          <w:lang w:val="en-US"/>
        </w:rPr>
        <w:t>10.1.5.3</w:t>
      </w:r>
      <w:r>
        <w:rPr>
          <w:lang w:val="en-US"/>
        </w:rPr>
        <w:tab/>
        <w:t>Inter-frequency CSI-RSRP accuracy requirements</w:t>
      </w:r>
    </w:p>
    <w:p w14:paraId="607107B1" w14:textId="77777777" w:rsidR="0058566D" w:rsidRDefault="0058566D" w:rsidP="0058566D">
      <w:pPr>
        <w:pStyle w:val="Heading5"/>
        <w:rPr>
          <w:lang w:val="en-US" w:eastAsia="zh-CN"/>
        </w:rPr>
      </w:pPr>
      <w:r>
        <w:rPr>
          <w:lang w:val="en-US" w:eastAsia="zh-CN"/>
        </w:rPr>
        <w:t>10.1.5.3.1</w:t>
      </w:r>
      <w:r>
        <w:rPr>
          <w:lang w:val="en-US" w:eastAsia="zh-CN"/>
        </w:rPr>
        <w:tab/>
        <w:t>Absolute CSI-RSRP Accuracy</w:t>
      </w:r>
    </w:p>
    <w:p w14:paraId="6B410B82" w14:textId="77777777" w:rsidR="0058566D" w:rsidRDefault="0058566D" w:rsidP="0058566D">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on a frequency in FR2 where the CSI-RS resources to be measured have the different center frequency as the CSI-RS resources indicated for measurement in the serving cell.</w:t>
      </w:r>
    </w:p>
    <w:p w14:paraId="39635DE2" w14:textId="77777777" w:rsidR="0058566D" w:rsidRDefault="0058566D" w:rsidP="0058566D">
      <w:pPr>
        <w:rPr>
          <w:rFonts w:cs="v4.2.0"/>
        </w:rPr>
      </w:pPr>
      <w:r>
        <w:rPr>
          <w:rFonts w:cs="v4.2.0"/>
        </w:rPr>
        <w:t xml:space="preserve">The accuracy requirements in Table </w:t>
      </w:r>
      <w:r>
        <w:rPr>
          <w:rFonts w:cs="v4.2.0"/>
          <w:lang w:eastAsia="zh-CN"/>
        </w:rPr>
        <w:t>10.1.5.3.1</w:t>
      </w:r>
      <w:r>
        <w:rPr>
          <w:rFonts w:cs="v4.2.0"/>
        </w:rPr>
        <w:t>-1 are valid under the following conditions:</w:t>
      </w:r>
    </w:p>
    <w:p w14:paraId="3415710F" w14:textId="77777777" w:rsidR="0058566D" w:rsidRDefault="0058566D" w:rsidP="0058566D">
      <w:pPr>
        <w:pStyle w:val="B10"/>
        <w:rPr>
          <w:lang w:eastAsia="zh-CN"/>
        </w:rPr>
      </w:pPr>
      <w:r>
        <w:t>-</w:t>
      </w:r>
      <w:r>
        <w:tab/>
        <w:t>Conditions defined in clause 7.3 of TS</w:t>
      </w:r>
      <w:r>
        <w:rPr>
          <w:rFonts w:ascii="MS Gothic" w:eastAsia="MS Gothic" w:hAnsi="MS Gothic" w:hint="eastAsia"/>
          <w:lang w:val="en-US" w:eastAsia="ko-KR"/>
        </w:rPr>
        <w:t> </w:t>
      </w:r>
      <w:r>
        <w:t>38.101-2 [19] for reference sensitivity are fulfilled.</w:t>
      </w:r>
    </w:p>
    <w:p w14:paraId="359F0AA4" w14:textId="77777777" w:rsidR="0058566D" w:rsidRDefault="0058566D" w:rsidP="0058566D">
      <w:pPr>
        <w:pStyle w:val="B10"/>
      </w:pPr>
      <w:r>
        <w:t>-</w:t>
      </w:r>
      <w:r>
        <w:tab/>
        <w:t>Conditions for inter-frequency measurements are fulfilled according to Annex B.2.3 for a corresponding Band</w:t>
      </w:r>
      <w:r>
        <w:rPr>
          <w:rFonts w:cs="v4.2.0"/>
          <w:lang w:eastAsia="ko-KR"/>
        </w:rPr>
        <w:t xml:space="preserve"> for each relevant associated SSB</w:t>
      </w:r>
      <w:r>
        <w:t>.</w:t>
      </w:r>
    </w:p>
    <w:p w14:paraId="31680647"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7EC59D51" w14:textId="77777777" w:rsidR="0058566D" w:rsidRPr="00573A53"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.1-1.</w:t>
      </w:r>
    </w:p>
    <w:p w14:paraId="7E313039" w14:textId="05BBE9F2"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150AA1DD" w14:textId="1547A247"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56B92EFB"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194C363E" w14:textId="77777777" w:rsidR="0058566D" w:rsidRDefault="0058566D" w:rsidP="00F37389">
      <w:pPr>
        <w:pStyle w:val="TH"/>
      </w:pPr>
      <w:r>
        <w:t xml:space="preserve">Table </w:t>
      </w:r>
      <w:r>
        <w:rPr>
          <w:lang w:eastAsia="zh-CN"/>
        </w:rPr>
        <w:t>10.1.5.3.1-1</w:t>
      </w:r>
      <w:r>
        <w:t xml:space="preserve">: </w:t>
      </w:r>
      <w:r>
        <w:rPr>
          <w:lang w:eastAsia="zh-CN"/>
        </w:rPr>
        <w:t>CSI-RSRP</w:t>
      </w:r>
      <w:r>
        <w:t xml:space="preserve"> Inter frequency absolute accuracy</w:t>
      </w:r>
      <w:r>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8566D" w14:paraId="517355A8" w14:textId="77777777" w:rsidTr="008935F7">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1BC9A0F2" w14:textId="77777777" w:rsidR="0058566D" w:rsidRDefault="0058566D" w:rsidP="008935F7">
            <w:pPr>
              <w:pStyle w:val="TAH"/>
            </w:pPr>
            <w:r>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1303523" w14:textId="77777777" w:rsidR="0058566D" w:rsidRDefault="0058566D" w:rsidP="008935F7">
            <w:pPr>
              <w:pStyle w:val="TAH"/>
            </w:pPr>
            <w:r>
              <w:t>Conditions</w:t>
            </w:r>
          </w:p>
        </w:tc>
      </w:tr>
      <w:tr w:rsidR="0058566D" w14:paraId="32A88E55"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50A9F4FB" w14:textId="77777777" w:rsidR="0058566D" w:rsidRDefault="0058566D" w:rsidP="008935F7">
            <w:pPr>
              <w:pStyle w:val="TAH"/>
            </w:pPr>
            <w:r>
              <w:t>Normal condition</w:t>
            </w:r>
          </w:p>
        </w:tc>
        <w:tc>
          <w:tcPr>
            <w:tcW w:w="1110" w:type="dxa"/>
            <w:tcBorders>
              <w:top w:val="single" w:sz="6" w:space="0" w:color="auto"/>
              <w:left w:val="single" w:sz="6" w:space="0" w:color="auto"/>
              <w:bottom w:val="nil"/>
              <w:right w:val="single" w:sz="6" w:space="0" w:color="auto"/>
            </w:tcBorders>
            <w:vAlign w:val="center"/>
            <w:hideMark/>
          </w:tcPr>
          <w:p w14:paraId="2328310E" w14:textId="77777777" w:rsidR="0058566D" w:rsidRDefault="0058566D" w:rsidP="008935F7">
            <w:pPr>
              <w:pStyle w:val="TAH"/>
            </w:pPr>
            <w:r>
              <w:t>Extreme condition</w:t>
            </w:r>
          </w:p>
        </w:tc>
        <w:tc>
          <w:tcPr>
            <w:tcW w:w="1110" w:type="dxa"/>
            <w:tcBorders>
              <w:top w:val="single" w:sz="4" w:space="0" w:color="auto"/>
              <w:left w:val="single" w:sz="4" w:space="0" w:color="auto"/>
              <w:bottom w:val="nil"/>
              <w:right w:val="single" w:sz="4" w:space="0" w:color="auto"/>
            </w:tcBorders>
            <w:hideMark/>
          </w:tcPr>
          <w:p w14:paraId="57EEA0D4" w14:textId="77777777" w:rsidR="0058566D" w:rsidRDefault="0058566D" w:rsidP="008935F7">
            <w:pPr>
              <w:pStyle w:val="TAH"/>
            </w:pPr>
            <w:r>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789CCE70" w14:textId="77777777" w:rsidR="0058566D" w:rsidRDefault="0058566D" w:rsidP="008935F7">
            <w:pPr>
              <w:pStyle w:val="TAH"/>
            </w:pPr>
            <w:r>
              <w:t>Io</w:t>
            </w:r>
            <w:r>
              <w:rPr>
                <w:vertAlign w:val="superscript"/>
              </w:rPr>
              <w:t xml:space="preserve"> Note 2</w:t>
            </w:r>
            <w:r>
              <w:t xml:space="preserve"> range</w:t>
            </w:r>
          </w:p>
        </w:tc>
      </w:tr>
      <w:tr w:rsidR="0058566D" w14:paraId="2BBA7031" w14:textId="77777777" w:rsidTr="008935F7">
        <w:trPr>
          <w:jc w:val="center"/>
        </w:trPr>
        <w:tc>
          <w:tcPr>
            <w:tcW w:w="1111" w:type="dxa"/>
            <w:tcBorders>
              <w:top w:val="nil"/>
              <w:left w:val="single" w:sz="4" w:space="0" w:color="auto"/>
              <w:bottom w:val="single" w:sz="6" w:space="0" w:color="auto"/>
              <w:right w:val="single" w:sz="6" w:space="0" w:color="auto"/>
            </w:tcBorders>
            <w:vAlign w:val="center"/>
          </w:tcPr>
          <w:p w14:paraId="07691F3C" w14:textId="77777777" w:rsidR="0058566D" w:rsidRDefault="0058566D" w:rsidP="008935F7">
            <w:pPr>
              <w:pStyle w:val="TAH"/>
            </w:pPr>
          </w:p>
        </w:tc>
        <w:tc>
          <w:tcPr>
            <w:tcW w:w="1110" w:type="dxa"/>
            <w:tcBorders>
              <w:top w:val="nil"/>
              <w:left w:val="single" w:sz="6" w:space="0" w:color="auto"/>
              <w:bottom w:val="single" w:sz="6" w:space="0" w:color="auto"/>
              <w:right w:val="single" w:sz="6" w:space="0" w:color="auto"/>
            </w:tcBorders>
            <w:vAlign w:val="center"/>
          </w:tcPr>
          <w:p w14:paraId="66DFF7CB" w14:textId="77777777" w:rsidR="0058566D" w:rsidRDefault="0058566D" w:rsidP="008935F7">
            <w:pPr>
              <w:pStyle w:val="TAH"/>
            </w:pPr>
          </w:p>
        </w:tc>
        <w:tc>
          <w:tcPr>
            <w:tcW w:w="1110" w:type="dxa"/>
            <w:tcBorders>
              <w:top w:val="nil"/>
              <w:left w:val="single" w:sz="4" w:space="0" w:color="auto"/>
              <w:bottom w:val="single" w:sz="6" w:space="0" w:color="auto"/>
              <w:right w:val="single" w:sz="4" w:space="0" w:color="auto"/>
            </w:tcBorders>
            <w:vAlign w:val="center"/>
          </w:tcPr>
          <w:p w14:paraId="39320D06" w14:textId="77777777" w:rsidR="0058566D" w:rsidRDefault="0058566D" w:rsidP="008935F7">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02A76B2" w14:textId="77777777" w:rsidR="0058566D" w:rsidRDefault="0058566D" w:rsidP="008935F7">
            <w:pPr>
              <w:pStyle w:val="TAH"/>
            </w:pPr>
            <w:r>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08186A80" w14:textId="77777777" w:rsidR="0058566D" w:rsidRDefault="0058566D" w:rsidP="008935F7">
            <w:pPr>
              <w:pStyle w:val="TAH"/>
            </w:pPr>
            <w:r>
              <w:t>Maximum Io</w:t>
            </w:r>
          </w:p>
        </w:tc>
      </w:tr>
      <w:tr w:rsidR="0058566D" w14:paraId="4A61B153"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2A6ECA6A" w14:textId="77777777" w:rsidR="0058566D" w:rsidRDefault="0058566D" w:rsidP="008935F7">
            <w:pPr>
              <w:pStyle w:val="TAH"/>
            </w:pPr>
            <w:r>
              <w:t>dB</w:t>
            </w:r>
          </w:p>
        </w:tc>
        <w:tc>
          <w:tcPr>
            <w:tcW w:w="1110" w:type="dxa"/>
            <w:tcBorders>
              <w:top w:val="single" w:sz="6" w:space="0" w:color="auto"/>
              <w:left w:val="single" w:sz="6" w:space="0" w:color="auto"/>
              <w:bottom w:val="nil"/>
              <w:right w:val="single" w:sz="6" w:space="0" w:color="auto"/>
            </w:tcBorders>
            <w:vAlign w:val="center"/>
            <w:hideMark/>
          </w:tcPr>
          <w:p w14:paraId="77580A57" w14:textId="77777777" w:rsidR="0058566D" w:rsidRDefault="0058566D" w:rsidP="008935F7">
            <w:pPr>
              <w:pStyle w:val="TAH"/>
            </w:pPr>
            <w:r>
              <w:t>dB</w:t>
            </w:r>
          </w:p>
        </w:tc>
        <w:tc>
          <w:tcPr>
            <w:tcW w:w="1110" w:type="dxa"/>
            <w:tcBorders>
              <w:top w:val="single" w:sz="6" w:space="0" w:color="auto"/>
              <w:left w:val="single" w:sz="4" w:space="0" w:color="auto"/>
              <w:bottom w:val="nil"/>
              <w:right w:val="single" w:sz="4" w:space="0" w:color="auto"/>
            </w:tcBorders>
            <w:vAlign w:val="center"/>
            <w:hideMark/>
          </w:tcPr>
          <w:p w14:paraId="0791908A" w14:textId="77777777" w:rsidR="0058566D" w:rsidRDefault="0058566D" w:rsidP="008935F7">
            <w:pPr>
              <w:pStyle w:val="TAH"/>
              <w:rPr>
                <w:rFonts w:cs="Arial"/>
              </w:rPr>
            </w:pPr>
            <w:r>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7662A505"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578" w:type="dxa"/>
            <w:tcBorders>
              <w:top w:val="single" w:sz="6" w:space="0" w:color="auto"/>
              <w:left w:val="single" w:sz="6" w:space="0" w:color="auto"/>
              <w:bottom w:val="nil"/>
              <w:right w:val="single" w:sz="6" w:space="0" w:color="auto"/>
            </w:tcBorders>
            <w:vAlign w:val="center"/>
            <w:hideMark/>
          </w:tcPr>
          <w:p w14:paraId="41619512" w14:textId="77777777" w:rsidR="0058566D" w:rsidRDefault="0058566D" w:rsidP="008935F7">
            <w:pPr>
              <w:pStyle w:val="TAH"/>
            </w:pPr>
            <w:r>
              <w:t>dBm/BW</w:t>
            </w:r>
            <w:r>
              <w:rPr>
                <w:vertAlign w:val="subscript"/>
              </w:rPr>
              <w:t>Channel</w:t>
            </w:r>
          </w:p>
        </w:tc>
        <w:tc>
          <w:tcPr>
            <w:tcW w:w="1579" w:type="dxa"/>
            <w:tcBorders>
              <w:top w:val="single" w:sz="6" w:space="0" w:color="auto"/>
              <w:left w:val="single" w:sz="6" w:space="0" w:color="auto"/>
              <w:bottom w:val="nil"/>
              <w:right w:val="single" w:sz="4" w:space="0" w:color="auto"/>
            </w:tcBorders>
            <w:vAlign w:val="center"/>
            <w:hideMark/>
          </w:tcPr>
          <w:p w14:paraId="57A0AEE0" w14:textId="77777777" w:rsidR="0058566D" w:rsidRDefault="0058566D" w:rsidP="008935F7">
            <w:pPr>
              <w:pStyle w:val="TAH"/>
            </w:pPr>
            <w:r>
              <w:t>dBm/BW</w:t>
            </w:r>
            <w:r>
              <w:rPr>
                <w:vertAlign w:val="subscript"/>
              </w:rPr>
              <w:t>Channel</w:t>
            </w:r>
          </w:p>
        </w:tc>
      </w:tr>
      <w:tr w:rsidR="0058566D" w14:paraId="409B8E8C" w14:textId="77777777" w:rsidTr="008935F7">
        <w:trPr>
          <w:jc w:val="center"/>
        </w:trPr>
        <w:tc>
          <w:tcPr>
            <w:tcW w:w="1111" w:type="dxa"/>
            <w:tcBorders>
              <w:top w:val="nil"/>
              <w:left w:val="single" w:sz="4" w:space="0" w:color="auto"/>
              <w:bottom w:val="single" w:sz="6" w:space="0" w:color="auto"/>
              <w:right w:val="single" w:sz="6" w:space="0" w:color="auto"/>
            </w:tcBorders>
            <w:vAlign w:val="center"/>
          </w:tcPr>
          <w:p w14:paraId="20DC90D9" w14:textId="77777777" w:rsidR="0058566D" w:rsidRDefault="0058566D" w:rsidP="008935F7">
            <w:pPr>
              <w:pStyle w:val="TAH"/>
            </w:pPr>
          </w:p>
        </w:tc>
        <w:tc>
          <w:tcPr>
            <w:tcW w:w="1110" w:type="dxa"/>
            <w:tcBorders>
              <w:top w:val="nil"/>
              <w:left w:val="single" w:sz="6" w:space="0" w:color="auto"/>
              <w:bottom w:val="single" w:sz="6" w:space="0" w:color="auto"/>
              <w:right w:val="single" w:sz="6" w:space="0" w:color="auto"/>
            </w:tcBorders>
            <w:vAlign w:val="center"/>
          </w:tcPr>
          <w:p w14:paraId="48ADAA8D" w14:textId="77777777" w:rsidR="0058566D" w:rsidRDefault="0058566D" w:rsidP="008935F7">
            <w:pPr>
              <w:pStyle w:val="TAH"/>
            </w:pPr>
          </w:p>
        </w:tc>
        <w:tc>
          <w:tcPr>
            <w:tcW w:w="1110" w:type="dxa"/>
            <w:tcBorders>
              <w:top w:val="nil"/>
              <w:left w:val="single" w:sz="4" w:space="0" w:color="auto"/>
              <w:bottom w:val="single" w:sz="6" w:space="0" w:color="auto"/>
              <w:right w:val="single" w:sz="4" w:space="0" w:color="auto"/>
            </w:tcBorders>
          </w:tcPr>
          <w:p w14:paraId="4974B545" w14:textId="77777777" w:rsidR="0058566D" w:rsidRDefault="0058566D" w:rsidP="008935F7">
            <w:pPr>
              <w:pStyle w:val="TAH"/>
            </w:pPr>
          </w:p>
        </w:tc>
        <w:tc>
          <w:tcPr>
            <w:tcW w:w="1116" w:type="dxa"/>
            <w:tcBorders>
              <w:top w:val="single" w:sz="6" w:space="0" w:color="auto"/>
              <w:left w:val="single" w:sz="4" w:space="0" w:color="auto"/>
              <w:bottom w:val="single" w:sz="6" w:space="0" w:color="auto"/>
              <w:right w:val="single" w:sz="6" w:space="0" w:color="auto"/>
            </w:tcBorders>
            <w:vAlign w:val="center"/>
            <w:hideMark/>
          </w:tcPr>
          <w:p w14:paraId="1D5AEDF0" w14:textId="77777777" w:rsidR="0058566D" w:rsidRDefault="0058566D" w:rsidP="008935F7">
            <w:pPr>
              <w:pStyle w:val="TAH"/>
            </w:pPr>
            <w:r>
              <w:t>SCS</w:t>
            </w:r>
            <w:r>
              <w:rPr>
                <w:vertAlign w:val="subscript"/>
              </w:rPr>
              <w:t>CSI-RS</w:t>
            </w:r>
            <w:r>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4466C9CF" w14:textId="77777777" w:rsidR="0058566D" w:rsidRDefault="0058566D" w:rsidP="008935F7">
            <w:pPr>
              <w:pStyle w:val="TAH"/>
            </w:pPr>
            <w:r>
              <w:t>SCS</w:t>
            </w:r>
            <w:r>
              <w:rPr>
                <w:vertAlign w:val="subscript"/>
              </w:rPr>
              <w:t>CSI-RS</w:t>
            </w:r>
            <w:r>
              <w:rPr>
                <w:rFonts w:cs="Arial"/>
              </w:rPr>
              <w:t xml:space="preserve"> = 120kHz</w:t>
            </w:r>
          </w:p>
        </w:tc>
        <w:tc>
          <w:tcPr>
            <w:tcW w:w="1578" w:type="dxa"/>
            <w:tcBorders>
              <w:top w:val="nil"/>
              <w:left w:val="single" w:sz="6" w:space="0" w:color="auto"/>
              <w:bottom w:val="single" w:sz="6" w:space="0" w:color="auto"/>
              <w:right w:val="single" w:sz="6" w:space="0" w:color="auto"/>
            </w:tcBorders>
            <w:vAlign w:val="center"/>
          </w:tcPr>
          <w:p w14:paraId="3658D7D3" w14:textId="77777777" w:rsidR="0058566D" w:rsidRDefault="0058566D" w:rsidP="008935F7">
            <w:pPr>
              <w:pStyle w:val="TAH"/>
            </w:pPr>
          </w:p>
        </w:tc>
        <w:tc>
          <w:tcPr>
            <w:tcW w:w="1579" w:type="dxa"/>
            <w:tcBorders>
              <w:top w:val="nil"/>
              <w:left w:val="single" w:sz="6" w:space="0" w:color="auto"/>
              <w:bottom w:val="single" w:sz="6" w:space="0" w:color="auto"/>
              <w:right w:val="single" w:sz="4" w:space="0" w:color="auto"/>
            </w:tcBorders>
            <w:vAlign w:val="center"/>
          </w:tcPr>
          <w:p w14:paraId="095C9A63" w14:textId="77777777" w:rsidR="0058566D" w:rsidRDefault="0058566D" w:rsidP="008935F7">
            <w:pPr>
              <w:pStyle w:val="TAH"/>
            </w:pPr>
          </w:p>
        </w:tc>
      </w:tr>
      <w:tr w:rsidR="0058566D" w14:paraId="1FFBB557"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2AB86EBF" w14:textId="77777777" w:rsidR="0058566D" w:rsidRDefault="0058566D" w:rsidP="008935F7">
            <w:pPr>
              <w:pStyle w:val="TAC"/>
            </w:pPr>
            <w:r>
              <w:sym w:font="Symbol" w:char="F0B1"/>
            </w:r>
            <w:r>
              <w:t>6</w:t>
            </w:r>
          </w:p>
        </w:tc>
        <w:tc>
          <w:tcPr>
            <w:tcW w:w="1110" w:type="dxa"/>
            <w:tcBorders>
              <w:top w:val="single" w:sz="6" w:space="0" w:color="auto"/>
              <w:left w:val="single" w:sz="6" w:space="0" w:color="auto"/>
              <w:bottom w:val="nil"/>
              <w:right w:val="single" w:sz="6" w:space="0" w:color="auto"/>
            </w:tcBorders>
            <w:vAlign w:val="center"/>
            <w:hideMark/>
          </w:tcPr>
          <w:p w14:paraId="007D5FB8" w14:textId="77777777" w:rsidR="0058566D" w:rsidRDefault="0058566D" w:rsidP="008935F7">
            <w:pPr>
              <w:pStyle w:val="TAC"/>
            </w:pPr>
            <w:r>
              <w:sym w:font="Symbol" w:char="F0B1"/>
            </w:r>
            <w:r>
              <w:t>9</w:t>
            </w:r>
          </w:p>
        </w:tc>
        <w:tc>
          <w:tcPr>
            <w:tcW w:w="1110" w:type="dxa"/>
            <w:tcBorders>
              <w:top w:val="single" w:sz="6" w:space="0" w:color="auto"/>
              <w:left w:val="single" w:sz="4" w:space="0" w:color="auto"/>
              <w:bottom w:val="nil"/>
              <w:right w:val="single" w:sz="4" w:space="0" w:color="auto"/>
            </w:tcBorders>
            <w:vAlign w:val="center"/>
            <w:hideMark/>
          </w:tcPr>
          <w:p w14:paraId="64CDD083" w14:textId="77777777" w:rsidR="0058566D" w:rsidRDefault="0058566D" w:rsidP="008935F7">
            <w:pPr>
              <w:pStyle w:val="TAC"/>
            </w:pPr>
            <w:r>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46C5140C" w14:textId="77777777" w:rsidR="0058566D" w:rsidRDefault="0058566D" w:rsidP="008935F7">
            <w:pPr>
              <w:pStyle w:val="TAC"/>
              <w:rPr>
                <w:rFonts w:eastAsia="Yu Mincho"/>
                <w:lang w:eastAsia="ja-JP"/>
              </w:rPr>
            </w:pPr>
            <w:r>
              <w:t>Same value as CSI_RP in Table B.2.9-2,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119EE93A" w14:textId="77777777" w:rsidR="0058566D" w:rsidRDefault="0058566D" w:rsidP="008935F7">
            <w:pPr>
              <w:pStyle w:val="TAC"/>
            </w:pPr>
            <w:r>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186619E2" w14:textId="77777777" w:rsidR="0058566D" w:rsidRDefault="0058566D" w:rsidP="008935F7">
            <w:pPr>
              <w:pStyle w:val="TAC"/>
            </w:pPr>
            <w:r>
              <w:t>-70</w:t>
            </w:r>
          </w:p>
        </w:tc>
      </w:tr>
      <w:tr w:rsidR="0058566D" w14:paraId="630C9565" w14:textId="77777777" w:rsidTr="008935F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166893F7" w14:textId="77777777" w:rsidR="0058566D" w:rsidRDefault="0058566D" w:rsidP="008935F7">
            <w:pPr>
              <w:pStyle w:val="TAC"/>
            </w:pPr>
            <w:r>
              <w:sym w:font="Symbol" w:char="F0B1"/>
            </w:r>
            <w:r>
              <w:t>8</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501178A" w14:textId="77777777" w:rsidR="0058566D" w:rsidRDefault="0058566D" w:rsidP="008935F7">
            <w:pPr>
              <w:pStyle w:val="TAC"/>
            </w:pPr>
            <w:r>
              <w:sym w:font="Symbol" w:char="F0B1"/>
            </w:r>
            <w:r>
              <w:t>11</w:t>
            </w:r>
          </w:p>
        </w:tc>
        <w:tc>
          <w:tcPr>
            <w:tcW w:w="1110" w:type="dxa"/>
            <w:tcBorders>
              <w:top w:val="nil"/>
              <w:left w:val="single" w:sz="4" w:space="0" w:color="auto"/>
              <w:bottom w:val="single" w:sz="6" w:space="0" w:color="auto"/>
              <w:right w:val="single" w:sz="4" w:space="0" w:color="auto"/>
            </w:tcBorders>
          </w:tcPr>
          <w:p w14:paraId="55F0D46F" w14:textId="77777777" w:rsidR="0058566D" w:rsidRDefault="0058566D" w:rsidP="008935F7">
            <w:pPr>
              <w:pStyle w:val="TAC"/>
            </w:pP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3129539" w14:textId="77777777" w:rsidR="0058566D" w:rsidRDefault="0058566D" w:rsidP="008935F7">
            <w:pPr>
              <w:pStyle w:val="TAC"/>
            </w:pPr>
            <w:r>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AF35897" w14:textId="77777777" w:rsidR="0058566D" w:rsidRDefault="0058566D" w:rsidP="008935F7">
            <w:pPr>
              <w:pStyle w:val="TAC"/>
            </w:pPr>
            <w:r>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49A6B20" w14:textId="77777777" w:rsidR="0058566D" w:rsidRDefault="0058566D" w:rsidP="008935F7">
            <w:pPr>
              <w:pStyle w:val="TAC"/>
            </w:pPr>
            <w:r>
              <w:t>-50</w:t>
            </w:r>
          </w:p>
        </w:tc>
      </w:tr>
      <w:tr w:rsidR="0058566D" w14:paraId="5682C672" w14:textId="77777777" w:rsidTr="008935F7">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4CC3DBF"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5A69C477"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26A301A4"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tc>
      </w:tr>
    </w:tbl>
    <w:p w14:paraId="7203E365" w14:textId="77777777" w:rsidR="0058566D" w:rsidRDefault="0058566D" w:rsidP="0058566D">
      <w:pPr>
        <w:rPr>
          <w:lang w:eastAsia="zh-CN"/>
        </w:rPr>
      </w:pPr>
    </w:p>
    <w:p w14:paraId="1A378DAF" w14:textId="77777777" w:rsidR="0058566D" w:rsidRDefault="0058566D" w:rsidP="0058566D">
      <w:pPr>
        <w:pStyle w:val="Heading5"/>
        <w:rPr>
          <w:lang w:val="en-US" w:eastAsia="zh-CN"/>
        </w:rPr>
      </w:pPr>
      <w:r>
        <w:rPr>
          <w:lang w:val="en-US" w:eastAsia="zh-CN"/>
        </w:rPr>
        <w:t>10.1.5.3.2</w:t>
      </w:r>
      <w:r>
        <w:rPr>
          <w:lang w:val="en-US" w:eastAsia="zh-CN"/>
        </w:rPr>
        <w:tab/>
        <w:t>Relative CSI-RSRP Accuracy</w:t>
      </w:r>
    </w:p>
    <w:p w14:paraId="60432CF1"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in inter frequency case is defined as the </w:t>
      </w:r>
      <w:r>
        <w:rPr>
          <w:rFonts w:cs="v4.2.0"/>
          <w:lang w:eastAsia="zh-CN"/>
        </w:rPr>
        <w:t>CSI-RSRP</w:t>
      </w:r>
      <w:r>
        <w:rPr>
          <w:rFonts w:cs="v4.2.0"/>
        </w:rPr>
        <w:t xml:space="preserve"> measured from one cell on a frequency in FR2 compared to the </w:t>
      </w:r>
      <w:r>
        <w:rPr>
          <w:rFonts w:cs="v4.2.0"/>
          <w:lang w:eastAsia="zh-CN"/>
        </w:rPr>
        <w:t>CSI-RSRP</w:t>
      </w:r>
      <w:r>
        <w:rPr>
          <w:rFonts w:cs="v4.2.0"/>
        </w:rPr>
        <w:t xml:space="preserve"> measured from another cell on another frequency in FR2.</w:t>
      </w:r>
    </w:p>
    <w:p w14:paraId="0C200680" w14:textId="77777777" w:rsidR="0058566D" w:rsidRDefault="0058566D" w:rsidP="0058566D">
      <w:pPr>
        <w:rPr>
          <w:rFonts w:cs="v4.2.0"/>
        </w:rPr>
      </w:pPr>
      <w:r>
        <w:rPr>
          <w:rFonts w:cs="v4.2.0"/>
        </w:rPr>
        <w:t xml:space="preserve">The accuracy requirements in Table </w:t>
      </w:r>
      <w:r>
        <w:rPr>
          <w:lang w:eastAsia="zh-CN"/>
        </w:rPr>
        <w:t>10.1.5.3.2</w:t>
      </w:r>
      <w:r>
        <w:rPr>
          <w:rFonts w:cs="v4.2.0"/>
        </w:rPr>
        <w:t>-1 are valid under the following conditions:</w:t>
      </w:r>
    </w:p>
    <w:p w14:paraId="43A61406" w14:textId="77777777" w:rsidR="0058566D" w:rsidRDefault="0058566D" w:rsidP="0058566D">
      <w:pPr>
        <w:pStyle w:val="B10"/>
        <w:rPr>
          <w:lang w:eastAsia="zh-CN"/>
        </w:rPr>
      </w:pPr>
      <w:r>
        <w:t>-</w:t>
      </w:r>
      <w:r>
        <w:tab/>
        <w:t>Conditions defined in 38.101-2 [19] Clause 7.3 for reference sensitivity are fulfilled.</w:t>
      </w:r>
    </w:p>
    <w:p w14:paraId="555AF482"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associated SSB</w:t>
      </w:r>
      <w:r>
        <w:t>.</w:t>
      </w:r>
    </w:p>
    <w:p w14:paraId="1D630043"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7A0DC66E" w14:textId="77777777" w:rsidR="0058566D" w:rsidRPr="00573A53"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w:t>
      </w:r>
      <w:r>
        <w:rPr>
          <w:rFonts w:hint="eastAsia"/>
          <w:lang w:eastAsia="zh-CN"/>
        </w:rPr>
        <w:t>2</w:t>
      </w:r>
      <w:r w:rsidRPr="006820F3">
        <w:t>-1.</w:t>
      </w:r>
      <w:r>
        <w:t xml:space="preserve"> </w:t>
      </w:r>
    </w:p>
    <w:p w14:paraId="7D825DB9" w14:textId="77777777" w:rsidR="0058566D" w:rsidRDefault="0058566D" w:rsidP="0058566D">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D52747A" w14:textId="77777777" w:rsidR="0058566D" w:rsidRPr="00573A53" w:rsidRDefault="0058566D" w:rsidP="00F37389">
      <w:pPr>
        <w:pStyle w:val="B10"/>
        <w:numPr>
          <w:ilvl w:val="0"/>
          <w:numId w:val="34"/>
        </w:numPr>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2F4B1FF2" w14:textId="77777777" w:rsidR="0058566D" w:rsidRDefault="0058566D" w:rsidP="0058566D">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27dB</w:t>
      </w:r>
    </w:p>
    <w:p w14:paraId="70156685" w14:textId="77777777" w:rsidR="0058566D" w:rsidRDefault="0058566D" w:rsidP="0058566D">
      <w:pPr>
        <w:pStyle w:val="B10"/>
        <w:rPr>
          <w:lang w:eastAsia="zh-CN"/>
        </w:rPr>
      </w:pPr>
      <w:r>
        <w:t>-</w:t>
      </w:r>
      <w:r>
        <w:tab/>
        <w:t xml:space="preserve">| Channel 1_Io </w:t>
      </w:r>
      <w:r>
        <w:noBreakHyphen/>
        <w:t xml:space="preserve">Channel 2_Io | </w:t>
      </w:r>
      <w:r>
        <w:sym w:font="Symbol" w:char="F0A3"/>
      </w:r>
      <w:r>
        <w:t xml:space="preserve"> 20 dB</w:t>
      </w:r>
    </w:p>
    <w:p w14:paraId="000AF3D5"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0338E6DC" w14:textId="77777777" w:rsidR="0058566D" w:rsidRDefault="0058566D" w:rsidP="0058566D">
      <w:pPr>
        <w:pStyle w:val="TH"/>
      </w:pPr>
      <w:r>
        <w:t xml:space="preserve">Table </w:t>
      </w:r>
      <w:r>
        <w:rPr>
          <w:lang w:eastAsia="zh-CN"/>
        </w:rPr>
        <w:t>10.1.5.3.2</w:t>
      </w:r>
      <w:r>
        <w:t xml:space="preserve">-1: </w:t>
      </w:r>
      <w:r>
        <w:rPr>
          <w:lang w:eastAsia="zh-CN"/>
        </w:rPr>
        <w:t>CSI-RSRP</w:t>
      </w:r>
      <w:r>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8566D" w14:paraId="7EB94D75" w14:textId="77777777" w:rsidTr="008935F7">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8FD3235" w14:textId="77777777" w:rsidR="0058566D" w:rsidRDefault="0058566D" w:rsidP="008935F7">
            <w:pPr>
              <w:pStyle w:val="TAH"/>
            </w:pPr>
            <w:r>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47BDC24" w14:textId="77777777" w:rsidR="0058566D" w:rsidRDefault="0058566D" w:rsidP="008935F7">
            <w:pPr>
              <w:pStyle w:val="TAH"/>
            </w:pPr>
            <w:r>
              <w:t>Conditions</w:t>
            </w:r>
          </w:p>
        </w:tc>
      </w:tr>
      <w:tr w:rsidR="0058566D" w14:paraId="647A10A2" w14:textId="77777777" w:rsidTr="008935F7">
        <w:trPr>
          <w:jc w:val="center"/>
        </w:trPr>
        <w:tc>
          <w:tcPr>
            <w:tcW w:w="1030" w:type="dxa"/>
            <w:tcBorders>
              <w:top w:val="single" w:sz="6" w:space="0" w:color="auto"/>
              <w:left w:val="single" w:sz="4" w:space="0" w:color="auto"/>
              <w:bottom w:val="nil"/>
              <w:right w:val="single" w:sz="6" w:space="0" w:color="auto"/>
            </w:tcBorders>
            <w:vAlign w:val="center"/>
            <w:hideMark/>
          </w:tcPr>
          <w:p w14:paraId="25DD6F6D" w14:textId="77777777" w:rsidR="0058566D" w:rsidRDefault="0058566D" w:rsidP="008935F7">
            <w:pPr>
              <w:pStyle w:val="TAH"/>
            </w:pPr>
            <w:r>
              <w:t>Normal condition</w:t>
            </w:r>
          </w:p>
        </w:tc>
        <w:tc>
          <w:tcPr>
            <w:tcW w:w="1029" w:type="dxa"/>
            <w:tcBorders>
              <w:top w:val="single" w:sz="6" w:space="0" w:color="auto"/>
              <w:left w:val="single" w:sz="6" w:space="0" w:color="auto"/>
              <w:bottom w:val="nil"/>
              <w:right w:val="single" w:sz="6" w:space="0" w:color="auto"/>
            </w:tcBorders>
            <w:vAlign w:val="center"/>
            <w:hideMark/>
          </w:tcPr>
          <w:p w14:paraId="3B086E0F" w14:textId="77777777" w:rsidR="0058566D" w:rsidRDefault="0058566D" w:rsidP="008935F7">
            <w:pPr>
              <w:pStyle w:val="TAH"/>
            </w:pPr>
            <w:r>
              <w:t>Extreme condition</w:t>
            </w:r>
          </w:p>
        </w:tc>
        <w:tc>
          <w:tcPr>
            <w:tcW w:w="1029" w:type="dxa"/>
            <w:tcBorders>
              <w:top w:val="single" w:sz="6" w:space="0" w:color="auto"/>
              <w:left w:val="single" w:sz="4" w:space="0" w:color="auto"/>
              <w:bottom w:val="nil"/>
              <w:right w:val="single" w:sz="4" w:space="0" w:color="auto"/>
            </w:tcBorders>
            <w:hideMark/>
          </w:tcPr>
          <w:p w14:paraId="4D72F789" w14:textId="77777777" w:rsidR="0058566D" w:rsidRDefault="0058566D" w:rsidP="008935F7">
            <w:pPr>
              <w:pStyle w:val="TAH"/>
            </w:pPr>
            <w:r>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4E8F248D" w14:textId="77777777" w:rsidR="0058566D" w:rsidRDefault="0058566D" w:rsidP="008935F7">
            <w:pPr>
              <w:pStyle w:val="TAH"/>
            </w:pPr>
            <w:r>
              <w:t>Io</w:t>
            </w:r>
            <w:r>
              <w:rPr>
                <w:vertAlign w:val="superscript"/>
              </w:rPr>
              <w:t xml:space="preserve"> Note 2</w:t>
            </w:r>
            <w:r>
              <w:t xml:space="preserve"> range</w:t>
            </w:r>
          </w:p>
        </w:tc>
      </w:tr>
      <w:tr w:rsidR="0058566D" w14:paraId="4245ADF1" w14:textId="77777777" w:rsidTr="008935F7">
        <w:trPr>
          <w:jc w:val="center"/>
        </w:trPr>
        <w:tc>
          <w:tcPr>
            <w:tcW w:w="1030" w:type="dxa"/>
            <w:tcBorders>
              <w:top w:val="nil"/>
              <w:left w:val="single" w:sz="4" w:space="0" w:color="auto"/>
              <w:bottom w:val="nil"/>
              <w:right w:val="single" w:sz="6" w:space="0" w:color="auto"/>
            </w:tcBorders>
            <w:vAlign w:val="center"/>
          </w:tcPr>
          <w:p w14:paraId="39DD07C5" w14:textId="77777777" w:rsidR="0058566D" w:rsidRDefault="0058566D" w:rsidP="008935F7">
            <w:pPr>
              <w:pStyle w:val="TAH"/>
            </w:pPr>
          </w:p>
        </w:tc>
        <w:tc>
          <w:tcPr>
            <w:tcW w:w="1029" w:type="dxa"/>
            <w:tcBorders>
              <w:top w:val="nil"/>
              <w:left w:val="single" w:sz="6" w:space="0" w:color="auto"/>
              <w:bottom w:val="nil"/>
              <w:right w:val="single" w:sz="6" w:space="0" w:color="auto"/>
            </w:tcBorders>
            <w:vAlign w:val="center"/>
          </w:tcPr>
          <w:p w14:paraId="6F7FE023" w14:textId="77777777" w:rsidR="0058566D" w:rsidRDefault="0058566D" w:rsidP="008935F7">
            <w:pPr>
              <w:pStyle w:val="TAH"/>
            </w:pPr>
          </w:p>
        </w:tc>
        <w:tc>
          <w:tcPr>
            <w:tcW w:w="1029" w:type="dxa"/>
            <w:tcBorders>
              <w:top w:val="nil"/>
              <w:left w:val="single" w:sz="4" w:space="0" w:color="auto"/>
              <w:bottom w:val="nil"/>
              <w:right w:val="single" w:sz="4" w:space="0" w:color="auto"/>
            </w:tcBorders>
            <w:vAlign w:val="center"/>
          </w:tcPr>
          <w:p w14:paraId="17C69B2C" w14:textId="77777777" w:rsidR="0058566D" w:rsidRDefault="0058566D" w:rsidP="008935F7">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93BB596" w14:textId="77777777" w:rsidR="0058566D" w:rsidRDefault="0058566D" w:rsidP="008935F7">
            <w:pPr>
              <w:pStyle w:val="TAH"/>
              <w:rPr>
                <w:rFonts w:cs="Arial"/>
              </w:rPr>
            </w:pPr>
            <w:r>
              <w:t>Minimum Io</w:t>
            </w:r>
          </w:p>
        </w:tc>
        <w:tc>
          <w:tcPr>
            <w:tcW w:w="1483" w:type="dxa"/>
            <w:tcBorders>
              <w:top w:val="single" w:sz="6" w:space="0" w:color="auto"/>
              <w:left w:val="single" w:sz="6" w:space="0" w:color="auto"/>
              <w:bottom w:val="nil"/>
              <w:right w:val="single" w:sz="4" w:space="0" w:color="auto"/>
            </w:tcBorders>
            <w:vAlign w:val="center"/>
            <w:hideMark/>
          </w:tcPr>
          <w:p w14:paraId="42B203B9" w14:textId="77777777" w:rsidR="0058566D" w:rsidRDefault="0058566D" w:rsidP="008935F7">
            <w:pPr>
              <w:pStyle w:val="TAH"/>
            </w:pPr>
            <w:r>
              <w:t>Maximum Io</w:t>
            </w:r>
          </w:p>
        </w:tc>
      </w:tr>
      <w:tr w:rsidR="0058566D" w14:paraId="27404B53" w14:textId="77777777" w:rsidTr="008935F7">
        <w:trPr>
          <w:jc w:val="center"/>
        </w:trPr>
        <w:tc>
          <w:tcPr>
            <w:tcW w:w="1030" w:type="dxa"/>
            <w:tcBorders>
              <w:top w:val="single" w:sz="6" w:space="0" w:color="auto"/>
              <w:left w:val="single" w:sz="4" w:space="0" w:color="auto"/>
              <w:bottom w:val="nil"/>
              <w:right w:val="single" w:sz="6" w:space="0" w:color="auto"/>
            </w:tcBorders>
            <w:vAlign w:val="center"/>
            <w:hideMark/>
          </w:tcPr>
          <w:p w14:paraId="062ED94F" w14:textId="77777777" w:rsidR="0058566D" w:rsidRDefault="0058566D" w:rsidP="008935F7">
            <w:pPr>
              <w:pStyle w:val="TAH"/>
            </w:pPr>
            <w:r>
              <w:t>dB</w:t>
            </w:r>
          </w:p>
        </w:tc>
        <w:tc>
          <w:tcPr>
            <w:tcW w:w="1029" w:type="dxa"/>
            <w:tcBorders>
              <w:top w:val="single" w:sz="6" w:space="0" w:color="auto"/>
              <w:left w:val="single" w:sz="6" w:space="0" w:color="auto"/>
              <w:bottom w:val="nil"/>
              <w:right w:val="single" w:sz="6" w:space="0" w:color="auto"/>
            </w:tcBorders>
            <w:vAlign w:val="center"/>
            <w:hideMark/>
          </w:tcPr>
          <w:p w14:paraId="4E536E9C" w14:textId="77777777" w:rsidR="0058566D" w:rsidRDefault="0058566D" w:rsidP="008935F7">
            <w:pPr>
              <w:pStyle w:val="TAH"/>
            </w:pPr>
            <w:r>
              <w:t>dB</w:t>
            </w:r>
          </w:p>
        </w:tc>
        <w:tc>
          <w:tcPr>
            <w:tcW w:w="1029" w:type="dxa"/>
            <w:tcBorders>
              <w:top w:val="single" w:sz="6" w:space="0" w:color="auto"/>
              <w:left w:val="single" w:sz="4" w:space="0" w:color="auto"/>
              <w:bottom w:val="nil"/>
              <w:right w:val="single" w:sz="4" w:space="0" w:color="auto"/>
            </w:tcBorders>
            <w:vAlign w:val="center"/>
            <w:hideMark/>
          </w:tcPr>
          <w:p w14:paraId="71C73860" w14:textId="77777777" w:rsidR="0058566D" w:rsidRDefault="0058566D" w:rsidP="008935F7">
            <w:pPr>
              <w:pStyle w:val="TAH"/>
              <w:rPr>
                <w:rFonts w:cs="Arial"/>
              </w:rPr>
            </w:pPr>
            <w:r>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2CAB5B0"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483" w:type="dxa"/>
            <w:tcBorders>
              <w:top w:val="single" w:sz="6" w:space="0" w:color="auto"/>
              <w:left w:val="single" w:sz="6" w:space="0" w:color="auto"/>
              <w:bottom w:val="nil"/>
              <w:right w:val="single" w:sz="4" w:space="0" w:color="auto"/>
            </w:tcBorders>
            <w:vAlign w:val="center"/>
            <w:hideMark/>
          </w:tcPr>
          <w:p w14:paraId="35A8C953" w14:textId="77777777" w:rsidR="0058566D" w:rsidRDefault="0058566D" w:rsidP="008935F7">
            <w:pPr>
              <w:pStyle w:val="TAH"/>
            </w:pPr>
            <w:r>
              <w:t>dBm/BW</w:t>
            </w:r>
            <w:r>
              <w:rPr>
                <w:vertAlign w:val="subscript"/>
              </w:rPr>
              <w:t>Channel</w:t>
            </w:r>
          </w:p>
        </w:tc>
      </w:tr>
      <w:tr w:rsidR="0058566D" w14:paraId="48586AB9" w14:textId="77777777" w:rsidTr="008935F7">
        <w:trPr>
          <w:jc w:val="center"/>
        </w:trPr>
        <w:tc>
          <w:tcPr>
            <w:tcW w:w="1030" w:type="dxa"/>
            <w:tcBorders>
              <w:top w:val="nil"/>
              <w:left w:val="single" w:sz="4" w:space="0" w:color="auto"/>
              <w:bottom w:val="single" w:sz="6" w:space="0" w:color="auto"/>
              <w:right w:val="single" w:sz="6" w:space="0" w:color="auto"/>
            </w:tcBorders>
            <w:vAlign w:val="center"/>
          </w:tcPr>
          <w:p w14:paraId="68967548" w14:textId="77777777" w:rsidR="0058566D" w:rsidRDefault="0058566D" w:rsidP="008935F7">
            <w:pPr>
              <w:pStyle w:val="TAH"/>
            </w:pPr>
          </w:p>
        </w:tc>
        <w:tc>
          <w:tcPr>
            <w:tcW w:w="1029" w:type="dxa"/>
            <w:tcBorders>
              <w:top w:val="nil"/>
              <w:left w:val="single" w:sz="6" w:space="0" w:color="auto"/>
              <w:bottom w:val="single" w:sz="6" w:space="0" w:color="auto"/>
              <w:right w:val="single" w:sz="6" w:space="0" w:color="auto"/>
            </w:tcBorders>
            <w:vAlign w:val="center"/>
          </w:tcPr>
          <w:p w14:paraId="6F1E4BF5" w14:textId="77777777" w:rsidR="0058566D" w:rsidRDefault="0058566D" w:rsidP="008935F7">
            <w:pPr>
              <w:pStyle w:val="TAH"/>
            </w:pPr>
          </w:p>
        </w:tc>
        <w:tc>
          <w:tcPr>
            <w:tcW w:w="1029" w:type="dxa"/>
            <w:tcBorders>
              <w:top w:val="nil"/>
              <w:left w:val="single" w:sz="4" w:space="0" w:color="auto"/>
              <w:bottom w:val="single" w:sz="6" w:space="0" w:color="auto"/>
              <w:right w:val="single" w:sz="4" w:space="0" w:color="auto"/>
            </w:tcBorders>
          </w:tcPr>
          <w:p w14:paraId="7854D90E" w14:textId="77777777" w:rsidR="0058566D" w:rsidRDefault="0058566D" w:rsidP="008935F7">
            <w:pPr>
              <w:pStyle w:val="TAH"/>
            </w:pPr>
          </w:p>
        </w:tc>
        <w:tc>
          <w:tcPr>
            <w:tcW w:w="1224" w:type="dxa"/>
            <w:tcBorders>
              <w:top w:val="single" w:sz="6" w:space="0" w:color="auto"/>
              <w:left w:val="single" w:sz="4" w:space="0" w:color="auto"/>
              <w:bottom w:val="single" w:sz="6" w:space="0" w:color="auto"/>
              <w:right w:val="single" w:sz="6" w:space="0" w:color="auto"/>
            </w:tcBorders>
            <w:vAlign w:val="center"/>
            <w:hideMark/>
          </w:tcPr>
          <w:p w14:paraId="6A17F362" w14:textId="77777777" w:rsidR="0058566D" w:rsidRDefault="0058566D" w:rsidP="008935F7">
            <w:pPr>
              <w:pStyle w:val="TAH"/>
            </w:pPr>
            <w:r>
              <w:t>SCS</w:t>
            </w:r>
            <w:r>
              <w:rPr>
                <w:vertAlign w:val="subscript"/>
              </w:rPr>
              <w:t>CSI-RS</w:t>
            </w:r>
            <w:r>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33E0D5D6" w14:textId="77777777" w:rsidR="0058566D" w:rsidRDefault="0058566D" w:rsidP="008935F7">
            <w:pPr>
              <w:pStyle w:val="TAH"/>
            </w:pPr>
            <w:r>
              <w:t>SCS</w:t>
            </w:r>
            <w:r>
              <w:rPr>
                <w:vertAlign w:val="subscript"/>
              </w:rPr>
              <w:t>CSI-RS</w:t>
            </w:r>
            <w:r>
              <w:rPr>
                <w:rFonts w:cs="Arial"/>
              </w:rPr>
              <w:t xml:space="preserve"> = 120kHz</w:t>
            </w:r>
          </w:p>
        </w:tc>
        <w:tc>
          <w:tcPr>
            <w:tcW w:w="1483" w:type="dxa"/>
            <w:tcBorders>
              <w:top w:val="nil"/>
              <w:left w:val="single" w:sz="6" w:space="0" w:color="auto"/>
              <w:bottom w:val="single" w:sz="6" w:space="0" w:color="auto"/>
              <w:right w:val="single" w:sz="4" w:space="0" w:color="auto"/>
            </w:tcBorders>
            <w:vAlign w:val="center"/>
          </w:tcPr>
          <w:p w14:paraId="53784769" w14:textId="77777777" w:rsidR="0058566D" w:rsidRDefault="0058566D" w:rsidP="008935F7">
            <w:pPr>
              <w:pStyle w:val="TAH"/>
            </w:pPr>
          </w:p>
        </w:tc>
      </w:tr>
      <w:tr w:rsidR="0058566D" w14:paraId="7D27D15D" w14:textId="77777777" w:rsidTr="008935F7">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03032469" w14:textId="77777777" w:rsidR="0058566D" w:rsidRDefault="0058566D" w:rsidP="008935F7">
            <w:pPr>
              <w:pStyle w:val="TAC"/>
            </w:pPr>
            <w:r>
              <w:sym w:font="Symbol" w:char="F0B1"/>
            </w:r>
            <w:r>
              <w:t>6</w:t>
            </w:r>
          </w:p>
        </w:tc>
        <w:tc>
          <w:tcPr>
            <w:tcW w:w="1029" w:type="dxa"/>
            <w:tcBorders>
              <w:top w:val="single" w:sz="6" w:space="0" w:color="auto"/>
              <w:left w:val="single" w:sz="6" w:space="0" w:color="auto"/>
              <w:bottom w:val="single" w:sz="6" w:space="0" w:color="auto"/>
              <w:right w:val="single" w:sz="6" w:space="0" w:color="auto"/>
            </w:tcBorders>
            <w:vAlign w:val="center"/>
            <w:hideMark/>
          </w:tcPr>
          <w:p w14:paraId="2A988485" w14:textId="77777777" w:rsidR="0058566D" w:rsidRDefault="0058566D" w:rsidP="008935F7">
            <w:pPr>
              <w:pStyle w:val="TAC"/>
            </w:pPr>
            <w:r>
              <w:sym w:font="Symbol" w:char="F0B1"/>
            </w:r>
            <w:r>
              <w:t>9</w:t>
            </w:r>
          </w:p>
        </w:tc>
        <w:tc>
          <w:tcPr>
            <w:tcW w:w="1029" w:type="dxa"/>
            <w:tcBorders>
              <w:top w:val="single" w:sz="6" w:space="0" w:color="auto"/>
              <w:left w:val="single" w:sz="4" w:space="0" w:color="auto"/>
              <w:bottom w:val="single" w:sz="6" w:space="0" w:color="auto"/>
              <w:right w:val="single" w:sz="4" w:space="0" w:color="auto"/>
            </w:tcBorders>
            <w:vAlign w:val="center"/>
            <w:hideMark/>
          </w:tcPr>
          <w:p w14:paraId="3820BAE3" w14:textId="77777777" w:rsidR="0058566D" w:rsidRDefault="0058566D" w:rsidP="008935F7">
            <w:pPr>
              <w:pStyle w:val="TAC"/>
            </w:pPr>
            <w:r>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AAE5567" w14:textId="77777777" w:rsidR="0058566D" w:rsidRDefault="0058566D" w:rsidP="008935F7">
            <w:pPr>
              <w:pStyle w:val="TAC"/>
              <w:rPr>
                <w:rFonts w:eastAsia="Yu Mincho"/>
                <w:lang w:eastAsia="ja-JP"/>
              </w:rPr>
            </w:pPr>
            <w:r>
              <w:t>Same value as CSI_RP in Table B.2.9-2,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6D0F406F" w14:textId="77777777" w:rsidR="0058566D" w:rsidRDefault="0058566D" w:rsidP="008935F7">
            <w:pPr>
              <w:pStyle w:val="TAC"/>
            </w:pPr>
            <w:r>
              <w:t>-50</w:t>
            </w:r>
          </w:p>
        </w:tc>
      </w:tr>
      <w:tr w:rsidR="0058566D" w14:paraId="7FC05F3D" w14:textId="77777777" w:rsidTr="008935F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7B97E47A"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0D251ABA"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637F1587"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p w14:paraId="1D69D295" w14:textId="77777777" w:rsidR="0058566D" w:rsidRDefault="0058566D" w:rsidP="008935F7">
            <w:pPr>
              <w:pStyle w:val="TAN"/>
            </w:pPr>
            <w:r>
              <w:t>Note 4:</w:t>
            </w:r>
            <w:r>
              <w:tab/>
              <w:t>The parameter CSI-RS Ês/Iot is the minimum CSI-RS Ês/Iot of the pair of cells to which the requirement applies.</w:t>
            </w:r>
          </w:p>
        </w:tc>
      </w:tr>
    </w:tbl>
    <w:p w14:paraId="1212A172" w14:textId="77777777" w:rsidR="0058566D" w:rsidRPr="00504B1A" w:rsidRDefault="0058566D" w:rsidP="0058566D">
      <w:pPr>
        <w:rPr>
          <w:noProof/>
        </w:rPr>
      </w:pPr>
    </w:p>
    <w:p w14:paraId="0FDAD441" w14:textId="77777777" w:rsidR="00BE0199" w:rsidRPr="00B63FA2" w:rsidRDefault="00BE0199" w:rsidP="00F37389">
      <w:pPr>
        <w:pStyle w:val="Heading3"/>
        <w:rPr>
          <w:lang w:val="en-US"/>
        </w:rPr>
      </w:pPr>
      <w:r w:rsidRPr="00B63FA2">
        <w:rPr>
          <w:lang w:val="en-US"/>
        </w:rPr>
        <w:t>10.1.5</w:t>
      </w:r>
      <w:r>
        <w:rPr>
          <w:lang w:val="en-US"/>
        </w:rPr>
        <w:t>B</w:t>
      </w:r>
      <w:r w:rsidRPr="00B63FA2">
        <w:rPr>
          <w:lang w:val="en-US"/>
        </w:rPr>
        <w:tab/>
        <w:t xml:space="preserve">Inter-frequency RSRP accuracy requirements for FR2 </w:t>
      </w:r>
      <w:r>
        <w:rPr>
          <w:lang w:val="en-US"/>
        </w:rPr>
        <w:t>for CA/DC Idle Mode Measurements</w:t>
      </w:r>
    </w:p>
    <w:p w14:paraId="590D6D13" w14:textId="77777777" w:rsidR="00BE0199" w:rsidRDefault="00BE0199" w:rsidP="00F37389">
      <w:pPr>
        <w:pStyle w:val="Heading4"/>
        <w:rPr>
          <w:lang w:val="en-US"/>
        </w:rPr>
      </w:pPr>
      <w:r w:rsidRPr="00B63FA2">
        <w:rPr>
          <w:lang w:val="en-US"/>
        </w:rPr>
        <w:t>10.1.5</w:t>
      </w:r>
      <w:r>
        <w:rPr>
          <w:lang w:val="en-US"/>
        </w:rPr>
        <w:t>B</w:t>
      </w:r>
      <w:r w:rsidRPr="00B63FA2">
        <w:rPr>
          <w:lang w:val="en-US"/>
        </w:rPr>
        <w:t>.1</w:t>
      </w:r>
      <w:r w:rsidRPr="00B63FA2">
        <w:rPr>
          <w:lang w:val="en-US"/>
        </w:rPr>
        <w:tab/>
        <w:t>Inter-frequency SS-RSRP accuracy requirements</w:t>
      </w:r>
    </w:p>
    <w:p w14:paraId="731E49DE" w14:textId="77777777" w:rsidR="00BE0199" w:rsidRPr="00691C10" w:rsidRDefault="00BE0199" w:rsidP="00BE0199">
      <w:pPr>
        <w:jc w:val="both"/>
        <w:rPr>
          <w:rFonts w:cs="v4.2.0"/>
        </w:rPr>
      </w:pPr>
      <w:r w:rsidRPr="00691C10">
        <w:rPr>
          <w:rFonts w:cs="v4.2.0"/>
        </w:rPr>
        <w:t>The requirements in this clause are applicable for a UE:</w:t>
      </w:r>
    </w:p>
    <w:p w14:paraId="6C04ACED"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0A6AF3DE" w14:textId="77777777" w:rsidR="00BE0199" w:rsidRPr="00691C10" w:rsidRDefault="00BE0199" w:rsidP="00BE0199">
      <w:pPr>
        <w:pStyle w:val="B10"/>
      </w:pPr>
      <w:r w:rsidRPr="00691C10">
        <w:t>-</w:t>
      </w:r>
      <w:r w:rsidRPr="00691C10">
        <w:tab/>
        <w:t>that is synchronised to the cell that is measured.</w:t>
      </w:r>
    </w:p>
    <w:p w14:paraId="441A3130" w14:textId="77777777" w:rsidR="00BE0199" w:rsidRDefault="00BE0199" w:rsidP="00F37389">
      <w:r w:rsidRPr="00691C10">
        <w:t xml:space="preserve">The requirements are for absolute accuracy of </w:t>
      </w:r>
      <w:r>
        <w:t>SS-</w:t>
      </w:r>
      <w:r w:rsidRPr="00691C10">
        <w:t>RSRP.</w:t>
      </w:r>
    </w:p>
    <w:p w14:paraId="3BDDD85A" w14:textId="77777777" w:rsidR="00BE0199" w:rsidRPr="00B63FA2" w:rsidRDefault="00BE0199" w:rsidP="00F37389">
      <w:pPr>
        <w:pStyle w:val="Heading5"/>
        <w:rPr>
          <w:lang w:val="en-US" w:eastAsia="zh-CN"/>
        </w:rPr>
      </w:pPr>
      <w:r w:rsidRPr="00B63FA2">
        <w:rPr>
          <w:lang w:val="en-US" w:eastAsia="zh-CN"/>
        </w:rPr>
        <w:t>10.1.5</w:t>
      </w:r>
      <w:r>
        <w:rPr>
          <w:lang w:val="en-US" w:eastAsia="zh-CN"/>
        </w:rPr>
        <w:t>B</w:t>
      </w:r>
      <w:r w:rsidRPr="00B63FA2">
        <w:rPr>
          <w:lang w:val="en-US" w:eastAsia="zh-CN"/>
        </w:rPr>
        <w:t>.1.1</w:t>
      </w:r>
      <w:r w:rsidRPr="00B63FA2">
        <w:rPr>
          <w:lang w:val="en-US" w:eastAsia="zh-CN"/>
        </w:rPr>
        <w:tab/>
        <w:t>Absolute SS-RSRP Accuracy</w:t>
      </w:r>
    </w:p>
    <w:p w14:paraId="48C1CD56" w14:textId="77777777" w:rsidR="00BE0199" w:rsidRPr="00B63FA2" w:rsidRDefault="00BE0199" w:rsidP="00BE0199">
      <w:pPr>
        <w:rPr>
          <w:rFonts w:cs="v4.2.0"/>
          <w:i/>
        </w:rPr>
      </w:pPr>
      <w:r w:rsidRPr="00B63FA2">
        <w:rPr>
          <w:rFonts w:cs="v4.2.0"/>
        </w:rPr>
        <w:t xml:space="preserve">Unless otherwise specified, the requirements for absolute accuracy of </w:t>
      </w:r>
      <w:r w:rsidRPr="00B63FA2">
        <w:rPr>
          <w:rFonts w:cs="v4.2.0"/>
          <w:lang w:eastAsia="zh-CN"/>
        </w:rPr>
        <w:t>SS-RSRP</w:t>
      </w:r>
      <w:r w:rsidRPr="00B63FA2">
        <w:rPr>
          <w:rFonts w:cs="v4.2.0"/>
        </w:rPr>
        <w:t xml:space="preserve"> in this clause apply to a cell on a frequency in FR2 that is on a different frequency than the serving cell.</w:t>
      </w:r>
    </w:p>
    <w:p w14:paraId="4DEF3183" w14:textId="77777777" w:rsidR="00BE0199" w:rsidRPr="00B63FA2" w:rsidRDefault="00BE0199" w:rsidP="00BE0199">
      <w:pPr>
        <w:rPr>
          <w:rFonts w:cs="v4.2.0"/>
        </w:rPr>
      </w:pPr>
      <w:r w:rsidRPr="00B63FA2">
        <w:rPr>
          <w:rFonts w:cs="v4.2.0"/>
        </w:rPr>
        <w:t xml:space="preserve">The accuracy requirements in Table </w:t>
      </w:r>
      <w:r w:rsidRPr="00B63FA2">
        <w:rPr>
          <w:rFonts w:cs="v4.2.0"/>
          <w:lang w:eastAsia="zh-CN"/>
        </w:rPr>
        <w:t>10.1.5</w:t>
      </w:r>
      <w:r>
        <w:rPr>
          <w:rFonts w:cs="v4.2.0"/>
          <w:lang w:eastAsia="zh-CN"/>
        </w:rPr>
        <w:t>B</w:t>
      </w:r>
      <w:r w:rsidRPr="00B63FA2">
        <w:rPr>
          <w:rFonts w:cs="v4.2.0"/>
          <w:lang w:eastAsia="zh-CN"/>
        </w:rPr>
        <w:t>.1.1</w:t>
      </w:r>
      <w:r w:rsidRPr="00B63FA2">
        <w:rPr>
          <w:rFonts w:cs="v4.2.0"/>
        </w:rPr>
        <w:t>-1 are valid under the following conditions:</w:t>
      </w:r>
    </w:p>
    <w:p w14:paraId="6C4B3D30" w14:textId="77777777" w:rsidR="00BE0199" w:rsidRPr="00B63FA2" w:rsidRDefault="00BE0199" w:rsidP="00F37389">
      <w:pPr>
        <w:pStyle w:val="B10"/>
        <w:rPr>
          <w:lang w:eastAsia="zh-CN"/>
        </w:rPr>
      </w:pPr>
      <w:r w:rsidRPr="00B63FA2">
        <w:t>-</w:t>
      </w:r>
      <w:r w:rsidRPr="00B63FA2">
        <w:tab/>
        <w:t>Conditions defined in clause 7.3 of TS</w:t>
      </w:r>
      <w:r w:rsidRPr="00B63FA2">
        <w:rPr>
          <w:rFonts w:ascii="MS Gothic" w:eastAsia="MS Gothic" w:hAnsi="MS Gothic"/>
          <w:lang w:val="en-US" w:eastAsia="ko-KR"/>
        </w:rPr>
        <w:t> </w:t>
      </w:r>
      <w:r w:rsidRPr="00B63FA2">
        <w:t>38.101-2 [19] for reference sensitivity are fulfilled.</w:t>
      </w:r>
    </w:p>
    <w:p w14:paraId="1D774909" w14:textId="77777777" w:rsidR="00BE0199" w:rsidRPr="00B63FA2" w:rsidRDefault="00BE0199" w:rsidP="00F37389">
      <w:pPr>
        <w:pStyle w:val="B10"/>
        <w:rPr>
          <w:lang w:eastAsia="zh-CN"/>
        </w:rPr>
      </w:pPr>
      <w:r w:rsidRPr="00B63FA2">
        <w:t>-</w:t>
      </w:r>
      <w:r w:rsidRPr="00B63FA2">
        <w:tab/>
        <w:t>Conditions for inter-frequency measurements are fulfilled according to Annex B.</w:t>
      </w:r>
      <w:r>
        <w:t>1</w:t>
      </w:r>
      <w:r w:rsidRPr="00B63FA2">
        <w:t>.3 for a corresponding Band</w:t>
      </w:r>
      <w:r w:rsidRPr="00B63FA2">
        <w:rPr>
          <w:rFonts w:cs="v4.2.0"/>
          <w:lang w:eastAsia="ko-KR"/>
        </w:rPr>
        <w:t xml:space="preserve"> for each relevant SSB</w:t>
      </w:r>
      <w:r w:rsidRPr="00B63FA2">
        <w:t>.</w:t>
      </w:r>
    </w:p>
    <w:p w14:paraId="043995A5" w14:textId="77777777" w:rsidR="00BE0199" w:rsidRPr="00B63FA2" w:rsidRDefault="00BE0199" w:rsidP="00F37389">
      <w:pPr>
        <w:pStyle w:val="B10"/>
      </w:pPr>
      <w:r w:rsidRPr="00B63FA2">
        <w:t>-</w:t>
      </w:r>
      <w:r w:rsidRPr="00B63FA2">
        <w:tab/>
        <w:t xml:space="preserve">The measured signals are in the directions covered by the percentile EIS spherical coverage of the UE, defined in </w:t>
      </w:r>
      <w:r w:rsidRPr="00B63FA2">
        <w:rPr>
          <w:rFonts w:cs="Arial"/>
        </w:rPr>
        <w:t>clause 7.3.4 of TS 38.101-2 [19]</w:t>
      </w:r>
      <w:r w:rsidRPr="00B63FA2">
        <w:t>.</w:t>
      </w:r>
    </w:p>
    <w:p w14:paraId="302E9756" w14:textId="77777777" w:rsidR="00BE0199" w:rsidRPr="00B63FA2" w:rsidRDefault="00BE0199" w:rsidP="00F37389">
      <w:pPr>
        <w:pStyle w:val="TH"/>
      </w:pPr>
      <w:r w:rsidRPr="00B63FA2">
        <w:t xml:space="preserve">Table </w:t>
      </w:r>
      <w:r w:rsidRPr="00B63FA2">
        <w:rPr>
          <w:lang w:eastAsia="zh-CN"/>
        </w:rPr>
        <w:t>10.1.5</w:t>
      </w:r>
      <w:r>
        <w:rPr>
          <w:lang w:eastAsia="zh-CN"/>
        </w:rPr>
        <w:t>B</w:t>
      </w:r>
      <w:r w:rsidRPr="00B63FA2">
        <w:rPr>
          <w:lang w:eastAsia="zh-CN"/>
        </w:rPr>
        <w:t>.1.1-1</w:t>
      </w:r>
      <w:r w:rsidRPr="00B63FA2">
        <w:t xml:space="preserve">: </w:t>
      </w:r>
      <w:r w:rsidRPr="00B63FA2">
        <w:rPr>
          <w:lang w:eastAsia="zh-CN"/>
        </w:rPr>
        <w:t>SS-RSRP</w:t>
      </w:r>
      <w:r w:rsidRPr="00B63FA2">
        <w:t xml:space="preserve"> Inter frequency absolute accuracy</w:t>
      </w:r>
      <w:r w:rsidRPr="00B63FA2">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BE0199" w:rsidRPr="00B63FA2" w14:paraId="1503E3D2" w14:textId="77777777" w:rsidTr="00BE0199">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06708128" w14:textId="77777777" w:rsidR="00BE0199" w:rsidRPr="00B63FA2" w:rsidRDefault="00BE0199" w:rsidP="00F37389">
            <w:pPr>
              <w:pStyle w:val="TAH"/>
            </w:pPr>
            <w:r w:rsidRPr="00B63FA2">
              <w:t>Accuracy</w:t>
            </w:r>
          </w:p>
        </w:tc>
        <w:tc>
          <w:tcPr>
            <w:tcW w:w="6499" w:type="dxa"/>
            <w:gridSpan w:val="5"/>
            <w:tcBorders>
              <w:top w:val="single" w:sz="4" w:space="0" w:color="auto"/>
              <w:left w:val="single" w:sz="4" w:space="0" w:color="auto"/>
              <w:right w:val="single" w:sz="4" w:space="0" w:color="auto"/>
            </w:tcBorders>
            <w:vAlign w:val="center"/>
          </w:tcPr>
          <w:p w14:paraId="251796E0" w14:textId="77777777" w:rsidR="00BE0199" w:rsidRPr="00B63FA2" w:rsidRDefault="00BE0199" w:rsidP="00F37389">
            <w:pPr>
              <w:pStyle w:val="TAH"/>
            </w:pPr>
            <w:r w:rsidRPr="00B63FA2">
              <w:t>Conditions</w:t>
            </w:r>
          </w:p>
        </w:tc>
      </w:tr>
      <w:tr w:rsidR="00BE0199" w:rsidRPr="00B63FA2" w14:paraId="4EDE6FA9"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5147BDF7" w14:textId="77777777" w:rsidR="00BE0199" w:rsidRPr="00B63FA2" w:rsidRDefault="00BE0199" w:rsidP="00F37389">
            <w:pPr>
              <w:pStyle w:val="TAH"/>
            </w:pPr>
            <w:r w:rsidRPr="00B63FA2">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484F7BEE" w14:textId="77777777" w:rsidR="00BE0199" w:rsidRPr="00B63FA2" w:rsidRDefault="00BE0199" w:rsidP="00F37389">
            <w:pPr>
              <w:pStyle w:val="TAH"/>
            </w:pPr>
            <w:r w:rsidRPr="00B63FA2">
              <w:t>Extreme condition</w:t>
            </w:r>
          </w:p>
        </w:tc>
        <w:tc>
          <w:tcPr>
            <w:tcW w:w="1110" w:type="dxa"/>
            <w:tcBorders>
              <w:top w:val="single" w:sz="4" w:space="0" w:color="auto"/>
              <w:left w:val="single" w:sz="4" w:space="0" w:color="auto"/>
              <w:right w:val="single" w:sz="4" w:space="0" w:color="auto"/>
            </w:tcBorders>
          </w:tcPr>
          <w:p w14:paraId="2C523314" w14:textId="77777777" w:rsidR="00BE0199" w:rsidRPr="00B63FA2" w:rsidRDefault="00BE0199" w:rsidP="00F37389">
            <w:pPr>
              <w:pStyle w:val="TAH"/>
            </w:pPr>
            <w:r w:rsidRPr="00B63FA2">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687E4308" w14:textId="77777777" w:rsidR="00BE0199" w:rsidRPr="00B63FA2" w:rsidRDefault="00BE0199" w:rsidP="00F37389">
            <w:pPr>
              <w:pStyle w:val="TAH"/>
            </w:pPr>
            <w:r w:rsidRPr="00B63FA2">
              <w:t>Io</w:t>
            </w:r>
            <w:r w:rsidRPr="00B63FA2">
              <w:rPr>
                <w:vertAlign w:val="superscript"/>
              </w:rPr>
              <w:t xml:space="preserve"> Note 2</w:t>
            </w:r>
            <w:r w:rsidRPr="00B63FA2">
              <w:t xml:space="preserve"> range</w:t>
            </w:r>
          </w:p>
        </w:tc>
      </w:tr>
      <w:tr w:rsidR="00BE0199" w:rsidRPr="00B63FA2" w14:paraId="08B44E76" w14:textId="77777777" w:rsidTr="00BE0199">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66E737F" w14:textId="77777777" w:rsidR="00BE0199" w:rsidRPr="00B63FA2" w:rsidRDefault="00BE0199" w:rsidP="00F37389">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1651A575" w14:textId="77777777" w:rsidR="00BE0199" w:rsidRPr="00B63FA2" w:rsidRDefault="00BE0199" w:rsidP="00F37389">
            <w:pPr>
              <w:pStyle w:val="TAH"/>
            </w:pPr>
          </w:p>
        </w:tc>
        <w:tc>
          <w:tcPr>
            <w:tcW w:w="1110" w:type="dxa"/>
            <w:tcBorders>
              <w:left w:val="single" w:sz="4" w:space="0" w:color="auto"/>
              <w:bottom w:val="single" w:sz="6" w:space="0" w:color="auto"/>
              <w:right w:val="single" w:sz="4" w:space="0" w:color="auto"/>
            </w:tcBorders>
            <w:vAlign w:val="center"/>
          </w:tcPr>
          <w:p w14:paraId="55453692" w14:textId="77777777" w:rsidR="00BE0199" w:rsidRPr="00B63FA2" w:rsidRDefault="00BE0199" w:rsidP="00F37389">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B4B5A4D" w14:textId="77777777" w:rsidR="00BE0199" w:rsidRPr="00B63FA2" w:rsidRDefault="00BE0199" w:rsidP="00F37389">
            <w:pPr>
              <w:pStyle w:val="TAH"/>
            </w:pPr>
            <w:r w:rsidRPr="00B63FA2">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74D41EF3" w14:textId="77777777" w:rsidR="00BE0199" w:rsidRPr="00B63FA2" w:rsidRDefault="00BE0199" w:rsidP="00F37389">
            <w:pPr>
              <w:pStyle w:val="TAH"/>
            </w:pPr>
            <w:r w:rsidRPr="00B63FA2">
              <w:t>Maximum Io</w:t>
            </w:r>
          </w:p>
        </w:tc>
      </w:tr>
      <w:tr w:rsidR="00BE0199" w:rsidRPr="00B63FA2" w14:paraId="3B697F93"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0832B3DA" w14:textId="77777777" w:rsidR="00BE0199" w:rsidRPr="00B63FA2" w:rsidRDefault="00BE0199" w:rsidP="00F37389">
            <w:pPr>
              <w:pStyle w:val="TAH"/>
            </w:pPr>
            <w:r w:rsidRPr="00B63FA2">
              <w:t>dB</w:t>
            </w:r>
          </w:p>
        </w:tc>
        <w:tc>
          <w:tcPr>
            <w:tcW w:w="1110" w:type="dxa"/>
            <w:tcBorders>
              <w:top w:val="single" w:sz="6" w:space="0" w:color="auto"/>
              <w:left w:val="single" w:sz="6" w:space="0" w:color="auto"/>
              <w:right w:val="single" w:sz="6" w:space="0" w:color="auto"/>
            </w:tcBorders>
            <w:shd w:val="clear" w:color="auto" w:fill="auto"/>
            <w:vAlign w:val="center"/>
          </w:tcPr>
          <w:p w14:paraId="1C2A6167" w14:textId="77777777" w:rsidR="00BE0199" w:rsidRPr="00B63FA2" w:rsidRDefault="00BE0199" w:rsidP="00F37389">
            <w:pPr>
              <w:pStyle w:val="TAH"/>
            </w:pPr>
            <w:r w:rsidRPr="00B63FA2">
              <w:t>dB</w:t>
            </w:r>
          </w:p>
        </w:tc>
        <w:tc>
          <w:tcPr>
            <w:tcW w:w="1110" w:type="dxa"/>
            <w:tcBorders>
              <w:top w:val="single" w:sz="6" w:space="0" w:color="auto"/>
              <w:left w:val="single" w:sz="4" w:space="0" w:color="auto"/>
              <w:right w:val="single" w:sz="4" w:space="0" w:color="auto"/>
            </w:tcBorders>
            <w:vAlign w:val="center"/>
          </w:tcPr>
          <w:p w14:paraId="20E77088" w14:textId="77777777" w:rsidR="00BE0199" w:rsidRPr="00B63FA2" w:rsidRDefault="00BE0199" w:rsidP="00F37389">
            <w:pPr>
              <w:pStyle w:val="TAH"/>
              <w:rPr>
                <w:rFonts w:cs="Arial"/>
              </w:rPr>
            </w:pPr>
            <w:r w:rsidRPr="00B63FA2">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D4C927" w14:textId="77777777" w:rsidR="00BE0199" w:rsidRPr="00B63FA2" w:rsidRDefault="00BE0199" w:rsidP="00F37389">
            <w:pPr>
              <w:pStyle w:val="TAH"/>
            </w:pPr>
            <w:r w:rsidRPr="00B63FA2">
              <w:rPr>
                <w:rFonts w:cs="Arial"/>
              </w:rPr>
              <w:t xml:space="preserve">dBm / </w:t>
            </w:r>
            <w:r w:rsidRPr="00B63FA2">
              <w:t>SCS</w:t>
            </w:r>
            <w:r w:rsidRPr="00B63FA2">
              <w:rPr>
                <w:vertAlign w:val="subscript"/>
              </w:rPr>
              <w:t>SSB</w:t>
            </w:r>
            <w:r w:rsidRPr="00B63FA2">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2335BC67" w14:textId="77777777" w:rsidR="00BE0199" w:rsidRPr="00B63FA2" w:rsidRDefault="00BE0199" w:rsidP="00F37389">
            <w:pPr>
              <w:pStyle w:val="TAH"/>
            </w:pPr>
            <w:r w:rsidRPr="00B63FA2">
              <w:t>dBm/BW</w:t>
            </w:r>
            <w:r w:rsidRPr="00B63FA2">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5F899016" w14:textId="77777777" w:rsidR="00BE0199" w:rsidRPr="00B63FA2" w:rsidRDefault="00BE0199" w:rsidP="00F37389">
            <w:pPr>
              <w:pStyle w:val="TAH"/>
            </w:pPr>
            <w:r w:rsidRPr="00B63FA2">
              <w:t>dBm/BW</w:t>
            </w:r>
            <w:r w:rsidRPr="00B63FA2">
              <w:rPr>
                <w:vertAlign w:val="subscript"/>
              </w:rPr>
              <w:t>Channel</w:t>
            </w:r>
          </w:p>
        </w:tc>
      </w:tr>
      <w:tr w:rsidR="00BE0199" w:rsidRPr="00B63FA2" w14:paraId="68034919" w14:textId="77777777" w:rsidTr="00BE0199">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594FED3D" w14:textId="77777777" w:rsidR="00BE0199" w:rsidRPr="00B63FA2" w:rsidRDefault="00BE0199" w:rsidP="00F37389">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6A4D17E5" w14:textId="77777777" w:rsidR="00BE0199" w:rsidRPr="00B63FA2" w:rsidRDefault="00BE0199" w:rsidP="00F37389">
            <w:pPr>
              <w:pStyle w:val="TAH"/>
            </w:pPr>
          </w:p>
        </w:tc>
        <w:tc>
          <w:tcPr>
            <w:tcW w:w="1110" w:type="dxa"/>
            <w:tcBorders>
              <w:left w:val="single" w:sz="4" w:space="0" w:color="auto"/>
              <w:bottom w:val="single" w:sz="6" w:space="0" w:color="auto"/>
              <w:right w:val="single" w:sz="4" w:space="0" w:color="auto"/>
            </w:tcBorders>
          </w:tcPr>
          <w:p w14:paraId="2A9AAB1F" w14:textId="77777777" w:rsidR="00BE0199" w:rsidRPr="00B63FA2" w:rsidRDefault="00BE0199" w:rsidP="00F37389">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0AA39291" w14:textId="77777777" w:rsidR="00BE0199" w:rsidRPr="00B63FA2" w:rsidRDefault="00BE0199" w:rsidP="00F37389">
            <w:pPr>
              <w:pStyle w:val="TAH"/>
            </w:pPr>
            <w:r w:rsidRPr="00B63FA2">
              <w:t>SCS</w:t>
            </w:r>
            <w:r w:rsidRPr="00B63FA2">
              <w:rPr>
                <w:vertAlign w:val="subscript"/>
              </w:rPr>
              <w:t>SSB</w:t>
            </w:r>
            <w:r w:rsidRPr="00B63FA2">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403A7109" w14:textId="77777777" w:rsidR="00BE0199" w:rsidRPr="00B63FA2" w:rsidRDefault="00BE0199" w:rsidP="00F37389">
            <w:pPr>
              <w:pStyle w:val="TAH"/>
            </w:pPr>
            <w:r w:rsidRPr="00B63FA2">
              <w:t>SCS</w:t>
            </w:r>
            <w:r w:rsidRPr="00B63FA2">
              <w:rPr>
                <w:vertAlign w:val="subscript"/>
              </w:rPr>
              <w:t>SSB</w:t>
            </w:r>
            <w:r w:rsidRPr="00B63FA2">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1D0F2E21" w14:textId="77777777" w:rsidR="00BE0199" w:rsidRPr="00B63FA2" w:rsidRDefault="00BE0199" w:rsidP="00F37389">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6A6962E1" w14:textId="77777777" w:rsidR="00BE0199" w:rsidRPr="00B63FA2" w:rsidRDefault="00BE0199" w:rsidP="00F37389">
            <w:pPr>
              <w:pStyle w:val="TAH"/>
            </w:pPr>
          </w:p>
        </w:tc>
      </w:tr>
      <w:tr w:rsidR="00BE0199" w:rsidRPr="00B63FA2" w14:paraId="675E30A7"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61182B7B" w14:textId="77777777" w:rsidR="00BE0199" w:rsidRPr="00B63FA2" w:rsidRDefault="00BE0199" w:rsidP="00F37389">
            <w:pPr>
              <w:pStyle w:val="TAC"/>
            </w:pPr>
            <w:r w:rsidRPr="00B63FA2">
              <w:sym w:font="Symbol" w:char="F0B1"/>
            </w:r>
            <w:r>
              <w:t>7.5</w:t>
            </w:r>
          </w:p>
        </w:tc>
        <w:tc>
          <w:tcPr>
            <w:tcW w:w="1110" w:type="dxa"/>
            <w:tcBorders>
              <w:top w:val="single" w:sz="6" w:space="0" w:color="auto"/>
              <w:left w:val="single" w:sz="6" w:space="0" w:color="auto"/>
              <w:right w:val="single" w:sz="6" w:space="0" w:color="auto"/>
            </w:tcBorders>
            <w:shd w:val="clear" w:color="auto" w:fill="auto"/>
            <w:vAlign w:val="center"/>
          </w:tcPr>
          <w:p w14:paraId="774900FF" w14:textId="77777777" w:rsidR="00BE0199" w:rsidRPr="00B63FA2" w:rsidRDefault="00BE0199" w:rsidP="00F37389">
            <w:pPr>
              <w:pStyle w:val="TAC"/>
            </w:pPr>
            <w:r w:rsidRPr="00B63FA2">
              <w:sym w:font="Symbol" w:char="F0B1"/>
            </w:r>
            <w:r>
              <w:t>10.5</w:t>
            </w:r>
          </w:p>
        </w:tc>
        <w:tc>
          <w:tcPr>
            <w:tcW w:w="1110" w:type="dxa"/>
            <w:tcBorders>
              <w:top w:val="single" w:sz="6" w:space="0" w:color="auto"/>
              <w:left w:val="single" w:sz="4" w:space="0" w:color="auto"/>
              <w:right w:val="single" w:sz="4" w:space="0" w:color="auto"/>
            </w:tcBorders>
            <w:vAlign w:val="center"/>
          </w:tcPr>
          <w:p w14:paraId="46B82561" w14:textId="77777777" w:rsidR="00BE0199" w:rsidRPr="00B63FA2" w:rsidRDefault="00BE0199" w:rsidP="00F37389">
            <w:pPr>
              <w:pStyle w:val="TAC"/>
            </w:pPr>
            <w:r w:rsidRPr="00B63FA2">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7EE610" w14:textId="77777777" w:rsidR="00BE0199" w:rsidRPr="00B63FA2" w:rsidRDefault="00BE0199" w:rsidP="00F37389">
            <w:pPr>
              <w:pStyle w:val="TAC"/>
              <w:rPr>
                <w:rFonts w:eastAsia="Yu Mincho"/>
                <w:lang w:eastAsia="ja-JP"/>
              </w:rPr>
            </w:pPr>
            <w:r w:rsidRPr="00B63FA2">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1C4CB5E7" w14:textId="77777777" w:rsidR="00BE0199" w:rsidRPr="00B63FA2" w:rsidRDefault="00BE0199" w:rsidP="00F37389">
            <w:pPr>
              <w:pStyle w:val="TAC"/>
            </w:pPr>
            <w:r w:rsidRPr="00B63FA2">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5EB1A56" w14:textId="77777777" w:rsidR="00BE0199" w:rsidRPr="00B63FA2" w:rsidRDefault="00BE0199" w:rsidP="00F37389">
            <w:pPr>
              <w:pStyle w:val="TAC"/>
            </w:pPr>
            <w:r w:rsidRPr="00B63FA2">
              <w:t>-70</w:t>
            </w:r>
          </w:p>
        </w:tc>
      </w:tr>
      <w:tr w:rsidR="00BE0199" w:rsidRPr="00B63FA2" w14:paraId="74FAB4A9" w14:textId="77777777" w:rsidTr="00BE0199">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237D6796" w14:textId="77777777" w:rsidR="00BE0199" w:rsidRPr="00B63FA2" w:rsidRDefault="00BE0199" w:rsidP="00F37389">
            <w:pPr>
              <w:pStyle w:val="TAC"/>
            </w:pPr>
            <w:r w:rsidRPr="00B63FA2">
              <w:sym w:font="Symbol" w:char="F0B1"/>
            </w:r>
            <w:r>
              <w:t>9.5</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1CFBB512" w14:textId="77777777" w:rsidR="00BE0199" w:rsidRPr="00B63FA2" w:rsidRDefault="00BE0199" w:rsidP="00F37389">
            <w:pPr>
              <w:pStyle w:val="TAC"/>
            </w:pPr>
            <w:r w:rsidRPr="00B63FA2">
              <w:sym w:font="Symbol" w:char="F0B1"/>
            </w:r>
            <w:r w:rsidRPr="00B63FA2">
              <w:t>1</w:t>
            </w:r>
            <w:r>
              <w:t>2.5</w:t>
            </w:r>
          </w:p>
        </w:tc>
        <w:tc>
          <w:tcPr>
            <w:tcW w:w="1110" w:type="dxa"/>
            <w:tcBorders>
              <w:left w:val="single" w:sz="4" w:space="0" w:color="auto"/>
              <w:bottom w:val="single" w:sz="6" w:space="0" w:color="auto"/>
              <w:right w:val="single" w:sz="4" w:space="0" w:color="auto"/>
            </w:tcBorders>
          </w:tcPr>
          <w:p w14:paraId="7F5E2344" w14:textId="77777777" w:rsidR="00BE0199" w:rsidRPr="00B63FA2" w:rsidRDefault="00BE0199" w:rsidP="00F37389">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97BDC97" w14:textId="77777777" w:rsidR="00BE0199" w:rsidRPr="00B63FA2" w:rsidRDefault="00BE0199" w:rsidP="00F37389">
            <w:pPr>
              <w:pStyle w:val="TAC"/>
            </w:pPr>
            <w:r w:rsidRPr="00B63FA2">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FCA747A" w14:textId="77777777" w:rsidR="00BE0199" w:rsidRPr="00B63FA2" w:rsidRDefault="00BE0199" w:rsidP="00F37389">
            <w:pPr>
              <w:pStyle w:val="TAC"/>
            </w:pPr>
            <w:r w:rsidRPr="00B63FA2">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4E3748B" w14:textId="77777777" w:rsidR="00BE0199" w:rsidRPr="00B63FA2" w:rsidRDefault="00BE0199" w:rsidP="00F37389">
            <w:pPr>
              <w:pStyle w:val="TAC"/>
            </w:pPr>
            <w:r w:rsidRPr="00B63FA2">
              <w:t>-50</w:t>
            </w:r>
          </w:p>
        </w:tc>
      </w:tr>
      <w:tr w:rsidR="00BE0199" w:rsidRPr="00B63FA2" w14:paraId="2D3A4E92" w14:textId="77777777" w:rsidTr="00BE0199">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0F1B220" w14:textId="77777777" w:rsidR="00BE0199" w:rsidRPr="00B63FA2" w:rsidRDefault="00BE0199" w:rsidP="00F37389">
            <w:pPr>
              <w:pStyle w:val="TAN"/>
            </w:pPr>
            <w:r w:rsidRPr="00B63FA2">
              <w:t>Note 1:</w:t>
            </w:r>
            <w:r w:rsidRPr="00B63FA2">
              <w:tab/>
              <w:t>Values based on Refsens and EIS spherical coverage as defined in clauses 7.3.2 and 7.3.4 of TS 38.101-2 [19]. Applicable side condition selected depending on angle of arrival.</w:t>
            </w:r>
          </w:p>
          <w:p w14:paraId="634B63D8" w14:textId="77777777" w:rsidR="00BE0199" w:rsidRPr="00B63FA2" w:rsidRDefault="00BE0199" w:rsidP="00F37389">
            <w:pPr>
              <w:pStyle w:val="TAN"/>
            </w:pPr>
            <w:r w:rsidRPr="00B63FA2">
              <w:t>Note 2:</w:t>
            </w:r>
            <w:r w:rsidRPr="00B63FA2">
              <w:tab/>
            </w:r>
            <w:r w:rsidRPr="00B63FA2">
              <w:rPr>
                <w:rFonts w:eastAsia="MS Mincho"/>
              </w:rPr>
              <w:t>Io specified at the Reference point, and assumed to have constant EPRE across the bandwidth</w:t>
            </w:r>
            <w:r w:rsidRPr="00B63FA2">
              <w:t>.</w:t>
            </w:r>
          </w:p>
          <w:p w14:paraId="5E4236B9" w14:textId="77777777" w:rsidR="00BE0199" w:rsidRPr="00B63FA2" w:rsidRDefault="00BE0199" w:rsidP="00F37389">
            <w:pPr>
              <w:pStyle w:val="TAN"/>
            </w:pPr>
            <w:r w:rsidRPr="00B63FA2">
              <w:t>Note 3:</w:t>
            </w:r>
            <w:r w:rsidRPr="00B63FA2">
              <w:tab/>
              <w:t xml:space="preserve">In the test cases, the SSB </w:t>
            </w:r>
            <w:r w:rsidRPr="00B63FA2">
              <w:rPr>
                <w:rFonts w:hint="eastAsia"/>
              </w:rPr>
              <w:t>Ê</w:t>
            </w:r>
            <w:r w:rsidRPr="00B63FA2">
              <w:t xml:space="preserve">s/Iot and related parameters may need to be adjusted to ensure </w:t>
            </w:r>
            <w:r w:rsidRPr="00B63FA2">
              <w:rPr>
                <w:rFonts w:hint="eastAsia"/>
              </w:rPr>
              <w:t>Ê</w:t>
            </w:r>
            <w:r w:rsidRPr="00B63FA2">
              <w:t>s/Iot at UE baseband is above the value defined in this table.</w:t>
            </w:r>
          </w:p>
        </w:tc>
      </w:tr>
    </w:tbl>
    <w:p w14:paraId="30E4F814" w14:textId="77777777" w:rsidR="00BE0199" w:rsidRPr="00B63FA2" w:rsidRDefault="00BE0199" w:rsidP="00BE0199">
      <w:pPr>
        <w:rPr>
          <w:lang w:eastAsia="zh-CN"/>
        </w:rPr>
      </w:pPr>
    </w:p>
    <w:p w14:paraId="7FF22D2C" w14:textId="43D67E77" w:rsidR="001F5A79" w:rsidRPr="009C5807" w:rsidRDefault="001F5A79" w:rsidP="00967CF8">
      <w:pPr>
        <w:pStyle w:val="Heading3"/>
      </w:pPr>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12BA3F20" w:rsidR="001F5A79" w:rsidRPr="009C5807" w:rsidRDefault="001F5A79" w:rsidP="001F5A79">
      <w:pPr>
        <w:rPr>
          <w:rFonts w:cs="v4.2.0"/>
        </w:rPr>
      </w:pPr>
      <w:r w:rsidRPr="009C5807">
        <w:rPr>
          <w:rFonts w:cs="v4.2.0"/>
        </w:rPr>
        <w:t xml:space="preserve">The reporting range of SS-RSRP </w:t>
      </w:r>
      <w:r w:rsidR="00550E13">
        <w:rPr>
          <w:rFonts w:cs="v4.2.0"/>
        </w:rPr>
        <w:t xml:space="preserve">and CSI-RSRP </w:t>
      </w:r>
      <w:r w:rsidRPr="009C5807">
        <w:rPr>
          <w:rFonts w:cs="v4.2.0"/>
        </w:rPr>
        <w:t>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29681288" w:rsidR="001F5A79" w:rsidRPr="009C5807" w:rsidRDefault="001F5A79" w:rsidP="001F5A79">
      <w:pPr>
        <w:rPr>
          <w:rFonts w:cs="v4.2.0"/>
        </w:rPr>
      </w:pPr>
      <w:r w:rsidRPr="009C5807">
        <w:rPr>
          <w:rFonts w:cs="v4.2.0"/>
        </w:rPr>
        <w:t xml:space="preserve">The reporting range of differential SS-RSRP and CSI-RSRP for L1 reporting </w:t>
      </w:r>
      <w:r w:rsidR="00550E13">
        <w:rPr>
          <w:rFonts w:cs="v4.2.0" w:hint="eastAsia"/>
          <w:lang w:eastAsia="zh-CN"/>
        </w:rPr>
        <w:t xml:space="preserve">and L3 reporting </w:t>
      </w:r>
      <w:r w:rsidRPr="009C5807">
        <w:rPr>
          <w:rFonts w:cs="v4.2.0"/>
        </w:rPr>
        <w:t xml:space="preserve">is defined from 0 </w:t>
      </w:r>
      <w:r w:rsidR="00550E13">
        <w:rPr>
          <w:rFonts w:cs="v4.2.0" w:hint="eastAsia"/>
          <w:lang w:eastAsia="zh-CN"/>
        </w:rPr>
        <w:t>dB</w:t>
      </w:r>
      <w:r w:rsidRPr="009C5807">
        <w:rPr>
          <w:rFonts w:cs="v4.2.0"/>
        </w:rPr>
        <w:t xml:space="preserve">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2AAE5AD9" w:rsidR="001F5A79" w:rsidRPr="009C5807" w:rsidRDefault="001F5A79" w:rsidP="00DB6585">
            <w:pPr>
              <w:pStyle w:val="TAH"/>
              <w:rPr>
                <w:lang w:eastAsia="ko-KR"/>
              </w:rPr>
            </w:pPr>
            <w:r w:rsidRPr="009C5807">
              <w:rPr>
                <w:lang w:eastAsia="ko-KR"/>
              </w:rPr>
              <w:t>Measured quantity value (L3 SS-RSRP)</w:t>
            </w:r>
            <w:r w:rsidR="00550E13">
              <w:rPr>
                <w:rFonts w:hint="eastAsia"/>
                <w:lang w:eastAsia="zh-CN"/>
              </w:rPr>
              <w:t xml:space="preserve"> and CSI-RSRP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EEC35CB" w:rsidR="001F5A79" w:rsidRPr="009C5807" w:rsidRDefault="001F5A79" w:rsidP="00EF1BE1">
      <w:pPr>
        <w:pStyle w:val="TH"/>
      </w:pPr>
      <w:r w:rsidRPr="009C5807">
        <w:t>Table 10.1.6.1-2: Differential SS-RSRP and CSI-RSRP measurement (for L1 reporting</w:t>
      </w:r>
      <w:r w:rsidR="00550E13" w:rsidRPr="00550E13">
        <w:rPr>
          <w:rFonts w:hint="eastAsia"/>
          <w:lang w:eastAsia="zh-CN"/>
        </w:rPr>
        <w:t xml:space="preserve"> </w:t>
      </w:r>
      <w:r w:rsidR="00550E13">
        <w:rPr>
          <w:rFonts w:hint="eastAsia"/>
          <w:lang w:eastAsia="zh-CN"/>
        </w:rPr>
        <w:t>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92"/>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04C2AB3D" w14:textId="77777777" w:rsidR="00550E13" w:rsidRDefault="00550E13" w:rsidP="00550E13">
      <w:pPr>
        <w:pStyle w:val="Heading4"/>
        <w:rPr>
          <w:lang w:val="en-US"/>
        </w:rPr>
      </w:pPr>
      <w:r>
        <w:rPr>
          <w:lang w:val="en-US"/>
        </w:rPr>
        <w:t>10.1.7.2</w:t>
      </w:r>
      <w:r>
        <w:rPr>
          <w:lang w:val="en-US"/>
        </w:rPr>
        <w:tab/>
        <w:t>Intra-frequency CSI-RSRQ accuracy requirements</w:t>
      </w:r>
    </w:p>
    <w:p w14:paraId="3B2FE841" w14:textId="77777777" w:rsidR="00550E13" w:rsidRDefault="00550E13" w:rsidP="00550E13">
      <w:pPr>
        <w:pStyle w:val="Heading5"/>
      </w:pPr>
      <w:r>
        <w:t>10.1.7.2.1</w:t>
      </w:r>
      <w:r>
        <w:tab/>
        <w:t xml:space="preserve">Absolute </w:t>
      </w:r>
      <w:r>
        <w:rPr>
          <w:lang w:val="en-US"/>
        </w:rPr>
        <w:t xml:space="preserve">CSI-RSRQ </w:t>
      </w:r>
      <w:r>
        <w:t>Accuracy</w:t>
      </w:r>
    </w:p>
    <w:p w14:paraId="37EDCCB6" w14:textId="77777777" w:rsidR="00550E13" w:rsidRDefault="00550E13" w:rsidP="00550E13">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FR1.</w:t>
      </w:r>
    </w:p>
    <w:p w14:paraId="38D33B22" w14:textId="77777777" w:rsidR="00550E13" w:rsidRDefault="00550E13" w:rsidP="00550E13">
      <w:pPr>
        <w:rPr>
          <w:rFonts w:cs="v4.2.0"/>
        </w:rPr>
      </w:pPr>
      <w:r>
        <w:rPr>
          <w:rFonts w:cs="v4.2.0"/>
        </w:rPr>
        <w:t xml:space="preserve">The accuracy requirements in Table </w:t>
      </w:r>
      <w:r>
        <w:rPr>
          <w:rFonts w:cs="v4.2.0"/>
          <w:lang w:eastAsia="zh-CN"/>
        </w:rPr>
        <w:t>10.1.7.2.1</w:t>
      </w:r>
      <w:r>
        <w:rPr>
          <w:rFonts w:cs="v4.2.0"/>
        </w:rPr>
        <w:t>-1 are valid under the following conditions:</w:t>
      </w:r>
    </w:p>
    <w:p w14:paraId="1A90591A" w14:textId="77777777" w:rsidR="00550E13" w:rsidRPr="00B25D3D" w:rsidRDefault="00550E13" w:rsidP="00550E13">
      <w:pPr>
        <w:pStyle w:val="B10"/>
        <w:rPr>
          <w:rFonts w:cs="v4.2.0"/>
        </w:rPr>
      </w:pPr>
      <w:r>
        <w:t>-</w:t>
      </w:r>
      <w:r>
        <w:tab/>
      </w:r>
      <w:r w:rsidRPr="00B25D3D">
        <w:t>Conditions defined in clause 7.3 of TS 38.101-1 [18] for reference sensitivity are fulfilled.</w:t>
      </w:r>
    </w:p>
    <w:p w14:paraId="2EB6F471" w14:textId="77777777" w:rsidR="00550E13" w:rsidRPr="00A77D90" w:rsidRDefault="00550E13" w:rsidP="00550E13">
      <w:pPr>
        <w:pStyle w:val="B10"/>
        <w:rPr>
          <w:lang w:eastAsia="zh-CN"/>
        </w:rPr>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associated SSB</w:t>
      </w:r>
      <w:r w:rsidRPr="00B25D3D">
        <w:t>.</w:t>
      </w:r>
    </w:p>
    <w:p w14:paraId="3BCC5D28" w14:textId="77777777" w:rsidR="00550E13" w:rsidRDefault="00550E13" w:rsidP="00550E13">
      <w:pPr>
        <w:pStyle w:val="B10"/>
        <w:rPr>
          <w:lang w:eastAsia="zh-CN"/>
        </w:rPr>
      </w:pPr>
      <w:r w:rsidRPr="00B25D3D">
        <w:t>-</w:t>
      </w:r>
      <w:r w:rsidRPr="00B25D3D">
        <w:tab/>
        <w:t>Conditions for intra-frequency measurements are fulfilled according to Annex B.2.</w:t>
      </w:r>
      <w:r>
        <w:rPr>
          <w:rFonts w:hint="eastAsia"/>
          <w:lang w:eastAsia="zh-CN"/>
        </w:rPr>
        <w:t>8</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2A1E93A9" w14:textId="77777777" w:rsidR="00550E13" w:rsidRDefault="00550E13" w:rsidP="00F37389">
      <w:pPr>
        <w:pStyle w:val="B10"/>
        <w:ind w:leftChars="142"/>
        <w:rPr>
          <w:lang w:eastAsia="zh-CN"/>
        </w:rPr>
      </w:pPr>
      <w:r w:rsidRPr="00B25D3D">
        <w:t>-</w:t>
      </w:r>
      <w:r w:rsidRPr="00B25D3D">
        <w:tab/>
      </w:r>
      <w:r w:rsidRPr="00155D8C">
        <w:rPr>
          <w:lang w:eastAsia="zh-CN"/>
        </w:rPr>
        <w:t xml:space="preserve">The bandwidth of CSI-RS is 48 PRBs and the density is 3. </w:t>
      </w:r>
    </w:p>
    <w:p w14:paraId="721382D9" w14:textId="77777777" w:rsidR="00550E13" w:rsidRPr="0036349C" w:rsidRDefault="00550E13" w:rsidP="00F37389">
      <w:pPr>
        <w:pStyle w:val="B20"/>
        <w:rPr>
          <w:lang w:eastAsia="zh-CN"/>
        </w:rPr>
      </w:pPr>
      <w:r w:rsidRPr="000A7AFA">
        <w:rPr>
          <w:rFonts w:hint="eastAsia"/>
          <w:lang w:eastAsia="zh-CN"/>
        </w:rPr>
        <w:t>•</w:t>
      </w:r>
      <w:r w:rsidRPr="000A7AFA">
        <w:rPr>
          <w:lang w:eastAsia="zh-CN"/>
        </w:rPr>
        <w:tab/>
        <w:t xml:space="preserve">The performance with larger bandwidth of CSI-RS is equal to or better than the accuracy requirements in Table </w:t>
      </w:r>
      <w:r>
        <w:rPr>
          <w:rFonts w:cs="v4.2.0"/>
          <w:lang w:eastAsia="zh-CN"/>
        </w:rPr>
        <w:t>10.1.7.2.1</w:t>
      </w:r>
      <w:r>
        <w:rPr>
          <w:rFonts w:cs="v4.2.0"/>
        </w:rPr>
        <w:t>-1</w:t>
      </w:r>
      <w:r w:rsidRPr="000A7AFA">
        <w:rPr>
          <w:lang w:eastAsia="zh-CN"/>
        </w:rPr>
        <w:t>.</w:t>
      </w:r>
    </w:p>
    <w:p w14:paraId="718FB178" w14:textId="6BB1938B" w:rsidR="00550E13" w:rsidRDefault="00550E13" w:rsidP="00550E13">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 xml:space="preserve">CP. </w:t>
      </w:r>
    </w:p>
    <w:p w14:paraId="16762AD8" w14:textId="6EB38E81" w:rsidR="00550E13" w:rsidRDefault="00550E13" w:rsidP="00F37389">
      <w:pPr>
        <w:pStyle w:val="B20"/>
        <w:rPr>
          <w:lang w:eastAsia="zh-CN"/>
        </w:rPr>
      </w:pPr>
      <w:r w:rsidRPr="000A7AFA">
        <w:rPr>
          <w:rFonts w:hint="eastAsia"/>
          <w:lang w:eastAsia="zh-CN"/>
        </w:rPr>
        <w:t>•</w:t>
      </w:r>
      <w:r w:rsidRPr="000A7AFA">
        <w:rPr>
          <w:lang w:eastAsia="zh-CN"/>
        </w:rPr>
        <w:tab/>
      </w:r>
      <w:r w:rsidRPr="005854E7">
        <w:rPr>
          <w:lang w:eastAsia="zh-CN"/>
        </w:rPr>
        <w:t>Note: The reference measurement timing for one layer for intra-frequency measurement is serving cell timing.</w:t>
      </w:r>
    </w:p>
    <w:p w14:paraId="4340FDBA" w14:textId="77777777" w:rsidR="00550E13" w:rsidRPr="00CD2669" w:rsidRDefault="00550E13" w:rsidP="00F37389">
      <w:pPr>
        <w:pStyle w:val="TH"/>
        <w:rPr>
          <w:lang w:eastAsia="zh-CN"/>
        </w:rPr>
      </w:pPr>
      <w:r w:rsidRPr="00CD2669">
        <w:t>Table 10.1.7.2.1-1: CSI-RSRQ Intra frequency absolute accuracy in FR1</w:t>
      </w:r>
    </w:p>
    <w:tbl>
      <w:tblPr>
        <w:tblW w:w="10172" w:type="dxa"/>
        <w:jc w:val="center"/>
        <w:tblLook w:val="01E0" w:firstRow="1" w:lastRow="1" w:firstColumn="1" w:lastColumn="1" w:noHBand="0" w:noVBand="0"/>
      </w:tblPr>
      <w:tblGrid>
        <w:gridCol w:w="1029"/>
        <w:gridCol w:w="1035"/>
        <w:gridCol w:w="746"/>
        <w:gridCol w:w="1930"/>
        <w:gridCol w:w="898"/>
        <w:gridCol w:w="827"/>
        <w:gridCol w:w="827"/>
        <w:gridCol w:w="1440"/>
        <w:gridCol w:w="1440"/>
      </w:tblGrid>
      <w:tr w:rsidR="00550E13" w:rsidRPr="009C5807" w14:paraId="0B82815A" w14:textId="77777777" w:rsidTr="008935F7">
        <w:trPr>
          <w:jc w:val="center"/>
        </w:trPr>
        <w:tc>
          <w:tcPr>
            <w:tcW w:w="206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52A88E" w14:textId="77777777" w:rsidR="00550E13" w:rsidRPr="009C5807" w:rsidRDefault="00550E13" w:rsidP="008935F7">
            <w:pPr>
              <w:pStyle w:val="TAH"/>
            </w:pPr>
            <w:r w:rsidRPr="009C5807">
              <w:t>Accuracy</w:t>
            </w:r>
          </w:p>
        </w:tc>
        <w:tc>
          <w:tcPr>
            <w:tcW w:w="810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1191D37" w14:textId="77777777" w:rsidR="00550E13" w:rsidRPr="009C5807" w:rsidRDefault="00550E13" w:rsidP="008935F7">
            <w:pPr>
              <w:pStyle w:val="TAH"/>
            </w:pPr>
            <w:r w:rsidRPr="009C5807">
              <w:t>Conditions</w:t>
            </w:r>
          </w:p>
        </w:tc>
      </w:tr>
      <w:tr w:rsidR="00550E13" w:rsidRPr="009C5807" w14:paraId="4C5B4AB7" w14:textId="77777777" w:rsidTr="008935F7">
        <w:trPr>
          <w:jc w:val="center"/>
        </w:trPr>
        <w:tc>
          <w:tcPr>
            <w:tcW w:w="1029" w:type="dxa"/>
            <w:tcBorders>
              <w:top w:val="single" w:sz="6" w:space="0" w:color="auto"/>
              <w:left w:val="single" w:sz="4" w:space="0" w:color="auto"/>
              <w:right w:val="single" w:sz="6" w:space="0" w:color="auto"/>
            </w:tcBorders>
            <w:shd w:val="clear" w:color="auto" w:fill="auto"/>
            <w:vAlign w:val="center"/>
          </w:tcPr>
          <w:p w14:paraId="28A92048" w14:textId="77777777" w:rsidR="00550E13" w:rsidRPr="009C5807" w:rsidRDefault="00550E13" w:rsidP="008935F7">
            <w:pPr>
              <w:pStyle w:val="TAH"/>
            </w:pPr>
            <w:r w:rsidRPr="009C5807">
              <w:t>Normal condition</w:t>
            </w:r>
          </w:p>
        </w:tc>
        <w:tc>
          <w:tcPr>
            <w:tcW w:w="1035" w:type="dxa"/>
            <w:tcBorders>
              <w:top w:val="single" w:sz="6" w:space="0" w:color="auto"/>
              <w:left w:val="single" w:sz="6" w:space="0" w:color="auto"/>
              <w:right w:val="single" w:sz="6" w:space="0" w:color="auto"/>
            </w:tcBorders>
            <w:shd w:val="clear" w:color="auto" w:fill="auto"/>
            <w:vAlign w:val="center"/>
          </w:tcPr>
          <w:p w14:paraId="7B4821AD" w14:textId="77777777" w:rsidR="00550E13" w:rsidRPr="009C5807" w:rsidRDefault="00550E13" w:rsidP="008935F7">
            <w:pPr>
              <w:pStyle w:val="TAH"/>
            </w:pPr>
            <w:r w:rsidRPr="009C5807">
              <w:t>Extreme condition</w:t>
            </w:r>
          </w:p>
        </w:tc>
        <w:tc>
          <w:tcPr>
            <w:tcW w:w="746" w:type="dxa"/>
            <w:tcBorders>
              <w:top w:val="single" w:sz="6" w:space="0" w:color="auto"/>
              <w:left w:val="single" w:sz="6" w:space="0" w:color="auto"/>
              <w:right w:val="single" w:sz="6" w:space="0" w:color="auto"/>
            </w:tcBorders>
            <w:shd w:val="clear" w:color="auto" w:fill="auto"/>
            <w:vAlign w:val="center"/>
          </w:tcPr>
          <w:p w14:paraId="1940DA8B" w14:textId="77777777" w:rsidR="00550E13" w:rsidRPr="009C5807" w:rsidRDefault="00550E13" w:rsidP="008935F7">
            <w:pPr>
              <w:pStyle w:val="TAH"/>
            </w:pPr>
            <w:r>
              <w:rPr>
                <w:rFonts w:hint="eastAsia"/>
                <w:lang w:eastAsia="zh-CN"/>
              </w:rPr>
              <w:t>CSI-RS</w:t>
            </w:r>
            <w:r w:rsidRPr="009C5807">
              <w:t xml:space="preserve"> Ês/Iot</w:t>
            </w:r>
          </w:p>
        </w:tc>
        <w:tc>
          <w:tcPr>
            <w:tcW w:w="7362"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80CC12A" w14:textId="77777777" w:rsidR="00550E13" w:rsidRPr="009C5807" w:rsidRDefault="00550E13" w:rsidP="008935F7">
            <w:pPr>
              <w:pStyle w:val="TAH"/>
            </w:pPr>
            <w:r w:rsidRPr="009C5807">
              <w:t>Io</w:t>
            </w:r>
            <w:r w:rsidRPr="009C5807">
              <w:rPr>
                <w:vertAlign w:val="superscript"/>
                <w:lang w:eastAsia="zh-CN"/>
              </w:rPr>
              <w:t xml:space="preserve"> Note 1</w:t>
            </w:r>
            <w:r w:rsidRPr="009C5807">
              <w:t xml:space="preserve"> range</w:t>
            </w:r>
          </w:p>
        </w:tc>
      </w:tr>
      <w:tr w:rsidR="00550E13" w:rsidRPr="009C5807" w14:paraId="747247E2" w14:textId="77777777" w:rsidTr="008935F7">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654E1BE1" w14:textId="77777777" w:rsidR="00550E13" w:rsidRPr="009C5807" w:rsidRDefault="00550E13" w:rsidP="008935F7">
            <w:pPr>
              <w:pStyle w:val="TAH"/>
            </w:pPr>
          </w:p>
        </w:tc>
        <w:tc>
          <w:tcPr>
            <w:tcW w:w="1035" w:type="dxa"/>
            <w:tcBorders>
              <w:left w:val="single" w:sz="6" w:space="0" w:color="auto"/>
              <w:bottom w:val="single" w:sz="6" w:space="0" w:color="auto"/>
              <w:right w:val="single" w:sz="6" w:space="0" w:color="auto"/>
            </w:tcBorders>
            <w:shd w:val="clear" w:color="auto" w:fill="auto"/>
            <w:vAlign w:val="center"/>
          </w:tcPr>
          <w:p w14:paraId="009078EF" w14:textId="77777777" w:rsidR="00550E13" w:rsidRPr="009C5807" w:rsidRDefault="00550E13" w:rsidP="008935F7">
            <w:pPr>
              <w:pStyle w:val="TAH"/>
            </w:pPr>
          </w:p>
        </w:tc>
        <w:tc>
          <w:tcPr>
            <w:tcW w:w="746" w:type="dxa"/>
            <w:tcBorders>
              <w:left w:val="single" w:sz="6" w:space="0" w:color="auto"/>
              <w:bottom w:val="single" w:sz="6" w:space="0" w:color="auto"/>
              <w:right w:val="single" w:sz="6" w:space="0" w:color="auto"/>
            </w:tcBorders>
            <w:shd w:val="clear" w:color="auto" w:fill="auto"/>
            <w:vAlign w:val="center"/>
          </w:tcPr>
          <w:p w14:paraId="417C1568" w14:textId="77777777" w:rsidR="00550E13" w:rsidRPr="009C5807" w:rsidRDefault="00550E13" w:rsidP="008935F7">
            <w:pPr>
              <w:pStyle w:val="TAH"/>
            </w:pPr>
          </w:p>
        </w:tc>
        <w:tc>
          <w:tcPr>
            <w:tcW w:w="1930" w:type="dxa"/>
            <w:tcBorders>
              <w:top w:val="single" w:sz="6" w:space="0" w:color="auto"/>
              <w:left w:val="single" w:sz="6" w:space="0" w:color="auto"/>
              <w:bottom w:val="single" w:sz="4" w:space="0" w:color="auto"/>
              <w:right w:val="single" w:sz="4" w:space="0" w:color="auto"/>
            </w:tcBorders>
            <w:shd w:val="clear" w:color="auto" w:fill="auto"/>
            <w:vAlign w:val="center"/>
          </w:tcPr>
          <w:p w14:paraId="504E138B" w14:textId="77777777" w:rsidR="00550E13" w:rsidRPr="009C5807" w:rsidRDefault="00550E13" w:rsidP="008935F7">
            <w:pPr>
              <w:pStyle w:val="TAH"/>
            </w:pPr>
            <w:r w:rsidRPr="009C5807">
              <w:t>NR operating band groups</w:t>
            </w:r>
            <w:r w:rsidRPr="009C5807">
              <w:rPr>
                <w:vertAlign w:val="superscript"/>
              </w:rPr>
              <w:t xml:space="preserve"> </w:t>
            </w:r>
            <w:r w:rsidRPr="009C5807">
              <w:rPr>
                <w:vertAlign w:val="superscript"/>
                <w:lang w:eastAsia="zh-CN"/>
              </w:rPr>
              <w:t>Note 3</w:t>
            </w:r>
          </w:p>
        </w:tc>
        <w:tc>
          <w:tcPr>
            <w:tcW w:w="3992"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E509BDA" w14:textId="77777777" w:rsidR="00550E13" w:rsidRPr="009C5807" w:rsidRDefault="00550E13"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577EAA9" w14:textId="77777777" w:rsidR="00550E13" w:rsidRPr="009C5807" w:rsidRDefault="00550E13" w:rsidP="008935F7">
            <w:pPr>
              <w:pStyle w:val="TAH"/>
            </w:pPr>
            <w:r w:rsidRPr="009C5807">
              <w:t>Maximum Io</w:t>
            </w:r>
          </w:p>
        </w:tc>
      </w:tr>
      <w:tr w:rsidR="00550E13" w:rsidRPr="009C5807" w14:paraId="7C0C0CAB" w14:textId="77777777" w:rsidTr="008935F7">
        <w:trPr>
          <w:trHeight w:val="308"/>
          <w:jc w:val="center"/>
        </w:trPr>
        <w:tc>
          <w:tcPr>
            <w:tcW w:w="1029" w:type="dxa"/>
            <w:tcBorders>
              <w:top w:val="single" w:sz="6" w:space="0" w:color="auto"/>
              <w:left w:val="single" w:sz="4" w:space="0" w:color="auto"/>
              <w:right w:val="single" w:sz="6" w:space="0" w:color="auto"/>
            </w:tcBorders>
            <w:shd w:val="clear" w:color="auto" w:fill="auto"/>
          </w:tcPr>
          <w:p w14:paraId="5F3C97EB" w14:textId="77777777" w:rsidR="00550E13" w:rsidRPr="009C5807" w:rsidRDefault="00550E13" w:rsidP="008935F7">
            <w:pPr>
              <w:pStyle w:val="TAH"/>
            </w:pPr>
            <w:r w:rsidRPr="009C5807">
              <w:t>dB</w:t>
            </w:r>
          </w:p>
        </w:tc>
        <w:tc>
          <w:tcPr>
            <w:tcW w:w="1035" w:type="dxa"/>
            <w:tcBorders>
              <w:top w:val="single" w:sz="6" w:space="0" w:color="auto"/>
              <w:left w:val="single" w:sz="6" w:space="0" w:color="auto"/>
              <w:right w:val="single" w:sz="6" w:space="0" w:color="auto"/>
            </w:tcBorders>
            <w:shd w:val="clear" w:color="auto" w:fill="auto"/>
          </w:tcPr>
          <w:p w14:paraId="329D0516" w14:textId="77777777" w:rsidR="00550E13" w:rsidRPr="009C5807" w:rsidRDefault="00550E13" w:rsidP="008935F7">
            <w:pPr>
              <w:pStyle w:val="TAH"/>
            </w:pPr>
            <w:r w:rsidRPr="009C5807">
              <w:t>dB</w:t>
            </w:r>
          </w:p>
        </w:tc>
        <w:tc>
          <w:tcPr>
            <w:tcW w:w="746" w:type="dxa"/>
            <w:tcBorders>
              <w:top w:val="single" w:sz="6" w:space="0" w:color="auto"/>
              <w:left w:val="single" w:sz="6" w:space="0" w:color="auto"/>
              <w:right w:val="single" w:sz="4" w:space="0" w:color="auto"/>
            </w:tcBorders>
            <w:shd w:val="clear" w:color="auto" w:fill="auto"/>
          </w:tcPr>
          <w:p w14:paraId="4CD8FA5A" w14:textId="77777777" w:rsidR="00550E13" w:rsidRPr="009C5807" w:rsidRDefault="00550E13" w:rsidP="008935F7">
            <w:pPr>
              <w:pStyle w:val="TAH"/>
            </w:pPr>
            <w:r w:rsidRPr="009C5807">
              <w:t>dB</w:t>
            </w:r>
          </w:p>
        </w:tc>
        <w:tc>
          <w:tcPr>
            <w:tcW w:w="1930" w:type="dxa"/>
            <w:tcBorders>
              <w:top w:val="single" w:sz="4" w:space="0" w:color="auto"/>
              <w:left w:val="single" w:sz="4" w:space="0" w:color="auto"/>
              <w:right w:val="single" w:sz="4" w:space="0" w:color="auto"/>
            </w:tcBorders>
            <w:shd w:val="clear" w:color="auto" w:fill="auto"/>
          </w:tcPr>
          <w:p w14:paraId="3B0934F9" w14:textId="77777777" w:rsidR="00550E13" w:rsidRPr="009C5807" w:rsidRDefault="00550E13" w:rsidP="008935F7">
            <w:pPr>
              <w:pStyle w:val="TAH"/>
            </w:pPr>
          </w:p>
        </w:tc>
        <w:tc>
          <w:tcPr>
            <w:tcW w:w="2552" w:type="dxa"/>
            <w:gridSpan w:val="3"/>
            <w:tcBorders>
              <w:top w:val="single" w:sz="6" w:space="0" w:color="auto"/>
              <w:left w:val="single" w:sz="4" w:space="0" w:color="auto"/>
              <w:bottom w:val="single" w:sz="6" w:space="0" w:color="auto"/>
              <w:right w:val="single" w:sz="6" w:space="0" w:color="auto"/>
            </w:tcBorders>
            <w:shd w:val="clear" w:color="auto" w:fill="auto"/>
          </w:tcPr>
          <w:p w14:paraId="6B420BF9" w14:textId="77777777" w:rsidR="00550E13" w:rsidRPr="009C5807" w:rsidRDefault="00550E13" w:rsidP="008935F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5FD22F4A" w14:textId="77777777" w:rsidR="00550E13" w:rsidRPr="009C5807" w:rsidRDefault="00550E13" w:rsidP="008935F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D6D1003" w14:textId="77777777" w:rsidR="00550E13" w:rsidRPr="009C5807" w:rsidRDefault="00550E13" w:rsidP="008935F7">
            <w:pPr>
              <w:pStyle w:val="TAH"/>
            </w:pPr>
            <w:r w:rsidRPr="009C5807">
              <w:t>dBm/BW</w:t>
            </w:r>
            <w:r w:rsidRPr="009C5807">
              <w:rPr>
                <w:vertAlign w:val="subscript"/>
              </w:rPr>
              <w:t>Channel</w:t>
            </w:r>
          </w:p>
        </w:tc>
      </w:tr>
      <w:tr w:rsidR="00550E13" w:rsidRPr="009C5807" w14:paraId="7F65ED24" w14:textId="77777777" w:rsidTr="008935F7">
        <w:trPr>
          <w:trHeight w:val="307"/>
          <w:jc w:val="center"/>
        </w:trPr>
        <w:tc>
          <w:tcPr>
            <w:tcW w:w="1029" w:type="dxa"/>
            <w:tcBorders>
              <w:left w:val="single" w:sz="4" w:space="0" w:color="auto"/>
              <w:bottom w:val="single" w:sz="6" w:space="0" w:color="auto"/>
              <w:right w:val="single" w:sz="6" w:space="0" w:color="auto"/>
            </w:tcBorders>
            <w:shd w:val="clear" w:color="auto" w:fill="auto"/>
          </w:tcPr>
          <w:p w14:paraId="754EE432" w14:textId="77777777" w:rsidR="00550E13" w:rsidRPr="009C5807" w:rsidRDefault="00550E13" w:rsidP="008935F7">
            <w:pPr>
              <w:pStyle w:val="TAH"/>
            </w:pPr>
          </w:p>
        </w:tc>
        <w:tc>
          <w:tcPr>
            <w:tcW w:w="1035" w:type="dxa"/>
            <w:tcBorders>
              <w:left w:val="single" w:sz="6" w:space="0" w:color="auto"/>
              <w:bottom w:val="single" w:sz="6" w:space="0" w:color="auto"/>
              <w:right w:val="single" w:sz="6" w:space="0" w:color="auto"/>
            </w:tcBorders>
            <w:shd w:val="clear" w:color="auto" w:fill="auto"/>
          </w:tcPr>
          <w:p w14:paraId="6E95378A" w14:textId="77777777" w:rsidR="00550E13" w:rsidRPr="009C5807" w:rsidRDefault="00550E13" w:rsidP="008935F7">
            <w:pPr>
              <w:pStyle w:val="TAH"/>
            </w:pPr>
          </w:p>
        </w:tc>
        <w:tc>
          <w:tcPr>
            <w:tcW w:w="746" w:type="dxa"/>
            <w:tcBorders>
              <w:left w:val="single" w:sz="6" w:space="0" w:color="auto"/>
              <w:bottom w:val="single" w:sz="6" w:space="0" w:color="auto"/>
              <w:right w:val="single" w:sz="4" w:space="0" w:color="auto"/>
            </w:tcBorders>
            <w:shd w:val="clear" w:color="auto" w:fill="auto"/>
          </w:tcPr>
          <w:p w14:paraId="6D80A031" w14:textId="77777777" w:rsidR="00550E13" w:rsidRPr="009C5807" w:rsidRDefault="00550E13" w:rsidP="008935F7">
            <w:pPr>
              <w:pStyle w:val="TAH"/>
            </w:pPr>
          </w:p>
        </w:tc>
        <w:tc>
          <w:tcPr>
            <w:tcW w:w="1930" w:type="dxa"/>
            <w:tcBorders>
              <w:left w:val="single" w:sz="4" w:space="0" w:color="auto"/>
              <w:bottom w:val="single" w:sz="4" w:space="0" w:color="auto"/>
              <w:right w:val="single" w:sz="4" w:space="0" w:color="auto"/>
            </w:tcBorders>
            <w:shd w:val="clear" w:color="auto" w:fill="auto"/>
          </w:tcPr>
          <w:p w14:paraId="7A8E69C3" w14:textId="77777777" w:rsidR="00550E13" w:rsidRPr="009C5807" w:rsidRDefault="00550E13" w:rsidP="008935F7">
            <w:pPr>
              <w:pStyle w:val="TAH"/>
            </w:pPr>
          </w:p>
        </w:tc>
        <w:tc>
          <w:tcPr>
            <w:tcW w:w="898" w:type="dxa"/>
            <w:tcBorders>
              <w:top w:val="single" w:sz="6" w:space="0" w:color="auto"/>
              <w:left w:val="single" w:sz="4" w:space="0" w:color="auto"/>
              <w:bottom w:val="single" w:sz="6" w:space="0" w:color="auto"/>
              <w:right w:val="single" w:sz="6" w:space="0" w:color="auto"/>
            </w:tcBorders>
            <w:shd w:val="clear" w:color="auto" w:fill="auto"/>
          </w:tcPr>
          <w:p w14:paraId="447C68AF"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3C8CB60"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92F1EDA"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w:t>
            </w:r>
            <w:r>
              <w:rPr>
                <w:rFonts w:cs="Arial" w:hint="eastAsia"/>
                <w:lang w:eastAsia="zh-CN"/>
              </w:rPr>
              <w:t xml:space="preserve"> 6</w:t>
            </w:r>
            <w:r w:rsidRPr="009C5807">
              <w:rPr>
                <w:rFonts w:cs="Arial"/>
              </w:rPr>
              <w:t>0 kHz</w:t>
            </w:r>
          </w:p>
        </w:tc>
        <w:tc>
          <w:tcPr>
            <w:tcW w:w="1440" w:type="dxa"/>
            <w:tcBorders>
              <w:left w:val="single" w:sz="6" w:space="0" w:color="auto"/>
              <w:bottom w:val="single" w:sz="6" w:space="0" w:color="auto"/>
              <w:right w:val="single" w:sz="6" w:space="0" w:color="auto"/>
            </w:tcBorders>
            <w:shd w:val="clear" w:color="auto" w:fill="auto"/>
          </w:tcPr>
          <w:p w14:paraId="1FBF9080" w14:textId="77777777" w:rsidR="00550E13" w:rsidRPr="009C5807" w:rsidRDefault="00550E13" w:rsidP="008935F7">
            <w:pPr>
              <w:pStyle w:val="TAH"/>
            </w:pPr>
          </w:p>
        </w:tc>
        <w:tc>
          <w:tcPr>
            <w:tcW w:w="1440" w:type="dxa"/>
            <w:tcBorders>
              <w:left w:val="single" w:sz="6" w:space="0" w:color="auto"/>
              <w:bottom w:val="single" w:sz="6" w:space="0" w:color="auto"/>
              <w:right w:val="single" w:sz="4" w:space="0" w:color="auto"/>
            </w:tcBorders>
            <w:shd w:val="clear" w:color="auto" w:fill="auto"/>
          </w:tcPr>
          <w:p w14:paraId="1317495B" w14:textId="77777777" w:rsidR="00550E13" w:rsidRPr="009C5807" w:rsidRDefault="00550E13" w:rsidP="008935F7">
            <w:pPr>
              <w:pStyle w:val="TAH"/>
            </w:pPr>
          </w:p>
        </w:tc>
      </w:tr>
      <w:tr w:rsidR="00550E13" w:rsidRPr="009C5807" w14:paraId="39485B30" w14:textId="77777777" w:rsidTr="008935F7">
        <w:trPr>
          <w:jc w:val="center"/>
        </w:trPr>
        <w:tc>
          <w:tcPr>
            <w:tcW w:w="1029" w:type="dxa"/>
            <w:tcBorders>
              <w:top w:val="single" w:sz="6" w:space="0" w:color="auto"/>
              <w:left w:val="single" w:sz="4" w:space="0" w:color="auto"/>
              <w:right w:val="single" w:sz="6" w:space="0" w:color="auto"/>
            </w:tcBorders>
            <w:shd w:val="clear" w:color="auto" w:fill="auto"/>
          </w:tcPr>
          <w:p w14:paraId="04476A0E" w14:textId="77777777" w:rsidR="00550E13" w:rsidRPr="009C5807" w:rsidRDefault="00550E13" w:rsidP="008935F7">
            <w:pPr>
              <w:pStyle w:val="TAC"/>
            </w:pPr>
          </w:p>
        </w:tc>
        <w:tc>
          <w:tcPr>
            <w:tcW w:w="1035" w:type="dxa"/>
            <w:tcBorders>
              <w:top w:val="single" w:sz="6" w:space="0" w:color="auto"/>
              <w:left w:val="single" w:sz="6" w:space="0" w:color="auto"/>
              <w:right w:val="single" w:sz="6" w:space="0" w:color="auto"/>
            </w:tcBorders>
            <w:shd w:val="clear" w:color="auto" w:fill="auto"/>
          </w:tcPr>
          <w:p w14:paraId="42BC44D2" w14:textId="77777777" w:rsidR="00550E13" w:rsidRPr="009C5807" w:rsidRDefault="00550E13" w:rsidP="008935F7">
            <w:pPr>
              <w:pStyle w:val="TAC"/>
            </w:pPr>
          </w:p>
        </w:tc>
        <w:tc>
          <w:tcPr>
            <w:tcW w:w="746" w:type="dxa"/>
            <w:tcBorders>
              <w:top w:val="single" w:sz="6" w:space="0" w:color="auto"/>
              <w:left w:val="single" w:sz="6" w:space="0" w:color="auto"/>
              <w:right w:val="single" w:sz="6" w:space="0" w:color="auto"/>
            </w:tcBorders>
            <w:shd w:val="clear" w:color="auto" w:fill="auto"/>
          </w:tcPr>
          <w:p w14:paraId="4BA90CCC" w14:textId="77777777" w:rsidR="00550E13" w:rsidRPr="009C5807" w:rsidRDefault="00550E13" w:rsidP="008935F7">
            <w:pPr>
              <w:pStyle w:val="TAC"/>
            </w:pPr>
          </w:p>
        </w:tc>
        <w:tc>
          <w:tcPr>
            <w:tcW w:w="1930" w:type="dxa"/>
            <w:tcBorders>
              <w:top w:val="single" w:sz="4" w:space="0" w:color="auto"/>
              <w:left w:val="single" w:sz="6" w:space="0" w:color="auto"/>
              <w:bottom w:val="single" w:sz="6" w:space="0" w:color="auto"/>
              <w:right w:val="single" w:sz="6" w:space="0" w:color="auto"/>
            </w:tcBorders>
            <w:shd w:val="clear" w:color="auto" w:fill="auto"/>
          </w:tcPr>
          <w:p w14:paraId="2F5CC627" w14:textId="77777777" w:rsidR="00550E13" w:rsidRPr="009C5807" w:rsidRDefault="00550E13" w:rsidP="008935F7">
            <w:pPr>
              <w:pStyle w:val="TAC"/>
            </w:pPr>
            <w:r w:rsidRPr="009C5807">
              <w:t>NR_FDD_FR1_A, NR_TDD_FR1_A,</w:t>
            </w:r>
          </w:p>
          <w:p w14:paraId="152A8A0E" w14:textId="77777777" w:rsidR="00550E13" w:rsidRPr="009C5807" w:rsidRDefault="00550E13" w:rsidP="008935F7">
            <w:pPr>
              <w:pStyle w:val="TAC"/>
            </w:pPr>
            <w:r w:rsidRPr="009C5807">
              <w:t>NR_SDL_FR1_A</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BFF044B" w14:textId="77777777" w:rsidR="00550E13" w:rsidRPr="009C5807" w:rsidRDefault="00550E13" w:rsidP="008935F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154767B" w14:textId="77777777" w:rsidR="00550E13" w:rsidRPr="009C5807" w:rsidRDefault="00550E13"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52203B" w14:textId="77777777" w:rsidR="00550E13" w:rsidRPr="009C5807" w:rsidRDefault="00550E13" w:rsidP="008935F7">
            <w:pPr>
              <w:pStyle w:val="TAC"/>
              <w:rPr>
                <w:rFonts w:cs="Arial"/>
              </w:rPr>
            </w:pPr>
            <w:r w:rsidRPr="003719C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AB3F37"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A4FB45" w14:textId="77777777" w:rsidR="00550E13" w:rsidRPr="009C5807" w:rsidRDefault="00550E13" w:rsidP="008935F7">
            <w:pPr>
              <w:pStyle w:val="TAC"/>
            </w:pPr>
            <w:r w:rsidRPr="009C5807">
              <w:t>-50</w:t>
            </w:r>
          </w:p>
        </w:tc>
      </w:tr>
      <w:tr w:rsidR="00550E13" w:rsidRPr="009C5807" w14:paraId="6825F519" w14:textId="77777777" w:rsidTr="008935F7">
        <w:trPr>
          <w:jc w:val="center"/>
        </w:trPr>
        <w:tc>
          <w:tcPr>
            <w:tcW w:w="1029" w:type="dxa"/>
            <w:tcBorders>
              <w:left w:val="single" w:sz="4" w:space="0" w:color="auto"/>
              <w:right w:val="single" w:sz="6" w:space="0" w:color="auto"/>
            </w:tcBorders>
            <w:shd w:val="clear" w:color="auto" w:fill="auto"/>
          </w:tcPr>
          <w:p w14:paraId="27DF011A"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313A12EB"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1BF49E5C"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126BF2DC" w14:textId="77777777" w:rsidR="00550E13" w:rsidRPr="009C5807" w:rsidRDefault="00550E13" w:rsidP="008935F7">
            <w:pPr>
              <w:pStyle w:val="TAC"/>
            </w:pPr>
            <w:r w:rsidRPr="009C5807">
              <w:t>NR_FDD_FR1_B</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250A7AE" w14:textId="77777777" w:rsidR="00550E13" w:rsidRPr="009C5807" w:rsidRDefault="00550E13" w:rsidP="008935F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3D9C2B" w14:textId="77777777" w:rsidR="00550E13" w:rsidRPr="009C5807" w:rsidRDefault="00550E13" w:rsidP="008935F7">
            <w:pPr>
              <w:pStyle w:val="TAC"/>
              <w:rPr>
                <w:rFonts w:cs="Arial"/>
                <w:lang w:val="sv-SE"/>
              </w:rPr>
            </w:pPr>
            <w:r w:rsidRPr="009C5807">
              <w:t>-117.5</w:t>
            </w:r>
          </w:p>
          <w:p w14:paraId="059D1549" w14:textId="77777777" w:rsidR="00550E13" w:rsidRPr="009C5807" w:rsidRDefault="00550E13" w:rsidP="008935F7">
            <w:pPr>
              <w:pStyle w:val="TAC"/>
              <w:jc w:val="left"/>
              <w:rPr>
                <w:rFonts w:cs="Arial"/>
                <w:lang w:val="sv-SE" w:eastAsia="zh-CN"/>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6464824" w14:textId="77777777" w:rsidR="00550E13" w:rsidRPr="009C5807" w:rsidRDefault="00550E13" w:rsidP="008935F7">
            <w:pPr>
              <w:pStyle w:val="TAC"/>
              <w:rPr>
                <w:rFonts w:cs="Arial"/>
                <w:lang w:val="sv-SE"/>
              </w:rPr>
            </w:pPr>
            <w:r w:rsidRPr="003719C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4A76E2" w14:textId="77777777" w:rsidR="00550E13" w:rsidRPr="009C5807" w:rsidRDefault="00550E13"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0BF5B80" w14:textId="77777777" w:rsidR="00550E13" w:rsidRPr="009C5807" w:rsidRDefault="00550E13" w:rsidP="008935F7">
            <w:pPr>
              <w:pStyle w:val="TAC"/>
            </w:pPr>
            <w:r w:rsidRPr="009C5807">
              <w:t>-50</w:t>
            </w:r>
          </w:p>
        </w:tc>
      </w:tr>
      <w:tr w:rsidR="00550E13" w:rsidRPr="009C5807" w14:paraId="3A7F3F8A" w14:textId="77777777" w:rsidTr="008935F7">
        <w:trPr>
          <w:jc w:val="center"/>
        </w:trPr>
        <w:tc>
          <w:tcPr>
            <w:tcW w:w="1029" w:type="dxa"/>
            <w:tcBorders>
              <w:left w:val="single" w:sz="4" w:space="0" w:color="auto"/>
              <w:right w:val="single" w:sz="6" w:space="0" w:color="auto"/>
            </w:tcBorders>
            <w:shd w:val="clear" w:color="auto" w:fill="auto"/>
          </w:tcPr>
          <w:p w14:paraId="13389CE2"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7DE74F55"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2DDB69CA"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5576323D" w14:textId="77777777" w:rsidR="00550E13" w:rsidRPr="009C5807" w:rsidRDefault="00550E13" w:rsidP="008935F7">
            <w:pPr>
              <w:pStyle w:val="TAC"/>
            </w:pPr>
            <w:r w:rsidRPr="009C5807">
              <w:t>NR_TDD_FR1_C</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32722F6B" w14:textId="77777777" w:rsidR="00550E13" w:rsidRPr="009C5807" w:rsidRDefault="00550E13" w:rsidP="008935F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191ECDE" w14:textId="77777777" w:rsidR="00550E13" w:rsidRPr="009C5807" w:rsidRDefault="00550E13" w:rsidP="008935F7">
            <w:pPr>
              <w:pStyle w:val="TAC"/>
              <w:rPr>
                <w:rFonts w:cs="Arial"/>
                <w:lang w:val="sv-SE"/>
              </w:rPr>
            </w:pPr>
            <w:r w:rsidRPr="009C5807">
              <w:t>-117</w:t>
            </w:r>
          </w:p>
          <w:p w14:paraId="3638E80D" w14:textId="77777777" w:rsidR="00550E13" w:rsidRPr="009C5807" w:rsidRDefault="00550E13" w:rsidP="008935F7">
            <w:pPr>
              <w:pStyle w:val="TAC"/>
              <w:rPr>
                <w:rFonts w:cs="Arial"/>
                <w:lang w:val="sv-SE"/>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2B07AD" w14:textId="77777777" w:rsidR="00550E13" w:rsidRPr="009C5807" w:rsidRDefault="00550E13" w:rsidP="008935F7">
            <w:pPr>
              <w:pStyle w:val="TAC"/>
              <w:rPr>
                <w:rFonts w:cs="Arial"/>
                <w:lang w:val="sv-SE"/>
              </w:rPr>
            </w:pPr>
            <w:r w:rsidRPr="003719C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DD2403A"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F6DCBF" w14:textId="77777777" w:rsidR="00550E13" w:rsidRPr="009C5807" w:rsidRDefault="00550E13" w:rsidP="008935F7">
            <w:pPr>
              <w:pStyle w:val="TAC"/>
            </w:pPr>
            <w:r w:rsidRPr="009C5807">
              <w:t>-50</w:t>
            </w:r>
          </w:p>
        </w:tc>
      </w:tr>
      <w:tr w:rsidR="00550E13" w:rsidRPr="009C5807" w14:paraId="790F9C25" w14:textId="77777777" w:rsidTr="008935F7">
        <w:trPr>
          <w:jc w:val="center"/>
        </w:trPr>
        <w:tc>
          <w:tcPr>
            <w:tcW w:w="1029" w:type="dxa"/>
            <w:tcBorders>
              <w:left w:val="single" w:sz="4" w:space="0" w:color="auto"/>
              <w:right w:val="single" w:sz="6" w:space="0" w:color="auto"/>
            </w:tcBorders>
            <w:shd w:val="clear" w:color="auto" w:fill="auto"/>
          </w:tcPr>
          <w:p w14:paraId="3EB554CB" w14:textId="77777777" w:rsidR="00550E13" w:rsidRPr="009C5807" w:rsidRDefault="00550E13" w:rsidP="008935F7">
            <w:pPr>
              <w:pStyle w:val="TAC"/>
            </w:pPr>
            <w:r w:rsidRPr="009C5807">
              <w:sym w:font="Symbol" w:char="F0B1"/>
            </w:r>
            <w:r w:rsidRPr="009C5807">
              <w:t>2.5</w:t>
            </w:r>
          </w:p>
        </w:tc>
        <w:tc>
          <w:tcPr>
            <w:tcW w:w="1035" w:type="dxa"/>
            <w:tcBorders>
              <w:left w:val="single" w:sz="6" w:space="0" w:color="auto"/>
              <w:right w:val="single" w:sz="6" w:space="0" w:color="auto"/>
            </w:tcBorders>
            <w:shd w:val="clear" w:color="auto" w:fill="auto"/>
          </w:tcPr>
          <w:p w14:paraId="4D82CA69" w14:textId="77777777" w:rsidR="00550E13" w:rsidRPr="009C5807" w:rsidRDefault="00550E13" w:rsidP="008935F7">
            <w:pPr>
              <w:pStyle w:val="TAC"/>
            </w:pPr>
            <w:r w:rsidRPr="009C5807">
              <w:sym w:font="Symbol" w:char="F0B1"/>
            </w:r>
            <w:r w:rsidRPr="009C5807">
              <w:t>4</w:t>
            </w:r>
          </w:p>
        </w:tc>
        <w:tc>
          <w:tcPr>
            <w:tcW w:w="746" w:type="dxa"/>
            <w:tcBorders>
              <w:left w:val="single" w:sz="6" w:space="0" w:color="auto"/>
              <w:right w:val="single" w:sz="6" w:space="0" w:color="auto"/>
            </w:tcBorders>
            <w:shd w:val="clear" w:color="auto" w:fill="auto"/>
          </w:tcPr>
          <w:p w14:paraId="2D9BEFBE" w14:textId="77777777" w:rsidR="00550E13" w:rsidRPr="009C5807" w:rsidRDefault="00550E13" w:rsidP="008935F7">
            <w:pPr>
              <w:pStyle w:val="TAC"/>
            </w:pPr>
            <w:r w:rsidRPr="009C5807">
              <w:sym w:font="Symbol" w:char="F0B3"/>
            </w:r>
            <w:r w:rsidRPr="009C5807">
              <w:t>-3</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52491E72" w14:textId="77777777" w:rsidR="00550E13" w:rsidRPr="009C5807" w:rsidRDefault="00550E13" w:rsidP="008935F7">
            <w:pPr>
              <w:pStyle w:val="TAC"/>
              <w:rPr>
                <w:lang w:val="sv-SE"/>
              </w:rPr>
            </w:pPr>
            <w:r w:rsidRPr="009C5807">
              <w:rPr>
                <w:lang w:val="sv-SE"/>
              </w:rPr>
              <w:t>NR_FDD_FR1_D, NR_TDD_FR1_D</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A21CDC2" w14:textId="77777777" w:rsidR="00550E13" w:rsidRPr="009C5807" w:rsidRDefault="00550E13" w:rsidP="008935F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DF7D37" w14:textId="77777777" w:rsidR="00550E13" w:rsidRPr="009C5807" w:rsidRDefault="00550E13" w:rsidP="008935F7">
            <w:pPr>
              <w:pStyle w:val="TAC"/>
              <w:rPr>
                <w:rFonts w:cs="Arial"/>
              </w:rPr>
            </w:pPr>
            <w:r w:rsidRPr="009C5807">
              <w:t>-116.5</w:t>
            </w:r>
          </w:p>
          <w:p w14:paraId="61D39CD7" w14:textId="77777777" w:rsidR="00550E13" w:rsidRPr="009C5807" w:rsidRDefault="00550E13" w:rsidP="008935F7">
            <w:pPr>
              <w:pStyle w:val="TAC"/>
              <w:rPr>
                <w:rFonts w:cs="Arial"/>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E34D999" w14:textId="77777777" w:rsidR="00550E13" w:rsidRPr="009C5807" w:rsidRDefault="00550E13" w:rsidP="008935F7">
            <w:pPr>
              <w:pStyle w:val="TAC"/>
              <w:rPr>
                <w:rFonts w:cs="Arial"/>
              </w:rPr>
            </w:pPr>
            <w:r w:rsidRPr="003719C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8C6EDE"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85FB89" w14:textId="77777777" w:rsidR="00550E13" w:rsidRPr="009C5807" w:rsidRDefault="00550E13" w:rsidP="008935F7">
            <w:pPr>
              <w:pStyle w:val="TAC"/>
            </w:pPr>
            <w:r w:rsidRPr="009C5807">
              <w:t>-50</w:t>
            </w:r>
          </w:p>
        </w:tc>
      </w:tr>
      <w:tr w:rsidR="00550E13" w:rsidRPr="009C5807" w14:paraId="3FCD39C4" w14:textId="77777777" w:rsidTr="008935F7">
        <w:trPr>
          <w:jc w:val="center"/>
        </w:trPr>
        <w:tc>
          <w:tcPr>
            <w:tcW w:w="1029" w:type="dxa"/>
            <w:tcBorders>
              <w:left w:val="single" w:sz="4" w:space="0" w:color="auto"/>
              <w:right w:val="single" w:sz="6" w:space="0" w:color="auto"/>
            </w:tcBorders>
            <w:shd w:val="clear" w:color="auto" w:fill="auto"/>
          </w:tcPr>
          <w:p w14:paraId="66E62E6D"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278FF686"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58F12DDF"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3779B0E2" w14:textId="77777777" w:rsidR="00550E13" w:rsidRPr="009C5807" w:rsidDel="00836998" w:rsidRDefault="00550E13" w:rsidP="008935F7">
            <w:pPr>
              <w:pStyle w:val="TAC"/>
              <w:rPr>
                <w:lang w:val="sv-SE"/>
              </w:rPr>
            </w:pPr>
            <w:r w:rsidRPr="009C5807">
              <w:rPr>
                <w:lang w:val="sv-SE"/>
              </w:rPr>
              <w:t>NR_FDD_FR1_E, NR_TDD_FR1_E</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283A504" w14:textId="77777777" w:rsidR="00550E13" w:rsidRPr="009C5807" w:rsidRDefault="00550E13" w:rsidP="008935F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F5E7F45" w14:textId="77777777" w:rsidR="00550E13" w:rsidRPr="009C5807" w:rsidRDefault="00550E13"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45345D" w14:textId="77777777" w:rsidR="00550E13" w:rsidRPr="009C5807" w:rsidRDefault="00550E13" w:rsidP="008935F7">
            <w:pPr>
              <w:pStyle w:val="TAC"/>
              <w:rPr>
                <w:rFonts w:cs="Arial"/>
                <w:lang w:val="sv-SE"/>
              </w:rPr>
            </w:pPr>
            <w:r w:rsidRPr="003719C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4F69367"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819211" w14:textId="77777777" w:rsidR="00550E13" w:rsidRPr="009C5807" w:rsidRDefault="00550E13" w:rsidP="008935F7">
            <w:pPr>
              <w:pStyle w:val="TAC"/>
            </w:pPr>
            <w:r w:rsidRPr="009C5807">
              <w:t>-50</w:t>
            </w:r>
          </w:p>
        </w:tc>
      </w:tr>
      <w:tr w:rsidR="00550E13" w:rsidRPr="009C5807" w14:paraId="41C9E3F7" w14:textId="77777777" w:rsidTr="008935F7">
        <w:trPr>
          <w:jc w:val="center"/>
        </w:trPr>
        <w:tc>
          <w:tcPr>
            <w:tcW w:w="1029" w:type="dxa"/>
            <w:tcBorders>
              <w:left w:val="single" w:sz="4" w:space="0" w:color="auto"/>
              <w:right w:val="single" w:sz="6" w:space="0" w:color="auto"/>
            </w:tcBorders>
            <w:shd w:val="clear" w:color="auto" w:fill="auto"/>
          </w:tcPr>
          <w:p w14:paraId="3F2DF8C2"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61AD122D"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479F312C"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412E433F" w14:textId="77777777" w:rsidR="00550E13" w:rsidRPr="009C5807" w:rsidRDefault="00550E13" w:rsidP="008935F7">
            <w:pPr>
              <w:pStyle w:val="TAC"/>
              <w:rPr>
                <w:lang w:val="sv-SE"/>
              </w:rPr>
            </w:pPr>
            <w:r w:rsidRPr="009C5807">
              <w:rPr>
                <w:lang w:eastAsia="zh-CN"/>
              </w:rPr>
              <w:t>NR_FDD_FR1_F</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6D68EB2" w14:textId="77777777" w:rsidR="00550E13" w:rsidRPr="009C5807" w:rsidRDefault="00550E13" w:rsidP="008935F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02D0F18" w14:textId="77777777" w:rsidR="00550E13" w:rsidRPr="009C5807" w:rsidRDefault="00550E13" w:rsidP="008935F7">
            <w:pPr>
              <w:pStyle w:val="TAC"/>
              <w:rPr>
                <w:lang w:eastAsia="zh-CN"/>
              </w:rPr>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BA8C9B0" w14:textId="77777777" w:rsidR="00550E13" w:rsidRPr="009C5807" w:rsidRDefault="00550E13" w:rsidP="008935F7">
            <w:pPr>
              <w:pStyle w:val="TAC"/>
            </w:pPr>
            <w:r w:rsidRPr="003719C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54E20BC"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4A7DD4" w14:textId="77777777" w:rsidR="00550E13" w:rsidRPr="009C5807" w:rsidRDefault="00550E13" w:rsidP="008935F7">
            <w:pPr>
              <w:pStyle w:val="TAC"/>
            </w:pPr>
            <w:r w:rsidRPr="009C5807">
              <w:t>-50</w:t>
            </w:r>
          </w:p>
        </w:tc>
      </w:tr>
      <w:tr w:rsidR="00550E13" w:rsidRPr="009C5807" w14:paraId="12221123" w14:textId="77777777" w:rsidTr="008935F7">
        <w:trPr>
          <w:jc w:val="center"/>
        </w:trPr>
        <w:tc>
          <w:tcPr>
            <w:tcW w:w="1029" w:type="dxa"/>
            <w:tcBorders>
              <w:left w:val="single" w:sz="4" w:space="0" w:color="auto"/>
              <w:right w:val="single" w:sz="6" w:space="0" w:color="auto"/>
            </w:tcBorders>
            <w:shd w:val="clear" w:color="auto" w:fill="auto"/>
          </w:tcPr>
          <w:p w14:paraId="793B4C2D"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72E64531"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06F969E8"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29609B8F" w14:textId="77777777" w:rsidR="00550E13" w:rsidRPr="009C5807" w:rsidDel="00836998" w:rsidRDefault="00550E13" w:rsidP="008935F7">
            <w:pPr>
              <w:pStyle w:val="TAC"/>
              <w:rPr>
                <w:lang w:eastAsia="zh-CN"/>
              </w:rPr>
            </w:pPr>
            <w:r w:rsidRPr="009C5807">
              <w:rPr>
                <w:lang w:eastAsia="zh-CN"/>
              </w:rPr>
              <w:t>NR</w:t>
            </w:r>
            <w:r w:rsidRPr="009C5807">
              <w:t>_</w:t>
            </w:r>
            <w:r w:rsidRPr="009C5807">
              <w:rPr>
                <w:lang w:eastAsia="zh-CN"/>
              </w:rPr>
              <w:t>FDD_FR1_G</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7A3C9237" w14:textId="77777777" w:rsidR="00550E13" w:rsidRPr="009C5807" w:rsidRDefault="00550E13" w:rsidP="008935F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0C23CF3" w14:textId="77777777" w:rsidR="00550E13" w:rsidRPr="009C5807" w:rsidRDefault="00550E13" w:rsidP="008935F7">
            <w:pPr>
              <w:pStyle w:val="TAC"/>
              <w:rPr>
                <w:rFonts w:cs="Arial"/>
                <w:lang w:val="sv-SE" w:eastAsia="zh-CN"/>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6A8D839" w14:textId="77777777" w:rsidR="00550E13" w:rsidRPr="009C5807" w:rsidRDefault="00550E13" w:rsidP="008935F7">
            <w:pPr>
              <w:pStyle w:val="TAC"/>
              <w:rPr>
                <w:rFonts w:cs="Arial"/>
                <w:lang w:val="sv-SE"/>
              </w:rPr>
            </w:pPr>
            <w:r w:rsidRPr="003719C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67BC10D"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A9D375" w14:textId="77777777" w:rsidR="00550E13" w:rsidRPr="009C5807" w:rsidRDefault="00550E13" w:rsidP="008935F7">
            <w:pPr>
              <w:pStyle w:val="TAC"/>
            </w:pPr>
            <w:r w:rsidRPr="009C5807">
              <w:t>-50</w:t>
            </w:r>
          </w:p>
        </w:tc>
      </w:tr>
      <w:tr w:rsidR="00550E13" w:rsidRPr="009C5807" w14:paraId="44FA137A" w14:textId="77777777" w:rsidTr="008935F7">
        <w:trPr>
          <w:jc w:val="center"/>
        </w:trPr>
        <w:tc>
          <w:tcPr>
            <w:tcW w:w="1029" w:type="dxa"/>
            <w:tcBorders>
              <w:left w:val="single" w:sz="4" w:space="0" w:color="auto"/>
              <w:right w:val="single" w:sz="6" w:space="0" w:color="auto"/>
            </w:tcBorders>
            <w:shd w:val="clear" w:color="auto" w:fill="auto"/>
          </w:tcPr>
          <w:p w14:paraId="3FF83931"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30B6DF99"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72ACBF67"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6837D5EA" w14:textId="77777777" w:rsidR="00550E13" w:rsidRPr="009C5807" w:rsidRDefault="00550E13" w:rsidP="008935F7">
            <w:pPr>
              <w:pStyle w:val="TAC"/>
              <w:rPr>
                <w:lang w:eastAsia="zh-CN"/>
              </w:rPr>
            </w:pPr>
            <w:r w:rsidRPr="009C5807">
              <w:rPr>
                <w:lang w:eastAsia="zh-CN"/>
              </w:rPr>
              <w:t>NR</w:t>
            </w:r>
            <w:r w:rsidRPr="009C5807">
              <w:t>_</w:t>
            </w:r>
            <w:r w:rsidRPr="009C5807">
              <w:rPr>
                <w:lang w:eastAsia="zh-CN"/>
              </w:rPr>
              <w:t>FDD_FR1_H</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411669D2" w14:textId="77777777" w:rsidR="00550E13" w:rsidRPr="009C5807" w:rsidRDefault="00550E13" w:rsidP="008935F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E661C7" w14:textId="77777777" w:rsidR="00550E13" w:rsidRPr="009C5807" w:rsidRDefault="00550E13" w:rsidP="008935F7">
            <w:pPr>
              <w:pStyle w:val="TAC"/>
              <w:rPr>
                <w:rFonts w:cs="Arial"/>
                <w:lang w:val="sv-SE" w:eastAsia="zh-CN"/>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841C386" w14:textId="77777777" w:rsidR="00550E13" w:rsidRPr="009C5807" w:rsidRDefault="00550E13" w:rsidP="008935F7">
            <w:pPr>
              <w:pStyle w:val="TAC"/>
              <w:rPr>
                <w:rFonts w:cs="Arial"/>
                <w:lang w:val="sv-SE"/>
              </w:rPr>
            </w:pPr>
            <w:r w:rsidRPr="003719C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DF68FF2"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6FD0D75" w14:textId="77777777" w:rsidR="00550E13" w:rsidRPr="009C5807" w:rsidRDefault="00550E13" w:rsidP="008935F7">
            <w:pPr>
              <w:pStyle w:val="TAC"/>
            </w:pPr>
            <w:r w:rsidRPr="009C5807">
              <w:t>-50</w:t>
            </w:r>
          </w:p>
        </w:tc>
      </w:tr>
      <w:tr w:rsidR="00550E13" w:rsidRPr="009C5807" w14:paraId="0DA3F22F" w14:textId="77777777" w:rsidTr="008935F7">
        <w:trPr>
          <w:jc w:val="center"/>
        </w:trPr>
        <w:tc>
          <w:tcPr>
            <w:tcW w:w="1029" w:type="dxa"/>
            <w:tcBorders>
              <w:top w:val="single" w:sz="6" w:space="0" w:color="auto"/>
              <w:left w:val="single" w:sz="4" w:space="0" w:color="auto"/>
              <w:bottom w:val="single" w:sz="6" w:space="0" w:color="auto"/>
              <w:right w:val="single" w:sz="6" w:space="0" w:color="auto"/>
            </w:tcBorders>
            <w:shd w:val="clear" w:color="auto" w:fill="auto"/>
          </w:tcPr>
          <w:p w14:paraId="48C9FE38" w14:textId="77777777" w:rsidR="00550E13" w:rsidRPr="009C5807" w:rsidRDefault="00550E13" w:rsidP="008935F7">
            <w:pPr>
              <w:pStyle w:val="TAC"/>
            </w:pPr>
            <w:r w:rsidRPr="009C5807">
              <w:sym w:font="Symbol" w:char="F0B1"/>
            </w:r>
            <w:r w:rsidRPr="009C5807">
              <w:t>3.5</w:t>
            </w:r>
          </w:p>
        </w:tc>
        <w:tc>
          <w:tcPr>
            <w:tcW w:w="1035" w:type="dxa"/>
            <w:tcBorders>
              <w:top w:val="single" w:sz="6" w:space="0" w:color="auto"/>
              <w:left w:val="single" w:sz="6" w:space="0" w:color="auto"/>
              <w:bottom w:val="single" w:sz="6" w:space="0" w:color="auto"/>
              <w:right w:val="single" w:sz="6" w:space="0" w:color="auto"/>
            </w:tcBorders>
            <w:shd w:val="clear" w:color="auto" w:fill="auto"/>
          </w:tcPr>
          <w:p w14:paraId="082A8E74" w14:textId="77777777" w:rsidR="00550E13" w:rsidRPr="009C5807" w:rsidRDefault="00550E13" w:rsidP="008935F7">
            <w:pPr>
              <w:pStyle w:val="TAC"/>
            </w:pPr>
            <w:r w:rsidRPr="009C5807">
              <w:sym w:font="Symbol" w:char="F0B1"/>
            </w:r>
            <w:r w:rsidRPr="009C5807">
              <w:t>4</w:t>
            </w:r>
          </w:p>
        </w:tc>
        <w:tc>
          <w:tcPr>
            <w:tcW w:w="746" w:type="dxa"/>
            <w:tcBorders>
              <w:top w:val="single" w:sz="6" w:space="0" w:color="auto"/>
              <w:left w:val="single" w:sz="6" w:space="0" w:color="auto"/>
              <w:bottom w:val="single" w:sz="6" w:space="0" w:color="auto"/>
              <w:right w:val="single" w:sz="6" w:space="0" w:color="auto"/>
            </w:tcBorders>
            <w:shd w:val="clear" w:color="auto" w:fill="auto"/>
          </w:tcPr>
          <w:p w14:paraId="63A79F07" w14:textId="77777777" w:rsidR="00550E13" w:rsidRPr="009C5807" w:rsidRDefault="00550E13" w:rsidP="008935F7">
            <w:pPr>
              <w:pStyle w:val="TAC"/>
            </w:pPr>
            <w:r w:rsidRPr="009C5807">
              <w:sym w:font="Symbol" w:char="F0B3"/>
            </w:r>
            <w:r w:rsidRPr="009C5807">
              <w:t>-6</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308CB3CC" w14:textId="77777777" w:rsidR="00550E13" w:rsidRPr="009C5807" w:rsidRDefault="00550E13" w:rsidP="008935F7">
            <w:pPr>
              <w:pStyle w:val="TAC"/>
            </w:pPr>
            <w:r w:rsidRPr="009C5807">
              <w:t>Note 2</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0DA744D" w14:textId="77777777" w:rsidR="00550E13" w:rsidRPr="009C5807" w:rsidRDefault="00550E13" w:rsidP="008935F7">
            <w:pPr>
              <w:pStyle w:val="TAC"/>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7AC639E" w14:textId="77777777" w:rsidR="00550E13" w:rsidRPr="009C5807" w:rsidRDefault="00550E13" w:rsidP="008935F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B76A6B3" w14:textId="77777777" w:rsidR="00550E13" w:rsidRPr="009C5807" w:rsidRDefault="00550E13" w:rsidP="008935F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1E5F613" w14:textId="77777777" w:rsidR="00550E13" w:rsidRPr="009C5807" w:rsidRDefault="00550E13" w:rsidP="008935F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E1DF098" w14:textId="77777777" w:rsidR="00550E13" w:rsidRPr="009C5807" w:rsidRDefault="00550E13" w:rsidP="008935F7">
            <w:pPr>
              <w:pStyle w:val="TAC"/>
            </w:pPr>
            <w:r w:rsidRPr="009C5807">
              <w:t>Note 2</w:t>
            </w:r>
          </w:p>
        </w:tc>
      </w:tr>
      <w:tr w:rsidR="00550E13" w:rsidRPr="009C5807" w14:paraId="23C70C4B"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58E9BF6" w14:textId="77777777" w:rsidR="00550E13" w:rsidRPr="009C5807" w:rsidRDefault="00550E13" w:rsidP="008935F7">
            <w:pPr>
              <w:pStyle w:val="TAN"/>
            </w:pPr>
            <w:r w:rsidRPr="009C5807">
              <w:t>NOTE 1:</w:t>
            </w:r>
            <w:r w:rsidRPr="009C5807">
              <w:tab/>
              <w:t>Io is assumed to have constant EPRE across the bandwidth.</w:t>
            </w:r>
          </w:p>
          <w:p w14:paraId="2B02109F" w14:textId="77777777" w:rsidR="00550E13" w:rsidRPr="009C5807" w:rsidRDefault="00550E13" w:rsidP="008935F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9447EF4" w14:textId="77777777" w:rsidR="00550E13" w:rsidRPr="009C5807" w:rsidRDefault="00550E13" w:rsidP="008935F7">
            <w:pPr>
              <w:pStyle w:val="TAN"/>
            </w:pPr>
            <w:r w:rsidRPr="009C5807">
              <w:t>NOTE 3:</w:t>
            </w:r>
            <w:r w:rsidRPr="009C5807">
              <w:tab/>
              <w:t>NR operating band groups in FR1 are as defined in clause 3.5.2.</w:t>
            </w:r>
          </w:p>
        </w:tc>
      </w:tr>
    </w:tbl>
    <w:p w14:paraId="262F4ED2" w14:textId="77777777" w:rsidR="00550E13" w:rsidRPr="009E0798" w:rsidRDefault="00550E13" w:rsidP="00550E13">
      <w:pPr>
        <w:rPr>
          <w:lang w:eastAsia="zh-CN"/>
        </w:rPr>
      </w:pPr>
    </w:p>
    <w:p w14:paraId="2B61651B" w14:textId="77777777" w:rsidR="00BE0199" w:rsidRPr="009C5807" w:rsidRDefault="00BE0199" w:rsidP="00BE0199">
      <w:pPr>
        <w:pStyle w:val="Heading3"/>
        <w:rPr>
          <w:lang w:val="en-US"/>
        </w:rPr>
      </w:pPr>
      <w:r w:rsidRPr="009C5807">
        <w:rPr>
          <w:lang w:val="en-US" w:eastAsia="ko-KR"/>
        </w:rPr>
        <w:t>10.1.7</w:t>
      </w:r>
      <w:r>
        <w:rPr>
          <w:lang w:val="en-US" w:eastAsia="ko-KR"/>
        </w:rPr>
        <w:t>B</w:t>
      </w:r>
      <w:r w:rsidRPr="009C5807">
        <w:rPr>
          <w:lang w:val="en-US"/>
        </w:rPr>
        <w:tab/>
        <w:t>Intra-frequency RSRQ accuracy requirements for FR1</w:t>
      </w:r>
      <w:r w:rsidRPr="00A25B8E">
        <w:rPr>
          <w:lang w:val="en-US"/>
        </w:rPr>
        <w:t xml:space="preserve"> </w:t>
      </w:r>
      <w:r>
        <w:rPr>
          <w:lang w:val="en-US"/>
        </w:rPr>
        <w:t>for CA/DC Idle Mode Measurements</w:t>
      </w:r>
    </w:p>
    <w:p w14:paraId="52709676" w14:textId="77777777" w:rsidR="00BE0199" w:rsidRDefault="00BE0199" w:rsidP="00BE0199">
      <w:pPr>
        <w:pStyle w:val="Heading4"/>
        <w:rPr>
          <w:lang w:val="en-US" w:eastAsia="zh-CN"/>
        </w:rPr>
      </w:pPr>
      <w:r w:rsidRPr="009C5807">
        <w:rPr>
          <w:lang w:val="en-US" w:eastAsia="zh-CN"/>
        </w:rPr>
        <w:t>10.1.7</w:t>
      </w:r>
      <w:r>
        <w:rPr>
          <w:lang w:val="en-US" w:eastAsia="zh-CN"/>
        </w:rPr>
        <w:t>B</w:t>
      </w:r>
      <w:r w:rsidRPr="009C5807">
        <w:rPr>
          <w:lang w:val="en-US" w:eastAsia="zh-CN"/>
        </w:rPr>
        <w:t>.1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4449004D" w14:textId="77777777" w:rsidR="00BE0199" w:rsidRPr="00691C10" w:rsidRDefault="00BE0199" w:rsidP="00BE0199">
      <w:pPr>
        <w:jc w:val="both"/>
        <w:rPr>
          <w:rFonts w:cs="v4.2.0"/>
        </w:rPr>
      </w:pPr>
      <w:r w:rsidRPr="00691C10">
        <w:rPr>
          <w:rFonts w:cs="v4.2.0"/>
        </w:rPr>
        <w:t>The requirements in this clause are applicable for a UE:</w:t>
      </w:r>
    </w:p>
    <w:p w14:paraId="3F9D5A72"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2A3A467" w14:textId="77777777" w:rsidR="00BE0199" w:rsidRPr="00691C10" w:rsidRDefault="00BE0199" w:rsidP="00BE0199">
      <w:pPr>
        <w:pStyle w:val="B10"/>
      </w:pPr>
      <w:r w:rsidRPr="00691C10">
        <w:t>-</w:t>
      </w:r>
      <w:r w:rsidRPr="00691C10">
        <w:tab/>
        <w:t>that is synchronised to the cell that is measured.</w:t>
      </w:r>
    </w:p>
    <w:p w14:paraId="2AE6C6DB" w14:textId="77777777" w:rsidR="00BE0199" w:rsidRDefault="00BE0199" w:rsidP="00F37389">
      <w:r w:rsidRPr="00691C10">
        <w:t xml:space="preserve">The requirements are for absolute accuracy of </w:t>
      </w:r>
      <w:r>
        <w:t>SS-</w:t>
      </w:r>
      <w:r w:rsidRPr="00691C10">
        <w:t>RSR</w:t>
      </w:r>
      <w:r>
        <w:t>Q</w:t>
      </w:r>
      <w:r w:rsidRPr="00691C10">
        <w:t>.</w:t>
      </w:r>
    </w:p>
    <w:p w14:paraId="72678550" w14:textId="77777777" w:rsidR="00BE0199" w:rsidRPr="009C5807" w:rsidRDefault="00BE0199" w:rsidP="00BE0199">
      <w:pPr>
        <w:pStyle w:val="Heading5"/>
      </w:pPr>
      <w:r w:rsidRPr="009C5807">
        <w:rPr>
          <w:lang w:eastAsia="zh-CN"/>
        </w:rPr>
        <w:t>10.</w:t>
      </w:r>
      <w:r w:rsidRPr="009C5807">
        <w:t>1</w:t>
      </w:r>
      <w:r w:rsidRPr="009C5807">
        <w:rPr>
          <w:lang w:eastAsia="zh-CN"/>
        </w:rPr>
        <w:t>.</w:t>
      </w:r>
      <w:r w:rsidRPr="009C5807">
        <w:t>7</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FR1</w:t>
      </w:r>
    </w:p>
    <w:p w14:paraId="08725264" w14:textId="77777777" w:rsidR="00BE0199" w:rsidRPr="009C5807" w:rsidRDefault="00BE0199" w:rsidP="00BE0199">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the serving cell in FR1.</w:t>
      </w:r>
    </w:p>
    <w:p w14:paraId="24CF716A"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10.1.7</w:t>
      </w:r>
      <w:r>
        <w:rPr>
          <w:rFonts w:cs="v4.2.0"/>
          <w:lang w:eastAsia="zh-CN"/>
        </w:rPr>
        <w:t>B</w:t>
      </w:r>
      <w:r w:rsidRPr="009C5807">
        <w:rPr>
          <w:rFonts w:cs="v4.2.0"/>
          <w:lang w:eastAsia="zh-CN"/>
        </w:rPr>
        <w:t>.1.1</w:t>
      </w:r>
      <w:r w:rsidRPr="009C5807">
        <w:rPr>
          <w:rFonts w:cs="v4.2.0"/>
        </w:rPr>
        <w:t>-1 are valid under the following conditions:</w:t>
      </w:r>
    </w:p>
    <w:p w14:paraId="453EB3FE" w14:textId="77777777" w:rsidR="00BE0199" w:rsidRPr="009C5807" w:rsidRDefault="00BE0199" w:rsidP="00BE0199">
      <w:pPr>
        <w:pStyle w:val="B10"/>
        <w:rPr>
          <w:lang w:eastAsia="zh-CN"/>
        </w:rPr>
      </w:pPr>
      <w:r w:rsidRPr="009C5807">
        <w:t>-</w:t>
      </w:r>
      <w:r w:rsidRPr="009C5807">
        <w:tab/>
        <w:t>Conditions defined in clause 7.3 of TS 38.101-1 [18] for reference sensitivity are fulfilled.</w:t>
      </w:r>
    </w:p>
    <w:p w14:paraId="118BF1DD" w14:textId="77777777" w:rsidR="00BE0199" w:rsidRPr="009C5807" w:rsidRDefault="00BE0199" w:rsidP="00BE0199">
      <w:pPr>
        <w:pStyle w:val="B10"/>
        <w:rPr>
          <w:lang w:eastAsia="zh-CN"/>
        </w:rPr>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w:t>
      </w:r>
    </w:p>
    <w:p w14:paraId="40CA75EA" w14:textId="77777777" w:rsidR="00BE0199" w:rsidRPr="009C5807" w:rsidRDefault="00BE0199" w:rsidP="00BE0199">
      <w:pPr>
        <w:pStyle w:val="TH"/>
        <w:rPr>
          <w:lang w:eastAsia="zh-CN"/>
        </w:rPr>
      </w:pPr>
      <w:r w:rsidRPr="009C5807">
        <w:t xml:space="preserve">Table </w:t>
      </w:r>
      <w:r w:rsidRPr="009C5807">
        <w:rPr>
          <w:lang w:eastAsia="zh-CN"/>
        </w:rPr>
        <w:t>10.1.7</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BE0199" w:rsidRPr="009C5807" w14:paraId="6DFF3C10"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1A688D" w14:textId="77777777" w:rsidR="00BE0199" w:rsidRPr="009C5807" w:rsidRDefault="00BE0199" w:rsidP="00BE0199">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A29BB32" w14:textId="77777777" w:rsidR="00BE0199" w:rsidRPr="009C5807" w:rsidRDefault="00BE0199" w:rsidP="00BE0199">
            <w:pPr>
              <w:pStyle w:val="TAH"/>
            </w:pPr>
            <w:r w:rsidRPr="009C5807">
              <w:t>Conditions</w:t>
            </w:r>
          </w:p>
        </w:tc>
      </w:tr>
      <w:tr w:rsidR="00BE0199" w:rsidRPr="009C5807" w14:paraId="5277AE7B" w14:textId="77777777" w:rsidTr="00BE0199">
        <w:trPr>
          <w:jc w:val="center"/>
        </w:trPr>
        <w:tc>
          <w:tcPr>
            <w:tcW w:w="1034" w:type="dxa"/>
            <w:tcBorders>
              <w:top w:val="single" w:sz="6" w:space="0" w:color="auto"/>
              <w:left w:val="single" w:sz="4" w:space="0" w:color="auto"/>
              <w:right w:val="single" w:sz="6" w:space="0" w:color="auto"/>
            </w:tcBorders>
            <w:shd w:val="clear" w:color="auto" w:fill="auto"/>
            <w:vAlign w:val="center"/>
          </w:tcPr>
          <w:p w14:paraId="73B015EA" w14:textId="77777777" w:rsidR="00BE0199" w:rsidRPr="009C5807" w:rsidRDefault="00BE0199" w:rsidP="00BE0199">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4545A59F" w14:textId="77777777" w:rsidR="00BE0199" w:rsidRPr="009C5807" w:rsidRDefault="00BE0199" w:rsidP="00BE0199">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1BEFA918" w14:textId="77777777" w:rsidR="00BE0199" w:rsidRPr="009C5807" w:rsidRDefault="00BE0199" w:rsidP="00BE0199">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36B983" w14:textId="77777777" w:rsidR="00BE0199" w:rsidRPr="009C5807" w:rsidRDefault="00BE0199" w:rsidP="00BE0199">
            <w:pPr>
              <w:pStyle w:val="TAH"/>
            </w:pPr>
            <w:r w:rsidRPr="009C5807">
              <w:t>Io</w:t>
            </w:r>
            <w:r w:rsidRPr="009C5807">
              <w:rPr>
                <w:vertAlign w:val="superscript"/>
                <w:lang w:eastAsia="zh-CN"/>
              </w:rPr>
              <w:t xml:space="preserve"> Note 1</w:t>
            </w:r>
            <w:r w:rsidRPr="009C5807">
              <w:t xml:space="preserve"> range</w:t>
            </w:r>
          </w:p>
        </w:tc>
      </w:tr>
      <w:tr w:rsidR="00BE0199" w:rsidRPr="009C5807" w14:paraId="429C086E" w14:textId="77777777" w:rsidTr="00BE0199">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546D80FF" w14:textId="77777777" w:rsidR="00BE0199" w:rsidRPr="009C5807" w:rsidRDefault="00BE0199" w:rsidP="00BE0199">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7FA8816" w14:textId="77777777" w:rsidR="00BE0199" w:rsidRPr="009C5807" w:rsidRDefault="00BE0199" w:rsidP="00BE0199">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3143787A" w14:textId="77777777" w:rsidR="00BE0199" w:rsidRPr="009C5807" w:rsidRDefault="00BE0199" w:rsidP="00BE0199">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0471BAEA" w14:textId="77777777" w:rsidR="00BE0199" w:rsidRPr="009C5807" w:rsidRDefault="00BE0199" w:rsidP="00BE0199">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A1C4747" w14:textId="77777777" w:rsidR="00BE0199" w:rsidRPr="009C5807" w:rsidRDefault="00BE0199" w:rsidP="00BE0199">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9E71EF9" w14:textId="77777777" w:rsidR="00BE0199" w:rsidRPr="009C5807" w:rsidRDefault="00BE0199" w:rsidP="00BE0199">
            <w:pPr>
              <w:pStyle w:val="TAH"/>
            </w:pPr>
            <w:r w:rsidRPr="009C5807">
              <w:t>Maximum Io</w:t>
            </w:r>
          </w:p>
        </w:tc>
      </w:tr>
      <w:tr w:rsidR="00BE0199" w:rsidRPr="009C5807" w14:paraId="6042E373" w14:textId="77777777" w:rsidTr="00BE0199">
        <w:trPr>
          <w:trHeight w:val="308"/>
          <w:jc w:val="center"/>
        </w:trPr>
        <w:tc>
          <w:tcPr>
            <w:tcW w:w="1034" w:type="dxa"/>
            <w:tcBorders>
              <w:top w:val="single" w:sz="6" w:space="0" w:color="auto"/>
              <w:left w:val="single" w:sz="4" w:space="0" w:color="auto"/>
              <w:right w:val="single" w:sz="6" w:space="0" w:color="auto"/>
            </w:tcBorders>
            <w:shd w:val="clear" w:color="auto" w:fill="auto"/>
          </w:tcPr>
          <w:p w14:paraId="76FC32DB" w14:textId="77777777" w:rsidR="00BE0199" w:rsidRPr="009C5807" w:rsidRDefault="00BE0199" w:rsidP="00BE0199">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44380607" w14:textId="77777777" w:rsidR="00BE0199" w:rsidRPr="009C5807" w:rsidRDefault="00BE0199" w:rsidP="00BE0199">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344C07CC" w14:textId="77777777" w:rsidR="00BE0199" w:rsidRPr="009C5807" w:rsidRDefault="00BE0199" w:rsidP="00BE0199">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63D3DB00" w14:textId="77777777" w:rsidR="00BE0199" w:rsidRPr="009C5807" w:rsidRDefault="00BE0199" w:rsidP="00BE0199">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51856A30"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6478F74" w14:textId="77777777" w:rsidR="00BE0199" w:rsidRPr="009C5807" w:rsidRDefault="00BE0199" w:rsidP="00BE0199">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2570AB8" w14:textId="77777777" w:rsidR="00BE0199" w:rsidRPr="009C5807" w:rsidRDefault="00BE0199" w:rsidP="00BE0199">
            <w:pPr>
              <w:pStyle w:val="TAH"/>
            </w:pPr>
            <w:r w:rsidRPr="009C5807">
              <w:t>dBm/BW</w:t>
            </w:r>
            <w:r w:rsidRPr="009C5807">
              <w:rPr>
                <w:vertAlign w:val="subscript"/>
              </w:rPr>
              <w:t>Channel</w:t>
            </w:r>
          </w:p>
        </w:tc>
      </w:tr>
      <w:tr w:rsidR="00BE0199" w:rsidRPr="009C5807" w14:paraId="7BAA6868" w14:textId="77777777" w:rsidTr="00BE0199">
        <w:trPr>
          <w:trHeight w:val="307"/>
          <w:jc w:val="center"/>
        </w:trPr>
        <w:tc>
          <w:tcPr>
            <w:tcW w:w="1034" w:type="dxa"/>
            <w:tcBorders>
              <w:left w:val="single" w:sz="4" w:space="0" w:color="auto"/>
              <w:bottom w:val="single" w:sz="6" w:space="0" w:color="auto"/>
              <w:right w:val="single" w:sz="6" w:space="0" w:color="auto"/>
            </w:tcBorders>
            <w:shd w:val="clear" w:color="auto" w:fill="auto"/>
          </w:tcPr>
          <w:p w14:paraId="011C8BE0" w14:textId="77777777" w:rsidR="00BE0199" w:rsidRPr="009C5807" w:rsidRDefault="00BE0199" w:rsidP="00BE0199">
            <w:pPr>
              <w:pStyle w:val="TAH"/>
            </w:pPr>
          </w:p>
        </w:tc>
        <w:tc>
          <w:tcPr>
            <w:tcW w:w="1048" w:type="dxa"/>
            <w:tcBorders>
              <w:left w:val="single" w:sz="6" w:space="0" w:color="auto"/>
              <w:bottom w:val="single" w:sz="6" w:space="0" w:color="auto"/>
              <w:right w:val="single" w:sz="6" w:space="0" w:color="auto"/>
            </w:tcBorders>
            <w:shd w:val="clear" w:color="auto" w:fill="auto"/>
          </w:tcPr>
          <w:p w14:paraId="3F2EB35E" w14:textId="77777777" w:rsidR="00BE0199" w:rsidRPr="009C5807" w:rsidRDefault="00BE0199" w:rsidP="00BE0199">
            <w:pPr>
              <w:pStyle w:val="TAH"/>
            </w:pPr>
          </w:p>
        </w:tc>
        <w:tc>
          <w:tcPr>
            <w:tcW w:w="805" w:type="dxa"/>
            <w:tcBorders>
              <w:left w:val="single" w:sz="6" w:space="0" w:color="auto"/>
              <w:bottom w:val="single" w:sz="6" w:space="0" w:color="auto"/>
              <w:right w:val="single" w:sz="4" w:space="0" w:color="auto"/>
            </w:tcBorders>
            <w:shd w:val="clear" w:color="auto" w:fill="auto"/>
          </w:tcPr>
          <w:p w14:paraId="7DA3F051" w14:textId="77777777" w:rsidR="00BE0199" w:rsidRPr="009C5807" w:rsidRDefault="00BE0199" w:rsidP="00BE0199">
            <w:pPr>
              <w:pStyle w:val="TAH"/>
            </w:pPr>
          </w:p>
        </w:tc>
        <w:tc>
          <w:tcPr>
            <w:tcW w:w="2317" w:type="dxa"/>
            <w:tcBorders>
              <w:left w:val="single" w:sz="4" w:space="0" w:color="auto"/>
              <w:bottom w:val="single" w:sz="4" w:space="0" w:color="auto"/>
              <w:right w:val="single" w:sz="4" w:space="0" w:color="auto"/>
            </w:tcBorders>
            <w:shd w:val="clear" w:color="auto" w:fill="auto"/>
          </w:tcPr>
          <w:p w14:paraId="1547508F" w14:textId="77777777" w:rsidR="00BE0199" w:rsidRPr="009C5807" w:rsidRDefault="00BE0199" w:rsidP="00BE0199">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BEA3E9C"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470DD83"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8EEA15D" w14:textId="77777777" w:rsidR="00BE0199" w:rsidRPr="009C5807" w:rsidRDefault="00BE0199" w:rsidP="00BE0199">
            <w:pPr>
              <w:pStyle w:val="TAH"/>
            </w:pPr>
          </w:p>
        </w:tc>
        <w:tc>
          <w:tcPr>
            <w:tcW w:w="1440" w:type="dxa"/>
            <w:tcBorders>
              <w:left w:val="single" w:sz="6" w:space="0" w:color="auto"/>
              <w:bottom w:val="single" w:sz="6" w:space="0" w:color="auto"/>
              <w:right w:val="single" w:sz="4" w:space="0" w:color="auto"/>
            </w:tcBorders>
            <w:shd w:val="clear" w:color="auto" w:fill="auto"/>
          </w:tcPr>
          <w:p w14:paraId="05B13E29" w14:textId="77777777" w:rsidR="00BE0199" w:rsidRPr="009C5807" w:rsidRDefault="00BE0199" w:rsidP="00BE0199">
            <w:pPr>
              <w:pStyle w:val="TAH"/>
            </w:pPr>
          </w:p>
        </w:tc>
      </w:tr>
      <w:tr w:rsidR="00BE0199" w:rsidRPr="009C5807" w14:paraId="4360C3A0" w14:textId="77777777" w:rsidTr="00BE0199">
        <w:trPr>
          <w:jc w:val="center"/>
        </w:trPr>
        <w:tc>
          <w:tcPr>
            <w:tcW w:w="1034" w:type="dxa"/>
            <w:tcBorders>
              <w:top w:val="single" w:sz="6" w:space="0" w:color="auto"/>
              <w:left w:val="single" w:sz="4" w:space="0" w:color="auto"/>
              <w:right w:val="single" w:sz="6" w:space="0" w:color="auto"/>
            </w:tcBorders>
            <w:shd w:val="clear" w:color="auto" w:fill="auto"/>
          </w:tcPr>
          <w:p w14:paraId="537462DA" w14:textId="77777777" w:rsidR="00BE0199" w:rsidRPr="009C5807" w:rsidRDefault="00BE0199" w:rsidP="00BE0199">
            <w:pPr>
              <w:pStyle w:val="TAC"/>
            </w:pPr>
          </w:p>
        </w:tc>
        <w:tc>
          <w:tcPr>
            <w:tcW w:w="1048" w:type="dxa"/>
            <w:tcBorders>
              <w:top w:val="single" w:sz="6" w:space="0" w:color="auto"/>
              <w:left w:val="single" w:sz="6" w:space="0" w:color="auto"/>
              <w:right w:val="single" w:sz="6" w:space="0" w:color="auto"/>
            </w:tcBorders>
            <w:shd w:val="clear" w:color="auto" w:fill="auto"/>
          </w:tcPr>
          <w:p w14:paraId="330135D0" w14:textId="77777777" w:rsidR="00BE0199" w:rsidRPr="009C5807" w:rsidRDefault="00BE0199" w:rsidP="00BE0199">
            <w:pPr>
              <w:pStyle w:val="TAC"/>
            </w:pPr>
          </w:p>
        </w:tc>
        <w:tc>
          <w:tcPr>
            <w:tcW w:w="805" w:type="dxa"/>
            <w:tcBorders>
              <w:top w:val="single" w:sz="6" w:space="0" w:color="auto"/>
              <w:left w:val="single" w:sz="6" w:space="0" w:color="auto"/>
              <w:right w:val="single" w:sz="6" w:space="0" w:color="auto"/>
            </w:tcBorders>
            <w:shd w:val="clear" w:color="auto" w:fill="auto"/>
          </w:tcPr>
          <w:p w14:paraId="507A46A0" w14:textId="77777777" w:rsidR="00BE0199" w:rsidRPr="009C5807" w:rsidRDefault="00BE0199" w:rsidP="00BE0199">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DF44EB3" w14:textId="77777777" w:rsidR="00BE0199" w:rsidRPr="009C5807" w:rsidRDefault="00BE0199" w:rsidP="00BE0199">
            <w:pPr>
              <w:pStyle w:val="TAC"/>
            </w:pPr>
            <w:r w:rsidRPr="009C5807">
              <w:t>NR_FDD_FR1_A, NR_TDD_FR1_A,</w:t>
            </w:r>
          </w:p>
          <w:p w14:paraId="207C1C6B" w14:textId="77777777" w:rsidR="00BE0199" w:rsidRPr="009C5807" w:rsidRDefault="00BE0199" w:rsidP="00BE0199">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45B0438" w14:textId="77777777" w:rsidR="00BE0199" w:rsidRPr="009C5807" w:rsidRDefault="00BE0199" w:rsidP="00BE0199">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2BDBFE5" w14:textId="77777777" w:rsidR="00BE0199" w:rsidRPr="009C5807" w:rsidRDefault="00BE0199" w:rsidP="00BE0199">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4778F1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B8D8C4" w14:textId="77777777" w:rsidR="00BE0199" w:rsidRPr="009C5807" w:rsidRDefault="00BE0199" w:rsidP="00BE0199">
            <w:pPr>
              <w:pStyle w:val="TAC"/>
            </w:pPr>
            <w:r w:rsidRPr="009C5807">
              <w:t>-50</w:t>
            </w:r>
          </w:p>
        </w:tc>
      </w:tr>
      <w:tr w:rsidR="00BE0199" w:rsidRPr="009C5807" w14:paraId="1FA0CB0F" w14:textId="77777777" w:rsidTr="00BE0199">
        <w:trPr>
          <w:jc w:val="center"/>
        </w:trPr>
        <w:tc>
          <w:tcPr>
            <w:tcW w:w="1034" w:type="dxa"/>
            <w:tcBorders>
              <w:left w:val="single" w:sz="4" w:space="0" w:color="auto"/>
              <w:right w:val="single" w:sz="6" w:space="0" w:color="auto"/>
            </w:tcBorders>
            <w:shd w:val="clear" w:color="auto" w:fill="auto"/>
          </w:tcPr>
          <w:p w14:paraId="723DA4AB"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41E32244"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41A66524"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782F923" w14:textId="77777777" w:rsidR="00BE0199" w:rsidRPr="009C5807" w:rsidRDefault="00BE0199" w:rsidP="00BE0199">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69C6C22" w14:textId="77777777" w:rsidR="00BE0199" w:rsidRPr="009C5807" w:rsidRDefault="00BE0199" w:rsidP="00BE0199">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D4BF1" w14:textId="77777777" w:rsidR="00BE0199" w:rsidRPr="009C5807" w:rsidRDefault="00BE0199" w:rsidP="00BE0199">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870C21" w14:textId="77777777" w:rsidR="00BE0199" w:rsidRPr="009C5807" w:rsidRDefault="00BE0199" w:rsidP="00BE0199">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E934F1" w14:textId="77777777" w:rsidR="00BE0199" w:rsidRPr="009C5807" w:rsidRDefault="00BE0199" w:rsidP="00BE0199">
            <w:pPr>
              <w:pStyle w:val="TAC"/>
            </w:pPr>
            <w:r w:rsidRPr="009C5807">
              <w:t>-50</w:t>
            </w:r>
          </w:p>
        </w:tc>
      </w:tr>
      <w:tr w:rsidR="00BE0199" w:rsidRPr="009C5807" w14:paraId="50217505" w14:textId="77777777" w:rsidTr="00BE0199">
        <w:trPr>
          <w:jc w:val="center"/>
        </w:trPr>
        <w:tc>
          <w:tcPr>
            <w:tcW w:w="1034" w:type="dxa"/>
            <w:tcBorders>
              <w:left w:val="single" w:sz="4" w:space="0" w:color="auto"/>
              <w:right w:val="single" w:sz="6" w:space="0" w:color="auto"/>
            </w:tcBorders>
            <w:shd w:val="clear" w:color="auto" w:fill="auto"/>
          </w:tcPr>
          <w:p w14:paraId="769AB931"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28BF763A"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5427586D"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047820C6" w14:textId="77777777" w:rsidR="00BE0199" w:rsidRPr="009C5807" w:rsidRDefault="00BE0199" w:rsidP="00BE0199">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F8DF0DF" w14:textId="77777777" w:rsidR="00BE0199" w:rsidRPr="009C5807" w:rsidRDefault="00BE0199" w:rsidP="00BE0199">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35E638B" w14:textId="77777777" w:rsidR="00BE0199" w:rsidRPr="009C5807" w:rsidRDefault="00BE0199" w:rsidP="00BE0199">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1D9EB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5FB14B" w14:textId="77777777" w:rsidR="00BE0199" w:rsidRPr="009C5807" w:rsidRDefault="00BE0199" w:rsidP="00BE0199">
            <w:pPr>
              <w:pStyle w:val="TAC"/>
            </w:pPr>
            <w:r w:rsidRPr="009C5807">
              <w:t>-50</w:t>
            </w:r>
          </w:p>
        </w:tc>
      </w:tr>
      <w:tr w:rsidR="00BE0199" w:rsidRPr="009C5807" w14:paraId="28FEFCDD" w14:textId="77777777" w:rsidTr="00BE0199">
        <w:trPr>
          <w:jc w:val="center"/>
        </w:trPr>
        <w:tc>
          <w:tcPr>
            <w:tcW w:w="1034" w:type="dxa"/>
            <w:tcBorders>
              <w:left w:val="single" w:sz="4" w:space="0" w:color="auto"/>
              <w:right w:val="single" w:sz="6" w:space="0" w:color="auto"/>
            </w:tcBorders>
            <w:shd w:val="clear" w:color="auto" w:fill="auto"/>
          </w:tcPr>
          <w:p w14:paraId="2E931483" w14:textId="77777777" w:rsidR="00BE0199" w:rsidRPr="009C5807" w:rsidRDefault="00BE0199" w:rsidP="00BE0199">
            <w:pPr>
              <w:pStyle w:val="TAC"/>
            </w:pPr>
            <w:r w:rsidRPr="009C5807">
              <w:sym w:font="Symbol" w:char="F0B1"/>
            </w:r>
            <w:r>
              <w:t>4</w:t>
            </w:r>
          </w:p>
        </w:tc>
        <w:tc>
          <w:tcPr>
            <w:tcW w:w="1048" w:type="dxa"/>
            <w:tcBorders>
              <w:left w:val="single" w:sz="6" w:space="0" w:color="auto"/>
              <w:right w:val="single" w:sz="6" w:space="0" w:color="auto"/>
            </w:tcBorders>
            <w:shd w:val="clear" w:color="auto" w:fill="auto"/>
          </w:tcPr>
          <w:p w14:paraId="5B86BB4E" w14:textId="77777777" w:rsidR="00BE0199" w:rsidRPr="009C5807" w:rsidRDefault="00BE0199" w:rsidP="00BE0199">
            <w:pPr>
              <w:pStyle w:val="TAC"/>
            </w:pPr>
            <w:r w:rsidRPr="009C5807">
              <w:sym w:font="Symbol" w:char="F0B1"/>
            </w:r>
            <w:r>
              <w:t>5.5</w:t>
            </w:r>
          </w:p>
        </w:tc>
        <w:tc>
          <w:tcPr>
            <w:tcW w:w="805" w:type="dxa"/>
            <w:tcBorders>
              <w:left w:val="single" w:sz="6" w:space="0" w:color="auto"/>
              <w:right w:val="single" w:sz="6" w:space="0" w:color="auto"/>
            </w:tcBorders>
            <w:shd w:val="clear" w:color="auto" w:fill="auto"/>
          </w:tcPr>
          <w:p w14:paraId="5ACC97BF" w14:textId="77777777" w:rsidR="00BE0199" w:rsidRPr="009C5807" w:rsidRDefault="00BE0199" w:rsidP="00BE0199">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5E65040" w14:textId="77777777" w:rsidR="00BE0199" w:rsidRPr="009C5807" w:rsidRDefault="00BE0199" w:rsidP="00BE0199">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FA1AD99" w14:textId="77777777" w:rsidR="00BE0199" w:rsidRPr="009C5807" w:rsidRDefault="00BE0199" w:rsidP="00BE0199">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88D9449" w14:textId="77777777" w:rsidR="00BE0199" w:rsidRPr="009C5807" w:rsidRDefault="00BE0199" w:rsidP="00BE0199">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A7E75D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07C3B62" w14:textId="77777777" w:rsidR="00BE0199" w:rsidRPr="009C5807" w:rsidRDefault="00BE0199" w:rsidP="00BE0199">
            <w:pPr>
              <w:pStyle w:val="TAC"/>
            </w:pPr>
            <w:r w:rsidRPr="009C5807">
              <w:t>-50</w:t>
            </w:r>
          </w:p>
        </w:tc>
      </w:tr>
      <w:tr w:rsidR="00BE0199" w:rsidRPr="009C5807" w14:paraId="0463DBE8" w14:textId="77777777" w:rsidTr="00BE0199">
        <w:trPr>
          <w:jc w:val="center"/>
        </w:trPr>
        <w:tc>
          <w:tcPr>
            <w:tcW w:w="1034" w:type="dxa"/>
            <w:tcBorders>
              <w:left w:val="single" w:sz="4" w:space="0" w:color="auto"/>
              <w:right w:val="single" w:sz="6" w:space="0" w:color="auto"/>
            </w:tcBorders>
            <w:shd w:val="clear" w:color="auto" w:fill="auto"/>
          </w:tcPr>
          <w:p w14:paraId="59377117"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3EFA7225"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28F9D9C6"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4243CBA" w14:textId="77777777" w:rsidR="00BE0199" w:rsidRPr="009C5807" w:rsidDel="00836998" w:rsidRDefault="00BE0199" w:rsidP="00BE0199">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D3A5D19" w14:textId="77777777" w:rsidR="00BE0199" w:rsidRPr="009C5807" w:rsidRDefault="00BE0199" w:rsidP="00BE0199">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3126465" w14:textId="77777777" w:rsidR="00BE0199" w:rsidRPr="009C5807" w:rsidRDefault="00BE0199" w:rsidP="00BE0199">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3A24824"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3B65191" w14:textId="77777777" w:rsidR="00BE0199" w:rsidRPr="009C5807" w:rsidRDefault="00BE0199" w:rsidP="00BE0199">
            <w:pPr>
              <w:pStyle w:val="TAC"/>
            </w:pPr>
            <w:r w:rsidRPr="009C5807">
              <w:t>-50</w:t>
            </w:r>
          </w:p>
        </w:tc>
      </w:tr>
      <w:tr w:rsidR="00BE0199" w:rsidRPr="009C5807" w14:paraId="68CBC53B" w14:textId="77777777" w:rsidTr="00BE0199">
        <w:trPr>
          <w:jc w:val="center"/>
        </w:trPr>
        <w:tc>
          <w:tcPr>
            <w:tcW w:w="1034" w:type="dxa"/>
            <w:tcBorders>
              <w:left w:val="single" w:sz="4" w:space="0" w:color="auto"/>
              <w:right w:val="single" w:sz="6" w:space="0" w:color="auto"/>
            </w:tcBorders>
            <w:shd w:val="clear" w:color="auto" w:fill="auto"/>
          </w:tcPr>
          <w:p w14:paraId="05F7F78D"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14E08C68"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05771D65"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5AF543A" w14:textId="77777777" w:rsidR="00BE0199" w:rsidRPr="009C5807" w:rsidRDefault="00BE0199" w:rsidP="00BE0199">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23F192C" w14:textId="77777777" w:rsidR="00BE0199" w:rsidRPr="009C5807" w:rsidRDefault="00BE0199" w:rsidP="00BE0199">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9B5A098" w14:textId="77777777" w:rsidR="00BE0199" w:rsidRPr="009C5807" w:rsidRDefault="00BE0199" w:rsidP="00BE0199">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DEF1E9"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EF359E0" w14:textId="77777777" w:rsidR="00BE0199" w:rsidRPr="009C5807" w:rsidRDefault="00BE0199" w:rsidP="00BE0199">
            <w:pPr>
              <w:pStyle w:val="TAC"/>
            </w:pPr>
            <w:r w:rsidRPr="009C5807">
              <w:t>-50</w:t>
            </w:r>
          </w:p>
        </w:tc>
      </w:tr>
      <w:tr w:rsidR="00BE0199" w:rsidRPr="009C5807" w14:paraId="6E210A1F" w14:textId="77777777" w:rsidTr="00BE0199">
        <w:trPr>
          <w:jc w:val="center"/>
        </w:trPr>
        <w:tc>
          <w:tcPr>
            <w:tcW w:w="1034" w:type="dxa"/>
            <w:tcBorders>
              <w:left w:val="single" w:sz="4" w:space="0" w:color="auto"/>
              <w:right w:val="single" w:sz="6" w:space="0" w:color="auto"/>
            </w:tcBorders>
            <w:shd w:val="clear" w:color="auto" w:fill="auto"/>
          </w:tcPr>
          <w:p w14:paraId="6C5A66FC"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632DC9BB"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6EA0F242"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F7ABA53" w14:textId="77777777" w:rsidR="00BE0199" w:rsidRPr="009C5807" w:rsidDel="00836998" w:rsidRDefault="00BE0199" w:rsidP="00BE0199">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24ACECF" w14:textId="77777777" w:rsidR="00BE0199" w:rsidRPr="009C5807" w:rsidRDefault="00BE0199" w:rsidP="00BE0199">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AEC87B5" w14:textId="77777777" w:rsidR="00BE0199" w:rsidRPr="009C5807" w:rsidRDefault="00BE0199" w:rsidP="00BE0199">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1F008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64D3E0" w14:textId="77777777" w:rsidR="00BE0199" w:rsidRPr="009C5807" w:rsidRDefault="00BE0199" w:rsidP="00BE0199">
            <w:pPr>
              <w:pStyle w:val="TAC"/>
            </w:pPr>
            <w:r w:rsidRPr="009C5807">
              <w:t>-50</w:t>
            </w:r>
          </w:p>
        </w:tc>
      </w:tr>
      <w:tr w:rsidR="00BE0199" w:rsidRPr="009C5807" w14:paraId="2B5D61ED" w14:textId="77777777" w:rsidTr="00BE0199">
        <w:trPr>
          <w:jc w:val="center"/>
        </w:trPr>
        <w:tc>
          <w:tcPr>
            <w:tcW w:w="1034" w:type="dxa"/>
            <w:tcBorders>
              <w:left w:val="single" w:sz="4" w:space="0" w:color="auto"/>
              <w:right w:val="single" w:sz="6" w:space="0" w:color="auto"/>
            </w:tcBorders>
            <w:shd w:val="clear" w:color="auto" w:fill="auto"/>
          </w:tcPr>
          <w:p w14:paraId="048E27A0"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5C92C904"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06367885"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2BA4687" w14:textId="77777777" w:rsidR="00BE0199" w:rsidRPr="009C5807" w:rsidRDefault="00BE0199" w:rsidP="00BE0199">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F309C6E" w14:textId="77777777" w:rsidR="00BE0199" w:rsidRPr="009C5807" w:rsidRDefault="00BE0199" w:rsidP="00BE0199">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6EE1DAD" w14:textId="77777777" w:rsidR="00BE0199" w:rsidRPr="009C5807" w:rsidRDefault="00BE0199" w:rsidP="00BE0199">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F5371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500F07" w14:textId="77777777" w:rsidR="00BE0199" w:rsidRPr="009C5807" w:rsidRDefault="00BE0199" w:rsidP="00BE0199">
            <w:pPr>
              <w:pStyle w:val="TAC"/>
            </w:pPr>
            <w:r w:rsidRPr="009C5807">
              <w:t>-50</w:t>
            </w:r>
          </w:p>
        </w:tc>
      </w:tr>
      <w:tr w:rsidR="00BE0199" w:rsidRPr="009C5807" w14:paraId="41CB51CA" w14:textId="77777777" w:rsidTr="00BE0199">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38828788" w14:textId="77777777" w:rsidR="00BE0199" w:rsidRPr="009C5807" w:rsidRDefault="00BE0199" w:rsidP="00BE0199">
            <w:pPr>
              <w:pStyle w:val="TAC"/>
            </w:pPr>
            <w:r w:rsidRPr="009C5807">
              <w:sym w:font="Symbol" w:char="F0B1"/>
            </w:r>
            <w:r w:rsidRPr="009C5807">
              <w:t>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02963C5C" w14:textId="77777777" w:rsidR="00BE0199" w:rsidRPr="009C5807" w:rsidRDefault="00BE0199" w:rsidP="00BE0199">
            <w:pPr>
              <w:pStyle w:val="TAC"/>
            </w:pPr>
            <w:r w:rsidRPr="009C5807">
              <w:sym w:font="Symbol" w:char="F0B1"/>
            </w:r>
            <w:r>
              <w:t>5.5</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589641A1" w14:textId="77777777" w:rsidR="00BE0199" w:rsidRPr="009C5807" w:rsidRDefault="00BE0199" w:rsidP="00BE0199">
            <w:pPr>
              <w:pStyle w:val="TAC"/>
            </w:pPr>
            <w:r w:rsidRPr="009C5807">
              <w:sym w:font="Symbol" w:char="F0B3"/>
            </w:r>
            <w:r w:rsidRPr="009C5807">
              <w:t>-</w:t>
            </w:r>
            <w:r>
              <w:t>4</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7609DC7" w14:textId="77777777" w:rsidR="00BE0199" w:rsidRPr="009C5807" w:rsidRDefault="00BE0199" w:rsidP="00BE0199">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70918F11" w14:textId="77777777" w:rsidR="00BE0199" w:rsidRPr="009C5807" w:rsidRDefault="00BE0199" w:rsidP="00BE0199">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1B2A6CB9" w14:textId="77777777" w:rsidR="00BE0199" w:rsidRPr="009C5807" w:rsidRDefault="00BE0199" w:rsidP="00BE0199">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599BE43" w14:textId="77777777" w:rsidR="00BE0199" w:rsidRPr="009C5807" w:rsidRDefault="00BE0199" w:rsidP="00BE0199">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624EE00" w14:textId="77777777" w:rsidR="00BE0199" w:rsidRPr="009C5807" w:rsidRDefault="00BE0199" w:rsidP="00BE0199">
            <w:pPr>
              <w:pStyle w:val="TAC"/>
            </w:pPr>
            <w:r w:rsidRPr="009C5807">
              <w:t>Note 2</w:t>
            </w:r>
          </w:p>
        </w:tc>
      </w:tr>
      <w:tr w:rsidR="00BE0199" w:rsidRPr="009C5807" w14:paraId="5F25DDD1"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0D796B" w14:textId="77777777" w:rsidR="00BE0199" w:rsidRPr="009C5807" w:rsidRDefault="00BE0199" w:rsidP="00BE0199">
            <w:pPr>
              <w:pStyle w:val="TAN"/>
            </w:pPr>
            <w:r w:rsidRPr="009C5807">
              <w:t>NOTE 1:</w:t>
            </w:r>
            <w:r w:rsidRPr="009C5807">
              <w:tab/>
              <w:t>Io is assumed to have constant EPRE across the bandwidth.</w:t>
            </w:r>
          </w:p>
          <w:p w14:paraId="0FF7B8D8" w14:textId="77777777" w:rsidR="00BE0199" w:rsidRPr="009C5807" w:rsidRDefault="00BE0199" w:rsidP="00BE0199">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D7AE813" w14:textId="77777777" w:rsidR="00BE0199" w:rsidRPr="009C5807" w:rsidRDefault="00BE0199" w:rsidP="00BE0199">
            <w:pPr>
              <w:pStyle w:val="TAN"/>
            </w:pPr>
            <w:r w:rsidRPr="009C5807">
              <w:t>NOTE 3:</w:t>
            </w:r>
            <w:r w:rsidRPr="009C5807">
              <w:tab/>
              <w:t>NR operating band groups in FR1 are as defined in clause 3.5.2.</w:t>
            </w:r>
          </w:p>
        </w:tc>
      </w:tr>
    </w:tbl>
    <w:p w14:paraId="4ABB8E9D" w14:textId="77777777" w:rsidR="00BE0199" w:rsidRPr="009C5807" w:rsidRDefault="00BE0199" w:rsidP="00BE019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54C69207" w14:textId="77777777" w:rsidR="008935F7" w:rsidRDefault="008935F7" w:rsidP="008935F7">
      <w:pPr>
        <w:pStyle w:val="Heading4"/>
        <w:rPr>
          <w:lang w:val="en-US"/>
        </w:rPr>
      </w:pPr>
      <w:r>
        <w:rPr>
          <w:lang w:val="en-US"/>
        </w:rPr>
        <w:t>10.1.8.2</w:t>
      </w:r>
      <w:r>
        <w:rPr>
          <w:lang w:val="en-US"/>
        </w:rPr>
        <w:tab/>
        <w:t>Intra-frequency CSI-RSRQ accuracy requirements</w:t>
      </w:r>
    </w:p>
    <w:p w14:paraId="60DD012A" w14:textId="77777777" w:rsidR="008935F7" w:rsidRDefault="008935F7" w:rsidP="008935F7">
      <w:pPr>
        <w:pStyle w:val="Heading5"/>
      </w:pPr>
      <w:r>
        <w:t>10.1.8.2.1</w:t>
      </w:r>
      <w:r>
        <w:tab/>
        <w:t xml:space="preserve">Absolute </w:t>
      </w:r>
      <w:r>
        <w:rPr>
          <w:lang w:val="en-US"/>
        </w:rPr>
        <w:t xml:space="preserve">CSI-RSRQ </w:t>
      </w:r>
      <w:r>
        <w:t>Accuracy</w:t>
      </w:r>
    </w:p>
    <w:p w14:paraId="1982944F" w14:textId="77777777" w:rsidR="008935F7" w:rsidRDefault="008935F7" w:rsidP="008935F7">
      <w:pPr>
        <w:rPr>
          <w:rFonts w:cs="v4.2.0"/>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FR2.</w:t>
      </w:r>
    </w:p>
    <w:p w14:paraId="41804B54" w14:textId="77777777" w:rsidR="008935F7" w:rsidRDefault="008935F7" w:rsidP="008935F7">
      <w:pPr>
        <w:rPr>
          <w:rFonts w:cs="v4.2.0"/>
        </w:rPr>
      </w:pPr>
      <w:r>
        <w:rPr>
          <w:rFonts w:cs="v4.2.0"/>
        </w:rPr>
        <w:t xml:space="preserve">The accuracy requirements in Table </w:t>
      </w:r>
      <w:r>
        <w:rPr>
          <w:rFonts w:cs="v4.2.0"/>
          <w:lang w:eastAsia="zh-CN"/>
        </w:rPr>
        <w:t>10.1.8.2.1</w:t>
      </w:r>
      <w:r>
        <w:rPr>
          <w:rFonts w:cs="v4.2.0"/>
        </w:rPr>
        <w:t>-1 are valid under the following conditions:</w:t>
      </w:r>
    </w:p>
    <w:p w14:paraId="71D6AAEE" w14:textId="77777777" w:rsidR="008935F7" w:rsidRDefault="008935F7" w:rsidP="008935F7">
      <w:pPr>
        <w:pStyle w:val="B10"/>
        <w:rPr>
          <w:lang w:eastAsia="zh-CN"/>
        </w:rPr>
      </w:pPr>
      <w:r>
        <w:t>-</w:t>
      </w:r>
      <w:r>
        <w:tab/>
        <w:t>Conditions defined in clause 7.3 of TS 38.101-2 [19] for reference sensitivity are fulfilled.</w:t>
      </w:r>
    </w:p>
    <w:p w14:paraId="53686F5C" w14:textId="77777777" w:rsidR="008935F7" w:rsidRDefault="008935F7" w:rsidP="008935F7">
      <w:pPr>
        <w:pStyle w:val="B10"/>
        <w:rPr>
          <w:lang w:eastAsia="zh-CN"/>
        </w:rPr>
      </w:pPr>
      <w:r>
        <w:t>-</w:t>
      </w:r>
      <w:r>
        <w:tab/>
        <w:t xml:space="preserve">Conditions for intra-frequency measurements are fulfilled according to Annex B.2.2 for a corresponding Band </w:t>
      </w:r>
      <w:r>
        <w:rPr>
          <w:rFonts w:cs="v4.2.0"/>
          <w:lang w:eastAsia="ko-KR"/>
        </w:rPr>
        <w:t>for each relevant SSB</w:t>
      </w:r>
      <w:r>
        <w:t>.</w:t>
      </w:r>
    </w:p>
    <w:p w14:paraId="688502D9" w14:textId="77777777" w:rsidR="008935F7" w:rsidRPr="00A96A32" w:rsidRDefault="008935F7" w:rsidP="008935F7">
      <w:pPr>
        <w:pStyle w:val="B10"/>
        <w:rPr>
          <w:lang w:eastAsia="zh-CN"/>
        </w:rPr>
      </w:pPr>
      <w:r w:rsidRPr="00B25D3D">
        <w:t>-</w:t>
      </w:r>
      <w:r w:rsidRPr="00B25D3D">
        <w:tab/>
        <w:t>Conditions for intra-frequency measurements are fulfilled according to Annex B.2.</w:t>
      </w:r>
      <w:r>
        <w:rPr>
          <w:rFonts w:hint="eastAsia"/>
          <w:lang w:eastAsia="zh-CN"/>
        </w:rPr>
        <w:t>8</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51CB2449" w14:textId="77777777" w:rsidR="008935F7" w:rsidRDefault="008935F7" w:rsidP="008935F7">
      <w:pPr>
        <w:pStyle w:val="B10"/>
        <w:rPr>
          <w:lang w:eastAsia="zh-CN"/>
        </w:rPr>
      </w:pPr>
      <w:r>
        <w:rPr>
          <w:rFonts w:hint="eastAsia"/>
          <w:lang w:eastAsia="zh-CN"/>
        </w:rPr>
        <w:t>-</w:t>
      </w:r>
      <w:r>
        <w:rPr>
          <w:rFonts w:hint="eastAsia"/>
          <w:lang w:eastAsia="zh-CN"/>
        </w:rPr>
        <w:tab/>
        <w:t xml:space="preserve">The bandwidth of CSI-RS is 48 PRBs and the density is 3. </w:t>
      </w:r>
    </w:p>
    <w:p w14:paraId="793BDC1C" w14:textId="77777777" w:rsidR="008935F7" w:rsidRPr="00F65AE5" w:rsidRDefault="008935F7" w:rsidP="00F37389">
      <w:pPr>
        <w:pStyle w:val="B20"/>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10.1.8.2.1</w:t>
      </w:r>
      <w:r>
        <w:rPr>
          <w:rFonts w:cs="v4.2.0"/>
        </w:rPr>
        <w:t>-1</w:t>
      </w:r>
      <w:r>
        <w:rPr>
          <w:lang w:eastAsia="zh-CN"/>
        </w:rPr>
        <w:t>.</w:t>
      </w:r>
    </w:p>
    <w:p w14:paraId="087804FA" w14:textId="6BA805BD"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CP.</w:t>
      </w:r>
    </w:p>
    <w:p w14:paraId="27F10884" w14:textId="518AA656"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2CF30D51" w14:textId="77777777" w:rsidR="008935F7" w:rsidRPr="005560E1" w:rsidRDefault="008935F7" w:rsidP="008935F7">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03529EE4" w14:textId="77777777" w:rsidR="008935F7" w:rsidRDefault="008935F7" w:rsidP="008935F7">
      <w:pPr>
        <w:pStyle w:val="TH"/>
        <w:rPr>
          <w:lang w:eastAsia="zh-CN"/>
        </w:rPr>
      </w:pPr>
      <w:r>
        <w:t>Table 10.1.8.2.1-1: CSI-RSRQ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6A3A42AA"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648BA"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D40CE61" w14:textId="77777777" w:rsidR="008935F7" w:rsidRPr="009C5807" w:rsidRDefault="008935F7" w:rsidP="008935F7">
            <w:pPr>
              <w:pStyle w:val="TAH"/>
            </w:pPr>
            <w:r w:rsidRPr="009C5807">
              <w:t>Conditions</w:t>
            </w:r>
          </w:p>
        </w:tc>
      </w:tr>
      <w:tr w:rsidR="008935F7" w:rsidRPr="009C5807" w14:paraId="1087C7EB" w14:textId="77777777" w:rsidTr="008935F7">
        <w:trPr>
          <w:jc w:val="center"/>
        </w:trPr>
        <w:tc>
          <w:tcPr>
            <w:tcW w:w="1122" w:type="dxa"/>
            <w:tcBorders>
              <w:left w:val="single" w:sz="4" w:space="0" w:color="auto"/>
              <w:right w:val="single" w:sz="4" w:space="0" w:color="auto"/>
            </w:tcBorders>
            <w:shd w:val="clear" w:color="auto" w:fill="auto"/>
            <w:vAlign w:val="center"/>
          </w:tcPr>
          <w:p w14:paraId="581C7575" w14:textId="77777777" w:rsidR="008935F7" w:rsidRPr="009C5807" w:rsidRDefault="008935F7" w:rsidP="008935F7">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6D2F374" w14:textId="77777777" w:rsidR="008935F7" w:rsidRPr="009C5807" w:rsidRDefault="008935F7" w:rsidP="008935F7">
            <w:pPr>
              <w:pStyle w:val="TAH"/>
            </w:pPr>
            <w:r w:rsidRPr="009C5807">
              <w:t>Extreme condition</w:t>
            </w:r>
          </w:p>
        </w:tc>
        <w:tc>
          <w:tcPr>
            <w:tcW w:w="1119" w:type="dxa"/>
            <w:tcBorders>
              <w:left w:val="single" w:sz="4" w:space="0" w:color="auto"/>
              <w:right w:val="single" w:sz="4" w:space="0" w:color="auto"/>
            </w:tcBorders>
          </w:tcPr>
          <w:p w14:paraId="75D27CD5"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0BF376"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467450DC"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440D31E0"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493F3E5C"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1A481D0D"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B8F3617"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1AFD4E" w14:textId="77777777" w:rsidR="008935F7" w:rsidRPr="009C5807" w:rsidRDefault="008935F7" w:rsidP="008935F7">
            <w:pPr>
              <w:pStyle w:val="TAH"/>
            </w:pPr>
            <w:r w:rsidRPr="009C5807">
              <w:t>Maximum Io</w:t>
            </w:r>
          </w:p>
        </w:tc>
      </w:tr>
      <w:tr w:rsidR="008935F7" w:rsidRPr="009C5807" w14:paraId="2D54611A"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774ED23F"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25E4C249"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53FE26B0"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81F024E"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38A85868" w14:textId="77777777" w:rsidR="008935F7" w:rsidRPr="009C5807" w:rsidRDefault="008935F7" w:rsidP="008935F7">
            <w:pPr>
              <w:pStyle w:val="TAH"/>
            </w:pPr>
            <w:r w:rsidRPr="009C5807">
              <w:t>dBm/BW</w:t>
            </w:r>
            <w:r w:rsidRPr="009C5807">
              <w:rPr>
                <w:vertAlign w:val="subscript"/>
              </w:rPr>
              <w:t>Channel</w:t>
            </w:r>
          </w:p>
        </w:tc>
      </w:tr>
      <w:tr w:rsidR="008935F7" w:rsidRPr="009C5807" w14:paraId="62031123"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191DFBB0"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2E4D4F3A"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66E53810"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A4AF68"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02E9EA59"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62D00956" w14:textId="77777777" w:rsidR="008935F7" w:rsidRPr="009C5807" w:rsidRDefault="008935F7" w:rsidP="008935F7">
            <w:pPr>
              <w:pStyle w:val="TAH"/>
            </w:pPr>
          </w:p>
        </w:tc>
      </w:tr>
      <w:tr w:rsidR="008935F7" w:rsidRPr="009C5807" w14:paraId="7EBEB2DC"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AB5494D" w14:textId="77777777" w:rsidR="008935F7" w:rsidRPr="009C5807" w:rsidRDefault="008935F7" w:rsidP="008935F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7C9E3CC"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34ADE6" w14:textId="77777777" w:rsidR="008935F7" w:rsidRPr="009C5807" w:rsidRDefault="008935F7" w:rsidP="008935F7">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B003182" w14:textId="77777777" w:rsidR="008935F7" w:rsidRPr="009C5807" w:rsidRDefault="008935F7" w:rsidP="008935F7">
            <w:pPr>
              <w:pStyle w:val="TAL"/>
              <w:jc w:val="center"/>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8</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784A15" w14:textId="77777777" w:rsidR="008935F7" w:rsidRPr="009C5807" w:rsidRDefault="008935F7" w:rsidP="008935F7">
            <w:pPr>
              <w:pStyle w:val="TAC"/>
            </w:pPr>
            <w:r w:rsidRPr="009C5807">
              <w:t>-50</w:t>
            </w:r>
          </w:p>
        </w:tc>
      </w:tr>
      <w:tr w:rsidR="008935F7" w:rsidRPr="009C5807" w14:paraId="5AA38BEB"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4E09AB4" w14:textId="77777777" w:rsidR="008935F7" w:rsidRPr="009C5807" w:rsidRDefault="008935F7" w:rsidP="008935F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79BEFA3"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44530FB" w14:textId="77777777" w:rsidR="008935F7" w:rsidRPr="009C5807" w:rsidRDefault="008935F7" w:rsidP="008935F7">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4D74F52F" w14:textId="77777777" w:rsidR="008935F7" w:rsidRPr="009C5807" w:rsidRDefault="008935F7" w:rsidP="008935F7">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AEEEA69" w14:textId="77777777" w:rsidR="008935F7" w:rsidRPr="009C5807" w:rsidRDefault="008935F7" w:rsidP="008935F7">
            <w:pPr>
              <w:keepNext/>
              <w:keepLines/>
              <w:spacing w:after="0"/>
              <w:jc w:val="center"/>
              <w:rPr>
                <w:rFonts w:ascii="Arial" w:hAnsi="Arial"/>
                <w:sz w:val="18"/>
              </w:rPr>
            </w:pPr>
          </w:p>
        </w:tc>
      </w:tr>
      <w:tr w:rsidR="008935F7" w:rsidRPr="009C5807" w14:paraId="64625506"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3BA50A"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3E375556"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BD1A2E0" w14:textId="77777777" w:rsidR="008935F7" w:rsidRPr="009C5807" w:rsidRDefault="008935F7" w:rsidP="008935F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5F214DE" w14:textId="77777777" w:rsidR="008935F7" w:rsidRPr="00691C10" w:rsidRDefault="008935F7" w:rsidP="008935F7">
      <w:pPr>
        <w:jc w:val="both"/>
        <w:rPr>
          <w:rFonts w:cs="v4.2.0"/>
        </w:rPr>
      </w:pPr>
    </w:p>
    <w:p w14:paraId="00E5A76E" w14:textId="77777777" w:rsidR="00BE0199" w:rsidRPr="009C5807" w:rsidRDefault="00BE0199" w:rsidP="00BE0199">
      <w:pPr>
        <w:pStyle w:val="Heading3"/>
        <w:rPr>
          <w:lang w:val="en-US"/>
        </w:rPr>
      </w:pPr>
      <w:r w:rsidRPr="009C5807">
        <w:rPr>
          <w:lang w:val="en-US" w:eastAsia="ko-KR"/>
        </w:rPr>
        <w:t>10.1.8</w:t>
      </w:r>
      <w:r>
        <w:rPr>
          <w:lang w:val="en-US" w:eastAsia="ko-KR"/>
        </w:rPr>
        <w:t>B</w:t>
      </w:r>
      <w:r w:rsidRPr="009C5807">
        <w:rPr>
          <w:lang w:val="en-US"/>
        </w:rPr>
        <w:tab/>
        <w:t>Intra-frequency RSRQ accuracy requirements for FR2</w:t>
      </w:r>
      <w:r w:rsidRPr="00F629ED">
        <w:rPr>
          <w:lang w:val="en-US"/>
        </w:rPr>
        <w:t xml:space="preserve"> </w:t>
      </w:r>
      <w:r>
        <w:rPr>
          <w:lang w:val="en-US"/>
        </w:rPr>
        <w:t>for CA/DC Idle Mode Measurements</w:t>
      </w:r>
    </w:p>
    <w:p w14:paraId="0554DE56" w14:textId="77777777" w:rsidR="00BE0199" w:rsidRDefault="00BE0199" w:rsidP="00BE0199">
      <w:pPr>
        <w:pStyle w:val="Heading4"/>
        <w:rPr>
          <w:lang w:val="en-US" w:eastAsia="zh-CN"/>
        </w:rPr>
      </w:pPr>
      <w:r w:rsidRPr="009C5807">
        <w:rPr>
          <w:lang w:val="en-US"/>
        </w:rPr>
        <w:t>10.1.8</w:t>
      </w:r>
      <w:r>
        <w:rPr>
          <w:lang w:val="en-US"/>
        </w:rPr>
        <w:t>B</w:t>
      </w:r>
      <w:r w:rsidRPr="009C5807">
        <w:rPr>
          <w:lang w:val="en-US"/>
        </w:rPr>
        <w:t>.</w:t>
      </w:r>
      <w:r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3E245A3" w14:textId="77777777" w:rsidR="00BE0199" w:rsidRPr="00691C10" w:rsidRDefault="00BE0199" w:rsidP="00BE0199">
      <w:pPr>
        <w:jc w:val="both"/>
        <w:rPr>
          <w:rFonts w:cs="v4.2.0"/>
        </w:rPr>
      </w:pPr>
      <w:r w:rsidRPr="00691C10">
        <w:rPr>
          <w:rFonts w:cs="v4.2.0"/>
        </w:rPr>
        <w:t>The requirements in this clause are applicable for a UE:</w:t>
      </w:r>
    </w:p>
    <w:p w14:paraId="3A964CA0"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3306587A" w14:textId="77777777" w:rsidR="00BE0199" w:rsidRPr="00691C10" w:rsidRDefault="00BE0199" w:rsidP="00BE0199">
      <w:pPr>
        <w:pStyle w:val="B10"/>
      </w:pPr>
      <w:r w:rsidRPr="00691C10">
        <w:t>-</w:t>
      </w:r>
      <w:r w:rsidRPr="00691C10">
        <w:tab/>
        <w:t>that is synchronised to the cell that is measured.</w:t>
      </w:r>
    </w:p>
    <w:p w14:paraId="157D00E9" w14:textId="77777777" w:rsidR="00BE0199" w:rsidRPr="00F629ED" w:rsidRDefault="00BE0199" w:rsidP="00F37389">
      <w:r w:rsidRPr="00691C10">
        <w:t xml:space="preserve">The requirements are for absolute accuracy of </w:t>
      </w:r>
      <w:r>
        <w:t>SS-</w:t>
      </w:r>
      <w:r w:rsidRPr="00691C10">
        <w:t>RSR</w:t>
      </w:r>
      <w:r>
        <w:t>Q</w:t>
      </w:r>
      <w:r w:rsidRPr="00691C10">
        <w:t>.</w:t>
      </w:r>
    </w:p>
    <w:p w14:paraId="7798B425" w14:textId="77777777" w:rsidR="00BE0199" w:rsidRPr="009C5807" w:rsidRDefault="00BE0199" w:rsidP="00BE0199">
      <w:pPr>
        <w:pStyle w:val="Heading5"/>
      </w:pPr>
      <w:r w:rsidRPr="009C5807">
        <w:rPr>
          <w:lang w:eastAsia="zh-CN"/>
        </w:rPr>
        <w:t>10.</w:t>
      </w:r>
      <w:r w:rsidRPr="009C5807">
        <w:t>1</w:t>
      </w:r>
      <w:r w:rsidRPr="009C5807">
        <w:rPr>
          <w:lang w:eastAsia="zh-CN"/>
        </w:rPr>
        <w:t>.</w:t>
      </w:r>
      <w:r w:rsidRPr="009C5807">
        <w:t>8</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FR2</w:t>
      </w:r>
    </w:p>
    <w:p w14:paraId="3843F6EA" w14:textId="77777777" w:rsidR="00BE0199" w:rsidRPr="009C5807" w:rsidRDefault="00BE0199" w:rsidP="00BE019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the serving cell in FR2.</w:t>
      </w:r>
    </w:p>
    <w:p w14:paraId="22643212"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10.1.8</w:t>
      </w:r>
      <w:r>
        <w:rPr>
          <w:rFonts w:cs="v4.2.0"/>
          <w:lang w:eastAsia="zh-CN"/>
        </w:rPr>
        <w:t>B</w:t>
      </w:r>
      <w:r w:rsidRPr="009C5807">
        <w:rPr>
          <w:rFonts w:cs="v4.2.0"/>
          <w:lang w:eastAsia="zh-CN"/>
        </w:rPr>
        <w:t>.1.1</w:t>
      </w:r>
      <w:r w:rsidRPr="009C5807">
        <w:rPr>
          <w:rFonts w:cs="v4.2.0"/>
        </w:rPr>
        <w:t>-1 are valid under the following conditions:</w:t>
      </w:r>
    </w:p>
    <w:p w14:paraId="78E1A5D1"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03A3357F" w14:textId="77777777" w:rsidR="00BE0199" w:rsidRPr="009C5807" w:rsidRDefault="00BE0199" w:rsidP="00F37389">
      <w:pPr>
        <w:pStyle w:val="B10"/>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 xml:space="preserve">. </w:t>
      </w:r>
    </w:p>
    <w:p w14:paraId="2747F246" w14:textId="77777777" w:rsidR="00BE0199" w:rsidRPr="009C5807" w:rsidRDefault="00BE0199" w:rsidP="00F37389">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26368F" w14:textId="77777777" w:rsidR="00BE0199" w:rsidRPr="009C5807" w:rsidRDefault="00BE0199" w:rsidP="00BE0199">
      <w:pPr>
        <w:pStyle w:val="TH"/>
        <w:rPr>
          <w:lang w:eastAsia="zh-CN"/>
        </w:rPr>
      </w:pPr>
      <w:r w:rsidRPr="009C5807">
        <w:t xml:space="preserve">Table </w:t>
      </w:r>
      <w:r w:rsidRPr="009C5807">
        <w:rPr>
          <w:lang w:eastAsia="zh-CN"/>
        </w:rPr>
        <w:t>10.1.8</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BE0199" w:rsidRPr="009C5807" w14:paraId="30289D1A" w14:textId="77777777" w:rsidTr="00BE0199">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07B83B" w14:textId="77777777" w:rsidR="00BE0199" w:rsidRPr="009C5807" w:rsidRDefault="00BE0199" w:rsidP="00BE0199">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23396B0" w14:textId="77777777" w:rsidR="00BE0199" w:rsidRPr="009C5807" w:rsidRDefault="00BE0199" w:rsidP="00BE0199">
            <w:pPr>
              <w:pStyle w:val="TAH"/>
            </w:pPr>
            <w:r w:rsidRPr="009C5807">
              <w:t>Conditions</w:t>
            </w:r>
          </w:p>
        </w:tc>
      </w:tr>
      <w:tr w:rsidR="00BE0199" w:rsidRPr="009C5807" w14:paraId="1C11318B" w14:textId="77777777" w:rsidTr="00BE0199">
        <w:trPr>
          <w:jc w:val="center"/>
        </w:trPr>
        <w:tc>
          <w:tcPr>
            <w:tcW w:w="1122" w:type="dxa"/>
            <w:tcBorders>
              <w:left w:val="single" w:sz="4" w:space="0" w:color="auto"/>
              <w:right w:val="single" w:sz="4" w:space="0" w:color="auto"/>
            </w:tcBorders>
            <w:shd w:val="clear" w:color="auto" w:fill="auto"/>
            <w:vAlign w:val="center"/>
          </w:tcPr>
          <w:p w14:paraId="211FCD02" w14:textId="77777777" w:rsidR="00BE0199" w:rsidRPr="009C5807" w:rsidRDefault="00BE0199" w:rsidP="00BE0199">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C08820B" w14:textId="77777777" w:rsidR="00BE0199" w:rsidRPr="009C5807" w:rsidRDefault="00BE0199" w:rsidP="00BE0199">
            <w:pPr>
              <w:pStyle w:val="TAH"/>
            </w:pPr>
            <w:r w:rsidRPr="009C5807">
              <w:t>Extreme condition</w:t>
            </w:r>
          </w:p>
        </w:tc>
        <w:tc>
          <w:tcPr>
            <w:tcW w:w="1119" w:type="dxa"/>
            <w:tcBorders>
              <w:left w:val="single" w:sz="4" w:space="0" w:color="auto"/>
              <w:right w:val="single" w:sz="4" w:space="0" w:color="auto"/>
            </w:tcBorders>
          </w:tcPr>
          <w:p w14:paraId="4D71C24D" w14:textId="77777777" w:rsidR="00BE0199" w:rsidRPr="009C5807" w:rsidRDefault="00BE0199" w:rsidP="00BE0199">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7E9CD" w14:textId="77777777" w:rsidR="00BE0199" w:rsidRPr="009C5807" w:rsidRDefault="00BE0199" w:rsidP="00BE0199">
            <w:pPr>
              <w:pStyle w:val="TAH"/>
            </w:pPr>
            <w:r w:rsidRPr="009C5807">
              <w:t>Io</w:t>
            </w:r>
            <w:r w:rsidRPr="009C5807">
              <w:rPr>
                <w:vertAlign w:val="superscript"/>
              </w:rPr>
              <w:t xml:space="preserve"> Note 2</w:t>
            </w:r>
            <w:r w:rsidRPr="009C5807">
              <w:t xml:space="preserve"> range</w:t>
            </w:r>
          </w:p>
        </w:tc>
      </w:tr>
      <w:tr w:rsidR="00BE0199" w:rsidRPr="009C5807" w14:paraId="5DC4A32A" w14:textId="77777777" w:rsidTr="00BE0199">
        <w:trPr>
          <w:jc w:val="center"/>
        </w:trPr>
        <w:tc>
          <w:tcPr>
            <w:tcW w:w="1122" w:type="dxa"/>
            <w:tcBorders>
              <w:left w:val="single" w:sz="4" w:space="0" w:color="auto"/>
              <w:bottom w:val="single" w:sz="4" w:space="0" w:color="auto"/>
              <w:right w:val="single" w:sz="4" w:space="0" w:color="auto"/>
            </w:tcBorders>
            <w:shd w:val="clear" w:color="auto" w:fill="auto"/>
          </w:tcPr>
          <w:p w14:paraId="5AA673B1"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shd w:val="clear" w:color="auto" w:fill="auto"/>
          </w:tcPr>
          <w:p w14:paraId="3EB1311B"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tcPr>
          <w:p w14:paraId="2EB5B08D" w14:textId="77777777" w:rsidR="00BE0199" w:rsidRPr="009C5807" w:rsidRDefault="00BE0199" w:rsidP="00BE0199">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B42DF9A" w14:textId="77777777" w:rsidR="00BE0199" w:rsidRPr="009C5807" w:rsidRDefault="00BE0199" w:rsidP="00BE0199">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F88CA46" w14:textId="77777777" w:rsidR="00BE0199" w:rsidRPr="009C5807" w:rsidRDefault="00BE0199" w:rsidP="00BE0199">
            <w:pPr>
              <w:pStyle w:val="TAH"/>
            </w:pPr>
            <w:r w:rsidRPr="009C5807">
              <w:t>Maximum Io</w:t>
            </w:r>
          </w:p>
        </w:tc>
      </w:tr>
      <w:tr w:rsidR="00BE0199" w:rsidRPr="009C5807" w14:paraId="1280C27F" w14:textId="77777777" w:rsidTr="00BE0199">
        <w:trPr>
          <w:jc w:val="center"/>
        </w:trPr>
        <w:tc>
          <w:tcPr>
            <w:tcW w:w="1122" w:type="dxa"/>
            <w:tcBorders>
              <w:top w:val="single" w:sz="4" w:space="0" w:color="auto"/>
              <w:left w:val="single" w:sz="4" w:space="0" w:color="auto"/>
              <w:right w:val="single" w:sz="4" w:space="0" w:color="auto"/>
            </w:tcBorders>
            <w:shd w:val="clear" w:color="auto" w:fill="auto"/>
          </w:tcPr>
          <w:p w14:paraId="5BB463E3" w14:textId="77777777" w:rsidR="00BE0199" w:rsidRPr="009C5807" w:rsidRDefault="00BE0199" w:rsidP="00BE0199">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268EF4E" w14:textId="77777777" w:rsidR="00BE0199" w:rsidRPr="009C5807" w:rsidRDefault="00BE0199" w:rsidP="00BE0199">
            <w:pPr>
              <w:pStyle w:val="TAH"/>
            </w:pPr>
            <w:r w:rsidRPr="009C5807">
              <w:t>dB</w:t>
            </w:r>
          </w:p>
        </w:tc>
        <w:tc>
          <w:tcPr>
            <w:tcW w:w="1119" w:type="dxa"/>
            <w:tcBorders>
              <w:top w:val="single" w:sz="4" w:space="0" w:color="auto"/>
              <w:left w:val="single" w:sz="4" w:space="0" w:color="auto"/>
              <w:right w:val="single" w:sz="4" w:space="0" w:color="auto"/>
            </w:tcBorders>
          </w:tcPr>
          <w:p w14:paraId="7EB15621" w14:textId="77777777" w:rsidR="00BE0199" w:rsidRPr="009C5807" w:rsidRDefault="00BE0199" w:rsidP="00BE0199">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7442252C"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8990C7C" w14:textId="77777777" w:rsidR="00BE0199" w:rsidRPr="009C5807" w:rsidRDefault="00BE0199" w:rsidP="00BE0199">
            <w:pPr>
              <w:pStyle w:val="TAH"/>
            </w:pPr>
            <w:r w:rsidRPr="009C5807">
              <w:t>dBm/BW</w:t>
            </w:r>
            <w:r w:rsidRPr="009C5807">
              <w:rPr>
                <w:vertAlign w:val="subscript"/>
              </w:rPr>
              <w:t>Channel</w:t>
            </w:r>
          </w:p>
        </w:tc>
      </w:tr>
      <w:tr w:rsidR="00BE0199" w:rsidRPr="009C5807" w14:paraId="57D30B71" w14:textId="77777777" w:rsidTr="00BE0199">
        <w:trPr>
          <w:jc w:val="center"/>
        </w:trPr>
        <w:tc>
          <w:tcPr>
            <w:tcW w:w="1122" w:type="dxa"/>
            <w:tcBorders>
              <w:left w:val="single" w:sz="4" w:space="0" w:color="auto"/>
              <w:bottom w:val="single" w:sz="4" w:space="0" w:color="auto"/>
              <w:right w:val="single" w:sz="4" w:space="0" w:color="auto"/>
            </w:tcBorders>
            <w:shd w:val="clear" w:color="auto" w:fill="auto"/>
          </w:tcPr>
          <w:p w14:paraId="70B2469E"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shd w:val="clear" w:color="auto" w:fill="auto"/>
          </w:tcPr>
          <w:p w14:paraId="024C1C5B"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tcPr>
          <w:p w14:paraId="3CE87366" w14:textId="77777777" w:rsidR="00BE0199" w:rsidRPr="009C5807" w:rsidRDefault="00BE0199" w:rsidP="00BE0199">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3C9FED91" w14:textId="77777777" w:rsidR="00BE0199" w:rsidRPr="009C5807" w:rsidRDefault="00BE0199" w:rsidP="00BE0199">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5E69B887" w14:textId="77777777" w:rsidR="00BE0199" w:rsidRPr="009C5807" w:rsidRDefault="00BE0199" w:rsidP="00BE0199">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18D8FF9E" w14:textId="77777777" w:rsidR="00BE0199" w:rsidRPr="009C5807" w:rsidRDefault="00BE0199" w:rsidP="00BE0199">
            <w:pPr>
              <w:pStyle w:val="TAH"/>
            </w:pPr>
          </w:p>
        </w:tc>
      </w:tr>
      <w:tr w:rsidR="00BE0199" w:rsidRPr="009C5807" w14:paraId="452438B9" w14:textId="77777777" w:rsidTr="00BE0199">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66ACCFC" w14:textId="77777777" w:rsidR="00BE0199" w:rsidRPr="009C5807" w:rsidRDefault="00BE0199" w:rsidP="00BE0199">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A46BEB4" w14:textId="77777777" w:rsidR="00BE0199" w:rsidRPr="009C5807" w:rsidRDefault="00BE0199" w:rsidP="00BE0199">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670EF374" w14:textId="77777777" w:rsidR="00BE0199" w:rsidRPr="009C5807" w:rsidRDefault="00BE0199" w:rsidP="00BE0199">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439E90D7" w14:textId="77777777" w:rsidR="00BE0199" w:rsidRPr="009C5807" w:rsidRDefault="00BE0199" w:rsidP="00BE0199">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52770EE" w14:textId="77777777" w:rsidR="00BE0199" w:rsidRPr="009C5807" w:rsidRDefault="00BE0199" w:rsidP="00BE0199">
            <w:pPr>
              <w:pStyle w:val="TAC"/>
            </w:pPr>
            <w:r w:rsidRPr="009C5807">
              <w:t>-50</w:t>
            </w:r>
          </w:p>
        </w:tc>
      </w:tr>
      <w:tr w:rsidR="00BE0199" w:rsidRPr="009C5807" w14:paraId="3CA9BC9F" w14:textId="77777777" w:rsidTr="00BE0199">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9A0D804" w14:textId="77777777" w:rsidR="00BE0199" w:rsidRPr="009C5807" w:rsidRDefault="00BE0199" w:rsidP="00BE0199">
            <w:pPr>
              <w:pStyle w:val="TAC"/>
            </w:pPr>
            <w:r w:rsidRPr="009C5807">
              <w:sym w:font="Symbol" w:char="F0B1"/>
            </w:r>
            <w:r>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A8BDDE1" w14:textId="77777777" w:rsidR="00BE0199" w:rsidRPr="009C5807" w:rsidRDefault="00BE0199" w:rsidP="00BE0199">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72CBE511" w14:textId="77777777" w:rsidR="00BE0199" w:rsidRPr="009C5807" w:rsidRDefault="00BE0199" w:rsidP="00BE0199">
            <w:pPr>
              <w:pStyle w:val="TAC"/>
            </w:pPr>
            <w:r w:rsidRPr="009C5807">
              <w:rPr>
                <w:rFonts w:eastAsia="Yu Mincho" w:cs="Arial"/>
                <w:lang w:eastAsia="ja-JP"/>
              </w:rPr>
              <w:t>≥-</w:t>
            </w:r>
            <w:r>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131F9F56" w14:textId="77777777" w:rsidR="00BE0199" w:rsidRPr="009C5807" w:rsidRDefault="00BE0199" w:rsidP="00BE0199">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3F3057EC" w14:textId="77777777" w:rsidR="00BE0199" w:rsidRPr="009C5807" w:rsidRDefault="00BE0199" w:rsidP="00BE0199">
            <w:pPr>
              <w:keepNext/>
              <w:keepLines/>
              <w:spacing w:after="0"/>
              <w:jc w:val="center"/>
              <w:rPr>
                <w:rFonts w:ascii="Arial" w:hAnsi="Arial"/>
                <w:sz w:val="18"/>
              </w:rPr>
            </w:pPr>
          </w:p>
        </w:tc>
      </w:tr>
      <w:tr w:rsidR="00BE0199" w:rsidRPr="009C5807" w14:paraId="487BDE98" w14:textId="77777777" w:rsidTr="00BE0199">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B5E8F7" w14:textId="77777777" w:rsidR="00BE0199" w:rsidRPr="009C5807" w:rsidRDefault="00BE0199" w:rsidP="00BE0199">
            <w:pPr>
              <w:pStyle w:val="TAN"/>
            </w:pPr>
            <w:r w:rsidRPr="009C5807">
              <w:t>Note 1:</w:t>
            </w:r>
            <w:r w:rsidRPr="009C5807">
              <w:tab/>
              <w:t>Values based on Refsens and EIS spherical coverage as defined in clauses 7.3.2 and 7.3.4 of TS 38.101-2 [19]. Applicable side condition selected depending on angle of arrival.</w:t>
            </w:r>
          </w:p>
          <w:p w14:paraId="1BB73754" w14:textId="77777777" w:rsidR="00BE0199" w:rsidRPr="009C5807" w:rsidRDefault="00BE0199" w:rsidP="00BE0199">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ED2650F" w14:textId="77777777" w:rsidR="00BE0199" w:rsidRPr="009C5807" w:rsidRDefault="00BE0199" w:rsidP="00BE0199">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174782" w14:textId="77777777" w:rsidR="00BE0199" w:rsidRDefault="00BE0199" w:rsidP="00BE0199">
      <w:pPr>
        <w:rPr>
          <w:noProof/>
        </w:rPr>
      </w:pPr>
    </w:p>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89BAB06"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00BE0199">
        <w:rPr>
          <w:noProof/>
        </w:rPr>
        <w:t>Absolute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05A93602" w14:textId="77777777" w:rsidR="008935F7" w:rsidRDefault="008935F7" w:rsidP="008935F7">
      <w:pPr>
        <w:pStyle w:val="Heading4"/>
        <w:rPr>
          <w:lang w:val="en-US"/>
        </w:rPr>
      </w:pPr>
      <w:r>
        <w:rPr>
          <w:lang w:val="en-US"/>
        </w:rPr>
        <w:t>10.1.9.2</w:t>
      </w:r>
      <w:r>
        <w:rPr>
          <w:lang w:val="en-US"/>
        </w:rPr>
        <w:tab/>
        <w:t>Int</w:t>
      </w:r>
      <w:r>
        <w:rPr>
          <w:rFonts w:hint="eastAsia"/>
          <w:lang w:val="en-US" w:eastAsia="zh-CN"/>
        </w:rPr>
        <w:t>er</w:t>
      </w:r>
      <w:r>
        <w:rPr>
          <w:lang w:val="en-US"/>
        </w:rPr>
        <w:t>-frequency CSI-RSRQ accuracy requirements</w:t>
      </w:r>
    </w:p>
    <w:p w14:paraId="4789AE89" w14:textId="77777777" w:rsidR="008935F7" w:rsidRDefault="008935F7" w:rsidP="008935F7">
      <w:pPr>
        <w:pStyle w:val="Heading5"/>
      </w:pPr>
      <w:r>
        <w:t>10.1.9.2.1</w:t>
      </w:r>
      <w:r>
        <w:tab/>
        <w:t xml:space="preserve">Absolute </w:t>
      </w:r>
      <w:r>
        <w:rPr>
          <w:lang w:val="en-US"/>
        </w:rPr>
        <w:t xml:space="preserve">CSI-RSRQ </w:t>
      </w:r>
      <w:r>
        <w:t>Accuracy</w:t>
      </w:r>
    </w:p>
    <w:p w14:paraId="07F9A660" w14:textId="77777777" w:rsidR="008935F7" w:rsidRDefault="008935F7" w:rsidP="008935F7">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inter-frequency measurement defined in 9.10.3.1</w:t>
      </w:r>
      <w:r>
        <w:rPr>
          <w:rFonts w:cs="v4.2.0"/>
        </w:rPr>
        <w:t xml:space="preserve"> in FR</w:t>
      </w:r>
      <w:r>
        <w:rPr>
          <w:rFonts w:cs="v4.2.0" w:hint="eastAsia"/>
          <w:lang w:eastAsia="zh-CN"/>
        </w:rPr>
        <w:t>1</w:t>
      </w:r>
      <w:r>
        <w:rPr>
          <w:rFonts w:cs="v4.2.0"/>
        </w:rPr>
        <w:t>.</w:t>
      </w:r>
    </w:p>
    <w:p w14:paraId="0F7053DF" w14:textId="77777777" w:rsidR="008935F7" w:rsidRDefault="008935F7" w:rsidP="008935F7">
      <w:pPr>
        <w:rPr>
          <w:rFonts w:cs="v4.2.0"/>
        </w:rPr>
      </w:pPr>
      <w:r>
        <w:rPr>
          <w:rFonts w:cs="v4.2.0"/>
        </w:rPr>
        <w:t xml:space="preserve">The accuracy requirements in Table </w:t>
      </w:r>
      <w:r>
        <w:rPr>
          <w:rFonts w:cs="v4.2.0"/>
          <w:lang w:eastAsia="zh-CN"/>
        </w:rPr>
        <w:t>10.1.9.2.1</w:t>
      </w:r>
      <w:r>
        <w:rPr>
          <w:rFonts w:cs="v4.2.0"/>
        </w:rPr>
        <w:t>-1 are valid under the following conditions:</w:t>
      </w:r>
    </w:p>
    <w:p w14:paraId="634E3ED1" w14:textId="77777777" w:rsidR="008935F7" w:rsidRPr="00B25D3D" w:rsidRDefault="008935F7" w:rsidP="008935F7">
      <w:pPr>
        <w:pStyle w:val="B10"/>
        <w:rPr>
          <w:rFonts w:cs="v4.2.0"/>
        </w:rPr>
      </w:pPr>
      <w:r>
        <w:t>-</w:t>
      </w:r>
      <w:r>
        <w:tab/>
      </w:r>
      <w:r w:rsidRPr="00B25D3D">
        <w:t>Conditions defined in clause 7.3 of TS 38.101-</w:t>
      </w:r>
      <w:r>
        <w:rPr>
          <w:rFonts w:hint="eastAsia"/>
          <w:lang w:eastAsia="zh-CN"/>
        </w:rPr>
        <w:t>1</w:t>
      </w:r>
      <w:r w:rsidRPr="00B25D3D">
        <w:t xml:space="preserve"> [1</w:t>
      </w:r>
      <w:r>
        <w:rPr>
          <w:rFonts w:hint="eastAsia"/>
          <w:lang w:eastAsia="zh-CN"/>
        </w:rPr>
        <w:t>8</w:t>
      </w:r>
      <w:r w:rsidRPr="00B25D3D">
        <w:t>] for reference sensitivity are fulfilled.</w:t>
      </w:r>
    </w:p>
    <w:p w14:paraId="4BCCC997" w14:textId="77777777" w:rsidR="008935F7" w:rsidRPr="00C25316"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0A5E94C1" w14:textId="77777777" w:rsidR="008935F7"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697D5CFE"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096574E9" w14:textId="77777777" w:rsidR="008935F7" w:rsidRPr="003D160B" w:rsidRDefault="008935F7" w:rsidP="00F37389">
      <w:pPr>
        <w:pStyle w:val="B10"/>
        <w:ind w:leftChars="342" w:left="968"/>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10.1.9.2.1</w:t>
      </w:r>
      <w:r>
        <w:rPr>
          <w:rFonts w:cs="v4.2.0"/>
        </w:rPr>
        <w:t>-1</w:t>
      </w:r>
      <w:r>
        <w:rPr>
          <w:lang w:eastAsia="zh-CN"/>
        </w:rPr>
        <w:t>.</w:t>
      </w:r>
    </w:p>
    <w:p w14:paraId="1442D30F" w14:textId="31842547"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3596E80A" w14:textId="4FC838AD" w:rsidR="008935F7" w:rsidRPr="0084651C"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400F0C08" w14:textId="77777777" w:rsidR="008935F7" w:rsidRDefault="008935F7" w:rsidP="008935F7">
      <w:pPr>
        <w:pStyle w:val="TH"/>
      </w:pPr>
      <w:r>
        <w:t>Table 10.1.9.2.1-1: CSI-RSRQ Int</w:t>
      </w:r>
      <w:r>
        <w:rPr>
          <w:rFonts w:hint="eastAsia"/>
          <w:lang w:eastAsia="zh-CN"/>
        </w:rPr>
        <w:t>er</w:t>
      </w:r>
      <w:r>
        <w:t xml:space="preserve"> frequency absolute accuracy in FR1</w:t>
      </w:r>
    </w:p>
    <w:tbl>
      <w:tblPr>
        <w:tblW w:w="10172" w:type="dxa"/>
        <w:jc w:val="center"/>
        <w:tblLook w:val="01E0" w:firstRow="1" w:lastRow="1" w:firstColumn="1" w:lastColumn="1" w:noHBand="0" w:noVBand="0"/>
      </w:tblPr>
      <w:tblGrid>
        <w:gridCol w:w="1030"/>
        <w:gridCol w:w="1033"/>
        <w:gridCol w:w="739"/>
        <w:gridCol w:w="1881"/>
        <w:gridCol w:w="895"/>
        <w:gridCol w:w="887"/>
        <w:gridCol w:w="827"/>
        <w:gridCol w:w="1440"/>
        <w:gridCol w:w="1440"/>
      </w:tblGrid>
      <w:tr w:rsidR="008935F7" w:rsidRPr="009C5807" w14:paraId="1A7DD02F" w14:textId="77777777" w:rsidTr="008935F7">
        <w:trPr>
          <w:jc w:val="center"/>
        </w:trPr>
        <w:tc>
          <w:tcPr>
            <w:tcW w:w="206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C4D6467" w14:textId="77777777" w:rsidR="008935F7" w:rsidRPr="009C5807" w:rsidRDefault="008935F7" w:rsidP="008935F7">
            <w:pPr>
              <w:pStyle w:val="TAH"/>
            </w:pPr>
            <w:r w:rsidRPr="009C5807">
              <w:t>Accuracy</w:t>
            </w:r>
          </w:p>
        </w:tc>
        <w:tc>
          <w:tcPr>
            <w:tcW w:w="8109"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6011808F" w14:textId="77777777" w:rsidR="008935F7" w:rsidRPr="009C5807" w:rsidRDefault="008935F7" w:rsidP="008935F7">
            <w:pPr>
              <w:pStyle w:val="TAH"/>
            </w:pPr>
            <w:r w:rsidRPr="009C5807">
              <w:t>Conditions</w:t>
            </w:r>
          </w:p>
        </w:tc>
      </w:tr>
      <w:tr w:rsidR="008935F7" w:rsidRPr="009C5807" w14:paraId="048F888A" w14:textId="77777777" w:rsidTr="008935F7">
        <w:trPr>
          <w:jc w:val="center"/>
        </w:trPr>
        <w:tc>
          <w:tcPr>
            <w:tcW w:w="1030" w:type="dxa"/>
            <w:tcBorders>
              <w:top w:val="single" w:sz="6" w:space="0" w:color="auto"/>
              <w:left w:val="single" w:sz="4" w:space="0" w:color="auto"/>
              <w:right w:val="single" w:sz="6" w:space="0" w:color="auto"/>
            </w:tcBorders>
            <w:shd w:val="clear" w:color="auto" w:fill="auto"/>
            <w:vAlign w:val="center"/>
          </w:tcPr>
          <w:p w14:paraId="67A85391" w14:textId="77777777" w:rsidR="008935F7" w:rsidRPr="009C5807" w:rsidRDefault="008935F7" w:rsidP="008935F7">
            <w:pPr>
              <w:pStyle w:val="TAH"/>
            </w:pPr>
            <w:r w:rsidRPr="009C5807">
              <w:t>Normal condition</w:t>
            </w:r>
          </w:p>
        </w:tc>
        <w:tc>
          <w:tcPr>
            <w:tcW w:w="1033" w:type="dxa"/>
            <w:tcBorders>
              <w:top w:val="single" w:sz="6" w:space="0" w:color="auto"/>
              <w:left w:val="single" w:sz="6" w:space="0" w:color="auto"/>
              <w:right w:val="single" w:sz="6" w:space="0" w:color="auto"/>
            </w:tcBorders>
            <w:shd w:val="clear" w:color="auto" w:fill="auto"/>
            <w:vAlign w:val="center"/>
          </w:tcPr>
          <w:p w14:paraId="3F9AE03B" w14:textId="77777777" w:rsidR="008935F7" w:rsidRPr="009C5807" w:rsidRDefault="008935F7" w:rsidP="008935F7">
            <w:pPr>
              <w:pStyle w:val="TAH"/>
            </w:pPr>
            <w:r w:rsidRPr="009C5807">
              <w:t>Extreme condition</w:t>
            </w:r>
          </w:p>
        </w:tc>
        <w:tc>
          <w:tcPr>
            <w:tcW w:w="739" w:type="dxa"/>
            <w:tcBorders>
              <w:top w:val="single" w:sz="6" w:space="0" w:color="auto"/>
              <w:left w:val="single" w:sz="6" w:space="0" w:color="auto"/>
              <w:right w:val="single" w:sz="6" w:space="0" w:color="auto"/>
            </w:tcBorders>
            <w:shd w:val="clear" w:color="auto" w:fill="auto"/>
            <w:vAlign w:val="center"/>
          </w:tcPr>
          <w:p w14:paraId="33990942" w14:textId="77777777" w:rsidR="008935F7" w:rsidRPr="009C5807" w:rsidRDefault="008935F7" w:rsidP="008935F7">
            <w:pPr>
              <w:pStyle w:val="TAH"/>
            </w:pPr>
            <w:r>
              <w:rPr>
                <w:rFonts w:hint="eastAsia"/>
                <w:lang w:eastAsia="zh-CN"/>
              </w:rPr>
              <w:t>CSI-RS</w:t>
            </w:r>
            <w:r w:rsidRPr="009C5807">
              <w:t xml:space="preserve"> Ês/Iot</w:t>
            </w:r>
          </w:p>
        </w:tc>
        <w:tc>
          <w:tcPr>
            <w:tcW w:w="7370"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104E9F1" w14:textId="77777777" w:rsidR="008935F7" w:rsidRPr="009C5807" w:rsidRDefault="008935F7" w:rsidP="008935F7">
            <w:pPr>
              <w:pStyle w:val="TAH"/>
            </w:pPr>
            <w:r w:rsidRPr="009C5807">
              <w:t>Io</w:t>
            </w:r>
            <w:r w:rsidRPr="009C5807">
              <w:rPr>
                <w:vertAlign w:val="superscript"/>
                <w:lang w:eastAsia="zh-CN"/>
              </w:rPr>
              <w:t xml:space="preserve"> Note 1</w:t>
            </w:r>
            <w:r w:rsidRPr="009C5807">
              <w:t xml:space="preserve"> range</w:t>
            </w:r>
          </w:p>
        </w:tc>
      </w:tr>
      <w:tr w:rsidR="008935F7" w:rsidRPr="009C5807" w14:paraId="110D2D31" w14:textId="77777777" w:rsidTr="008935F7">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175BC46" w14:textId="77777777" w:rsidR="008935F7" w:rsidRPr="009C5807" w:rsidRDefault="008935F7" w:rsidP="008935F7">
            <w:pPr>
              <w:pStyle w:val="TAH"/>
            </w:pPr>
          </w:p>
        </w:tc>
        <w:tc>
          <w:tcPr>
            <w:tcW w:w="1033" w:type="dxa"/>
            <w:tcBorders>
              <w:left w:val="single" w:sz="6" w:space="0" w:color="auto"/>
              <w:bottom w:val="single" w:sz="6" w:space="0" w:color="auto"/>
              <w:right w:val="single" w:sz="6" w:space="0" w:color="auto"/>
            </w:tcBorders>
            <w:shd w:val="clear" w:color="auto" w:fill="auto"/>
            <w:vAlign w:val="center"/>
          </w:tcPr>
          <w:p w14:paraId="6CC48E5C" w14:textId="77777777" w:rsidR="008935F7" w:rsidRPr="009C5807" w:rsidRDefault="008935F7" w:rsidP="008935F7">
            <w:pPr>
              <w:pStyle w:val="TAH"/>
            </w:pPr>
          </w:p>
        </w:tc>
        <w:tc>
          <w:tcPr>
            <w:tcW w:w="739" w:type="dxa"/>
            <w:tcBorders>
              <w:left w:val="single" w:sz="6" w:space="0" w:color="auto"/>
              <w:bottom w:val="single" w:sz="6" w:space="0" w:color="auto"/>
              <w:right w:val="single" w:sz="6" w:space="0" w:color="auto"/>
            </w:tcBorders>
            <w:shd w:val="clear" w:color="auto" w:fill="auto"/>
            <w:vAlign w:val="center"/>
          </w:tcPr>
          <w:p w14:paraId="4B9663D2" w14:textId="77777777" w:rsidR="008935F7" w:rsidRPr="009C5807" w:rsidRDefault="008935F7" w:rsidP="008935F7">
            <w:pPr>
              <w:pStyle w:val="TAH"/>
            </w:pPr>
          </w:p>
        </w:tc>
        <w:tc>
          <w:tcPr>
            <w:tcW w:w="1881" w:type="dxa"/>
            <w:tcBorders>
              <w:top w:val="single" w:sz="6" w:space="0" w:color="auto"/>
              <w:left w:val="single" w:sz="6" w:space="0" w:color="auto"/>
              <w:bottom w:val="single" w:sz="6" w:space="0" w:color="auto"/>
              <w:right w:val="single" w:sz="4" w:space="0" w:color="auto"/>
            </w:tcBorders>
            <w:shd w:val="clear" w:color="auto" w:fill="auto"/>
            <w:vAlign w:val="center"/>
          </w:tcPr>
          <w:p w14:paraId="638047A1" w14:textId="77777777" w:rsidR="008935F7" w:rsidRPr="009C5807" w:rsidRDefault="008935F7" w:rsidP="008935F7">
            <w:pPr>
              <w:pStyle w:val="TAH"/>
            </w:pPr>
            <w:r w:rsidRPr="009C5807">
              <w:t>NR operating band groups</w:t>
            </w:r>
            <w:r w:rsidRPr="009C5807">
              <w:rPr>
                <w:vertAlign w:val="superscript"/>
              </w:rPr>
              <w:t xml:space="preserve"> </w:t>
            </w:r>
            <w:r w:rsidRPr="009C5807">
              <w:rPr>
                <w:vertAlign w:val="superscript"/>
                <w:lang w:eastAsia="zh-CN"/>
              </w:rPr>
              <w:t>Note 3</w:t>
            </w:r>
          </w:p>
        </w:tc>
        <w:tc>
          <w:tcPr>
            <w:tcW w:w="4049"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4B48CB3F" w14:textId="77777777" w:rsidR="008935F7" w:rsidRPr="009C5807" w:rsidRDefault="008935F7"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2AA0EF9" w14:textId="77777777" w:rsidR="008935F7" w:rsidRPr="009C5807" w:rsidRDefault="008935F7" w:rsidP="008935F7">
            <w:pPr>
              <w:pStyle w:val="TAH"/>
            </w:pPr>
            <w:r w:rsidRPr="009C5807">
              <w:t>Maximum Io</w:t>
            </w:r>
          </w:p>
        </w:tc>
      </w:tr>
      <w:tr w:rsidR="008935F7" w:rsidRPr="009C5807" w14:paraId="1F836DDA" w14:textId="77777777" w:rsidTr="008935F7">
        <w:trPr>
          <w:trHeight w:val="308"/>
          <w:jc w:val="center"/>
        </w:trPr>
        <w:tc>
          <w:tcPr>
            <w:tcW w:w="1030" w:type="dxa"/>
            <w:tcBorders>
              <w:top w:val="single" w:sz="6" w:space="0" w:color="auto"/>
              <w:left w:val="single" w:sz="4" w:space="0" w:color="auto"/>
              <w:right w:val="single" w:sz="6" w:space="0" w:color="auto"/>
            </w:tcBorders>
            <w:shd w:val="clear" w:color="auto" w:fill="auto"/>
          </w:tcPr>
          <w:p w14:paraId="418B7642" w14:textId="77777777" w:rsidR="008935F7" w:rsidRPr="009C5807" w:rsidRDefault="008935F7" w:rsidP="008935F7">
            <w:pPr>
              <w:pStyle w:val="TAH"/>
            </w:pPr>
            <w:r w:rsidRPr="009C5807">
              <w:t>dB</w:t>
            </w:r>
          </w:p>
        </w:tc>
        <w:tc>
          <w:tcPr>
            <w:tcW w:w="1033" w:type="dxa"/>
            <w:tcBorders>
              <w:top w:val="single" w:sz="6" w:space="0" w:color="auto"/>
              <w:left w:val="single" w:sz="6" w:space="0" w:color="auto"/>
              <w:right w:val="single" w:sz="6" w:space="0" w:color="auto"/>
            </w:tcBorders>
            <w:shd w:val="clear" w:color="auto" w:fill="auto"/>
          </w:tcPr>
          <w:p w14:paraId="1E44AA6E" w14:textId="77777777" w:rsidR="008935F7" w:rsidRPr="009C5807" w:rsidRDefault="008935F7" w:rsidP="008935F7">
            <w:pPr>
              <w:pStyle w:val="TAH"/>
            </w:pPr>
            <w:r w:rsidRPr="009C5807">
              <w:t>dB</w:t>
            </w:r>
          </w:p>
        </w:tc>
        <w:tc>
          <w:tcPr>
            <w:tcW w:w="739" w:type="dxa"/>
            <w:tcBorders>
              <w:top w:val="single" w:sz="6" w:space="0" w:color="auto"/>
              <w:left w:val="single" w:sz="6" w:space="0" w:color="auto"/>
              <w:right w:val="single" w:sz="6" w:space="0" w:color="auto"/>
            </w:tcBorders>
            <w:shd w:val="clear" w:color="auto" w:fill="auto"/>
          </w:tcPr>
          <w:p w14:paraId="4B4AF961" w14:textId="77777777" w:rsidR="008935F7" w:rsidRPr="009C5807" w:rsidRDefault="008935F7" w:rsidP="008935F7">
            <w:pPr>
              <w:pStyle w:val="TAH"/>
            </w:pPr>
            <w:r w:rsidRPr="009C5807">
              <w:t>dB</w:t>
            </w:r>
          </w:p>
        </w:tc>
        <w:tc>
          <w:tcPr>
            <w:tcW w:w="1881" w:type="dxa"/>
            <w:tcBorders>
              <w:top w:val="single" w:sz="6" w:space="0" w:color="auto"/>
              <w:left w:val="single" w:sz="6" w:space="0" w:color="auto"/>
              <w:right w:val="single" w:sz="4" w:space="0" w:color="auto"/>
            </w:tcBorders>
            <w:shd w:val="clear" w:color="auto" w:fill="auto"/>
          </w:tcPr>
          <w:p w14:paraId="164DD9A7" w14:textId="77777777" w:rsidR="008935F7" w:rsidRPr="009C5807" w:rsidRDefault="008935F7" w:rsidP="008935F7">
            <w:pPr>
              <w:pStyle w:val="TAH"/>
            </w:pPr>
          </w:p>
        </w:tc>
        <w:tc>
          <w:tcPr>
            <w:tcW w:w="2609" w:type="dxa"/>
            <w:gridSpan w:val="3"/>
            <w:tcBorders>
              <w:top w:val="single" w:sz="6" w:space="0" w:color="auto"/>
              <w:left w:val="single" w:sz="4" w:space="0" w:color="auto"/>
              <w:bottom w:val="single" w:sz="6" w:space="0" w:color="auto"/>
              <w:right w:val="single" w:sz="6" w:space="0" w:color="auto"/>
            </w:tcBorders>
            <w:shd w:val="clear" w:color="auto" w:fill="auto"/>
          </w:tcPr>
          <w:p w14:paraId="43A3A639" w14:textId="77777777" w:rsidR="008935F7" w:rsidRPr="009C5807" w:rsidRDefault="008935F7" w:rsidP="008935F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82CA847" w14:textId="77777777" w:rsidR="008935F7" w:rsidRPr="009C5807" w:rsidRDefault="008935F7" w:rsidP="008935F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440A83F" w14:textId="77777777" w:rsidR="008935F7" w:rsidRPr="009C5807" w:rsidRDefault="008935F7" w:rsidP="008935F7">
            <w:pPr>
              <w:pStyle w:val="TAH"/>
            </w:pPr>
            <w:r w:rsidRPr="009C5807">
              <w:t>dBm/BW</w:t>
            </w:r>
            <w:r w:rsidRPr="009C5807">
              <w:rPr>
                <w:vertAlign w:val="subscript"/>
              </w:rPr>
              <w:t>Channel</w:t>
            </w:r>
          </w:p>
        </w:tc>
      </w:tr>
      <w:tr w:rsidR="008935F7" w:rsidRPr="009C5807" w14:paraId="7412A359" w14:textId="77777777" w:rsidTr="008935F7">
        <w:trPr>
          <w:trHeight w:val="307"/>
          <w:jc w:val="center"/>
        </w:trPr>
        <w:tc>
          <w:tcPr>
            <w:tcW w:w="1030" w:type="dxa"/>
            <w:tcBorders>
              <w:left w:val="single" w:sz="4" w:space="0" w:color="auto"/>
              <w:bottom w:val="single" w:sz="6" w:space="0" w:color="auto"/>
              <w:right w:val="single" w:sz="6" w:space="0" w:color="auto"/>
            </w:tcBorders>
            <w:shd w:val="clear" w:color="auto" w:fill="auto"/>
          </w:tcPr>
          <w:p w14:paraId="101A0C6E" w14:textId="77777777" w:rsidR="008935F7" w:rsidRPr="009C5807" w:rsidRDefault="008935F7" w:rsidP="008935F7">
            <w:pPr>
              <w:pStyle w:val="TAH"/>
            </w:pPr>
          </w:p>
        </w:tc>
        <w:tc>
          <w:tcPr>
            <w:tcW w:w="1033" w:type="dxa"/>
            <w:tcBorders>
              <w:left w:val="single" w:sz="6" w:space="0" w:color="auto"/>
              <w:bottom w:val="single" w:sz="6" w:space="0" w:color="auto"/>
              <w:right w:val="single" w:sz="6" w:space="0" w:color="auto"/>
            </w:tcBorders>
            <w:shd w:val="clear" w:color="auto" w:fill="auto"/>
          </w:tcPr>
          <w:p w14:paraId="525B8F55" w14:textId="77777777" w:rsidR="008935F7" w:rsidRPr="009C5807" w:rsidRDefault="008935F7" w:rsidP="008935F7">
            <w:pPr>
              <w:pStyle w:val="TAH"/>
            </w:pPr>
          </w:p>
        </w:tc>
        <w:tc>
          <w:tcPr>
            <w:tcW w:w="739" w:type="dxa"/>
            <w:tcBorders>
              <w:left w:val="single" w:sz="6" w:space="0" w:color="auto"/>
              <w:bottom w:val="single" w:sz="6" w:space="0" w:color="auto"/>
              <w:right w:val="single" w:sz="6" w:space="0" w:color="auto"/>
            </w:tcBorders>
            <w:shd w:val="clear" w:color="auto" w:fill="auto"/>
          </w:tcPr>
          <w:p w14:paraId="1D9692A3" w14:textId="77777777" w:rsidR="008935F7" w:rsidRPr="009C5807" w:rsidRDefault="008935F7" w:rsidP="008935F7">
            <w:pPr>
              <w:pStyle w:val="TAH"/>
            </w:pPr>
          </w:p>
        </w:tc>
        <w:tc>
          <w:tcPr>
            <w:tcW w:w="1881" w:type="dxa"/>
            <w:tcBorders>
              <w:left w:val="single" w:sz="6" w:space="0" w:color="auto"/>
              <w:bottom w:val="single" w:sz="6" w:space="0" w:color="auto"/>
              <w:right w:val="single" w:sz="4" w:space="0" w:color="auto"/>
            </w:tcBorders>
            <w:shd w:val="clear" w:color="auto" w:fill="auto"/>
          </w:tcPr>
          <w:p w14:paraId="34843A20" w14:textId="77777777" w:rsidR="008935F7" w:rsidRPr="009C5807" w:rsidRDefault="008935F7" w:rsidP="008935F7">
            <w:pPr>
              <w:pStyle w:val="TAH"/>
            </w:pP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4FB6BF55" w14:textId="77777777" w:rsidR="008935F7" w:rsidRPr="009C5807" w:rsidRDefault="008935F7" w:rsidP="008935F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D6F453" w14:textId="77777777" w:rsidR="008935F7" w:rsidRPr="009C5807" w:rsidRDefault="008935F7" w:rsidP="008935F7">
            <w:pPr>
              <w:pStyle w:val="TAC"/>
              <w:rPr>
                <w:rFonts w:cs="Arial"/>
              </w:rPr>
            </w:pPr>
            <w:r w:rsidRPr="00AC722A">
              <w:rPr>
                <w:b/>
              </w:rPr>
              <w:t>SCS</w:t>
            </w:r>
            <w:r w:rsidRPr="005560E1">
              <w:rPr>
                <w:b/>
                <w:vertAlign w:val="subscript"/>
              </w:rPr>
              <w:t>CSI-RS</w:t>
            </w:r>
            <w:r w:rsidRPr="00AC722A">
              <w:rPr>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167E2D4" w14:textId="77777777" w:rsidR="008935F7" w:rsidRPr="009C5807" w:rsidRDefault="008935F7" w:rsidP="008935F7">
            <w:pPr>
              <w:pStyle w:val="TAC"/>
              <w:rPr>
                <w:rFonts w:cs="Arial"/>
              </w:rPr>
            </w:pPr>
            <w:r w:rsidRPr="00AC722A">
              <w:rPr>
                <w:b/>
              </w:rPr>
              <w:t>SCS</w:t>
            </w:r>
            <w:r w:rsidRPr="005560E1">
              <w:rPr>
                <w:b/>
                <w:vertAlign w:val="subscript"/>
              </w:rPr>
              <w:t>CSI-RS</w:t>
            </w:r>
            <w:r w:rsidRPr="00AC722A">
              <w:rPr>
                <w:b/>
              </w:rPr>
              <w:t xml:space="preserve"> = </w:t>
            </w:r>
            <w:r>
              <w:rPr>
                <w:rFonts w:hint="eastAsia"/>
                <w:b/>
                <w:lang w:eastAsia="zh-CN"/>
              </w:rPr>
              <w:t>6</w:t>
            </w:r>
            <w:r w:rsidRPr="00AC722A">
              <w:rPr>
                <w:b/>
              </w:rPr>
              <w:t>0 kHz</w:t>
            </w:r>
          </w:p>
        </w:tc>
        <w:tc>
          <w:tcPr>
            <w:tcW w:w="1440" w:type="dxa"/>
            <w:tcBorders>
              <w:left w:val="single" w:sz="6" w:space="0" w:color="auto"/>
              <w:bottom w:val="single" w:sz="6" w:space="0" w:color="auto"/>
              <w:right w:val="single" w:sz="6" w:space="0" w:color="auto"/>
            </w:tcBorders>
            <w:shd w:val="clear" w:color="auto" w:fill="auto"/>
          </w:tcPr>
          <w:p w14:paraId="4975AE37" w14:textId="77777777" w:rsidR="008935F7" w:rsidRPr="009C5807" w:rsidRDefault="008935F7" w:rsidP="008935F7">
            <w:pPr>
              <w:pStyle w:val="TAH"/>
            </w:pPr>
          </w:p>
        </w:tc>
        <w:tc>
          <w:tcPr>
            <w:tcW w:w="1440" w:type="dxa"/>
            <w:tcBorders>
              <w:left w:val="single" w:sz="6" w:space="0" w:color="auto"/>
              <w:bottom w:val="single" w:sz="6" w:space="0" w:color="auto"/>
              <w:right w:val="single" w:sz="4" w:space="0" w:color="auto"/>
            </w:tcBorders>
            <w:shd w:val="clear" w:color="auto" w:fill="auto"/>
          </w:tcPr>
          <w:p w14:paraId="42A94D98" w14:textId="77777777" w:rsidR="008935F7" w:rsidRPr="009C5807" w:rsidRDefault="008935F7" w:rsidP="008935F7">
            <w:pPr>
              <w:pStyle w:val="TAH"/>
            </w:pPr>
          </w:p>
        </w:tc>
      </w:tr>
      <w:tr w:rsidR="008935F7" w:rsidRPr="009C5807" w14:paraId="47B7AAB4" w14:textId="77777777" w:rsidTr="008935F7">
        <w:trPr>
          <w:jc w:val="center"/>
        </w:trPr>
        <w:tc>
          <w:tcPr>
            <w:tcW w:w="1030" w:type="dxa"/>
            <w:tcBorders>
              <w:top w:val="single" w:sz="6" w:space="0" w:color="auto"/>
              <w:left w:val="single" w:sz="4" w:space="0" w:color="auto"/>
              <w:right w:val="single" w:sz="6" w:space="0" w:color="auto"/>
            </w:tcBorders>
            <w:shd w:val="clear" w:color="auto" w:fill="auto"/>
          </w:tcPr>
          <w:p w14:paraId="0A117317" w14:textId="77777777" w:rsidR="008935F7" w:rsidRPr="009C5807" w:rsidRDefault="008935F7" w:rsidP="008935F7">
            <w:pPr>
              <w:pStyle w:val="TAC"/>
            </w:pPr>
          </w:p>
        </w:tc>
        <w:tc>
          <w:tcPr>
            <w:tcW w:w="1033" w:type="dxa"/>
            <w:tcBorders>
              <w:top w:val="single" w:sz="6" w:space="0" w:color="auto"/>
              <w:left w:val="single" w:sz="6" w:space="0" w:color="auto"/>
              <w:right w:val="single" w:sz="6" w:space="0" w:color="auto"/>
            </w:tcBorders>
            <w:shd w:val="clear" w:color="auto" w:fill="auto"/>
          </w:tcPr>
          <w:p w14:paraId="5A78E03E" w14:textId="77777777" w:rsidR="008935F7" w:rsidRPr="009C5807" w:rsidRDefault="008935F7" w:rsidP="008935F7">
            <w:pPr>
              <w:pStyle w:val="TAC"/>
            </w:pPr>
          </w:p>
        </w:tc>
        <w:tc>
          <w:tcPr>
            <w:tcW w:w="739" w:type="dxa"/>
            <w:tcBorders>
              <w:top w:val="single" w:sz="6" w:space="0" w:color="auto"/>
              <w:left w:val="single" w:sz="6" w:space="0" w:color="auto"/>
              <w:right w:val="single" w:sz="6" w:space="0" w:color="auto"/>
            </w:tcBorders>
            <w:shd w:val="clear" w:color="auto" w:fill="auto"/>
          </w:tcPr>
          <w:p w14:paraId="6A3F8EC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2355437C" w14:textId="77777777" w:rsidR="008935F7" w:rsidRPr="009C5807" w:rsidRDefault="008935F7" w:rsidP="008935F7">
            <w:pPr>
              <w:pStyle w:val="TAC"/>
            </w:pPr>
            <w:r w:rsidRPr="009C5807">
              <w:t>NR_FDD_FR1_A, NR_TDD_FR1_A,</w:t>
            </w:r>
          </w:p>
          <w:p w14:paraId="190AA1B3" w14:textId="77777777" w:rsidR="008935F7" w:rsidRPr="009C5807" w:rsidRDefault="008935F7" w:rsidP="008935F7">
            <w:pPr>
              <w:pStyle w:val="TAC"/>
            </w:pPr>
            <w:r w:rsidRPr="009C5807">
              <w:t>NR_SDL_FR1_A</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47EA059A" w14:textId="77777777" w:rsidR="008935F7" w:rsidRPr="009C5807" w:rsidRDefault="008935F7" w:rsidP="008935F7">
            <w:pPr>
              <w:pStyle w:val="TAC"/>
            </w:pPr>
            <w:r w:rsidRPr="009C5807">
              <w:t>-121</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77E5B9E9" w14:textId="77777777" w:rsidR="008935F7" w:rsidRPr="009C5807" w:rsidRDefault="008935F7"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31A1F19" w14:textId="77777777" w:rsidR="008935F7" w:rsidRPr="009C5807" w:rsidRDefault="008935F7" w:rsidP="008935F7">
            <w:pPr>
              <w:pStyle w:val="TAC"/>
              <w:rPr>
                <w:rFonts w:cs="Arial"/>
              </w:rPr>
            </w:pPr>
            <w:r w:rsidRPr="00C3342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7DAD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0048039" w14:textId="77777777" w:rsidR="008935F7" w:rsidRPr="009C5807" w:rsidRDefault="008935F7" w:rsidP="008935F7">
            <w:pPr>
              <w:pStyle w:val="TAC"/>
            </w:pPr>
            <w:r w:rsidRPr="009C5807">
              <w:t>-50</w:t>
            </w:r>
          </w:p>
        </w:tc>
      </w:tr>
      <w:tr w:rsidR="008935F7" w:rsidRPr="009C5807" w14:paraId="1689EDF7" w14:textId="77777777" w:rsidTr="008935F7">
        <w:trPr>
          <w:jc w:val="center"/>
        </w:trPr>
        <w:tc>
          <w:tcPr>
            <w:tcW w:w="1030" w:type="dxa"/>
            <w:tcBorders>
              <w:left w:val="single" w:sz="4" w:space="0" w:color="auto"/>
              <w:right w:val="single" w:sz="6" w:space="0" w:color="auto"/>
            </w:tcBorders>
            <w:shd w:val="clear" w:color="auto" w:fill="auto"/>
          </w:tcPr>
          <w:p w14:paraId="6C1C845F"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1D0F1511"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66A7FE05"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55C905A5" w14:textId="77777777" w:rsidR="008935F7" w:rsidRPr="009C5807" w:rsidRDefault="008935F7" w:rsidP="008935F7">
            <w:pPr>
              <w:pStyle w:val="TAC"/>
            </w:pPr>
            <w:r w:rsidRPr="009C5807">
              <w:t>NR_FDD_FR1_B</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BEA6023" w14:textId="77777777" w:rsidR="008935F7" w:rsidRPr="009C5807" w:rsidRDefault="008935F7" w:rsidP="008935F7">
            <w:pPr>
              <w:pStyle w:val="TAC"/>
            </w:pPr>
            <w:r w:rsidRPr="009C5807">
              <w:t>-120.5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976E65A" w14:textId="77777777" w:rsidR="008935F7" w:rsidRPr="009C5807" w:rsidRDefault="008935F7" w:rsidP="008935F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16FB0AF" w14:textId="77777777" w:rsidR="008935F7" w:rsidRPr="009C5807" w:rsidRDefault="008935F7" w:rsidP="008935F7">
            <w:pPr>
              <w:pStyle w:val="TAC"/>
              <w:rPr>
                <w:rFonts w:cs="Arial"/>
                <w:lang w:val="sv-SE"/>
              </w:rPr>
            </w:pPr>
            <w:r w:rsidRPr="00C3342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4DA06F0" w14:textId="77777777" w:rsidR="008935F7" w:rsidRPr="009C5807" w:rsidRDefault="008935F7"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B48E51A" w14:textId="77777777" w:rsidR="008935F7" w:rsidRPr="009C5807" w:rsidRDefault="008935F7" w:rsidP="008935F7">
            <w:pPr>
              <w:pStyle w:val="TAC"/>
            </w:pPr>
            <w:r w:rsidRPr="009C5807">
              <w:t>-50</w:t>
            </w:r>
          </w:p>
        </w:tc>
      </w:tr>
      <w:tr w:rsidR="008935F7" w:rsidRPr="009C5807" w14:paraId="256C7398" w14:textId="77777777" w:rsidTr="008935F7">
        <w:trPr>
          <w:jc w:val="center"/>
        </w:trPr>
        <w:tc>
          <w:tcPr>
            <w:tcW w:w="1030" w:type="dxa"/>
            <w:tcBorders>
              <w:left w:val="single" w:sz="4" w:space="0" w:color="auto"/>
              <w:right w:val="single" w:sz="6" w:space="0" w:color="auto"/>
            </w:tcBorders>
            <w:shd w:val="clear" w:color="auto" w:fill="auto"/>
          </w:tcPr>
          <w:p w14:paraId="447AD633"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37784895"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1C853EBE"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3EC4C4DB" w14:textId="77777777" w:rsidR="008935F7" w:rsidRPr="009C5807" w:rsidRDefault="008935F7" w:rsidP="008935F7">
            <w:pPr>
              <w:pStyle w:val="TAC"/>
            </w:pPr>
            <w:r w:rsidRPr="009C5807">
              <w:t>NR_TDD_FR1_C</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DC0EA7D" w14:textId="77777777" w:rsidR="008935F7" w:rsidRPr="009C5807" w:rsidRDefault="008935F7" w:rsidP="008935F7">
            <w:pPr>
              <w:pStyle w:val="TAC"/>
            </w:pPr>
            <w:r w:rsidRPr="009C5807">
              <w:t>-120</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CF08A97" w14:textId="77777777" w:rsidR="008935F7" w:rsidRPr="009C5807" w:rsidRDefault="008935F7" w:rsidP="008935F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0179C8" w14:textId="77777777" w:rsidR="008935F7" w:rsidRPr="009C5807" w:rsidRDefault="008935F7" w:rsidP="008935F7">
            <w:pPr>
              <w:pStyle w:val="TAC"/>
              <w:rPr>
                <w:rFonts w:cs="Arial"/>
                <w:lang w:val="sv-SE"/>
              </w:rPr>
            </w:pPr>
            <w:r w:rsidRPr="00C3342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A9A69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693D97" w14:textId="77777777" w:rsidR="008935F7" w:rsidRPr="009C5807" w:rsidRDefault="008935F7" w:rsidP="008935F7">
            <w:pPr>
              <w:pStyle w:val="TAC"/>
            </w:pPr>
            <w:r w:rsidRPr="009C5807">
              <w:t>-50</w:t>
            </w:r>
          </w:p>
        </w:tc>
      </w:tr>
      <w:tr w:rsidR="008935F7" w:rsidRPr="009C5807" w14:paraId="350EF21E" w14:textId="77777777" w:rsidTr="008935F7">
        <w:trPr>
          <w:jc w:val="center"/>
        </w:trPr>
        <w:tc>
          <w:tcPr>
            <w:tcW w:w="1030" w:type="dxa"/>
            <w:tcBorders>
              <w:left w:val="single" w:sz="4" w:space="0" w:color="auto"/>
              <w:right w:val="single" w:sz="6" w:space="0" w:color="auto"/>
            </w:tcBorders>
            <w:shd w:val="clear" w:color="auto" w:fill="auto"/>
          </w:tcPr>
          <w:p w14:paraId="4C9B485D" w14:textId="77777777" w:rsidR="008935F7" w:rsidRPr="009C5807" w:rsidRDefault="008935F7" w:rsidP="008935F7">
            <w:pPr>
              <w:pStyle w:val="TAC"/>
            </w:pPr>
            <w:r w:rsidRPr="009C5807">
              <w:sym w:font="Symbol" w:char="F0B1"/>
            </w:r>
            <w:r w:rsidRPr="009C5807">
              <w:t>2.5</w:t>
            </w:r>
          </w:p>
        </w:tc>
        <w:tc>
          <w:tcPr>
            <w:tcW w:w="1033" w:type="dxa"/>
            <w:tcBorders>
              <w:left w:val="single" w:sz="6" w:space="0" w:color="auto"/>
              <w:right w:val="single" w:sz="6" w:space="0" w:color="auto"/>
            </w:tcBorders>
            <w:shd w:val="clear" w:color="auto" w:fill="auto"/>
          </w:tcPr>
          <w:p w14:paraId="7C33EFD3" w14:textId="77777777" w:rsidR="008935F7" w:rsidRPr="009C5807" w:rsidRDefault="008935F7" w:rsidP="008935F7">
            <w:pPr>
              <w:pStyle w:val="TAC"/>
            </w:pPr>
            <w:r w:rsidRPr="009C5807">
              <w:sym w:font="Symbol" w:char="F0B1"/>
            </w:r>
            <w:r w:rsidRPr="009C5807">
              <w:t>4</w:t>
            </w:r>
          </w:p>
        </w:tc>
        <w:tc>
          <w:tcPr>
            <w:tcW w:w="739" w:type="dxa"/>
            <w:tcBorders>
              <w:left w:val="single" w:sz="6" w:space="0" w:color="auto"/>
              <w:right w:val="single" w:sz="6" w:space="0" w:color="auto"/>
            </w:tcBorders>
            <w:shd w:val="clear" w:color="auto" w:fill="auto"/>
          </w:tcPr>
          <w:p w14:paraId="6F845BE6" w14:textId="77777777" w:rsidR="008935F7" w:rsidRPr="009C5807" w:rsidRDefault="008935F7" w:rsidP="008935F7">
            <w:pPr>
              <w:pStyle w:val="TAC"/>
            </w:pPr>
            <w:r w:rsidRPr="009C5807">
              <w:sym w:font="Symbol" w:char="F0B3"/>
            </w:r>
            <w:r w:rsidRPr="009C5807">
              <w:t>-3</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43C67646" w14:textId="77777777" w:rsidR="008935F7" w:rsidRPr="009C5807" w:rsidRDefault="008935F7" w:rsidP="008935F7">
            <w:pPr>
              <w:pStyle w:val="TAC"/>
              <w:rPr>
                <w:lang w:val="sv-SE"/>
              </w:rPr>
            </w:pPr>
            <w:r w:rsidRPr="009C5807">
              <w:rPr>
                <w:lang w:val="sv-SE"/>
              </w:rPr>
              <w:t>NR_FDD_FR1_D, NR_TDD_FR1_D</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FB42EAD" w14:textId="77777777" w:rsidR="008935F7" w:rsidRPr="009C5807" w:rsidRDefault="008935F7" w:rsidP="008935F7">
            <w:pPr>
              <w:pStyle w:val="TAC"/>
            </w:pPr>
            <w:r w:rsidRPr="009C5807">
              <w:t>-119.5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2E6F751F" w14:textId="77777777" w:rsidR="008935F7" w:rsidRPr="009C5807" w:rsidRDefault="008935F7" w:rsidP="008935F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4ECEAAD" w14:textId="77777777" w:rsidR="008935F7" w:rsidRPr="009C5807" w:rsidRDefault="008935F7" w:rsidP="008935F7">
            <w:pPr>
              <w:pStyle w:val="TAC"/>
              <w:rPr>
                <w:rFonts w:cs="Arial"/>
              </w:rPr>
            </w:pPr>
            <w:r w:rsidRPr="00C3342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FF39C1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FB88690" w14:textId="77777777" w:rsidR="008935F7" w:rsidRPr="009C5807" w:rsidRDefault="008935F7" w:rsidP="008935F7">
            <w:pPr>
              <w:pStyle w:val="TAC"/>
            </w:pPr>
            <w:r w:rsidRPr="009C5807">
              <w:t>-50</w:t>
            </w:r>
          </w:p>
        </w:tc>
      </w:tr>
      <w:tr w:rsidR="008935F7" w:rsidRPr="009C5807" w14:paraId="3F95F59B" w14:textId="77777777" w:rsidTr="008935F7">
        <w:trPr>
          <w:jc w:val="center"/>
        </w:trPr>
        <w:tc>
          <w:tcPr>
            <w:tcW w:w="1030" w:type="dxa"/>
            <w:tcBorders>
              <w:left w:val="single" w:sz="4" w:space="0" w:color="auto"/>
              <w:right w:val="single" w:sz="6" w:space="0" w:color="auto"/>
            </w:tcBorders>
            <w:shd w:val="clear" w:color="auto" w:fill="auto"/>
          </w:tcPr>
          <w:p w14:paraId="196B3E65"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424565D5"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7B607E9B"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3FE60588" w14:textId="77777777" w:rsidR="008935F7" w:rsidRPr="009C5807" w:rsidDel="00836998" w:rsidRDefault="008935F7" w:rsidP="008935F7">
            <w:pPr>
              <w:pStyle w:val="TAC"/>
              <w:rPr>
                <w:lang w:val="sv-SE"/>
              </w:rPr>
            </w:pPr>
            <w:r w:rsidRPr="009C5807">
              <w:rPr>
                <w:lang w:val="sv-SE"/>
              </w:rPr>
              <w:t>NR_FDD_FR1_E, NR_TDD_FR1_E</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766F0ABE" w14:textId="77777777" w:rsidR="008935F7" w:rsidRPr="009C5807" w:rsidRDefault="008935F7" w:rsidP="008935F7">
            <w:pPr>
              <w:pStyle w:val="TAC"/>
            </w:pPr>
            <w:r w:rsidRPr="009C5807">
              <w:t>-119</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CFC2126" w14:textId="77777777" w:rsidR="008935F7" w:rsidRPr="009C5807" w:rsidRDefault="008935F7"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F9067AE" w14:textId="77777777" w:rsidR="008935F7" w:rsidRPr="009C5807" w:rsidRDefault="008935F7" w:rsidP="008935F7">
            <w:pPr>
              <w:pStyle w:val="TAC"/>
              <w:rPr>
                <w:rFonts w:cs="Arial"/>
                <w:lang w:val="sv-SE"/>
              </w:rPr>
            </w:pPr>
            <w:r w:rsidRPr="00C3342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1E62C85"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46A788" w14:textId="77777777" w:rsidR="008935F7" w:rsidRPr="009C5807" w:rsidRDefault="008935F7" w:rsidP="008935F7">
            <w:pPr>
              <w:pStyle w:val="TAC"/>
            </w:pPr>
            <w:r w:rsidRPr="009C5807">
              <w:t>-50</w:t>
            </w:r>
          </w:p>
        </w:tc>
      </w:tr>
      <w:tr w:rsidR="008935F7" w:rsidRPr="009C5807" w14:paraId="79F2FF26" w14:textId="77777777" w:rsidTr="008935F7">
        <w:trPr>
          <w:jc w:val="center"/>
        </w:trPr>
        <w:tc>
          <w:tcPr>
            <w:tcW w:w="1030" w:type="dxa"/>
            <w:tcBorders>
              <w:left w:val="single" w:sz="4" w:space="0" w:color="auto"/>
              <w:right w:val="single" w:sz="6" w:space="0" w:color="auto"/>
            </w:tcBorders>
            <w:shd w:val="clear" w:color="auto" w:fill="auto"/>
          </w:tcPr>
          <w:p w14:paraId="76FC160B"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3FE6A2ED"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0E052C8D"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778AD784" w14:textId="77777777" w:rsidR="008935F7" w:rsidRPr="009C5807" w:rsidRDefault="008935F7" w:rsidP="008935F7">
            <w:pPr>
              <w:pStyle w:val="TAC"/>
              <w:rPr>
                <w:lang w:val="sv-SE"/>
              </w:rPr>
            </w:pPr>
            <w:r w:rsidRPr="009C5807">
              <w:rPr>
                <w:lang w:eastAsia="zh-CN"/>
              </w:rPr>
              <w:t>NR_FDD_FR1_F</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47AC8EF" w14:textId="77777777" w:rsidR="008935F7" w:rsidRPr="009C5807" w:rsidRDefault="008935F7" w:rsidP="008935F7">
            <w:pPr>
              <w:pStyle w:val="TAC"/>
            </w:pPr>
            <w:r w:rsidRPr="009C5807">
              <w:t>-118.5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57B348C" w14:textId="77777777" w:rsidR="008935F7" w:rsidRPr="009C5807" w:rsidRDefault="008935F7" w:rsidP="008935F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29B896B" w14:textId="77777777" w:rsidR="008935F7" w:rsidRPr="009C5807" w:rsidRDefault="008935F7" w:rsidP="008935F7">
            <w:pPr>
              <w:pStyle w:val="TAC"/>
            </w:pPr>
            <w:r w:rsidRPr="00C3342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F3AE4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672B76A" w14:textId="77777777" w:rsidR="008935F7" w:rsidRPr="009C5807" w:rsidRDefault="008935F7" w:rsidP="008935F7">
            <w:pPr>
              <w:pStyle w:val="TAC"/>
            </w:pPr>
            <w:r w:rsidRPr="009C5807">
              <w:t>-50</w:t>
            </w:r>
          </w:p>
        </w:tc>
      </w:tr>
      <w:tr w:rsidR="008935F7" w:rsidRPr="009C5807" w14:paraId="2D6D2366" w14:textId="77777777" w:rsidTr="008935F7">
        <w:trPr>
          <w:jc w:val="center"/>
        </w:trPr>
        <w:tc>
          <w:tcPr>
            <w:tcW w:w="1030" w:type="dxa"/>
            <w:tcBorders>
              <w:left w:val="single" w:sz="4" w:space="0" w:color="auto"/>
              <w:right w:val="single" w:sz="6" w:space="0" w:color="auto"/>
            </w:tcBorders>
            <w:shd w:val="clear" w:color="auto" w:fill="auto"/>
          </w:tcPr>
          <w:p w14:paraId="7A3343FF"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1BC47CC2"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5BF2E05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F95367C" w14:textId="77777777" w:rsidR="008935F7" w:rsidRPr="009C5807" w:rsidDel="00836998" w:rsidRDefault="008935F7" w:rsidP="008935F7">
            <w:pPr>
              <w:pStyle w:val="TAC"/>
              <w:rPr>
                <w:lang w:eastAsia="zh-CN"/>
              </w:rPr>
            </w:pPr>
            <w:r w:rsidRPr="009C5807">
              <w:rPr>
                <w:lang w:eastAsia="zh-CN"/>
              </w:rPr>
              <w:t>NR</w:t>
            </w:r>
            <w:r w:rsidRPr="009C5807">
              <w:t>_</w:t>
            </w:r>
            <w:r w:rsidRPr="009C5807">
              <w:rPr>
                <w:lang w:eastAsia="zh-CN"/>
              </w:rPr>
              <w:t>FDD_FR1_G</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6A57F475" w14:textId="77777777" w:rsidR="008935F7" w:rsidRPr="009C5807" w:rsidRDefault="008935F7" w:rsidP="008935F7">
            <w:pPr>
              <w:pStyle w:val="TAC"/>
            </w:pPr>
            <w:r w:rsidRPr="009C5807">
              <w:t>-118</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4B4A1C4C" w14:textId="77777777" w:rsidR="008935F7" w:rsidRPr="009C5807" w:rsidRDefault="008935F7" w:rsidP="008935F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52C69BF" w14:textId="77777777" w:rsidR="008935F7" w:rsidRPr="009C5807" w:rsidRDefault="008935F7" w:rsidP="008935F7">
            <w:pPr>
              <w:pStyle w:val="TAC"/>
              <w:rPr>
                <w:rFonts w:cs="Arial"/>
                <w:lang w:val="sv-SE"/>
              </w:rPr>
            </w:pPr>
            <w:r w:rsidRPr="00C3342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3E1B1E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473E6E1" w14:textId="77777777" w:rsidR="008935F7" w:rsidRPr="009C5807" w:rsidRDefault="008935F7" w:rsidP="008935F7">
            <w:pPr>
              <w:pStyle w:val="TAC"/>
            </w:pPr>
            <w:r w:rsidRPr="009C5807">
              <w:t>-50</w:t>
            </w:r>
          </w:p>
        </w:tc>
      </w:tr>
      <w:tr w:rsidR="008935F7" w:rsidRPr="009C5807" w14:paraId="698E3601" w14:textId="77777777" w:rsidTr="008935F7">
        <w:trPr>
          <w:jc w:val="center"/>
        </w:trPr>
        <w:tc>
          <w:tcPr>
            <w:tcW w:w="1030" w:type="dxa"/>
            <w:tcBorders>
              <w:left w:val="single" w:sz="4" w:space="0" w:color="auto"/>
              <w:right w:val="single" w:sz="6" w:space="0" w:color="auto"/>
            </w:tcBorders>
            <w:shd w:val="clear" w:color="auto" w:fill="auto"/>
          </w:tcPr>
          <w:p w14:paraId="4EF3DBD7"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7C45B47F"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192A73D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CAA8A6C" w14:textId="77777777" w:rsidR="008935F7" w:rsidRPr="009C5807" w:rsidRDefault="008935F7" w:rsidP="008935F7">
            <w:pPr>
              <w:pStyle w:val="TAC"/>
              <w:rPr>
                <w:lang w:eastAsia="zh-CN"/>
              </w:rPr>
            </w:pPr>
            <w:r w:rsidRPr="009C5807">
              <w:rPr>
                <w:lang w:eastAsia="zh-CN"/>
              </w:rPr>
              <w:t>NR</w:t>
            </w:r>
            <w:r w:rsidRPr="009C5807">
              <w:t>_</w:t>
            </w:r>
            <w:r w:rsidRPr="009C5807">
              <w:rPr>
                <w:lang w:eastAsia="zh-CN"/>
              </w:rPr>
              <w:t>FDD_FR1_H</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058D1520" w14:textId="77777777" w:rsidR="008935F7" w:rsidRPr="009C5807" w:rsidRDefault="008935F7" w:rsidP="008935F7">
            <w:pPr>
              <w:pStyle w:val="TAC"/>
            </w:pPr>
            <w:r w:rsidRPr="009C5807">
              <w:t>-117.5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0700F78" w14:textId="77777777" w:rsidR="008935F7" w:rsidRPr="009C5807" w:rsidRDefault="008935F7" w:rsidP="008935F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60E33D4" w14:textId="77777777" w:rsidR="008935F7" w:rsidRPr="009C5807" w:rsidRDefault="008935F7" w:rsidP="008935F7">
            <w:pPr>
              <w:pStyle w:val="TAC"/>
              <w:rPr>
                <w:rFonts w:cs="Arial"/>
                <w:lang w:val="sv-SE"/>
              </w:rPr>
            </w:pPr>
            <w:r w:rsidRPr="00C3342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9E71F8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B29F19" w14:textId="77777777" w:rsidR="008935F7" w:rsidRPr="009C5807" w:rsidRDefault="008935F7" w:rsidP="008935F7">
            <w:pPr>
              <w:pStyle w:val="TAC"/>
            </w:pPr>
            <w:r w:rsidRPr="009C5807">
              <w:t>-50</w:t>
            </w:r>
          </w:p>
        </w:tc>
      </w:tr>
      <w:tr w:rsidR="008935F7" w:rsidRPr="009C5807" w14:paraId="5E50586E" w14:textId="77777777" w:rsidTr="008935F7">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tcPr>
          <w:p w14:paraId="0FBABFD9" w14:textId="77777777" w:rsidR="008935F7" w:rsidRPr="009C5807" w:rsidRDefault="008935F7" w:rsidP="008935F7">
            <w:pPr>
              <w:pStyle w:val="TAC"/>
            </w:pPr>
            <w:r w:rsidRPr="009C5807">
              <w:sym w:font="Symbol" w:char="F0B1"/>
            </w:r>
            <w:r w:rsidRPr="009C5807">
              <w:t>3.5</w:t>
            </w:r>
          </w:p>
        </w:tc>
        <w:tc>
          <w:tcPr>
            <w:tcW w:w="1033" w:type="dxa"/>
            <w:tcBorders>
              <w:top w:val="single" w:sz="6" w:space="0" w:color="auto"/>
              <w:left w:val="single" w:sz="6" w:space="0" w:color="auto"/>
              <w:bottom w:val="single" w:sz="6" w:space="0" w:color="auto"/>
              <w:right w:val="single" w:sz="6" w:space="0" w:color="auto"/>
            </w:tcBorders>
            <w:shd w:val="clear" w:color="auto" w:fill="auto"/>
          </w:tcPr>
          <w:p w14:paraId="0A5EA880" w14:textId="77777777" w:rsidR="008935F7" w:rsidRPr="009C5807" w:rsidRDefault="008935F7" w:rsidP="008935F7">
            <w:pPr>
              <w:pStyle w:val="TAC"/>
            </w:pPr>
            <w:r w:rsidRPr="009C5807">
              <w:sym w:font="Symbol" w:char="F0B1"/>
            </w:r>
            <w:r w:rsidRPr="009C5807">
              <w:t>4</w:t>
            </w:r>
          </w:p>
        </w:tc>
        <w:tc>
          <w:tcPr>
            <w:tcW w:w="739" w:type="dxa"/>
            <w:tcBorders>
              <w:top w:val="single" w:sz="6" w:space="0" w:color="auto"/>
              <w:left w:val="single" w:sz="6" w:space="0" w:color="auto"/>
              <w:bottom w:val="single" w:sz="6" w:space="0" w:color="auto"/>
              <w:right w:val="single" w:sz="6" w:space="0" w:color="auto"/>
            </w:tcBorders>
            <w:shd w:val="clear" w:color="auto" w:fill="auto"/>
          </w:tcPr>
          <w:p w14:paraId="6C72E09B" w14:textId="77777777" w:rsidR="008935F7" w:rsidRPr="009C5807" w:rsidRDefault="008935F7" w:rsidP="008935F7">
            <w:pPr>
              <w:pStyle w:val="TAC"/>
            </w:pPr>
            <w:r w:rsidRPr="009C5807">
              <w:sym w:font="Symbol" w:char="F0B3"/>
            </w:r>
            <w:r w:rsidRPr="009C5807">
              <w:t>-</w:t>
            </w:r>
            <w:r w:rsidRPr="009C5807">
              <w:rPr>
                <w:lang w:eastAsia="zh-CN"/>
              </w:rPr>
              <w:t>6</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E1F9DA9" w14:textId="77777777" w:rsidR="008935F7" w:rsidRPr="009C5807" w:rsidRDefault="008935F7" w:rsidP="008935F7">
            <w:pPr>
              <w:pStyle w:val="TAC"/>
            </w:pPr>
            <w:r w:rsidRPr="009C5807">
              <w:t>Note 2</w:t>
            </w:r>
          </w:p>
        </w:tc>
        <w:tc>
          <w:tcPr>
            <w:tcW w:w="895" w:type="dxa"/>
            <w:tcBorders>
              <w:top w:val="single" w:sz="6" w:space="0" w:color="auto"/>
              <w:left w:val="single" w:sz="4" w:space="0" w:color="auto"/>
              <w:bottom w:val="single" w:sz="4" w:space="0" w:color="auto"/>
              <w:right w:val="single" w:sz="6" w:space="0" w:color="auto"/>
            </w:tcBorders>
            <w:shd w:val="clear" w:color="auto" w:fill="auto"/>
          </w:tcPr>
          <w:p w14:paraId="6DF01FE7" w14:textId="77777777" w:rsidR="008935F7" w:rsidRPr="009C5807" w:rsidRDefault="008935F7" w:rsidP="008935F7">
            <w:pPr>
              <w:pStyle w:val="TAC"/>
            </w:pPr>
            <w:r w:rsidRPr="009C5807">
              <w:t>Note 2</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04D402" w14:textId="77777777" w:rsidR="008935F7" w:rsidRPr="009C5807" w:rsidRDefault="008935F7" w:rsidP="008935F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462A91" w14:textId="77777777" w:rsidR="008935F7" w:rsidRPr="009C5807" w:rsidRDefault="008935F7" w:rsidP="008935F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2DBCE59" w14:textId="77777777" w:rsidR="008935F7" w:rsidRPr="009C5807" w:rsidRDefault="008935F7" w:rsidP="008935F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58805B8" w14:textId="77777777" w:rsidR="008935F7" w:rsidRPr="009C5807" w:rsidRDefault="008935F7" w:rsidP="008935F7">
            <w:pPr>
              <w:pStyle w:val="TAC"/>
            </w:pPr>
            <w:r w:rsidRPr="009C5807">
              <w:t>Note 2</w:t>
            </w:r>
          </w:p>
        </w:tc>
      </w:tr>
      <w:tr w:rsidR="008935F7" w:rsidRPr="009C5807" w14:paraId="1C546A4E"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B5D6614" w14:textId="77777777" w:rsidR="008935F7" w:rsidRPr="009C5807" w:rsidRDefault="008935F7" w:rsidP="008935F7">
            <w:pPr>
              <w:pStyle w:val="TAN"/>
            </w:pPr>
            <w:r w:rsidRPr="009C5807">
              <w:t>NOTE 1:</w:t>
            </w:r>
            <w:r w:rsidRPr="009C5807">
              <w:tab/>
              <w:t>Io is assumed to have constant EPRE across the bandwidth.</w:t>
            </w:r>
          </w:p>
          <w:p w14:paraId="5921D93E" w14:textId="77777777" w:rsidR="008935F7" w:rsidRPr="009C5807" w:rsidRDefault="008935F7" w:rsidP="008935F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980069" w14:textId="77777777" w:rsidR="008935F7" w:rsidRPr="009C5807" w:rsidRDefault="008935F7" w:rsidP="008935F7">
            <w:pPr>
              <w:pStyle w:val="TAN"/>
            </w:pPr>
            <w:r w:rsidRPr="009C5807">
              <w:t>NOTE 3:</w:t>
            </w:r>
            <w:r w:rsidRPr="009C5807">
              <w:tab/>
              <w:t>NR operating band groups in FR1 are as defined in clause 3.5.2.</w:t>
            </w:r>
          </w:p>
        </w:tc>
      </w:tr>
    </w:tbl>
    <w:p w14:paraId="6D7EE19E" w14:textId="77777777" w:rsidR="008935F7" w:rsidRPr="00FC4D7D" w:rsidRDefault="008935F7" w:rsidP="008935F7">
      <w:pPr>
        <w:rPr>
          <w:lang w:eastAsia="zh-CN"/>
        </w:rPr>
      </w:pPr>
    </w:p>
    <w:p w14:paraId="37A24C7B" w14:textId="77777777" w:rsidR="008935F7" w:rsidRDefault="008935F7" w:rsidP="008935F7">
      <w:pPr>
        <w:pStyle w:val="Heading5"/>
      </w:pPr>
      <w:r>
        <w:t>10.1.9.2.2</w:t>
      </w:r>
      <w:r>
        <w:tab/>
        <w:t xml:space="preserve">Relative </w:t>
      </w:r>
      <w:r>
        <w:rPr>
          <w:lang w:val="en-US"/>
        </w:rPr>
        <w:t xml:space="preserve">CSI-RSRQ </w:t>
      </w:r>
      <w:r>
        <w:t>Accuracy</w:t>
      </w:r>
    </w:p>
    <w:p w14:paraId="685CDBAE" w14:textId="77777777" w:rsidR="008935F7" w:rsidRDefault="008935F7" w:rsidP="008935F7">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FR1.</w:t>
      </w:r>
    </w:p>
    <w:p w14:paraId="4D64899D" w14:textId="77777777" w:rsidR="008935F7" w:rsidRDefault="008935F7" w:rsidP="008935F7">
      <w:pPr>
        <w:rPr>
          <w:rFonts w:cs="v4.2.0"/>
        </w:rPr>
      </w:pPr>
      <w:r>
        <w:rPr>
          <w:rFonts w:cs="v4.2.0"/>
        </w:rPr>
        <w:t xml:space="preserve">The accuracy requirements in Table </w:t>
      </w:r>
      <w:r>
        <w:rPr>
          <w:lang w:eastAsia="zh-CN"/>
        </w:rPr>
        <w:t>10.1.9</w:t>
      </w:r>
      <w:r>
        <w:t>.2</w:t>
      </w:r>
      <w:r>
        <w:rPr>
          <w:lang w:eastAsia="zh-CN"/>
        </w:rPr>
        <w:t>.2</w:t>
      </w:r>
      <w:r>
        <w:rPr>
          <w:rFonts w:cs="v4.2.0"/>
        </w:rPr>
        <w:t>-1 are valid under the following conditions:</w:t>
      </w:r>
    </w:p>
    <w:p w14:paraId="250018FD" w14:textId="77777777" w:rsidR="008935F7" w:rsidRDefault="008935F7" w:rsidP="00F37389">
      <w:pPr>
        <w:pStyle w:val="B10"/>
        <w:rPr>
          <w:lang w:eastAsia="zh-CN"/>
        </w:rPr>
      </w:pPr>
      <w:r>
        <w:t>-</w:t>
      </w:r>
      <w:r>
        <w:tab/>
        <w:t>Conditions defined in clause 7.3 of TS 38.101-</w:t>
      </w:r>
      <w:r>
        <w:rPr>
          <w:rFonts w:hint="eastAsia"/>
          <w:lang w:eastAsia="zh-CN"/>
        </w:rPr>
        <w:t>1</w:t>
      </w:r>
      <w:r>
        <w:t xml:space="preserve"> [1</w:t>
      </w:r>
      <w:r>
        <w:rPr>
          <w:rFonts w:hint="eastAsia"/>
          <w:lang w:eastAsia="zh-CN"/>
        </w:rPr>
        <w:t>8</w:t>
      </w:r>
      <w:r>
        <w:t>] for reference sensitivity are fulfilled.</w:t>
      </w:r>
    </w:p>
    <w:p w14:paraId="0FCB6A4B" w14:textId="77777777" w:rsidR="008935F7" w:rsidRDefault="008935F7" w:rsidP="00F37389">
      <w:pPr>
        <w:pStyle w:val="B10"/>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09B9848F" w14:textId="77777777" w:rsidR="008935F7" w:rsidRPr="00826487"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2D1F161A"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1C9FA71C" w14:textId="77777777" w:rsidR="008935F7" w:rsidRPr="002D1E2A" w:rsidRDefault="008935F7"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10.1.9</w:t>
      </w:r>
      <w:r>
        <w:t>.2</w:t>
      </w:r>
      <w:r>
        <w:rPr>
          <w:lang w:eastAsia="zh-CN"/>
        </w:rPr>
        <w:t>.2</w:t>
      </w:r>
      <w:r>
        <w:rPr>
          <w:rFonts w:cs="v4.2.0"/>
        </w:rPr>
        <w:t>-1</w:t>
      </w:r>
      <w:r>
        <w:rPr>
          <w:lang w:eastAsia="zh-CN"/>
        </w:rPr>
        <w:t>.</w:t>
      </w:r>
    </w:p>
    <w:p w14:paraId="33DA9179" w14:textId="0CBBE961"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1FF4DBF2" w14:textId="54F6F74C"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3F8D3113" w14:textId="77777777" w:rsidR="008935F7" w:rsidRDefault="008935F7" w:rsidP="008935F7">
      <w:pPr>
        <w:pStyle w:val="TH"/>
      </w:pPr>
      <w:r>
        <w:t>Table 10.1.9.2.2-1: CSI-RSRQ Int</w:t>
      </w:r>
      <w:r>
        <w:rPr>
          <w:rFonts w:hint="eastAsia"/>
          <w:lang w:eastAsia="zh-CN"/>
        </w:rPr>
        <w:t>er</w:t>
      </w:r>
      <w:r>
        <w:t xml:space="preserve"> frequency relative accuracy in FR1</w:t>
      </w:r>
    </w:p>
    <w:tbl>
      <w:tblPr>
        <w:tblW w:w="10172" w:type="dxa"/>
        <w:jc w:val="center"/>
        <w:tblLook w:val="01E0" w:firstRow="1" w:lastRow="1" w:firstColumn="1" w:lastColumn="1" w:noHBand="0" w:noVBand="0"/>
      </w:tblPr>
      <w:tblGrid>
        <w:gridCol w:w="1031"/>
        <w:gridCol w:w="1034"/>
        <w:gridCol w:w="745"/>
        <w:gridCol w:w="1921"/>
        <w:gridCol w:w="907"/>
        <w:gridCol w:w="827"/>
        <w:gridCol w:w="827"/>
        <w:gridCol w:w="1440"/>
        <w:gridCol w:w="1440"/>
      </w:tblGrid>
      <w:tr w:rsidR="008935F7" w:rsidRPr="009C5807" w14:paraId="09D44A29" w14:textId="77777777" w:rsidTr="008935F7">
        <w:trPr>
          <w:jc w:val="center"/>
        </w:trPr>
        <w:tc>
          <w:tcPr>
            <w:tcW w:w="206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6A07148" w14:textId="77777777" w:rsidR="008935F7" w:rsidRPr="009C5807" w:rsidRDefault="008935F7" w:rsidP="008935F7">
            <w:pPr>
              <w:pStyle w:val="TAH"/>
            </w:pPr>
            <w:r w:rsidRPr="009C5807">
              <w:t>Accuracy</w:t>
            </w:r>
          </w:p>
        </w:tc>
        <w:tc>
          <w:tcPr>
            <w:tcW w:w="810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426A6A7" w14:textId="77777777" w:rsidR="008935F7" w:rsidRPr="009C5807" w:rsidRDefault="008935F7" w:rsidP="008935F7">
            <w:pPr>
              <w:pStyle w:val="TAH"/>
            </w:pPr>
            <w:r w:rsidRPr="009C5807">
              <w:t>Conditions</w:t>
            </w:r>
          </w:p>
        </w:tc>
      </w:tr>
      <w:tr w:rsidR="008935F7" w:rsidRPr="009C5807" w14:paraId="42B4EBD5" w14:textId="77777777" w:rsidTr="008935F7">
        <w:trPr>
          <w:jc w:val="center"/>
        </w:trPr>
        <w:tc>
          <w:tcPr>
            <w:tcW w:w="1031" w:type="dxa"/>
            <w:tcBorders>
              <w:top w:val="single" w:sz="4" w:space="0" w:color="auto"/>
              <w:left w:val="single" w:sz="4" w:space="0" w:color="auto"/>
              <w:right w:val="single" w:sz="4" w:space="0" w:color="auto"/>
            </w:tcBorders>
            <w:shd w:val="clear" w:color="auto" w:fill="auto"/>
            <w:vAlign w:val="center"/>
          </w:tcPr>
          <w:p w14:paraId="302DB32E" w14:textId="77777777" w:rsidR="008935F7" w:rsidRPr="009C5807" w:rsidRDefault="008935F7" w:rsidP="008935F7">
            <w:pPr>
              <w:pStyle w:val="TAH"/>
            </w:pPr>
            <w:r w:rsidRPr="009C5807">
              <w:t>Normal condition</w:t>
            </w:r>
          </w:p>
        </w:tc>
        <w:tc>
          <w:tcPr>
            <w:tcW w:w="1034" w:type="dxa"/>
            <w:tcBorders>
              <w:top w:val="single" w:sz="4" w:space="0" w:color="auto"/>
              <w:left w:val="single" w:sz="4" w:space="0" w:color="auto"/>
              <w:right w:val="single" w:sz="4" w:space="0" w:color="auto"/>
            </w:tcBorders>
            <w:shd w:val="clear" w:color="auto" w:fill="auto"/>
            <w:vAlign w:val="center"/>
          </w:tcPr>
          <w:p w14:paraId="643FAC99" w14:textId="77777777" w:rsidR="008935F7" w:rsidRPr="009C5807" w:rsidRDefault="008935F7" w:rsidP="008935F7">
            <w:pPr>
              <w:pStyle w:val="TAH"/>
            </w:pPr>
            <w:r w:rsidRPr="009C5807">
              <w:t>Extreme condition</w:t>
            </w:r>
          </w:p>
        </w:tc>
        <w:tc>
          <w:tcPr>
            <w:tcW w:w="745" w:type="dxa"/>
            <w:tcBorders>
              <w:top w:val="single" w:sz="4" w:space="0" w:color="auto"/>
              <w:left w:val="single" w:sz="4" w:space="0" w:color="auto"/>
              <w:right w:val="single" w:sz="4" w:space="0" w:color="auto"/>
            </w:tcBorders>
            <w:shd w:val="clear" w:color="auto" w:fill="auto"/>
            <w:vAlign w:val="center"/>
          </w:tcPr>
          <w:p w14:paraId="79CD4EF5" w14:textId="77777777" w:rsidR="008935F7" w:rsidRPr="009C5807" w:rsidRDefault="008935F7" w:rsidP="008935F7">
            <w:pPr>
              <w:pStyle w:val="TAH"/>
            </w:pPr>
            <w:r>
              <w:rPr>
                <w:rFonts w:hint="eastAsia"/>
                <w:lang w:eastAsia="zh-CN"/>
              </w:rPr>
              <w:t>CSI-RS</w:t>
            </w:r>
            <w:r w:rsidRPr="009C5807">
              <w:t xml:space="preserve"> Ês/Iot</w:t>
            </w:r>
            <w:r w:rsidRPr="009C5807">
              <w:rPr>
                <w:vertAlign w:val="superscript"/>
                <w:lang w:eastAsia="zh-CN"/>
              </w:rPr>
              <w:t xml:space="preserve"> </w:t>
            </w:r>
          </w:p>
        </w:tc>
        <w:tc>
          <w:tcPr>
            <w:tcW w:w="7362" w:type="dxa"/>
            <w:gridSpan w:val="6"/>
            <w:tcBorders>
              <w:top w:val="single" w:sz="6" w:space="0" w:color="auto"/>
              <w:left w:val="single" w:sz="4" w:space="0" w:color="auto"/>
              <w:bottom w:val="single" w:sz="6" w:space="0" w:color="auto"/>
              <w:right w:val="single" w:sz="4" w:space="0" w:color="auto"/>
            </w:tcBorders>
            <w:shd w:val="clear" w:color="auto" w:fill="auto"/>
            <w:vAlign w:val="center"/>
          </w:tcPr>
          <w:p w14:paraId="545B03FD" w14:textId="77777777" w:rsidR="008935F7" w:rsidRPr="009C5807" w:rsidRDefault="008935F7" w:rsidP="008935F7">
            <w:pPr>
              <w:pStyle w:val="TAH"/>
            </w:pPr>
            <w:r w:rsidRPr="009C5807">
              <w:t>Io</w:t>
            </w:r>
            <w:r w:rsidRPr="009C5807">
              <w:rPr>
                <w:vertAlign w:val="superscript"/>
                <w:lang w:eastAsia="zh-CN"/>
              </w:rPr>
              <w:t xml:space="preserve"> Note 1</w:t>
            </w:r>
            <w:r w:rsidRPr="009C5807">
              <w:t xml:space="preserve"> range</w:t>
            </w:r>
          </w:p>
        </w:tc>
      </w:tr>
      <w:tr w:rsidR="008935F7" w:rsidRPr="009C5807" w14:paraId="1C43215E" w14:textId="77777777" w:rsidTr="008935F7">
        <w:trPr>
          <w:jc w:val="center"/>
        </w:trPr>
        <w:tc>
          <w:tcPr>
            <w:tcW w:w="1031" w:type="dxa"/>
            <w:tcBorders>
              <w:left w:val="single" w:sz="4" w:space="0" w:color="auto"/>
              <w:bottom w:val="single" w:sz="4" w:space="0" w:color="auto"/>
              <w:right w:val="single" w:sz="4" w:space="0" w:color="auto"/>
            </w:tcBorders>
            <w:shd w:val="clear" w:color="auto" w:fill="auto"/>
            <w:vAlign w:val="center"/>
          </w:tcPr>
          <w:p w14:paraId="31C82BF0" w14:textId="77777777" w:rsidR="008935F7" w:rsidRPr="009C5807" w:rsidRDefault="008935F7" w:rsidP="008935F7">
            <w:pPr>
              <w:pStyle w:val="TAH"/>
            </w:pPr>
          </w:p>
        </w:tc>
        <w:tc>
          <w:tcPr>
            <w:tcW w:w="1034" w:type="dxa"/>
            <w:tcBorders>
              <w:left w:val="single" w:sz="4" w:space="0" w:color="auto"/>
              <w:bottom w:val="single" w:sz="4" w:space="0" w:color="auto"/>
              <w:right w:val="single" w:sz="4" w:space="0" w:color="auto"/>
            </w:tcBorders>
            <w:shd w:val="clear" w:color="auto" w:fill="auto"/>
            <w:vAlign w:val="center"/>
          </w:tcPr>
          <w:p w14:paraId="674A5CB1" w14:textId="77777777" w:rsidR="008935F7" w:rsidRPr="009C5807" w:rsidRDefault="008935F7" w:rsidP="008935F7">
            <w:pPr>
              <w:pStyle w:val="TAH"/>
            </w:pPr>
          </w:p>
        </w:tc>
        <w:tc>
          <w:tcPr>
            <w:tcW w:w="745" w:type="dxa"/>
            <w:tcBorders>
              <w:left w:val="single" w:sz="4" w:space="0" w:color="auto"/>
              <w:bottom w:val="single" w:sz="4" w:space="0" w:color="auto"/>
              <w:right w:val="single" w:sz="4" w:space="0" w:color="auto"/>
            </w:tcBorders>
            <w:shd w:val="clear" w:color="auto" w:fill="auto"/>
          </w:tcPr>
          <w:p w14:paraId="2AD2EF95" w14:textId="77777777" w:rsidR="008935F7" w:rsidRPr="009C5807" w:rsidRDefault="008935F7" w:rsidP="008935F7">
            <w:pPr>
              <w:pStyle w:val="TAH"/>
            </w:pPr>
            <w:r w:rsidRPr="009C5807">
              <w:rPr>
                <w:vertAlign w:val="superscript"/>
                <w:lang w:eastAsia="zh-CN"/>
              </w:rPr>
              <w:t>Note 2</w:t>
            </w:r>
          </w:p>
        </w:tc>
        <w:tc>
          <w:tcPr>
            <w:tcW w:w="1921" w:type="dxa"/>
            <w:tcBorders>
              <w:top w:val="single" w:sz="6" w:space="0" w:color="auto"/>
              <w:left w:val="single" w:sz="4" w:space="0" w:color="auto"/>
              <w:bottom w:val="single" w:sz="6" w:space="0" w:color="auto"/>
              <w:right w:val="single" w:sz="4" w:space="0" w:color="auto"/>
            </w:tcBorders>
            <w:shd w:val="clear" w:color="auto" w:fill="auto"/>
            <w:vAlign w:val="center"/>
          </w:tcPr>
          <w:p w14:paraId="793DF593" w14:textId="77777777" w:rsidR="008935F7" w:rsidRPr="009C5807" w:rsidRDefault="008935F7" w:rsidP="008935F7">
            <w:pPr>
              <w:pStyle w:val="TAH"/>
            </w:pPr>
            <w:r w:rsidRPr="009C5807">
              <w:t>NR operating band groups</w:t>
            </w:r>
            <w:r w:rsidRPr="009C5807">
              <w:rPr>
                <w:vertAlign w:val="superscript"/>
              </w:rPr>
              <w:t xml:space="preserve"> </w:t>
            </w:r>
            <w:r w:rsidRPr="009C5807">
              <w:rPr>
                <w:vertAlign w:val="superscript"/>
                <w:lang w:eastAsia="zh-CN"/>
              </w:rPr>
              <w:t>Note 4</w:t>
            </w:r>
          </w:p>
        </w:tc>
        <w:tc>
          <w:tcPr>
            <w:tcW w:w="400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9030F6C" w14:textId="77777777" w:rsidR="008935F7" w:rsidRPr="009C5807" w:rsidRDefault="008935F7"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573885C" w14:textId="77777777" w:rsidR="008935F7" w:rsidRPr="009C5807" w:rsidRDefault="008935F7" w:rsidP="008935F7">
            <w:pPr>
              <w:pStyle w:val="TAH"/>
            </w:pPr>
            <w:r w:rsidRPr="009C5807">
              <w:t>Maximum Io</w:t>
            </w:r>
          </w:p>
        </w:tc>
      </w:tr>
      <w:tr w:rsidR="008935F7" w:rsidRPr="009C5807" w14:paraId="66A5D066" w14:textId="77777777" w:rsidTr="008935F7">
        <w:trPr>
          <w:trHeight w:val="308"/>
          <w:jc w:val="center"/>
        </w:trPr>
        <w:tc>
          <w:tcPr>
            <w:tcW w:w="1031" w:type="dxa"/>
            <w:tcBorders>
              <w:top w:val="single" w:sz="4" w:space="0" w:color="auto"/>
              <w:left w:val="single" w:sz="4" w:space="0" w:color="auto"/>
              <w:right w:val="single" w:sz="6" w:space="0" w:color="auto"/>
            </w:tcBorders>
            <w:shd w:val="clear" w:color="auto" w:fill="auto"/>
          </w:tcPr>
          <w:p w14:paraId="5663D4DC" w14:textId="77777777" w:rsidR="008935F7" w:rsidRPr="00AF6339" w:rsidRDefault="008935F7" w:rsidP="008935F7">
            <w:pPr>
              <w:pStyle w:val="TAC"/>
              <w:rPr>
                <w:b/>
              </w:rPr>
            </w:pPr>
            <w:r w:rsidRPr="00AF6339">
              <w:rPr>
                <w:b/>
              </w:rPr>
              <w:t>dB</w:t>
            </w:r>
          </w:p>
        </w:tc>
        <w:tc>
          <w:tcPr>
            <w:tcW w:w="1034" w:type="dxa"/>
            <w:tcBorders>
              <w:top w:val="single" w:sz="4" w:space="0" w:color="auto"/>
              <w:left w:val="single" w:sz="6" w:space="0" w:color="auto"/>
              <w:right w:val="single" w:sz="6" w:space="0" w:color="auto"/>
            </w:tcBorders>
            <w:shd w:val="clear" w:color="auto" w:fill="auto"/>
          </w:tcPr>
          <w:p w14:paraId="4EE9E139" w14:textId="77777777" w:rsidR="008935F7" w:rsidRPr="00AF6339" w:rsidRDefault="008935F7" w:rsidP="008935F7">
            <w:pPr>
              <w:pStyle w:val="TAC"/>
              <w:rPr>
                <w:b/>
              </w:rPr>
            </w:pPr>
            <w:r w:rsidRPr="00AF6339">
              <w:rPr>
                <w:b/>
              </w:rPr>
              <w:t>dB</w:t>
            </w:r>
          </w:p>
        </w:tc>
        <w:tc>
          <w:tcPr>
            <w:tcW w:w="745" w:type="dxa"/>
            <w:tcBorders>
              <w:top w:val="single" w:sz="4" w:space="0" w:color="auto"/>
              <w:left w:val="single" w:sz="6" w:space="0" w:color="auto"/>
              <w:right w:val="single" w:sz="6" w:space="0" w:color="auto"/>
            </w:tcBorders>
            <w:shd w:val="clear" w:color="auto" w:fill="auto"/>
          </w:tcPr>
          <w:p w14:paraId="7D7237B9" w14:textId="77777777" w:rsidR="008935F7" w:rsidRPr="00AF6339" w:rsidRDefault="008935F7" w:rsidP="008935F7">
            <w:pPr>
              <w:pStyle w:val="TAC"/>
              <w:rPr>
                <w:b/>
              </w:rPr>
            </w:pPr>
            <w:r w:rsidRPr="00AF6339">
              <w:rPr>
                <w:b/>
              </w:rPr>
              <w:t>dB</w:t>
            </w:r>
          </w:p>
        </w:tc>
        <w:tc>
          <w:tcPr>
            <w:tcW w:w="1921" w:type="dxa"/>
            <w:tcBorders>
              <w:top w:val="single" w:sz="6" w:space="0" w:color="auto"/>
              <w:left w:val="single" w:sz="6" w:space="0" w:color="auto"/>
              <w:right w:val="single" w:sz="4" w:space="0" w:color="auto"/>
            </w:tcBorders>
            <w:shd w:val="clear" w:color="auto" w:fill="auto"/>
          </w:tcPr>
          <w:p w14:paraId="21D0A341" w14:textId="77777777" w:rsidR="008935F7" w:rsidRPr="00AF6339" w:rsidRDefault="008935F7" w:rsidP="008935F7">
            <w:pPr>
              <w:pStyle w:val="TAC"/>
              <w:rPr>
                <w:b/>
              </w:rPr>
            </w:pPr>
          </w:p>
        </w:tc>
        <w:tc>
          <w:tcPr>
            <w:tcW w:w="2561" w:type="dxa"/>
            <w:gridSpan w:val="3"/>
            <w:tcBorders>
              <w:top w:val="single" w:sz="6" w:space="0" w:color="auto"/>
              <w:left w:val="single" w:sz="4" w:space="0" w:color="auto"/>
              <w:bottom w:val="single" w:sz="6" w:space="0" w:color="auto"/>
              <w:right w:val="single" w:sz="6" w:space="0" w:color="auto"/>
            </w:tcBorders>
            <w:shd w:val="clear" w:color="auto" w:fill="auto"/>
          </w:tcPr>
          <w:p w14:paraId="5C13AF95" w14:textId="77777777" w:rsidR="008935F7" w:rsidRPr="00AF6339" w:rsidRDefault="008935F7" w:rsidP="008935F7">
            <w:pPr>
              <w:pStyle w:val="TAC"/>
              <w:rPr>
                <w:b/>
                <w:lang w:eastAsia="zh-CN"/>
              </w:rPr>
            </w:pPr>
            <w:r w:rsidRPr="00AF6339">
              <w:rPr>
                <w:rFonts w:cs="Arial"/>
                <w:b/>
              </w:rPr>
              <w:t xml:space="preserve">dBm / </w:t>
            </w:r>
            <w:r w:rsidRPr="00AF6339">
              <w:rPr>
                <w:b/>
              </w:rPr>
              <w:t>SCS</w:t>
            </w:r>
            <w:r w:rsidRPr="00AF6339">
              <w:rPr>
                <w:rFonts w:hint="eastAsia"/>
                <w:b/>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A43BF17" w14:textId="77777777" w:rsidR="008935F7" w:rsidRPr="00AF6339" w:rsidRDefault="008935F7" w:rsidP="008935F7">
            <w:pPr>
              <w:pStyle w:val="TAC"/>
              <w:rPr>
                <w:b/>
              </w:rPr>
            </w:pPr>
            <w:r w:rsidRPr="005560E1">
              <w:rPr>
                <w:b/>
              </w:rPr>
              <w:t>dBm/BW</w:t>
            </w:r>
            <w:r w:rsidRPr="00AF6339">
              <w:rPr>
                <w:b/>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406DF00" w14:textId="77777777" w:rsidR="008935F7" w:rsidRPr="00AF6339" w:rsidRDefault="008935F7" w:rsidP="008935F7">
            <w:pPr>
              <w:pStyle w:val="TAC"/>
              <w:rPr>
                <w:b/>
              </w:rPr>
            </w:pPr>
            <w:r w:rsidRPr="00AF6339">
              <w:rPr>
                <w:b/>
              </w:rPr>
              <w:t>dBm/BW</w:t>
            </w:r>
            <w:r w:rsidRPr="00AF6339">
              <w:rPr>
                <w:b/>
                <w:vertAlign w:val="subscript"/>
              </w:rPr>
              <w:t>Channel</w:t>
            </w:r>
          </w:p>
        </w:tc>
      </w:tr>
      <w:tr w:rsidR="008935F7" w:rsidRPr="009C5807" w14:paraId="5B68B6B7" w14:textId="77777777" w:rsidTr="008935F7">
        <w:trPr>
          <w:trHeight w:val="307"/>
          <w:jc w:val="center"/>
        </w:trPr>
        <w:tc>
          <w:tcPr>
            <w:tcW w:w="1031" w:type="dxa"/>
            <w:tcBorders>
              <w:left w:val="single" w:sz="4" w:space="0" w:color="auto"/>
              <w:bottom w:val="single" w:sz="6" w:space="0" w:color="auto"/>
              <w:right w:val="single" w:sz="6" w:space="0" w:color="auto"/>
            </w:tcBorders>
            <w:shd w:val="clear" w:color="auto" w:fill="auto"/>
          </w:tcPr>
          <w:p w14:paraId="0238CB40" w14:textId="77777777" w:rsidR="008935F7" w:rsidRPr="00AF6339" w:rsidRDefault="008935F7" w:rsidP="008935F7">
            <w:pPr>
              <w:pStyle w:val="TAC"/>
              <w:rPr>
                <w:b/>
              </w:rPr>
            </w:pPr>
          </w:p>
        </w:tc>
        <w:tc>
          <w:tcPr>
            <w:tcW w:w="1034" w:type="dxa"/>
            <w:tcBorders>
              <w:left w:val="single" w:sz="6" w:space="0" w:color="auto"/>
              <w:bottom w:val="single" w:sz="6" w:space="0" w:color="auto"/>
              <w:right w:val="single" w:sz="6" w:space="0" w:color="auto"/>
            </w:tcBorders>
            <w:shd w:val="clear" w:color="auto" w:fill="auto"/>
          </w:tcPr>
          <w:p w14:paraId="57DA02D5" w14:textId="77777777" w:rsidR="008935F7" w:rsidRPr="00AF6339" w:rsidRDefault="008935F7" w:rsidP="008935F7">
            <w:pPr>
              <w:pStyle w:val="TAC"/>
              <w:rPr>
                <w:b/>
              </w:rPr>
            </w:pPr>
          </w:p>
        </w:tc>
        <w:tc>
          <w:tcPr>
            <w:tcW w:w="745" w:type="dxa"/>
            <w:tcBorders>
              <w:left w:val="single" w:sz="6" w:space="0" w:color="auto"/>
              <w:bottom w:val="single" w:sz="6" w:space="0" w:color="auto"/>
              <w:right w:val="single" w:sz="6" w:space="0" w:color="auto"/>
            </w:tcBorders>
            <w:shd w:val="clear" w:color="auto" w:fill="auto"/>
          </w:tcPr>
          <w:p w14:paraId="61AB8224" w14:textId="77777777" w:rsidR="008935F7" w:rsidRPr="00AF6339" w:rsidRDefault="008935F7" w:rsidP="008935F7">
            <w:pPr>
              <w:pStyle w:val="TAC"/>
              <w:rPr>
                <w:b/>
              </w:rPr>
            </w:pPr>
          </w:p>
        </w:tc>
        <w:tc>
          <w:tcPr>
            <w:tcW w:w="1921" w:type="dxa"/>
            <w:tcBorders>
              <w:left w:val="single" w:sz="6" w:space="0" w:color="auto"/>
              <w:bottom w:val="single" w:sz="6" w:space="0" w:color="auto"/>
              <w:right w:val="single" w:sz="4" w:space="0" w:color="auto"/>
            </w:tcBorders>
            <w:shd w:val="clear" w:color="auto" w:fill="auto"/>
          </w:tcPr>
          <w:p w14:paraId="0BAC8AFA" w14:textId="77777777" w:rsidR="008935F7" w:rsidRPr="00AF6339" w:rsidRDefault="008935F7" w:rsidP="008935F7">
            <w:pPr>
              <w:pStyle w:val="TAC"/>
              <w:rPr>
                <w:b/>
              </w:rPr>
            </w:pP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55C61DF" w14:textId="77777777" w:rsidR="008935F7" w:rsidRPr="00AF6339" w:rsidRDefault="008935F7" w:rsidP="008935F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23AC08" w14:textId="77777777" w:rsidR="008935F7" w:rsidRPr="009C5807" w:rsidRDefault="008935F7" w:rsidP="008935F7">
            <w:pPr>
              <w:pStyle w:val="TAC"/>
              <w:rPr>
                <w:rFonts w:cs="Arial"/>
              </w:rPr>
            </w:pPr>
            <w:r w:rsidRPr="00AF6339">
              <w:rPr>
                <w:b/>
              </w:rPr>
              <w:t>SCS</w:t>
            </w:r>
            <w:r w:rsidRPr="00AF6339">
              <w:rPr>
                <w:rFonts w:hint="eastAsia"/>
                <w:b/>
                <w:vertAlign w:val="subscript"/>
                <w:lang w:eastAsia="zh-CN"/>
              </w:rPr>
              <w:t>CSI-RS</w:t>
            </w:r>
            <w:r w:rsidRPr="00AF6339">
              <w:rPr>
                <w:rFonts w:cs="Arial"/>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78BB136" w14:textId="77777777" w:rsidR="008935F7" w:rsidRPr="00AF6339" w:rsidRDefault="008935F7" w:rsidP="008935F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w:t>
            </w:r>
            <w:r>
              <w:rPr>
                <w:rFonts w:cs="Arial" w:hint="eastAsia"/>
                <w:b/>
                <w:lang w:eastAsia="zh-CN"/>
              </w:rPr>
              <w:t>6</w:t>
            </w:r>
            <w:r w:rsidRPr="00AF6339">
              <w:rPr>
                <w:rFonts w:cs="Arial"/>
                <w:b/>
              </w:rPr>
              <w:t>0 kHz</w:t>
            </w:r>
          </w:p>
        </w:tc>
        <w:tc>
          <w:tcPr>
            <w:tcW w:w="1440" w:type="dxa"/>
            <w:tcBorders>
              <w:left w:val="single" w:sz="6" w:space="0" w:color="auto"/>
              <w:bottom w:val="single" w:sz="6" w:space="0" w:color="auto"/>
              <w:right w:val="single" w:sz="6" w:space="0" w:color="auto"/>
            </w:tcBorders>
            <w:shd w:val="clear" w:color="auto" w:fill="auto"/>
          </w:tcPr>
          <w:p w14:paraId="651A134C" w14:textId="77777777" w:rsidR="008935F7" w:rsidRPr="005560E1" w:rsidRDefault="008935F7" w:rsidP="008935F7">
            <w:pPr>
              <w:pStyle w:val="TAC"/>
              <w:rPr>
                <w:b/>
              </w:rPr>
            </w:pPr>
          </w:p>
        </w:tc>
        <w:tc>
          <w:tcPr>
            <w:tcW w:w="1440" w:type="dxa"/>
            <w:tcBorders>
              <w:left w:val="single" w:sz="6" w:space="0" w:color="auto"/>
              <w:bottom w:val="single" w:sz="6" w:space="0" w:color="auto"/>
              <w:right w:val="single" w:sz="4" w:space="0" w:color="auto"/>
            </w:tcBorders>
            <w:shd w:val="clear" w:color="auto" w:fill="auto"/>
          </w:tcPr>
          <w:p w14:paraId="34632AAB" w14:textId="77777777" w:rsidR="008935F7" w:rsidRPr="00AF6339" w:rsidRDefault="008935F7" w:rsidP="008935F7">
            <w:pPr>
              <w:pStyle w:val="TAC"/>
              <w:rPr>
                <w:b/>
              </w:rPr>
            </w:pPr>
          </w:p>
        </w:tc>
      </w:tr>
      <w:tr w:rsidR="008935F7" w:rsidRPr="009C5807" w14:paraId="17E9B7A3" w14:textId="77777777" w:rsidTr="008935F7">
        <w:trPr>
          <w:jc w:val="center"/>
        </w:trPr>
        <w:tc>
          <w:tcPr>
            <w:tcW w:w="1031" w:type="dxa"/>
            <w:tcBorders>
              <w:top w:val="single" w:sz="6" w:space="0" w:color="auto"/>
              <w:left w:val="single" w:sz="4" w:space="0" w:color="auto"/>
              <w:right w:val="single" w:sz="6" w:space="0" w:color="auto"/>
            </w:tcBorders>
            <w:shd w:val="clear" w:color="auto" w:fill="auto"/>
          </w:tcPr>
          <w:p w14:paraId="5B366717" w14:textId="77777777" w:rsidR="008935F7" w:rsidRPr="009C5807" w:rsidRDefault="008935F7" w:rsidP="008935F7">
            <w:pPr>
              <w:pStyle w:val="TAC"/>
            </w:pPr>
          </w:p>
        </w:tc>
        <w:tc>
          <w:tcPr>
            <w:tcW w:w="1034" w:type="dxa"/>
            <w:tcBorders>
              <w:top w:val="single" w:sz="6" w:space="0" w:color="auto"/>
              <w:left w:val="single" w:sz="6" w:space="0" w:color="auto"/>
              <w:right w:val="single" w:sz="6" w:space="0" w:color="auto"/>
            </w:tcBorders>
            <w:shd w:val="clear" w:color="auto" w:fill="auto"/>
          </w:tcPr>
          <w:p w14:paraId="511DCAAD" w14:textId="77777777" w:rsidR="008935F7" w:rsidRPr="009C5807" w:rsidRDefault="008935F7" w:rsidP="008935F7">
            <w:pPr>
              <w:pStyle w:val="TAC"/>
            </w:pPr>
          </w:p>
        </w:tc>
        <w:tc>
          <w:tcPr>
            <w:tcW w:w="745" w:type="dxa"/>
            <w:tcBorders>
              <w:top w:val="single" w:sz="6" w:space="0" w:color="auto"/>
              <w:left w:val="single" w:sz="6" w:space="0" w:color="auto"/>
              <w:right w:val="single" w:sz="6" w:space="0" w:color="auto"/>
            </w:tcBorders>
            <w:shd w:val="clear" w:color="auto" w:fill="auto"/>
          </w:tcPr>
          <w:p w14:paraId="7EF52935"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1E3AD8B5" w14:textId="77777777" w:rsidR="008935F7" w:rsidRPr="009C5807" w:rsidRDefault="008935F7" w:rsidP="008935F7">
            <w:pPr>
              <w:pStyle w:val="TAC"/>
            </w:pPr>
            <w:r w:rsidRPr="009C5807">
              <w:t>NR_FDD_FR1_A, NR_TDD_FR1_A,</w:t>
            </w:r>
          </w:p>
          <w:p w14:paraId="5298545F" w14:textId="77777777" w:rsidR="008935F7" w:rsidRPr="009C5807" w:rsidRDefault="008935F7" w:rsidP="008935F7">
            <w:pPr>
              <w:pStyle w:val="TAC"/>
            </w:pPr>
            <w:r w:rsidRPr="009C5807">
              <w:t>NR_SDL_FR1_A</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38E99854" w14:textId="77777777" w:rsidR="008935F7" w:rsidRPr="009C5807" w:rsidRDefault="008935F7" w:rsidP="008935F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85A3DB" w14:textId="77777777" w:rsidR="008935F7" w:rsidRPr="009C5807" w:rsidRDefault="008935F7"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EC047D" w14:textId="77777777" w:rsidR="008935F7" w:rsidRPr="009C5807" w:rsidRDefault="008935F7" w:rsidP="008935F7">
            <w:pPr>
              <w:pStyle w:val="TAC"/>
              <w:rPr>
                <w:rFonts w:cs="Arial"/>
              </w:rPr>
            </w:pPr>
            <w:r w:rsidRPr="00BB519F">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A751A0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97490F4" w14:textId="77777777" w:rsidR="008935F7" w:rsidRPr="009C5807" w:rsidRDefault="008935F7" w:rsidP="008935F7">
            <w:pPr>
              <w:pStyle w:val="TAC"/>
            </w:pPr>
            <w:r w:rsidRPr="009C5807">
              <w:t>-50</w:t>
            </w:r>
          </w:p>
        </w:tc>
      </w:tr>
      <w:tr w:rsidR="008935F7" w:rsidRPr="009C5807" w14:paraId="26FBFEFA" w14:textId="77777777" w:rsidTr="008935F7">
        <w:trPr>
          <w:jc w:val="center"/>
        </w:trPr>
        <w:tc>
          <w:tcPr>
            <w:tcW w:w="1031" w:type="dxa"/>
            <w:tcBorders>
              <w:left w:val="single" w:sz="4" w:space="0" w:color="auto"/>
              <w:right w:val="single" w:sz="6" w:space="0" w:color="auto"/>
            </w:tcBorders>
            <w:shd w:val="clear" w:color="auto" w:fill="auto"/>
          </w:tcPr>
          <w:p w14:paraId="7C369744"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55560E9A"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617B105F"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492FF1F7" w14:textId="77777777" w:rsidR="008935F7" w:rsidRPr="009C5807" w:rsidRDefault="008935F7" w:rsidP="008935F7">
            <w:pPr>
              <w:pStyle w:val="TAC"/>
            </w:pPr>
            <w:r w:rsidRPr="009C5807">
              <w:t>NR_FDD_FR1_B</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F626852" w14:textId="77777777" w:rsidR="008935F7" w:rsidRPr="009C5807" w:rsidRDefault="008935F7" w:rsidP="008935F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48F898" w14:textId="77777777" w:rsidR="008935F7" w:rsidRPr="009C5807" w:rsidRDefault="008935F7" w:rsidP="008935F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3759AC9" w14:textId="77777777" w:rsidR="008935F7" w:rsidRPr="009C5807" w:rsidRDefault="008935F7" w:rsidP="008935F7">
            <w:pPr>
              <w:pStyle w:val="TAC"/>
              <w:rPr>
                <w:rFonts w:cs="Arial"/>
                <w:lang w:val="sv-SE"/>
              </w:rPr>
            </w:pPr>
            <w:r w:rsidRPr="00BB519F">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1BFFA5F" w14:textId="77777777" w:rsidR="008935F7" w:rsidRPr="009C5807" w:rsidRDefault="008935F7"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F4D0D4" w14:textId="77777777" w:rsidR="008935F7" w:rsidRPr="009C5807" w:rsidRDefault="008935F7" w:rsidP="008935F7">
            <w:pPr>
              <w:pStyle w:val="TAC"/>
            </w:pPr>
            <w:r w:rsidRPr="009C5807">
              <w:t>-50</w:t>
            </w:r>
          </w:p>
        </w:tc>
      </w:tr>
      <w:tr w:rsidR="008935F7" w:rsidRPr="009C5807" w14:paraId="406938BD" w14:textId="77777777" w:rsidTr="008935F7">
        <w:trPr>
          <w:jc w:val="center"/>
        </w:trPr>
        <w:tc>
          <w:tcPr>
            <w:tcW w:w="1031" w:type="dxa"/>
            <w:tcBorders>
              <w:left w:val="single" w:sz="4" w:space="0" w:color="auto"/>
              <w:right w:val="single" w:sz="6" w:space="0" w:color="auto"/>
            </w:tcBorders>
            <w:shd w:val="clear" w:color="auto" w:fill="auto"/>
          </w:tcPr>
          <w:p w14:paraId="2C718BDF"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B0FB5B1"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44BA0C4F"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307717B4" w14:textId="77777777" w:rsidR="008935F7" w:rsidRPr="009C5807" w:rsidRDefault="008935F7" w:rsidP="008935F7">
            <w:pPr>
              <w:pStyle w:val="TAC"/>
            </w:pPr>
            <w:r w:rsidRPr="009C5807">
              <w:t>NR_TDD_FR1_C</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3D52889" w14:textId="77777777" w:rsidR="008935F7" w:rsidRPr="009C5807" w:rsidRDefault="008935F7" w:rsidP="008935F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80E8F0" w14:textId="77777777" w:rsidR="008935F7" w:rsidRPr="009C5807" w:rsidRDefault="008935F7" w:rsidP="008935F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74F883" w14:textId="77777777" w:rsidR="008935F7" w:rsidRPr="009C5807" w:rsidRDefault="008935F7" w:rsidP="008935F7">
            <w:pPr>
              <w:pStyle w:val="TAC"/>
              <w:rPr>
                <w:rFonts w:cs="Arial"/>
                <w:lang w:val="sv-SE"/>
              </w:rPr>
            </w:pPr>
            <w:r w:rsidRPr="00BB519F">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96E6B58"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18D9D2" w14:textId="77777777" w:rsidR="008935F7" w:rsidRPr="009C5807" w:rsidRDefault="008935F7" w:rsidP="008935F7">
            <w:pPr>
              <w:pStyle w:val="TAC"/>
            </w:pPr>
            <w:r w:rsidRPr="009C5807">
              <w:t>-50</w:t>
            </w:r>
          </w:p>
        </w:tc>
      </w:tr>
      <w:tr w:rsidR="008935F7" w:rsidRPr="009C5807" w14:paraId="6A15D71C" w14:textId="77777777" w:rsidTr="008935F7">
        <w:trPr>
          <w:jc w:val="center"/>
        </w:trPr>
        <w:tc>
          <w:tcPr>
            <w:tcW w:w="1031" w:type="dxa"/>
            <w:tcBorders>
              <w:left w:val="single" w:sz="4" w:space="0" w:color="auto"/>
              <w:right w:val="single" w:sz="6" w:space="0" w:color="auto"/>
            </w:tcBorders>
            <w:shd w:val="clear" w:color="auto" w:fill="auto"/>
          </w:tcPr>
          <w:p w14:paraId="1FB27045" w14:textId="77777777" w:rsidR="008935F7" w:rsidRPr="009C5807" w:rsidRDefault="008935F7" w:rsidP="008935F7">
            <w:pPr>
              <w:pStyle w:val="TAC"/>
            </w:pPr>
            <w:r w:rsidRPr="009C5807">
              <w:sym w:font="Symbol" w:char="F0B1"/>
            </w:r>
            <w:r w:rsidRPr="009C5807">
              <w:t>3</w:t>
            </w:r>
          </w:p>
        </w:tc>
        <w:tc>
          <w:tcPr>
            <w:tcW w:w="1034" w:type="dxa"/>
            <w:tcBorders>
              <w:left w:val="single" w:sz="6" w:space="0" w:color="auto"/>
              <w:right w:val="single" w:sz="6" w:space="0" w:color="auto"/>
            </w:tcBorders>
            <w:shd w:val="clear" w:color="auto" w:fill="auto"/>
          </w:tcPr>
          <w:p w14:paraId="1B89D718" w14:textId="77777777" w:rsidR="008935F7" w:rsidRPr="009C5807" w:rsidRDefault="008935F7" w:rsidP="008935F7">
            <w:pPr>
              <w:pStyle w:val="TAC"/>
            </w:pPr>
            <w:r w:rsidRPr="009C5807">
              <w:sym w:font="Symbol" w:char="F0B1"/>
            </w:r>
            <w:r w:rsidRPr="009C5807">
              <w:t>4</w:t>
            </w:r>
          </w:p>
        </w:tc>
        <w:tc>
          <w:tcPr>
            <w:tcW w:w="745" w:type="dxa"/>
            <w:tcBorders>
              <w:left w:val="single" w:sz="6" w:space="0" w:color="auto"/>
              <w:right w:val="single" w:sz="6" w:space="0" w:color="auto"/>
            </w:tcBorders>
            <w:shd w:val="clear" w:color="auto" w:fill="auto"/>
          </w:tcPr>
          <w:p w14:paraId="120D66E6" w14:textId="77777777" w:rsidR="008935F7" w:rsidRPr="009C5807" w:rsidRDefault="008935F7" w:rsidP="008935F7">
            <w:pPr>
              <w:pStyle w:val="TAC"/>
            </w:pPr>
            <w:r w:rsidRPr="009C5807">
              <w:sym w:font="Symbol" w:char="F0B3"/>
            </w:r>
            <w:r w:rsidRPr="009C5807">
              <w:t>-3</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27313B5B" w14:textId="77777777" w:rsidR="008935F7" w:rsidRPr="009C5807" w:rsidRDefault="008935F7" w:rsidP="008935F7">
            <w:pPr>
              <w:pStyle w:val="TAC"/>
              <w:rPr>
                <w:lang w:val="sv-FI"/>
              </w:rPr>
            </w:pPr>
            <w:r w:rsidRPr="009C5807">
              <w:rPr>
                <w:lang w:val="sv-SE"/>
              </w:rPr>
              <w:t>NR_FDD_FR1_D, NR_TDD_FR1_D</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26BED592" w14:textId="77777777" w:rsidR="008935F7" w:rsidRPr="009C5807" w:rsidRDefault="008935F7" w:rsidP="008935F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140EC5" w14:textId="77777777" w:rsidR="008935F7" w:rsidRPr="009C5807" w:rsidRDefault="008935F7" w:rsidP="008935F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6874F0B" w14:textId="77777777" w:rsidR="008935F7" w:rsidRPr="009C5807" w:rsidRDefault="008935F7" w:rsidP="008935F7">
            <w:pPr>
              <w:pStyle w:val="TAC"/>
              <w:rPr>
                <w:rFonts w:cs="Arial"/>
              </w:rPr>
            </w:pPr>
            <w:r w:rsidRPr="00BB519F">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F02AA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BA1D283" w14:textId="77777777" w:rsidR="008935F7" w:rsidRPr="009C5807" w:rsidRDefault="008935F7" w:rsidP="008935F7">
            <w:pPr>
              <w:pStyle w:val="TAC"/>
            </w:pPr>
            <w:r w:rsidRPr="009C5807">
              <w:t>-50</w:t>
            </w:r>
          </w:p>
        </w:tc>
      </w:tr>
      <w:tr w:rsidR="008935F7" w:rsidRPr="009C5807" w14:paraId="0BEB0CAF" w14:textId="77777777" w:rsidTr="008935F7">
        <w:trPr>
          <w:jc w:val="center"/>
        </w:trPr>
        <w:tc>
          <w:tcPr>
            <w:tcW w:w="1031" w:type="dxa"/>
            <w:tcBorders>
              <w:left w:val="single" w:sz="4" w:space="0" w:color="auto"/>
              <w:right w:val="single" w:sz="6" w:space="0" w:color="auto"/>
            </w:tcBorders>
            <w:shd w:val="clear" w:color="auto" w:fill="auto"/>
          </w:tcPr>
          <w:p w14:paraId="62EA401C"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4FAA6470"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56DBF69A"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4F904A96" w14:textId="77777777" w:rsidR="008935F7" w:rsidRPr="009C5807" w:rsidDel="00836998" w:rsidRDefault="008935F7" w:rsidP="008935F7">
            <w:pPr>
              <w:pStyle w:val="TAC"/>
              <w:rPr>
                <w:lang w:val="sv-SE"/>
              </w:rPr>
            </w:pPr>
            <w:r w:rsidRPr="009C5807">
              <w:rPr>
                <w:lang w:val="sv-SE"/>
              </w:rPr>
              <w:t>NR_FDD_FR1_E, NR_TDD_FR1_E</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8A31C2" w14:textId="77777777" w:rsidR="008935F7" w:rsidRPr="009C5807" w:rsidRDefault="008935F7" w:rsidP="008935F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A3D470" w14:textId="77777777" w:rsidR="008935F7" w:rsidRPr="009C5807" w:rsidRDefault="008935F7"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19BB5B" w14:textId="77777777" w:rsidR="008935F7" w:rsidRPr="009C5807" w:rsidRDefault="008935F7" w:rsidP="008935F7">
            <w:pPr>
              <w:pStyle w:val="TAC"/>
              <w:rPr>
                <w:rFonts w:cs="Arial"/>
                <w:lang w:val="sv-SE"/>
              </w:rPr>
            </w:pPr>
            <w:r w:rsidRPr="00BB519F">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3576C2"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19F579" w14:textId="77777777" w:rsidR="008935F7" w:rsidRPr="009C5807" w:rsidRDefault="008935F7" w:rsidP="008935F7">
            <w:pPr>
              <w:pStyle w:val="TAC"/>
            </w:pPr>
            <w:r w:rsidRPr="009C5807">
              <w:t>-50</w:t>
            </w:r>
          </w:p>
        </w:tc>
      </w:tr>
      <w:tr w:rsidR="008935F7" w:rsidRPr="009C5807" w14:paraId="557C2049" w14:textId="77777777" w:rsidTr="008935F7">
        <w:trPr>
          <w:jc w:val="center"/>
        </w:trPr>
        <w:tc>
          <w:tcPr>
            <w:tcW w:w="1031" w:type="dxa"/>
            <w:tcBorders>
              <w:left w:val="single" w:sz="4" w:space="0" w:color="auto"/>
              <w:right w:val="single" w:sz="6" w:space="0" w:color="auto"/>
            </w:tcBorders>
            <w:shd w:val="clear" w:color="auto" w:fill="auto"/>
          </w:tcPr>
          <w:p w14:paraId="53525470"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87E35BD"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3CE06076"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06E16FAE" w14:textId="77777777" w:rsidR="008935F7" w:rsidRPr="009C5807" w:rsidRDefault="008935F7" w:rsidP="008935F7">
            <w:pPr>
              <w:pStyle w:val="TAC"/>
              <w:rPr>
                <w:lang w:val="sv-SE"/>
              </w:rPr>
            </w:pPr>
            <w:r w:rsidRPr="009C5807">
              <w:rPr>
                <w:lang w:eastAsia="zh-CN"/>
              </w:rPr>
              <w:t>NR_FDD_FR1_F</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11860D67" w14:textId="77777777" w:rsidR="008935F7" w:rsidRPr="009C5807" w:rsidRDefault="008935F7" w:rsidP="008935F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EBCDBD1" w14:textId="77777777" w:rsidR="008935F7" w:rsidRPr="009C5807" w:rsidRDefault="008935F7" w:rsidP="008935F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E49D1FF" w14:textId="77777777" w:rsidR="008935F7" w:rsidRPr="009C5807" w:rsidRDefault="008935F7" w:rsidP="008935F7">
            <w:pPr>
              <w:pStyle w:val="TAC"/>
            </w:pPr>
            <w:r w:rsidRPr="00BB519F">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09DAC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21B1EDF" w14:textId="77777777" w:rsidR="008935F7" w:rsidRPr="009C5807" w:rsidRDefault="008935F7" w:rsidP="008935F7">
            <w:pPr>
              <w:pStyle w:val="TAC"/>
            </w:pPr>
            <w:r w:rsidRPr="009C5807">
              <w:t>-50</w:t>
            </w:r>
          </w:p>
        </w:tc>
      </w:tr>
      <w:tr w:rsidR="008935F7" w:rsidRPr="009C5807" w14:paraId="00069DC2" w14:textId="77777777" w:rsidTr="008935F7">
        <w:trPr>
          <w:jc w:val="center"/>
        </w:trPr>
        <w:tc>
          <w:tcPr>
            <w:tcW w:w="1031" w:type="dxa"/>
            <w:tcBorders>
              <w:left w:val="single" w:sz="4" w:space="0" w:color="auto"/>
              <w:right w:val="single" w:sz="6" w:space="0" w:color="auto"/>
            </w:tcBorders>
            <w:shd w:val="clear" w:color="auto" w:fill="auto"/>
          </w:tcPr>
          <w:p w14:paraId="15EF711B"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DD2D175"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3BBA3545"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719A61A5" w14:textId="77777777" w:rsidR="008935F7" w:rsidRPr="009C5807" w:rsidDel="00836998" w:rsidRDefault="008935F7" w:rsidP="008935F7">
            <w:pPr>
              <w:pStyle w:val="TAC"/>
              <w:rPr>
                <w:lang w:eastAsia="zh-CN"/>
              </w:rPr>
            </w:pPr>
            <w:r w:rsidRPr="009C5807">
              <w:rPr>
                <w:lang w:eastAsia="zh-CN"/>
              </w:rPr>
              <w:t>NR_FDD_FR1_G</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AA0DF04" w14:textId="77777777" w:rsidR="008935F7" w:rsidRPr="009C5807" w:rsidRDefault="008935F7" w:rsidP="008935F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89881D5" w14:textId="77777777" w:rsidR="008935F7" w:rsidRPr="009C5807" w:rsidRDefault="008935F7" w:rsidP="008935F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B99901" w14:textId="77777777" w:rsidR="008935F7" w:rsidRPr="009C5807" w:rsidRDefault="008935F7" w:rsidP="008935F7">
            <w:pPr>
              <w:pStyle w:val="TAC"/>
              <w:rPr>
                <w:rFonts w:cs="Arial"/>
                <w:lang w:val="sv-SE"/>
              </w:rPr>
            </w:pPr>
            <w:r w:rsidRPr="00BB519F">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2F7FE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4B624A" w14:textId="77777777" w:rsidR="008935F7" w:rsidRPr="009C5807" w:rsidRDefault="008935F7" w:rsidP="008935F7">
            <w:pPr>
              <w:pStyle w:val="TAC"/>
            </w:pPr>
            <w:r w:rsidRPr="009C5807">
              <w:t>-50</w:t>
            </w:r>
          </w:p>
        </w:tc>
      </w:tr>
      <w:tr w:rsidR="008935F7" w:rsidRPr="009C5807" w14:paraId="790B41AF" w14:textId="77777777" w:rsidTr="008935F7">
        <w:trPr>
          <w:trHeight w:val="65"/>
          <w:jc w:val="center"/>
        </w:trPr>
        <w:tc>
          <w:tcPr>
            <w:tcW w:w="1031" w:type="dxa"/>
            <w:tcBorders>
              <w:left w:val="single" w:sz="4" w:space="0" w:color="auto"/>
              <w:right w:val="single" w:sz="6" w:space="0" w:color="auto"/>
            </w:tcBorders>
            <w:shd w:val="clear" w:color="auto" w:fill="auto"/>
          </w:tcPr>
          <w:p w14:paraId="18DECC1C"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3648FD3B"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29278444"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6C09DF12" w14:textId="77777777" w:rsidR="008935F7" w:rsidRPr="009C5807" w:rsidRDefault="008935F7" w:rsidP="008935F7">
            <w:pPr>
              <w:pStyle w:val="TAC"/>
              <w:rPr>
                <w:lang w:eastAsia="zh-CN"/>
              </w:rPr>
            </w:pPr>
            <w:r w:rsidRPr="009C5807">
              <w:rPr>
                <w:lang w:eastAsia="zh-CN"/>
              </w:rPr>
              <w:t>NR_FDD_FR1_H</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1BFA27C" w14:textId="77777777" w:rsidR="008935F7" w:rsidRPr="009C5807" w:rsidRDefault="008935F7" w:rsidP="008935F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FC94D15" w14:textId="77777777" w:rsidR="008935F7" w:rsidRPr="009C5807" w:rsidRDefault="008935F7" w:rsidP="008935F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89EF6E5" w14:textId="77777777" w:rsidR="008935F7" w:rsidRPr="009C5807" w:rsidRDefault="008935F7" w:rsidP="008935F7">
            <w:pPr>
              <w:pStyle w:val="TAC"/>
              <w:rPr>
                <w:rFonts w:cs="Arial"/>
                <w:lang w:val="sv-SE"/>
              </w:rPr>
            </w:pPr>
            <w:r w:rsidRPr="00BB519F">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57287FA"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D78B63" w14:textId="77777777" w:rsidR="008935F7" w:rsidRPr="009C5807" w:rsidRDefault="008935F7" w:rsidP="008935F7">
            <w:pPr>
              <w:pStyle w:val="TAC"/>
            </w:pPr>
            <w:r w:rsidRPr="009C5807">
              <w:t>-50</w:t>
            </w:r>
          </w:p>
        </w:tc>
      </w:tr>
      <w:tr w:rsidR="008935F7" w:rsidRPr="009C5807" w14:paraId="3BA2CA62" w14:textId="77777777" w:rsidTr="008935F7">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3FE3C5EB" w14:textId="77777777" w:rsidR="008935F7" w:rsidRPr="009C5807" w:rsidRDefault="008935F7" w:rsidP="008935F7">
            <w:pPr>
              <w:pStyle w:val="TAC"/>
            </w:pPr>
            <w:r w:rsidRPr="009C5807">
              <w:sym w:font="Symbol" w:char="F0B1"/>
            </w:r>
            <w:r w:rsidRPr="009C5807">
              <w:t>4</w:t>
            </w:r>
          </w:p>
        </w:tc>
        <w:tc>
          <w:tcPr>
            <w:tcW w:w="1034" w:type="dxa"/>
            <w:tcBorders>
              <w:top w:val="single" w:sz="6" w:space="0" w:color="auto"/>
              <w:left w:val="single" w:sz="6" w:space="0" w:color="auto"/>
              <w:bottom w:val="single" w:sz="6" w:space="0" w:color="auto"/>
              <w:right w:val="single" w:sz="6" w:space="0" w:color="auto"/>
            </w:tcBorders>
            <w:shd w:val="clear" w:color="auto" w:fill="auto"/>
          </w:tcPr>
          <w:p w14:paraId="202C9F37" w14:textId="77777777" w:rsidR="008935F7" w:rsidRPr="009C5807" w:rsidRDefault="008935F7" w:rsidP="008935F7">
            <w:pPr>
              <w:pStyle w:val="TAC"/>
            </w:pPr>
            <w:r w:rsidRPr="009C5807">
              <w:sym w:font="Symbol" w:char="F0B1"/>
            </w:r>
            <w:r w:rsidRPr="009C5807">
              <w:t>4</w:t>
            </w:r>
          </w:p>
        </w:tc>
        <w:tc>
          <w:tcPr>
            <w:tcW w:w="745" w:type="dxa"/>
            <w:tcBorders>
              <w:top w:val="single" w:sz="6" w:space="0" w:color="auto"/>
              <w:left w:val="single" w:sz="6" w:space="0" w:color="auto"/>
              <w:bottom w:val="single" w:sz="6" w:space="0" w:color="auto"/>
              <w:right w:val="single" w:sz="6" w:space="0" w:color="auto"/>
            </w:tcBorders>
            <w:shd w:val="clear" w:color="auto" w:fill="auto"/>
          </w:tcPr>
          <w:p w14:paraId="6AE4C876" w14:textId="77777777" w:rsidR="008935F7" w:rsidRPr="009C5807" w:rsidRDefault="008935F7" w:rsidP="008935F7">
            <w:pPr>
              <w:pStyle w:val="TAC"/>
            </w:pPr>
            <w:r w:rsidRPr="009C5807">
              <w:sym w:font="Symbol" w:char="F0B3"/>
            </w:r>
            <w:r w:rsidRPr="009C5807">
              <w:t>-</w:t>
            </w:r>
            <w:r w:rsidRPr="009C5807">
              <w:rPr>
                <w:lang w:eastAsia="zh-CN"/>
              </w:rPr>
              <w:t>6</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65EB3BA5" w14:textId="77777777" w:rsidR="008935F7" w:rsidRPr="009C5807" w:rsidRDefault="008935F7" w:rsidP="008935F7">
            <w:pPr>
              <w:pStyle w:val="TAC"/>
            </w:pPr>
            <w:r w:rsidRPr="009C5807">
              <w:t>Note 3</w:t>
            </w:r>
          </w:p>
        </w:tc>
        <w:tc>
          <w:tcPr>
            <w:tcW w:w="907" w:type="dxa"/>
            <w:tcBorders>
              <w:top w:val="single" w:sz="6" w:space="0" w:color="auto"/>
              <w:left w:val="single" w:sz="4" w:space="0" w:color="auto"/>
              <w:bottom w:val="single" w:sz="4" w:space="0" w:color="auto"/>
              <w:right w:val="single" w:sz="6" w:space="0" w:color="auto"/>
            </w:tcBorders>
            <w:shd w:val="clear" w:color="auto" w:fill="auto"/>
          </w:tcPr>
          <w:p w14:paraId="0C5C0E9F" w14:textId="77777777" w:rsidR="008935F7" w:rsidRPr="009C5807" w:rsidRDefault="008935F7" w:rsidP="008935F7">
            <w:pPr>
              <w:pStyle w:val="TAC"/>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2A9AFE5" w14:textId="77777777" w:rsidR="008935F7" w:rsidRPr="009C5807" w:rsidRDefault="008935F7" w:rsidP="008935F7">
            <w:pPr>
              <w:pStyle w:val="TAC"/>
              <w:rPr>
                <w:lang w:eastAsia="zh-CN"/>
              </w:rPr>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CDBEA2" w14:textId="77777777" w:rsidR="008935F7" w:rsidRPr="009C5807" w:rsidRDefault="008935F7" w:rsidP="008935F7">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A17098C" w14:textId="77777777" w:rsidR="008935F7" w:rsidRPr="009C5807" w:rsidRDefault="008935F7" w:rsidP="008935F7">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0D5F848" w14:textId="77777777" w:rsidR="008935F7" w:rsidRPr="009C5807" w:rsidRDefault="008935F7" w:rsidP="008935F7">
            <w:pPr>
              <w:pStyle w:val="TAC"/>
            </w:pPr>
            <w:r w:rsidRPr="009C5807">
              <w:t>Note 3</w:t>
            </w:r>
          </w:p>
        </w:tc>
      </w:tr>
      <w:tr w:rsidR="008935F7" w:rsidRPr="009C5807" w14:paraId="565DDC01"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F3ADE7A" w14:textId="77777777" w:rsidR="008935F7" w:rsidRPr="009C5807" w:rsidRDefault="008935F7" w:rsidP="008935F7">
            <w:pPr>
              <w:pStyle w:val="TAN"/>
            </w:pPr>
            <w:r w:rsidRPr="009C5807">
              <w:t>N</w:t>
            </w:r>
            <w:r w:rsidRPr="009C5807">
              <w:rPr>
                <w:lang w:eastAsia="zh-CN"/>
              </w:rPr>
              <w:t>OTE</w:t>
            </w:r>
            <w:r w:rsidRPr="009C5807">
              <w:t xml:space="preserve"> 1:</w:t>
            </w:r>
            <w:r w:rsidRPr="009C5807">
              <w:tab/>
              <w:t>Io is assumed to have constant EPRE across the bandwidth.</w:t>
            </w:r>
          </w:p>
          <w:p w14:paraId="4075D619" w14:textId="77777777" w:rsidR="008935F7" w:rsidRPr="009C5807" w:rsidRDefault="008935F7" w:rsidP="008935F7">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p>
          <w:p w14:paraId="03A34697" w14:textId="77777777" w:rsidR="008935F7" w:rsidRPr="009C5807" w:rsidRDefault="008935F7" w:rsidP="008935F7">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29D7C99A" w14:textId="77777777" w:rsidR="008935F7" w:rsidRPr="009C5807" w:rsidRDefault="008935F7" w:rsidP="008935F7">
            <w:pPr>
              <w:pStyle w:val="TAN"/>
            </w:pPr>
            <w:r w:rsidRPr="009C5807">
              <w:t>NOTE 4:</w:t>
            </w:r>
            <w:r w:rsidRPr="009C5807">
              <w:tab/>
              <w:t>NR operating band groups in FR1 are as defined in clause 3.5.2.</w:t>
            </w:r>
          </w:p>
        </w:tc>
      </w:tr>
    </w:tbl>
    <w:p w14:paraId="2656A39F" w14:textId="77777777" w:rsidR="008935F7" w:rsidRPr="008E4344" w:rsidRDefault="008935F7" w:rsidP="008935F7"/>
    <w:p w14:paraId="1CD2D2D9" w14:textId="77777777" w:rsidR="00BE0199" w:rsidRPr="009C5807" w:rsidRDefault="00BE0199" w:rsidP="00BE0199">
      <w:pPr>
        <w:pStyle w:val="Heading3"/>
        <w:rPr>
          <w:lang w:val="en-US"/>
        </w:rPr>
      </w:pPr>
      <w:r w:rsidRPr="009C5807">
        <w:rPr>
          <w:lang w:val="en-US"/>
        </w:rPr>
        <w:t>10.1.9</w:t>
      </w:r>
      <w:r>
        <w:rPr>
          <w:lang w:val="en-US"/>
        </w:rPr>
        <w:t>B</w:t>
      </w:r>
      <w:r w:rsidRPr="009C5807">
        <w:rPr>
          <w:lang w:val="en-US"/>
        </w:rPr>
        <w:tab/>
        <w:t xml:space="preserve">Inter-frequency RSRQ accuracy requirements for </w:t>
      </w:r>
      <w:r w:rsidRPr="009C5807">
        <w:rPr>
          <w:lang w:val="en-US" w:eastAsia="ko-KR"/>
        </w:rPr>
        <w:t>FR1</w:t>
      </w:r>
      <w:r w:rsidRPr="008E4344">
        <w:rPr>
          <w:lang w:val="en-US"/>
        </w:rPr>
        <w:t xml:space="preserve"> </w:t>
      </w:r>
      <w:r>
        <w:rPr>
          <w:lang w:val="en-US"/>
        </w:rPr>
        <w:t>for CA/DC Idle Mode Measurements</w:t>
      </w:r>
    </w:p>
    <w:p w14:paraId="5EEF8A06" w14:textId="77777777" w:rsidR="00BE0199" w:rsidRDefault="00BE0199" w:rsidP="00BE0199">
      <w:pPr>
        <w:pStyle w:val="Heading4"/>
        <w:rPr>
          <w:lang w:val="en-US" w:eastAsia="zh-CN"/>
        </w:rPr>
      </w:pPr>
      <w:r w:rsidRPr="009C5807">
        <w:rPr>
          <w:lang w:val="en-US" w:eastAsia="zh-CN"/>
        </w:rPr>
        <w:t>10.1.9</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268EF50D" w14:textId="77777777" w:rsidR="00BE0199" w:rsidRPr="00691C10" w:rsidRDefault="00BE0199" w:rsidP="00BE0199">
      <w:pPr>
        <w:jc w:val="both"/>
        <w:rPr>
          <w:rFonts w:cs="v4.2.0"/>
        </w:rPr>
      </w:pPr>
      <w:r w:rsidRPr="00691C10">
        <w:rPr>
          <w:rFonts w:cs="v4.2.0"/>
        </w:rPr>
        <w:t>The requirements in this clause are applicable for a UE:</w:t>
      </w:r>
    </w:p>
    <w:p w14:paraId="555BCAA3"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3D79C407" w14:textId="77777777" w:rsidR="00BE0199" w:rsidRPr="00691C10" w:rsidRDefault="00BE0199" w:rsidP="00BE0199">
      <w:pPr>
        <w:pStyle w:val="B10"/>
      </w:pPr>
      <w:r w:rsidRPr="00691C10">
        <w:t>-</w:t>
      </w:r>
      <w:r w:rsidRPr="00691C10">
        <w:tab/>
        <w:t>that is synchronised to the cell that is measured.</w:t>
      </w:r>
    </w:p>
    <w:p w14:paraId="03622134" w14:textId="77777777" w:rsidR="00BE0199" w:rsidRPr="008E4344" w:rsidRDefault="00BE0199" w:rsidP="00F37389">
      <w:r w:rsidRPr="00691C10">
        <w:t xml:space="preserve">The requirements are for absolute accuracy of </w:t>
      </w:r>
      <w:r>
        <w:t>SS-</w:t>
      </w:r>
      <w:r w:rsidRPr="00691C10">
        <w:t>RSR</w:t>
      </w:r>
      <w:r>
        <w:t>Q</w:t>
      </w:r>
      <w:r w:rsidRPr="00691C10">
        <w:t>.</w:t>
      </w:r>
    </w:p>
    <w:p w14:paraId="66A08781" w14:textId="77777777" w:rsidR="00BE0199" w:rsidRPr="009C5807" w:rsidRDefault="00BE0199" w:rsidP="00BE0199">
      <w:pPr>
        <w:pStyle w:val="Heading5"/>
        <w:rPr>
          <w:lang w:val="en-US" w:eastAsia="zh-CN"/>
        </w:rPr>
      </w:pPr>
      <w:r w:rsidRPr="009C5807">
        <w:rPr>
          <w:lang w:val="en-US" w:eastAsia="zh-CN"/>
        </w:rPr>
        <w:t>10.1.9</w:t>
      </w:r>
      <w:r>
        <w:rPr>
          <w:lang w:val="en-US" w:eastAsia="zh-CN"/>
        </w:rPr>
        <w:t>B</w:t>
      </w:r>
      <w:r w:rsidRPr="009C5807">
        <w:rPr>
          <w:lang w:val="en-US" w:eastAsia="zh-CN"/>
        </w:rPr>
        <w:t>.1.1</w:t>
      </w:r>
      <w:r w:rsidRPr="009C5807">
        <w:rPr>
          <w:lang w:val="en-US" w:eastAsia="zh-CN"/>
        </w:rPr>
        <w:tab/>
      </w:r>
      <w:r>
        <w:rPr>
          <w:noProof/>
        </w:rPr>
        <w:t>Absolute</w:t>
      </w:r>
      <w:r w:rsidRPr="009C5807">
        <w:t xml:space="preserve"> Accuracy of </w:t>
      </w:r>
      <w:r w:rsidRPr="009C5807">
        <w:rPr>
          <w:lang w:eastAsia="zh-CN"/>
        </w:rPr>
        <w:t>SS-RSRQ</w:t>
      </w:r>
      <w:r w:rsidRPr="009C5807">
        <w:rPr>
          <w:lang w:val="en-US" w:eastAsia="zh-CN"/>
        </w:rPr>
        <w:t xml:space="preserve"> in FR1</w:t>
      </w:r>
    </w:p>
    <w:p w14:paraId="377B41DF" w14:textId="77777777" w:rsidR="00BE0199" w:rsidRPr="009C5807" w:rsidRDefault="00BE0199" w:rsidP="00BE019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E9AD1F8"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10.1.9</w:t>
      </w:r>
      <w:r>
        <w:rPr>
          <w:rFonts w:cs="v4.2.0"/>
          <w:lang w:eastAsia="zh-CN"/>
        </w:rPr>
        <w:t>B</w:t>
      </w:r>
      <w:r w:rsidRPr="009C5807">
        <w:rPr>
          <w:rFonts w:cs="v4.2.0"/>
          <w:lang w:eastAsia="zh-CN"/>
        </w:rPr>
        <w:t>.1.1</w:t>
      </w:r>
      <w:r w:rsidRPr="009C5807">
        <w:rPr>
          <w:rFonts w:cs="v4.2.0"/>
        </w:rPr>
        <w:t>-1 are valid under the following conditions:</w:t>
      </w:r>
    </w:p>
    <w:p w14:paraId="6475D548"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17842238"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432189DF" w14:textId="77777777" w:rsidR="00BE0199" w:rsidRPr="009C5807" w:rsidRDefault="00BE0199" w:rsidP="00F37389">
      <w:pPr>
        <w:pStyle w:val="TH"/>
        <w:rPr>
          <w:lang w:eastAsia="zh-CN"/>
        </w:rPr>
      </w:pPr>
      <w:r w:rsidRPr="009C5807">
        <w:t xml:space="preserve">Table </w:t>
      </w:r>
      <w:r w:rsidRPr="009C5807">
        <w:rPr>
          <w:lang w:eastAsia="zh-CN"/>
        </w:rPr>
        <w:t>10.1.9</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BE0199" w:rsidRPr="009C5807" w14:paraId="118715F1"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8B30D72" w14:textId="77777777" w:rsidR="00BE0199" w:rsidRPr="009C5807" w:rsidRDefault="00BE0199" w:rsidP="00BE0199">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817BBAA" w14:textId="77777777" w:rsidR="00BE0199" w:rsidRPr="009C5807" w:rsidRDefault="00BE0199" w:rsidP="00BE0199">
            <w:pPr>
              <w:pStyle w:val="TAH"/>
            </w:pPr>
            <w:r w:rsidRPr="009C5807">
              <w:t>Conditions</w:t>
            </w:r>
          </w:p>
        </w:tc>
      </w:tr>
      <w:tr w:rsidR="00BE0199" w:rsidRPr="009C5807" w14:paraId="7B673468" w14:textId="77777777" w:rsidTr="00BE0199">
        <w:trPr>
          <w:jc w:val="center"/>
        </w:trPr>
        <w:tc>
          <w:tcPr>
            <w:tcW w:w="1035" w:type="dxa"/>
            <w:tcBorders>
              <w:top w:val="single" w:sz="6" w:space="0" w:color="auto"/>
              <w:left w:val="single" w:sz="4" w:space="0" w:color="auto"/>
              <w:right w:val="single" w:sz="6" w:space="0" w:color="auto"/>
            </w:tcBorders>
            <w:shd w:val="clear" w:color="auto" w:fill="auto"/>
            <w:vAlign w:val="center"/>
          </w:tcPr>
          <w:p w14:paraId="06618656" w14:textId="77777777" w:rsidR="00BE0199" w:rsidRPr="009C5807" w:rsidRDefault="00BE0199" w:rsidP="00BE0199">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666B452A" w14:textId="77777777" w:rsidR="00BE0199" w:rsidRPr="009C5807" w:rsidRDefault="00BE0199" w:rsidP="00BE0199">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3C4957BD" w14:textId="77777777" w:rsidR="00BE0199" w:rsidRPr="009C5807" w:rsidRDefault="00BE0199" w:rsidP="00BE0199">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4B7D4AF" w14:textId="77777777" w:rsidR="00BE0199" w:rsidRPr="009C5807" w:rsidRDefault="00BE0199" w:rsidP="00BE0199">
            <w:pPr>
              <w:pStyle w:val="TAH"/>
            </w:pPr>
            <w:r w:rsidRPr="009C5807">
              <w:t>Io</w:t>
            </w:r>
            <w:r w:rsidRPr="009C5807">
              <w:rPr>
                <w:vertAlign w:val="superscript"/>
                <w:lang w:eastAsia="zh-CN"/>
              </w:rPr>
              <w:t xml:space="preserve"> Note 1</w:t>
            </w:r>
            <w:r w:rsidRPr="009C5807">
              <w:t xml:space="preserve"> range</w:t>
            </w:r>
          </w:p>
        </w:tc>
      </w:tr>
      <w:tr w:rsidR="00BE0199" w:rsidRPr="009C5807" w14:paraId="39B77B40" w14:textId="77777777" w:rsidTr="00BE0199">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41527D21" w14:textId="77777777" w:rsidR="00BE0199" w:rsidRPr="009C5807" w:rsidRDefault="00BE0199" w:rsidP="00BE0199">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149744DD" w14:textId="77777777" w:rsidR="00BE0199" w:rsidRPr="009C5807" w:rsidRDefault="00BE0199" w:rsidP="00BE0199">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0A399F04" w14:textId="77777777" w:rsidR="00BE0199" w:rsidRPr="009C5807" w:rsidRDefault="00BE0199" w:rsidP="00BE0199">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F960FED" w14:textId="77777777" w:rsidR="00BE0199" w:rsidRPr="009C5807" w:rsidRDefault="00BE0199" w:rsidP="00BE0199">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AEDEF23" w14:textId="77777777" w:rsidR="00BE0199" w:rsidRPr="009C5807" w:rsidRDefault="00BE0199" w:rsidP="00BE0199">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4FBC4BE" w14:textId="77777777" w:rsidR="00BE0199" w:rsidRPr="009C5807" w:rsidRDefault="00BE0199" w:rsidP="00BE0199">
            <w:pPr>
              <w:pStyle w:val="TAH"/>
            </w:pPr>
            <w:r w:rsidRPr="009C5807">
              <w:t>Maximum Io</w:t>
            </w:r>
          </w:p>
        </w:tc>
      </w:tr>
      <w:tr w:rsidR="00BE0199" w:rsidRPr="009C5807" w14:paraId="79D6EABF" w14:textId="77777777" w:rsidTr="00BE0199">
        <w:trPr>
          <w:trHeight w:val="308"/>
          <w:jc w:val="center"/>
        </w:trPr>
        <w:tc>
          <w:tcPr>
            <w:tcW w:w="1035" w:type="dxa"/>
            <w:tcBorders>
              <w:top w:val="single" w:sz="6" w:space="0" w:color="auto"/>
              <w:left w:val="single" w:sz="4" w:space="0" w:color="auto"/>
              <w:right w:val="single" w:sz="6" w:space="0" w:color="auto"/>
            </w:tcBorders>
            <w:shd w:val="clear" w:color="auto" w:fill="auto"/>
          </w:tcPr>
          <w:p w14:paraId="4F001200" w14:textId="77777777" w:rsidR="00BE0199" w:rsidRPr="009C5807" w:rsidRDefault="00BE0199" w:rsidP="00BE0199">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50BF7C57" w14:textId="77777777" w:rsidR="00BE0199" w:rsidRPr="009C5807" w:rsidRDefault="00BE0199" w:rsidP="00BE0199">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5D11F67C" w14:textId="77777777" w:rsidR="00BE0199" w:rsidRPr="009C5807" w:rsidRDefault="00BE0199" w:rsidP="00BE0199">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1529EDEF" w14:textId="77777777" w:rsidR="00BE0199" w:rsidRPr="009C5807" w:rsidRDefault="00BE0199" w:rsidP="00BE0199">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499991C"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3936BE4" w14:textId="77777777" w:rsidR="00BE0199" w:rsidRPr="009C5807" w:rsidRDefault="00BE0199" w:rsidP="00BE0199">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99EBD75" w14:textId="77777777" w:rsidR="00BE0199" w:rsidRPr="009C5807" w:rsidRDefault="00BE0199" w:rsidP="00BE0199">
            <w:pPr>
              <w:pStyle w:val="TAH"/>
            </w:pPr>
            <w:r w:rsidRPr="009C5807">
              <w:t>dBm/BW</w:t>
            </w:r>
            <w:r w:rsidRPr="009C5807">
              <w:rPr>
                <w:vertAlign w:val="subscript"/>
              </w:rPr>
              <w:t>Channel</w:t>
            </w:r>
          </w:p>
        </w:tc>
      </w:tr>
      <w:tr w:rsidR="00BE0199" w:rsidRPr="009C5807" w14:paraId="4E3658C3" w14:textId="77777777" w:rsidTr="00BE0199">
        <w:trPr>
          <w:trHeight w:val="307"/>
          <w:jc w:val="center"/>
        </w:trPr>
        <w:tc>
          <w:tcPr>
            <w:tcW w:w="1035" w:type="dxa"/>
            <w:tcBorders>
              <w:left w:val="single" w:sz="4" w:space="0" w:color="auto"/>
              <w:bottom w:val="single" w:sz="6" w:space="0" w:color="auto"/>
              <w:right w:val="single" w:sz="6" w:space="0" w:color="auto"/>
            </w:tcBorders>
            <w:shd w:val="clear" w:color="auto" w:fill="auto"/>
          </w:tcPr>
          <w:p w14:paraId="44F898E6" w14:textId="77777777" w:rsidR="00BE0199" w:rsidRPr="009C5807" w:rsidRDefault="00BE0199" w:rsidP="00BE0199">
            <w:pPr>
              <w:pStyle w:val="TAH"/>
            </w:pPr>
          </w:p>
        </w:tc>
        <w:tc>
          <w:tcPr>
            <w:tcW w:w="1047" w:type="dxa"/>
            <w:tcBorders>
              <w:left w:val="single" w:sz="6" w:space="0" w:color="auto"/>
              <w:bottom w:val="single" w:sz="6" w:space="0" w:color="auto"/>
              <w:right w:val="single" w:sz="6" w:space="0" w:color="auto"/>
            </w:tcBorders>
            <w:shd w:val="clear" w:color="auto" w:fill="auto"/>
          </w:tcPr>
          <w:p w14:paraId="100E7E9B" w14:textId="77777777" w:rsidR="00BE0199" w:rsidRPr="009C5807" w:rsidRDefault="00BE0199" w:rsidP="00BE0199">
            <w:pPr>
              <w:pStyle w:val="TAH"/>
            </w:pPr>
          </w:p>
        </w:tc>
        <w:tc>
          <w:tcPr>
            <w:tcW w:w="802" w:type="dxa"/>
            <w:tcBorders>
              <w:left w:val="single" w:sz="6" w:space="0" w:color="auto"/>
              <w:bottom w:val="single" w:sz="6" w:space="0" w:color="auto"/>
              <w:right w:val="single" w:sz="6" w:space="0" w:color="auto"/>
            </w:tcBorders>
            <w:shd w:val="clear" w:color="auto" w:fill="auto"/>
          </w:tcPr>
          <w:p w14:paraId="171BCBFD" w14:textId="77777777" w:rsidR="00BE0199" w:rsidRPr="009C5807" w:rsidRDefault="00BE0199" w:rsidP="00BE0199">
            <w:pPr>
              <w:pStyle w:val="TAH"/>
            </w:pPr>
          </w:p>
        </w:tc>
        <w:tc>
          <w:tcPr>
            <w:tcW w:w="2298" w:type="dxa"/>
            <w:tcBorders>
              <w:left w:val="single" w:sz="6" w:space="0" w:color="auto"/>
              <w:bottom w:val="single" w:sz="6" w:space="0" w:color="auto"/>
              <w:right w:val="single" w:sz="4" w:space="0" w:color="auto"/>
            </w:tcBorders>
            <w:shd w:val="clear" w:color="auto" w:fill="auto"/>
          </w:tcPr>
          <w:p w14:paraId="206D6DEC" w14:textId="77777777" w:rsidR="00BE0199" w:rsidRPr="009C5807" w:rsidRDefault="00BE0199" w:rsidP="00BE0199">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1EB560"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220F805"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5D7B0FB" w14:textId="77777777" w:rsidR="00BE0199" w:rsidRPr="009C5807" w:rsidRDefault="00BE0199" w:rsidP="00BE0199">
            <w:pPr>
              <w:pStyle w:val="TAH"/>
            </w:pPr>
          </w:p>
        </w:tc>
        <w:tc>
          <w:tcPr>
            <w:tcW w:w="1440" w:type="dxa"/>
            <w:tcBorders>
              <w:left w:val="single" w:sz="6" w:space="0" w:color="auto"/>
              <w:bottom w:val="single" w:sz="6" w:space="0" w:color="auto"/>
              <w:right w:val="single" w:sz="4" w:space="0" w:color="auto"/>
            </w:tcBorders>
            <w:shd w:val="clear" w:color="auto" w:fill="auto"/>
          </w:tcPr>
          <w:p w14:paraId="2EAD6CDE" w14:textId="77777777" w:rsidR="00BE0199" w:rsidRPr="009C5807" w:rsidRDefault="00BE0199" w:rsidP="00BE0199">
            <w:pPr>
              <w:pStyle w:val="TAH"/>
            </w:pPr>
          </w:p>
        </w:tc>
      </w:tr>
      <w:tr w:rsidR="00BE0199" w:rsidRPr="009C5807" w14:paraId="4A2F8874" w14:textId="77777777" w:rsidTr="00BE0199">
        <w:trPr>
          <w:jc w:val="center"/>
        </w:trPr>
        <w:tc>
          <w:tcPr>
            <w:tcW w:w="1035" w:type="dxa"/>
            <w:tcBorders>
              <w:top w:val="single" w:sz="6" w:space="0" w:color="auto"/>
              <w:left w:val="single" w:sz="4" w:space="0" w:color="auto"/>
              <w:right w:val="single" w:sz="6" w:space="0" w:color="auto"/>
            </w:tcBorders>
            <w:shd w:val="clear" w:color="auto" w:fill="auto"/>
          </w:tcPr>
          <w:p w14:paraId="15F8220F" w14:textId="77777777" w:rsidR="00BE0199" w:rsidRPr="009C5807" w:rsidRDefault="00BE0199" w:rsidP="00BE0199">
            <w:pPr>
              <w:pStyle w:val="TAC"/>
            </w:pPr>
          </w:p>
        </w:tc>
        <w:tc>
          <w:tcPr>
            <w:tcW w:w="1047" w:type="dxa"/>
            <w:tcBorders>
              <w:top w:val="single" w:sz="6" w:space="0" w:color="auto"/>
              <w:left w:val="single" w:sz="6" w:space="0" w:color="auto"/>
              <w:right w:val="single" w:sz="6" w:space="0" w:color="auto"/>
            </w:tcBorders>
            <w:shd w:val="clear" w:color="auto" w:fill="auto"/>
          </w:tcPr>
          <w:p w14:paraId="6B3F5E88" w14:textId="77777777" w:rsidR="00BE0199" w:rsidRPr="009C5807" w:rsidRDefault="00BE0199" w:rsidP="00BE0199">
            <w:pPr>
              <w:pStyle w:val="TAC"/>
            </w:pPr>
          </w:p>
        </w:tc>
        <w:tc>
          <w:tcPr>
            <w:tcW w:w="802" w:type="dxa"/>
            <w:tcBorders>
              <w:top w:val="single" w:sz="6" w:space="0" w:color="auto"/>
              <w:left w:val="single" w:sz="6" w:space="0" w:color="auto"/>
              <w:right w:val="single" w:sz="6" w:space="0" w:color="auto"/>
            </w:tcBorders>
            <w:shd w:val="clear" w:color="auto" w:fill="auto"/>
          </w:tcPr>
          <w:p w14:paraId="791A7360"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92057" w14:textId="77777777" w:rsidR="00BE0199" w:rsidRPr="009C5807" w:rsidRDefault="00BE0199" w:rsidP="00BE0199">
            <w:pPr>
              <w:pStyle w:val="TAC"/>
            </w:pPr>
            <w:r w:rsidRPr="009C5807">
              <w:t>NR_FDD_FR1_A, NR_TDD_FR1_A,</w:t>
            </w:r>
          </w:p>
          <w:p w14:paraId="6CEA63D3" w14:textId="77777777" w:rsidR="00BE0199" w:rsidRPr="009C5807" w:rsidRDefault="00BE0199" w:rsidP="00BE0199">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70474A9" w14:textId="77777777" w:rsidR="00BE0199" w:rsidRPr="009C5807" w:rsidRDefault="00BE0199" w:rsidP="00BE0199">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FC5D87" w14:textId="77777777" w:rsidR="00BE0199" w:rsidRPr="009C5807" w:rsidRDefault="00BE0199" w:rsidP="00BE0199">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9CA75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0CC56EC" w14:textId="77777777" w:rsidR="00BE0199" w:rsidRPr="009C5807" w:rsidRDefault="00BE0199" w:rsidP="00BE0199">
            <w:pPr>
              <w:pStyle w:val="TAC"/>
            </w:pPr>
            <w:r w:rsidRPr="009C5807">
              <w:t>-50</w:t>
            </w:r>
          </w:p>
        </w:tc>
      </w:tr>
      <w:tr w:rsidR="00BE0199" w:rsidRPr="009C5807" w14:paraId="58084D41" w14:textId="77777777" w:rsidTr="00BE0199">
        <w:trPr>
          <w:jc w:val="center"/>
        </w:trPr>
        <w:tc>
          <w:tcPr>
            <w:tcW w:w="1035" w:type="dxa"/>
            <w:tcBorders>
              <w:left w:val="single" w:sz="4" w:space="0" w:color="auto"/>
              <w:right w:val="single" w:sz="6" w:space="0" w:color="auto"/>
            </w:tcBorders>
            <w:shd w:val="clear" w:color="auto" w:fill="auto"/>
          </w:tcPr>
          <w:p w14:paraId="1C92B97D"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43E2A0B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683D5291"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39571B3" w14:textId="77777777" w:rsidR="00BE0199" w:rsidRPr="009C5807" w:rsidRDefault="00BE0199" w:rsidP="00BE0199">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7379E84" w14:textId="77777777" w:rsidR="00BE0199" w:rsidRPr="009C5807" w:rsidRDefault="00BE0199" w:rsidP="00BE0199">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BC91A86" w14:textId="77777777" w:rsidR="00BE0199" w:rsidRPr="009C5807" w:rsidRDefault="00BE0199" w:rsidP="00BE0199">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D0B6816" w14:textId="77777777" w:rsidR="00BE0199" w:rsidRPr="009C5807" w:rsidRDefault="00BE0199" w:rsidP="00BE0199">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9A4F2ED" w14:textId="77777777" w:rsidR="00BE0199" w:rsidRPr="009C5807" w:rsidRDefault="00BE0199" w:rsidP="00BE0199">
            <w:pPr>
              <w:pStyle w:val="TAC"/>
            </w:pPr>
            <w:r w:rsidRPr="009C5807">
              <w:t>-50</w:t>
            </w:r>
          </w:p>
        </w:tc>
      </w:tr>
      <w:tr w:rsidR="00BE0199" w:rsidRPr="009C5807" w14:paraId="7BA8C844" w14:textId="77777777" w:rsidTr="00BE0199">
        <w:trPr>
          <w:jc w:val="center"/>
        </w:trPr>
        <w:tc>
          <w:tcPr>
            <w:tcW w:w="1035" w:type="dxa"/>
            <w:tcBorders>
              <w:left w:val="single" w:sz="4" w:space="0" w:color="auto"/>
              <w:right w:val="single" w:sz="6" w:space="0" w:color="auto"/>
            </w:tcBorders>
            <w:shd w:val="clear" w:color="auto" w:fill="auto"/>
          </w:tcPr>
          <w:p w14:paraId="5188AAAD"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0308968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7B8461AE"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0A454D7" w14:textId="77777777" w:rsidR="00BE0199" w:rsidRPr="009C5807" w:rsidRDefault="00BE0199" w:rsidP="00BE0199">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5773A0" w14:textId="77777777" w:rsidR="00BE0199" w:rsidRPr="009C5807" w:rsidRDefault="00BE0199" w:rsidP="00BE0199">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BB1D1" w14:textId="77777777" w:rsidR="00BE0199" w:rsidRPr="009C5807" w:rsidRDefault="00BE0199" w:rsidP="00BE0199">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6E17FF6"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F6BC76" w14:textId="77777777" w:rsidR="00BE0199" w:rsidRPr="009C5807" w:rsidRDefault="00BE0199" w:rsidP="00BE0199">
            <w:pPr>
              <w:pStyle w:val="TAC"/>
            </w:pPr>
            <w:r w:rsidRPr="009C5807">
              <w:t>-50</w:t>
            </w:r>
          </w:p>
        </w:tc>
      </w:tr>
      <w:tr w:rsidR="00BE0199" w:rsidRPr="009C5807" w14:paraId="05DA1224" w14:textId="77777777" w:rsidTr="00BE0199">
        <w:trPr>
          <w:jc w:val="center"/>
        </w:trPr>
        <w:tc>
          <w:tcPr>
            <w:tcW w:w="1035" w:type="dxa"/>
            <w:tcBorders>
              <w:left w:val="single" w:sz="4" w:space="0" w:color="auto"/>
              <w:right w:val="single" w:sz="6" w:space="0" w:color="auto"/>
            </w:tcBorders>
            <w:shd w:val="clear" w:color="auto" w:fill="auto"/>
          </w:tcPr>
          <w:p w14:paraId="1517CAE6" w14:textId="77777777" w:rsidR="00BE0199" w:rsidRPr="009C5807" w:rsidRDefault="00BE0199" w:rsidP="00BE0199">
            <w:pPr>
              <w:pStyle w:val="TAC"/>
            </w:pPr>
            <w:r w:rsidRPr="009C5807">
              <w:sym w:font="Symbol" w:char="F0B1"/>
            </w:r>
            <w:r>
              <w:t>4</w:t>
            </w:r>
          </w:p>
        </w:tc>
        <w:tc>
          <w:tcPr>
            <w:tcW w:w="1047" w:type="dxa"/>
            <w:tcBorders>
              <w:left w:val="single" w:sz="6" w:space="0" w:color="auto"/>
              <w:right w:val="single" w:sz="6" w:space="0" w:color="auto"/>
            </w:tcBorders>
            <w:shd w:val="clear" w:color="auto" w:fill="auto"/>
          </w:tcPr>
          <w:p w14:paraId="4CCF8623" w14:textId="77777777" w:rsidR="00BE0199" w:rsidRPr="009C5807" w:rsidRDefault="00BE0199" w:rsidP="00BE0199">
            <w:pPr>
              <w:pStyle w:val="TAC"/>
            </w:pPr>
            <w:r w:rsidRPr="009C5807">
              <w:sym w:font="Symbol" w:char="F0B1"/>
            </w:r>
            <w:r>
              <w:t>5.5</w:t>
            </w:r>
          </w:p>
        </w:tc>
        <w:tc>
          <w:tcPr>
            <w:tcW w:w="802" w:type="dxa"/>
            <w:tcBorders>
              <w:left w:val="single" w:sz="6" w:space="0" w:color="auto"/>
              <w:right w:val="single" w:sz="6" w:space="0" w:color="auto"/>
            </w:tcBorders>
            <w:shd w:val="clear" w:color="auto" w:fill="auto"/>
          </w:tcPr>
          <w:p w14:paraId="5059C97A" w14:textId="77777777" w:rsidR="00BE0199" w:rsidRPr="009C5807" w:rsidRDefault="00BE0199" w:rsidP="00BE0199">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932237" w14:textId="77777777" w:rsidR="00BE0199" w:rsidRPr="009C5807" w:rsidRDefault="00BE0199" w:rsidP="00BE0199">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A946A19" w14:textId="77777777" w:rsidR="00BE0199" w:rsidRPr="009C5807" w:rsidRDefault="00BE0199" w:rsidP="00BE0199">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AB74448" w14:textId="77777777" w:rsidR="00BE0199" w:rsidRPr="009C5807" w:rsidRDefault="00BE0199" w:rsidP="00BE0199">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3C35A0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613FD1" w14:textId="77777777" w:rsidR="00BE0199" w:rsidRPr="009C5807" w:rsidRDefault="00BE0199" w:rsidP="00BE0199">
            <w:pPr>
              <w:pStyle w:val="TAC"/>
            </w:pPr>
            <w:r w:rsidRPr="009C5807">
              <w:t>-50</w:t>
            </w:r>
          </w:p>
        </w:tc>
      </w:tr>
      <w:tr w:rsidR="00BE0199" w:rsidRPr="009C5807" w14:paraId="05F7AF8F" w14:textId="77777777" w:rsidTr="00BE0199">
        <w:trPr>
          <w:jc w:val="center"/>
        </w:trPr>
        <w:tc>
          <w:tcPr>
            <w:tcW w:w="1035" w:type="dxa"/>
            <w:tcBorders>
              <w:left w:val="single" w:sz="4" w:space="0" w:color="auto"/>
              <w:right w:val="single" w:sz="6" w:space="0" w:color="auto"/>
            </w:tcBorders>
            <w:shd w:val="clear" w:color="auto" w:fill="auto"/>
          </w:tcPr>
          <w:p w14:paraId="19F6A10F"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58D75D9"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3EEEBE8E"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8111451" w14:textId="77777777" w:rsidR="00BE0199" w:rsidRPr="009C5807" w:rsidDel="00836998" w:rsidRDefault="00BE0199" w:rsidP="00BE0199">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45533F" w14:textId="77777777" w:rsidR="00BE0199" w:rsidRPr="009C5807" w:rsidRDefault="00BE0199" w:rsidP="00BE0199">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978056" w14:textId="77777777" w:rsidR="00BE0199" w:rsidRPr="009C5807" w:rsidRDefault="00BE0199" w:rsidP="00BE0199">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723452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F219255" w14:textId="77777777" w:rsidR="00BE0199" w:rsidRPr="009C5807" w:rsidRDefault="00BE0199" w:rsidP="00BE0199">
            <w:pPr>
              <w:pStyle w:val="TAC"/>
            </w:pPr>
            <w:r w:rsidRPr="009C5807">
              <w:t>-50</w:t>
            </w:r>
          </w:p>
        </w:tc>
      </w:tr>
      <w:tr w:rsidR="00BE0199" w:rsidRPr="009C5807" w14:paraId="455D34A7" w14:textId="77777777" w:rsidTr="00BE0199">
        <w:trPr>
          <w:jc w:val="center"/>
        </w:trPr>
        <w:tc>
          <w:tcPr>
            <w:tcW w:w="1035" w:type="dxa"/>
            <w:tcBorders>
              <w:left w:val="single" w:sz="4" w:space="0" w:color="auto"/>
              <w:right w:val="single" w:sz="6" w:space="0" w:color="auto"/>
            </w:tcBorders>
            <w:shd w:val="clear" w:color="auto" w:fill="auto"/>
          </w:tcPr>
          <w:p w14:paraId="0A16AAEA"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2A77BB2"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0E412758"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48F1FFA" w14:textId="77777777" w:rsidR="00BE0199" w:rsidRPr="009C5807" w:rsidRDefault="00BE0199" w:rsidP="00BE0199">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CA9ED3" w14:textId="77777777" w:rsidR="00BE0199" w:rsidRPr="009C5807" w:rsidRDefault="00BE0199" w:rsidP="00BE0199">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53BD8CC" w14:textId="77777777" w:rsidR="00BE0199" w:rsidRPr="009C5807" w:rsidRDefault="00BE0199" w:rsidP="00BE0199">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3F8E347"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E33D41E" w14:textId="77777777" w:rsidR="00BE0199" w:rsidRPr="009C5807" w:rsidRDefault="00BE0199" w:rsidP="00BE0199">
            <w:pPr>
              <w:pStyle w:val="TAC"/>
            </w:pPr>
            <w:r w:rsidRPr="009C5807">
              <w:t>-50</w:t>
            </w:r>
          </w:p>
        </w:tc>
      </w:tr>
      <w:tr w:rsidR="00BE0199" w:rsidRPr="009C5807" w14:paraId="2A4B829E" w14:textId="77777777" w:rsidTr="00BE0199">
        <w:trPr>
          <w:jc w:val="center"/>
        </w:trPr>
        <w:tc>
          <w:tcPr>
            <w:tcW w:w="1035" w:type="dxa"/>
            <w:tcBorders>
              <w:left w:val="single" w:sz="4" w:space="0" w:color="auto"/>
              <w:right w:val="single" w:sz="6" w:space="0" w:color="auto"/>
            </w:tcBorders>
            <w:shd w:val="clear" w:color="auto" w:fill="auto"/>
          </w:tcPr>
          <w:p w14:paraId="23B9B586"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6759AC4"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08BF16D1"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5DAF996" w14:textId="77777777" w:rsidR="00BE0199" w:rsidRPr="009C5807" w:rsidDel="00836998" w:rsidRDefault="00BE0199" w:rsidP="00BE0199">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A5C908" w14:textId="77777777" w:rsidR="00BE0199" w:rsidRPr="009C5807" w:rsidRDefault="00BE0199" w:rsidP="00BE0199">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F1E1411" w14:textId="77777777" w:rsidR="00BE0199" w:rsidRPr="009C5807" w:rsidRDefault="00BE0199" w:rsidP="00BE0199">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F4BA0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25174" w14:textId="77777777" w:rsidR="00BE0199" w:rsidRPr="009C5807" w:rsidRDefault="00BE0199" w:rsidP="00BE0199">
            <w:pPr>
              <w:pStyle w:val="TAC"/>
            </w:pPr>
            <w:r w:rsidRPr="009C5807">
              <w:t>-50</w:t>
            </w:r>
          </w:p>
        </w:tc>
      </w:tr>
      <w:tr w:rsidR="00BE0199" w:rsidRPr="009C5807" w14:paraId="72734BF8" w14:textId="77777777" w:rsidTr="00BE0199">
        <w:trPr>
          <w:jc w:val="center"/>
        </w:trPr>
        <w:tc>
          <w:tcPr>
            <w:tcW w:w="1035" w:type="dxa"/>
            <w:tcBorders>
              <w:left w:val="single" w:sz="4" w:space="0" w:color="auto"/>
              <w:right w:val="single" w:sz="6" w:space="0" w:color="auto"/>
            </w:tcBorders>
            <w:shd w:val="clear" w:color="auto" w:fill="auto"/>
          </w:tcPr>
          <w:p w14:paraId="2DDEB912"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546EC0E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37EC38B0"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C4783B0" w14:textId="77777777" w:rsidR="00BE0199" w:rsidRPr="009C5807" w:rsidRDefault="00BE0199" w:rsidP="00BE0199">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E93E947" w14:textId="77777777" w:rsidR="00BE0199" w:rsidRPr="009C5807" w:rsidRDefault="00BE0199" w:rsidP="00BE0199">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6929D3" w14:textId="77777777" w:rsidR="00BE0199" w:rsidRPr="009C5807" w:rsidRDefault="00BE0199" w:rsidP="00BE0199">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C76661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5380DBA" w14:textId="77777777" w:rsidR="00BE0199" w:rsidRPr="009C5807" w:rsidRDefault="00BE0199" w:rsidP="00BE0199">
            <w:pPr>
              <w:pStyle w:val="TAC"/>
            </w:pPr>
            <w:r w:rsidRPr="009C5807">
              <w:t>-50</w:t>
            </w:r>
          </w:p>
        </w:tc>
      </w:tr>
      <w:tr w:rsidR="00BE0199" w:rsidRPr="009C5807" w14:paraId="64BA736A" w14:textId="77777777" w:rsidTr="00BE0199">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C365A29" w14:textId="77777777" w:rsidR="00BE0199" w:rsidRPr="009C5807" w:rsidRDefault="00BE0199" w:rsidP="00BE0199">
            <w:pPr>
              <w:pStyle w:val="TAC"/>
            </w:pPr>
            <w:r w:rsidRPr="009C5807">
              <w:sym w:font="Symbol" w:char="F0B1"/>
            </w:r>
            <w:r w:rsidRPr="009C5807">
              <w:t>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C2DB47B" w14:textId="77777777" w:rsidR="00BE0199" w:rsidRPr="009C5807" w:rsidRDefault="00BE0199" w:rsidP="00BE0199">
            <w:pPr>
              <w:pStyle w:val="TAC"/>
            </w:pPr>
            <w:r w:rsidRPr="009C5807">
              <w:sym w:font="Symbol" w:char="F0B1"/>
            </w:r>
            <w:r>
              <w:t>5.5</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071A780" w14:textId="77777777" w:rsidR="00BE0199" w:rsidRPr="009C5807" w:rsidRDefault="00BE0199" w:rsidP="00BE0199">
            <w:pPr>
              <w:pStyle w:val="TAC"/>
            </w:pPr>
            <w:r w:rsidRPr="009C5807">
              <w:sym w:font="Symbol" w:char="F0B3"/>
            </w:r>
            <w:r w:rsidRPr="009C5807">
              <w:t>-</w:t>
            </w:r>
            <w:r>
              <w:rPr>
                <w:lang w:eastAsia="zh-CN"/>
              </w:rPr>
              <w:t>4</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33CB05" w14:textId="77777777" w:rsidR="00BE0199" w:rsidRPr="009C5807" w:rsidRDefault="00BE0199" w:rsidP="00BE0199">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5003968" w14:textId="77777777" w:rsidR="00BE0199" w:rsidRPr="009C5807" w:rsidRDefault="00BE0199" w:rsidP="00BE0199">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4A74CA3" w14:textId="77777777" w:rsidR="00BE0199" w:rsidRPr="009C5807" w:rsidRDefault="00BE0199" w:rsidP="00BE0199">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133CB60" w14:textId="77777777" w:rsidR="00BE0199" w:rsidRPr="009C5807" w:rsidRDefault="00BE0199" w:rsidP="00BE0199">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B0E0A9F" w14:textId="77777777" w:rsidR="00BE0199" w:rsidRPr="009C5807" w:rsidRDefault="00BE0199" w:rsidP="00BE0199">
            <w:pPr>
              <w:pStyle w:val="TAC"/>
            </w:pPr>
            <w:r w:rsidRPr="009C5807">
              <w:t>Note 2</w:t>
            </w:r>
          </w:p>
        </w:tc>
      </w:tr>
      <w:tr w:rsidR="00BE0199" w:rsidRPr="009C5807" w14:paraId="6654B401"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FEA9ADF" w14:textId="77777777" w:rsidR="00BE0199" w:rsidRPr="009C5807" w:rsidRDefault="00BE0199" w:rsidP="00BE0199">
            <w:pPr>
              <w:pStyle w:val="TAN"/>
            </w:pPr>
            <w:r w:rsidRPr="009C5807">
              <w:t>NOTE 1:</w:t>
            </w:r>
            <w:r w:rsidRPr="009C5807">
              <w:tab/>
              <w:t>Io is assumed to have constant EPRE across the bandwidth.</w:t>
            </w:r>
          </w:p>
          <w:p w14:paraId="46445665" w14:textId="77777777" w:rsidR="00BE0199" w:rsidRPr="009C5807" w:rsidRDefault="00BE0199" w:rsidP="00BE0199">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46B3446C" w14:textId="77777777" w:rsidR="00BE0199" w:rsidRPr="009C5807" w:rsidRDefault="00BE0199" w:rsidP="00BE0199">
            <w:pPr>
              <w:pStyle w:val="TAN"/>
            </w:pPr>
            <w:r w:rsidRPr="009C5807">
              <w:t>NOTE 3:</w:t>
            </w:r>
            <w:r w:rsidRPr="009C5807">
              <w:tab/>
              <w:t>NR operating band groups in FR1 are as defined in clause 3.5.2.</w:t>
            </w:r>
          </w:p>
        </w:tc>
      </w:tr>
    </w:tbl>
    <w:p w14:paraId="5A8A8339" w14:textId="77777777" w:rsidR="00BE0199" w:rsidRPr="009C5807" w:rsidRDefault="00BE0199" w:rsidP="00BE0199">
      <w:pPr>
        <w:rPr>
          <w:lang w:eastAsia="zh-CN"/>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26FCC0D3"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00C87F52" w:rsidRPr="004424FD">
        <w:rPr>
          <w:rFonts w:ascii="Arial" w:hAnsi="Arial"/>
          <w:sz w:val="22"/>
          <w:lang w:eastAsia="zh-CN"/>
        </w:rPr>
        <w:t>Absolute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66547667" w14:textId="77777777" w:rsidR="008935F7" w:rsidRDefault="008935F7" w:rsidP="008935F7">
      <w:pPr>
        <w:pStyle w:val="Heading4"/>
        <w:rPr>
          <w:lang w:val="en-US"/>
        </w:rPr>
      </w:pPr>
      <w:r>
        <w:rPr>
          <w:lang w:val="en-US"/>
        </w:rPr>
        <w:t>10.1.10.2</w:t>
      </w:r>
      <w:r>
        <w:rPr>
          <w:lang w:val="en-US"/>
        </w:rPr>
        <w:tab/>
        <w:t>Int</w:t>
      </w:r>
      <w:r>
        <w:rPr>
          <w:rFonts w:hint="eastAsia"/>
          <w:lang w:val="en-US" w:eastAsia="zh-CN"/>
        </w:rPr>
        <w:t>er</w:t>
      </w:r>
      <w:r>
        <w:rPr>
          <w:lang w:val="en-US"/>
        </w:rPr>
        <w:t>-frequency CSI-RSRQ accuracy requirements</w:t>
      </w:r>
    </w:p>
    <w:p w14:paraId="514F28FB" w14:textId="77777777" w:rsidR="008935F7" w:rsidRDefault="008935F7" w:rsidP="008935F7">
      <w:pPr>
        <w:pStyle w:val="Heading5"/>
      </w:pPr>
      <w:r>
        <w:t>10.1.10.2.1</w:t>
      </w:r>
      <w:r>
        <w:tab/>
        <w:t xml:space="preserve">Absolute </w:t>
      </w:r>
      <w:r>
        <w:rPr>
          <w:lang w:val="en-US"/>
        </w:rPr>
        <w:t xml:space="preserve">CSI-RSRQ </w:t>
      </w:r>
      <w:r>
        <w:t>Accuracy</w:t>
      </w:r>
    </w:p>
    <w:p w14:paraId="64E3FDAC" w14:textId="77777777" w:rsidR="008935F7" w:rsidRDefault="008935F7" w:rsidP="008935F7">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w:t>
      </w:r>
      <w:r w:rsidRPr="00455BD2">
        <w:rPr>
          <w:rFonts w:cs="v4.2.0"/>
        </w:rPr>
        <w:t>the inter-frequency measurement defined in 9.10.3.1 in FR</w:t>
      </w:r>
      <w:r>
        <w:rPr>
          <w:rFonts w:cs="v4.2.0" w:hint="eastAsia"/>
          <w:lang w:eastAsia="zh-CN"/>
        </w:rPr>
        <w:t>2</w:t>
      </w:r>
      <w:r>
        <w:rPr>
          <w:rFonts w:cs="v4.2.0"/>
        </w:rPr>
        <w:t>.</w:t>
      </w:r>
    </w:p>
    <w:p w14:paraId="19879D2F" w14:textId="77777777" w:rsidR="008935F7" w:rsidRDefault="008935F7" w:rsidP="008935F7">
      <w:pPr>
        <w:rPr>
          <w:rFonts w:cs="v4.2.0"/>
        </w:rPr>
      </w:pPr>
      <w:r>
        <w:rPr>
          <w:rFonts w:cs="v4.2.0"/>
        </w:rPr>
        <w:t xml:space="preserve">The accuracy requirements in Table </w:t>
      </w:r>
      <w:r>
        <w:rPr>
          <w:rFonts w:cs="v4.2.0"/>
          <w:lang w:eastAsia="zh-CN"/>
        </w:rPr>
        <w:t>10.1.10.2.1</w:t>
      </w:r>
      <w:r>
        <w:rPr>
          <w:rFonts w:cs="v4.2.0"/>
        </w:rPr>
        <w:t>-1 are valid under the following conditions:</w:t>
      </w:r>
    </w:p>
    <w:p w14:paraId="02A5C48F" w14:textId="77777777" w:rsidR="008935F7" w:rsidRPr="00B25D3D" w:rsidRDefault="008935F7" w:rsidP="008935F7">
      <w:pPr>
        <w:pStyle w:val="B10"/>
        <w:rPr>
          <w:rFonts w:cs="v4.2.0"/>
        </w:rPr>
      </w:pPr>
      <w:r>
        <w:t>-</w:t>
      </w:r>
      <w:r>
        <w:tab/>
      </w:r>
      <w:r w:rsidRPr="00B25D3D">
        <w:t>Conditions defined in clause 7.3 of TS 38.101-</w:t>
      </w:r>
      <w:r>
        <w:rPr>
          <w:rFonts w:hint="eastAsia"/>
          <w:lang w:eastAsia="zh-CN"/>
        </w:rPr>
        <w:t>2</w:t>
      </w:r>
      <w:r w:rsidRPr="00B25D3D">
        <w:t xml:space="preserve"> [1</w:t>
      </w:r>
      <w:r>
        <w:rPr>
          <w:rFonts w:hint="eastAsia"/>
          <w:lang w:eastAsia="zh-CN"/>
        </w:rPr>
        <w:t>9</w:t>
      </w:r>
      <w:r w:rsidRPr="00B25D3D">
        <w:t>] for reference sensitivity are fulfilled.</w:t>
      </w:r>
    </w:p>
    <w:p w14:paraId="2C724312" w14:textId="77777777" w:rsidR="008935F7" w:rsidRDefault="008935F7" w:rsidP="008935F7">
      <w:pPr>
        <w:pStyle w:val="B10"/>
        <w:rPr>
          <w:lang w:eastAsia="zh-CN"/>
        </w:rPr>
      </w:pPr>
      <w:r w:rsidRPr="00B25D3D">
        <w:t>-</w:t>
      </w:r>
      <w:r w:rsidRPr="00B25D3D">
        <w:tab/>
        <w:t>C</w:t>
      </w:r>
      <w:r>
        <w:t>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3683C7F5" w14:textId="77777777" w:rsidR="008935F7" w:rsidRPr="000D22F0"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789AD83E" w14:textId="1EC22187" w:rsidR="008935F7" w:rsidRDefault="008935F7" w:rsidP="008935F7">
      <w:pPr>
        <w:pStyle w:val="B10"/>
        <w:rPr>
          <w:lang w:eastAsia="zh-CN"/>
        </w:rPr>
      </w:pPr>
      <w:r>
        <w:rPr>
          <w:lang w:eastAsia="zh-CN"/>
        </w:rPr>
        <w:t>-</w:t>
      </w:r>
      <w:r>
        <w:rPr>
          <w:lang w:eastAsia="zh-CN"/>
        </w:rPr>
        <w:tab/>
        <w:t>The bandwidth of CSI-RS is 48 PRBs and the density is 3.</w:t>
      </w:r>
    </w:p>
    <w:p w14:paraId="6766C559" w14:textId="77777777" w:rsidR="008935F7" w:rsidRPr="00960D22" w:rsidRDefault="008935F7" w:rsidP="00F37389">
      <w:pPr>
        <w:pStyle w:val="B10"/>
        <w:ind w:leftChars="342" w:left="968"/>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10.1.10.2.1</w:t>
      </w:r>
      <w:r>
        <w:rPr>
          <w:rFonts w:cs="v4.2.0"/>
        </w:rPr>
        <w:t>-1</w:t>
      </w:r>
      <w:r>
        <w:rPr>
          <w:lang w:eastAsia="zh-CN"/>
        </w:rPr>
        <w:t>.</w:t>
      </w:r>
    </w:p>
    <w:p w14:paraId="6CADC6DD" w14:textId="733A99A6"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Pr>
          <w:rFonts w:hint="eastAsia"/>
          <w:lang w:eastAsia="zh-CN"/>
        </w:rPr>
        <w:t xml:space="preserve"> </w:t>
      </w:r>
      <w:r>
        <w:rPr>
          <w:lang w:eastAsia="zh-CN"/>
        </w:rPr>
        <w:t>CP</w:t>
      </w:r>
      <w:r>
        <w:rPr>
          <w:rFonts w:hint="eastAsia"/>
          <w:lang w:eastAsia="zh-CN"/>
        </w:rPr>
        <w:t xml:space="preserve">. </w:t>
      </w:r>
    </w:p>
    <w:p w14:paraId="2A257895" w14:textId="23B971C1" w:rsidR="008935F7" w:rsidRPr="00E63349"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766DF09C" w14:textId="77777777" w:rsidR="008935F7" w:rsidRDefault="008935F7" w:rsidP="008935F7">
      <w:pPr>
        <w:pStyle w:val="TH"/>
        <w:rPr>
          <w:lang w:eastAsia="zh-CN"/>
        </w:rPr>
      </w:pPr>
      <w:r>
        <w:t>Table 10.1.10.2.1-1: CSI-RSRQ Int</w:t>
      </w:r>
      <w:r>
        <w:rPr>
          <w:rFonts w:hint="eastAsia"/>
          <w:lang w:eastAsia="zh-CN"/>
        </w:rPr>
        <w:t>er</w:t>
      </w:r>
      <w:r>
        <w:t xml:space="preserve"> frequency absolute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79083FF6"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47B71"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10F0981D" w14:textId="77777777" w:rsidR="008935F7" w:rsidRPr="009C5807" w:rsidRDefault="008935F7" w:rsidP="008935F7">
            <w:pPr>
              <w:pStyle w:val="TAH"/>
            </w:pPr>
            <w:r w:rsidRPr="009C5807">
              <w:t>Conditions</w:t>
            </w:r>
          </w:p>
        </w:tc>
      </w:tr>
      <w:tr w:rsidR="008935F7" w:rsidRPr="009C5807" w14:paraId="336D19D7"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4C8ABFBF" w14:textId="77777777" w:rsidR="008935F7" w:rsidRPr="009C5807" w:rsidRDefault="008935F7"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1EAD423" w14:textId="77777777" w:rsidR="008935F7" w:rsidRPr="009C5807" w:rsidRDefault="008935F7" w:rsidP="008935F7">
            <w:pPr>
              <w:pStyle w:val="TAH"/>
            </w:pPr>
            <w:r w:rsidRPr="009C5807">
              <w:t>Extreme condition</w:t>
            </w:r>
          </w:p>
        </w:tc>
        <w:tc>
          <w:tcPr>
            <w:tcW w:w="1119" w:type="dxa"/>
            <w:tcBorders>
              <w:left w:val="single" w:sz="4" w:space="0" w:color="auto"/>
              <w:right w:val="single" w:sz="4" w:space="0" w:color="auto"/>
            </w:tcBorders>
          </w:tcPr>
          <w:p w14:paraId="28D8FCB6"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639C3A"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1900C947"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7B850C7E"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3A3D313D"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vAlign w:val="center"/>
          </w:tcPr>
          <w:p w14:paraId="5896C78D"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72569F"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C71E8E7" w14:textId="77777777" w:rsidR="008935F7" w:rsidRPr="009C5807" w:rsidRDefault="008935F7" w:rsidP="008935F7">
            <w:pPr>
              <w:pStyle w:val="TAH"/>
            </w:pPr>
            <w:r w:rsidRPr="009C5807">
              <w:t>Maximum Io</w:t>
            </w:r>
          </w:p>
        </w:tc>
      </w:tr>
      <w:tr w:rsidR="008935F7" w:rsidRPr="009C5807" w14:paraId="7FC8B5CE"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4E3656B9"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15A9DE50"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30C25424"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A22C1F2"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127724BA" w14:textId="77777777" w:rsidR="008935F7" w:rsidRPr="009C5807" w:rsidRDefault="008935F7" w:rsidP="008935F7">
            <w:pPr>
              <w:pStyle w:val="TAH"/>
            </w:pPr>
            <w:r w:rsidRPr="009C5807">
              <w:t>dBm/BW</w:t>
            </w:r>
            <w:r w:rsidRPr="009C5807">
              <w:rPr>
                <w:vertAlign w:val="subscript"/>
              </w:rPr>
              <w:t>Channel</w:t>
            </w:r>
          </w:p>
        </w:tc>
      </w:tr>
      <w:tr w:rsidR="008935F7" w:rsidRPr="009C5807" w14:paraId="3E68EA26"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51F38F8E"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07D70DD6"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603A76A6"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3DE6A914"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w:t>
            </w:r>
            <w:r w:rsidRPr="009C5807">
              <w:rPr>
                <w:rFonts w:cs="Arial"/>
              </w:rPr>
              <w:t>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54F137E2"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w:t>
            </w:r>
            <w:r w:rsidRPr="009C5807">
              <w:rPr>
                <w:rFonts w:cs="Arial"/>
              </w:rPr>
              <w:t>0kHz</w:t>
            </w:r>
          </w:p>
        </w:tc>
        <w:tc>
          <w:tcPr>
            <w:tcW w:w="2268" w:type="dxa"/>
            <w:tcBorders>
              <w:left w:val="single" w:sz="4" w:space="0" w:color="auto"/>
              <w:bottom w:val="single" w:sz="4" w:space="0" w:color="auto"/>
              <w:right w:val="single" w:sz="4" w:space="0" w:color="auto"/>
            </w:tcBorders>
            <w:shd w:val="clear" w:color="auto" w:fill="auto"/>
          </w:tcPr>
          <w:p w14:paraId="44F9CE37" w14:textId="77777777" w:rsidR="008935F7" w:rsidRPr="009C5807" w:rsidRDefault="008935F7" w:rsidP="008935F7">
            <w:pPr>
              <w:pStyle w:val="TAH"/>
            </w:pPr>
          </w:p>
        </w:tc>
      </w:tr>
      <w:tr w:rsidR="008935F7" w:rsidRPr="009C5807" w14:paraId="5C6E1A2F"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9EB894C" w14:textId="77777777" w:rsidR="008935F7" w:rsidRPr="009C5807" w:rsidRDefault="008935F7" w:rsidP="008935F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BFF0C1D"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28096C4" w14:textId="77777777" w:rsidR="008935F7" w:rsidRPr="009C5807" w:rsidRDefault="008935F7"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A24BC10" w14:textId="77777777" w:rsidR="008935F7" w:rsidRPr="009C5807" w:rsidRDefault="008935F7" w:rsidP="008935F7">
            <w:pPr>
              <w:pStyle w:val="TAC"/>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9</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E4F8A01" w14:textId="77777777" w:rsidR="008935F7" w:rsidRPr="009C5807" w:rsidRDefault="008935F7" w:rsidP="008935F7">
            <w:pPr>
              <w:pStyle w:val="TAC"/>
            </w:pPr>
            <w:r w:rsidRPr="009C5807">
              <w:t>-50</w:t>
            </w:r>
          </w:p>
        </w:tc>
      </w:tr>
      <w:tr w:rsidR="008935F7" w:rsidRPr="009C5807" w14:paraId="71B64ECB"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6EF6467" w14:textId="77777777" w:rsidR="008935F7" w:rsidRPr="009C5807" w:rsidRDefault="008935F7" w:rsidP="008935F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EB8967"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F0300EB" w14:textId="77777777" w:rsidR="008935F7" w:rsidRPr="009C5807" w:rsidRDefault="008935F7"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614722AB" w14:textId="77777777" w:rsidR="008935F7" w:rsidRPr="009C5807" w:rsidRDefault="008935F7"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0109D829" w14:textId="77777777" w:rsidR="008935F7" w:rsidRPr="009C5807" w:rsidRDefault="008935F7" w:rsidP="008935F7">
            <w:pPr>
              <w:pStyle w:val="TAC"/>
            </w:pPr>
          </w:p>
        </w:tc>
      </w:tr>
      <w:tr w:rsidR="008935F7" w:rsidRPr="009C5807" w14:paraId="2D557782"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F9C0E6"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7D6A265F"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C4EFD39" w14:textId="77777777" w:rsidR="008935F7" w:rsidRPr="009C5807" w:rsidRDefault="008935F7" w:rsidP="008935F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42D67D2F" w14:textId="77777777" w:rsidR="008935F7" w:rsidRPr="00DC18B8" w:rsidRDefault="008935F7" w:rsidP="008935F7">
      <w:pPr>
        <w:rPr>
          <w:lang w:eastAsia="zh-CN"/>
        </w:rPr>
      </w:pPr>
    </w:p>
    <w:p w14:paraId="398D4E70" w14:textId="77777777" w:rsidR="008935F7" w:rsidRDefault="008935F7" w:rsidP="008935F7">
      <w:pPr>
        <w:pStyle w:val="Heading5"/>
      </w:pPr>
      <w:r>
        <w:t>10.1.10.2.2</w:t>
      </w:r>
      <w:r>
        <w:tab/>
        <w:t xml:space="preserve">Relative </w:t>
      </w:r>
      <w:r>
        <w:rPr>
          <w:lang w:val="en-US"/>
        </w:rPr>
        <w:t xml:space="preserve">CSI-RSRQ </w:t>
      </w:r>
      <w:r>
        <w:t>Accuracy</w:t>
      </w:r>
    </w:p>
    <w:p w14:paraId="7D06FAC5" w14:textId="77777777" w:rsidR="008935F7" w:rsidRDefault="008935F7" w:rsidP="008935F7">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w:t>
      </w:r>
      <w:r>
        <w:rPr>
          <w:rFonts w:cs="v4.2.0" w:hint="eastAsia"/>
          <w:lang w:eastAsia="zh-CN"/>
        </w:rPr>
        <w:t>2</w:t>
      </w:r>
      <w:r>
        <w:rPr>
          <w:rFonts w:cs="v4.2.0"/>
        </w:rPr>
        <w:t>.</w:t>
      </w:r>
    </w:p>
    <w:p w14:paraId="0FCF60D7" w14:textId="77777777" w:rsidR="008935F7" w:rsidRDefault="008935F7" w:rsidP="008935F7">
      <w:pPr>
        <w:rPr>
          <w:rFonts w:cs="v4.2.0"/>
        </w:rPr>
      </w:pPr>
      <w:r>
        <w:rPr>
          <w:rFonts w:cs="v4.2.0"/>
        </w:rPr>
        <w:t xml:space="preserve">The accuracy requirements in Table </w:t>
      </w:r>
      <w:r>
        <w:rPr>
          <w:lang w:eastAsia="zh-CN"/>
        </w:rPr>
        <w:t>10.1.10</w:t>
      </w:r>
      <w:r>
        <w:t>.2</w:t>
      </w:r>
      <w:r>
        <w:rPr>
          <w:lang w:eastAsia="zh-CN"/>
        </w:rPr>
        <w:t>.2</w:t>
      </w:r>
      <w:r>
        <w:rPr>
          <w:rFonts w:cs="v4.2.0"/>
        </w:rPr>
        <w:t>-1 are valid under the following conditions:</w:t>
      </w:r>
    </w:p>
    <w:p w14:paraId="21C2C298" w14:textId="77777777" w:rsidR="008935F7" w:rsidRDefault="008935F7" w:rsidP="00F37389">
      <w:pPr>
        <w:pStyle w:val="B10"/>
        <w:rPr>
          <w:lang w:eastAsia="zh-CN"/>
        </w:rPr>
      </w:pPr>
      <w:r>
        <w:t>-</w:t>
      </w:r>
      <w:r>
        <w:tab/>
        <w:t>Conditions defined in clause 7.3 of TS </w:t>
      </w:r>
      <w:bookmarkStart w:id="293" w:name="OLE_LINK8"/>
      <w:r>
        <w:t>38.101-</w:t>
      </w:r>
      <w:r>
        <w:rPr>
          <w:rFonts w:hint="eastAsia"/>
          <w:lang w:eastAsia="zh-CN"/>
        </w:rPr>
        <w:t>2</w:t>
      </w:r>
      <w:r>
        <w:t xml:space="preserve"> </w:t>
      </w:r>
      <w:bookmarkEnd w:id="293"/>
      <w:r>
        <w:t>[1</w:t>
      </w:r>
      <w:r>
        <w:rPr>
          <w:rFonts w:hint="eastAsia"/>
          <w:lang w:eastAsia="zh-CN"/>
        </w:rPr>
        <w:t>9</w:t>
      </w:r>
      <w:r>
        <w:t>] for reference sensitivity are fulfilled.</w:t>
      </w:r>
    </w:p>
    <w:p w14:paraId="47AFF452" w14:textId="77777777" w:rsidR="008935F7" w:rsidRDefault="008935F7" w:rsidP="00F37389">
      <w:pPr>
        <w:pStyle w:val="B10"/>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443CC2FC" w14:textId="77777777" w:rsidR="008935F7" w:rsidRPr="000D22F0"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6A11052D"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2A008211" w14:textId="77777777" w:rsidR="008935F7" w:rsidRPr="00960D22" w:rsidRDefault="008935F7"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10.1.10</w:t>
      </w:r>
      <w:r>
        <w:t>.2</w:t>
      </w:r>
      <w:r>
        <w:rPr>
          <w:lang w:eastAsia="zh-CN"/>
        </w:rPr>
        <w:t>.2</w:t>
      </w:r>
      <w:r>
        <w:rPr>
          <w:rFonts w:cs="v4.2.0"/>
        </w:rPr>
        <w:t>-1</w:t>
      </w:r>
      <w:r>
        <w:rPr>
          <w:lang w:eastAsia="zh-CN"/>
        </w:rPr>
        <w:t>.</w:t>
      </w:r>
    </w:p>
    <w:p w14:paraId="708A7D2C" w14:textId="4FABB804"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09BF637F" w14:textId="6FC30816" w:rsidR="008935F7" w:rsidRPr="00E63349"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6B96AD43" w14:textId="77777777" w:rsidR="008935F7" w:rsidRDefault="008935F7" w:rsidP="008935F7">
      <w:pPr>
        <w:pStyle w:val="TH"/>
        <w:rPr>
          <w:lang w:eastAsia="zh-CN"/>
        </w:rPr>
      </w:pPr>
      <w:r>
        <w:t>Table 10.1.10.2.2-1: CSI-RSRQ Int</w:t>
      </w:r>
      <w:r>
        <w:rPr>
          <w:rFonts w:hint="eastAsia"/>
          <w:lang w:eastAsia="zh-CN"/>
        </w:rPr>
        <w:t>er</w:t>
      </w:r>
      <w:r>
        <w:t xml:space="preserve"> frequency relative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1366980E"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1C546"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379D17E" w14:textId="77777777" w:rsidR="008935F7" w:rsidRPr="009C5807" w:rsidRDefault="008935F7" w:rsidP="008935F7">
            <w:pPr>
              <w:pStyle w:val="TAH"/>
            </w:pPr>
            <w:r w:rsidRPr="009C5807">
              <w:t>Conditions</w:t>
            </w:r>
          </w:p>
        </w:tc>
      </w:tr>
      <w:tr w:rsidR="008935F7" w:rsidRPr="009C5807" w14:paraId="2EA79808"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61E41D49" w14:textId="77777777" w:rsidR="008935F7" w:rsidRPr="009C5807" w:rsidRDefault="008935F7"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7446F50" w14:textId="77777777" w:rsidR="008935F7" w:rsidRPr="009C5807" w:rsidRDefault="008935F7" w:rsidP="008935F7">
            <w:pPr>
              <w:pStyle w:val="TAH"/>
            </w:pPr>
            <w:r w:rsidRPr="009C5807">
              <w:t>Extreme condition</w:t>
            </w:r>
          </w:p>
        </w:tc>
        <w:tc>
          <w:tcPr>
            <w:tcW w:w="1119" w:type="dxa"/>
            <w:tcBorders>
              <w:top w:val="single" w:sz="4" w:space="0" w:color="auto"/>
              <w:left w:val="single" w:sz="4" w:space="0" w:color="auto"/>
              <w:right w:val="single" w:sz="4" w:space="0" w:color="auto"/>
            </w:tcBorders>
          </w:tcPr>
          <w:p w14:paraId="676EF1DA"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413554"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247AE621"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E802D71"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465C2D47"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vAlign w:val="center"/>
          </w:tcPr>
          <w:p w14:paraId="5941E5EB"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E3C24"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2F60DC4" w14:textId="77777777" w:rsidR="008935F7" w:rsidRPr="009C5807" w:rsidRDefault="008935F7" w:rsidP="008935F7">
            <w:pPr>
              <w:pStyle w:val="TAH"/>
            </w:pPr>
            <w:r w:rsidRPr="009C5807">
              <w:t>Maximum Io</w:t>
            </w:r>
          </w:p>
        </w:tc>
      </w:tr>
      <w:tr w:rsidR="008935F7" w:rsidRPr="009C5807" w14:paraId="325142C3"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19DB563C"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E87F1E6"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1057BD94"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1109303"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43E48F10" w14:textId="77777777" w:rsidR="008935F7" w:rsidRPr="009C5807" w:rsidRDefault="008935F7" w:rsidP="008935F7">
            <w:pPr>
              <w:pStyle w:val="TAH"/>
            </w:pPr>
            <w:r w:rsidRPr="009C5807">
              <w:t>dBm/BW</w:t>
            </w:r>
            <w:r w:rsidRPr="009C5807">
              <w:rPr>
                <w:vertAlign w:val="subscript"/>
              </w:rPr>
              <w:t>Channel</w:t>
            </w:r>
          </w:p>
        </w:tc>
      </w:tr>
      <w:tr w:rsidR="008935F7" w:rsidRPr="009C5807" w14:paraId="293168C7"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727B0688"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74B68B7C"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1A120C76"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174BA72"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6218E5E" w14:textId="77777777" w:rsidR="008935F7" w:rsidRPr="009C5807" w:rsidRDefault="008935F7" w:rsidP="008935F7">
            <w:pPr>
              <w:pStyle w:val="TAH"/>
            </w:pPr>
            <w:r w:rsidRPr="009C5807">
              <w:t>SCS</w:t>
            </w:r>
            <w:r>
              <w:rPr>
                <w:rFonts w:hint="eastAsia"/>
                <w:vertAlign w:val="subscript"/>
                <w:lang w:eastAsia="zh-CN"/>
              </w:rPr>
              <w:t xml:space="preserve">CSI-RS </w:t>
            </w:r>
            <w:r w:rsidRPr="009C5807">
              <w:rPr>
                <w:rFonts w:cs="Arial"/>
              </w:rPr>
              <w:t xml:space="preserve">=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405F75A7" w14:textId="77777777" w:rsidR="008935F7" w:rsidRPr="009C5807" w:rsidRDefault="008935F7" w:rsidP="008935F7">
            <w:pPr>
              <w:pStyle w:val="TAH"/>
            </w:pPr>
          </w:p>
        </w:tc>
      </w:tr>
      <w:tr w:rsidR="008935F7" w:rsidRPr="009C5807" w14:paraId="3445FCED"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78D5D5A" w14:textId="77777777" w:rsidR="008935F7" w:rsidRPr="009C5807" w:rsidRDefault="008935F7" w:rsidP="008935F7">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5433557"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E6216CE" w14:textId="77777777" w:rsidR="008935F7" w:rsidRPr="009C5807" w:rsidRDefault="008935F7"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4411D2A0" w14:textId="77777777" w:rsidR="008935F7" w:rsidRPr="009C5807" w:rsidRDefault="008935F7" w:rsidP="008935F7">
            <w:pPr>
              <w:pStyle w:val="TAC"/>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9</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ACA0C47" w14:textId="77777777" w:rsidR="008935F7" w:rsidRPr="009C5807" w:rsidRDefault="008935F7" w:rsidP="008935F7">
            <w:pPr>
              <w:pStyle w:val="TAC"/>
            </w:pPr>
            <w:r w:rsidRPr="009C5807">
              <w:t>-50</w:t>
            </w:r>
          </w:p>
        </w:tc>
      </w:tr>
      <w:tr w:rsidR="008935F7" w:rsidRPr="009C5807" w14:paraId="3B359809"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C04D0C2"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FC99950"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40B6F33" w14:textId="77777777" w:rsidR="008935F7" w:rsidRPr="009C5807" w:rsidRDefault="008935F7"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55B5C8E6" w14:textId="77777777" w:rsidR="008935F7" w:rsidRPr="009C5807" w:rsidRDefault="008935F7"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39E9036F" w14:textId="77777777" w:rsidR="008935F7" w:rsidRPr="009C5807" w:rsidRDefault="008935F7" w:rsidP="008935F7">
            <w:pPr>
              <w:pStyle w:val="TAC"/>
            </w:pPr>
          </w:p>
        </w:tc>
      </w:tr>
      <w:tr w:rsidR="008935F7" w:rsidRPr="009C5807" w14:paraId="188DE7C1"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165B87"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7EC1FDBD"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3304899" w14:textId="77777777" w:rsidR="008935F7" w:rsidRPr="009C5807" w:rsidRDefault="008935F7" w:rsidP="008935F7">
            <w:pPr>
              <w:pStyle w:val="TAN"/>
            </w:pPr>
            <w:r w:rsidRPr="009C5807">
              <w:t>Note 3:</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r w:rsidRPr="009C5807">
              <w:t>.</w:t>
            </w:r>
          </w:p>
          <w:p w14:paraId="1E5E090D" w14:textId="77777777" w:rsidR="008935F7" w:rsidRPr="009C5807" w:rsidRDefault="008935F7" w:rsidP="008935F7">
            <w:pPr>
              <w:pStyle w:val="TAN"/>
            </w:pPr>
            <w:r w:rsidRPr="009C5807">
              <w:t>Note 4:</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7009B27" w14:textId="77777777" w:rsidR="008935F7" w:rsidRPr="00910215" w:rsidRDefault="008935F7" w:rsidP="008935F7">
      <w:pPr>
        <w:rPr>
          <w:noProof/>
          <w:color w:val="FF0000"/>
          <w:lang w:eastAsia="zh-CN"/>
        </w:rPr>
      </w:pPr>
    </w:p>
    <w:p w14:paraId="19629B5E" w14:textId="77777777" w:rsidR="00C87F52" w:rsidRPr="009C5807" w:rsidRDefault="00C87F52" w:rsidP="00C87F52">
      <w:pPr>
        <w:pStyle w:val="Heading3"/>
        <w:rPr>
          <w:lang w:val="en-US" w:eastAsia="ko-KR"/>
        </w:rPr>
      </w:pPr>
      <w:r w:rsidRPr="009C5807">
        <w:rPr>
          <w:lang w:val="en-US" w:eastAsia="ko-KR"/>
        </w:rPr>
        <w:t>10.1.10</w:t>
      </w:r>
      <w:r>
        <w:rPr>
          <w:lang w:val="en-US" w:eastAsia="ko-KR"/>
        </w:rPr>
        <w:t>B</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r w:rsidRPr="003F0C82">
        <w:rPr>
          <w:lang w:val="en-US"/>
        </w:rPr>
        <w:t xml:space="preserve"> </w:t>
      </w:r>
      <w:r>
        <w:rPr>
          <w:lang w:val="en-US"/>
        </w:rPr>
        <w:t>for CA/DC Idle Mode Measurements</w:t>
      </w:r>
    </w:p>
    <w:p w14:paraId="76EF3026" w14:textId="77777777" w:rsidR="00C87F52" w:rsidRDefault="00C87F52" w:rsidP="00F37389">
      <w:pPr>
        <w:pStyle w:val="Heading4"/>
        <w:rPr>
          <w:lang w:val="en-US" w:eastAsia="zh-CN"/>
        </w:rPr>
      </w:pPr>
      <w:r w:rsidRPr="009C5807">
        <w:rPr>
          <w:lang w:val="en-US" w:eastAsia="zh-CN"/>
        </w:rPr>
        <w:t>10.1.10</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FR2</w:t>
      </w:r>
    </w:p>
    <w:p w14:paraId="51171B30" w14:textId="77777777" w:rsidR="00C87F52" w:rsidRPr="00691C10" w:rsidRDefault="00C87F52" w:rsidP="00C87F52">
      <w:pPr>
        <w:jc w:val="both"/>
        <w:rPr>
          <w:rFonts w:cs="v4.2.0"/>
        </w:rPr>
      </w:pPr>
      <w:r w:rsidRPr="00691C10">
        <w:rPr>
          <w:rFonts w:cs="v4.2.0"/>
        </w:rPr>
        <w:t>The requirements in this clause are applicable for a UE:</w:t>
      </w:r>
    </w:p>
    <w:p w14:paraId="7E7AE42A"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4B901665" w14:textId="77777777" w:rsidR="00C87F52" w:rsidRPr="00691C10" w:rsidRDefault="00C87F52" w:rsidP="00C87F52">
      <w:pPr>
        <w:pStyle w:val="B10"/>
      </w:pPr>
      <w:r w:rsidRPr="00691C10">
        <w:t>-</w:t>
      </w:r>
      <w:r w:rsidRPr="00691C10">
        <w:tab/>
        <w:t>that is synchronised to the cell that is measured.</w:t>
      </w:r>
    </w:p>
    <w:p w14:paraId="71B7F356" w14:textId="77777777" w:rsidR="00C87F52" w:rsidRPr="009C5807" w:rsidRDefault="00C87F52" w:rsidP="00F37389">
      <w:pPr>
        <w:rPr>
          <w:rFonts w:ascii="Arial" w:hAnsi="Arial"/>
          <w:sz w:val="24"/>
          <w:lang w:val="en-US" w:eastAsia="zh-CN"/>
        </w:rPr>
      </w:pPr>
      <w:r w:rsidRPr="00691C10">
        <w:t xml:space="preserve">The requirements are for absolute accuracy of </w:t>
      </w:r>
      <w:r>
        <w:t>SS-</w:t>
      </w:r>
      <w:r w:rsidRPr="00691C10">
        <w:t>RSR</w:t>
      </w:r>
      <w:r>
        <w:t>Q</w:t>
      </w:r>
      <w:r w:rsidRPr="00691C10">
        <w:t>.</w:t>
      </w:r>
    </w:p>
    <w:p w14:paraId="38FF117F" w14:textId="77777777" w:rsidR="00C87F52" w:rsidRPr="009C5807" w:rsidRDefault="00C87F52" w:rsidP="00F37389">
      <w:pPr>
        <w:pStyle w:val="Heading5"/>
        <w:rPr>
          <w:lang w:val="en-US" w:eastAsia="zh-CN"/>
        </w:rPr>
      </w:pPr>
      <w:r w:rsidRPr="009C5807">
        <w:rPr>
          <w:lang w:val="en-US" w:eastAsia="zh-CN"/>
        </w:rPr>
        <w:t>10.1.10</w:t>
      </w:r>
      <w:r>
        <w:rPr>
          <w:lang w:val="en-US" w:eastAsia="zh-CN"/>
        </w:rPr>
        <w:t>B</w:t>
      </w:r>
      <w:r w:rsidRPr="009C5807">
        <w:rPr>
          <w:lang w:val="en-US" w:eastAsia="zh-CN"/>
        </w:rPr>
        <w:t>.1.1</w:t>
      </w:r>
      <w:r w:rsidRPr="009C5807">
        <w:rPr>
          <w:lang w:val="en-US" w:eastAsia="zh-CN"/>
        </w:rPr>
        <w:tab/>
      </w:r>
      <w:r w:rsidRPr="004424FD">
        <w:rPr>
          <w:lang w:eastAsia="zh-CN"/>
        </w:rPr>
        <w:t>Absolute</w:t>
      </w:r>
      <w:r w:rsidRPr="009C5807">
        <w:t xml:space="preserve"> Accuracy of </w:t>
      </w:r>
      <w:r w:rsidRPr="009C5807">
        <w:rPr>
          <w:lang w:eastAsia="zh-CN"/>
        </w:rPr>
        <w:t>SS-RSRQ</w:t>
      </w:r>
      <w:r w:rsidRPr="009C5807">
        <w:rPr>
          <w:lang w:val="en-US" w:eastAsia="zh-CN"/>
        </w:rPr>
        <w:t xml:space="preserve"> in FR2</w:t>
      </w:r>
    </w:p>
    <w:p w14:paraId="2C4EF44E" w14:textId="77777777" w:rsidR="00C87F52" w:rsidRPr="009C5807" w:rsidRDefault="00C87F52" w:rsidP="00C87F52">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6BFF0C88" w14:textId="77777777" w:rsidR="00C87F52" w:rsidRPr="009C5807" w:rsidRDefault="00C87F52" w:rsidP="00C87F52">
      <w:pPr>
        <w:rPr>
          <w:rFonts w:cs="v4.2.0"/>
        </w:rPr>
      </w:pPr>
      <w:r w:rsidRPr="009C5807">
        <w:rPr>
          <w:rFonts w:cs="v4.2.0"/>
        </w:rPr>
        <w:t xml:space="preserve">The accuracy requirements in Table </w:t>
      </w:r>
      <w:r w:rsidRPr="009C5807">
        <w:rPr>
          <w:rFonts w:cs="v4.2.0"/>
          <w:lang w:eastAsia="zh-CN"/>
        </w:rPr>
        <w:t>10.1.10</w:t>
      </w:r>
      <w:r>
        <w:rPr>
          <w:rFonts w:cs="v4.2.0"/>
          <w:lang w:eastAsia="zh-CN"/>
        </w:rPr>
        <w:t>B</w:t>
      </w:r>
      <w:r w:rsidRPr="009C5807">
        <w:rPr>
          <w:rFonts w:cs="v4.2.0"/>
          <w:lang w:eastAsia="zh-CN"/>
        </w:rPr>
        <w:t>.1.1</w:t>
      </w:r>
      <w:r w:rsidRPr="009C5807">
        <w:rPr>
          <w:rFonts w:cs="v4.2.0"/>
        </w:rPr>
        <w:t>-1 are valid under the following conditions:</w:t>
      </w:r>
    </w:p>
    <w:p w14:paraId="3290A017" w14:textId="77777777" w:rsidR="00C87F52" w:rsidRPr="009C5807" w:rsidRDefault="00C87F52" w:rsidP="00F37389">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715A4E5F" w14:textId="77777777" w:rsidR="00C87F52" w:rsidRPr="009C5807" w:rsidRDefault="00C87F52" w:rsidP="00F37389">
      <w:pPr>
        <w:pStyle w:val="B10"/>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307D7F4F" w14:textId="77777777" w:rsidR="00C87F52" w:rsidRPr="009C5807" w:rsidRDefault="00C87F52" w:rsidP="00F37389">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989C9A5" w14:textId="77777777" w:rsidR="00C87F52" w:rsidRPr="009C5807" w:rsidRDefault="00C87F52" w:rsidP="00C87F52">
      <w:pPr>
        <w:pStyle w:val="TH"/>
        <w:rPr>
          <w:lang w:eastAsia="zh-CN"/>
        </w:rPr>
      </w:pPr>
      <w:r w:rsidRPr="009C5807">
        <w:t xml:space="preserve">Table </w:t>
      </w:r>
      <w:r w:rsidRPr="009C5807">
        <w:rPr>
          <w:lang w:eastAsia="zh-CN"/>
        </w:rPr>
        <w:t>10.1.10</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C87F52" w:rsidRPr="009C5807" w14:paraId="6286D287"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9B7E1" w14:textId="77777777" w:rsidR="00C87F52" w:rsidRPr="009C5807" w:rsidRDefault="00C87F52"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0DDFECA9" w14:textId="77777777" w:rsidR="00C87F52" w:rsidRPr="009C5807" w:rsidRDefault="00C87F52" w:rsidP="008935F7">
            <w:pPr>
              <w:pStyle w:val="TAH"/>
            </w:pPr>
            <w:r w:rsidRPr="009C5807">
              <w:t>Conditions</w:t>
            </w:r>
          </w:p>
        </w:tc>
      </w:tr>
      <w:tr w:rsidR="00C87F52" w:rsidRPr="009C5807" w14:paraId="394BA0C5"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69477BA7" w14:textId="77777777" w:rsidR="00C87F52" w:rsidRPr="009C5807" w:rsidRDefault="00C87F52"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765FA41C" w14:textId="77777777" w:rsidR="00C87F52" w:rsidRPr="009C5807" w:rsidRDefault="00C87F52" w:rsidP="008935F7">
            <w:pPr>
              <w:pStyle w:val="TAH"/>
            </w:pPr>
            <w:r w:rsidRPr="009C5807">
              <w:t>Extreme condition</w:t>
            </w:r>
          </w:p>
        </w:tc>
        <w:tc>
          <w:tcPr>
            <w:tcW w:w="1119" w:type="dxa"/>
            <w:tcBorders>
              <w:left w:val="single" w:sz="4" w:space="0" w:color="auto"/>
              <w:right w:val="single" w:sz="4" w:space="0" w:color="auto"/>
            </w:tcBorders>
          </w:tcPr>
          <w:p w14:paraId="4E27BC55" w14:textId="77777777" w:rsidR="00C87F52" w:rsidRPr="009C5807" w:rsidRDefault="00C87F52" w:rsidP="008935F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70F3F3" w14:textId="77777777" w:rsidR="00C87F52" w:rsidRPr="009C5807" w:rsidRDefault="00C87F52" w:rsidP="008935F7">
            <w:pPr>
              <w:pStyle w:val="TAH"/>
            </w:pPr>
            <w:r w:rsidRPr="009C5807">
              <w:t>Io</w:t>
            </w:r>
            <w:r w:rsidRPr="009C5807">
              <w:rPr>
                <w:vertAlign w:val="superscript"/>
              </w:rPr>
              <w:t xml:space="preserve"> Note 2</w:t>
            </w:r>
            <w:r w:rsidRPr="009C5807">
              <w:t xml:space="preserve"> range</w:t>
            </w:r>
          </w:p>
        </w:tc>
      </w:tr>
      <w:tr w:rsidR="00C87F52" w:rsidRPr="009C5807" w14:paraId="348554B4"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25638A32"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6B977D4"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vAlign w:val="center"/>
          </w:tcPr>
          <w:p w14:paraId="4436EDC9" w14:textId="77777777" w:rsidR="00C87F52" w:rsidRPr="009C5807" w:rsidRDefault="00C87F52"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D15E9" w14:textId="77777777" w:rsidR="00C87F52" w:rsidRPr="009C5807" w:rsidRDefault="00C87F52"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A4E2F9C" w14:textId="77777777" w:rsidR="00C87F52" w:rsidRPr="009C5807" w:rsidRDefault="00C87F52" w:rsidP="008935F7">
            <w:pPr>
              <w:pStyle w:val="TAH"/>
            </w:pPr>
            <w:r w:rsidRPr="009C5807">
              <w:t>Maximum Io</w:t>
            </w:r>
          </w:p>
        </w:tc>
      </w:tr>
      <w:tr w:rsidR="00C87F52" w:rsidRPr="009C5807" w14:paraId="6FF56911"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7A0F5FD8" w14:textId="77777777" w:rsidR="00C87F52" w:rsidRPr="009C5807" w:rsidRDefault="00C87F52"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ADCD53C" w14:textId="77777777" w:rsidR="00C87F52" w:rsidRPr="009C5807" w:rsidRDefault="00C87F52" w:rsidP="008935F7">
            <w:pPr>
              <w:pStyle w:val="TAH"/>
            </w:pPr>
            <w:r w:rsidRPr="009C5807">
              <w:t>dB</w:t>
            </w:r>
          </w:p>
        </w:tc>
        <w:tc>
          <w:tcPr>
            <w:tcW w:w="1119" w:type="dxa"/>
            <w:tcBorders>
              <w:top w:val="single" w:sz="4" w:space="0" w:color="auto"/>
              <w:left w:val="single" w:sz="4" w:space="0" w:color="auto"/>
              <w:right w:val="single" w:sz="4" w:space="0" w:color="auto"/>
            </w:tcBorders>
          </w:tcPr>
          <w:p w14:paraId="44ED2AB3" w14:textId="77777777" w:rsidR="00C87F52" w:rsidRPr="009C5807" w:rsidRDefault="00C87F52"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98BEEF1" w14:textId="77777777" w:rsidR="00C87F52" w:rsidRPr="009C5807" w:rsidRDefault="00C87F52" w:rsidP="008935F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685A6C30" w14:textId="77777777" w:rsidR="00C87F52" w:rsidRPr="009C5807" w:rsidRDefault="00C87F52" w:rsidP="008935F7">
            <w:pPr>
              <w:pStyle w:val="TAH"/>
            </w:pPr>
            <w:r w:rsidRPr="009C5807">
              <w:t>dBm/BW</w:t>
            </w:r>
            <w:r w:rsidRPr="009C5807">
              <w:rPr>
                <w:vertAlign w:val="subscript"/>
              </w:rPr>
              <w:t>Channel</w:t>
            </w:r>
          </w:p>
        </w:tc>
      </w:tr>
      <w:tr w:rsidR="00C87F52" w:rsidRPr="009C5807" w14:paraId="4191D675"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34CCA624"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2A0E7B63"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tcPr>
          <w:p w14:paraId="08A0434F" w14:textId="77777777" w:rsidR="00C87F52" w:rsidRPr="009C5807" w:rsidRDefault="00C87F52"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742E5F9" w14:textId="77777777" w:rsidR="00C87F52" w:rsidRPr="009C5807" w:rsidRDefault="00C87F52" w:rsidP="008935F7">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2C7D44BF" w14:textId="77777777" w:rsidR="00C87F52" w:rsidRPr="009C5807" w:rsidRDefault="00C87F52" w:rsidP="008935F7">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CC30B35" w14:textId="77777777" w:rsidR="00C87F52" w:rsidRPr="009C5807" w:rsidRDefault="00C87F52" w:rsidP="008935F7">
            <w:pPr>
              <w:pStyle w:val="TAH"/>
            </w:pPr>
          </w:p>
        </w:tc>
      </w:tr>
      <w:tr w:rsidR="00C87F52" w:rsidRPr="009C5807" w14:paraId="7A1B1E12"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2DD170E" w14:textId="77777777" w:rsidR="00C87F52" w:rsidRPr="009C5807" w:rsidRDefault="00C87F52" w:rsidP="008935F7">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6CA31AD" w14:textId="77777777" w:rsidR="00C87F52" w:rsidRPr="009C5807" w:rsidRDefault="00C87F52" w:rsidP="008935F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55E09F86" w14:textId="77777777" w:rsidR="00C87F52" w:rsidRPr="009C5807" w:rsidRDefault="00C87F52"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2554C42E" w14:textId="77777777" w:rsidR="00C87F52" w:rsidRPr="009C5807" w:rsidRDefault="00C87F52" w:rsidP="008935F7">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FF6CCC9" w14:textId="77777777" w:rsidR="00C87F52" w:rsidRPr="009C5807" w:rsidRDefault="00C87F52" w:rsidP="008935F7">
            <w:pPr>
              <w:pStyle w:val="TAC"/>
            </w:pPr>
            <w:r w:rsidRPr="009C5807">
              <w:t>-50</w:t>
            </w:r>
          </w:p>
        </w:tc>
      </w:tr>
      <w:tr w:rsidR="00C87F52" w:rsidRPr="009C5807" w14:paraId="6C9C4C5F"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5D9DAF" w14:textId="77777777" w:rsidR="00C87F52" w:rsidRPr="009C5807" w:rsidRDefault="00C87F52" w:rsidP="008935F7">
            <w:pPr>
              <w:pStyle w:val="TAC"/>
            </w:pPr>
            <w:r w:rsidRPr="009C5807">
              <w:sym w:font="Symbol" w:char="F0B1"/>
            </w:r>
            <w:r w:rsidRPr="009C5807">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B773A3D" w14:textId="77777777" w:rsidR="00C87F52" w:rsidRPr="009C5807" w:rsidRDefault="00C87F52" w:rsidP="008935F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7801ECC8" w14:textId="77777777" w:rsidR="00C87F52" w:rsidRPr="009C5807" w:rsidRDefault="00C87F52"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CE59E74" w14:textId="77777777" w:rsidR="00C87F52" w:rsidRPr="009C5807" w:rsidRDefault="00C87F52"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0FFCB444" w14:textId="77777777" w:rsidR="00C87F52" w:rsidRPr="009C5807" w:rsidRDefault="00C87F52" w:rsidP="008935F7">
            <w:pPr>
              <w:pStyle w:val="TAC"/>
            </w:pPr>
          </w:p>
        </w:tc>
      </w:tr>
      <w:tr w:rsidR="00C87F52" w:rsidRPr="009C5807" w14:paraId="6971AEB2"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32AD724" w14:textId="77777777" w:rsidR="00C87F52" w:rsidRPr="009C5807" w:rsidRDefault="00C87F52"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5D8C5904" w14:textId="77777777" w:rsidR="00C87F52" w:rsidRPr="009C5807" w:rsidRDefault="00C87F52"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C3FDF98" w14:textId="77777777" w:rsidR="00C87F52" w:rsidRPr="009C5807" w:rsidRDefault="00C87F52" w:rsidP="008935F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4947D2D5" w14:textId="77777777" w:rsidR="00C87F52" w:rsidRPr="009C5807" w:rsidRDefault="00C87F52" w:rsidP="00C87F52">
      <w:pPr>
        <w:rPr>
          <w:lang w:eastAsia="zh-CN"/>
        </w:rPr>
      </w:pPr>
    </w:p>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2298FD08"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 xml:space="preserve">SS-RSRQ </w:t>
      </w:r>
      <w:r w:rsidR="008935F7">
        <w:rPr>
          <w:rFonts w:ascii="Arial" w:hAnsi="Arial" w:hint="eastAsia"/>
          <w:sz w:val="24"/>
          <w:lang w:val="en-US" w:eastAsia="zh-CN"/>
        </w:rPr>
        <w:t xml:space="preserve">and CSI-RSRQ </w:t>
      </w:r>
      <w:r w:rsidRPr="009C5807">
        <w:rPr>
          <w:rFonts w:ascii="Arial" w:hAnsi="Arial"/>
          <w:sz w:val="24"/>
          <w:lang w:val="en-US" w:eastAsia="ko-KR"/>
        </w:rPr>
        <w:t>measurement report mapping</w:t>
      </w:r>
    </w:p>
    <w:p w14:paraId="3B026B8D" w14:textId="519E9879" w:rsidR="001F5A79" w:rsidRPr="009C5807" w:rsidRDefault="001F5A79" w:rsidP="001F5A79">
      <w:pPr>
        <w:rPr>
          <w:rFonts w:cs="v4.2.0"/>
        </w:rPr>
      </w:pPr>
      <w:r w:rsidRPr="009C5807">
        <w:rPr>
          <w:sz w:val="22"/>
          <w:szCs w:val="22"/>
        </w:rPr>
        <w:t>T</w:t>
      </w:r>
      <w:r w:rsidRPr="009C5807">
        <w:rPr>
          <w:rFonts w:cs="v4.2.0"/>
        </w:rPr>
        <w:t xml:space="preserve">he reporting range of SS-RSRQ </w:t>
      </w:r>
      <w:r w:rsidR="00567E6C">
        <w:rPr>
          <w:rFonts w:cs="v4.2.0" w:hint="eastAsia"/>
          <w:lang w:eastAsia="zh-CN"/>
        </w:rPr>
        <w:t xml:space="preserve">and CSI-RSRQ measurement </w:t>
      </w:r>
      <w:r w:rsidRPr="009C5807">
        <w:rPr>
          <w:rFonts w:cs="v4.2.0"/>
        </w:rPr>
        <w:t>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54B94A88" w:rsidR="001F5A79" w:rsidRPr="009C5807" w:rsidRDefault="001F5A79" w:rsidP="0093237A">
      <w:pPr>
        <w:pStyle w:val="TH"/>
      </w:pPr>
      <w:r w:rsidRPr="009C5807">
        <w:t xml:space="preserve">Table 10.1.11.1-1: SS-RSRQ </w:t>
      </w:r>
      <w:r w:rsidR="00567E6C">
        <w:rPr>
          <w:rFonts w:hint="eastAsia"/>
          <w:lang w:eastAsia="zh-CN"/>
        </w:rPr>
        <w:t xml:space="preserve">and CSI-RSRQ </w:t>
      </w:r>
      <w:r w:rsidRPr="009C5807">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1105B43" w14:textId="77777777" w:rsidR="00567E6C" w:rsidRDefault="00567E6C" w:rsidP="00F37389">
      <w:pPr>
        <w:pStyle w:val="Heading4"/>
        <w:rPr>
          <w:lang w:val="en-US" w:eastAsia="zh-CN"/>
        </w:rPr>
      </w:pPr>
      <w:r>
        <w:rPr>
          <w:lang w:val="en-US" w:eastAsia="zh-CN"/>
        </w:rPr>
        <w:t>10.1.12.2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3B89D475" w14:textId="77777777" w:rsidR="00567E6C" w:rsidRPr="009C5807" w:rsidRDefault="00567E6C" w:rsidP="00F37389">
      <w:pPr>
        <w:pStyle w:val="Heading5"/>
      </w:pPr>
      <w:r>
        <w:rPr>
          <w:lang w:eastAsia="zh-CN"/>
        </w:rPr>
        <w:t>10.1.12.2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FR1</w:t>
      </w:r>
    </w:p>
    <w:p w14:paraId="31A87268" w14:textId="77777777" w:rsidR="00567E6C" w:rsidRPr="009C5807" w:rsidRDefault="00567E6C" w:rsidP="00567E6C">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FR1.</w:t>
      </w:r>
    </w:p>
    <w:p w14:paraId="2639DAD2"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10.1.12.2</w:t>
      </w:r>
      <w:r w:rsidRPr="009C5807">
        <w:rPr>
          <w:rFonts w:cs="v4.2.0"/>
          <w:lang w:eastAsia="zh-CN"/>
        </w:rPr>
        <w:t>.1</w:t>
      </w:r>
      <w:r w:rsidRPr="009C5807">
        <w:rPr>
          <w:rFonts w:cs="v4.2.0"/>
        </w:rPr>
        <w:t>-1 are valid under the following conditions:</w:t>
      </w:r>
    </w:p>
    <w:p w14:paraId="148C785E"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6BF26BF6" w14:textId="77777777" w:rsidR="00567E6C" w:rsidRDefault="00567E6C" w:rsidP="00567E6C">
      <w:pPr>
        <w:pStyle w:val="B10"/>
      </w:pPr>
      <w:r w:rsidRPr="009C5807">
        <w:t>-</w:t>
      </w:r>
      <w:r w:rsidRPr="009C5807">
        <w:rPr>
          <w:rFonts w:ascii="Arial" w:hAnsi="Arial"/>
          <w:sz w:val="28"/>
          <w:lang w:val="en-US"/>
        </w:rPr>
        <w:tab/>
      </w:r>
      <w:r w:rsidRPr="009C5807">
        <w:t>Conditions for intra-frequency measurements are fulfilled according to Annex B.2.</w:t>
      </w:r>
      <w:r>
        <w:rPr>
          <w:rFonts w:hint="eastAsia"/>
          <w:lang w:eastAsia="zh-CN"/>
        </w:rPr>
        <w:t>8</w:t>
      </w:r>
      <w:r w:rsidRPr="009C5807">
        <w:t xml:space="preserve"> for a corresponding Band.</w:t>
      </w:r>
    </w:p>
    <w:p w14:paraId="4E24B6F3" w14:textId="386FEE06"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AC34AD">
        <w:t>the reference measurement timing and the target CSI-RS in one layer</w:t>
      </w:r>
      <w:r>
        <w:t xml:space="preserve"> </w:t>
      </w:r>
      <w:r w:rsidRPr="009C5807">
        <w:t xml:space="preserve">is </w:t>
      </w:r>
      <w:r>
        <w:t>no larger than CP</w:t>
      </w:r>
      <w:r>
        <w:rPr>
          <w:rFonts w:hint="eastAsia"/>
          <w:lang w:eastAsia="zh-CN"/>
        </w:rPr>
        <w:t>.</w:t>
      </w:r>
    </w:p>
    <w:p w14:paraId="390B4109" w14:textId="3EB31706"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intra-frequency measurement is serving cell timing.</w:t>
      </w:r>
    </w:p>
    <w:p w14:paraId="0C315FB6"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5D317B65" w14:textId="77777777" w:rsidR="00567E6C" w:rsidRPr="00D93B5F"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10.1.12.2</w:t>
      </w:r>
      <w:r w:rsidRPr="009C5807">
        <w:rPr>
          <w:lang w:eastAsia="zh-CN"/>
        </w:rPr>
        <w:t>.1-1</w:t>
      </w:r>
      <w:r>
        <w:rPr>
          <w:lang w:eastAsia="zh-CN"/>
        </w:rPr>
        <w:t>.</w:t>
      </w:r>
    </w:p>
    <w:p w14:paraId="4E57A6F6" w14:textId="77777777" w:rsidR="00567E6C" w:rsidRDefault="00567E6C" w:rsidP="00567E6C">
      <w:pPr>
        <w:pStyle w:val="TH"/>
        <w:rPr>
          <w:lang w:eastAsia="zh-CN"/>
        </w:rPr>
      </w:pPr>
      <w:r w:rsidRPr="009C5807">
        <w:t xml:space="preserve">Table </w:t>
      </w:r>
      <w:r>
        <w:rPr>
          <w:lang w:eastAsia="zh-CN"/>
        </w:rPr>
        <w:t>10.1.12.2</w:t>
      </w:r>
      <w:r w:rsidRPr="009C5807">
        <w:rPr>
          <w:lang w:eastAsia="zh-CN"/>
        </w:rPr>
        <w:t>.1-1</w:t>
      </w:r>
      <w:r w:rsidRPr="009C5807">
        <w:t xml:space="preserve">: </w:t>
      </w:r>
      <w:r>
        <w:rPr>
          <w:lang w:eastAsia="zh-CN"/>
        </w:rPr>
        <w:t>CSI-SINR</w:t>
      </w:r>
      <w:r w:rsidRPr="009C5807">
        <w:t xml:space="preserve"> Intra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46"/>
        <w:gridCol w:w="822"/>
        <w:gridCol w:w="827"/>
        <w:gridCol w:w="819"/>
        <w:gridCol w:w="1303"/>
        <w:gridCol w:w="1047"/>
      </w:tblGrid>
      <w:tr w:rsidR="00567E6C" w:rsidRPr="00C32E45" w14:paraId="53CEB8E3" w14:textId="77777777" w:rsidTr="00567E6C">
        <w:trPr>
          <w:jc w:val="center"/>
        </w:trPr>
        <w:tc>
          <w:tcPr>
            <w:tcW w:w="0" w:type="auto"/>
            <w:gridSpan w:val="2"/>
            <w:shd w:val="clear" w:color="auto" w:fill="auto"/>
            <w:vAlign w:val="center"/>
          </w:tcPr>
          <w:p w14:paraId="13ACF9F8" w14:textId="77777777" w:rsidR="00567E6C" w:rsidRPr="00C32E45" w:rsidRDefault="00567E6C" w:rsidP="00F37389">
            <w:pPr>
              <w:pStyle w:val="TAH"/>
            </w:pPr>
            <w:r w:rsidRPr="00C32E45">
              <w:t>Accuracy</w:t>
            </w:r>
          </w:p>
        </w:tc>
        <w:tc>
          <w:tcPr>
            <w:tcW w:w="0" w:type="auto"/>
            <w:gridSpan w:val="7"/>
            <w:shd w:val="clear" w:color="auto" w:fill="auto"/>
            <w:vAlign w:val="center"/>
          </w:tcPr>
          <w:p w14:paraId="6DFE6752" w14:textId="77777777" w:rsidR="00567E6C" w:rsidRPr="00C32E45" w:rsidRDefault="00567E6C" w:rsidP="00F37389">
            <w:pPr>
              <w:pStyle w:val="TAH"/>
            </w:pPr>
            <w:r w:rsidRPr="00C32E45">
              <w:t>Conditions</w:t>
            </w:r>
          </w:p>
        </w:tc>
      </w:tr>
      <w:tr w:rsidR="00567E6C" w:rsidRPr="00C32E45" w14:paraId="7EAE7AA7" w14:textId="77777777" w:rsidTr="00567E6C">
        <w:trPr>
          <w:jc w:val="center"/>
        </w:trPr>
        <w:tc>
          <w:tcPr>
            <w:tcW w:w="0" w:type="auto"/>
            <w:vMerge w:val="restart"/>
            <w:shd w:val="clear" w:color="auto" w:fill="auto"/>
            <w:vAlign w:val="center"/>
          </w:tcPr>
          <w:p w14:paraId="3C97BF4C" w14:textId="77777777" w:rsidR="00567E6C" w:rsidRPr="00C32E45" w:rsidRDefault="00567E6C" w:rsidP="00F37389">
            <w:pPr>
              <w:pStyle w:val="TAH"/>
            </w:pPr>
            <w:r w:rsidRPr="00C32E45">
              <w:t>Normal condition</w:t>
            </w:r>
          </w:p>
        </w:tc>
        <w:tc>
          <w:tcPr>
            <w:tcW w:w="0" w:type="auto"/>
            <w:vMerge w:val="restart"/>
            <w:shd w:val="clear" w:color="auto" w:fill="auto"/>
            <w:vAlign w:val="center"/>
          </w:tcPr>
          <w:p w14:paraId="2492907E" w14:textId="77777777" w:rsidR="00567E6C" w:rsidRPr="00C32E45" w:rsidRDefault="00567E6C" w:rsidP="00F37389">
            <w:pPr>
              <w:pStyle w:val="TAH"/>
            </w:pPr>
            <w:r w:rsidRPr="00C32E45">
              <w:t>Extreme condition</w:t>
            </w:r>
          </w:p>
        </w:tc>
        <w:tc>
          <w:tcPr>
            <w:tcW w:w="0" w:type="auto"/>
            <w:vMerge w:val="restart"/>
            <w:shd w:val="clear" w:color="auto" w:fill="auto"/>
            <w:vAlign w:val="center"/>
          </w:tcPr>
          <w:p w14:paraId="25BDE8FF" w14:textId="77777777" w:rsidR="00567E6C" w:rsidRPr="00C32E45" w:rsidRDefault="00567E6C" w:rsidP="00F37389">
            <w:pPr>
              <w:pStyle w:val="TAH"/>
            </w:pPr>
            <w:r>
              <w:t xml:space="preserve">CSI-RS </w:t>
            </w:r>
            <w:r w:rsidRPr="00C32E45">
              <w:t>Ês/Iot</w:t>
            </w:r>
          </w:p>
        </w:tc>
        <w:tc>
          <w:tcPr>
            <w:tcW w:w="0" w:type="auto"/>
            <w:gridSpan w:val="6"/>
            <w:shd w:val="clear" w:color="auto" w:fill="auto"/>
            <w:vAlign w:val="center"/>
          </w:tcPr>
          <w:p w14:paraId="01A05376" w14:textId="77777777" w:rsidR="00567E6C" w:rsidRPr="00C32E45" w:rsidRDefault="00567E6C" w:rsidP="00F37389">
            <w:pPr>
              <w:pStyle w:val="TAH"/>
            </w:pPr>
            <w:r w:rsidRPr="00C32E45">
              <w:t>Io</w:t>
            </w:r>
            <w:r w:rsidRPr="00C32E45">
              <w:rPr>
                <w:vertAlign w:val="superscript"/>
              </w:rPr>
              <w:t xml:space="preserve"> Note 1</w:t>
            </w:r>
            <w:r w:rsidRPr="00C32E45">
              <w:t xml:space="preserve"> range</w:t>
            </w:r>
          </w:p>
        </w:tc>
      </w:tr>
      <w:tr w:rsidR="00567E6C" w:rsidRPr="00C32E45" w14:paraId="69067E95" w14:textId="77777777" w:rsidTr="00567E6C">
        <w:trPr>
          <w:jc w:val="center"/>
        </w:trPr>
        <w:tc>
          <w:tcPr>
            <w:tcW w:w="0" w:type="auto"/>
            <w:vMerge/>
            <w:shd w:val="clear" w:color="auto" w:fill="auto"/>
            <w:vAlign w:val="center"/>
          </w:tcPr>
          <w:p w14:paraId="06A45FFE" w14:textId="77777777" w:rsidR="00567E6C" w:rsidRPr="00C32E45" w:rsidRDefault="00567E6C" w:rsidP="00F37389">
            <w:pPr>
              <w:pStyle w:val="TAH"/>
            </w:pPr>
          </w:p>
        </w:tc>
        <w:tc>
          <w:tcPr>
            <w:tcW w:w="0" w:type="auto"/>
            <w:vMerge/>
            <w:shd w:val="clear" w:color="auto" w:fill="auto"/>
            <w:vAlign w:val="center"/>
          </w:tcPr>
          <w:p w14:paraId="6B0353EF" w14:textId="77777777" w:rsidR="00567E6C" w:rsidRPr="00C32E45" w:rsidRDefault="00567E6C" w:rsidP="00F37389">
            <w:pPr>
              <w:pStyle w:val="TAH"/>
            </w:pPr>
          </w:p>
        </w:tc>
        <w:tc>
          <w:tcPr>
            <w:tcW w:w="0" w:type="auto"/>
            <w:vMerge/>
            <w:shd w:val="clear" w:color="auto" w:fill="auto"/>
            <w:vAlign w:val="center"/>
          </w:tcPr>
          <w:p w14:paraId="79B7EEA8" w14:textId="77777777" w:rsidR="00567E6C" w:rsidRPr="00C32E45" w:rsidRDefault="00567E6C" w:rsidP="00F37389">
            <w:pPr>
              <w:pStyle w:val="TAH"/>
            </w:pPr>
          </w:p>
        </w:tc>
        <w:tc>
          <w:tcPr>
            <w:tcW w:w="1960" w:type="dxa"/>
            <w:shd w:val="clear" w:color="auto" w:fill="auto"/>
            <w:vAlign w:val="center"/>
          </w:tcPr>
          <w:p w14:paraId="204BA688" w14:textId="77777777" w:rsidR="00567E6C" w:rsidRPr="00C32E45" w:rsidRDefault="00567E6C" w:rsidP="00F37389">
            <w:pPr>
              <w:pStyle w:val="TAH"/>
            </w:pPr>
            <w:r w:rsidRPr="00C32E45">
              <w:t>NR operating band groups</w:t>
            </w:r>
            <w:r w:rsidRPr="00C32E45">
              <w:rPr>
                <w:vertAlign w:val="superscript"/>
              </w:rPr>
              <w:t xml:space="preserve"> </w:t>
            </w:r>
          </w:p>
        </w:tc>
        <w:tc>
          <w:tcPr>
            <w:tcW w:w="3857" w:type="dxa"/>
            <w:gridSpan w:val="4"/>
            <w:shd w:val="clear" w:color="auto" w:fill="auto"/>
            <w:vAlign w:val="center"/>
          </w:tcPr>
          <w:p w14:paraId="114080DB" w14:textId="77777777" w:rsidR="00567E6C" w:rsidRPr="00C32E45" w:rsidRDefault="00567E6C" w:rsidP="00F37389">
            <w:pPr>
              <w:pStyle w:val="TAH"/>
            </w:pPr>
            <w:r w:rsidRPr="00C32E45">
              <w:t>Minimum Io</w:t>
            </w:r>
          </w:p>
        </w:tc>
        <w:tc>
          <w:tcPr>
            <w:tcW w:w="0" w:type="auto"/>
            <w:shd w:val="clear" w:color="auto" w:fill="auto"/>
            <w:vAlign w:val="center"/>
          </w:tcPr>
          <w:p w14:paraId="729C160A" w14:textId="77777777" w:rsidR="00567E6C" w:rsidRPr="00C32E45" w:rsidRDefault="00567E6C" w:rsidP="00F37389">
            <w:pPr>
              <w:pStyle w:val="TAH"/>
            </w:pPr>
            <w:r w:rsidRPr="00C32E45">
              <w:t>Maximum Io</w:t>
            </w:r>
          </w:p>
        </w:tc>
      </w:tr>
      <w:tr w:rsidR="00567E6C" w:rsidRPr="00C32E45" w14:paraId="4090CA10" w14:textId="77777777" w:rsidTr="00567E6C">
        <w:trPr>
          <w:trHeight w:val="120"/>
          <w:jc w:val="center"/>
        </w:trPr>
        <w:tc>
          <w:tcPr>
            <w:tcW w:w="0" w:type="auto"/>
            <w:vMerge w:val="restart"/>
            <w:shd w:val="clear" w:color="auto" w:fill="auto"/>
            <w:vAlign w:val="center"/>
          </w:tcPr>
          <w:p w14:paraId="39330B32"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76415AAC"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44406CB3" w14:textId="77777777" w:rsidR="00567E6C" w:rsidRPr="00C32E45" w:rsidRDefault="00567E6C" w:rsidP="00F37389">
            <w:pPr>
              <w:pStyle w:val="TAH"/>
            </w:pPr>
            <w:r w:rsidRPr="00C32E45">
              <w:t>dB</w:t>
            </w:r>
          </w:p>
        </w:tc>
        <w:tc>
          <w:tcPr>
            <w:tcW w:w="1960" w:type="dxa"/>
            <w:vMerge w:val="restart"/>
            <w:shd w:val="clear" w:color="auto" w:fill="auto"/>
            <w:vAlign w:val="center"/>
          </w:tcPr>
          <w:p w14:paraId="7696DE60" w14:textId="77777777" w:rsidR="00567E6C" w:rsidRPr="00C32E45" w:rsidRDefault="00567E6C" w:rsidP="00F37389">
            <w:pPr>
              <w:pStyle w:val="TAH"/>
            </w:pPr>
          </w:p>
        </w:tc>
        <w:tc>
          <w:tcPr>
            <w:tcW w:w="2387" w:type="dxa"/>
            <w:gridSpan w:val="3"/>
            <w:shd w:val="clear" w:color="auto" w:fill="auto"/>
            <w:vAlign w:val="center"/>
          </w:tcPr>
          <w:p w14:paraId="14DDF06E" w14:textId="77777777" w:rsidR="00567E6C" w:rsidRPr="00C32E45" w:rsidRDefault="00567E6C" w:rsidP="00F37389">
            <w:pPr>
              <w:pStyle w:val="TAH"/>
            </w:pPr>
            <w:r w:rsidRPr="00C32E45">
              <w:rPr>
                <w:rFonts w:cs="Arial"/>
              </w:rPr>
              <w:t xml:space="preserve">dBm / </w:t>
            </w:r>
            <w:r w:rsidRPr="00C32E45">
              <w:t>SCS</w:t>
            </w:r>
          </w:p>
        </w:tc>
        <w:tc>
          <w:tcPr>
            <w:tcW w:w="0" w:type="auto"/>
            <w:vMerge w:val="restart"/>
            <w:shd w:val="clear" w:color="auto" w:fill="auto"/>
            <w:vAlign w:val="center"/>
          </w:tcPr>
          <w:p w14:paraId="215D60A3" w14:textId="77777777" w:rsidR="00567E6C" w:rsidRPr="00C32E45" w:rsidRDefault="00567E6C" w:rsidP="00F37389">
            <w:pPr>
              <w:pStyle w:val="TAH"/>
            </w:pPr>
            <w:r w:rsidRPr="00C32E45">
              <w:t xml:space="preserve">dBm/BW </w:t>
            </w:r>
            <w:r w:rsidRPr="00C32E45">
              <w:rPr>
                <w:vertAlign w:val="subscript"/>
              </w:rPr>
              <w:t>Channel</w:t>
            </w:r>
          </w:p>
        </w:tc>
        <w:tc>
          <w:tcPr>
            <w:tcW w:w="0" w:type="auto"/>
            <w:vMerge w:val="restart"/>
            <w:shd w:val="clear" w:color="auto" w:fill="auto"/>
            <w:vAlign w:val="center"/>
          </w:tcPr>
          <w:p w14:paraId="16511B4B" w14:textId="77777777" w:rsidR="00567E6C" w:rsidRPr="00C32E45" w:rsidRDefault="00567E6C" w:rsidP="00F37389">
            <w:pPr>
              <w:pStyle w:val="TAH"/>
            </w:pPr>
            <w:r w:rsidRPr="00C32E45">
              <w:t xml:space="preserve">dBm/BW </w:t>
            </w:r>
            <w:r w:rsidRPr="00C32E45">
              <w:rPr>
                <w:vertAlign w:val="subscript"/>
              </w:rPr>
              <w:t>Channel</w:t>
            </w:r>
          </w:p>
        </w:tc>
      </w:tr>
      <w:tr w:rsidR="00567E6C" w:rsidRPr="00C32E45" w14:paraId="687DFE9C" w14:textId="77777777" w:rsidTr="00567E6C">
        <w:trPr>
          <w:trHeight w:val="43"/>
          <w:jc w:val="center"/>
        </w:trPr>
        <w:tc>
          <w:tcPr>
            <w:tcW w:w="0" w:type="auto"/>
            <w:vMerge/>
            <w:shd w:val="clear" w:color="auto" w:fill="auto"/>
            <w:vAlign w:val="center"/>
          </w:tcPr>
          <w:p w14:paraId="0DA49C09" w14:textId="77777777" w:rsidR="00567E6C" w:rsidRPr="00C32E45" w:rsidRDefault="00567E6C" w:rsidP="00F37389">
            <w:pPr>
              <w:pStyle w:val="TAH"/>
            </w:pPr>
          </w:p>
        </w:tc>
        <w:tc>
          <w:tcPr>
            <w:tcW w:w="0" w:type="auto"/>
            <w:vMerge/>
            <w:shd w:val="clear" w:color="auto" w:fill="auto"/>
            <w:vAlign w:val="center"/>
          </w:tcPr>
          <w:p w14:paraId="7F02BF09" w14:textId="77777777" w:rsidR="00567E6C" w:rsidRPr="00C32E45" w:rsidRDefault="00567E6C" w:rsidP="00F37389">
            <w:pPr>
              <w:pStyle w:val="TAH"/>
            </w:pPr>
          </w:p>
        </w:tc>
        <w:tc>
          <w:tcPr>
            <w:tcW w:w="0" w:type="auto"/>
            <w:vMerge/>
            <w:shd w:val="clear" w:color="auto" w:fill="auto"/>
            <w:vAlign w:val="center"/>
          </w:tcPr>
          <w:p w14:paraId="2767BE32" w14:textId="77777777" w:rsidR="00567E6C" w:rsidRPr="00C32E45" w:rsidRDefault="00567E6C" w:rsidP="00F37389">
            <w:pPr>
              <w:pStyle w:val="TAH"/>
            </w:pPr>
          </w:p>
        </w:tc>
        <w:tc>
          <w:tcPr>
            <w:tcW w:w="1960" w:type="dxa"/>
            <w:vMerge/>
            <w:shd w:val="clear" w:color="auto" w:fill="auto"/>
            <w:vAlign w:val="center"/>
          </w:tcPr>
          <w:p w14:paraId="51F85CCE" w14:textId="77777777" w:rsidR="00567E6C" w:rsidRPr="00C32E45" w:rsidRDefault="00567E6C" w:rsidP="00F37389">
            <w:pPr>
              <w:pStyle w:val="TAH"/>
            </w:pPr>
          </w:p>
        </w:tc>
        <w:tc>
          <w:tcPr>
            <w:tcW w:w="2387" w:type="dxa"/>
            <w:gridSpan w:val="3"/>
            <w:shd w:val="clear" w:color="auto" w:fill="auto"/>
            <w:vAlign w:val="center"/>
          </w:tcPr>
          <w:p w14:paraId="400D201B" w14:textId="77777777" w:rsidR="00567E6C" w:rsidRPr="00C32E45" w:rsidRDefault="00567E6C" w:rsidP="00F37389">
            <w:pPr>
              <w:pStyle w:val="TAH"/>
              <w:rPr>
                <w:rFonts w:cs="Arial"/>
              </w:rPr>
            </w:pPr>
            <w:r w:rsidRPr="00C32E45">
              <w:t>SCS (kHz)</w:t>
            </w:r>
          </w:p>
        </w:tc>
        <w:tc>
          <w:tcPr>
            <w:tcW w:w="0" w:type="auto"/>
            <w:vMerge/>
            <w:shd w:val="clear" w:color="auto" w:fill="auto"/>
            <w:vAlign w:val="center"/>
          </w:tcPr>
          <w:p w14:paraId="52957A68" w14:textId="77777777" w:rsidR="00567E6C" w:rsidRPr="00C32E45" w:rsidRDefault="00567E6C" w:rsidP="00F37389">
            <w:pPr>
              <w:pStyle w:val="TAH"/>
            </w:pPr>
          </w:p>
        </w:tc>
        <w:tc>
          <w:tcPr>
            <w:tcW w:w="0" w:type="auto"/>
            <w:vMerge/>
            <w:shd w:val="clear" w:color="auto" w:fill="auto"/>
            <w:vAlign w:val="center"/>
          </w:tcPr>
          <w:p w14:paraId="4B85D660" w14:textId="77777777" w:rsidR="00567E6C" w:rsidRPr="00C32E45" w:rsidRDefault="00567E6C" w:rsidP="00F37389">
            <w:pPr>
              <w:pStyle w:val="TAH"/>
            </w:pPr>
          </w:p>
        </w:tc>
      </w:tr>
      <w:tr w:rsidR="00567E6C" w:rsidRPr="00C32E45" w14:paraId="7160E936" w14:textId="77777777" w:rsidTr="00567E6C">
        <w:trPr>
          <w:trHeight w:val="315"/>
          <w:jc w:val="center"/>
        </w:trPr>
        <w:tc>
          <w:tcPr>
            <w:tcW w:w="0" w:type="auto"/>
            <w:vMerge w:val="restart"/>
            <w:shd w:val="clear" w:color="auto" w:fill="auto"/>
            <w:vAlign w:val="center"/>
          </w:tcPr>
          <w:p w14:paraId="449D896D" w14:textId="77777777" w:rsidR="00567E6C" w:rsidRPr="0024545C" w:rsidRDefault="00567E6C" w:rsidP="00F37389">
            <w:pPr>
              <w:pStyle w:val="TAC"/>
              <w:rPr>
                <w:lang w:eastAsia="zh-CN"/>
              </w:rPr>
            </w:pPr>
            <w:r w:rsidRPr="00714130">
              <w:rPr>
                <w:lang w:eastAsia="zh-CN"/>
              </w:rPr>
              <w:sym w:font="Symbol" w:char="F0B1"/>
            </w:r>
            <w:r>
              <w:rPr>
                <w:lang w:eastAsia="zh-CN"/>
              </w:rPr>
              <w:t>3</w:t>
            </w:r>
          </w:p>
        </w:tc>
        <w:tc>
          <w:tcPr>
            <w:tcW w:w="0" w:type="auto"/>
            <w:vMerge w:val="restart"/>
            <w:shd w:val="clear" w:color="auto" w:fill="auto"/>
            <w:vAlign w:val="center"/>
          </w:tcPr>
          <w:p w14:paraId="6AAE03DF" w14:textId="77777777" w:rsidR="00567E6C" w:rsidRPr="00C32E45" w:rsidRDefault="00567E6C" w:rsidP="00F37389">
            <w:pPr>
              <w:pStyle w:val="TAC"/>
              <w:rPr>
                <w:b/>
                <w:lang w:eastAsia="zh-CN"/>
              </w:rPr>
            </w:pPr>
            <w:r w:rsidRPr="00714130">
              <w:rPr>
                <w:lang w:eastAsia="zh-CN"/>
              </w:rPr>
              <w:sym w:font="Symbol" w:char="F0B1"/>
            </w:r>
            <w:r>
              <w:rPr>
                <w:lang w:eastAsia="zh-CN"/>
              </w:rPr>
              <w:t>4</w:t>
            </w:r>
          </w:p>
        </w:tc>
        <w:tc>
          <w:tcPr>
            <w:tcW w:w="0" w:type="auto"/>
            <w:vMerge w:val="restart"/>
            <w:shd w:val="clear" w:color="auto" w:fill="auto"/>
            <w:vAlign w:val="center"/>
          </w:tcPr>
          <w:p w14:paraId="30D763B8" w14:textId="77777777" w:rsidR="00567E6C" w:rsidRPr="00C32E45" w:rsidRDefault="00567E6C" w:rsidP="00F37389">
            <w:pPr>
              <w:pStyle w:val="TAC"/>
              <w:rPr>
                <w:b/>
              </w:rPr>
            </w:pPr>
            <w:r w:rsidRPr="00C32E45">
              <w:rPr>
                <w:sz w:val="16"/>
                <w:szCs w:val="16"/>
              </w:rPr>
              <w:sym w:font="Symbol" w:char="F0B3"/>
            </w:r>
            <w:r w:rsidRPr="0098004A">
              <w:rPr>
                <w:sz w:val="16"/>
                <w:szCs w:val="16"/>
              </w:rPr>
              <w:t>-</w:t>
            </w:r>
            <w:r>
              <w:rPr>
                <w:sz w:val="16"/>
                <w:szCs w:val="16"/>
              </w:rPr>
              <w:t>3</w:t>
            </w:r>
          </w:p>
        </w:tc>
        <w:tc>
          <w:tcPr>
            <w:tcW w:w="1960" w:type="dxa"/>
            <w:vMerge/>
            <w:shd w:val="clear" w:color="auto" w:fill="auto"/>
            <w:vAlign w:val="center"/>
          </w:tcPr>
          <w:p w14:paraId="52195E4A" w14:textId="77777777" w:rsidR="00567E6C" w:rsidRPr="00C32E45" w:rsidRDefault="00567E6C" w:rsidP="00567E6C">
            <w:pPr>
              <w:keepNext/>
              <w:keepLines/>
              <w:spacing w:after="0"/>
              <w:jc w:val="center"/>
              <w:rPr>
                <w:rFonts w:ascii="Arial" w:hAnsi="Arial"/>
                <w:b/>
                <w:sz w:val="18"/>
              </w:rPr>
            </w:pPr>
          </w:p>
        </w:tc>
        <w:tc>
          <w:tcPr>
            <w:tcW w:w="795" w:type="dxa"/>
            <w:shd w:val="clear" w:color="auto" w:fill="auto"/>
            <w:vAlign w:val="center"/>
          </w:tcPr>
          <w:p w14:paraId="32430B8F" w14:textId="77777777" w:rsidR="00567E6C" w:rsidRPr="00C32E45" w:rsidRDefault="00567E6C" w:rsidP="00F37389">
            <w:pPr>
              <w:pStyle w:val="TAH"/>
            </w:pPr>
            <w:r w:rsidRPr="00C32E45">
              <w:t xml:space="preserve">15 </w:t>
            </w:r>
          </w:p>
        </w:tc>
        <w:tc>
          <w:tcPr>
            <w:tcW w:w="808" w:type="dxa"/>
            <w:shd w:val="clear" w:color="auto" w:fill="auto"/>
            <w:vAlign w:val="center"/>
          </w:tcPr>
          <w:p w14:paraId="511F3C26" w14:textId="77777777" w:rsidR="00567E6C" w:rsidRPr="00C32E45" w:rsidRDefault="00567E6C" w:rsidP="00F37389">
            <w:pPr>
              <w:pStyle w:val="TAH"/>
            </w:pPr>
            <w:r w:rsidRPr="00C32E45">
              <w:rPr>
                <w:rFonts w:hint="eastAsia"/>
                <w:lang w:eastAsia="zh-CN"/>
              </w:rPr>
              <w:t>3</w:t>
            </w:r>
            <w:r w:rsidRPr="00C32E45">
              <w:rPr>
                <w:lang w:eastAsia="zh-CN"/>
              </w:rPr>
              <w:t>0</w:t>
            </w:r>
          </w:p>
        </w:tc>
        <w:tc>
          <w:tcPr>
            <w:tcW w:w="0" w:type="auto"/>
            <w:shd w:val="clear" w:color="auto" w:fill="auto"/>
            <w:vAlign w:val="center"/>
          </w:tcPr>
          <w:p w14:paraId="3653576B" w14:textId="77777777" w:rsidR="00567E6C" w:rsidRPr="00C32E45" w:rsidRDefault="00567E6C" w:rsidP="00F37389">
            <w:pPr>
              <w:pStyle w:val="TAH"/>
            </w:pPr>
            <w:r w:rsidRPr="00C32E45">
              <w:rPr>
                <w:rFonts w:hint="eastAsia"/>
                <w:lang w:eastAsia="zh-CN"/>
              </w:rPr>
              <w:t>6</w:t>
            </w:r>
            <w:r w:rsidRPr="00C32E45">
              <w:rPr>
                <w:lang w:eastAsia="zh-CN"/>
              </w:rPr>
              <w:t>0</w:t>
            </w:r>
          </w:p>
        </w:tc>
        <w:tc>
          <w:tcPr>
            <w:tcW w:w="0" w:type="auto"/>
            <w:vMerge/>
            <w:shd w:val="clear" w:color="auto" w:fill="auto"/>
            <w:vAlign w:val="center"/>
          </w:tcPr>
          <w:p w14:paraId="364D8701"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5740F0C0" w14:textId="77777777" w:rsidR="00567E6C" w:rsidRPr="00C32E45" w:rsidRDefault="00567E6C" w:rsidP="00567E6C">
            <w:pPr>
              <w:keepNext/>
              <w:keepLines/>
              <w:spacing w:after="0"/>
              <w:jc w:val="center"/>
              <w:rPr>
                <w:rFonts w:ascii="Arial" w:hAnsi="Arial"/>
                <w:b/>
                <w:sz w:val="16"/>
                <w:szCs w:val="16"/>
              </w:rPr>
            </w:pPr>
          </w:p>
        </w:tc>
      </w:tr>
      <w:tr w:rsidR="00567E6C" w:rsidRPr="0098004A" w14:paraId="2C0AD545" w14:textId="77777777" w:rsidTr="00567E6C">
        <w:trPr>
          <w:jc w:val="center"/>
        </w:trPr>
        <w:tc>
          <w:tcPr>
            <w:tcW w:w="0" w:type="auto"/>
            <w:vMerge/>
            <w:shd w:val="clear" w:color="auto" w:fill="auto"/>
            <w:vAlign w:val="center"/>
          </w:tcPr>
          <w:p w14:paraId="2DDFB94D" w14:textId="77777777" w:rsidR="00567E6C" w:rsidRPr="00C32E45" w:rsidRDefault="00567E6C" w:rsidP="00F37389">
            <w:pPr>
              <w:pStyle w:val="TAC"/>
              <w:rPr>
                <w:sz w:val="16"/>
                <w:szCs w:val="16"/>
              </w:rPr>
            </w:pPr>
          </w:p>
        </w:tc>
        <w:tc>
          <w:tcPr>
            <w:tcW w:w="0" w:type="auto"/>
            <w:vMerge/>
            <w:shd w:val="clear" w:color="auto" w:fill="auto"/>
            <w:vAlign w:val="center"/>
          </w:tcPr>
          <w:p w14:paraId="7AD47C09" w14:textId="77777777" w:rsidR="00567E6C" w:rsidRPr="00C32E45" w:rsidRDefault="00567E6C" w:rsidP="00F37389">
            <w:pPr>
              <w:pStyle w:val="TAC"/>
              <w:rPr>
                <w:sz w:val="16"/>
                <w:szCs w:val="16"/>
              </w:rPr>
            </w:pPr>
          </w:p>
        </w:tc>
        <w:tc>
          <w:tcPr>
            <w:tcW w:w="0" w:type="auto"/>
            <w:vMerge/>
            <w:shd w:val="clear" w:color="auto" w:fill="auto"/>
            <w:vAlign w:val="center"/>
          </w:tcPr>
          <w:p w14:paraId="44A766E5" w14:textId="77777777" w:rsidR="00567E6C" w:rsidRPr="00C32E45" w:rsidRDefault="00567E6C" w:rsidP="00F37389">
            <w:pPr>
              <w:pStyle w:val="TAC"/>
              <w:rPr>
                <w:sz w:val="16"/>
                <w:szCs w:val="16"/>
              </w:rPr>
            </w:pPr>
          </w:p>
        </w:tc>
        <w:tc>
          <w:tcPr>
            <w:tcW w:w="1960" w:type="dxa"/>
            <w:shd w:val="clear" w:color="auto" w:fill="auto"/>
            <w:vAlign w:val="center"/>
          </w:tcPr>
          <w:p w14:paraId="65234252" w14:textId="77777777" w:rsidR="00567E6C" w:rsidRPr="00F37389" w:rsidRDefault="00567E6C" w:rsidP="00567E6C">
            <w:pPr>
              <w:pStyle w:val="TAC"/>
              <w:rPr>
                <w:lang w:eastAsia="zh-CN"/>
              </w:rPr>
            </w:pPr>
            <w:r w:rsidRPr="00F37389">
              <w:rPr>
                <w:lang w:eastAsia="zh-CN"/>
              </w:rPr>
              <w:t>NR_FDD_FR1_A, NR_TDD_FR1_A,</w:t>
            </w:r>
          </w:p>
          <w:p w14:paraId="14B4298B" w14:textId="77777777" w:rsidR="00567E6C" w:rsidRPr="00F37389" w:rsidRDefault="00567E6C" w:rsidP="00567E6C">
            <w:pPr>
              <w:pStyle w:val="TAC"/>
              <w:rPr>
                <w:lang w:eastAsia="zh-CN"/>
              </w:rPr>
            </w:pPr>
            <w:r w:rsidRPr="00F37389">
              <w:rPr>
                <w:lang w:eastAsia="zh-CN"/>
              </w:rPr>
              <w:t>NR_SDL_FR1_A</w:t>
            </w:r>
          </w:p>
        </w:tc>
        <w:tc>
          <w:tcPr>
            <w:tcW w:w="795" w:type="dxa"/>
            <w:shd w:val="clear" w:color="auto" w:fill="auto"/>
            <w:vAlign w:val="center"/>
          </w:tcPr>
          <w:p w14:paraId="5EAA8699" w14:textId="77777777" w:rsidR="00567E6C" w:rsidRPr="00F37389" w:rsidRDefault="00567E6C" w:rsidP="00567E6C">
            <w:pPr>
              <w:pStyle w:val="TAC"/>
              <w:rPr>
                <w:lang w:eastAsia="zh-CN"/>
              </w:rPr>
            </w:pPr>
            <w:r w:rsidRPr="00F37389">
              <w:rPr>
                <w:lang w:eastAsia="zh-CN"/>
              </w:rPr>
              <w:t>-121</w:t>
            </w:r>
          </w:p>
        </w:tc>
        <w:tc>
          <w:tcPr>
            <w:tcW w:w="808" w:type="dxa"/>
            <w:shd w:val="clear" w:color="auto" w:fill="auto"/>
            <w:vAlign w:val="center"/>
          </w:tcPr>
          <w:p w14:paraId="4EFA71E6" w14:textId="77777777" w:rsidR="00567E6C" w:rsidRPr="00F37389" w:rsidRDefault="00567E6C" w:rsidP="00567E6C">
            <w:pPr>
              <w:pStyle w:val="TAC"/>
              <w:rPr>
                <w:lang w:eastAsia="zh-CN"/>
              </w:rPr>
            </w:pPr>
            <w:r w:rsidRPr="00F37389">
              <w:rPr>
                <w:lang w:eastAsia="zh-CN"/>
              </w:rPr>
              <w:t>-118</w:t>
            </w:r>
          </w:p>
        </w:tc>
        <w:tc>
          <w:tcPr>
            <w:tcW w:w="0" w:type="auto"/>
            <w:shd w:val="clear" w:color="auto" w:fill="auto"/>
            <w:vAlign w:val="center"/>
          </w:tcPr>
          <w:p w14:paraId="78F067FB" w14:textId="77777777" w:rsidR="00567E6C" w:rsidRPr="00C32E45" w:rsidRDefault="00567E6C" w:rsidP="00F37389">
            <w:pPr>
              <w:pStyle w:val="TAC"/>
              <w:rPr>
                <w:lang w:eastAsia="zh-CN"/>
              </w:rPr>
            </w:pPr>
            <w:r w:rsidRPr="0098004A">
              <w:rPr>
                <w:rFonts w:hint="eastAsia"/>
                <w:lang w:eastAsia="zh-CN"/>
              </w:rPr>
              <w:t>-</w:t>
            </w:r>
            <w:r w:rsidRPr="0098004A">
              <w:rPr>
                <w:lang w:eastAsia="zh-CN"/>
              </w:rPr>
              <w:t>115</w:t>
            </w:r>
          </w:p>
        </w:tc>
        <w:tc>
          <w:tcPr>
            <w:tcW w:w="0" w:type="auto"/>
            <w:shd w:val="clear" w:color="auto" w:fill="auto"/>
            <w:vAlign w:val="center"/>
          </w:tcPr>
          <w:p w14:paraId="39D209CF" w14:textId="77777777" w:rsidR="00567E6C" w:rsidRPr="00C32E45" w:rsidRDefault="00567E6C" w:rsidP="00F37389">
            <w:pPr>
              <w:pStyle w:val="TAC"/>
            </w:pPr>
            <w:r w:rsidRPr="00C32E45">
              <w:t>N/A</w:t>
            </w:r>
          </w:p>
        </w:tc>
        <w:tc>
          <w:tcPr>
            <w:tcW w:w="0" w:type="auto"/>
            <w:shd w:val="clear" w:color="auto" w:fill="auto"/>
            <w:vAlign w:val="center"/>
          </w:tcPr>
          <w:p w14:paraId="49CF2D54" w14:textId="77777777" w:rsidR="00567E6C" w:rsidRPr="00C32E45" w:rsidRDefault="00567E6C" w:rsidP="00F37389">
            <w:pPr>
              <w:pStyle w:val="TAC"/>
            </w:pPr>
            <w:r w:rsidRPr="00C32E45">
              <w:t>-70</w:t>
            </w:r>
          </w:p>
        </w:tc>
      </w:tr>
      <w:tr w:rsidR="00567E6C" w:rsidRPr="0098004A" w14:paraId="280AB1B6" w14:textId="77777777" w:rsidTr="00567E6C">
        <w:trPr>
          <w:jc w:val="center"/>
        </w:trPr>
        <w:tc>
          <w:tcPr>
            <w:tcW w:w="0" w:type="auto"/>
            <w:vMerge/>
            <w:shd w:val="clear" w:color="auto" w:fill="auto"/>
            <w:vAlign w:val="center"/>
          </w:tcPr>
          <w:p w14:paraId="36A4852B" w14:textId="77777777" w:rsidR="00567E6C" w:rsidRPr="00C32E45" w:rsidRDefault="00567E6C" w:rsidP="00F37389">
            <w:pPr>
              <w:pStyle w:val="TAC"/>
              <w:rPr>
                <w:sz w:val="16"/>
                <w:szCs w:val="16"/>
              </w:rPr>
            </w:pPr>
          </w:p>
        </w:tc>
        <w:tc>
          <w:tcPr>
            <w:tcW w:w="0" w:type="auto"/>
            <w:vMerge/>
            <w:shd w:val="clear" w:color="auto" w:fill="auto"/>
            <w:vAlign w:val="center"/>
          </w:tcPr>
          <w:p w14:paraId="609598F0" w14:textId="77777777" w:rsidR="00567E6C" w:rsidRPr="00C32E45" w:rsidRDefault="00567E6C" w:rsidP="00F37389">
            <w:pPr>
              <w:pStyle w:val="TAC"/>
              <w:rPr>
                <w:sz w:val="16"/>
                <w:szCs w:val="16"/>
              </w:rPr>
            </w:pPr>
          </w:p>
        </w:tc>
        <w:tc>
          <w:tcPr>
            <w:tcW w:w="0" w:type="auto"/>
            <w:vMerge/>
            <w:shd w:val="clear" w:color="auto" w:fill="auto"/>
            <w:vAlign w:val="center"/>
          </w:tcPr>
          <w:p w14:paraId="6619129E" w14:textId="77777777" w:rsidR="00567E6C" w:rsidRPr="00C32E45" w:rsidRDefault="00567E6C" w:rsidP="00F37389">
            <w:pPr>
              <w:pStyle w:val="TAC"/>
              <w:rPr>
                <w:sz w:val="16"/>
                <w:szCs w:val="16"/>
              </w:rPr>
            </w:pPr>
          </w:p>
        </w:tc>
        <w:tc>
          <w:tcPr>
            <w:tcW w:w="1960" w:type="dxa"/>
            <w:shd w:val="clear" w:color="auto" w:fill="auto"/>
            <w:vAlign w:val="center"/>
          </w:tcPr>
          <w:p w14:paraId="6AEC12A9" w14:textId="77777777" w:rsidR="00567E6C" w:rsidRPr="00F37389" w:rsidRDefault="00567E6C" w:rsidP="00567E6C">
            <w:pPr>
              <w:pStyle w:val="TAC"/>
              <w:rPr>
                <w:lang w:eastAsia="zh-CN"/>
              </w:rPr>
            </w:pPr>
            <w:r w:rsidRPr="00F37389">
              <w:rPr>
                <w:lang w:eastAsia="zh-CN"/>
              </w:rPr>
              <w:t>NR_FDD_FR1_B</w:t>
            </w:r>
          </w:p>
        </w:tc>
        <w:tc>
          <w:tcPr>
            <w:tcW w:w="795" w:type="dxa"/>
            <w:shd w:val="clear" w:color="auto" w:fill="auto"/>
          </w:tcPr>
          <w:p w14:paraId="7D94C05F" w14:textId="77777777" w:rsidR="00567E6C" w:rsidRPr="00F37389" w:rsidRDefault="00567E6C" w:rsidP="00567E6C">
            <w:pPr>
              <w:pStyle w:val="TAC"/>
              <w:rPr>
                <w:lang w:eastAsia="zh-CN"/>
              </w:rPr>
            </w:pPr>
            <w:r w:rsidRPr="00F37389">
              <w:rPr>
                <w:lang w:eastAsia="zh-CN"/>
              </w:rPr>
              <w:t>-120.5</w:t>
            </w:r>
          </w:p>
        </w:tc>
        <w:tc>
          <w:tcPr>
            <w:tcW w:w="808" w:type="dxa"/>
            <w:shd w:val="clear" w:color="auto" w:fill="auto"/>
            <w:vAlign w:val="center"/>
          </w:tcPr>
          <w:p w14:paraId="4EA4FAC4" w14:textId="77777777" w:rsidR="00567E6C" w:rsidRPr="00F37389" w:rsidRDefault="00567E6C" w:rsidP="00567E6C">
            <w:pPr>
              <w:pStyle w:val="TAC"/>
              <w:rPr>
                <w:lang w:eastAsia="zh-CN"/>
              </w:rPr>
            </w:pPr>
            <w:r w:rsidRPr="00F37389">
              <w:rPr>
                <w:lang w:eastAsia="zh-CN"/>
              </w:rPr>
              <w:t>-117.5</w:t>
            </w:r>
          </w:p>
        </w:tc>
        <w:tc>
          <w:tcPr>
            <w:tcW w:w="0" w:type="auto"/>
            <w:shd w:val="clear" w:color="auto" w:fill="auto"/>
            <w:vAlign w:val="center"/>
          </w:tcPr>
          <w:p w14:paraId="2A350D97"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114.5</w:t>
            </w:r>
          </w:p>
        </w:tc>
        <w:tc>
          <w:tcPr>
            <w:tcW w:w="0" w:type="auto"/>
            <w:shd w:val="clear" w:color="auto" w:fill="auto"/>
            <w:vAlign w:val="center"/>
          </w:tcPr>
          <w:p w14:paraId="50573245" w14:textId="77777777" w:rsidR="00567E6C" w:rsidRPr="00C32E45" w:rsidRDefault="00567E6C" w:rsidP="00F37389">
            <w:pPr>
              <w:pStyle w:val="TAC"/>
            </w:pPr>
            <w:r w:rsidRPr="00C32E45">
              <w:t>N/A</w:t>
            </w:r>
          </w:p>
        </w:tc>
        <w:tc>
          <w:tcPr>
            <w:tcW w:w="0" w:type="auto"/>
            <w:shd w:val="clear" w:color="auto" w:fill="auto"/>
            <w:vAlign w:val="center"/>
          </w:tcPr>
          <w:p w14:paraId="3C3067CB" w14:textId="77777777" w:rsidR="00567E6C" w:rsidRPr="00C32E45" w:rsidRDefault="00567E6C" w:rsidP="00F37389">
            <w:pPr>
              <w:pStyle w:val="TAC"/>
            </w:pPr>
            <w:r w:rsidRPr="00C32E45">
              <w:t>-70</w:t>
            </w:r>
          </w:p>
        </w:tc>
      </w:tr>
      <w:tr w:rsidR="00567E6C" w:rsidRPr="0098004A" w14:paraId="545728D2" w14:textId="77777777" w:rsidTr="00567E6C">
        <w:trPr>
          <w:jc w:val="center"/>
        </w:trPr>
        <w:tc>
          <w:tcPr>
            <w:tcW w:w="0" w:type="auto"/>
            <w:vMerge/>
            <w:shd w:val="clear" w:color="auto" w:fill="auto"/>
            <w:vAlign w:val="center"/>
          </w:tcPr>
          <w:p w14:paraId="3D505A3A" w14:textId="77777777" w:rsidR="00567E6C" w:rsidRPr="00C32E45" w:rsidRDefault="00567E6C" w:rsidP="00F37389">
            <w:pPr>
              <w:pStyle w:val="TAC"/>
              <w:rPr>
                <w:sz w:val="16"/>
                <w:szCs w:val="16"/>
              </w:rPr>
            </w:pPr>
          </w:p>
        </w:tc>
        <w:tc>
          <w:tcPr>
            <w:tcW w:w="0" w:type="auto"/>
            <w:vMerge/>
            <w:shd w:val="clear" w:color="auto" w:fill="auto"/>
            <w:vAlign w:val="center"/>
          </w:tcPr>
          <w:p w14:paraId="4EA22502" w14:textId="77777777" w:rsidR="00567E6C" w:rsidRPr="00C32E45" w:rsidRDefault="00567E6C" w:rsidP="00F37389">
            <w:pPr>
              <w:pStyle w:val="TAC"/>
              <w:rPr>
                <w:sz w:val="16"/>
                <w:szCs w:val="16"/>
              </w:rPr>
            </w:pPr>
          </w:p>
        </w:tc>
        <w:tc>
          <w:tcPr>
            <w:tcW w:w="0" w:type="auto"/>
            <w:vMerge/>
            <w:shd w:val="clear" w:color="auto" w:fill="auto"/>
            <w:vAlign w:val="center"/>
          </w:tcPr>
          <w:p w14:paraId="3D729192" w14:textId="77777777" w:rsidR="00567E6C" w:rsidRPr="00C32E45" w:rsidRDefault="00567E6C" w:rsidP="00F37389">
            <w:pPr>
              <w:pStyle w:val="TAC"/>
              <w:rPr>
                <w:sz w:val="16"/>
                <w:szCs w:val="16"/>
              </w:rPr>
            </w:pPr>
          </w:p>
        </w:tc>
        <w:tc>
          <w:tcPr>
            <w:tcW w:w="1960" w:type="dxa"/>
            <w:shd w:val="clear" w:color="auto" w:fill="auto"/>
            <w:vAlign w:val="center"/>
          </w:tcPr>
          <w:p w14:paraId="6F4771B1" w14:textId="77777777" w:rsidR="00567E6C" w:rsidRPr="00F37389" w:rsidRDefault="00567E6C" w:rsidP="00567E6C">
            <w:pPr>
              <w:pStyle w:val="TAC"/>
              <w:rPr>
                <w:lang w:eastAsia="zh-CN"/>
              </w:rPr>
            </w:pPr>
            <w:r w:rsidRPr="00F37389">
              <w:rPr>
                <w:lang w:eastAsia="zh-CN"/>
              </w:rPr>
              <w:t>NR_TDD_FR1_C</w:t>
            </w:r>
          </w:p>
        </w:tc>
        <w:tc>
          <w:tcPr>
            <w:tcW w:w="795" w:type="dxa"/>
            <w:shd w:val="clear" w:color="auto" w:fill="auto"/>
            <w:vAlign w:val="center"/>
          </w:tcPr>
          <w:p w14:paraId="22E18378" w14:textId="77777777" w:rsidR="00567E6C" w:rsidRPr="00F37389" w:rsidRDefault="00567E6C" w:rsidP="00567E6C">
            <w:pPr>
              <w:pStyle w:val="TAC"/>
              <w:rPr>
                <w:lang w:eastAsia="zh-CN"/>
              </w:rPr>
            </w:pPr>
            <w:r w:rsidRPr="00F37389">
              <w:rPr>
                <w:lang w:eastAsia="zh-CN"/>
              </w:rPr>
              <w:t>-120</w:t>
            </w:r>
          </w:p>
        </w:tc>
        <w:tc>
          <w:tcPr>
            <w:tcW w:w="808" w:type="dxa"/>
            <w:shd w:val="clear" w:color="auto" w:fill="auto"/>
            <w:vAlign w:val="center"/>
          </w:tcPr>
          <w:p w14:paraId="407D6949" w14:textId="77777777" w:rsidR="00567E6C" w:rsidRPr="00F37389" w:rsidRDefault="00567E6C" w:rsidP="00567E6C">
            <w:pPr>
              <w:pStyle w:val="TAC"/>
              <w:rPr>
                <w:lang w:eastAsia="zh-CN"/>
              </w:rPr>
            </w:pPr>
            <w:r w:rsidRPr="00F37389">
              <w:rPr>
                <w:lang w:eastAsia="zh-CN"/>
              </w:rPr>
              <w:t>-117</w:t>
            </w:r>
          </w:p>
        </w:tc>
        <w:tc>
          <w:tcPr>
            <w:tcW w:w="0" w:type="auto"/>
            <w:shd w:val="clear" w:color="auto" w:fill="auto"/>
            <w:vAlign w:val="center"/>
          </w:tcPr>
          <w:p w14:paraId="263CF56E" w14:textId="77777777" w:rsidR="00567E6C" w:rsidRPr="00C32E45" w:rsidDel="00FA4A82" w:rsidRDefault="00567E6C" w:rsidP="00F37389">
            <w:pPr>
              <w:pStyle w:val="TAC"/>
              <w:rPr>
                <w:lang w:eastAsia="zh-CN"/>
              </w:rPr>
            </w:pPr>
            <w:r w:rsidRPr="0098004A">
              <w:rPr>
                <w:rFonts w:hint="eastAsia"/>
                <w:lang w:eastAsia="zh-CN"/>
              </w:rPr>
              <w:t>-</w:t>
            </w:r>
            <w:r w:rsidRPr="0098004A">
              <w:rPr>
                <w:lang w:eastAsia="zh-CN"/>
              </w:rPr>
              <w:t>114</w:t>
            </w:r>
          </w:p>
        </w:tc>
        <w:tc>
          <w:tcPr>
            <w:tcW w:w="0" w:type="auto"/>
            <w:shd w:val="clear" w:color="auto" w:fill="auto"/>
            <w:vAlign w:val="center"/>
          </w:tcPr>
          <w:p w14:paraId="0BA0439F" w14:textId="77777777" w:rsidR="00567E6C" w:rsidRPr="00C32E45" w:rsidRDefault="00567E6C" w:rsidP="00F37389">
            <w:pPr>
              <w:pStyle w:val="TAC"/>
            </w:pPr>
            <w:r w:rsidRPr="00C32E45">
              <w:t>N/A</w:t>
            </w:r>
          </w:p>
        </w:tc>
        <w:tc>
          <w:tcPr>
            <w:tcW w:w="0" w:type="auto"/>
            <w:shd w:val="clear" w:color="auto" w:fill="auto"/>
            <w:vAlign w:val="center"/>
          </w:tcPr>
          <w:p w14:paraId="1E4EE941" w14:textId="77777777" w:rsidR="00567E6C" w:rsidRPr="00C32E45" w:rsidRDefault="00567E6C" w:rsidP="00F37389">
            <w:pPr>
              <w:pStyle w:val="TAC"/>
            </w:pPr>
            <w:r w:rsidRPr="00C32E45">
              <w:t>-70</w:t>
            </w:r>
          </w:p>
        </w:tc>
      </w:tr>
      <w:tr w:rsidR="00567E6C" w:rsidRPr="0098004A" w14:paraId="7BD79A0D" w14:textId="77777777" w:rsidTr="00567E6C">
        <w:trPr>
          <w:jc w:val="center"/>
        </w:trPr>
        <w:tc>
          <w:tcPr>
            <w:tcW w:w="0" w:type="auto"/>
            <w:vMerge/>
            <w:shd w:val="clear" w:color="auto" w:fill="auto"/>
            <w:vAlign w:val="center"/>
          </w:tcPr>
          <w:p w14:paraId="2EC5E1B2" w14:textId="77777777" w:rsidR="00567E6C" w:rsidRPr="00C32E45" w:rsidRDefault="00567E6C" w:rsidP="00F37389">
            <w:pPr>
              <w:pStyle w:val="TAC"/>
              <w:rPr>
                <w:sz w:val="16"/>
                <w:szCs w:val="16"/>
              </w:rPr>
            </w:pPr>
          </w:p>
        </w:tc>
        <w:tc>
          <w:tcPr>
            <w:tcW w:w="0" w:type="auto"/>
            <w:vMerge/>
            <w:shd w:val="clear" w:color="auto" w:fill="auto"/>
            <w:vAlign w:val="center"/>
          </w:tcPr>
          <w:p w14:paraId="78704898" w14:textId="77777777" w:rsidR="00567E6C" w:rsidRPr="00C32E45" w:rsidRDefault="00567E6C" w:rsidP="00F37389">
            <w:pPr>
              <w:pStyle w:val="TAC"/>
              <w:rPr>
                <w:sz w:val="16"/>
                <w:szCs w:val="16"/>
              </w:rPr>
            </w:pPr>
          </w:p>
        </w:tc>
        <w:tc>
          <w:tcPr>
            <w:tcW w:w="0" w:type="auto"/>
            <w:vMerge/>
            <w:shd w:val="clear" w:color="auto" w:fill="auto"/>
            <w:vAlign w:val="center"/>
          </w:tcPr>
          <w:p w14:paraId="069DF4BF" w14:textId="77777777" w:rsidR="00567E6C" w:rsidRPr="00C32E45" w:rsidRDefault="00567E6C" w:rsidP="00F37389">
            <w:pPr>
              <w:pStyle w:val="TAC"/>
              <w:rPr>
                <w:sz w:val="16"/>
                <w:szCs w:val="16"/>
              </w:rPr>
            </w:pPr>
          </w:p>
        </w:tc>
        <w:tc>
          <w:tcPr>
            <w:tcW w:w="1960" w:type="dxa"/>
            <w:shd w:val="clear" w:color="auto" w:fill="auto"/>
            <w:vAlign w:val="center"/>
          </w:tcPr>
          <w:p w14:paraId="74C2EADF" w14:textId="77777777" w:rsidR="00567E6C" w:rsidRPr="00F37389" w:rsidRDefault="00567E6C" w:rsidP="00567E6C">
            <w:pPr>
              <w:pStyle w:val="TAC"/>
              <w:rPr>
                <w:lang w:eastAsia="zh-CN"/>
              </w:rPr>
            </w:pPr>
            <w:r w:rsidRPr="00F37389">
              <w:rPr>
                <w:lang w:eastAsia="zh-CN"/>
              </w:rPr>
              <w:t>NR_FDD_FR1_D, NR_TDD_FR1_D</w:t>
            </w:r>
          </w:p>
        </w:tc>
        <w:tc>
          <w:tcPr>
            <w:tcW w:w="795" w:type="dxa"/>
            <w:shd w:val="clear" w:color="auto" w:fill="auto"/>
            <w:vAlign w:val="center"/>
          </w:tcPr>
          <w:p w14:paraId="74B962A5" w14:textId="77777777" w:rsidR="00567E6C" w:rsidRPr="00F37389" w:rsidDel="00FA4A82" w:rsidRDefault="00567E6C" w:rsidP="00567E6C">
            <w:pPr>
              <w:pStyle w:val="TAC"/>
              <w:rPr>
                <w:lang w:eastAsia="zh-CN"/>
              </w:rPr>
            </w:pPr>
            <w:r w:rsidRPr="00F37389">
              <w:rPr>
                <w:lang w:eastAsia="zh-CN"/>
              </w:rPr>
              <w:t>-119.5</w:t>
            </w:r>
          </w:p>
        </w:tc>
        <w:tc>
          <w:tcPr>
            <w:tcW w:w="808" w:type="dxa"/>
            <w:shd w:val="clear" w:color="auto" w:fill="auto"/>
            <w:vAlign w:val="center"/>
          </w:tcPr>
          <w:p w14:paraId="070A5B0A" w14:textId="77777777" w:rsidR="00567E6C" w:rsidRPr="00F37389" w:rsidDel="00FA4A82" w:rsidRDefault="00567E6C" w:rsidP="00567E6C">
            <w:pPr>
              <w:pStyle w:val="TAC"/>
              <w:rPr>
                <w:lang w:eastAsia="zh-CN"/>
              </w:rPr>
            </w:pPr>
            <w:r w:rsidRPr="00F37389">
              <w:rPr>
                <w:lang w:eastAsia="zh-CN"/>
              </w:rPr>
              <w:t>-116.5</w:t>
            </w:r>
          </w:p>
        </w:tc>
        <w:tc>
          <w:tcPr>
            <w:tcW w:w="0" w:type="auto"/>
            <w:shd w:val="clear" w:color="auto" w:fill="auto"/>
            <w:vAlign w:val="center"/>
          </w:tcPr>
          <w:p w14:paraId="3353554B"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113.5</w:t>
            </w:r>
          </w:p>
        </w:tc>
        <w:tc>
          <w:tcPr>
            <w:tcW w:w="0" w:type="auto"/>
            <w:shd w:val="clear" w:color="auto" w:fill="auto"/>
            <w:vAlign w:val="center"/>
          </w:tcPr>
          <w:p w14:paraId="1EFBDCBD" w14:textId="77777777" w:rsidR="00567E6C" w:rsidRPr="00C32E45" w:rsidRDefault="00567E6C" w:rsidP="00F37389">
            <w:pPr>
              <w:pStyle w:val="TAC"/>
            </w:pPr>
            <w:r w:rsidRPr="00C32E45">
              <w:t>N/A</w:t>
            </w:r>
          </w:p>
        </w:tc>
        <w:tc>
          <w:tcPr>
            <w:tcW w:w="0" w:type="auto"/>
            <w:shd w:val="clear" w:color="auto" w:fill="auto"/>
            <w:vAlign w:val="center"/>
          </w:tcPr>
          <w:p w14:paraId="3F5004DE" w14:textId="77777777" w:rsidR="00567E6C" w:rsidRPr="00C32E45" w:rsidRDefault="00567E6C" w:rsidP="00F37389">
            <w:pPr>
              <w:pStyle w:val="TAC"/>
            </w:pPr>
            <w:r w:rsidRPr="00C32E45">
              <w:t>-70</w:t>
            </w:r>
          </w:p>
        </w:tc>
      </w:tr>
      <w:tr w:rsidR="00567E6C" w:rsidRPr="0098004A" w14:paraId="231B8AD6" w14:textId="77777777" w:rsidTr="00567E6C">
        <w:trPr>
          <w:jc w:val="center"/>
        </w:trPr>
        <w:tc>
          <w:tcPr>
            <w:tcW w:w="0" w:type="auto"/>
            <w:vMerge/>
            <w:shd w:val="clear" w:color="auto" w:fill="auto"/>
            <w:vAlign w:val="center"/>
          </w:tcPr>
          <w:p w14:paraId="193DEA06" w14:textId="77777777" w:rsidR="00567E6C" w:rsidRPr="0098004A" w:rsidRDefault="00567E6C" w:rsidP="00F37389">
            <w:pPr>
              <w:pStyle w:val="TAC"/>
              <w:rPr>
                <w:sz w:val="16"/>
                <w:szCs w:val="16"/>
              </w:rPr>
            </w:pPr>
          </w:p>
        </w:tc>
        <w:tc>
          <w:tcPr>
            <w:tcW w:w="0" w:type="auto"/>
            <w:vMerge/>
            <w:shd w:val="clear" w:color="auto" w:fill="auto"/>
            <w:vAlign w:val="center"/>
          </w:tcPr>
          <w:p w14:paraId="7747A10C" w14:textId="77777777" w:rsidR="00567E6C" w:rsidRPr="0098004A" w:rsidRDefault="00567E6C" w:rsidP="00F37389">
            <w:pPr>
              <w:pStyle w:val="TAC"/>
              <w:rPr>
                <w:sz w:val="16"/>
                <w:szCs w:val="16"/>
              </w:rPr>
            </w:pPr>
          </w:p>
        </w:tc>
        <w:tc>
          <w:tcPr>
            <w:tcW w:w="0" w:type="auto"/>
            <w:vMerge/>
            <w:shd w:val="clear" w:color="auto" w:fill="auto"/>
            <w:vAlign w:val="center"/>
          </w:tcPr>
          <w:p w14:paraId="11FA4465" w14:textId="77777777" w:rsidR="00567E6C" w:rsidRPr="0098004A" w:rsidRDefault="00567E6C" w:rsidP="00F37389">
            <w:pPr>
              <w:pStyle w:val="TAC"/>
              <w:rPr>
                <w:sz w:val="16"/>
                <w:szCs w:val="16"/>
              </w:rPr>
            </w:pPr>
          </w:p>
        </w:tc>
        <w:tc>
          <w:tcPr>
            <w:tcW w:w="1960" w:type="dxa"/>
            <w:shd w:val="clear" w:color="auto" w:fill="auto"/>
            <w:vAlign w:val="center"/>
          </w:tcPr>
          <w:p w14:paraId="491E940F" w14:textId="77777777" w:rsidR="00567E6C" w:rsidRPr="00F37389" w:rsidDel="00836998" w:rsidRDefault="00567E6C" w:rsidP="00567E6C">
            <w:pPr>
              <w:pStyle w:val="TAC"/>
              <w:rPr>
                <w:lang w:eastAsia="zh-CN"/>
              </w:rPr>
            </w:pPr>
            <w:r w:rsidRPr="00F37389">
              <w:rPr>
                <w:lang w:eastAsia="zh-CN"/>
              </w:rPr>
              <w:t>NR_FDD_FR1_E, NR_TDD_FR1_E</w:t>
            </w:r>
          </w:p>
        </w:tc>
        <w:tc>
          <w:tcPr>
            <w:tcW w:w="795" w:type="dxa"/>
            <w:shd w:val="clear" w:color="auto" w:fill="auto"/>
            <w:vAlign w:val="center"/>
          </w:tcPr>
          <w:p w14:paraId="3522D439" w14:textId="77777777" w:rsidR="00567E6C" w:rsidRPr="00F37389" w:rsidRDefault="00567E6C" w:rsidP="00567E6C">
            <w:pPr>
              <w:pStyle w:val="TAC"/>
              <w:rPr>
                <w:lang w:eastAsia="zh-CN"/>
              </w:rPr>
            </w:pPr>
            <w:r w:rsidRPr="00F37389">
              <w:rPr>
                <w:lang w:eastAsia="zh-CN"/>
              </w:rPr>
              <w:t>-119</w:t>
            </w:r>
          </w:p>
        </w:tc>
        <w:tc>
          <w:tcPr>
            <w:tcW w:w="808" w:type="dxa"/>
            <w:shd w:val="clear" w:color="auto" w:fill="auto"/>
            <w:vAlign w:val="center"/>
          </w:tcPr>
          <w:p w14:paraId="14346135" w14:textId="77777777" w:rsidR="00567E6C" w:rsidRPr="00F37389" w:rsidRDefault="00567E6C" w:rsidP="00567E6C">
            <w:pPr>
              <w:pStyle w:val="TAC"/>
              <w:rPr>
                <w:lang w:eastAsia="zh-CN"/>
              </w:rPr>
            </w:pPr>
            <w:r w:rsidRPr="00F37389">
              <w:rPr>
                <w:lang w:eastAsia="zh-CN"/>
              </w:rPr>
              <w:t>-116</w:t>
            </w:r>
          </w:p>
        </w:tc>
        <w:tc>
          <w:tcPr>
            <w:tcW w:w="0" w:type="auto"/>
            <w:shd w:val="clear" w:color="auto" w:fill="auto"/>
            <w:vAlign w:val="center"/>
          </w:tcPr>
          <w:p w14:paraId="3881E13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113</w:t>
            </w:r>
          </w:p>
        </w:tc>
        <w:tc>
          <w:tcPr>
            <w:tcW w:w="0" w:type="auto"/>
            <w:shd w:val="clear" w:color="auto" w:fill="auto"/>
            <w:vAlign w:val="center"/>
          </w:tcPr>
          <w:p w14:paraId="69A97582" w14:textId="77777777" w:rsidR="00567E6C" w:rsidRPr="00C32E45" w:rsidRDefault="00567E6C" w:rsidP="00F37389">
            <w:pPr>
              <w:pStyle w:val="TAC"/>
            </w:pPr>
            <w:r w:rsidRPr="00C32E45">
              <w:t>N/A</w:t>
            </w:r>
          </w:p>
        </w:tc>
        <w:tc>
          <w:tcPr>
            <w:tcW w:w="0" w:type="auto"/>
            <w:shd w:val="clear" w:color="auto" w:fill="auto"/>
            <w:vAlign w:val="center"/>
          </w:tcPr>
          <w:p w14:paraId="250DF277" w14:textId="77777777" w:rsidR="00567E6C" w:rsidRPr="00C32E45" w:rsidRDefault="00567E6C" w:rsidP="00F37389">
            <w:pPr>
              <w:pStyle w:val="TAC"/>
            </w:pPr>
            <w:r w:rsidRPr="00C32E45">
              <w:t>-70</w:t>
            </w:r>
          </w:p>
        </w:tc>
      </w:tr>
      <w:tr w:rsidR="00567E6C" w:rsidRPr="0098004A" w14:paraId="558F212B" w14:textId="77777777" w:rsidTr="00567E6C">
        <w:trPr>
          <w:jc w:val="center"/>
        </w:trPr>
        <w:tc>
          <w:tcPr>
            <w:tcW w:w="0" w:type="auto"/>
            <w:vMerge/>
            <w:shd w:val="clear" w:color="auto" w:fill="auto"/>
            <w:vAlign w:val="center"/>
          </w:tcPr>
          <w:p w14:paraId="72A9F1C8" w14:textId="77777777" w:rsidR="00567E6C" w:rsidRPr="0098004A" w:rsidRDefault="00567E6C" w:rsidP="00F37389">
            <w:pPr>
              <w:pStyle w:val="TAC"/>
              <w:rPr>
                <w:sz w:val="16"/>
                <w:szCs w:val="16"/>
              </w:rPr>
            </w:pPr>
          </w:p>
        </w:tc>
        <w:tc>
          <w:tcPr>
            <w:tcW w:w="0" w:type="auto"/>
            <w:vMerge/>
            <w:shd w:val="clear" w:color="auto" w:fill="auto"/>
            <w:vAlign w:val="center"/>
          </w:tcPr>
          <w:p w14:paraId="7CAD6EC7" w14:textId="77777777" w:rsidR="00567E6C" w:rsidRPr="0098004A" w:rsidRDefault="00567E6C" w:rsidP="00F37389">
            <w:pPr>
              <w:pStyle w:val="TAC"/>
              <w:rPr>
                <w:sz w:val="16"/>
                <w:szCs w:val="16"/>
              </w:rPr>
            </w:pPr>
          </w:p>
        </w:tc>
        <w:tc>
          <w:tcPr>
            <w:tcW w:w="0" w:type="auto"/>
            <w:vMerge/>
            <w:shd w:val="clear" w:color="auto" w:fill="auto"/>
            <w:vAlign w:val="center"/>
          </w:tcPr>
          <w:p w14:paraId="247FC281" w14:textId="77777777" w:rsidR="00567E6C" w:rsidRPr="0098004A" w:rsidRDefault="00567E6C" w:rsidP="00F37389">
            <w:pPr>
              <w:pStyle w:val="TAC"/>
              <w:rPr>
                <w:sz w:val="16"/>
                <w:szCs w:val="16"/>
              </w:rPr>
            </w:pPr>
          </w:p>
        </w:tc>
        <w:tc>
          <w:tcPr>
            <w:tcW w:w="1960" w:type="dxa"/>
            <w:shd w:val="clear" w:color="auto" w:fill="auto"/>
            <w:vAlign w:val="center"/>
          </w:tcPr>
          <w:p w14:paraId="54558C3B" w14:textId="77777777" w:rsidR="00567E6C" w:rsidRPr="00F37389" w:rsidRDefault="00567E6C" w:rsidP="00567E6C">
            <w:pPr>
              <w:pStyle w:val="TAC"/>
              <w:rPr>
                <w:lang w:eastAsia="zh-CN"/>
              </w:rPr>
            </w:pPr>
            <w:r w:rsidRPr="00F37389">
              <w:rPr>
                <w:lang w:eastAsia="zh-CN"/>
              </w:rPr>
              <w:t>NR_FDD_FR1_F</w:t>
            </w:r>
          </w:p>
        </w:tc>
        <w:tc>
          <w:tcPr>
            <w:tcW w:w="795" w:type="dxa"/>
            <w:shd w:val="clear" w:color="auto" w:fill="auto"/>
            <w:vAlign w:val="center"/>
          </w:tcPr>
          <w:p w14:paraId="70F18434" w14:textId="77777777" w:rsidR="00567E6C" w:rsidRPr="00F37389" w:rsidRDefault="00567E6C" w:rsidP="00567E6C">
            <w:pPr>
              <w:pStyle w:val="TAC"/>
              <w:rPr>
                <w:lang w:eastAsia="zh-CN"/>
              </w:rPr>
            </w:pPr>
            <w:r w:rsidRPr="00F37389">
              <w:rPr>
                <w:lang w:eastAsia="zh-CN"/>
              </w:rPr>
              <w:t>-118.5</w:t>
            </w:r>
          </w:p>
        </w:tc>
        <w:tc>
          <w:tcPr>
            <w:tcW w:w="808" w:type="dxa"/>
            <w:shd w:val="clear" w:color="auto" w:fill="auto"/>
            <w:vAlign w:val="center"/>
          </w:tcPr>
          <w:p w14:paraId="7C69B7BF" w14:textId="77777777" w:rsidR="00567E6C" w:rsidRPr="00F37389" w:rsidRDefault="00567E6C" w:rsidP="00567E6C">
            <w:pPr>
              <w:pStyle w:val="TAC"/>
              <w:rPr>
                <w:lang w:eastAsia="zh-CN"/>
              </w:rPr>
            </w:pPr>
            <w:r w:rsidRPr="00F37389">
              <w:rPr>
                <w:lang w:eastAsia="zh-CN"/>
              </w:rPr>
              <w:t>-115.5</w:t>
            </w:r>
          </w:p>
        </w:tc>
        <w:tc>
          <w:tcPr>
            <w:tcW w:w="0" w:type="auto"/>
            <w:shd w:val="clear" w:color="auto" w:fill="auto"/>
            <w:vAlign w:val="center"/>
          </w:tcPr>
          <w:p w14:paraId="7EBB1A23"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112.5</w:t>
            </w:r>
          </w:p>
        </w:tc>
        <w:tc>
          <w:tcPr>
            <w:tcW w:w="0" w:type="auto"/>
            <w:shd w:val="clear" w:color="auto" w:fill="auto"/>
            <w:vAlign w:val="center"/>
          </w:tcPr>
          <w:p w14:paraId="6AE6A560" w14:textId="77777777" w:rsidR="00567E6C" w:rsidRPr="00C32E45" w:rsidRDefault="00567E6C" w:rsidP="00F37389">
            <w:pPr>
              <w:pStyle w:val="TAC"/>
            </w:pPr>
            <w:r w:rsidRPr="00C32E45">
              <w:t>N/A</w:t>
            </w:r>
          </w:p>
        </w:tc>
        <w:tc>
          <w:tcPr>
            <w:tcW w:w="0" w:type="auto"/>
            <w:shd w:val="clear" w:color="auto" w:fill="auto"/>
            <w:vAlign w:val="center"/>
          </w:tcPr>
          <w:p w14:paraId="2D634D09" w14:textId="77777777" w:rsidR="00567E6C" w:rsidRPr="00C32E45" w:rsidRDefault="00567E6C" w:rsidP="00F37389">
            <w:pPr>
              <w:pStyle w:val="TAC"/>
            </w:pPr>
            <w:r w:rsidRPr="00C32E45">
              <w:t>-70</w:t>
            </w:r>
          </w:p>
        </w:tc>
      </w:tr>
      <w:tr w:rsidR="00567E6C" w:rsidRPr="0098004A" w14:paraId="098F07EC" w14:textId="77777777" w:rsidTr="00567E6C">
        <w:trPr>
          <w:jc w:val="center"/>
        </w:trPr>
        <w:tc>
          <w:tcPr>
            <w:tcW w:w="0" w:type="auto"/>
            <w:vMerge/>
            <w:shd w:val="clear" w:color="auto" w:fill="auto"/>
            <w:vAlign w:val="center"/>
          </w:tcPr>
          <w:p w14:paraId="6EF852B9" w14:textId="77777777" w:rsidR="00567E6C" w:rsidRPr="0098004A" w:rsidRDefault="00567E6C" w:rsidP="00F37389">
            <w:pPr>
              <w:pStyle w:val="TAC"/>
              <w:rPr>
                <w:sz w:val="16"/>
                <w:szCs w:val="16"/>
              </w:rPr>
            </w:pPr>
          </w:p>
        </w:tc>
        <w:tc>
          <w:tcPr>
            <w:tcW w:w="0" w:type="auto"/>
            <w:vMerge/>
            <w:shd w:val="clear" w:color="auto" w:fill="auto"/>
            <w:vAlign w:val="center"/>
          </w:tcPr>
          <w:p w14:paraId="478A76D2" w14:textId="77777777" w:rsidR="00567E6C" w:rsidRPr="0098004A" w:rsidRDefault="00567E6C" w:rsidP="00F37389">
            <w:pPr>
              <w:pStyle w:val="TAC"/>
              <w:rPr>
                <w:sz w:val="16"/>
                <w:szCs w:val="16"/>
              </w:rPr>
            </w:pPr>
          </w:p>
        </w:tc>
        <w:tc>
          <w:tcPr>
            <w:tcW w:w="0" w:type="auto"/>
            <w:vMerge/>
            <w:shd w:val="clear" w:color="auto" w:fill="auto"/>
            <w:vAlign w:val="center"/>
          </w:tcPr>
          <w:p w14:paraId="25FD3A9F" w14:textId="77777777" w:rsidR="00567E6C" w:rsidRPr="0098004A" w:rsidRDefault="00567E6C" w:rsidP="00F37389">
            <w:pPr>
              <w:pStyle w:val="TAC"/>
              <w:rPr>
                <w:sz w:val="16"/>
                <w:szCs w:val="16"/>
              </w:rPr>
            </w:pPr>
          </w:p>
        </w:tc>
        <w:tc>
          <w:tcPr>
            <w:tcW w:w="1960" w:type="dxa"/>
            <w:shd w:val="clear" w:color="auto" w:fill="auto"/>
            <w:vAlign w:val="center"/>
          </w:tcPr>
          <w:p w14:paraId="7EBEA18D" w14:textId="77777777" w:rsidR="00567E6C" w:rsidRPr="00F37389" w:rsidDel="00836998" w:rsidRDefault="00567E6C" w:rsidP="00567E6C">
            <w:pPr>
              <w:pStyle w:val="TAC"/>
              <w:rPr>
                <w:lang w:eastAsia="zh-CN"/>
              </w:rPr>
            </w:pPr>
            <w:r w:rsidRPr="00F37389">
              <w:rPr>
                <w:lang w:eastAsia="zh-CN"/>
              </w:rPr>
              <w:t>NR_FDD_FR1_G</w:t>
            </w:r>
          </w:p>
        </w:tc>
        <w:tc>
          <w:tcPr>
            <w:tcW w:w="795" w:type="dxa"/>
            <w:shd w:val="clear" w:color="auto" w:fill="auto"/>
            <w:vAlign w:val="center"/>
          </w:tcPr>
          <w:p w14:paraId="72489C79" w14:textId="77777777" w:rsidR="00567E6C" w:rsidRPr="00F37389" w:rsidRDefault="00567E6C" w:rsidP="00567E6C">
            <w:pPr>
              <w:pStyle w:val="TAC"/>
              <w:rPr>
                <w:lang w:eastAsia="zh-CN"/>
              </w:rPr>
            </w:pPr>
            <w:r w:rsidRPr="00F37389">
              <w:rPr>
                <w:lang w:eastAsia="zh-CN"/>
              </w:rPr>
              <w:t>-118</w:t>
            </w:r>
          </w:p>
        </w:tc>
        <w:tc>
          <w:tcPr>
            <w:tcW w:w="808" w:type="dxa"/>
            <w:shd w:val="clear" w:color="auto" w:fill="auto"/>
            <w:vAlign w:val="center"/>
          </w:tcPr>
          <w:p w14:paraId="66A7D0B4" w14:textId="77777777" w:rsidR="00567E6C" w:rsidRPr="00F37389" w:rsidRDefault="00567E6C" w:rsidP="00567E6C">
            <w:pPr>
              <w:pStyle w:val="TAC"/>
              <w:rPr>
                <w:lang w:eastAsia="zh-CN"/>
              </w:rPr>
            </w:pPr>
            <w:r w:rsidRPr="00F37389">
              <w:rPr>
                <w:lang w:eastAsia="zh-CN"/>
              </w:rPr>
              <w:t>-115</w:t>
            </w:r>
          </w:p>
        </w:tc>
        <w:tc>
          <w:tcPr>
            <w:tcW w:w="0" w:type="auto"/>
            <w:shd w:val="clear" w:color="auto" w:fill="auto"/>
            <w:vAlign w:val="center"/>
          </w:tcPr>
          <w:p w14:paraId="4EFE883E"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w:t>
            </w:r>
          </w:p>
        </w:tc>
        <w:tc>
          <w:tcPr>
            <w:tcW w:w="0" w:type="auto"/>
            <w:shd w:val="clear" w:color="auto" w:fill="auto"/>
            <w:vAlign w:val="center"/>
          </w:tcPr>
          <w:p w14:paraId="15BDA039" w14:textId="77777777" w:rsidR="00567E6C" w:rsidRPr="00C32E45" w:rsidRDefault="00567E6C" w:rsidP="00F37389">
            <w:pPr>
              <w:pStyle w:val="TAC"/>
            </w:pPr>
            <w:r w:rsidRPr="00C32E45">
              <w:t>N/A</w:t>
            </w:r>
          </w:p>
        </w:tc>
        <w:tc>
          <w:tcPr>
            <w:tcW w:w="0" w:type="auto"/>
            <w:shd w:val="clear" w:color="auto" w:fill="auto"/>
            <w:vAlign w:val="center"/>
          </w:tcPr>
          <w:p w14:paraId="26B85B30" w14:textId="77777777" w:rsidR="00567E6C" w:rsidRPr="00C32E45" w:rsidRDefault="00567E6C" w:rsidP="00F37389">
            <w:pPr>
              <w:pStyle w:val="TAC"/>
            </w:pPr>
            <w:r w:rsidRPr="00C32E45">
              <w:t>-70</w:t>
            </w:r>
          </w:p>
        </w:tc>
      </w:tr>
      <w:tr w:rsidR="00567E6C" w:rsidRPr="0098004A" w14:paraId="7061E87A" w14:textId="77777777" w:rsidTr="00567E6C">
        <w:trPr>
          <w:jc w:val="center"/>
        </w:trPr>
        <w:tc>
          <w:tcPr>
            <w:tcW w:w="0" w:type="auto"/>
            <w:vMerge/>
            <w:shd w:val="clear" w:color="auto" w:fill="auto"/>
            <w:vAlign w:val="center"/>
          </w:tcPr>
          <w:p w14:paraId="4F2FA726" w14:textId="77777777" w:rsidR="00567E6C" w:rsidRPr="0098004A" w:rsidRDefault="00567E6C" w:rsidP="00F37389">
            <w:pPr>
              <w:pStyle w:val="TAC"/>
              <w:rPr>
                <w:sz w:val="16"/>
                <w:szCs w:val="16"/>
              </w:rPr>
            </w:pPr>
          </w:p>
        </w:tc>
        <w:tc>
          <w:tcPr>
            <w:tcW w:w="0" w:type="auto"/>
            <w:vMerge/>
            <w:shd w:val="clear" w:color="auto" w:fill="auto"/>
            <w:vAlign w:val="center"/>
          </w:tcPr>
          <w:p w14:paraId="722C4268" w14:textId="77777777" w:rsidR="00567E6C" w:rsidRPr="0098004A" w:rsidRDefault="00567E6C" w:rsidP="00F37389">
            <w:pPr>
              <w:pStyle w:val="TAC"/>
              <w:rPr>
                <w:sz w:val="16"/>
                <w:szCs w:val="16"/>
              </w:rPr>
            </w:pPr>
          </w:p>
        </w:tc>
        <w:tc>
          <w:tcPr>
            <w:tcW w:w="0" w:type="auto"/>
            <w:vMerge/>
            <w:shd w:val="clear" w:color="auto" w:fill="auto"/>
            <w:vAlign w:val="center"/>
          </w:tcPr>
          <w:p w14:paraId="26FC7550" w14:textId="77777777" w:rsidR="00567E6C" w:rsidRPr="0098004A" w:rsidRDefault="00567E6C" w:rsidP="00F37389">
            <w:pPr>
              <w:pStyle w:val="TAC"/>
              <w:rPr>
                <w:sz w:val="16"/>
                <w:szCs w:val="16"/>
              </w:rPr>
            </w:pPr>
          </w:p>
        </w:tc>
        <w:tc>
          <w:tcPr>
            <w:tcW w:w="1960" w:type="dxa"/>
            <w:shd w:val="clear" w:color="auto" w:fill="auto"/>
            <w:vAlign w:val="center"/>
          </w:tcPr>
          <w:p w14:paraId="3E2D3656" w14:textId="77777777" w:rsidR="00567E6C" w:rsidRPr="00F37389" w:rsidRDefault="00567E6C" w:rsidP="00567E6C">
            <w:pPr>
              <w:pStyle w:val="TAC"/>
              <w:rPr>
                <w:lang w:eastAsia="zh-CN"/>
              </w:rPr>
            </w:pPr>
            <w:r w:rsidRPr="00F37389">
              <w:rPr>
                <w:lang w:eastAsia="zh-CN"/>
              </w:rPr>
              <w:t>NR_FDD_FR1_H</w:t>
            </w:r>
          </w:p>
        </w:tc>
        <w:tc>
          <w:tcPr>
            <w:tcW w:w="795" w:type="dxa"/>
            <w:shd w:val="clear" w:color="auto" w:fill="auto"/>
            <w:vAlign w:val="center"/>
          </w:tcPr>
          <w:p w14:paraId="678A4487" w14:textId="77777777" w:rsidR="00567E6C" w:rsidRPr="00F37389" w:rsidRDefault="00567E6C" w:rsidP="00567E6C">
            <w:pPr>
              <w:pStyle w:val="TAC"/>
              <w:rPr>
                <w:lang w:eastAsia="zh-CN"/>
              </w:rPr>
            </w:pPr>
            <w:r w:rsidRPr="00F37389">
              <w:rPr>
                <w:lang w:eastAsia="zh-CN"/>
              </w:rPr>
              <w:t>-117.5</w:t>
            </w:r>
          </w:p>
        </w:tc>
        <w:tc>
          <w:tcPr>
            <w:tcW w:w="808" w:type="dxa"/>
            <w:shd w:val="clear" w:color="auto" w:fill="auto"/>
            <w:vAlign w:val="center"/>
          </w:tcPr>
          <w:p w14:paraId="3E73CD3A" w14:textId="77777777" w:rsidR="00567E6C" w:rsidRPr="00F37389" w:rsidRDefault="00567E6C" w:rsidP="00567E6C">
            <w:pPr>
              <w:pStyle w:val="TAC"/>
              <w:rPr>
                <w:lang w:eastAsia="zh-CN"/>
              </w:rPr>
            </w:pPr>
            <w:r w:rsidRPr="00F37389">
              <w:rPr>
                <w:lang w:eastAsia="zh-CN"/>
              </w:rPr>
              <w:t>-114.5</w:t>
            </w:r>
          </w:p>
        </w:tc>
        <w:tc>
          <w:tcPr>
            <w:tcW w:w="0" w:type="auto"/>
            <w:shd w:val="clear" w:color="auto" w:fill="auto"/>
            <w:vAlign w:val="center"/>
          </w:tcPr>
          <w:p w14:paraId="7B95104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111.5</w:t>
            </w:r>
          </w:p>
        </w:tc>
        <w:tc>
          <w:tcPr>
            <w:tcW w:w="0" w:type="auto"/>
            <w:shd w:val="clear" w:color="auto" w:fill="auto"/>
            <w:vAlign w:val="center"/>
          </w:tcPr>
          <w:p w14:paraId="209E1DFB" w14:textId="77777777" w:rsidR="00567E6C" w:rsidRPr="00C32E45" w:rsidRDefault="00567E6C" w:rsidP="00F37389">
            <w:pPr>
              <w:pStyle w:val="TAC"/>
            </w:pPr>
            <w:r w:rsidRPr="00C32E45">
              <w:t>N/A</w:t>
            </w:r>
          </w:p>
        </w:tc>
        <w:tc>
          <w:tcPr>
            <w:tcW w:w="0" w:type="auto"/>
            <w:shd w:val="clear" w:color="auto" w:fill="auto"/>
            <w:vAlign w:val="center"/>
          </w:tcPr>
          <w:p w14:paraId="6CF0E3D9" w14:textId="77777777" w:rsidR="00567E6C" w:rsidRPr="00C32E45" w:rsidRDefault="00567E6C" w:rsidP="00F37389">
            <w:pPr>
              <w:pStyle w:val="TAC"/>
            </w:pPr>
            <w:r w:rsidRPr="00C32E45">
              <w:t>-70</w:t>
            </w:r>
          </w:p>
        </w:tc>
      </w:tr>
      <w:tr w:rsidR="00567E6C" w:rsidRPr="00C32E45" w14:paraId="2D79237C" w14:textId="77777777" w:rsidTr="00567E6C">
        <w:trPr>
          <w:jc w:val="center"/>
        </w:trPr>
        <w:tc>
          <w:tcPr>
            <w:tcW w:w="0" w:type="auto"/>
            <w:shd w:val="clear" w:color="auto" w:fill="auto"/>
            <w:vAlign w:val="center"/>
          </w:tcPr>
          <w:p w14:paraId="772078D8" w14:textId="77777777" w:rsidR="00567E6C" w:rsidRPr="00F37389" w:rsidRDefault="00567E6C" w:rsidP="00F37389">
            <w:pPr>
              <w:pStyle w:val="TAC"/>
              <w:rPr>
                <w:lang w:eastAsia="zh-CN"/>
              </w:rPr>
            </w:pPr>
            <w:r w:rsidRPr="00714130">
              <w:rPr>
                <w:lang w:eastAsia="zh-CN"/>
              </w:rPr>
              <w:sym w:font="Symbol" w:char="F0B1"/>
            </w:r>
            <w:r>
              <w:rPr>
                <w:lang w:eastAsia="zh-CN"/>
              </w:rPr>
              <w:t>3.5</w:t>
            </w:r>
          </w:p>
        </w:tc>
        <w:tc>
          <w:tcPr>
            <w:tcW w:w="0" w:type="auto"/>
            <w:shd w:val="clear" w:color="auto" w:fill="auto"/>
            <w:vAlign w:val="center"/>
          </w:tcPr>
          <w:p w14:paraId="33C8DF4B" w14:textId="77777777" w:rsidR="00567E6C" w:rsidRPr="00F37389" w:rsidRDefault="00567E6C" w:rsidP="00F37389">
            <w:pPr>
              <w:pStyle w:val="TAC"/>
              <w:rPr>
                <w:lang w:eastAsia="zh-CN"/>
              </w:rPr>
            </w:pPr>
            <w:r w:rsidRPr="00714130">
              <w:rPr>
                <w:lang w:eastAsia="zh-CN"/>
              </w:rPr>
              <w:sym w:font="Symbol" w:char="F0B1"/>
            </w:r>
            <w:r>
              <w:rPr>
                <w:lang w:eastAsia="zh-CN"/>
              </w:rPr>
              <w:t>4</w:t>
            </w:r>
          </w:p>
        </w:tc>
        <w:tc>
          <w:tcPr>
            <w:tcW w:w="0" w:type="auto"/>
            <w:shd w:val="clear" w:color="auto" w:fill="auto"/>
            <w:vAlign w:val="center"/>
          </w:tcPr>
          <w:p w14:paraId="3C2B1E95" w14:textId="77777777" w:rsidR="00567E6C" w:rsidRPr="00F37389" w:rsidRDefault="00567E6C" w:rsidP="00F37389">
            <w:pPr>
              <w:pStyle w:val="TAC"/>
              <w:rPr>
                <w:lang w:eastAsia="zh-CN"/>
              </w:rPr>
            </w:pPr>
            <w:r w:rsidRPr="00F37389">
              <w:rPr>
                <w:lang w:eastAsia="zh-CN"/>
              </w:rPr>
              <w:sym w:font="Symbol" w:char="F0B3"/>
            </w:r>
            <w:r w:rsidRPr="00F37389">
              <w:rPr>
                <w:lang w:eastAsia="zh-CN"/>
              </w:rPr>
              <w:t>-6</w:t>
            </w:r>
          </w:p>
        </w:tc>
        <w:tc>
          <w:tcPr>
            <w:tcW w:w="1960" w:type="dxa"/>
            <w:shd w:val="clear" w:color="auto" w:fill="auto"/>
            <w:vAlign w:val="center"/>
          </w:tcPr>
          <w:p w14:paraId="5D4107E7" w14:textId="77777777" w:rsidR="00567E6C" w:rsidRPr="00F37389" w:rsidRDefault="00567E6C" w:rsidP="00F37389">
            <w:pPr>
              <w:pStyle w:val="TAC"/>
              <w:rPr>
                <w:lang w:eastAsia="zh-CN"/>
              </w:rPr>
            </w:pPr>
            <w:r w:rsidRPr="00F37389">
              <w:rPr>
                <w:lang w:eastAsia="zh-CN"/>
              </w:rPr>
              <w:t>Note 2</w:t>
            </w:r>
          </w:p>
        </w:tc>
        <w:tc>
          <w:tcPr>
            <w:tcW w:w="795" w:type="dxa"/>
            <w:shd w:val="clear" w:color="auto" w:fill="auto"/>
            <w:vAlign w:val="center"/>
          </w:tcPr>
          <w:p w14:paraId="22D91797" w14:textId="77777777" w:rsidR="00567E6C" w:rsidRPr="00F37389" w:rsidRDefault="00567E6C" w:rsidP="00F37389">
            <w:pPr>
              <w:pStyle w:val="TAC"/>
              <w:rPr>
                <w:lang w:eastAsia="zh-CN"/>
              </w:rPr>
            </w:pPr>
            <w:r w:rsidRPr="00F37389">
              <w:rPr>
                <w:lang w:eastAsia="zh-CN"/>
              </w:rPr>
              <w:t>Note 2</w:t>
            </w:r>
          </w:p>
        </w:tc>
        <w:tc>
          <w:tcPr>
            <w:tcW w:w="808" w:type="dxa"/>
            <w:shd w:val="clear" w:color="auto" w:fill="auto"/>
            <w:vAlign w:val="center"/>
          </w:tcPr>
          <w:p w14:paraId="7D6ABA31" w14:textId="77777777" w:rsidR="00567E6C" w:rsidRPr="00F37389" w:rsidRDefault="00567E6C" w:rsidP="00F37389">
            <w:pPr>
              <w:pStyle w:val="TAC"/>
              <w:rPr>
                <w:lang w:eastAsia="zh-CN"/>
              </w:rPr>
            </w:pPr>
            <w:r w:rsidRPr="00F37389">
              <w:rPr>
                <w:lang w:eastAsia="zh-CN"/>
              </w:rPr>
              <w:t>Note 2</w:t>
            </w:r>
          </w:p>
        </w:tc>
        <w:tc>
          <w:tcPr>
            <w:tcW w:w="0" w:type="auto"/>
            <w:shd w:val="clear" w:color="auto" w:fill="auto"/>
            <w:vAlign w:val="center"/>
          </w:tcPr>
          <w:p w14:paraId="0275EECD" w14:textId="77777777" w:rsidR="00567E6C" w:rsidRPr="00C32E45" w:rsidRDefault="00567E6C" w:rsidP="00F37389">
            <w:pPr>
              <w:pStyle w:val="TAC"/>
              <w:rPr>
                <w:lang w:eastAsia="zh-CN"/>
              </w:rPr>
            </w:pPr>
            <w:r w:rsidRPr="003631EC">
              <w:t>Note 2</w:t>
            </w:r>
          </w:p>
        </w:tc>
        <w:tc>
          <w:tcPr>
            <w:tcW w:w="0" w:type="auto"/>
            <w:shd w:val="clear" w:color="auto" w:fill="auto"/>
            <w:vAlign w:val="center"/>
          </w:tcPr>
          <w:p w14:paraId="0156F1D6" w14:textId="77777777" w:rsidR="00567E6C" w:rsidRPr="00C32E45" w:rsidRDefault="00567E6C" w:rsidP="00F37389">
            <w:pPr>
              <w:pStyle w:val="TAC"/>
              <w:rPr>
                <w:lang w:eastAsia="zh-CN"/>
              </w:rPr>
            </w:pPr>
            <w:r>
              <w:rPr>
                <w:rFonts w:hint="eastAsia"/>
                <w:lang w:eastAsia="zh-CN"/>
              </w:rPr>
              <w:t>N</w:t>
            </w:r>
            <w:r>
              <w:rPr>
                <w:lang w:eastAsia="zh-CN"/>
              </w:rPr>
              <w:t>/A</w:t>
            </w:r>
          </w:p>
        </w:tc>
        <w:tc>
          <w:tcPr>
            <w:tcW w:w="0" w:type="auto"/>
            <w:shd w:val="clear" w:color="auto" w:fill="auto"/>
            <w:vAlign w:val="center"/>
          </w:tcPr>
          <w:p w14:paraId="7F885D88" w14:textId="77777777" w:rsidR="00567E6C" w:rsidRPr="00C32E45" w:rsidRDefault="00567E6C" w:rsidP="00F37389">
            <w:pPr>
              <w:pStyle w:val="TAC"/>
            </w:pPr>
            <w:r w:rsidRPr="003631EC">
              <w:t>Note 2</w:t>
            </w:r>
          </w:p>
        </w:tc>
      </w:tr>
      <w:tr w:rsidR="00567E6C" w:rsidRPr="00C32E45" w14:paraId="50A3B6AA" w14:textId="77777777" w:rsidTr="00567E6C">
        <w:trPr>
          <w:jc w:val="center"/>
        </w:trPr>
        <w:tc>
          <w:tcPr>
            <w:tcW w:w="0" w:type="auto"/>
            <w:gridSpan w:val="9"/>
            <w:shd w:val="clear" w:color="auto" w:fill="auto"/>
            <w:vAlign w:val="center"/>
          </w:tcPr>
          <w:p w14:paraId="1B53273D" w14:textId="77777777" w:rsidR="00567E6C" w:rsidRDefault="00567E6C" w:rsidP="00F37389">
            <w:pPr>
              <w:pStyle w:val="TAN"/>
            </w:pPr>
            <w:r w:rsidRPr="00C32E45">
              <w:t>NOTE 1:</w:t>
            </w:r>
            <w:r w:rsidRPr="00C32E45">
              <w:tab/>
              <w:t>Io is assumed to have constant EPRE across the bandwidth.</w:t>
            </w:r>
          </w:p>
          <w:p w14:paraId="601504CF" w14:textId="77777777" w:rsidR="00567E6C" w:rsidRPr="003631EC" w:rsidRDefault="00567E6C" w:rsidP="00567E6C">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1665523" w14:textId="77777777" w:rsidR="00567E6C" w:rsidRDefault="00567E6C" w:rsidP="00567E6C">
            <w:pPr>
              <w:pStyle w:val="TAN"/>
              <w:rPr>
                <w:rFonts w:cs="Arial"/>
              </w:rPr>
            </w:pPr>
            <w:r w:rsidRPr="00C32E45">
              <w:t xml:space="preserve">NOTE </w:t>
            </w:r>
            <w:r>
              <w:t>3</w:t>
            </w:r>
            <w:r w:rsidRPr="00C32E45">
              <w:t>:</w:t>
            </w:r>
            <w:r w:rsidRPr="00C32E45">
              <w:tab/>
              <w:t>NR operating band groups in FR1 are as defined in clause 3.5.2.</w:t>
            </w:r>
            <w:r>
              <w:rPr>
                <w:rFonts w:cs="Arial"/>
              </w:rPr>
              <w:t xml:space="preserve"> </w:t>
            </w:r>
          </w:p>
          <w:p w14:paraId="6DDCF4AE" w14:textId="77777777" w:rsidR="00567E6C" w:rsidRPr="0088567D" w:rsidRDefault="00567E6C" w:rsidP="00770F31">
            <w:pPr>
              <w:pStyle w:val="TAN"/>
              <w:rPr>
                <w:rFonts w:cs="Arial"/>
                <w:lang w:eastAsia="zh-CN"/>
              </w:rPr>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280C98C0" w14:textId="77777777" w:rsidR="00567E6C" w:rsidRPr="009C5807" w:rsidRDefault="00567E6C" w:rsidP="00567E6C">
      <w:pPr>
        <w:rPr>
          <w:rFonts w:cs="v4.2.0"/>
          <w:i/>
        </w:rPr>
      </w:pPr>
    </w:p>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07822AC0" w14:textId="77777777" w:rsidR="00567E6C" w:rsidRPr="009C5807" w:rsidRDefault="00567E6C" w:rsidP="00F37389">
      <w:pPr>
        <w:pStyle w:val="Heading4"/>
        <w:rPr>
          <w:lang w:val="en-US" w:eastAsia="zh-CN"/>
        </w:rPr>
      </w:pPr>
      <w:r>
        <w:rPr>
          <w:lang w:val="en-US" w:eastAsia="zh-CN"/>
        </w:rPr>
        <w:t>10.1.13.2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w:t>
      </w:r>
      <w:r>
        <w:rPr>
          <w:lang w:val="en-US" w:eastAsia="zh-CN"/>
        </w:rPr>
        <w:t>2</w:t>
      </w:r>
    </w:p>
    <w:p w14:paraId="27AECCD6" w14:textId="77777777" w:rsidR="00567E6C" w:rsidRPr="009C5807" w:rsidRDefault="00567E6C" w:rsidP="00F37389">
      <w:pPr>
        <w:pStyle w:val="Heading5"/>
      </w:pPr>
      <w:r>
        <w:rPr>
          <w:lang w:eastAsia="zh-CN"/>
        </w:rPr>
        <w:t>10.1.13.2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w:t>
      </w:r>
      <w:r>
        <w:t>2</w:t>
      </w:r>
    </w:p>
    <w:p w14:paraId="77F4F359" w14:textId="77777777" w:rsidR="00567E6C" w:rsidRPr="009C5807" w:rsidRDefault="00567E6C" w:rsidP="00567E6C">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w:t>
      </w:r>
      <w:r>
        <w:rPr>
          <w:rFonts w:cs="v4.2.0"/>
        </w:rPr>
        <w:t>2</w:t>
      </w:r>
      <w:r w:rsidRPr="009C5807">
        <w:rPr>
          <w:rFonts w:cs="v4.2.0"/>
        </w:rPr>
        <w:t>.</w:t>
      </w:r>
    </w:p>
    <w:p w14:paraId="0B2893B9"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10.1.13.2</w:t>
      </w:r>
      <w:r w:rsidRPr="009C5807">
        <w:rPr>
          <w:rFonts w:cs="v4.2.0"/>
          <w:lang w:eastAsia="zh-CN"/>
        </w:rPr>
        <w:t>.1</w:t>
      </w:r>
      <w:r w:rsidRPr="009C5807">
        <w:rPr>
          <w:rFonts w:cs="v4.2.0"/>
        </w:rPr>
        <w:t>-1 are valid under the following conditions:</w:t>
      </w:r>
    </w:p>
    <w:p w14:paraId="2EB7D36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D3532C3"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8</w:t>
      </w:r>
      <w:r w:rsidRPr="009C5807">
        <w:t xml:space="preserve"> for a corresponding Band.</w:t>
      </w:r>
    </w:p>
    <w:p w14:paraId="5CE94CB6" w14:textId="77777777" w:rsidR="00567E6C" w:rsidRPr="009C5807"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D30D534" w14:textId="57D91443"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B14CFE">
        <w:t>the reference measurement timing and the target CSI-RS in one layer</w:t>
      </w:r>
      <w:r>
        <w:t xml:space="preserve"> </w:t>
      </w:r>
      <w:r w:rsidRPr="009C5807">
        <w:t xml:space="preserve">is </w:t>
      </w:r>
      <w:r>
        <w:t>no larger than CP</w:t>
      </w:r>
      <w:r>
        <w:rPr>
          <w:rFonts w:hint="eastAsia"/>
          <w:lang w:eastAsia="zh-CN"/>
        </w:rPr>
        <w:t>.</w:t>
      </w:r>
    </w:p>
    <w:p w14:paraId="3DEB4241" w14:textId="39DF62AA"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intra-frequency measurement is serving cell timing.</w:t>
      </w:r>
    </w:p>
    <w:p w14:paraId="4B586677"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195FC397" w14:textId="77777777" w:rsidR="00567E6C" w:rsidRPr="001908FE"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10.1.13.2</w:t>
      </w:r>
      <w:r w:rsidRPr="009C5807">
        <w:rPr>
          <w:lang w:eastAsia="zh-CN"/>
        </w:rPr>
        <w:t>.1-1</w:t>
      </w:r>
      <w:r>
        <w:rPr>
          <w:lang w:eastAsia="zh-CN"/>
        </w:rPr>
        <w:t>.</w:t>
      </w:r>
    </w:p>
    <w:p w14:paraId="09DF41F7" w14:textId="77777777" w:rsidR="00567E6C" w:rsidRDefault="00567E6C" w:rsidP="00567E6C">
      <w:pPr>
        <w:pStyle w:val="TH"/>
        <w:rPr>
          <w:lang w:eastAsia="zh-CN"/>
        </w:rPr>
      </w:pPr>
      <w:r w:rsidRPr="009C5807">
        <w:t xml:space="preserve">Table </w:t>
      </w:r>
      <w:bookmarkStart w:id="294" w:name="OLE_LINK3"/>
      <w:r>
        <w:rPr>
          <w:lang w:eastAsia="zh-CN"/>
        </w:rPr>
        <w:t>10.1.13.2</w:t>
      </w:r>
      <w:r w:rsidRPr="009C5807">
        <w:rPr>
          <w:lang w:eastAsia="zh-CN"/>
        </w:rPr>
        <w:t>.1-1</w:t>
      </w:r>
      <w:bookmarkEnd w:id="294"/>
      <w:r w:rsidRPr="009C5807">
        <w:t xml:space="preserve">: </w:t>
      </w:r>
      <w:r>
        <w:rPr>
          <w:lang w:eastAsia="zh-CN"/>
        </w:rPr>
        <w:t>CSI-SINR</w:t>
      </w:r>
      <w:r w:rsidRPr="009C5807">
        <w:t xml:space="preserve"> Intra frequency absolute accuracy</w:t>
      </w:r>
      <w:r w:rsidRPr="009C5807">
        <w:rPr>
          <w:lang w:eastAsia="zh-CN"/>
        </w:rPr>
        <w:t xml:space="preserve"> in FR</w:t>
      </w:r>
      <w:r>
        <w:rPr>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7879197E"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54F2467E"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6D873E97" w14:textId="77777777" w:rsidR="00567E6C" w:rsidRDefault="00567E6C" w:rsidP="00567E6C">
            <w:pPr>
              <w:pStyle w:val="TAH"/>
            </w:pPr>
            <w:r>
              <w:t>Conditions</w:t>
            </w:r>
          </w:p>
        </w:tc>
      </w:tr>
      <w:tr w:rsidR="00567E6C" w14:paraId="19A6D2C5" w14:textId="77777777" w:rsidTr="00567E6C">
        <w:trPr>
          <w:jc w:val="center"/>
        </w:trPr>
        <w:tc>
          <w:tcPr>
            <w:tcW w:w="1122" w:type="dxa"/>
            <w:tcBorders>
              <w:top w:val="nil"/>
              <w:left w:val="single" w:sz="4" w:space="0" w:color="auto"/>
              <w:bottom w:val="nil"/>
              <w:right w:val="single" w:sz="4" w:space="0" w:color="auto"/>
            </w:tcBorders>
            <w:vAlign w:val="center"/>
            <w:hideMark/>
          </w:tcPr>
          <w:p w14:paraId="58D3F3AD"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56382C42"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4406B5D8"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507AFF74" w14:textId="77777777" w:rsidR="00567E6C" w:rsidRDefault="00567E6C" w:rsidP="00567E6C">
            <w:pPr>
              <w:pStyle w:val="TAH"/>
            </w:pPr>
            <w:r>
              <w:t>Io</w:t>
            </w:r>
            <w:r>
              <w:rPr>
                <w:vertAlign w:val="superscript"/>
              </w:rPr>
              <w:t xml:space="preserve"> Note 2</w:t>
            </w:r>
            <w:r>
              <w:t xml:space="preserve"> range</w:t>
            </w:r>
          </w:p>
        </w:tc>
      </w:tr>
      <w:tr w:rsidR="00567E6C" w14:paraId="407B6595" w14:textId="77777777" w:rsidTr="00567E6C">
        <w:trPr>
          <w:jc w:val="center"/>
        </w:trPr>
        <w:tc>
          <w:tcPr>
            <w:tcW w:w="1122" w:type="dxa"/>
            <w:tcBorders>
              <w:top w:val="nil"/>
              <w:left w:val="single" w:sz="4" w:space="0" w:color="auto"/>
              <w:bottom w:val="single" w:sz="4" w:space="0" w:color="auto"/>
              <w:right w:val="single" w:sz="4" w:space="0" w:color="auto"/>
            </w:tcBorders>
          </w:tcPr>
          <w:p w14:paraId="2FF089F0"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9E882C5"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7ED9D74"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61BE3578"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59161DA0" w14:textId="77777777" w:rsidR="00567E6C" w:rsidRDefault="00567E6C" w:rsidP="00567E6C">
            <w:pPr>
              <w:pStyle w:val="TAH"/>
            </w:pPr>
            <w:r>
              <w:t>Maximum Io</w:t>
            </w:r>
          </w:p>
        </w:tc>
      </w:tr>
      <w:tr w:rsidR="00567E6C" w14:paraId="1E0D1E22"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58F4D287"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433D773C"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28140BBF"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241354C9"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14A877EB" w14:textId="77777777" w:rsidR="00567E6C" w:rsidRDefault="00567E6C" w:rsidP="00567E6C">
            <w:pPr>
              <w:pStyle w:val="TAH"/>
            </w:pPr>
            <w:r>
              <w:t>dBm/BW</w:t>
            </w:r>
            <w:r>
              <w:rPr>
                <w:vertAlign w:val="subscript"/>
              </w:rPr>
              <w:t>Channel</w:t>
            </w:r>
          </w:p>
        </w:tc>
      </w:tr>
      <w:tr w:rsidR="00567E6C" w14:paraId="67255ADD" w14:textId="77777777" w:rsidTr="00567E6C">
        <w:trPr>
          <w:jc w:val="center"/>
        </w:trPr>
        <w:tc>
          <w:tcPr>
            <w:tcW w:w="1122" w:type="dxa"/>
            <w:tcBorders>
              <w:top w:val="nil"/>
              <w:left w:val="single" w:sz="4" w:space="0" w:color="auto"/>
              <w:bottom w:val="single" w:sz="4" w:space="0" w:color="auto"/>
              <w:right w:val="single" w:sz="4" w:space="0" w:color="auto"/>
            </w:tcBorders>
          </w:tcPr>
          <w:p w14:paraId="7849B4D2"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EAADE84"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C273C1B"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48399C98"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65394351"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60D85AEF" w14:textId="77777777" w:rsidR="00567E6C" w:rsidRDefault="00567E6C" w:rsidP="00567E6C">
            <w:pPr>
              <w:pStyle w:val="TAH"/>
            </w:pPr>
          </w:p>
        </w:tc>
      </w:tr>
      <w:tr w:rsidR="00567E6C" w14:paraId="2C233124"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1F1BBA89" w14:textId="77777777" w:rsidR="00567E6C" w:rsidRDefault="00567E6C" w:rsidP="00567E6C">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hideMark/>
          </w:tcPr>
          <w:p w14:paraId="05CFE2FA"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1343560F"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19492AA2"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8</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26F550A2" w14:textId="77777777" w:rsidR="00567E6C" w:rsidRDefault="00567E6C" w:rsidP="00567E6C">
            <w:pPr>
              <w:pStyle w:val="TAC"/>
            </w:pPr>
            <w:r>
              <w:t>-50</w:t>
            </w:r>
          </w:p>
        </w:tc>
      </w:tr>
      <w:tr w:rsidR="00567E6C" w14:paraId="4D441A75"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5D210732" w14:textId="77777777" w:rsidR="00567E6C" w:rsidRDefault="00567E6C" w:rsidP="00567E6C">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hideMark/>
          </w:tcPr>
          <w:p w14:paraId="571DF030"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2945846" w14:textId="77777777" w:rsidR="00567E6C" w:rsidRDefault="00567E6C" w:rsidP="00567E6C">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000B526C"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4D65964E" w14:textId="77777777" w:rsidR="00567E6C" w:rsidRDefault="00567E6C" w:rsidP="00567E6C">
            <w:pPr>
              <w:keepNext/>
              <w:keepLines/>
              <w:spacing w:after="0"/>
              <w:jc w:val="center"/>
              <w:rPr>
                <w:rFonts w:ascii="Arial" w:hAnsi="Arial"/>
                <w:sz w:val="18"/>
              </w:rPr>
            </w:pPr>
          </w:p>
        </w:tc>
      </w:tr>
      <w:tr w:rsidR="00567E6C" w14:paraId="0EBF74FF"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48B7E61A"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520346FD"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62C7460E"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11D76161" w14:textId="77777777" w:rsidR="00567E6C" w:rsidRDefault="00567E6C" w:rsidP="00567E6C">
            <w:pPr>
              <w:pStyle w:val="TAN"/>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4D6A4DDA" w14:textId="77777777" w:rsidR="00567E6C" w:rsidRPr="009C5807" w:rsidRDefault="00567E6C" w:rsidP="00567E6C">
      <w:pPr>
        <w:rPr>
          <w:rFonts w:cs="v4.2.0"/>
          <w:i/>
        </w:rPr>
      </w:pPr>
    </w:p>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2CBB8B3D" w14:textId="77777777" w:rsidR="00567E6C" w:rsidRPr="009C5807" w:rsidRDefault="00567E6C" w:rsidP="00F37389">
      <w:pPr>
        <w:pStyle w:val="Heading4"/>
        <w:rPr>
          <w:lang w:val="en-US" w:eastAsia="zh-CN"/>
        </w:rPr>
      </w:pPr>
      <w:r>
        <w:rPr>
          <w:lang w:val="en-US" w:eastAsia="zh-CN"/>
        </w:rPr>
        <w:t>10.1.14.2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31D97967" w14:textId="77777777" w:rsidR="00567E6C" w:rsidRPr="009C5807" w:rsidRDefault="00567E6C" w:rsidP="00F37389">
      <w:pPr>
        <w:pStyle w:val="Heading5"/>
        <w:rPr>
          <w:lang w:val="en-US" w:eastAsia="zh-CN"/>
        </w:rPr>
      </w:pPr>
      <w:r>
        <w:rPr>
          <w:lang w:val="en-US" w:eastAsia="zh-CN"/>
        </w:rPr>
        <w:t>10.1.14.2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FR1</w:t>
      </w:r>
    </w:p>
    <w:p w14:paraId="7F1340E0" w14:textId="77777777" w:rsidR="00567E6C" w:rsidRPr="009C5807" w:rsidRDefault="00567E6C" w:rsidP="00567E6C">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FR1 that has different carrier frequency from the serving cell.</w:t>
      </w:r>
    </w:p>
    <w:p w14:paraId="20ACD720"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10.1.14.2</w:t>
      </w:r>
      <w:r w:rsidRPr="009C5807">
        <w:rPr>
          <w:rFonts w:cs="v4.2.0"/>
          <w:lang w:eastAsia="zh-CN"/>
        </w:rPr>
        <w:t>.1</w:t>
      </w:r>
      <w:r w:rsidRPr="009C5807">
        <w:rPr>
          <w:rFonts w:cs="v4.2.0"/>
        </w:rPr>
        <w:t>-1 are valid under the following conditions:</w:t>
      </w:r>
    </w:p>
    <w:p w14:paraId="21C5A2F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608D9DC" w14:textId="77777777" w:rsidR="00567E6C"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0C9A8C64" w14:textId="69310D98"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7C71DE">
        <w:t>the reference measurement timing and the target CSI-RS in one layer</w:t>
      </w:r>
      <w:r>
        <w:t xml:space="preserve"> </w:t>
      </w:r>
      <w:r w:rsidRPr="009C5807">
        <w:t xml:space="preserve">is </w:t>
      </w:r>
      <w:r>
        <w:t>no larger than CP</w:t>
      </w:r>
      <w:r>
        <w:rPr>
          <w:rFonts w:hint="eastAsia"/>
          <w:lang w:eastAsia="zh-CN"/>
        </w:rPr>
        <w:t>.</w:t>
      </w:r>
    </w:p>
    <w:p w14:paraId="19E36CB8" w14:textId="5FFE58D2"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020AD97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75458E08" w14:textId="612CEA2B"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10.1.14.2</w:t>
      </w:r>
      <w:r w:rsidRPr="009C5807">
        <w:rPr>
          <w:lang w:eastAsia="zh-CN"/>
        </w:rPr>
        <w:t>.1</w:t>
      </w:r>
      <w:r w:rsidRPr="009C5807">
        <w:t>-1</w:t>
      </w:r>
      <w:r>
        <w:rPr>
          <w:lang w:eastAsia="zh-CN"/>
        </w:rPr>
        <w:t>.</w:t>
      </w:r>
    </w:p>
    <w:p w14:paraId="0866C704" w14:textId="77777777" w:rsidR="00567E6C" w:rsidRDefault="00567E6C" w:rsidP="00567E6C">
      <w:pPr>
        <w:pStyle w:val="TH"/>
        <w:rPr>
          <w:lang w:eastAsia="zh-CN"/>
        </w:rPr>
      </w:pPr>
      <w:r w:rsidRPr="009C5807">
        <w:t xml:space="preserve">Table </w:t>
      </w:r>
      <w:r>
        <w:rPr>
          <w:lang w:eastAsia="zh-CN"/>
        </w:rPr>
        <w:t>10.1.14.2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09"/>
        <w:gridCol w:w="803"/>
        <w:gridCol w:w="814"/>
        <w:gridCol w:w="815"/>
        <w:gridCol w:w="1376"/>
        <w:gridCol w:w="1047"/>
      </w:tblGrid>
      <w:tr w:rsidR="00567E6C" w:rsidRPr="00C32E45" w14:paraId="41793FE7" w14:textId="77777777" w:rsidTr="00567E6C">
        <w:trPr>
          <w:jc w:val="center"/>
        </w:trPr>
        <w:tc>
          <w:tcPr>
            <w:tcW w:w="0" w:type="auto"/>
            <w:gridSpan w:val="2"/>
            <w:shd w:val="clear" w:color="auto" w:fill="auto"/>
            <w:vAlign w:val="center"/>
          </w:tcPr>
          <w:p w14:paraId="69EDA377" w14:textId="77777777" w:rsidR="00567E6C" w:rsidRPr="00C32E45" w:rsidRDefault="00567E6C" w:rsidP="00F37389">
            <w:pPr>
              <w:pStyle w:val="TAH"/>
            </w:pPr>
            <w:r w:rsidRPr="00C32E45">
              <w:t>Accuracy</w:t>
            </w:r>
          </w:p>
        </w:tc>
        <w:tc>
          <w:tcPr>
            <w:tcW w:w="0" w:type="auto"/>
            <w:gridSpan w:val="7"/>
            <w:shd w:val="clear" w:color="auto" w:fill="auto"/>
            <w:vAlign w:val="center"/>
          </w:tcPr>
          <w:p w14:paraId="5CA50337" w14:textId="77777777" w:rsidR="00567E6C" w:rsidRPr="00C32E45" w:rsidRDefault="00567E6C" w:rsidP="00F37389">
            <w:pPr>
              <w:pStyle w:val="TAH"/>
            </w:pPr>
            <w:r w:rsidRPr="00C32E45">
              <w:t>Conditions</w:t>
            </w:r>
          </w:p>
        </w:tc>
      </w:tr>
      <w:tr w:rsidR="00567E6C" w:rsidRPr="00C32E45" w14:paraId="18BE1C17" w14:textId="77777777" w:rsidTr="00567E6C">
        <w:trPr>
          <w:jc w:val="center"/>
        </w:trPr>
        <w:tc>
          <w:tcPr>
            <w:tcW w:w="0" w:type="auto"/>
            <w:vMerge w:val="restart"/>
            <w:shd w:val="clear" w:color="auto" w:fill="auto"/>
            <w:vAlign w:val="center"/>
          </w:tcPr>
          <w:p w14:paraId="63956279" w14:textId="77777777" w:rsidR="00567E6C" w:rsidRPr="00C32E45" w:rsidRDefault="00567E6C" w:rsidP="00F37389">
            <w:pPr>
              <w:pStyle w:val="TAH"/>
            </w:pPr>
            <w:r w:rsidRPr="00C32E45">
              <w:t>Normal condition</w:t>
            </w:r>
          </w:p>
        </w:tc>
        <w:tc>
          <w:tcPr>
            <w:tcW w:w="0" w:type="auto"/>
            <w:vMerge w:val="restart"/>
            <w:shd w:val="clear" w:color="auto" w:fill="auto"/>
            <w:vAlign w:val="center"/>
          </w:tcPr>
          <w:p w14:paraId="74EFA8D3" w14:textId="77777777" w:rsidR="00567E6C" w:rsidRPr="00C32E45" w:rsidRDefault="00567E6C" w:rsidP="00F37389">
            <w:pPr>
              <w:pStyle w:val="TAH"/>
            </w:pPr>
            <w:r w:rsidRPr="00C32E45">
              <w:t>Extreme condition</w:t>
            </w:r>
          </w:p>
        </w:tc>
        <w:tc>
          <w:tcPr>
            <w:tcW w:w="0" w:type="auto"/>
            <w:vMerge w:val="restart"/>
            <w:shd w:val="clear" w:color="auto" w:fill="auto"/>
            <w:vAlign w:val="center"/>
          </w:tcPr>
          <w:p w14:paraId="292CA3EF" w14:textId="77777777" w:rsidR="00567E6C" w:rsidRPr="00C32E45" w:rsidRDefault="00567E6C" w:rsidP="00F37389">
            <w:pPr>
              <w:pStyle w:val="TAH"/>
            </w:pPr>
            <w:r>
              <w:t xml:space="preserve">CSI-RS </w:t>
            </w:r>
            <w:r w:rsidRPr="00C32E45">
              <w:t>Ês/Iot</w:t>
            </w:r>
          </w:p>
        </w:tc>
        <w:tc>
          <w:tcPr>
            <w:tcW w:w="0" w:type="auto"/>
            <w:gridSpan w:val="6"/>
            <w:shd w:val="clear" w:color="auto" w:fill="auto"/>
            <w:vAlign w:val="center"/>
          </w:tcPr>
          <w:p w14:paraId="3099D647" w14:textId="77777777" w:rsidR="00567E6C" w:rsidRPr="00C32E45" w:rsidRDefault="00567E6C" w:rsidP="00F37389">
            <w:pPr>
              <w:pStyle w:val="TAH"/>
            </w:pPr>
            <w:r w:rsidRPr="00C32E45">
              <w:t>Io</w:t>
            </w:r>
            <w:r w:rsidRPr="00C32E45">
              <w:rPr>
                <w:vertAlign w:val="superscript"/>
              </w:rPr>
              <w:t xml:space="preserve"> Note 1</w:t>
            </w:r>
            <w:r w:rsidRPr="00C32E45">
              <w:t xml:space="preserve"> range</w:t>
            </w:r>
          </w:p>
        </w:tc>
      </w:tr>
      <w:tr w:rsidR="00567E6C" w:rsidRPr="00C32E45" w14:paraId="269BAB81" w14:textId="77777777" w:rsidTr="00567E6C">
        <w:trPr>
          <w:jc w:val="center"/>
        </w:trPr>
        <w:tc>
          <w:tcPr>
            <w:tcW w:w="0" w:type="auto"/>
            <w:vMerge/>
            <w:shd w:val="clear" w:color="auto" w:fill="auto"/>
            <w:vAlign w:val="center"/>
          </w:tcPr>
          <w:p w14:paraId="50485DF8" w14:textId="77777777" w:rsidR="00567E6C" w:rsidRPr="00C32E45" w:rsidRDefault="00567E6C" w:rsidP="00F37389">
            <w:pPr>
              <w:pStyle w:val="TAH"/>
            </w:pPr>
          </w:p>
        </w:tc>
        <w:tc>
          <w:tcPr>
            <w:tcW w:w="0" w:type="auto"/>
            <w:vMerge/>
            <w:shd w:val="clear" w:color="auto" w:fill="auto"/>
            <w:vAlign w:val="center"/>
          </w:tcPr>
          <w:p w14:paraId="0349D51B" w14:textId="77777777" w:rsidR="00567E6C" w:rsidRPr="00C32E45" w:rsidRDefault="00567E6C" w:rsidP="00F37389">
            <w:pPr>
              <w:pStyle w:val="TAH"/>
            </w:pPr>
          </w:p>
        </w:tc>
        <w:tc>
          <w:tcPr>
            <w:tcW w:w="0" w:type="auto"/>
            <w:vMerge/>
            <w:shd w:val="clear" w:color="auto" w:fill="auto"/>
            <w:vAlign w:val="center"/>
          </w:tcPr>
          <w:p w14:paraId="42811066" w14:textId="77777777" w:rsidR="00567E6C" w:rsidRPr="00C32E45" w:rsidRDefault="00567E6C" w:rsidP="00F37389">
            <w:pPr>
              <w:pStyle w:val="TAH"/>
            </w:pPr>
          </w:p>
        </w:tc>
        <w:tc>
          <w:tcPr>
            <w:tcW w:w="1789" w:type="dxa"/>
            <w:shd w:val="clear" w:color="auto" w:fill="auto"/>
            <w:vAlign w:val="center"/>
          </w:tcPr>
          <w:p w14:paraId="6C5EFD9C" w14:textId="77777777" w:rsidR="00567E6C" w:rsidRPr="00C32E45" w:rsidRDefault="00567E6C" w:rsidP="00F37389">
            <w:pPr>
              <w:pStyle w:val="TAH"/>
            </w:pPr>
            <w:r w:rsidRPr="00C32E45">
              <w:t>NR operating band groups</w:t>
            </w:r>
            <w:r w:rsidRPr="00C32E45">
              <w:rPr>
                <w:vertAlign w:val="superscript"/>
              </w:rPr>
              <w:t xml:space="preserve"> </w:t>
            </w:r>
          </w:p>
        </w:tc>
        <w:tc>
          <w:tcPr>
            <w:tcW w:w="3744" w:type="dxa"/>
            <w:gridSpan w:val="4"/>
            <w:shd w:val="clear" w:color="auto" w:fill="auto"/>
            <w:vAlign w:val="center"/>
          </w:tcPr>
          <w:p w14:paraId="13343160" w14:textId="77777777" w:rsidR="00567E6C" w:rsidRPr="00C32E45" w:rsidRDefault="00567E6C" w:rsidP="00F37389">
            <w:pPr>
              <w:pStyle w:val="TAH"/>
            </w:pPr>
            <w:r w:rsidRPr="00C32E45">
              <w:t>Minimum Io</w:t>
            </w:r>
          </w:p>
        </w:tc>
        <w:tc>
          <w:tcPr>
            <w:tcW w:w="0" w:type="auto"/>
            <w:shd w:val="clear" w:color="auto" w:fill="auto"/>
            <w:vAlign w:val="center"/>
          </w:tcPr>
          <w:p w14:paraId="5456F256" w14:textId="77777777" w:rsidR="00567E6C" w:rsidRPr="00C32E45" w:rsidRDefault="00567E6C" w:rsidP="00F37389">
            <w:pPr>
              <w:pStyle w:val="TAH"/>
            </w:pPr>
            <w:r w:rsidRPr="00C32E45">
              <w:t>Maximum Io</w:t>
            </w:r>
          </w:p>
        </w:tc>
      </w:tr>
      <w:tr w:rsidR="00567E6C" w:rsidRPr="00C32E45" w14:paraId="499E86B4" w14:textId="77777777" w:rsidTr="00567E6C">
        <w:trPr>
          <w:trHeight w:val="120"/>
          <w:jc w:val="center"/>
        </w:trPr>
        <w:tc>
          <w:tcPr>
            <w:tcW w:w="0" w:type="auto"/>
            <w:vMerge w:val="restart"/>
            <w:shd w:val="clear" w:color="auto" w:fill="auto"/>
            <w:vAlign w:val="center"/>
          </w:tcPr>
          <w:p w14:paraId="3D0F3AAC"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0C4AA4EA"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26A562FA" w14:textId="77777777" w:rsidR="00567E6C" w:rsidRPr="00C32E45" w:rsidRDefault="00567E6C" w:rsidP="00F37389">
            <w:pPr>
              <w:pStyle w:val="TAH"/>
            </w:pPr>
            <w:r w:rsidRPr="00C32E45">
              <w:t>dB</w:t>
            </w:r>
          </w:p>
        </w:tc>
        <w:tc>
          <w:tcPr>
            <w:tcW w:w="1760" w:type="dxa"/>
            <w:vMerge w:val="restart"/>
            <w:shd w:val="clear" w:color="auto" w:fill="auto"/>
            <w:vAlign w:val="center"/>
          </w:tcPr>
          <w:p w14:paraId="31D2CC9D" w14:textId="77777777" w:rsidR="00567E6C" w:rsidRPr="00C32E45" w:rsidRDefault="00567E6C" w:rsidP="00F37389">
            <w:pPr>
              <w:pStyle w:val="TAH"/>
            </w:pPr>
          </w:p>
        </w:tc>
        <w:tc>
          <w:tcPr>
            <w:tcW w:w="2098" w:type="dxa"/>
            <w:gridSpan w:val="3"/>
            <w:shd w:val="clear" w:color="auto" w:fill="auto"/>
            <w:vAlign w:val="center"/>
          </w:tcPr>
          <w:p w14:paraId="7F007AEC" w14:textId="77777777" w:rsidR="00567E6C" w:rsidRPr="00C32E45" w:rsidRDefault="00567E6C" w:rsidP="00F37389">
            <w:pPr>
              <w:pStyle w:val="TAH"/>
            </w:pPr>
            <w:r w:rsidRPr="00C32E45">
              <w:rPr>
                <w:rFonts w:cs="Arial"/>
              </w:rPr>
              <w:t xml:space="preserve">dBm / </w:t>
            </w:r>
            <w:r w:rsidRPr="00C32E45">
              <w:t>SCS</w:t>
            </w:r>
          </w:p>
        </w:tc>
        <w:tc>
          <w:tcPr>
            <w:tcW w:w="0" w:type="auto"/>
            <w:vMerge w:val="restart"/>
            <w:shd w:val="clear" w:color="auto" w:fill="auto"/>
            <w:vAlign w:val="center"/>
          </w:tcPr>
          <w:p w14:paraId="5078B269" w14:textId="77777777" w:rsidR="00567E6C" w:rsidRPr="00C32E45" w:rsidRDefault="00567E6C" w:rsidP="00F37389">
            <w:pPr>
              <w:pStyle w:val="TAH"/>
            </w:pPr>
            <w:r w:rsidRPr="00C32E45">
              <w:t xml:space="preserve">dBm/BW </w:t>
            </w:r>
            <w:r w:rsidRPr="00C32E45">
              <w:rPr>
                <w:vertAlign w:val="subscript"/>
              </w:rPr>
              <w:t>Channel</w:t>
            </w:r>
          </w:p>
        </w:tc>
        <w:tc>
          <w:tcPr>
            <w:tcW w:w="0" w:type="auto"/>
            <w:vMerge w:val="restart"/>
            <w:shd w:val="clear" w:color="auto" w:fill="auto"/>
            <w:vAlign w:val="center"/>
          </w:tcPr>
          <w:p w14:paraId="41613798" w14:textId="77777777" w:rsidR="00567E6C" w:rsidRPr="00C32E45" w:rsidRDefault="00567E6C" w:rsidP="00F37389">
            <w:pPr>
              <w:pStyle w:val="TAH"/>
            </w:pPr>
            <w:r w:rsidRPr="00C32E45">
              <w:t xml:space="preserve">dBm/BW </w:t>
            </w:r>
            <w:r w:rsidRPr="00C32E45">
              <w:rPr>
                <w:vertAlign w:val="subscript"/>
              </w:rPr>
              <w:t>Channel</w:t>
            </w:r>
          </w:p>
        </w:tc>
      </w:tr>
      <w:tr w:rsidR="00567E6C" w:rsidRPr="00C32E45" w14:paraId="0142BD7B" w14:textId="77777777" w:rsidTr="00567E6C">
        <w:trPr>
          <w:trHeight w:val="43"/>
          <w:jc w:val="center"/>
        </w:trPr>
        <w:tc>
          <w:tcPr>
            <w:tcW w:w="0" w:type="auto"/>
            <w:vMerge/>
            <w:shd w:val="clear" w:color="auto" w:fill="auto"/>
            <w:vAlign w:val="center"/>
          </w:tcPr>
          <w:p w14:paraId="61A281FA" w14:textId="77777777" w:rsidR="00567E6C" w:rsidRPr="00C32E45" w:rsidRDefault="00567E6C" w:rsidP="00F37389">
            <w:pPr>
              <w:pStyle w:val="TAH"/>
            </w:pPr>
          </w:p>
        </w:tc>
        <w:tc>
          <w:tcPr>
            <w:tcW w:w="0" w:type="auto"/>
            <w:vMerge/>
            <w:shd w:val="clear" w:color="auto" w:fill="auto"/>
            <w:vAlign w:val="center"/>
          </w:tcPr>
          <w:p w14:paraId="326144D0" w14:textId="77777777" w:rsidR="00567E6C" w:rsidRPr="00C32E45" w:rsidRDefault="00567E6C" w:rsidP="00F37389">
            <w:pPr>
              <w:pStyle w:val="TAH"/>
            </w:pPr>
          </w:p>
        </w:tc>
        <w:tc>
          <w:tcPr>
            <w:tcW w:w="0" w:type="auto"/>
            <w:vMerge/>
            <w:shd w:val="clear" w:color="auto" w:fill="auto"/>
            <w:vAlign w:val="center"/>
          </w:tcPr>
          <w:p w14:paraId="5899B61A" w14:textId="77777777" w:rsidR="00567E6C" w:rsidRPr="00C32E45" w:rsidRDefault="00567E6C" w:rsidP="00F37389">
            <w:pPr>
              <w:pStyle w:val="TAH"/>
            </w:pPr>
          </w:p>
        </w:tc>
        <w:tc>
          <w:tcPr>
            <w:tcW w:w="1760" w:type="dxa"/>
            <w:vMerge/>
            <w:shd w:val="clear" w:color="auto" w:fill="auto"/>
            <w:vAlign w:val="center"/>
          </w:tcPr>
          <w:p w14:paraId="1BEBFBC8" w14:textId="77777777" w:rsidR="00567E6C" w:rsidRPr="00C32E45" w:rsidRDefault="00567E6C" w:rsidP="00F37389">
            <w:pPr>
              <w:pStyle w:val="TAH"/>
            </w:pPr>
          </w:p>
        </w:tc>
        <w:tc>
          <w:tcPr>
            <w:tcW w:w="2098" w:type="dxa"/>
            <w:gridSpan w:val="3"/>
            <w:shd w:val="clear" w:color="auto" w:fill="auto"/>
            <w:vAlign w:val="center"/>
          </w:tcPr>
          <w:p w14:paraId="4726F68E" w14:textId="77777777" w:rsidR="00567E6C" w:rsidRPr="00C32E45" w:rsidRDefault="00567E6C" w:rsidP="00F37389">
            <w:pPr>
              <w:pStyle w:val="TAH"/>
              <w:rPr>
                <w:rFonts w:cs="Arial"/>
              </w:rPr>
            </w:pPr>
            <w:r w:rsidRPr="00C32E45">
              <w:t>SCS (kHz)</w:t>
            </w:r>
          </w:p>
        </w:tc>
        <w:tc>
          <w:tcPr>
            <w:tcW w:w="0" w:type="auto"/>
            <w:vMerge/>
            <w:shd w:val="clear" w:color="auto" w:fill="auto"/>
            <w:vAlign w:val="center"/>
          </w:tcPr>
          <w:p w14:paraId="3CCD89B1" w14:textId="77777777" w:rsidR="00567E6C" w:rsidRPr="00C32E45" w:rsidRDefault="00567E6C" w:rsidP="00F37389">
            <w:pPr>
              <w:pStyle w:val="TAH"/>
            </w:pPr>
          </w:p>
        </w:tc>
        <w:tc>
          <w:tcPr>
            <w:tcW w:w="0" w:type="auto"/>
            <w:vMerge/>
            <w:shd w:val="clear" w:color="auto" w:fill="auto"/>
            <w:vAlign w:val="center"/>
          </w:tcPr>
          <w:p w14:paraId="3428188E" w14:textId="77777777" w:rsidR="00567E6C" w:rsidRPr="00C32E45" w:rsidRDefault="00567E6C" w:rsidP="00F37389">
            <w:pPr>
              <w:pStyle w:val="TAH"/>
            </w:pPr>
          </w:p>
        </w:tc>
      </w:tr>
      <w:tr w:rsidR="00567E6C" w:rsidRPr="00C32E45" w14:paraId="5A96C4F0" w14:textId="77777777" w:rsidTr="00567E6C">
        <w:trPr>
          <w:trHeight w:val="315"/>
          <w:jc w:val="center"/>
        </w:trPr>
        <w:tc>
          <w:tcPr>
            <w:tcW w:w="0" w:type="auto"/>
            <w:vMerge w:val="restart"/>
            <w:shd w:val="clear" w:color="auto" w:fill="auto"/>
            <w:vAlign w:val="center"/>
          </w:tcPr>
          <w:p w14:paraId="786BCC81" w14:textId="77777777" w:rsidR="00567E6C" w:rsidRPr="0024545C" w:rsidRDefault="00567E6C" w:rsidP="00F37389">
            <w:pPr>
              <w:pStyle w:val="TAC"/>
              <w:rPr>
                <w:lang w:eastAsia="zh-CN"/>
              </w:rPr>
            </w:pPr>
            <w:r w:rsidRPr="00714130">
              <w:rPr>
                <w:lang w:eastAsia="zh-CN"/>
              </w:rPr>
              <w:sym w:font="Symbol" w:char="F0B1"/>
            </w:r>
            <w:r>
              <w:rPr>
                <w:lang w:eastAsia="zh-CN"/>
              </w:rPr>
              <w:t>3</w:t>
            </w:r>
          </w:p>
        </w:tc>
        <w:tc>
          <w:tcPr>
            <w:tcW w:w="0" w:type="auto"/>
            <w:vMerge w:val="restart"/>
            <w:shd w:val="clear" w:color="auto" w:fill="auto"/>
            <w:vAlign w:val="center"/>
          </w:tcPr>
          <w:p w14:paraId="5A91733D" w14:textId="77777777" w:rsidR="00567E6C" w:rsidRPr="00C32E45" w:rsidRDefault="00567E6C" w:rsidP="00F37389">
            <w:pPr>
              <w:pStyle w:val="TAC"/>
              <w:rPr>
                <w:b/>
                <w:lang w:eastAsia="zh-CN"/>
              </w:rPr>
            </w:pPr>
            <w:r w:rsidRPr="00714130">
              <w:rPr>
                <w:lang w:eastAsia="zh-CN"/>
              </w:rPr>
              <w:sym w:font="Symbol" w:char="F0B1"/>
            </w:r>
            <w:r>
              <w:rPr>
                <w:lang w:eastAsia="zh-CN"/>
              </w:rPr>
              <w:t>4</w:t>
            </w:r>
          </w:p>
        </w:tc>
        <w:tc>
          <w:tcPr>
            <w:tcW w:w="0" w:type="auto"/>
            <w:vMerge w:val="restart"/>
            <w:shd w:val="clear" w:color="auto" w:fill="auto"/>
            <w:vAlign w:val="center"/>
          </w:tcPr>
          <w:p w14:paraId="18FED2A4" w14:textId="77777777" w:rsidR="00567E6C" w:rsidRPr="00C32E45" w:rsidRDefault="00567E6C" w:rsidP="00F37389">
            <w:pPr>
              <w:pStyle w:val="TAC"/>
              <w:rPr>
                <w:b/>
              </w:rPr>
            </w:pPr>
            <w:r w:rsidRPr="00C32E45">
              <w:rPr>
                <w:sz w:val="16"/>
                <w:szCs w:val="16"/>
              </w:rPr>
              <w:sym w:font="Symbol" w:char="F0B3"/>
            </w:r>
            <w:r w:rsidRPr="0098004A">
              <w:rPr>
                <w:sz w:val="16"/>
                <w:szCs w:val="16"/>
              </w:rPr>
              <w:t>-</w:t>
            </w:r>
            <w:r>
              <w:rPr>
                <w:sz w:val="16"/>
                <w:szCs w:val="16"/>
              </w:rPr>
              <w:t>3</w:t>
            </w:r>
          </w:p>
        </w:tc>
        <w:tc>
          <w:tcPr>
            <w:tcW w:w="1760" w:type="dxa"/>
            <w:vMerge/>
            <w:shd w:val="clear" w:color="auto" w:fill="auto"/>
            <w:vAlign w:val="center"/>
          </w:tcPr>
          <w:p w14:paraId="02E38B23" w14:textId="77777777" w:rsidR="00567E6C" w:rsidRPr="00C32E45" w:rsidRDefault="00567E6C" w:rsidP="00567E6C">
            <w:pPr>
              <w:keepNext/>
              <w:keepLines/>
              <w:spacing w:after="0"/>
              <w:jc w:val="center"/>
              <w:rPr>
                <w:rFonts w:ascii="Arial" w:hAnsi="Arial"/>
                <w:b/>
                <w:sz w:val="18"/>
              </w:rPr>
            </w:pPr>
          </w:p>
        </w:tc>
        <w:tc>
          <w:tcPr>
            <w:tcW w:w="714" w:type="dxa"/>
            <w:shd w:val="clear" w:color="auto" w:fill="auto"/>
            <w:vAlign w:val="center"/>
          </w:tcPr>
          <w:p w14:paraId="6E5D81F9" w14:textId="77777777" w:rsidR="00567E6C" w:rsidRPr="00C32E45" w:rsidRDefault="00567E6C" w:rsidP="00567E6C">
            <w:pPr>
              <w:keepNext/>
              <w:keepLines/>
              <w:spacing w:after="0"/>
              <w:jc w:val="center"/>
              <w:rPr>
                <w:rFonts w:ascii="Arial" w:hAnsi="Arial" w:cs="Arial"/>
                <w:b/>
                <w:sz w:val="18"/>
              </w:rPr>
            </w:pPr>
            <w:r w:rsidRPr="00C32E45">
              <w:rPr>
                <w:rFonts w:ascii="Arial" w:hAnsi="Arial" w:cs="Arial"/>
                <w:b/>
                <w:sz w:val="18"/>
              </w:rPr>
              <w:t xml:space="preserve">15 </w:t>
            </w:r>
          </w:p>
        </w:tc>
        <w:tc>
          <w:tcPr>
            <w:tcW w:w="745" w:type="dxa"/>
            <w:shd w:val="clear" w:color="auto" w:fill="auto"/>
            <w:vAlign w:val="center"/>
          </w:tcPr>
          <w:p w14:paraId="14501982"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5FEF57EE"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7C0D3F24"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233C47AF" w14:textId="77777777" w:rsidR="00567E6C" w:rsidRPr="00C32E45" w:rsidRDefault="00567E6C" w:rsidP="00567E6C">
            <w:pPr>
              <w:keepNext/>
              <w:keepLines/>
              <w:spacing w:after="0"/>
              <w:jc w:val="center"/>
              <w:rPr>
                <w:rFonts w:ascii="Arial" w:hAnsi="Arial"/>
                <w:b/>
                <w:sz w:val="16"/>
                <w:szCs w:val="16"/>
              </w:rPr>
            </w:pPr>
          </w:p>
        </w:tc>
      </w:tr>
      <w:tr w:rsidR="00567E6C" w:rsidRPr="0098004A" w14:paraId="7EC093FA" w14:textId="77777777" w:rsidTr="00567E6C">
        <w:trPr>
          <w:jc w:val="center"/>
        </w:trPr>
        <w:tc>
          <w:tcPr>
            <w:tcW w:w="0" w:type="auto"/>
            <w:vMerge/>
            <w:shd w:val="clear" w:color="auto" w:fill="auto"/>
            <w:vAlign w:val="center"/>
          </w:tcPr>
          <w:p w14:paraId="650E062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60ECD4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E5DEBA"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6D9E7FC7" w14:textId="77777777" w:rsidR="00567E6C" w:rsidRPr="00F37389" w:rsidRDefault="00567E6C" w:rsidP="00567E6C">
            <w:pPr>
              <w:pStyle w:val="TAC"/>
              <w:rPr>
                <w:lang w:eastAsia="zh-CN"/>
              </w:rPr>
            </w:pPr>
            <w:r w:rsidRPr="00F37389">
              <w:rPr>
                <w:lang w:eastAsia="zh-CN"/>
              </w:rPr>
              <w:t>NR_FDD_FR1_A, NR_TDD_FR1_A,</w:t>
            </w:r>
          </w:p>
          <w:p w14:paraId="7498D8F2" w14:textId="77777777" w:rsidR="00567E6C" w:rsidRPr="00F37389" w:rsidRDefault="00567E6C" w:rsidP="00567E6C">
            <w:pPr>
              <w:pStyle w:val="TAC"/>
              <w:rPr>
                <w:lang w:eastAsia="zh-CN"/>
              </w:rPr>
            </w:pPr>
            <w:r w:rsidRPr="00F37389">
              <w:rPr>
                <w:lang w:eastAsia="zh-CN"/>
              </w:rPr>
              <w:t>NR_SDL_FR1_A</w:t>
            </w:r>
          </w:p>
        </w:tc>
        <w:tc>
          <w:tcPr>
            <w:tcW w:w="714" w:type="dxa"/>
            <w:shd w:val="clear" w:color="auto" w:fill="auto"/>
            <w:vAlign w:val="center"/>
          </w:tcPr>
          <w:p w14:paraId="26C7AC3C" w14:textId="77777777" w:rsidR="00567E6C" w:rsidRPr="00F37389" w:rsidRDefault="00567E6C" w:rsidP="00567E6C">
            <w:pPr>
              <w:pStyle w:val="TAC"/>
              <w:rPr>
                <w:lang w:eastAsia="zh-CN"/>
              </w:rPr>
            </w:pPr>
            <w:r w:rsidRPr="00F37389">
              <w:rPr>
                <w:lang w:eastAsia="zh-CN"/>
              </w:rPr>
              <w:t>-121</w:t>
            </w:r>
          </w:p>
        </w:tc>
        <w:tc>
          <w:tcPr>
            <w:tcW w:w="745" w:type="dxa"/>
            <w:shd w:val="clear" w:color="auto" w:fill="auto"/>
            <w:vAlign w:val="center"/>
          </w:tcPr>
          <w:p w14:paraId="55273810" w14:textId="77777777" w:rsidR="00567E6C" w:rsidRPr="00F37389" w:rsidRDefault="00567E6C" w:rsidP="00567E6C">
            <w:pPr>
              <w:pStyle w:val="TAC"/>
              <w:rPr>
                <w:lang w:eastAsia="zh-CN"/>
              </w:rPr>
            </w:pPr>
            <w:r w:rsidRPr="00F37389">
              <w:rPr>
                <w:lang w:eastAsia="zh-CN"/>
              </w:rPr>
              <w:t>-118</w:t>
            </w:r>
          </w:p>
        </w:tc>
        <w:tc>
          <w:tcPr>
            <w:tcW w:w="0" w:type="auto"/>
            <w:shd w:val="clear" w:color="auto" w:fill="auto"/>
            <w:vAlign w:val="center"/>
          </w:tcPr>
          <w:p w14:paraId="5C9E957A" w14:textId="77777777" w:rsidR="00567E6C" w:rsidRPr="00C32E45" w:rsidRDefault="00567E6C" w:rsidP="00F37389">
            <w:pPr>
              <w:pStyle w:val="TAC"/>
              <w:rPr>
                <w:lang w:eastAsia="zh-CN"/>
              </w:rPr>
            </w:pPr>
            <w:r w:rsidRPr="0098004A">
              <w:rPr>
                <w:rFonts w:hint="eastAsia"/>
                <w:lang w:eastAsia="zh-CN"/>
              </w:rPr>
              <w:t>-</w:t>
            </w:r>
            <w:r w:rsidRPr="0098004A">
              <w:rPr>
                <w:lang w:eastAsia="zh-CN"/>
              </w:rPr>
              <w:t>115</w:t>
            </w:r>
          </w:p>
        </w:tc>
        <w:tc>
          <w:tcPr>
            <w:tcW w:w="0" w:type="auto"/>
            <w:shd w:val="clear" w:color="auto" w:fill="auto"/>
            <w:vAlign w:val="center"/>
          </w:tcPr>
          <w:p w14:paraId="4AD95717" w14:textId="77777777" w:rsidR="00567E6C" w:rsidRPr="00C32E45" w:rsidRDefault="00567E6C" w:rsidP="00F37389">
            <w:pPr>
              <w:pStyle w:val="TAC"/>
            </w:pPr>
            <w:r w:rsidRPr="00C32E45">
              <w:t>N/A</w:t>
            </w:r>
          </w:p>
        </w:tc>
        <w:tc>
          <w:tcPr>
            <w:tcW w:w="0" w:type="auto"/>
            <w:shd w:val="clear" w:color="auto" w:fill="auto"/>
            <w:vAlign w:val="center"/>
          </w:tcPr>
          <w:p w14:paraId="0EEEEB2B" w14:textId="77777777" w:rsidR="00567E6C" w:rsidRPr="00C32E45" w:rsidRDefault="00567E6C" w:rsidP="00F37389">
            <w:pPr>
              <w:pStyle w:val="TAC"/>
            </w:pPr>
            <w:r w:rsidRPr="00C32E45">
              <w:t>-70</w:t>
            </w:r>
          </w:p>
        </w:tc>
      </w:tr>
      <w:tr w:rsidR="00567E6C" w:rsidRPr="0098004A" w14:paraId="42C161C9" w14:textId="77777777" w:rsidTr="00567E6C">
        <w:trPr>
          <w:jc w:val="center"/>
        </w:trPr>
        <w:tc>
          <w:tcPr>
            <w:tcW w:w="0" w:type="auto"/>
            <w:vMerge/>
            <w:shd w:val="clear" w:color="auto" w:fill="auto"/>
            <w:vAlign w:val="center"/>
          </w:tcPr>
          <w:p w14:paraId="3CF9E95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A796A79"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7EF682D0"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5205641E" w14:textId="77777777" w:rsidR="00567E6C" w:rsidRPr="00F37389" w:rsidRDefault="00567E6C" w:rsidP="00567E6C">
            <w:pPr>
              <w:pStyle w:val="TAC"/>
              <w:rPr>
                <w:lang w:eastAsia="zh-CN"/>
              </w:rPr>
            </w:pPr>
            <w:r w:rsidRPr="00F37389">
              <w:rPr>
                <w:lang w:eastAsia="zh-CN"/>
              </w:rPr>
              <w:t>NR_FDD_FR1_B</w:t>
            </w:r>
          </w:p>
        </w:tc>
        <w:tc>
          <w:tcPr>
            <w:tcW w:w="714" w:type="dxa"/>
            <w:shd w:val="clear" w:color="auto" w:fill="auto"/>
          </w:tcPr>
          <w:p w14:paraId="33DEA4CC" w14:textId="77777777" w:rsidR="00567E6C" w:rsidRPr="00F37389" w:rsidRDefault="00567E6C" w:rsidP="00567E6C">
            <w:pPr>
              <w:pStyle w:val="TAC"/>
              <w:rPr>
                <w:lang w:eastAsia="zh-CN"/>
              </w:rPr>
            </w:pPr>
            <w:r w:rsidRPr="00F37389">
              <w:rPr>
                <w:lang w:eastAsia="zh-CN"/>
              </w:rPr>
              <w:t>-120.5</w:t>
            </w:r>
          </w:p>
        </w:tc>
        <w:tc>
          <w:tcPr>
            <w:tcW w:w="745" w:type="dxa"/>
            <w:shd w:val="clear" w:color="auto" w:fill="auto"/>
            <w:vAlign w:val="center"/>
          </w:tcPr>
          <w:p w14:paraId="7F64EE09" w14:textId="77777777" w:rsidR="00567E6C" w:rsidRPr="00F37389" w:rsidRDefault="00567E6C" w:rsidP="00567E6C">
            <w:pPr>
              <w:pStyle w:val="TAC"/>
              <w:rPr>
                <w:lang w:eastAsia="zh-CN"/>
              </w:rPr>
            </w:pPr>
            <w:r w:rsidRPr="00F37389">
              <w:rPr>
                <w:lang w:eastAsia="zh-CN"/>
              </w:rPr>
              <w:t>-117.5</w:t>
            </w:r>
          </w:p>
        </w:tc>
        <w:tc>
          <w:tcPr>
            <w:tcW w:w="0" w:type="auto"/>
            <w:shd w:val="clear" w:color="auto" w:fill="auto"/>
            <w:vAlign w:val="center"/>
          </w:tcPr>
          <w:p w14:paraId="5E0CDDDB"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114.5</w:t>
            </w:r>
          </w:p>
        </w:tc>
        <w:tc>
          <w:tcPr>
            <w:tcW w:w="0" w:type="auto"/>
            <w:shd w:val="clear" w:color="auto" w:fill="auto"/>
            <w:vAlign w:val="center"/>
          </w:tcPr>
          <w:p w14:paraId="2EA80DE0" w14:textId="77777777" w:rsidR="00567E6C" w:rsidRPr="00C32E45" w:rsidRDefault="00567E6C" w:rsidP="00F37389">
            <w:pPr>
              <w:pStyle w:val="TAC"/>
            </w:pPr>
            <w:r w:rsidRPr="00C32E45">
              <w:t>N/A</w:t>
            </w:r>
          </w:p>
        </w:tc>
        <w:tc>
          <w:tcPr>
            <w:tcW w:w="0" w:type="auto"/>
            <w:shd w:val="clear" w:color="auto" w:fill="auto"/>
            <w:vAlign w:val="center"/>
          </w:tcPr>
          <w:p w14:paraId="002912C3" w14:textId="77777777" w:rsidR="00567E6C" w:rsidRPr="00C32E45" w:rsidRDefault="00567E6C" w:rsidP="00F37389">
            <w:pPr>
              <w:pStyle w:val="TAC"/>
            </w:pPr>
            <w:r w:rsidRPr="00C32E45">
              <w:t>-70</w:t>
            </w:r>
          </w:p>
        </w:tc>
      </w:tr>
      <w:tr w:rsidR="00567E6C" w:rsidRPr="0098004A" w14:paraId="591ACA8F" w14:textId="77777777" w:rsidTr="00567E6C">
        <w:trPr>
          <w:jc w:val="center"/>
        </w:trPr>
        <w:tc>
          <w:tcPr>
            <w:tcW w:w="0" w:type="auto"/>
            <w:vMerge/>
            <w:shd w:val="clear" w:color="auto" w:fill="auto"/>
            <w:vAlign w:val="center"/>
          </w:tcPr>
          <w:p w14:paraId="0FD1368A"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825F7D0"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3A0E2CC"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1E2965BB" w14:textId="77777777" w:rsidR="00567E6C" w:rsidRPr="00F37389" w:rsidRDefault="00567E6C" w:rsidP="00567E6C">
            <w:pPr>
              <w:pStyle w:val="TAC"/>
              <w:rPr>
                <w:lang w:eastAsia="zh-CN"/>
              </w:rPr>
            </w:pPr>
            <w:r w:rsidRPr="00F37389">
              <w:rPr>
                <w:lang w:eastAsia="zh-CN"/>
              </w:rPr>
              <w:t>NR_TDD_FR1_C</w:t>
            </w:r>
          </w:p>
        </w:tc>
        <w:tc>
          <w:tcPr>
            <w:tcW w:w="714" w:type="dxa"/>
            <w:shd w:val="clear" w:color="auto" w:fill="auto"/>
            <w:vAlign w:val="center"/>
          </w:tcPr>
          <w:p w14:paraId="3530848F" w14:textId="77777777" w:rsidR="00567E6C" w:rsidRPr="00F37389" w:rsidRDefault="00567E6C" w:rsidP="00567E6C">
            <w:pPr>
              <w:pStyle w:val="TAC"/>
              <w:rPr>
                <w:lang w:eastAsia="zh-CN"/>
              </w:rPr>
            </w:pPr>
            <w:r w:rsidRPr="00F37389">
              <w:rPr>
                <w:lang w:eastAsia="zh-CN"/>
              </w:rPr>
              <w:t>-120</w:t>
            </w:r>
          </w:p>
        </w:tc>
        <w:tc>
          <w:tcPr>
            <w:tcW w:w="745" w:type="dxa"/>
            <w:shd w:val="clear" w:color="auto" w:fill="auto"/>
            <w:vAlign w:val="center"/>
          </w:tcPr>
          <w:p w14:paraId="215A42AF" w14:textId="77777777" w:rsidR="00567E6C" w:rsidRPr="00F37389" w:rsidRDefault="00567E6C" w:rsidP="00567E6C">
            <w:pPr>
              <w:pStyle w:val="TAC"/>
              <w:rPr>
                <w:lang w:eastAsia="zh-CN"/>
              </w:rPr>
            </w:pPr>
            <w:r w:rsidRPr="00F37389">
              <w:rPr>
                <w:lang w:eastAsia="zh-CN"/>
              </w:rPr>
              <w:t>-117</w:t>
            </w:r>
          </w:p>
        </w:tc>
        <w:tc>
          <w:tcPr>
            <w:tcW w:w="0" w:type="auto"/>
            <w:shd w:val="clear" w:color="auto" w:fill="auto"/>
            <w:vAlign w:val="center"/>
          </w:tcPr>
          <w:p w14:paraId="1EBCFA29" w14:textId="77777777" w:rsidR="00567E6C" w:rsidRPr="00C32E45" w:rsidDel="00FA4A82" w:rsidRDefault="00567E6C" w:rsidP="00F37389">
            <w:pPr>
              <w:pStyle w:val="TAC"/>
              <w:rPr>
                <w:lang w:eastAsia="zh-CN"/>
              </w:rPr>
            </w:pPr>
            <w:r w:rsidRPr="0098004A">
              <w:rPr>
                <w:rFonts w:hint="eastAsia"/>
                <w:lang w:eastAsia="zh-CN"/>
              </w:rPr>
              <w:t>-</w:t>
            </w:r>
            <w:r w:rsidRPr="0098004A">
              <w:rPr>
                <w:lang w:eastAsia="zh-CN"/>
              </w:rPr>
              <w:t>114</w:t>
            </w:r>
          </w:p>
        </w:tc>
        <w:tc>
          <w:tcPr>
            <w:tcW w:w="0" w:type="auto"/>
            <w:shd w:val="clear" w:color="auto" w:fill="auto"/>
            <w:vAlign w:val="center"/>
          </w:tcPr>
          <w:p w14:paraId="52D5AE6A" w14:textId="77777777" w:rsidR="00567E6C" w:rsidRPr="00C32E45" w:rsidRDefault="00567E6C" w:rsidP="00F37389">
            <w:pPr>
              <w:pStyle w:val="TAC"/>
            </w:pPr>
            <w:r w:rsidRPr="00C32E45">
              <w:t>N/A</w:t>
            </w:r>
          </w:p>
        </w:tc>
        <w:tc>
          <w:tcPr>
            <w:tcW w:w="0" w:type="auto"/>
            <w:shd w:val="clear" w:color="auto" w:fill="auto"/>
            <w:vAlign w:val="center"/>
          </w:tcPr>
          <w:p w14:paraId="6A910933" w14:textId="77777777" w:rsidR="00567E6C" w:rsidRPr="00C32E45" w:rsidRDefault="00567E6C" w:rsidP="00F37389">
            <w:pPr>
              <w:pStyle w:val="TAC"/>
            </w:pPr>
            <w:r w:rsidRPr="00C32E45">
              <w:t>-70</w:t>
            </w:r>
          </w:p>
        </w:tc>
      </w:tr>
      <w:tr w:rsidR="00567E6C" w:rsidRPr="0098004A" w14:paraId="27DE89E3" w14:textId="77777777" w:rsidTr="00567E6C">
        <w:trPr>
          <w:jc w:val="center"/>
        </w:trPr>
        <w:tc>
          <w:tcPr>
            <w:tcW w:w="0" w:type="auto"/>
            <w:vMerge/>
            <w:shd w:val="clear" w:color="auto" w:fill="auto"/>
            <w:vAlign w:val="center"/>
          </w:tcPr>
          <w:p w14:paraId="73D9B26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19E0D30"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76C8FFA"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0ADC43BD" w14:textId="77777777" w:rsidR="00567E6C" w:rsidRPr="00F37389" w:rsidRDefault="00567E6C" w:rsidP="00567E6C">
            <w:pPr>
              <w:pStyle w:val="TAC"/>
              <w:rPr>
                <w:lang w:eastAsia="zh-CN"/>
              </w:rPr>
            </w:pPr>
            <w:r w:rsidRPr="00F37389">
              <w:rPr>
                <w:lang w:eastAsia="zh-CN"/>
              </w:rPr>
              <w:t>NR_FDD_FR1_D, NR_TDD_FR1_D</w:t>
            </w:r>
          </w:p>
        </w:tc>
        <w:tc>
          <w:tcPr>
            <w:tcW w:w="714" w:type="dxa"/>
            <w:shd w:val="clear" w:color="auto" w:fill="auto"/>
            <w:vAlign w:val="center"/>
          </w:tcPr>
          <w:p w14:paraId="3F1F6770" w14:textId="77777777" w:rsidR="00567E6C" w:rsidRPr="00F37389" w:rsidDel="00FA4A82" w:rsidRDefault="00567E6C" w:rsidP="00567E6C">
            <w:pPr>
              <w:pStyle w:val="TAC"/>
              <w:rPr>
                <w:lang w:eastAsia="zh-CN"/>
              </w:rPr>
            </w:pPr>
            <w:r w:rsidRPr="00F37389">
              <w:rPr>
                <w:lang w:eastAsia="zh-CN"/>
              </w:rPr>
              <w:t>-119.5</w:t>
            </w:r>
          </w:p>
        </w:tc>
        <w:tc>
          <w:tcPr>
            <w:tcW w:w="745" w:type="dxa"/>
            <w:shd w:val="clear" w:color="auto" w:fill="auto"/>
            <w:vAlign w:val="center"/>
          </w:tcPr>
          <w:p w14:paraId="32D0179B" w14:textId="77777777" w:rsidR="00567E6C" w:rsidRPr="00F37389" w:rsidDel="00FA4A82" w:rsidRDefault="00567E6C" w:rsidP="00567E6C">
            <w:pPr>
              <w:pStyle w:val="TAC"/>
              <w:rPr>
                <w:lang w:eastAsia="zh-CN"/>
              </w:rPr>
            </w:pPr>
            <w:r w:rsidRPr="00F37389">
              <w:rPr>
                <w:lang w:eastAsia="zh-CN"/>
              </w:rPr>
              <w:t>-116.5</w:t>
            </w:r>
          </w:p>
        </w:tc>
        <w:tc>
          <w:tcPr>
            <w:tcW w:w="0" w:type="auto"/>
            <w:shd w:val="clear" w:color="auto" w:fill="auto"/>
            <w:vAlign w:val="center"/>
          </w:tcPr>
          <w:p w14:paraId="74266448"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113.5</w:t>
            </w:r>
          </w:p>
        </w:tc>
        <w:tc>
          <w:tcPr>
            <w:tcW w:w="0" w:type="auto"/>
            <w:shd w:val="clear" w:color="auto" w:fill="auto"/>
            <w:vAlign w:val="center"/>
          </w:tcPr>
          <w:p w14:paraId="7FE2093A" w14:textId="77777777" w:rsidR="00567E6C" w:rsidRPr="00C32E45" w:rsidRDefault="00567E6C" w:rsidP="00F37389">
            <w:pPr>
              <w:pStyle w:val="TAC"/>
            </w:pPr>
            <w:r w:rsidRPr="00C32E45">
              <w:t>N/A</w:t>
            </w:r>
          </w:p>
        </w:tc>
        <w:tc>
          <w:tcPr>
            <w:tcW w:w="0" w:type="auto"/>
            <w:shd w:val="clear" w:color="auto" w:fill="auto"/>
            <w:vAlign w:val="center"/>
          </w:tcPr>
          <w:p w14:paraId="1D88E5A4" w14:textId="77777777" w:rsidR="00567E6C" w:rsidRPr="00C32E45" w:rsidRDefault="00567E6C" w:rsidP="00F37389">
            <w:pPr>
              <w:pStyle w:val="TAC"/>
            </w:pPr>
            <w:r w:rsidRPr="00C32E45">
              <w:t>-70</w:t>
            </w:r>
          </w:p>
        </w:tc>
      </w:tr>
      <w:tr w:rsidR="00567E6C" w:rsidRPr="0098004A" w14:paraId="1EE4920B" w14:textId="77777777" w:rsidTr="00567E6C">
        <w:trPr>
          <w:jc w:val="center"/>
        </w:trPr>
        <w:tc>
          <w:tcPr>
            <w:tcW w:w="0" w:type="auto"/>
            <w:vMerge/>
            <w:shd w:val="clear" w:color="auto" w:fill="auto"/>
            <w:vAlign w:val="center"/>
          </w:tcPr>
          <w:p w14:paraId="1F5CA3F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400B97D8"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7CD1422"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18A2DF3" w14:textId="77777777" w:rsidR="00567E6C" w:rsidRPr="00F37389" w:rsidDel="00836998" w:rsidRDefault="00567E6C" w:rsidP="00567E6C">
            <w:pPr>
              <w:pStyle w:val="TAC"/>
              <w:rPr>
                <w:lang w:eastAsia="zh-CN"/>
              </w:rPr>
            </w:pPr>
            <w:r w:rsidRPr="00F37389">
              <w:rPr>
                <w:lang w:eastAsia="zh-CN"/>
              </w:rPr>
              <w:t>NR_FDD_FR1_E, NR_TDD_FR1_E</w:t>
            </w:r>
          </w:p>
        </w:tc>
        <w:tc>
          <w:tcPr>
            <w:tcW w:w="714" w:type="dxa"/>
            <w:shd w:val="clear" w:color="auto" w:fill="auto"/>
            <w:vAlign w:val="center"/>
          </w:tcPr>
          <w:p w14:paraId="1D1195B3" w14:textId="77777777" w:rsidR="00567E6C" w:rsidRPr="00F37389" w:rsidRDefault="00567E6C" w:rsidP="00567E6C">
            <w:pPr>
              <w:pStyle w:val="TAC"/>
              <w:rPr>
                <w:lang w:eastAsia="zh-CN"/>
              </w:rPr>
            </w:pPr>
            <w:r w:rsidRPr="00F37389">
              <w:rPr>
                <w:lang w:eastAsia="zh-CN"/>
              </w:rPr>
              <w:t>-119</w:t>
            </w:r>
          </w:p>
        </w:tc>
        <w:tc>
          <w:tcPr>
            <w:tcW w:w="745" w:type="dxa"/>
            <w:shd w:val="clear" w:color="auto" w:fill="auto"/>
            <w:vAlign w:val="center"/>
          </w:tcPr>
          <w:p w14:paraId="46A8C660" w14:textId="77777777" w:rsidR="00567E6C" w:rsidRPr="00F37389" w:rsidRDefault="00567E6C" w:rsidP="00567E6C">
            <w:pPr>
              <w:pStyle w:val="TAC"/>
              <w:rPr>
                <w:lang w:eastAsia="zh-CN"/>
              </w:rPr>
            </w:pPr>
            <w:r w:rsidRPr="00F37389">
              <w:rPr>
                <w:lang w:eastAsia="zh-CN"/>
              </w:rPr>
              <w:t>-116</w:t>
            </w:r>
          </w:p>
        </w:tc>
        <w:tc>
          <w:tcPr>
            <w:tcW w:w="0" w:type="auto"/>
            <w:shd w:val="clear" w:color="auto" w:fill="auto"/>
            <w:vAlign w:val="center"/>
          </w:tcPr>
          <w:p w14:paraId="53CF1C41"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113</w:t>
            </w:r>
          </w:p>
        </w:tc>
        <w:tc>
          <w:tcPr>
            <w:tcW w:w="0" w:type="auto"/>
            <w:shd w:val="clear" w:color="auto" w:fill="auto"/>
            <w:vAlign w:val="center"/>
          </w:tcPr>
          <w:p w14:paraId="4B7BB91D" w14:textId="77777777" w:rsidR="00567E6C" w:rsidRPr="00C32E45" w:rsidRDefault="00567E6C" w:rsidP="00F37389">
            <w:pPr>
              <w:pStyle w:val="TAC"/>
            </w:pPr>
            <w:r w:rsidRPr="00C32E45">
              <w:t>N/A</w:t>
            </w:r>
          </w:p>
        </w:tc>
        <w:tc>
          <w:tcPr>
            <w:tcW w:w="0" w:type="auto"/>
            <w:shd w:val="clear" w:color="auto" w:fill="auto"/>
            <w:vAlign w:val="center"/>
          </w:tcPr>
          <w:p w14:paraId="64795CA8" w14:textId="77777777" w:rsidR="00567E6C" w:rsidRPr="00C32E45" w:rsidRDefault="00567E6C" w:rsidP="00F37389">
            <w:pPr>
              <w:pStyle w:val="TAC"/>
            </w:pPr>
            <w:r w:rsidRPr="00C32E45">
              <w:t>-70</w:t>
            </w:r>
          </w:p>
        </w:tc>
      </w:tr>
      <w:tr w:rsidR="00567E6C" w:rsidRPr="0098004A" w14:paraId="04DAF423" w14:textId="77777777" w:rsidTr="00567E6C">
        <w:trPr>
          <w:jc w:val="center"/>
        </w:trPr>
        <w:tc>
          <w:tcPr>
            <w:tcW w:w="0" w:type="auto"/>
            <w:vMerge/>
            <w:shd w:val="clear" w:color="auto" w:fill="auto"/>
            <w:vAlign w:val="center"/>
          </w:tcPr>
          <w:p w14:paraId="41C370E2"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1CE737C"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831064E"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BCBC943" w14:textId="77777777" w:rsidR="00567E6C" w:rsidRPr="00F37389" w:rsidRDefault="00567E6C" w:rsidP="00567E6C">
            <w:pPr>
              <w:pStyle w:val="TAC"/>
              <w:rPr>
                <w:lang w:eastAsia="zh-CN"/>
              </w:rPr>
            </w:pPr>
            <w:r w:rsidRPr="00F37389">
              <w:rPr>
                <w:lang w:eastAsia="zh-CN"/>
              </w:rPr>
              <w:t>NR_FDD_FR1_F</w:t>
            </w:r>
          </w:p>
        </w:tc>
        <w:tc>
          <w:tcPr>
            <w:tcW w:w="714" w:type="dxa"/>
            <w:shd w:val="clear" w:color="auto" w:fill="auto"/>
            <w:vAlign w:val="center"/>
          </w:tcPr>
          <w:p w14:paraId="13F4E18A" w14:textId="77777777" w:rsidR="00567E6C" w:rsidRPr="00F37389" w:rsidRDefault="00567E6C" w:rsidP="00567E6C">
            <w:pPr>
              <w:pStyle w:val="TAC"/>
              <w:rPr>
                <w:lang w:eastAsia="zh-CN"/>
              </w:rPr>
            </w:pPr>
            <w:r w:rsidRPr="00F37389">
              <w:rPr>
                <w:lang w:eastAsia="zh-CN"/>
              </w:rPr>
              <w:t>-118.5</w:t>
            </w:r>
          </w:p>
        </w:tc>
        <w:tc>
          <w:tcPr>
            <w:tcW w:w="745" w:type="dxa"/>
            <w:shd w:val="clear" w:color="auto" w:fill="auto"/>
            <w:vAlign w:val="center"/>
          </w:tcPr>
          <w:p w14:paraId="347D2893" w14:textId="77777777" w:rsidR="00567E6C" w:rsidRPr="00F37389" w:rsidRDefault="00567E6C" w:rsidP="00567E6C">
            <w:pPr>
              <w:pStyle w:val="TAC"/>
              <w:rPr>
                <w:lang w:eastAsia="zh-CN"/>
              </w:rPr>
            </w:pPr>
            <w:r w:rsidRPr="00F37389">
              <w:rPr>
                <w:lang w:eastAsia="zh-CN"/>
              </w:rPr>
              <w:t>-115.5</w:t>
            </w:r>
          </w:p>
        </w:tc>
        <w:tc>
          <w:tcPr>
            <w:tcW w:w="0" w:type="auto"/>
            <w:shd w:val="clear" w:color="auto" w:fill="auto"/>
            <w:vAlign w:val="center"/>
          </w:tcPr>
          <w:p w14:paraId="408A672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112.5</w:t>
            </w:r>
          </w:p>
        </w:tc>
        <w:tc>
          <w:tcPr>
            <w:tcW w:w="0" w:type="auto"/>
            <w:shd w:val="clear" w:color="auto" w:fill="auto"/>
            <w:vAlign w:val="center"/>
          </w:tcPr>
          <w:p w14:paraId="18A3C4D2" w14:textId="77777777" w:rsidR="00567E6C" w:rsidRPr="00C32E45" w:rsidRDefault="00567E6C" w:rsidP="00F37389">
            <w:pPr>
              <w:pStyle w:val="TAC"/>
            </w:pPr>
            <w:r w:rsidRPr="00C32E45">
              <w:t>N/A</w:t>
            </w:r>
          </w:p>
        </w:tc>
        <w:tc>
          <w:tcPr>
            <w:tcW w:w="0" w:type="auto"/>
            <w:shd w:val="clear" w:color="auto" w:fill="auto"/>
            <w:vAlign w:val="center"/>
          </w:tcPr>
          <w:p w14:paraId="5DC25F9D" w14:textId="77777777" w:rsidR="00567E6C" w:rsidRPr="00C32E45" w:rsidRDefault="00567E6C" w:rsidP="00F37389">
            <w:pPr>
              <w:pStyle w:val="TAC"/>
            </w:pPr>
            <w:r w:rsidRPr="00C32E45">
              <w:t>-70</w:t>
            </w:r>
          </w:p>
        </w:tc>
      </w:tr>
      <w:tr w:rsidR="00567E6C" w:rsidRPr="0098004A" w14:paraId="483ED40B" w14:textId="77777777" w:rsidTr="00567E6C">
        <w:trPr>
          <w:jc w:val="center"/>
        </w:trPr>
        <w:tc>
          <w:tcPr>
            <w:tcW w:w="0" w:type="auto"/>
            <w:vMerge/>
            <w:shd w:val="clear" w:color="auto" w:fill="auto"/>
            <w:vAlign w:val="center"/>
          </w:tcPr>
          <w:p w14:paraId="5ED49DF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DBD9A06"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DCAAAFB"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30E07A5" w14:textId="77777777" w:rsidR="00567E6C" w:rsidRPr="00F37389" w:rsidDel="00836998" w:rsidRDefault="00567E6C" w:rsidP="00567E6C">
            <w:pPr>
              <w:pStyle w:val="TAC"/>
              <w:rPr>
                <w:lang w:eastAsia="zh-CN"/>
              </w:rPr>
            </w:pPr>
            <w:r w:rsidRPr="00F37389">
              <w:rPr>
                <w:lang w:eastAsia="zh-CN"/>
              </w:rPr>
              <w:t>NR_FDD_FR1_G</w:t>
            </w:r>
          </w:p>
        </w:tc>
        <w:tc>
          <w:tcPr>
            <w:tcW w:w="714" w:type="dxa"/>
            <w:shd w:val="clear" w:color="auto" w:fill="auto"/>
            <w:vAlign w:val="center"/>
          </w:tcPr>
          <w:p w14:paraId="3C482214" w14:textId="77777777" w:rsidR="00567E6C" w:rsidRPr="00F37389" w:rsidRDefault="00567E6C" w:rsidP="00567E6C">
            <w:pPr>
              <w:pStyle w:val="TAC"/>
              <w:rPr>
                <w:lang w:eastAsia="zh-CN"/>
              </w:rPr>
            </w:pPr>
            <w:r w:rsidRPr="00F37389">
              <w:rPr>
                <w:lang w:eastAsia="zh-CN"/>
              </w:rPr>
              <w:t>-118</w:t>
            </w:r>
          </w:p>
        </w:tc>
        <w:tc>
          <w:tcPr>
            <w:tcW w:w="745" w:type="dxa"/>
            <w:shd w:val="clear" w:color="auto" w:fill="auto"/>
            <w:vAlign w:val="center"/>
          </w:tcPr>
          <w:p w14:paraId="36502AA3" w14:textId="77777777" w:rsidR="00567E6C" w:rsidRPr="00F37389" w:rsidRDefault="00567E6C" w:rsidP="00567E6C">
            <w:pPr>
              <w:pStyle w:val="TAC"/>
              <w:rPr>
                <w:lang w:eastAsia="zh-CN"/>
              </w:rPr>
            </w:pPr>
            <w:r w:rsidRPr="00F37389">
              <w:rPr>
                <w:lang w:eastAsia="zh-CN"/>
              </w:rPr>
              <w:t>-115</w:t>
            </w:r>
          </w:p>
        </w:tc>
        <w:tc>
          <w:tcPr>
            <w:tcW w:w="0" w:type="auto"/>
            <w:shd w:val="clear" w:color="auto" w:fill="auto"/>
            <w:vAlign w:val="center"/>
          </w:tcPr>
          <w:p w14:paraId="3C809318"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w:t>
            </w:r>
          </w:p>
        </w:tc>
        <w:tc>
          <w:tcPr>
            <w:tcW w:w="0" w:type="auto"/>
            <w:shd w:val="clear" w:color="auto" w:fill="auto"/>
            <w:vAlign w:val="center"/>
          </w:tcPr>
          <w:p w14:paraId="2B97DE6E" w14:textId="77777777" w:rsidR="00567E6C" w:rsidRPr="00C32E45" w:rsidRDefault="00567E6C" w:rsidP="00F37389">
            <w:pPr>
              <w:pStyle w:val="TAC"/>
            </w:pPr>
            <w:r w:rsidRPr="00C32E45">
              <w:t>N/A</w:t>
            </w:r>
          </w:p>
        </w:tc>
        <w:tc>
          <w:tcPr>
            <w:tcW w:w="0" w:type="auto"/>
            <w:shd w:val="clear" w:color="auto" w:fill="auto"/>
            <w:vAlign w:val="center"/>
          </w:tcPr>
          <w:p w14:paraId="7C3CEC36" w14:textId="77777777" w:rsidR="00567E6C" w:rsidRPr="00C32E45" w:rsidRDefault="00567E6C" w:rsidP="00F37389">
            <w:pPr>
              <w:pStyle w:val="TAC"/>
            </w:pPr>
            <w:r w:rsidRPr="00C32E45">
              <w:t>-70</w:t>
            </w:r>
          </w:p>
        </w:tc>
      </w:tr>
      <w:tr w:rsidR="00567E6C" w:rsidRPr="0098004A" w14:paraId="417A25F0" w14:textId="77777777" w:rsidTr="00567E6C">
        <w:trPr>
          <w:jc w:val="center"/>
        </w:trPr>
        <w:tc>
          <w:tcPr>
            <w:tcW w:w="0" w:type="auto"/>
            <w:vMerge/>
            <w:shd w:val="clear" w:color="auto" w:fill="auto"/>
            <w:vAlign w:val="center"/>
          </w:tcPr>
          <w:p w14:paraId="2D5990B9"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11E42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96B3318"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1093E1A9" w14:textId="77777777" w:rsidR="00567E6C" w:rsidRPr="00F37389" w:rsidRDefault="00567E6C" w:rsidP="00567E6C">
            <w:pPr>
              <w:pStyle w:val="TAC"/>
              <w:rPr>
                <w:lang w:eastAsia="zh-CN"/>
              </w:rPr>
            </w:pPr>
            <w:r w:rsidRPr="00F37389">
              <w:rPr>
                <w:lang w:eastAsia="zh-CN"/>
              </w:rPr>
              <w:t>NR_FDD_FR1_H</w:t>
            </w:r>
          </w:p>
        </w:tc>
        <w:tc>
          <w:tcPr>
            <w:tcW w:w="714" w:type="dxa"/>
            <w:shd w:val="clear" w:color="auto" w:fill="auto"/>
            <w:vAlign w:val="center"/>
          </w:tcPr>
          <w:p w14:paraId="1444BDE1" w14:textId="77777777" w:rsidR="00567E6C" w:rsidRPr="00F37389" w:rsidRDefault="00567E6C" w:rsidP="00567E6C">
            <w:pPr>
              <w:pStyle w:val="TAC"/>
              <w:rPr>
                <w:lang w:eastAsia="zh-CN"/>
              </w:rPr>
            </w:pPr>
            <w:r w:rsidRPr="00F37389">
              <w:rPr>
                <w:lang w:eastAsia="zh-CN"/>
              </w:rPr>
              <w:t>-117.5</w:t>
            </w:r>
          </w:p>
        </w:tc>
        <w:tc>
          <w:tcPr>
            <w:tcW w:w="745" w:type="dxa"/>
            <w:shd w:val="clear" w:color="auto" w:fill="auto"/>
            <w:vAlign w:val="center"/>
          </w:tcPr>
          <w:p w14:paraId="2C351E08" w14:textId="77777777" w:rsidR="00567E6C" w:rsidRPr="00F37389" w:rsidRDefault="00567E6C" w:rsidP="00567E6C">
            <w:pPr>
              <w:pStyle w:val="TAC"/>
              <w:rPr>
                <w:lang w:eastAsia="zh-CN"/>
              </w:rPr>
            </w:pPr>
            <w:r w:rsidRPr="00F37389">
              <w:rPr>
                <w:lang w:eastAsia="zh-CN"/>
              </w:rPr>
              <w:t>-114.5</w:t>
            </w:r>
          </w:p>
        </w:tc>
        <w:tc>
          <w:tcPr>
            <w:tcW w:w="0" w:type="auto"/>
            <w:shd w:val="clear" w:color="auto" w:fill="auto"/>
            <w:vAlign w:val="center"/>
          </w:tcPr>
          <w:p w14:paraId="0CCDE2B7"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111.5</w:t>
            </w:r>
          </w:p>
        </w:tc>
        <w:tc>
          <w:tcPr>
            <w:tcW w:w="0" w:type="auto"/>
            <w:shd w:val="clear" w:color="auto" w:fill="auto"/>
            <w:vAlign w:val="center"/>
          </w:tcPr>
          <w:p w14:paraId="517F36BC" w14:textId="77777777" w:rsidR="00567E6C" w:rsidRPr="00C32E45" w:rsidRDefault="00567E6C" w:rsidP="00F37389">
            <w:pPr>
              <w:pStyle w:val="TAC"/>
            </w:pPr>
            <w:r w:rsidRPr="00C32E45">
              <w:t>N/A</w:t>
            </w:r>
          </w:p>
        </w:tc>
        <w:tc>
          <w:tcPr>
            <w:tcW w:w="0" w:type="auto"/>
            <w:shd w:val="clear" w:color="auto" w:fill="auto"/>
            <w:vAlign w:val="center"/>
          </w:tcPr>
          <w:p w14:paraId="1863A33D" w14:textId="77777777" w:rsidR="00567E6C" w:rsidRPr="00C32E45" w:rsidRDefault="00567E6C" w:rsidP="00F37389">
            <w:pPr>
              <w:pStyle w:val="TAC"/>
            </w:pPr>
            <w:r w:rsidRPr="00C32E45">
              <w:t>-70</w:t>
            </w:r>
          </w:p>
        </w:tc>
      </w:tr>
      <w:tr w:rsidR="00567E6C" w:rsidRPr="00C32E45" w14:paraId="63D5FCC0" w14:textId="77777777" w:rsidTr="00567E6C">
        <w:trPr>
          <w:jc w:val="center"/>
        </w:trPr>
        <w:tc>
          <w:tcPr>
            <w:tcW w:w="0" w:type="auto"/>
            <w:shd w:val="clear" w:color="auto" w:fill="auto"/>
            <w:vAlign w:val="center"/>
          </w:tcPr>
          <w:p w14:paraId="060E4CAC" w14:textId="77777777" w:rsidR="00567E6C" w:rsidRPr="00F37389" w:rsidRDefault="00567E6C" w:rsidP="00F37389">
            <w:pPr>
              <w:pStyle w:val="TAC"/>
              <w:rPr>
                <w:lang w:eastAsia="zh-CN"/>
              </w:rPr>
            </w:pPr>
            <w:r w:rsidRPr="00714130">
              <w:rPr>
                <w:lang w:eastAsia="zh-CN"/>
              </w:rPr>
              <w:sym w:font="Symbol" w:char="F0B1"/>
            </w:r>
            <w:r>
              <w:rPr>
                <w:lang w:eastAsia="zh-CN"/>
              </w:rPr>
              <w:t>3.5</w:t>
            </w:r>
          </w:p>
        </w:tc>
        <w:tc>
          <w:tcPr>
            <w:tcW w:w="0" w:type="auto"/>
            <w:shd w:val="clear" w:color="auto" w:fill="auto"/>
            <w:vAlign w:val="center"/>
          </w:tcPr>
          <w:p w14:paraId="6DA005D9" w14:textId="77777777" w:rsidR="00567E6C" w:rsidRPr="00F37389" w:rsidRDefault="00567E6C" w:rsidP="00F37389">
            <w:pPr>
              <w:pStyle w:val="TAC"/>
              <w:rPr>
                <w:lang w:eastAsia="zh-CN"/>
              </w:rPr>
            </w:pPr>
            <w:r w:rsidRPr="00714130">
              <w:rPr>
                <w:lang w:eastAsia="zh-CN"/>
              </w:rPr>
              <w:sym w:font="Symbol" w:char="F0B1"/>
            </w:r>
            <w:r>
              <w:rPr>
                <w:lang w:eastAsia="zh-CN"/>
              </w:rPr>
              <w:t>4</w:t>
            </w:r>
          </w:p>
        </w:tc>
        <w:tc>
          <w:tcPr>
            <w:tcW w:w="0" w:type="auto"/>
            <w:shd w:val="clear" w:color="auto" w:fill="auto"/>
            <w:vAlign w:val="center"/>
          </w:tcPr>
          <w:p w14:paraId="2F0D4BD8" w14:textId="77777777" w:rsidR="00567E6C" w:rsidRPr="00F37389" w:rsidRDefault="00567E6C" w:rsidP="00F37389">
            <w:pPr>
              <w:pStyle w:val="TAC"/>
              <w:rPr>
                <w:lang w:eastAsia="zh-CN"/>
              </w:rPr>
            </w:pPr>
            <w:r w:rsidRPr="00F37389">
              <w:rPr>
                <w:lang w:eastAsia="zh-CN"/>
              </w:rPr>
              <w:sym w:font="Symbol" w:char="F0B3"/>
            </w:r>
            <w:r w:rsidRPr="00F37389">
              <w:rPr>
                <w:lang w:eastAsia="zh-CN"/>
              </w:rPr>
              <w:t>-6</w:t>
            </w:r>
          </w:p>
        </w:tc>
        <w:tc>
          <w:tcPr>
            <w:tcW w:w="1760" w:type="dxa"/>
            <w:shd w:val="clear" w:color="auto" w:fill="auto"/>
            <w:vAlign w:val="center"/>
          </w:tcPr>
          <w:p w14:paraId="2C237A9B" w14:textId="77777777" w:rsidR="00567E6C" w:rsidRPr="00F37389" w:rsidRDefault="00567E6C" w:rsidP="00F37389">
            <w:pPr>
              <w:pStyle w:val="TAC"/>
              <w:rPr>
                <w:lang w:eastAsia="zh-CN"/>
              </w:rPr>
            </w:pPr>
            <w:r w:rsidRPr="00F37389">
              <w:rPr>
                <w:lang w:eastAsia="zh-CN"/>
              </w:rPr>
              <w:t>Note 2</w:t>
            </w:r>
          </w:p>
        </w:tc>
        <w:tc>
          <w:tcPr>
            <w:tcW w:w="714" w:type="dxa"/>
            <w:shd w:val="clear" w:color="auto" w:fill="auto"/>
            <w:vAlign w:val="center"/>
          </w:tcPr>
          <w:p w14:paraId="68235DAE" w14:textId="77777777" w:rsidR="00567E6C" w:rsidRPr="00F37389" w:rsidRDefault="00567E6C" w:rsidP="00F37389">
            <w:pPr>
              <w:pStyle w:val="TAC"/>
              <w:rPr>
                <w:lang w:eastAsia="zh-CN"/>
              </w:rPr>
            </w:pPr>
            <w:r w:rsidRPr="00F37389">
              <w:rPr>
                <w:lang w:eastAsia="zh-CN"/>
              </w:rPr>
              <w:t>Note 2</w:t>
            </w:r>
          </w:p>
        </w:tc>
        <w:tc>
          <w:tcPr>
            <w:tcW w:w="745" w:type="dxa"/>
            <w:shd w:val="clear" w:color="auto" w:fill="auto"/>
            <w:vAlign w:val="center"/>
          </w:tcPr>
          <w:p w14:paraId="2FCDC017" w14:textId="77777777" w:rsidR="00567E6C" w:rsidRPr="00F37389" w:rsidRDefault="00567E6C" w:rsidP="00F37389">
            <w:pPr>
              <w:pStyle w:val="TAC"/>
              <w:rPr>
                <w:lang w:eastAsia="zh-CN"/>
              </w:rPr>
            </w:pPr>
            <w:r w:rsidRPr="00F37389">
              <w:rPr>
                <w:lang w:eastAsia="zh-CN"/>
              </w:rPr>
              <w:t>Note 2</w:t>
            </w:r>
          </w:p>
        </w:tc>
        <w:tc>
          <w:tcPr>
            <w:tcW w:w="0" w:type="auto"/>
            <w:shd w:val="clear" w:color="auto" w:fill="auto"/>
            <w:vAlign w:val="center"/>
          </w:tcPr>
          <w:p w14:paraId="034F1112" w14:textId="77777777" w:rsidR="00567E6C" w:rsidRPr="00C32E45" w:rsidRDefault="00567E6C" w:rsidP="00F37389">
            <w:pPr>
              <w:pStyle w:val="TAC"/>
              <w:rPr>
                <w:lang w:eastAsia="zh-CN"/>
              </w:rPr>
            </w:pPr>
            <w:r w:rsidRPr="003631EC">
              <w:t>Note 2</w:t>
            </w:r>
          </w:p>
        </w:tc>
        <w:tc>
          <w:tcPr>
            <w:tcW w:w="0" w:type="auto"/>
            <w:shd w:val="clear" w:color="auto" w:fill="auto"/>
            <w:vAlign w:val="center"/>
          </w:tcPr>
          <w:p w14:paraId="0B4E836F" w14:textId="77777777" w:rsidR="00567E6C" w:rsidRPr="00C32E45" w:rsidRDefault="00567E6C" w:rsidP="00F37389">
            <w:pPr>
              <w:pStyle w:val="TAC"/>
              <w:rPr>
                <w:lang w:eastAsia="zh-CN"/>
              </w:rPr>
            </w:pPr>
            <w:r>
              <w:rPr>
                <w:rFonts w:hint="eastAsia"/>
                <w:lang w:eastAsia="zh-CN"/>
              </w:rPr>
              <w:t>N</w:t>
            </w:r>
            <w:r>
              <w:rPr>
                <w:lang w:eastAsia="zh-CN"/>
              </w:rPr>
              <w:t>/A</w:t>
            </w:r>
          </w:p>
        </w:tc>
        <w:tc>
          <w:tcPr>
            <w:tcW w:w="0" w:type="auto"/>
            <w:shd w:val="clear" w:color="auto" w:fill="auto"/>
            <w:vAlign w:val="center"/>
          </w:tcPr>
          <w:p w14:paraId="5E14ED07" w14:textId="77777777" w:rsidR="00567E6C" w:rsidRPr="00C32E45" w:rsidRDefault="00567E6C" w:rsidP="00F37389">
            <w:pPr>
              <w:pStyle w:val="TAC"/>
            </w:pPr>
            <w:r w:rsidRPr="003631EC">
              <w:t>Note 2</w:t>
            </w:r>
          </w:p>
        </w:tc>
      </w:tr>
      <w:tr w:rsidR="00567E6C" w:rsidRPr="00C32E45" w14:paraId="371D1BE1" w14:textId="77777777" w:rsidTr="00567E6C">
        <w:trPr>
          <w:jc w:val="center"/>
        </w:trPr>
        <w:tc>
          <w:tcPr>
            <w:tcW w:w="0" w:type="auto"/>
            <w:gridSpan w:val="9"/>
            <w:shd w:val="clear" w:color="auto" w:fill="auto"/>
            <w:vAlign w:val="center"/>
          </w:tcPr>
          <w:p w14:paraId="234E2CCA" w14:textId="77777777" w:rsidR="00567E6C" w:rsidRDefault="00567E6C" w:rsidP="00567E6C">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9190F76" w14:textId="77777777" w:rsidR="00567E6C" w:rsidRPr="003631EC" w:rsidRDefault="00567E6C" w:rsidP="00567E6C">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172DFAF" w14:textId="77777777" w:rsidR="00567E6C" w:rsidRDefault="00567E6C" w:rsidP="00567E6C">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3</w:t>
            </w:r>
            <w:r w:rsidRPr="00C32E45">
              <w:rPr>
                <w:rFonts w:ascii="Arial" w:hAnsi="Arial"/>
                <w:sz w:val="18"/>
              </w:rPr>
              <w:t>:</w:t>
            </w:r>
            <w:r w:rsidRPr="00C32E45">
              <w:rPr>
                <w:rFonts w:ascii="Arial" w:hAnsi="Arial"/>
                <w:sz w:val="18"/>
              </w:rPr>
              <w:tab/>
              <w:t>NR operating band groups in FR1 are as defined in clause 3.5.2.</w:t>
            </w:r>
          </w:p>
          <w:p w14:paraId="4EFC10CB" w14:textId="77777777" w:rsidR="00567E6C" w:rsidRPr="00632CF5" w:rsidRDefault="00567E6C" w:rsidP="00567E6C">
            <w:pPr>
              <w:keepNext/>
              <w:keepLines/>
              <w:spacing w:after="0"/>
              <w:ind w:left="851" w:hanging="851"/>
              <w:rPr>
                <w:rFonts w:ascii="Arial" w:hAnsi="Arial"/>
                <w:sz w:val="18"/>
              </w:rPr>
            </w:pPr>
            <w:r w:rsidRPr="00550CC9">
              <w:rPr>
                <w:rFonts w:ascii="Arial" w:hAnsi="Arial"/>
                <w:sz w:val="18"/>
              </w:rPr>
              <w:t>NOTE 4:</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72C3624C" w14:textId="77777777" w:rsidR="00567E6C" w:rsidRPr="009C5807" w:rsidRDefault="00567E6C" w:rsidP="00567E6C">
      <w:pPr>
        <w:keepNext/>
        <w:keepLines/>
        <w:spacing w:before="120"/>
        <w:ind w:left="1701" w:hanging="1701"/>
        <w:outlineLvl w:val="4"/>
        <w:rPr>
          <w:rFonts w:ascii="Arial" w:hAnsi="Arial"/>
          <w:sz w:val="22"/>
        </w:rPr>
      </w:pPr>
      <w:r>
        <w:rPr>
          <w:rFonts w:ascii="Arial" w:hAnsi="Arial"/>
          <w:sz w:val="22"/>
          <w:lang w:eastAsia="zh-CN"/>
        </w:rPr>
        <w:t>10.1.14.2</w:t>
      </w:r>
      <w:r w:rsidRPr="009C5807">
        <w:rPr>
          <w:rFonts w:ascii="Arial" w:hAnsi="Arial"/>
          <w:sz w:val="22"/>
          <w:lang w:eastAsia="zh-CN"/>
        </w:rPr>
        <w:t>.2</w:t>
      </w:r>
      <w:r w:rsidRPr="009C5807">
        <w:rPr>
          <w:rFonts w:ascii="Arial" w:hAnsi="Arial"/>
          <w:sz w:val="22"/>
        </w:rPr>
        <w:tab/>
        <w:t xml:space="preserve">Relative Accuracy of </w:t>
      </w:r>
      <w:r>
        <w:rPr>
          <w:rFonts w:ascii="Arial" w:hAnsi="Arial"/>
          <w:sz w:val="22"/>
          <w:lang w:eastAsia="zh-CN"/>
        </w:rPr>
        <w:t>CSI-SINR</w:t>
      </w:r>
      <w:r w:rsidRPr="009C5807">
        <w:rPr>
          <w:rFonts w:ascii="Arial" w:hAnsi="Arial"/>
          <w:sz w:val="22"/>
        </w:rPr>
        <w:t xml:space="preserve"> in FR1</w:t>
      </w:r>
    </w:p>
    <w:p w14:paraId="4C9EFC76" w14:textId="77777777" w:rsidR="00567E6C" w:rsidRPr="009C5807" w:rsidRDefault="00567E6C" w:rsidP="00567E6C">
      <w:pPr>
        <w:rPr>
          <w:rFonts w:cs="v4.2.0"/>
          <w:i/>
        </w:rPr>
      </w:pPr>
      <w:r w:rsidRPr="009C5807">
        <w:rPr>
          <w:rFonts w:cs="v4.2.0"/>
        </w:rPr>
        <w:t xml:space="preserve">The relative accuracy of </w:t>
      </w:r>
      <w:r>
        <w:rPr>
          <w:rFonts w:cs="v4.2.0"/>
          <w:lang w:eastAsia="zh-CN"/>
        </w:rPr>
        <w:t>CSI-SINR</w:t>
      </w:r>
      <w:r w:rsidRPr="009C5807">
        <w:rPr>
          <w:rFonts w:cs="v4.2.0"/>
        </w:rPr>
        <w:t xml:space="preserve"> in inter frequency case is defined as the </w:t>
      </w:r>
      <w:r>
        <w:rPr>
          <w:rFonts w:cs="v4.2.0"/>
        </w:rPr>
        <w:t>CSI-SINR</w:t>
      </w:r>
      <w:r w:rsidRPr="009C5807">
        <w:rPr>
          <w:rFonts w:cs="v4.2.0"/>
        </w:rPr>
        <w:t xml:space="preserve"> measured from one cell on a frequency in FR1 compared to the </w:t>
      </w:r>
      <w:r>
        <w:rPr>
          <w:rFonts w:cs="v4.2.0"/>
        </w:rPr>
        <w:t>CSI-SINR</w:t>
      </w:r>
      <w:r w:rsidRPr="009C5807">
        <w:rPr>
          <w:rFonts w:cs="v4.2.0"/>
        </w:rPr>
        <w:t xml:space="preserve"> measured from another cell on a different frequency in FR1.</w:t>
      </w:r>
    </w:p>
    <w:p w14:paraId="0A4828A4"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10.1.14.2</w:t>
      </w:r>
      <w:r w:rsidRPr="009C5807">
        <w:rPr>
          <w:rFonts w:cs="v4.2.0"/>
          <w:lang w:eastAsia="zh-CN"/>
        </w:rPr>
        <w:t>.2</w:t>
      </w:r>
      <w:r w:rsidRPr="009C5807">
        <w:rPr>
          <w:rFonts w:cs="v4.2.0"/>
        </w:rPr>
        <w:t>-1 are valid under the following conditions:</w:t>
      </w:r>
    </w:p>
    <w:p w14:paraId="0D4BD307"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0EB76E8"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543D6112" w14:textId="77777777" w:rsidR="00567E6C" w:rsidRPr="009C5807" w:rsidRDefault="00567E6C" w:rsidP="00567E6C">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rPr>
          <w:rFonts w:hint="eastAsia"/>
        </w:rPr>
        <w:t>≤</w:t>
      </w:r>
      <w:r w:rsidRPr="009C5807">
        <w:t xml:space="preserve"> 27 dB</w:t>
      </w:r>
    </w:p>
    <w:p w14:paraId="51C1D19F" w14:textId="77777777" w:rsidR="00567E6C" w:rsidRDefault="00567E6C" w:rsidP="00567E6C">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139391B0" w14:textId="77777777" w:rsidR="00567E6C" w:rsidRDefault="00567E6C" w:rsidP="00567E6C">
      <w:pPr>
        <w:pStyle w:val="B10"/>
        <w:rPr>
          <w:lang w:eastAsia="zh-CN"/>
        </w:rPr>
      </w:pPr>
      <w:r w:rsidRPr="009C5807">
        <w:t>-</w:t>
      </w:r>
      <w:r w:rsidRPr="009C5807">
        <w:tab/>
        <w:t xml:space="preserve">The </w:t>
      </w:r>
      <w:r>
        <w:t>timing offset</w:t>
      </w:r>
      <w:r w:rsidRPr="009C5807">
        <w:t xml:space="preserve"> between </w:t>
      </w:r>
      <w:r w:rsidRPr="00247FF1">
        <w:t>the reference measurement timing and the target CSI-RS in one layer</w:t>
      </w:r>
      <w:r>
        <w:t xml:space="preserve"> </w:t>
      </w:r>
      <w:r w:rsidRPr="009C5807">
        <w:t xml:space="preserve">is </w:t>
      </w:r>
      <w:r>
        <w:t>no larger than CP</w:t>
      </w:r>
      <w:r>
        <w:rPr>
          <w:rFonts w:hint="eastAsia"/>
          <w:lang w:eastAsia="zh-CN"/>
        </w:rPr>
        <w:t xml:space="preserve">. </w:t>
      </w:r>
    </w:p>
    <w:p w14:paraId="1F48C702" w14:textId="77777777" w:rsidR="00567E6C" w:rsidRPr="00F37389" w:rsidRDefault="00567E6C" w:rsidP="00F37389">
      <w:pPr>
        <w:numPr>
          <w:ilvl w:val="0"/>
          <w:numId w:val="34"/>
        </w:numPr>
      </w:pPr>
      <w:r w:rsidRPr="0074207F">
        <w:rPr>
          <w:lang w:eastAsia="zh-CN"/>
        </w:rPr>
        <w:t xml:space="preserve">Note: The reference measurement timing for inter-frequency measurement is up to UE implementation and shall be based on the timing of one of the target cells. </w:t>
      </w:r>
    </w:p>
    <w:p w14:paraId="460768CD"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254C487B" w14:textId="77777777" w:rsidR="00567E6C" w:rsidRPr="00A60E31" w:rsidRDefault="00567E6C" w:rsidP="00567E6C">
      <w:pPr>
        <w:pStyle w:val="B10"/>
        <w:ind w:leftChars="342" w:left="968"/>
        <w:rPr>
          <w:lang w:eastAsia="zh-CN"/>
        </w:rPr>
      </w:pPr>
      <w:r>
        <w:rPr>
          <w:rFonts w:hint="eastAsia"/>
          <w:lang w:eastAsia="zh-CN"/>
        </w:rPr>
        <w:t>•</w:t>
      </w:r>
      <w:r>
        <w:rPr>
          <w:lang w:eastAsia="zh-CN"/>
        </w:rPr>
        <w:tab/>
        <w:t>The performance with larger bandwidth of CSI-RS is equal to or better than the accuracy requirements in Table 10.1.14.2</w:t>
      </w:r>
      <w:r w:rsidRPr="009C5807">
        <w:rPr>
          <w:lang w:eastAsia="zh-CN"/>
        </w:rPr>
        <w:t>.2</w:t>
      </w:r>
      <w:r w:rsidRPr="009C5807">
        <w:t>-1</w:t>
      </w:r>
      <w:r>
        <w:rPr>
          <w:lang w:eastAsia="zh-CN"/>
        </w:rPr>
        <w:t>.</w:t>
      </w:r>
    </w:p>
    <w:p w14:paraId="7A855F83" w14:textId="77777777" w:rsidR="00567E6C" w:rsidRPr="006B1BC4" w:rsidRDefault="00567E6C" w:rsidP="00567E6C">
      <w:pPr>
        <w:pStyle w:val="B10"/>
        <w:rPr>
          <w:lang w:eastAsia="zh-CN"/>
        </w:rPr>
      </w:pPr>
    </w:p>
    <w:p w14:paraId="69AE13B5" w14:textId="77777777" w:rsidR="00567E6C" w:rsidRDefault="00567E6C" w:rsidP="00567E6C">
      <w:pPr>
        <w:pStyle w:val="TH"/>
        <w:rPr>
          <w:sz w:val="22"/>
          <w:szCs w:val="22"/>
          <w:lang w:eastAsia="zh-CN"/>
        </w:rPr>
      </w:pPr>
      <w:r w:rsidRPr="009C5807">
        <w:t xml:space="preserve">Table </w:t>
      </w:r>
      <w:r>
        <w:rPr>
          <w:lang w:eastAsia="zh-CN"/>
        </w:rPr>
        <w:t>10.1.14.2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7"/>
        <w:gridCol w:w="1026"/>
        <w:gridCol w:w="707"/>
        <w:gridCol w:w="1996"/>
        <w:gridCol w:w="814"/>
        <w:gridCol w:w="820"/>
        <w:gridCol w:w="810"/>
        <w:gridCol w:w="1376"/>
        <w:gridCol w:w="1047"/>
      </w:tblGrid>
      <w:tr w:rsidR="00567E6C" w:rsidRPr="00C32E45" w14:paraId="48F2873A" w14:textId="77777777" w:rsidTr="00567E6C">
        <w:trPr>
          <w:jc w:val="center"/>
        </w:trPr>
        <w:tc>
          <w:tcPr>
            <w:tcW w:w="0" w:type="auto"/>
            <w:gridSpan w:val="2"/>
            <w:shd w:val="clear" w:color="auto" w:fill="auto"/>
            <w:vAlign w:val="center"/>
          </w:tcPr>
          <w:p w14:paraId="5636EEFA"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Accuracy</w:t>
            </w:r>
          </w:p>
        </w:tc>
        <w:tc>
          <w:tcPr>
            <w:tcW w:w="0" w:type="auto"/>
            <w:gridSpan w:val="7"/>
            <w:shd w:val="clear" w:color="auto" w:fill="auto"/>
            <w:vAlign w:val="center"/>
          </w:tcPr>
          <w:p w14:paraId="147AE010"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Conditions</w:t>
            </w:r>
          </w:p>
        </w:tc>
      </w:tr>
      <w:tr w:rsidR="00567E6C" w:rsidRPr="00C32E45" w14:paraId="4B81331C" w14:textId="77777777" w:rsidTr="00567E6C">
        <w:trPr>
          <w:jc w:val="center"/>
        </w:trPr>
        <w:tc>
          <w:tcPr>
            <w:tcW w:w="0" w:type="auto"/>
            <w:vMerge w:val="restart"/>
            <w:shd w:val="clear" w:color="auto" w:fill="auto"/>
            <w:vAlign w:val="center"/>
          </w:tcPr>
          <w:p w14:paraId="1B3A8581"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Normal condition</w:t>
            </w:r>
          </w:p>
        </w:tc>
        <w:tc>
          <w:tcPr>
            <w:tcW w:w="0" w:type="auto"/>
            <w:vMerge w:val="restart"/>
            <w:shd w:val="clear" w:color="auto" w:fill="auto"/>
            <w:vAlign w:val="center"/>
          </w:tcPr>
          <w:p w14:paraId="2F2059A4"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Extreme condition</w:t>
            </w:r>
          </w:p>
        </w:tc>
        <w:tc>
          <w:tcPr>
            <w:tcW w:w="0" w:type="auto"/>
            <w:vMerge w:val="restart"/>
            <w:shd w:val="clear" w:color="auto" w:fill="auto"/>
            <w:vAlign w:val="center"/>
          </w:tcPr>
          <w:p w14:paraId="071BAFC4" w14:textId="77777777" w:rsidR="00567E6C" w:rsidRPr="00C32E45" w:rsidRDefault="00567E6C" w:rsidP="00567E6C">
            <w:pPr>
              <w:keepNext/>
              <w:keepLines/>
              <w:spacing w:after="0"/>
              <w:jc w:val="center"/>
              <w:rPr>
                <w:rFonts w:ascii="Arial" w:hAnsi="Arial"/>
                <w:b/>
                <w:sz w:val="18"/>
              </w:rPr>
            </w:pPr>
            <w:r>
              <w:rPr>
                <w:rFonts w:ascii="Arial" w:hAnsi="Arial"/>
                <w:b/>
                <w:sz w:val="18"/>
              </w:rPr>
              <w:t xml:space="preserve">CSI-RS </w:t>
            </w:r>
            <w:r w:rsidRPr="00C32E45">
              <w:rPr>
                <w:rFonts w:ascii="Arial" w:hAnsi="Arial"/>
                <w:b/>
                <w:sz w:val="18"/>
              </w:rPr>
              <w:t>Ês/Iot</w:t>
            </w:r>
            <w:r w:rsidRPr="00632CF5">
              <w:rPr>
                <w:vertAlign w:val="superscript"/>
                <w:lang w:eastAsia="zh-CN"/>
              </w:rPr>
              <w:t xml:space="preserve"> </w:t>
            </w:r>
            <w:r w:rsidRPr="00632CF5">
              <w:rPr>
                <w:rFonts w:ascii="Arial" w:hAnsi="Arial"/>
                <w:b/>
                <w:sz w:val="18"/>
                <w:vertAlign w:val="superscript"/>
              </w:rPr>
              <w:t>Note 3</w:t>
            </w:r>
          </w:p>
        </w:tc>
        <w:tc>
          <w:tcPr>
            <w:tcW w:w="0" w:type="auto"/>
            <w:gridSpan w:val="6"/>
            <w:shd w:val="clear" w:color="auto" w:fill="auto"/>
            <w:vAlign w:val="center"/>
          </w:tcPr>
          <w:p w14:paraId="4C3294BF"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Io</w:t>
            </w:r>
            <w:r w:rsidRPr="00C32E45">
              <w:rPr>
                <w:rFonts w:ascii="Arial" w:hAnsi="Arial"/>
                <w:b/>
                <w:sz w:val="18"/>
                <w:vertAlign w:val="superscript"/>
              </w:rPr>
              <w:t xml:space="preserve"> Note 1</w:t>
            </w:r>
            <w:r w:rsidRPr="00C32E45">
              <w:rPr>
                <w:rFonts w:ascii="Arial" w:hAnsi="Arial"/>
                <w:b/>
                <w:sz w:val="18"/>
              </w:rPr>
              <w:t xml:space="preserve"> range</w:t>
            </w:r>
          </w:p>
        </w:tc>
      </w:tr>
      <w:tr w:rsidR="00567E6C" w:rsidRPr="00C32E45" w14:paraId="3F2DC86A" w14:textId="77777777" w:rsidTr="00567E6C">
        <w:trPr>
          <w:jc w:val="center"/>
        </w:trPr>
        <w:tc>
          <w:tcPr>
            <w:tcW w:w="0" w:type="auto"/>
            <w:vMerge/>
            <w:shd w:val="clear" w:color="auto" w:fill="auto"/>
            <w:vAlign w:val="center"/>
          </w:tcPr>
          <w:p w14:paraId="36929D34"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31A59A2D"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3918725C" w14:textId="77777777" w:rsidR="00567E6C" w:rsidRPr="00C32E45" w:rsidRDefault="00567E6C" w:rsidP="00567E6C">
            <w:pPr>
              <w:keepNext/>
              <w:keepLines/>
              <w:spacing w:after="0"/>
              <w:jc w:val="center"/>
              <w:rPr>
                <w:rFonts w:ascii="Arial" w:hAnsi="Arial"/>
                <w:b/>
                <w:sz w:val="18"/>
              </w:rPr>
            </w:pPr>
          </w:p>
        </w:tc>
        <w:tc>
          <w:tcPr>
            <w:tcW w:w="1959" w:type="dxa"/>
            <w:shd w:val="clear" w:color="auto" w:fill="auto"/>
            <w:vAlign w:val="center"/>
          </w:tcPr>
          <w:p w14:paraId="79E80E3B"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NR operating band groups</w:t>
            </w:r>
            <w:r w:rsidRPr="00C32E45">
              <w:rPr>
                <w:rFonts w:ascii="Arial" w:hAnsi="Arial"/>
                <w:b/>
                <w:sz w:val="18"/>
                <w:vertAlign w:val="superscript"/>
              </w:rPr>
              <w:t xml:space="preserve"> </w:t>
            </w:r>
          </w:p>
        </w:tc>
        <w:tc>
          <w:tcPr>
            <w:tcW w:w="3858" w:type="dxa"/>
            <w:gridSpan w:val="4"/>
            <w:shd w:val="clear" w:color="auto" w:fill="auto"/>
            <w:vAlign w:val="center"/>
          </w:tcPr>
          <w:p w14:paraId="5676F354"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Minimum Io</w:t>
            </w:r>
          </w:p>
        </w:tc>
        <w:tc>
          <w:tcPr>
            <w:tcW w:w="0" w:type="auto"/>
            <w:shd w:val="clear" w:color="auto" w:fill="auto"/>
            <w:vAlign w:val="center"/>
          </w:tcPr>
          <w:p w14:paraId="2C61CE22"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Maximum Io</w:t>
            </w:r>
          </w:p>
        </w:tc>
      </w:tr>
      <w:tr w:rsidR="00567E6C" w:rsidRPr="00C32E45" w14:paraId="1BDEB4A3" w14:textId="77777777" w:rsidTr="00567E6C">
        <w:trPr>
          <w:trHeight w:val="120"/>
          <w:jc w:val="center"/>
        </w:trPr>
        <w:tc>
          <w:tcPr>
            <w:tcW w:w="0" w:type="auto"/>
            <w:vMerge w:val="restart"/>
            <w:shd w:val="clear" w:color="auto" w:fill="auto"/>
            <w:vAlign w:val="center"/>
          </w:tcPr>
          <w:p w14:paraId="5A6E7115" w14:textId="77777777" w:rsidR="00567E6C" w:rsidRPr="00C32E45" w:rsidRDefault="00567E6C" w:rsidP="00567E6C">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59F52604" w14:textId="77777777" w:rsidR="00567E6C" w:rsidRPr="00C32E45" w:rsidRDefault="00567E6C" w:rsidP="00567E6C">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2CC05D2B"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dB</w:t>
            </w:r>
          </w:p>
        </w:tc>
        <w:tc>
          <w:tcPr>
            <w:tcW w:w="1959" w:type="dxa"/>
            <w:vMerge w:val="restart"/>
            <w:shd w:val="clear" w:color="auto" w:fill="auto"/>
            <w:vAlign w:val="center"/>
          </w:tcPr>
          <w:p w14:paraId="6AC2FBCE" w14:textId="77777777" w:rsidR="00567E6C" w:rsidRPr="00C32E45" w:rsidRDefault="00567E6C" w:rsidP="00567E6C">
            <w:pPr>
              <w:keepNext/>
              <w:keepLines/>
              <w:spacing w:after="0"/>
              <w:jc w:val="center"/>
              <w:rPr>
                <w:rFonts w:ascii="Arial" w:hAnsi="Arial"/>
                <w:b/>
                <w:sz w:val="18"/>
              </w:rPr>
            </w:pPr>
          </w:p>
        </w:tc>
        <w:tc>
          <w:tcPr>
            <w:tcW w:w="2385" w:type="dxa"/>
            <w:gridSpan w:val="3"/>
            <w:shd w:val="clear" w:color="auto" w:fill="auto"/>
            <w:vAlign w:val="center"/>
          </w:tcPr>
          <w:p w14:paraId="55430F16" w14:textId="77777777" w:rsidR="00567E6C" w:rsidRPr="00C32E45" w:rsidRDefault="00567E6C" w:rsidP="00567E6C">
            <w:pPr>
              <w:keepNext/>
              <w:keepLines/>
              <w:spacing w:after="0"/>
              <w:jc w:val="center"/>
              <w:rPr>
                <w:rFonts w:ascii="Arial" w:hAnsi="Arial"/>
                <w:b/>
                <w:sz w:val="18"/>
              </w:rPr>
            </w:pPr>
            <w:r w:rsidRPr="00C32E45">
              <w:rPr>
                <w:rFonts w:ascii="Arial" w:hAnsi="Arial" w:cs="Arial"/>
                <w:b/>
                <w:sz w:val="18"/>
              </w:rPr>
              <w:t xml:space="preserve">dBm / </w:t>
            </w:r>
            <w:r w:rsidRPr="00C32E45">
              <w:rPr>
                <w:rFonts w:ascii="Arial" w:hAnsi="Arial"/>
                <w:b/>
                <w:sz w:val="18"/>
              </w:rPr>
              <w:t>SCS</w:t>
            </w:r>
          </w:p>
        </w:tc>
        <w:tc>
          <w:tcPr>
            <w:tcW w:w="0" w:type="auto"/>
            <w:vMerge w:val="restart"/>
            <w:shd w:val="clear" w:color="auto" w:fill="auto"/>
            <w:vAlign w:val="center"/>
          </w:tcPr>
          <w:p w14:paraId="08A6A57F"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c>
          <w:tcPr>
            <w:tcW w:w="0" w:type="auto"/>
            <w:vMerge w:val="restart"/>
            <w:shd w:val="clear" w:color="auto" w:fill="auto"/>
            <w:vAlign w:val="center"/>
          </w:tcPr>
          <w:p w14:paraId="7C27BF31"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r>
      <w:tr w:rsidR="00567E6C" w:rsidRPr="00C32E45" w14:paraId="04874517" w14:textId="77777777" w:rsidTr="00567E6C">
        <w:trPr>
          <w:trHeight w:val="43"/>
          <w:jc w:val="center"/>
        </w:trPr>
        <w:tc>
          <w:tcPr>
            <w:tcW w:w="0" w:type="auto"/>
            <w:vMerge/>
            <w:shd w:val="clear" w:color="auto" w:fill="auto"/>
            <w:vAlign w:val="center"/>
          </w:tcPr>
          <w:p w14:paraId="49C4922D"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1528B4B2"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55A8DD2A" w14:textId="77777777" w:rsidR="00567E6C" w:rsidRPr="00C32E45" w:rsidRDefault="00567E6C" w:rsidP="00567E6C">
            <w:pPr>
              <w:keepNext/>
              <w:keepLines/>
              <w:spacing w:after="0"/>
              <w:jc w:val="center"/>
              <w:rPr>
                <w:rFonts w:ascii="Arial" w:hAnsi="Arial"/>
                <w:b/>
                <w:sz w:val="18"/>
              </w:rPr>
            </w:pPr>
          </w:p>
        </w:tc>
        <w:tc>
          <w:tcPr>
            <w:tcW w:w="1959" w:type="dxa"/>
            <w:vMerge/>
            <w:shd w:val="clear" w:color="auto" w:fill="auto"/>
            <w:vAlign w:val="center"/>
          </w:tcPr>
          <w:p w14:paraId="4A397F8E" w14:textId="77777777" w:rsidR="00567E6C" w:rsidRPr="00C32E45" w:rsidRDefault="00567E6C" w:rsidP="00567E6C">
            <w:pPr>
              <w:keepNext/>
              <w:keepLines/>
              <w:spacing w:after="0"/>
              <w:jc w:val="center"/>
              <w:rPr>
                <w:rFonts w:ascii="Arial" w:hAnsi="Arial"/>
                <w:b/>
                <w:sz w:val="18"/>
              </w:rPr>
            </w:pPr>
          </w:p>
        </w:tc>
        <w:tc>
          <w:tcPr>
            <w:tcW w:w="2385" w:type="dxa"/>
            <w:gridSpan w:val="3"/>
            <w:shd w:val="clear" w:color="auto" w:fill="auto"/>
            <w:vAlign w:val="center"/>
          </w:tcPr>
          <w:p w14:paraId="1ADF48A0" w14:textId="77777777" w:rsidR="00567E6C" w:rsidRPr="00C32E45" w:rsidRDefault="00567E6C" w:rsidP="00567E6C">
            <w:pPr>
              <w:keepNext/>
              <w:keepLines/>
              <w:spacing w:after="0"/>
              <w:jc w:val="center"/>
              <w:rPr>
                <w:rFonts w:ascii="Arial" w:hAnsi="Arial" w:cs="Arial"/>
                <w:b/>
                <w:sz w:val="18"/>
              </w:rPr>
            </w:pPr>
            <w:r w:rsidRPr="00C32E45">
              <w:rPr>
                <w:rFonts w:ascii="Arial" w:hAnsi="Arial"/>
                <w:b/>
                <w:sz w:val="18"/>
              </w:rPr>
              <w:t>SCS (kHz)</w:t>
            </w:r>
          </w:p>
        </w:tc>
        <w:tc>
          <w:tcPr>
            <w:tcW w:w="0" w:type="auto"/>
            <w:vMerge/>
            <w:shd w:val="clear" w:color="auto" w:fill="auto"/>
            <w:vAlign w:val="center"/>
          </w:tcPr>
          <w:p w14:paraId="02F1D408"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125FE956" w14:textId="77777777" w:rsidR="00567E6C" w:rsidRPr="00C32E45" w:rsidRDefault="00567E6C" w:rsidP="00567E6C">
            <w:pPr>
              <w:keepNext/>
              <w:keepLines/>
              <w:spacing w:after="0"/>
              <w:jc w:val="center"/>
              <w:rPr>
                <w:rFonts w:ascii="Arial" w:hAnsi="Arial"/>
                <w:b/>
                <w:sz w:val="18"/>
              </w:rPr>
            </w:pPr>
          </w:p>
        </w:tc>
      </w:tr>
      <w:tr w:rsidR="00567E6C" w:rsidRPr="00C32E45" w14:paraId="48411BF7" w14:textId="77777777" w:rsidTr="00567E6C">
        <w:trPr>
          <w:trHeight w:val="315"/>
          <w:jc w:val="center"/>
        </w:trPr>
        <w:tc>
          <w:tcPr>
            <w:tcW w:w="0" w:type="auto"/>
            <w:vMerge w:val="restart"/>
            <w:shd w:val="clear" w:color="auto" w:fill="auto"/>
            <w:vAlign w:val="center"/>
          </w:tcPr>
          <w:p w14:paraId="54723A5A" w14:textId="77777777" w:rsidR="00567E6C" w:rsidRPr="0024545C" w:rsidRDefault="00567E6C" w:rsidP="00567E6C">
            <w:pPr>
              <w:keepNext/>
              <w:keepLines/>
              <w:spacing w:after="0"/>
              <w:jc w:val="center"/>
              <w:rPr>
                <w:rFonts w:ascii="Arial" w:hAnsi="Arial"/>
                <w:sz w:val="18"/>
                <w:lang w:eastAsia="zh-CN"/>
              </w:rPr>
            </w:pPr>
            <w:r w:rsidRPr="00714130">
              <w:rPr>
                <w:rFonts w:ascii="Arial" w:hAnsi="Arial"/>
                <w:sz w:val="18"/>
                <w:lang w:eastAsia="zh-CN"/>
              </w:rPr>
              <w:sym w:font="Symbol" w:char="F0B1"/>
            </w:r>
            <w:r>
              <w:rPr>
                <w:rFonts w:ascii="Arial" w:hAnsi="Arial"/>
                <w:sz w:val="18"/>
                <w:lang w:eastAsia="zh-CN"/>
              </w:rPr>
              <w:t>3.5</w:t>
            </w:r>
          </w:p>
        </w:tc>
        <w:tc>
          <w:tcPr>
            <w:tcW w:w="0" w:type="auto"/>
            <w:vMerge w:val="restart"/>
            <w:shd w:val="clear" w:color="auto" w:fill="auto"/>
            <w:vAlign w:val="center"/>
          </w:tcPr>
          <w:p w14:paraId="3D3574F9" w14:textId="77777777" w:rsidR="00567E6C" w:rsidRPr="00C32E45" w:rsidRDefault="00567E6C" w:rsidP="00567E6C">
            <w:pPr>
              <w:keepNext/>
              <w:keepLines/>
              <w:spacing w:after="0"/>
              <w:jc w:val="center"/>
              <w:rPr>
                <w:rFonts w:ascii="Arial" w:hAnsi="Arial"/>
                <w:b/>
                <w:sz w:val="18"/>
                <w:lang w:eastAsia="zh-CN"/>
              </w:rPr>
            </w:pPr>
            <w:r w:rsidRPr="00714130">
              <w:rPr>
                <w:rFonts w:ascii="Arial" w:hAnsi="Arial"/>
                <w:sz w:val="18"/>
                <w:lang w:eastAsia="zh-CN"/>
              </w:rPr>
              <w:sym w:font="Symbol" w:char="F0B1"/>
            </w:r>
            <w:r>
              <w:rPr>
                <w:rFonts w:ascii="Arial" w:hAnsi="Arial"/>
                <w:sz w:val="18"/>
                <w:lang w:eastAsia="zh-CN"/>
              </w:rPr>
              <w:t>4</w:t>
            </w:r>
          </w:p>
        </w:tc>
        <w:tc>
          <w:tcPr>
            <w:tcW w:w="0" w:type="auto"/>
            <w:vMerge w:val="restart"/>
            <w:shd w:val="clear" w:color="auto" w:fill="auto"/>
            <w:vAlign w:val="center"/>
          </w:tcPr>
          <w:p w14:paraId="46D54BF9" w14:textId="77777777" w:rsidR="00567E6C" w:rsidRPr="00C32E45" w:rsidRDefault="00567E6C" w:rsidP="00567E6C">
            <w:pPr>
              <w:keepNext/>
              <w:keepLines/>
              <w:spacing w:after="0"/>
              <w:jc w:val="center"/>
              <w:rPr>
                <w:rFonts w:ascii="Arial" w:hAnsi="Arial"/>
                <w:b/>
                <w:sz w:val="18"/>
              </w:rPr>
            </w:pPr>
            <w:r w:rsidRPr="00C32E45">
              <w:rPr>
                <w:rFonts w:ascii="Arial" w:hAnsi="Arial"/>
                <w:sz w:val="16"/>
                <w:szCs w:val="16"/>
              </w:rPr>
              <w:sym w:font="Symbol" w:char="F0B3"/>
            </w:r>
            <w:r w:rsidRPr="0098004A">
              <w:rPr>
                <w:rFonts w:ascii="Arial" w:hAnsi="Arial"/>
                <w:sz w:val="16"/>
                <w:szCs w:val="16"/>
              </w:rPr>
              <w:t>-</w:t>
            </w:r>
            <w:r>
              <w:rPr>
                <w:rFonts w:ascii="Arial" w:hAnsi="Arial"/>
                <w:sz w:val="16"/>
                <w:szCs w:val="16"/>
              </w:rPr>
              <w:t>3</w:t>
            </w:r>
          </w:p>
        </w:tc>
        <w:tc>
          <w:tcPr>
            <w:tcW w:w="1959" w:type="dxa"/>
            <w:vMerge/>
            <w:shd w:val="clear" w:color="auto" w:fill="auto"/>
            <w:vAlign w:val="center"/>
          </w:tcPr>
          <w:p w14:paraId="7FD06F49" w14:textId="77777777" w:rsidR="00567E6C" w:rsidRPr="00C32E45" w:rsidRDefault="00567E6C" w:rsidP="00567E6C">
            <w:pPr>
              <w:keepNext/>
              <w:keepLines/>
              <w:spacing w:after="0"/>
              <w:jc w:val="center"/>
              <w:rPr>
                <w:rFonts w:ascii="Arial" w:hAnsi="Arial"/>
                <w:b/>
                <w:sz w:val="18"/>
              </w:rPr>
            </w:pPr>
          </w:p>
        </w:tc>
        <w:tc>
          <w:tcPr>
            <w:tcW w:w="794" w:type="dxa"/>
            <w:shd w:val="clear" w:color="auto" w:fill="auto"/>
            <w:vAlign w:val="center"/>
          </w:tcPr>
          <w:p w14:paraId="7A4A4FEF" w14:textId="77777777" w:rsidR="00567E6C" w:rsidRPr="00C32E45" w:rsidRDefault="00567E6C" w:rsidP="00567E6C">
            <w:pPr>
              <w:keepNext/>
              <w:keepLines/>
              <w:spacing w:after="0"/>
              <w:jc w:val="center"/>
              <w:rPr>
                <w:rFonts w:ascii="Arial" w:hAnsi="Arial" w:cs="Arial"/>
                <w:b/>
                <w:sz w:val="18"/>
              </w:rPr>
            </w:pPr>
            <w:r w:rsidRPr="00C32E45">
              <w:rPr>
                <w:rFonts w:ascii="Arial" w:hAnsi="Arial" w:cs="Arial"/>
                <w:b/>
                <w:sz w:val="18"/>
              </w:rPr>
              <w:t xml:space="preserve">15 </w:t>
            </w:r>
          </w:p>
        </w:tc>
        <w:tc>
          <w:tcPr>
            <w:tcW w:w="808" w:type="dxa"/>
            <w:shd w:val="clear" w:color="auto" w:fill="auto"/>
            <w:vAlign w:val="center"/>
          </w:tcPr>
          <w:p w14:paraId="0FE96CF4"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09057A20"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322ADAEB"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311D332D" w14:textId="77777777" w:rsidR="00567E6C" w:rsidRPr="00C32E45" w:rsidRDefault="00567E6C" w:rsidP="00567E6C">
            <w:pPr>
              <w:keepNext/>
              <w:keepLines/>
              <w:spacing w:after="0"/>
              <w:jc w:val="center"/>
              <w:rPr>
                <w:rFonts w:ascii="Arial" w:hAnsi="Arial"/>
                <w:b/>
                <w:sz w:val="16"/>
                <w:szCs w:val="16"/>
              </w:rPr>
            </w:pPr>
          </w:p>
        </w:tc>
      </w:tr>
      <w:tr w:rsidR="00567E6C" w:rsidRPr="0098004A" w14:paraId="6DB6CCD9" w14:textId="77777777" w:rsidTr="00567E6C">
        <w:trPr>
          <w:jc w:val="center"/>
        </w:trPr>
        <w:tc>
          <w:tcPr>
            <w:tcW w:w="0" w:type="auto"/>
            <w:vMerge/>
            <w:shd w:val="clear" w:color="auto" w:fill="auto"/>
            <w:vAlign w:val="center"/>
          </w:tcPr>
          <w:p w14:paraId="04DAABAD"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3F8B043"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68EDED3"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3206E805" w14:textId="77777777" w:rsidR="00567E6C" w:rsidRPr="0098004A" w:rsidRDefault="00567E6C" w:rsidP="00567E6C">
            <w:pPr>
              <w:pStyle w:val="TAC"/>
              <w:rPr>
                <w:rFonts w:cs="Arial"/>
                <w:sz w:val="16"/>
                <w:szCs w:val="16"/>
              </w:rPr>
            </w:pPr>
            <w:r w:rsidRPr="0098004A">
              <w:rPr>
                <w:rFonts w:cs="Arial"/>
                <w:sz w:val="16"/>
                <w:szCs w:val="16"/>
              </w:rPr>
              <w:t>NR_FDD_FR1_A, NR_TDD_FR1_A,</w:t>
            </w:r>
          </w:p>
          <w:p w14:paraId="4DFFD777" w14:textId="77777777" w:rsidR="00567E6C" w:rsidRPr="0098004A" w:rsidRDefault="00567E6C" w:rsidP="00567E6C">
            <w:pPr>
              <w:pStyle w:val="TAC"/>
              <w:rPr>
                <w:rFonts w:cs="Arial"/>
                <w:sz w:val="16"/>
                <w:szCs w:val="16"/>
              </w:rPr>
            </w:pPr>
            <w:r w:rsidRPr="0098004A">
              <w:rPr>
                <w:rFonts w:cs="Arial"/>
                <w:sz w:val="16"/>
                <w:szCs w:val="16"/>
              </w:rPr>
              <w:t>NR_SDL_FR1_A</w:t>
            </w:r>
          </w:p>
        </w:tc>
        <w:tc>
          <w:tcPr>
            <w:tcW w:w="794" w:type="dxa"/>
            <w:shd w:val="clear" w:color="auto" w:fill="auto"/>
            <w:vAlign w:val="center"/>
          </w:tcPr>
          <w:p w14:paraId="6AF9CD4A" w14:textId="77777777" w:rsidR="00567E6C" w:rsidRPr="0098004A" w:rsidRDefault="00567E6C" w:rsidP="00567E6C">
            <w:pPr>
              <w:pStyle w:val="TAC"/>
              <w:rPr>
                <w:sz w:val="16"/>
                <w:szCs w:val="16"/>
              </w:rPr>
            </w:pPr>
            <w:r w:rsidRPr="0098004A">
              <w:rPr>
                <w:sz w:val="16"/>
                <w:szCs w:val="16"/>
              </w:rPr>
              <w:t>-121</w:t>
            </w:r>
          </w:p>
        </w:tc>
        <w:tc>
          <w:tcPr>
            <w:tcW w:w="808" w:type="dxa"/>
            <w:shd w:val="clear" w:color="auto" w:fill="auto"/>
            <w:vAlign w:val="center"/>
          </w:tcPr>
          <w:p w14:paraId="0C4580A7" w14:textId="77777777" w:rsidR="00567E6C" w:rsidRPr="0098004A" w:rsidRDefault="00567E6C" w:rsidP="00567E6C">
            <w:pPr>
              <w:pStyle w:val="TAC"/>
              <w:rPr>
                <w:sz w:val="16"/>
                <w:szCs w:val="16"/>
              </w:rPr>
            </w:pPr>
            <w:r w:rsidRPr="0098004A">
              <w:rPr>
                <w:sz w:val="16"/>
                <w:szCs w:val="16"/>
              </w:rPr>
              <w:t>-118</w:t>
            </w:r>
          </w:p>
        </w:tc>
        <w:tc>
          <w:tcPr>
            <w:tcW w:w="0" w:type="auto"/>
            <w:shd w:val="clear" w:color="auto" w:fill="auto"/>
            <w:vAlign w:val="center"/>
          </w:tcPr>
          <w:p w14:paraId="61654861" w14:textId="77777777" w:rsidR="00567E6C" w:rsidRPr="00C32E45" w:rsidRDefault="00567E6C" w:rsidP="00567E6C">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115</w:t>
            </w:r>
          </w:p>
        </w:tc>
        <w:tc>
          <w:tcPr>
            <w:tcW w:w="0" w:type="auto"/>
            <w:shd w:val="clear" w:color="auto" w:fill="auto"/>
            <w:vAlign w:val="center"/>
          </w:tcPr>
          <w:p w14:paraId="0596968C"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7D1A1C26"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03027048" w14:textId="77777777" w:rsidTr="00567E6C">
        <w:trPr>
          <w:jc w:val="center"/>
        </w:trPr>
        <w:tc>
          <w:tcPr>
            <w:tcW w:w="0" w:type="auto"/>
            <w:vMerge/>
            <w:shd w:val="clear" w:color="auto" w:fill="auto"/>
            <w:vAlign w:val="center"/>
          </w:tcPr>
          <w:p w14:paraId="18DD822B"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4D75D4D"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52316DB"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3E30BF21" w14:textId="77777777" w:rsidR="00567E6C" w:rsidRPr="0098004A" w:rsidRDefault="00567E6C" w:rsidP="00567E6C">
            <w:pPr>
              <w:pStyle w:val="TAC"/>
              <w:rPr>
                <w:sz w:val="16"/>
                <w:szCs w:val="16"/>
              </w:rPr>
            </w:pPr>
            <w:r w:rsidRPr="0098004A">
              <w:rPr>
                <w:sz w:val="16"/>
                <w:szCs w:val="16"/>
              </w:rPr>
              <w:t>NR_FDD_FR1_B</w:t>
            </w:r>
          </w:p>
        </w:tc>
        <w:tc>
          <w:tcPr>
            <w:tcW w:w="794" w:type="dxa"/>
            <w:shd w:val="clear" w:color="auto" w:fill="auto"/>
          </w:tcPr>
          <w:p w14:paraId="6F211A38" w14:textId="77777777" w:rsidR="00567E6C" w:rsidRPr="0098004A" w:rsidRDefault="00567E6C" w:rsidP="00567E6C">
            <w:pPr>
              <w:pStyle w:val="TAC"/>
              <w:rPr>
                <w:sz w:val="16"/>
                <w:szCs w:val="16"/>
              </w:rPr>
            </w:pPr>
            <w:r w:rsidRPr="0098004A">
              <w:rPr>
                <w:sz w:val="16"/>
                <w:szCs w:val="16"/>
              </w:rPr>
              <w:t>-120.5</w:t>
            </w:r>
          </w:p>
        </w:tc>
        <w:tc>
          <w:tcPr>
            <w:tcW w:w="808" w:type="dxa"/>
            <w:shd w:val="clear" w:color="auto" w:fill="auto"/>
            <w:vAlign w:val="center"/>
          </w:tcPr>
          <w:p w14:paraId="63F7D040" w14:textId="77777777" w:rsidR="00567E6C" w:rsidRPr="0098004A" w:rsidRDefault="00567E6C" w:rsidP="00567E6C">
            <w:pPr>
              <w:pStyle w:val="TAC"/>
              <w:rPr>
                <w:sz w:val="16"/>
                <w:szCs w:val="16"/>
                <w:lang w:val="sv-SE"/>
              </w:rPr>
            </w:pPr>
            <w:r w:rsidRPr="0098004A">
              <w:rPr>
                <w:sz w:val="16"/>
                <w:szCs w:val="16"/>
              </w:rPr>
              <w:t>-117.5</w:t>
            </w:r>
          </w:p>
        </w:tc>
        <w:tc>
          <w:tcPr>
            <w:tcW w:w="0" w:type="auto"/>
            <w:shd w:val="clear" w:color="auto" w:fill="auto"/>
            <w:vAlign w:val="center"/>
          </w:tcPr>
          <w:p w14:paraId="34FD1578" w14:textId="77777777" w:rsidR="00567E6C" w:rsidRPr="00C32E45" w:rsidRDefault="00567E6C" w:rsidP="00567E6C">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114.5</w:t>
            </w:r>
          </w:p>
        </w:tc>
        <w:tc>
          <w:tcPr>
            <w:tcW w:w="0" w:type="auto"/>
            <w:shd w:val="clear" w:color="auto" w:fill="auto"/>
            <w:vAlign w:val="center"/>
          </w:tcPr>
          <w:p w14:paraId="6C2D7DD9"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841E532"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0BED129E" w14:textId="77777777" w:rsidTr="00567E6C">
        <w:trPr>
          <w:jc w:val="center"/>
        </w:trPr>
        <w:tc>
          <w:tcPr>
            <w:tcW w:w="0" w:type="auto"/>
            <w:vMerge/>
            <w:shd w:val="clear" w:color="auto" w:fill="auto"/>
            <w:vAlign w:val="center"/>
          </w:tcPr>
          <w:p w14:paraId="0F9A27B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7F25BBF"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7B664B6"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4B42680B" w14:textId="77777777" w:rsidR="00567E6C" w:rsidRPr="0098004A" w:rsidRDefault="00567E6C" w:rsidP="00567E6C">
            <w:pPr>
              <w:pStyle w:val="TAC"/>
              <w:rPr>
                <w:sz w:val="16"/>
                <w:szCs w:val="16"/>
              </w:rPr>
            </w:pPr>
            <w:r w:rsidRPr="0098004A">
              <w:rPr>
                <w:sz w:val="16"/>
                <w:szCs w:val="16"/>
              </w:rPr>
              <w:t>NR_TDD_FR1_C</w:t>
            </w:r>
          </w:p>
        </w:tc>
        <w:tc>
          <w:tcPr>
            <w:tcW w:w="794" w:type="dxa"/>
            <w:shd w:val="clear" w:color="auto" w:fill="auto"/>
            <w:vAlign w:val="center"/>
          </w:tcPr>
          <w:p w14:paraId="4D9E443D" w14:textId="77777777" w:rsidR="00567E6C" w:rsidRPr="0098004A" w:rsidRDefault="00567E6C" w:rsidP="00567E6C">
            <w:pPr>
              <w:pStyle w:val="TAC"/>
              <w:rPr>
                <w:sz w:val="16"/>
                <w:szCs w:val="16"/>
              </w:rPr>
            </w:pPr>
            <w:r w:rsidRPr="0098004A">
              <w:rPr>
                <w:sz w:val="16"/>
                <w:szCs w:val="16"/>
              </w:rPr>
              <w:t>-120</w:t>
            </w:r>
          </w:p>
        </w:tc>
        <w:tc>
          <w:tcPr>
            <w:tcW w:w="808" w:type="dxa"/>
            <w:shd w:val="clear" w:color="auto" w:fill="auto"/>
            <w:vAlign w:val="center"/>
          </w:tcPr>
          <w:p w14:paraId="4BACB49F" w14:textId="77777777" w:rsidR="00567E6C" w:rsidRPr="0098004A" w:rsidRDefault="00567E6C" w:rsidP="00567E6C">
            <w:pPr>
              <w:pStyle w:val="TAC"/>
              <w:rPr>
                <w:sz w:val="16"/>
                <w:szCs w:val="16"/>
                <w:lang w:val="sv-SE"/>
              </w:rPr>
            </w:pPr>
            <w:r w:rsidRPr="0098004A">
              <w:rPr>
                <w:sz w:val="16"/>
                <w:szCs w:val="16"/>
              </w:rPr>
              <w:t>-117</w:t>
            </w:r>
          </w:p>
        </w:tc>
        <w:tc>
          <w:tcPr>
            <w:tcW w:w="0" w:type="auto"/>
            <w:shd w:val="clear" w:color="auto" w:fill="auto"/>
            <w:vAlign w:val="center"/>
          </w:tcPr>
          <w:p w14:paraId="3B9A1725" w14:textId="77777777" w:rsidR="00567E6C" w:rsidRPr="00C32E45" w:rsidDel="00FA4A82" w:rsidRDefault="00567E6C" w:rsidP="00567E6C">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114</w:t>
            </w:r>
          </w:p>
        </w:tc>
        <w:tc>
          <w:tcPr>
            <w:tcW w:w="0" w:type="auto"/>
            <w:shd w:val="clear" w:color="auto" w:fill="auto"/>
            <w:vAlign w:val="center"/>
          </w:tcPr>
          <w:p w14:paraId="2176C90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650BACB2"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60953C4E" w14:textId="77777777" w:rsidTr="00567E6C">
        <w:trPr>
          <w:jc w:val="center"/>
        </w:trPr>
        <w:tc>
          <w:tcPr>
            <w:tcW w:w="0" w:type="auto"/>
            <w:vMerge/>
            <w:shd w:val="clear" w:color="auto" w:fill="auto"/>
            <w:vAlign w:val="center"/>
          </w:tcPr>
          <w:p w14:paraId="20EFE4BB"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E26AFA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D2D6BB8"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728A2158" w14:textId="77777777" w:rsidR="00567E6C" w:rsidRPr="0098004A" w:rsidRDefault="00567E6C" w:rsidP="00567E6C">
            <w:pPr>
              <w:pStyle w:val="TAC"/>
              <w:rPr>
                <w:sz w:val="16"/>
                <w:szCs w:val="16"/>
                <w:lang w:val="sv-SE"/>
              </w:rPr>
            </w:pPr>
            <w:r w:rsidRPr="0098004A">
              <w:rPr>
                <w:sz w:val="16"/>
                <w:szCs w:val="16"/>
                <w:lang w:val="sv-SE"/>
              </w:rPr>
              <w:t>NR_FDD_FR1_D, NR_TDD_FR1_D</w:t>
            </w:r>
          </w:p>
        </w:tc>
        <w:tc>
          <w:tcPr>
            <w:tcW w:w="794" w:type="dxa"/>
            <w:shd w:val="clear" w:color="auto" w:fill="auto"/>
            <w:vAlign w:val="center"/>
          </w:tcPr>
          <w:p w14:paraId="382E3351" w14:textId="77777777" w:rsidR="00567E6C" w:rsidRPr="0098004A" w:rsidDel="00FA4A82" w:rsidRDefault="00567E6C" w:rsidP="00567E6C">
            <w:pPr>
              <w:pStyle w:val="TAC"/>
              <w:rPr>
                <w:sz w:val="16"/>
                <w:szCs w:val="16"/>
              </w:rPr>
            </w:pPr>
            <w:r w:rsidRPr="0098004A">
              <w:rPr>
                <w:sz w:val="16"/>
                <w:szCs w:val="16"/>
              </w:rPr>
              <w:t>-119.5</w:t>
            </w:r>
          </w:p>
        </w:tc>
        <w:tc>
          <w:tcPr>
            <w:tcW w:w="808" w:type="dxa"/>
            <w:shd w:val="clear" w:color="auto" w:fill="auto"/>
            <w:vAlign w:val="center"/>
          </w:tcPr>
          <w:p w14:paraId="5F737820" w14:textId="77777777" w:rsidR="00567E6C" w:rsidRPr="0098004A" w:rsidDel="00FA4A82" w:rsidRDefault="00567E6C" w:rsidP="00567E6C">
            <w:pPr>
              <w:pStyle w:val="TAC"/>
              <w:rPr>
                <w:sz w:val="16"/>
                <w:szCs w:val="16"/>
              </w:rPr>
            </w:pPr>
            <w:r w:rsidRPr="0098004A">
              <w:rPr>
                <w:sz w:val="16"/>
                <w:szCs w:val="16"/>
              </w:rPr>
              <w:t>-116.5</w:t>
            </w:r>
          </w:p>
        </w:tc>
        <w:tc>
          <w:tcPr>
            <w:tcW w:w="0" w:type="auto"/>
            <w:shd w:val="clear" w:color="auto" w:fill="auto"/>
            <w:vAlign w:val="center"/>
          </w:tcPr>
          <w:p w14:paraId="6BD44B53" w14:textId="77777777" w:rsidR="00567E6C" w:rsidRPr="00C32E45" w:rsidRDefault="00567E6C" w:rsidP="00567E6C">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113.5</w:t>
            </w:r>
          </w:p>
        </w:tc>
        <w:tc>
          <w:tcPr>
            <w:tcW w:w="0" w:type="auto"/>
            <w:shd w:val="clear" w:color="auto" w:fill="auto"/>
            <w:vAlign w:val="center"/>
          </w:tcPr>
          <w:p w14:paraId="4A5A97FA"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10853029"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5C315B0F" w14:textId="77777777" w:rsidTr="00567E6C">
        <w:trPr>
          <w:jc w:val="center"/>
        </w:trPr>
        <w:tc>
          <w:tcPr>
            <w:tcW w:w="0" w:type="auto"/>
            <w:vMerge/>
            <w:shd w:val="clear" w:color="auto" w:fill="auto"/>
            <w:vAlign w:val="center"/>
          </w:tcPr>
          <w:p w14:paraId="58376B01"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110EA11"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F06CCF"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028B2ADA" w14:textId="77777777" w:rsidR="00567E6C" w:rsidRPr="0098004A" w:rsidDel="00836998" w:rsidRDefault="00567E6C" w:rsidP="00567E6C">
            <w:pPr>
              <w:pStyle w:val="TAC"/>
              <w:rPr>
                <w:sz w:val="16"/>
                <w:szCs w:val="16"/>
                <w:lang w:val="sv-SE"/>
              </w:rPr>
            </w:pPr>
            <w:r w:rsidRPr="0098004A">
              <w:rPr>
                <w:sz w:val="16"/>
                <w:szCs w:val="16"/>
                <w:lang w:val="sv-SE"/>
              </w:rPr>
              <w:t>NR_FDD_FR1_E, NR_TDD_FR1_E</w:t>
            </w:r>
          </w:p>
        </w:tc>
        <w:tc>
          <w:tcPr>
            <w:tcW w:w="794" w:type="dxa"/>
            <w:shd w:val="clear" w:color="auto" w:fill="auto"/>
            <w:vAlign w:val="center"/>
          </w:tcPr>
          <w:p w14:paraId="2FF7A505" w14:textId="77777777" w:rsidR="00567E6C" w:rsidRPr="0098004A" w:rsidRDefault="00567E6C" w:rsidP="00567E6C">
            <w:pPr>
              <w:pStyle w:val="TAC"/>
              <w:rPr>
                <w:sz w:val="16"/>
                <w:szCs w:val="16"/>
              </w:rPr>
            </w:pPr>
            <w:r w:rsidRPr="0098004A">
              <w:rPr>
                <w:sz w:val="16"/>
                <w:szCs w:val="16"/>
              </w:rPr>
              <w:t>-119</w:t>
            </w:r>
          </w:p>
        </w:tc>
        <w:tc>
          <w:tcPr>
            <w:tcW w:w="808" w:type="dxa"/>
            <w:shd w:val="clear" w:color="auto" w:fill="auto"/>
            <w:vAlign w:val="center"/>
          </w:tcPr>
          <w:p w14:paraId="4A8270A8" w14:textId="77777777" w:rsidR="00567E6C" w:rsidRPr="0098004A" w:rsidRDefault="00567E6C" w:rsidP="00567E6C">
            <w:pPr>
              <w:pStyle w:val="TAC"/>
              <w:rPr>
                <w:sz w:val="16"/>
                <w:szCs w:val="16"/>
                <w:lang w:val="sv-SE"/>
              </w:rPr>
            </w:pPr>
            <w:r w:rsidRPr="0098004A">
              <w:rPr>
                <w:sz w:val="16"/>
                <w:szCs w:val="16"/>
              </w:rPr>
              <w:t>-116</w:t>
            </w:r>
          </w:p>
        </w:tc>
        <w:tc>
          <w:tcPr>
            <w:tcW w:w="0" w:type="auto"/>
            <w:shd w:val="clear" w:color="auto" w:fill="auto"/>
            <w:vAlign w:val="center"/>
          </w:tcPr>
          <w:p w14:paraId="0928C496"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113</w:t>
            </w:r>
          </w:p>
        </w:tc>
        <w:tc>
          <w:tcPr>
            <w:tcW w:w="0" w:type="auto"/>
            <w:shd w:val="clear" w:color="auto" w:fill="auto"/>
            <w:vAlign w:val="center"/>
          </w:tcPr>
          <w:p w14:paraId="7C0A6303"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58576F5"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3969D44E" w14:textId="77777777" w:rsidTr="00567E6C">
        <w:trPr>
          <w:jc w:val="center"/>
        </w:trPr>
        <w:tc>
          <w:tcPr>
            <w:tcW w:w="0" w:type="auto"/>
            <w:vMerge/>
            <w:shd w:val="clear" w:color="auto" w:fill="auto"/>
            <w:vAlign w:val="center"/>
          </w:tcPr>
          <w:p w14:paraId="6C7F4848"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A04D955"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712705D"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796D7B7F" w14:textId="77777777" w:rsidR="00567E6C" w:rsidRPr="0098004A" w:rsidRDefault="00567E6C" w:rsidP="00567E6C">
            <w:pPr>
              <w:pStyle w:val="TAC"/>
              <w:rPr>
                <w:sz w:val="16"/>
                <w:szCs w:val="16"/>
                <w:lang w:val="sv-SE"/>
              </w:rPr>
            </w:pPr>
            <w:r w:rsidRPr="0098004A">
              <w:rPr>
                <w:sz w:val="16"/>
                <w:szCs w:val="16"/>
                <w:lang w:eastAsia="zh-CN"/>
              </w:rPr>
              <w:t>NR_FDD_FR1_F</w:t>
            </w:r>
          </w:p>
        </w:tc>
        <w:tc>
          <w:tcPr>
            <w:tcW w:w="794" w:type="dxa"/>
            <w:shd w:val="clear" w:color="auto" w:fill="auto"/>
            <w:vAlign w:val="center"/>
          </w:tcPr>
          <w:p w14:paraId="78279D90" w14:textId="77777777" w:rsidR="00567E6C" w:rsidRPr="0098004A" w:rsidRDefault="00567E6C" w:rsidP="00567E6C">
            <w:pPr>
              <w:pStyle w:val="TAC"/>
              <w:rPr>
                <w:sz w:val="16"/>
                <w:szCs w:val="16"/>
              </w:rPr>
            </w:pPr>
            <w:r w:rsidRPr="0098004A">
              <w:rPr>
                <w:sz w:val="16"/>
                <w:szCs w:val="16"/>
              </w:rPr>
              <w:t>-118.5</w:t>
            </w:r>
          </w:p>
        </w:tc>
        <w:tc>
          <w:tcPr>
            <w:tcW w:w="808" w:type="dxa"/>
            <w:shd w:val="clear" w:color="auto" w:fill="auto"/>
            <w:vAlign w:val="center"/>
          </w:tcPr>
          <w:p w14:paraId="22D482D8" w14:textId="77777777" w:rsidR="00567E6C" w:rsidRPr="0098004A" w:rsidRDefault="00567E6C" w:rsidP="00567E6C">
            <w:pPr>
              <w:pStyle w:val="TAC"/>
              <w:rPr>
                <w:sz w:val="16"/>
                <w:szCs w:val="16"/>
              </w:rPr>
            </w:pPr>
            <w:r w:rsidRPr="0098004A">
              <w:rPr>
                <w:rFonts w:cs="Arial"/>
                <w:sz w:val="16"/>
                <w:szCs w:val="16"/>
              </w:rPr>
              <w:t>-115.5</w:t>
            </w:r>
          </w:p>
        </w:tc>
        <w:tc>
          <w:tcPr>
            <w:tcW w:w="0" w:type="auto"/>
            <w:shd w:val="clear" w:color="auto" w:fill="auto"/>
            <w:vAlign w:val="center"/>
          </w:tcPr>
          <w:p w14:paraId="4DAC50BD"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112.5</w:t>
            </w:r>
          </w:p>
        </w:tc>
        <w:tc>
          <w:tcPr>
            <w:tcW w:w="0" w:type="auto"/>
            <w:shd w:val="clear" w:color="auto" w:fill="auto"/>
            <w:vAlign w:val="center"/>
          </w:tcPr>
          <w:p w14:paraId="66A24C4F"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7B5650E1"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12617E0F" w14:textId="77777777" w:rsidTr="00567E6C">
        <w:trPr>
          <w:jc w:val="center"/>
        </w:trPr>
        <w:tc>
          <w:tcPr>
            <w:tcW w:w="0" w:type="auto"/>
            <w:vMerge/>
            <w:shd w:val="clear" w:color="auto" w:fill="auto"/>
            <w:vAlign w:val="center"/>
          </w:tcPr>
          <w:p w14:paraId="2C0284E3"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77B0B60E"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1451CC3"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636D5169" w14:textId="77777777" w:rsidR="00567E6C" w:rsidRPr="0098004A" w:rsidDel="00836998" w:rsidRDefault="00567E6C" w:rsidP="00567E6C">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FDD_FR1_G</w:t>
            </w:r>
          </w:p>
        </w:tc>
        <w:tc>
          <w:tcPr>
            <w:tcW w:w="794" w:type="dxa"/>
            <w:shd w:val="clear" w:color="auto" w:fill="auto"/>
            <w:vAlign w:val="center"/>
          </w:tcPr>
          <w:p w14:paraId="73D90A8C" w14:textId="77777777" w:rsidR="00567E6C" w:rsidRPr="0098004A" w:rsidRDefault="00567E6C" w:rsidP="00567E6C">
            <w:pPr>
              <w:pStyle w:val="TAC"/>
              <w:rPr>
                <w:sz w:val="16"/>
                <w:szCs w:val="16"/>
              </w:rPr>
            </w:pPr>
            <w:r w:rsidRPr="0098004A">
              <w:rPr>
                <w:sz w:val="16"/>
                <w:szCs w:val="16"/>
              </w:rPr>
              <w:t>-118</w:t>
            </w:r>
          </w:p>
        </w:tc>
        <w:tc>
          <w:tcPr>
            <w:tcW w:w="808" w:type="dxa"/>
            <w:shd w:val="clear" w:color="auto" w:fill="auto"/>
            <w:vAlign w:val="center"/>
          </w:tcPr>
          <w:p w14:paraId="6876A228" w14:textId="77777777" w:rsidR="00567E6C" w:rsidRPr="0098004A" w:rsidRDefault="00567E6C" w:rsidP="00567E6C">
            <w:pPr>
              <w:pStyle w:val="TAC"/>
              <w:rPr>
                <w:rFonts w:cs="Arial"/>
                <w:sz w:val="16"/>
                <w:szCs w:val="16"/>
                <w:lang w:val="sv-SE"/>
              </w:rPr>
            </w:pPr>
            <w:r w:rsidRPr="0098004A">
              <w:rPr>
                <w:rFonts w:cs="Arial"/>
                <w:sz w:val="16"/>
                <w:szCs w:val="16"/>
              </w:rPr>
              <w:t>-115</w:t>
            </w:r>
          </w:p>
        </w:tc>
        <w:tc>
          <w:tcPr>
            <w:tcW w:w="0" w:type="auto"/>
            <w:shd w:val="clear" w:color="auto" w:fill="auto"/>
            <w:vAlign w:val="center"/>
          </w:tcPr>
          <w:p w14:paraId="2A37B7C4"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w:t>
            </w:r>
          </w:p>
        </w:tc>
        <w:tc>
          <w:tcPr>
            <w:tcW w:w="0" w:type="auto"/>
            <w:shd w:val="clear" w:color="auto" w:fill="auto"/>
            <w:vAlign w:val="center"/>
          </w:tcPr>
          <w:p w14:paraId="3691AEDF"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0DEE8498"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3E7AEE1B" w14:textId="77777777" w:rsidTr="00567E6C">
        <w:trPr>
          <w:jc w:val="center"/>
        </w:trPr>
        <w:tc>
          <w:tcPr>
            <w:tcW w:w="0" w:type="auto"/>
            <w:vMerge/>
            <w:shd w:val="clear" w:color="auto" w:fill="auto"/>
            <w:vAlign w:val="center"/>
          </w:tcPr>
          <w:p w14:paraId="412DB9D3"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23EAC39"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961AEA6"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0375C2AB" w14:textId="77777777" w:rsidR="00567E6C" w:rsidRPr="0098004A" w:rsidRDefault="00567E6C" w:rsidP="00567E6C">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FDD_FR1_H</w:t>
            </w:r>
          </w:p>
        </w:tc>
        <w:tc>
          <w:tcPr>
            <w:tcW w:w="794" w:type="dxa"/>
            <w:shd w:val="clear" w:color="auto" w:fill="auto"/>
            <w:vAlign w:val="center"/>
          </w:tcPr>
          <w:p w14:paraId="57B9BB9D" w14:textId="77777777" w:rsidR="00567E6C" w:rsidRPr="0098004A" w:rsidRDefault="00567E6C" w:rsidP="00567E6C">
            <w:pPr>
              <w:pStyle w:val="TAC"/>
              <w:rPr>
                <w:sz w:val="16"/>
                <w:szCs w:val="16"/>
              </w:rPr>
            </w:pPr>
            <w:r w:rsidRPr="0098004A">
              <w:rPr>
                <w:sz w:val="16"/>
                <w:szCs w:val="16"/>
              </w:rPr>
              <w:t>-117.5</w:t>
            </w:r>
          </w:p>
        </w:tc>
        <w:tc>
          <w:tcPr>
            <w:tcW w:w="808" w:type="dxa"/>
            <w:shd w:val="clear" w:color="auto" w:fill="auto"/>
            <w:vAlign w:val="center"/>
          </w:tcPr>
          <w:p w14:paraId="0B5F574C" w14:textId="77777777" w:rsidR="00567E6C" w:rsidRPr="0098004A" w:rsidRDefault="00567E6C" w:rsidP="00567E6C">
            <w:pPr>
              <w:pStyle w:val="TAC"/>
              <w:rPr>
                <w:rFonts w:cs="Arial"/>
                <w:sz w:val="16"/>
                <w:szCs w:val="16"/>
                <w:lang w:val="sv-SE"/>
              </w:rPr>
            </w:pPr>
            <w:r w:rsidRPr="0098004A">
              <w:rPr>
                <w:rFonts w:cs="Arial"/>
                <w:sz w:val="16"/>
                <w:szCs w:val="16"/>
              </w:rPr>
              <w:t>-114.5</w:t>
            </w:r>
          </w:p>
        </w:tc>
        <w:tc>
          <w:tcPr>
            <w:tcW w:w="0" w:type="auto"/>
            <w:shd w:val="clear" w:color="auto" w:fill="auto"/>
            <w:vAlign w:val="center"/>
          </w:tcPr>
          <w:p w14:paraId="63A4A93E"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111.5</w:t>
            </w:r>
          </w:p>
        </w:tc>
        <w:tc>
          <w:tcPr>
            <w:tcW w:w="0" w:type="auto"/>
            <w:shd w:val="clear" w:color="auto" w:fill="auto"/>
            <w:vAlign w:val="center"/>
          </w:tcPr>
          <w:p w14:paraId="3EFD96E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193CF0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C32E45" w14:paraId="3D758A36" w14:textId="77777777" w:rsidTr="00567E6C">
        <w:trPr>
          <w:jc w:val="center"/>
        </w:trPr>
        <w:tc>
          <w:tcPr>
            <w:tcW w:w="0" w:type="auto"/>
            <w:shd w:val="clear" w:color="auto" w:fill="auto"/>
            <w:vAlign w:val="center"/>
          </w:tcPr>
          <w:p w14:paraId="0D0D471F" w14:textId="77777777" w:rsidR="00567E6C" w:rsidRPr="00C32E45" w:rsidRDefault="00567E6C" w:rsidP="00567E6C">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516E2469" w14:textId="77777777" w:rsidR="00567E6C" w:rsidRPr="00C32E45" w:rsidRDefault="00567E6C" w:rsidP="00567E6C">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0977BA2C"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sym w:font="Symbol" w:char="F0B3"/>
            </w:r>
            <w:r w:rsidRPr="0098004A">
              <w:rPr>
                <w:rFonts w:ascii="Arial" w:hAnsi="Arial"/>
                <w:sz w:val="16"/>
                <w:szCs w:val="16"/>
              </w:rPr>
              <w:t>-6</w:t>
            </w:r>
          </w:p>
        </w:tc>
        <w:tc>
          <w:tcPr>
            <w:tcW w:w="1959" w:type="dxa"/>
            <w:shd w:val="clear" w:color="auto" w:fill="auto"/>
            <w:vAlign w:val="center"/>
          </w:tcPr>
          <w:p w14:paraId="512DDE49"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c>
          <w:tcPr>
            <w:tcW w:w="794" w:type="dxa"/>
            <w:shd w:val="clear" w:color="auto" w:fill="auto"/>
            <w:vAlign w:val="center"/>
          </w:tcPr>
          <w:p w14:paraId="67B5681D"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c>
          <w:tcPr>
            <w:tcW w:w="808" w:type="dxa"/>
            <w:shd w:val="clear" w:color="auto" w:fill="auto"/>
            <w:vAlign w:val="center"/>
          </w:tcPr>
          <w:p w14:paraId="35681952" w14:textId="77777777" w:rsidR="00567E6C" w:rsidRPr="00C32E45" w:rsidRDefault="00567E6C" w:rsidP="00567E6C">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75A03122" w14:textId="77777777" w:rsidR="00567E6C" w:rsidRPr="00C32E45" w:rsidRDefault="00567E6C" w:rsidP="00567E6C">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1D89D718" w14:textId="77777777" w:rsidR="00567E6C" w:rsidRPr="00C32E45" w:rsidRDefault="00567E6C" w:rsidP="00567E6C">
            <w:pPr>
              <w:keepNext/>
              <w:keepLines/>
              <w:spacing w:after="0"/>
              <w:jc w:val="center"/>
              <w:rPr>
                <w:rFonts w:ascii="Arial" w:hAnsi="Arial"/>
                <w:sz w:val="16"/>
                <w:szCs w:val="16"/>
                <w:lang w:eastAsia="zh-CN"/>
              </w:rPr>
            </w:pPr>
            <w:r>
              <w:rPr>
                <w:rFonts w:ascii="Arial" w:hAnsi="Arial" w:hint="eastAsia"/>
                <w:sz w:val="16"/>
                <w:szCs w:val="16"/>
                <w:lang w:eastAsia="zh-CN"/>
              </w:rPr>
              <w:t>N</w:t>
            </w:r>
            <w:r>
              <w:rPr>
                <w:rFonts w:ascii="Arial" w:hAnsi="Arial"/>
                <w:sz w:val="16"/>
                <w:szCs w:val="16"/>
                <w:lang w:eastAsia="zh-CN"/>
              </w:rPr>
              <w:t>/A</w:t>
            </w:r>
          </w:p>
        </w:tc>
        <w:tc>
          <w:tcPr>
            <w:tcW w:w="0" w:type="auto"/>
            <w:shd w:val="clear" w:color="auto" w:fill="auto"/>
            <w:vAlign w:val="center"/>
          </w:tcPr>
          <w:p w14:paraId="4C0D835E"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r>
      <w:tr w:rsidR="00567E6C" w:rsidRPr="00C32E45" w14:paraId="13E80D99" w14:textId="77777777" w:rsidTr="00567E6C">
        <w:trPr>
          <w:jc w:val="center"/>
        </w:trPr>
        <w:tc>
          <w:tcPr>
            <w:tcW w:w="0" w:type="auto"/>
            <w:gridSpan w:val="9"/>
            <w:shd w:val="clear" w:color="auto" w:fill="auto"/>
            <w:vAlign w:val="center"/>
          </w:tcPr>
          <w:p w14:paraId="61440405" w14:textId="77777777" w:rsidR="00567E6C" w:rsidRDefault="00567E6C" w:rsidP="00567E6C">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95B1BD2" w14:textId="77777777" w:rsidR="00567E6C" w:rsidRDefault="00567E6C" w:rsidP="00567E6C">
            <w:pPr>
              <w:pStyle w:val="TAN"/>
              <w:rPr>
                <w:rFonts w:cs="Arial"/>
              </w:rPr>
            </w:pPr>
            <w:r w:rsidRPr="009C5807">
              <w:rPr>
                <w:rFonts w:cs="Arial"/>
              </w:rPr>
              <w:t>N</w:t>
            </w:r>
            <w:r w:rsidRPr="009C5807">
              <w:rPr>
                <w:rFonts w:cs="Arial"/>
                <w:lang w:eastAsia="zh-CN"/>
              </w:rPr>
              <w:t>OTE</w:t>
            </w:r>
            <w:r w:rsidRPr="009C5807">
              <w:rPr>
                <w:rFonts w:cs="Arial"/>
              </w:rPr>
              <w:t xml:space="preserve"> </w:t>
            </w:r>
            <w:r>
              <w:rPr>
                <w:rFonts w:cs="Arial"/>
              </w:rPr>
              <w:t>2</w:t>
            </w:r>
            <w:r w:rsidRPr="009C5807">
              <w:rPr>
                <w:rFonts w:cs="Arial"/>
              </w:rPr>
              <w:t>:</w:t>
            </w:r>
            <w:r w:rsidRPr="009C5807">
              <w:rPr>
                <w:rFonts w:cs="Arial"/>
              </w:rPr>
              <w:tab/>
              <w:t>The same bands and the same Io conditions for each band apply for this requirement as for the corresponding highest accuracy requirement.</w:t>
            </w:r>
          </w:p>
          <w:p w14:paraId="0746FF44" w14:textId="77777777" w:rsidR="00567E6C" w:rsidRPr="0024545C" w:rsidRDefault="00567E6C" w:rsidP="00567E6C">
            <w:pPr>
              <w:pStyle w:val="TAN"/>
            </w:pPr>
            <w:r w:rsidRPr="009C5807">
              <w:t>N</w:t>
            </w:r>
            <w:r w:rsidRPr="009C5807">
              <w:rPr>
                <w:lang w:eastAsia="zh-CN"/>
              </w:rPr>
              <w:t>OTE</w:t>
            </w:r>
            <w:r w:rsidRPr="009C5807">
              <w:t xml:space="preserve"> </w:t>
            </w:r>
            <w:r>
              <w:t>3</w:t>
            </w:r>
            <w:r w:rsidRPr="009C5807">
              <w:t>:</w:t>
            </w:r>
            <w:r w:rsidRPr="009C5807">
              <w:tab/>
            </w:r>
            <w:r w:rsidRPr="009C5807">
              <w:rPr>
                <w:lang w:eastAsia="zh-CN"/>
              </w:rPr>
              <w:t xml:space="preserve">The parameter </w:t>
            </w:r>
            <w:r>
              <w:t>CSI-RS</w:t>
            </w:r>
            <w:r w:rsidRPr="009C5807">
              <w:t xml:space="preserve"> Ês/Iot</w:t>
            </w:r>
            <w:r w:rsidRPr="009C5807">
              <w:rPr>
                <w:lang w:eastAsia="zh-CN"/>
              </w:rPr>
              <w:t xml:space="preserve"> is the minimum </w:t>
            </w:r>
            <w:r>
              <w:t>CSI-RS</w:t>
            </w:r>
            <w:r w:rsidRPr="009C5807">
              <w:t xml:space="preserve"> Ês/Iot</w:t>
            </w:r>
            <w:r w:rsidRPr="009C5807">
              <w:rPr>
                <w:lang w:eastAsia="zh-CN"/>
              </w:rPr>
              <w:t xml:space="preserve"> of the pair of cells to which the requirement applies.</w:t>
            </w:r>
          </w:p>
          <w:p w14:paraId="49BB7B1D" w14:textId="77777777" w:rsidR="00567E6C" w:rsidRDefault="00567E6C" w:rsidP="00567E6C">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4</w:t>
            </w:r>
            <w:r w:rsidRPr="00C32E45">
              <w:rPr>
                <w:rFonts w:ascii="Arial" w:hAnsi="Arial"/>
                <w:sz w:val="18"/>
              </w:rPr>
              <w:t>:</w:t>
            </w:r>
            <w:r w:rsidRPr="00C32E45">
              <w:rPr>
                <w:rFonts w:ascii="Arial" w:hAnsi="Arial"/>
                <w:sz w:val="18"/>
              </w:rPr>
              <w:tab/>
              <w:t>NR operating band groups in FR1 are as defined in clause 3.5.2.</w:t>
            </w:r>
          </w:p>
          <w:p w14:paraId="386EF634" w14:textId="77777777" w:rsidR="00567E6C" w:rsidRPr="00632CF5" w:rsidRDefault="00567E6C" w:rsidP="00567E6C">
            <w:pPr>
              <w:keepNext/>
              <w:keepLines/>
              <w:spacing w:after="0"/>
              <w:ind w:left="851" w:hanging="851"/>
              <w:rPr>
                <w:rFonts w:ascii="Arial" w:hAnsi="Arial"/>
                <w:sz w:val="18"/>
              </w:rPr>
            </w:pPr>
            <w:r w:rsidRPr="00550CC9">
              <w:rPr>
                <w:rFonts w:ascii="Arial" w:hAnsi="Arial"/>
                <w:sz w:val="18"/>
              </w:rPr>
              <w:t xml:space="preserve">NOTE </w:t>
            </w:r>
            <w:r>
              <w:rPr>
                <w:rFonts w:ascii="Arial" w:hAnsi="Arial"/>
                <w:sz w:val="18"/>
              </w:rPr>
              <w:t>5</w:t>
            </w:r>
            <w:r w:rsidRPr="00550CC9">
              <w:rPr>
                <w:rFonts w:ascii="Arial" w:hAnsi="Arial"/>
                <w:sz w:val="18"/>
              </w:rPr>
              <w:t>:</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hint="eastAsia"/>
                <w:sz w:val="18"/>
                <w:lang w:eastAsia="zh-CN"/>
              </w:rPr>
              <w:t xml:space="preserve"> </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37D1C2DF" w14:textId="77777777" w:rsidR="00567E6C" w:rsidRPr="009C5807" w:rsidRDefault="00567E6C" w:rsidP="00567E6C">
      <w:pPr>
        <w:rPr>
          <w:rFonts w:cs="v4.2.0"/>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090E7E87" w14:textId="77777777" w:rsidR="00567E6C" w:rsidRPr="009C5807" w:rsidRDefault="00567E6C" w:rsidP="00F37389">
      <w:pPr>
        <w:pStyle w:val="Heading4"/>
        <w:rPr>
          <w:lang w:val="en-US" w:eastAsia="zh-CN"/>
        </w:rPr>
      </w:pPr>
      <w:r>
        <w:rPr>
          <w:lang w:val="en-US" w:eastAsia="zh-CN"/>
        </w:rPr>
        <w:t>10.1.15.2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FR2</w:t>
      </w:r>
    </w:p>
    <w:p w14:paraId="0C18AF94" w14:textId="77777777" w:rsidR="00567E6C" w:rsidRPr="009C5807" w:rsidRDefault="00567E6C" w:rsidP="00F37389">
      <w:pPr>
        <w:pStyle w:val="Heading5"/>
        <w:rPr>
          <w:lang w:val="en-US" w:eastAsia="zh-CN"/>
        </w:rPr>
      </w:pPr>
      <w:r>
        <w:rPr>
          <w:lang w:val="en-US" w:eastAsia="zh-CN"/>
        </w:rPr>
        <w:t>10.1.15.2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FR2</w:t>
      </w:r>
    </w:p>
    <w:p w14:paraId="2A146C87" w14:textId="77777777" w:rsidR="00567E6C" w:rsidRPr="009C5807" w:rsidRDefault="00567E6C" w:rsidP="00567E6C">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FR2 that has different carrier frequency from the serving cell.</w:t>
      </w:r>
    </w:p>
    <w:p w14:paraId="6C942D83"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10.1.15.2</w:t>
      </w:r>
      <w:r w:rsidRPr="009C5807">
        <w:rPr>
          <w:rFonts w:cs="v4.2.0"/>
          <w:lang w:eastAsia="zh-CN"/>
        </w:rPr>
        <w:t>.1</w:t>
      </w:r>
      <w:r w:rsidRPr="009C5807">
        <w:rPr>
          <w:rFonts w:cs="v4.2.0"/>
        </w:rPr>
        <w:t>-1 are valid under the following conditions:</w:t>
      </w:r>
    </w:p>
    <w:p w14:paraId="0BA2FCD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C9AC14"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01DB400E" w14:textId="77777777" w:rsidR="00567E6C"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33502D2" w14:textId="75C72469" w:rsidR="00567E6C" w:rsidRDefault="00567E6C" w:rsidP="00567E6C">
      <w:pPr>
        <w:pStyle w:val="B10"/>
        <w:rPr>
          <w:lang w:eastAsia="zh-CN"/>
        </w:rPr>
      </w:pPr>
      <w:r w:rsidRPr="009C5807">
        <w:t>-</w:t>
      </w:r>
      <w:r w:rsidRPr="009C5807">
        <w:tab/>
        <w:t xml:space="preserve">The </w:t>
      </w:r>
      <w:r>
        <w:t>timing offset</w:t>
      </w:r>
      <w:r w:rsidRPr="009C5807">
        <w:t xml:space="preserve"> between </w:t>
      </w:r>
      <w:r w:rsidRPr="007A0398">
        <w:t>the reference measurement timing and the target CSI-RS in one layer</w:t>
      </w:r>
      <w:r>
        <w:t xml:space="preserve"> </w:t>
      </w:r>
      <w:r w:rsidRPr="009C5807">
        <w:t xml:space="preserve">is </w:t>
      </w:r>
      <w:r>
        <w:t>no larger than CP</w:t>
      </w:r>
      <w:r>
        <w:rPr>
          <w:rFonts w:hint="eastAsia"/>
          <w:lang w:eastAsia="zh-CN"/>
        </w:rPr>
        <w:t>.</w:t>
      </w:r>
    </w:p>
    <w:p w14:paraId="73CCC481" w14:textId="7C4C0426"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04700B2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5968B859" w14:textId="77777777"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10.1.15.2</w:t>
      </w:r>
      <w:r w:rsidRPr="009C5807">
        <w:rPr>
          <w:lang w:eastAsia="zh-CN"/>
        </w:rPr>
        <w:t>.1</w:t>
      </w:r>
      <w:r w:rsidRPr="009C5807">
        <w:t>-1</w:t>
      </w:r>
      <w:r>
        <w:rPr>
          <w:lang w:eastAsia="zh-CN"/>
        </w:rPr>
        <w:t>.</w:t>
      </w:r>
    </w:p>
    <w:p w14:paraId="21751EBA" w14:textId="77777777" w:rsidR="00567E6C" w:rsidRDefault="00567E6C" w:rsidP="00567E6C">
      <w:pPr>
        <w:pStyle w:val="TH"/>
        <w:rPr>
          <w:lang w:eastAsia="zh-CN"/>
        </w:rPr>
      </w:pPr>
      <w:r w:rsidRPr="009C5807">
        <w:t xml:space="preserve">Table </w:t>
      </w:r>
      <w:r>
        <w:rPr>
          <w:lang w:eastAsia="zh-CN"/>
        </w:rPr>
        <w:t>10.1.15.2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18D7117F"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25288ABB"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1F5EF483" w14:textId="77777777" w:rsidR="00567E6C" w:rsidRDefault="00567E6C" w:rsidP="00567E6C">
            <w:pPr>
              <w:pStyle w:val="TAH"/>
            </w:pPr>
            <w:r>
              <w:t>Conditions</w:t>
            </w:r>
          </w:p>
        </w:tc>
      </w:tr>
      <w:tr w:rsidR="00567E6C" w14:paraId="0810393F" w14:textId="77777777" w:rsidTr="00567E6C">
        <w:trPr>
          <w:jc w:val="center"/>
        </w:trPr>
        <w:tc>
          <w:tcPr>
            <w:tcW w:w="1122" w:type="dxa"/>
            <w:tcBorders>
              <w:top w:val="nil"/>
              <w:left w:val="single" w:sz="4" w:space="0" w:color="auto"/>
              <w:bottom w:val="nil"/>
              <w:right w:val="single" w:sz="4" w:space="0" w:color="auto"/>
            </w:tcBorders>
            <w:vAlign w:val="center"/>
            <w:hideMark/>
          </w:tcPr>
          <w:p w14:paraId="0DC6E8B1"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22D98094"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0D26830A"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197DBEDF" w14:textId="77777777" w:rsidR="00567E6C" w:rsidRDefault="00567E6C" w:rsidP="00567E6C">
            <w:pPr>
              <w:pStyle w:val="TAH"/>
            </w:pPr>
            <w:r>
              <w:t>Io</w:t>
            </w:r>
            <w:r>
              <w:rPr>
                <w:vertAlign w:val="superscript"/>
              </w:rPr>
              <w:t xml:space="preserve"> Note 2</w:t>
            </w:r>
            <w:r>
              <w:t xml:space="preserve"> range</w:t>
            </w:r>
          </w:p>
        </w:tc>
      </w:tr>
      <w:tr w:rsidR="00567E6C" w14:paraId="5809B3A4" w14:textId="77777777" w:rsidTr="00567E6C">
        <w:trPr>
          <w:jc w:val="center"/>
        </w:trPr>
        <w:tc>
          <w:tcPr>
            <w:tcW w:w="1122" w:type="dxa"/>
            <w:tcBorders>
              <w:top w:val="nil"/>
              <w:left w:val="single" w:sz="4" w:space="0" w:color="auto"/>
              <w:bottom w:val="single" w:sz="4" w:space="0" w:color="auto"/>
              <w:right w:val="single" w:sz="4" w:space="0" w:color="auto"/>
            </w:tcBorders>
          </w:tcPr>
          <w:p w14:paraId="7170DD42"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11E50FBC"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1B99625C"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665F2CB3"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6C42C197" w14:textId="77777777" w:rsidR="00567E6C" w:rsidRDefault="00567E6C" w:rsidP="00567E6C">
            <w:pPr>
              <w:pStyle w:val="TAH"/>
            </w:pPr>
            <w:r>
              <w:t>Maximum Io</w:t>
            </w:r>
          </w:p>
        </w:tc>
      </w:tr>
      <w:tr w:rsidR="00567E6C" w14:paraId="0CB9723F"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073D891A"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5EC15AD9"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3AC71DB6"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03CB91A8"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339F98E6" w14:textId="77777777" w:rsidR="00567E6C" w:rsidRDefault="00567E6C" w:rsidP="00567E6C">
            <w:pPr>
              <w:pStyle w:val="TAH"/>
            </w:pPr>
            <w:r>
              <w:t>dBm/BW</w:t>
            </w:r>
            <w:r>
              <w:rPr>
                <w:vertAlign w:val="subscript"/>
              </w:rPr>
              <w:t>Channel</w:t>
            </w:r>
          </w:p>
        </w:tc>
      </w:tr>
      <w:tr w:rsidR="00567E6C" w14:paraId="6C22EFF4" w14:textId="77777777" w:rsidTr="00567E6C">
        <w:trPr>
          <w:jc w:val="center"/>
        </w:trPr>
        <w:tc>
          <w:tcPr>
            <w:tcW w:w="1122" w:type="dxa"/>
            <w:tcBorders>
              <w:top w:val="nil"/>
              <w:left w:val="single" w:sz="4" w:space="0" w:color="auto"/>
              <w:bottom w:val="single" w:sz="4" w:space="0" w:color="auto"/>
              <w:right w:val="single" w:sz="4" w:space="0" w:color="auto"/>
            </w:tcBorders>
          </w:tcPr>
          <w:p w14:paraId="41608153"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E4E2DF6"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084603EC"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01112824"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0A3D916C"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77009361" w14:textId="77777777" w:rsidR="00567E6C" w:rsidRDefault="00567E6C" w:rsidP="00567E6C">
            <w:pPr>
              <w:pStyle w:val="TAH"/>
            </w:pPr>
          </w:p>
        </w:tc>
      </w:tr>
      <w:tr w:rsidR="00567E6C" w14:paraId="6880AE01"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135C41AE" w14:textId="77777777" w:rsidR="00567E6C" w:rsidRDefault="00567E6C" w:rsidP="00567E6C">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tcPr>
          <w:p w14:paraId="55506230"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07D3AB33"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5E5B7C3F"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9</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76BA69FB" w14:textId="77777777" w:rsidR="00567E6C" w:rsidRDefault="00567E6C" w:rsidP="00567E6C">
            <w:pPr>
              <w:pStyle w:val="TAC"/>
            </w:pPr>
            <w:r>
              <w:t>-50</w:t>
            </w:r>
          </w:p>
        </w:tc>
      </w:tr>
      <w:tr w:rsidR="00567E6C" w14:paraId="621F8CE1"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2BA044E4" w14:textId="77777777" w:rsidR="00567E6C" w:rsidRDefault="00567E6C" w:rsidP="00567E6C">
            <w:pPr>
              <w:pStyle w:val="TAC"/>
            </w:pP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3E7FA137"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41589246" w14:textId="77777777" w:rsidR="00567E6C" w:rsidRDefault="00567E6C" w:rsidP="00567E6C">
            <w:pPr>
              <w:pStyle w:val="TAC"/>
            </w:pPr>
            <w:r>
              <w:rPr>
                <w:rFonts w:eastAsia="Yu Mincho" w:cs="Arial"/>
                <w:lang w:eastAsia="ja-JP"/>
              </w:rPr>
              <w:t>≥-4</w:t>
            </w:r>
          </w:p>
        </w:tc>
        <w:tc>
          <w:tcPr>
            <w:tcW w:w="3161" w:type="dxa"/>
            <w:gridSpan w:val="2"/>
            <w:vMerge/>
            <w:tcBorders>
              <w:left w:val="single" w:sz="4" w:space="0" w:color="auto"/>
              <w:bottom w:val="single" w:sz="4" w:space="0" w:color="auto"/>
              <w:right w:val="single" w:sz="4" w:space="0" w:color="auto"/>
            </w:tcBorders>
          </w:tcPr>
          <w:p w14:paraId="7DF0525B"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07945F7A" w14:textId="77777777" w:rsidR="00567E6C" w:rsidRDefault="00567E6C" w:rsidP="00567E6C">
            <w:pPr>
              <w:keepNext/>
              <w:keepLines/>
              <w:spacing w:after="0"/>
              <w:jc w:val="center"/>
              <w:rPr>
                <w:rFonts w:ascii="Arial" w:hAnsi="Arial"/>
                <w:sz w:val="18"/>
              </w:rPr>
            </w:pPr>
          </w:p>
        </w:tc>
      </w:tr>
      <w:tr w:rsidR="00567E6C" w14:paraId="69A9B42A"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6F6C9177"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33157A7E"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5A08FBC7"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25AFF07D" w14:textId="77777777" w:rsidR="00567E6C" w:rsidRDefault="00567E6C" w:rsidP="00567E6C">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Pr>
                <w:rFonts w:cs="Arial"/>
              </w:rPr>
              <w:t xml:space="preserve">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60F15132" w14:textId="77777777" w:rsidR="00567E6C" w:rsidRPr="009C5807" w:rsidRDefault="00567E6C" w:rsidP="00567E6C">
      <w:pPr>
        <w:rPr>
          <w:i/>
        </w:rPr>
      </w:pPr>
    </w:p>
    <w:p w14:paraId="2E719769" w14:textId="77777777" w:rsidR="00567E6C" w:rsidRPr="009C5807" w:rsidRDefault="00567E6C" w:rsidP="00F37389">
      <w:pPr>
        <w:pStyle w:val="Heading5"/>
      </w:pPr>
      <w:r>
        <w:rPr>
          <w:lang w:eastAsia="zh-CN"/>
        </w:rPr>
        <w:t>10.1.15.2</w:t>
      </w:r>
      <w:r w:rsidRPr="009C5807">
        <w:rPr>
          <w:lang w:eastAsia="zh-CN"/>
        </w:rPr>
        <w:t>.2</w:t>
      </w:r>
      <w:r w:rsidRPr="009C5807">
        <w:tab/>
        <w:t xml:space="preserve">Relative Accuracy of </w:t>
      </w:r>
      <w:r>
        <w:rPr>
          <w:lang w:eastAsia="zh-CN"/>
        </w:rPr>
        <w:t>CSI-SINR</w:t>
      </w:r>
      <w:r w:rsidRPr="009C5807">
        <w:t xml:space="preserve"> in FR2</w:t>
      </w:r>
    </w:p>
    <w:p w14:paraId="56CA5D0D" w14:textId="77777777" w:rsidR="00567E6C" w:rsidRPr="009C5807" w:rsidRDefault="00567E6C" w:rsidP="00567E6C">
      <w:pPr>
        <w:rPr>
          <w:i/>
        </w:rPr>
      </w:pPr>
      <w:r w:rsidRPr="009C5807">
        <w:t xml:space="preserve">The relative accuracy of </w:t>
      </w:r>
      <w:r>
        <w:rPr>
          <w:lang w:eastAsia="zh-CN"/>
        </w:rPr>
        <w:t>CSI-SINR</w:t>
      </w:r>
      <w:r w:rsidRPr="009C5807">
        <w:t xml:space="preserve"> in inter frequency case is defined as the </w:t>
      </w:r>
      <w:r>
        <w:t>CSI-SINR</w:t>
      </w:r>
      <w:r w:rsidRPr="009C5807">
        <w:t xml:space="preserve"> measured from one cell on a frequency in FR2 compared to the </w:t>
      </w:r>
      <w:r>
        <w:t>CSI-SINR</w:t>
      </w:r>
      <w:r w:rsidRPr="009C5807">
        <w:t xml:space="preserve"> measured from another cell on a different frequency in FR2.</w:t>
      </w:r>
    </w:p>
    <w:p w14:paraId="2C60A79F"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10.1.15.2</w:t>
      </w:r>
      <w:r w:rsidRPr="009C5807">
        <w:rPr>
          <w:rFonts w:cs="v4.2.0"/>
          <w:lang w:eastAsia="zh-CN"/>
        </w:rPr>
        <w:t>.2</w:t>
      </w:r>
      <w:r w:rsidRPr="009C5807">
        <w:rPr>
          <w:rFonts w:cs="v4.2.0"/>
        </w:rPr>
        <w:t>-1 are valid under the following conditions:</w:t>
      </w:r>
    </w:p>
    <w:p w14:paraId="130B47D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2CEFA96"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t>y</w:t>
      </w:r>
      <w:r w:rsidRPr="009C5807">
        <w:t xml:space="preserve"> for a corresponding Band.</w:t>
      </w:r>
    </w:p>
    <w:p w14:paraId="49702847" w14:textId="77777777" w:rsidR="00567E6C" w:rsidRPr="009C5807" w:rsidRDefault="00567E6C" w:rsidP="00567E6C">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sym w:font="Symbol" w:char="F0A3"/>
      </w:r>
      <w:r w:rsidRPr="009C5807">
        <w:t xml:space="preserve"> 27 dB</w:t>
      </w:r>
    </w:p>
    <w:p w14:paraId="6EC61930" w14:textId="77777777" w:rsidR="00567E6C" w:rsidRPr="009C5807" w:rsidRDefault="00567E6C" w:rsidP="00567E6C">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0C127C5" w14:textId="77777777" w:rsidR="00567E6C"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4D1F889B" w14:textId="6FCA6045"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EC1602">
        <w:t>the reference measurement timing and the target CSI-RS in one layer</w:t>
      </w:r>
      <w:r>
        <w:t xml:space="preserve"> </w:t>
      </w:r>
      <w:r w:rsidRPr="009C5807">
        <w:t xml:space="preserve">is </w:t>
      </w:r>
      <w:r>
        <w:t>no larger than CP</w:t>
      </w:r>
      <w:r>
        <w:rPr>
          <w:rFonts w:hint="eastAsia"/>
          <w:lang w:eastAsia="zh-CN"/>
        </w:rPr>
        <w:t>.</w:t>
      </w:r>
    </w:p>
    <w:p w14:paraId="41DC1BEC" w14:textId="15BFBFD4"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21C5132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207CAAC4" w14:textId="77777777"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10.1.15.2</w:t>
      </w:r>
      <w:r w:rsidRPr="009C5807">
        <w:rPr>
          <w:lang w:eastAsia="zh-CN"/>
        </w:rPr>
        <w:t>.2</w:t>
      </w:r>
      <w:r w:rsidRPr="009C5807">
        <w:t>-1</w:t>
      </w:r>
      <w:r>
        <w:rPr>
          <w:lang w:eastAsia="zh-CN"/>
        </w:rPr>
        <w:t>.</w:t>
      </w:r>
    </w:p>
    <w:p w14:paraId="69AFF4BF" w14:textId="77777777" w:rsidR="00567E6C" w:rsidRDefault="00567E6C" w:rsidP="00567E6C">
      <w:pPr>
        <w:pStyle w:val="TH"/>
        <w:rPr>
          <w:sz w:val="22"/>
          <w:szCs w:val="22"/>
          <w:lang w:eastAsia="zh-CN"/>
        </w:rPr>
      </w:pPr>
      <w:r w:rsidRPr="009C5807">
        <w:t xml:space="preserve">Table </w:t>
      </w:r>
      <w:r>
        <w:rPr>
          <w:lang w:eastAsia="zh-CN"/>
        </w:rPr>
        <w:t>10.1.15.2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3BC469C8"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1E4D3189"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127208B3" w14:textId="77777777" w:rsidR="00567E6C" w:rsidRDefault="00567E6C" w:rsidP="00567E6C">
            <w:pPr>
              <w:pStyle w:val="TAH"/>
            </w:pPr>
            <w:r>
              <w:t>Conditions</w:t>
            </w:r>
          </w:p>
        </w:tc>
      </w:tr>
      <w:tr w:rsidR="00567E6C" w14:paraId="5B6D5B1B" w14:textId="77777777" w:rsidTr="00567E6C">
        <w:trPr>
          <w:jc w:val="center"/>
        </w:trPr>
        <w:tc>
          <w:tcPr>
            <w:tcW w:w="1122" w:type="dxa"/>
            <w:tcBorders>
              <w:top w:val="nil"/>
              <w:left w:val="single" w:sz="4" w:space="0" w:color="auto"/>
              <w:bottom w:val="nil"/>
              <w:right w:val="single" w:sz="4" w:space="0" w:color="auto"/>
            </w:tcBorders>
            <w:vAlign w:val="center"/>
            <w:hideMark/>
          </w:tcPr>
          <w:p w14:paraId="791B04AE"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1C8F7E0D"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47E36F7F"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7B392C81" w14:textId="77777777" w:rsidR="00567E6C" w:rsidRDefault="00567E6C" w:rsidP="00567E6C">
            <w:pPr>
              <w:pStyle w:val="TAH"/>
            </w:pPr>
            <w:r>
              <w:t>Io</w:t>
            </w:r>
            <w:r>
              <w:rPr>
                <w:vertAlign w:val="superscript"/>
              </w:rPr>
              <w:t xml:space="preserve"> Note 2</w:t>
            </w:r>
            <w:r>
              <w:t xml:space="preserve"> range</w:t>
            </w:r>
          </w:p>
        </w:tc>
      </w:tr>
      <w:tr w:rsidR="00567E6C" w14:paraId="4A759A96" w14:textId="77777777" w:rsidTr="00567E6C">
        <w:trPr>
          <w:jc w:val="center"/>
        </w:trPr>
        <w:tc>
          <w:tcPr>
            <w:tcW w:w="1122" w:type="dxa"/>
            <w:tcBorders>
              <w:top w:val="nil"/>
              <w:left w:val="single" w:sz="4" w:space="0" w:color="auto"/>
              <w:bottom w:val="single" w:sz="4" w:space="0" w:color="auto"/>
              <w:right w:val="single" w:sz="4" w:space="0" w:color="auto"/>
            </w:tcBorders>
          </w:tcPr>
          <w:p w14:paraId="0D4CF999"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5D100D71"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4BE07DFE"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7E4E6039"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1FCE5A94" w14:textId="77777777" w:rsidR="00567E6C" w:rsidRDefault="00567E6C" w:rsidP="00567E6C">
            <w:pPr>
              <w:pStyle w:val="TAH"/>
            </w:pPr>
            <w:r>
              <w:t>Maximum Io</w:t>
            </w:r>
          </w:p>
        </w:tc>
      </w:tr>
      <w:tr w:rsidR="00567E6C" w14:paraId="7E18586F"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1CB83686"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621077D6"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2CD23FAF"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18E1E87B"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2DA06A3C" w14:textId="77777777" w:rsidR="00567E6C" w:rsidRDefault="00567E6C" w:rsidP="00567E6C">
            <w:pPr>
              <w:pStyle w:val="TAH"/>
            </w:pPr>
            <w:r>
              <w:t>dBm/BW</w:t>
            </w:r>
            <w:r>
              <w:rPr>
                <w:vertAlign w:val="subscript"/>
              </w:rPr>
              <w:t>Channel</w:t>
            </w:r>
          </w:p>
        </w:tc>
      </w:tr>
      <w:tr w:rsidR="00567E6C" w14:paraId="08832C3B" w14:textId="77777777" w:rsidTr="00567E6C">
        <w:trPr>
          <w:jc w:val="center"/>
        </w:trPr>
        <w:tc>
          <w:tcPr>
            <w:tcW w:w="1122" w:type="dxa"/>
            <w:tcBorders>
              <w:top w:val="nil"/>
              <w:left w:val="single" w:sz="4" w:space="0" w:color="auto"/>
              <w:bottom w:val="single" w:sz="4" w:space="0" w:color="auto"/>
              <w:right w:val="single" w:sz="4" w:space="0" w:color="auto"/>
            </w:tcBorders>
          </w:tcPr>
          <w:p w14:paraId="070595F6"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7C56A6C0"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3481048"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1EA56FCD"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4BBED68D"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7339B935" w14:textId="77777777" w:rsidR="00567E6C" w:rsidRDefault="00567E6C" w:rsidP="00567E6C">
            <w:pPr>
              <w:pStyle w:val="TAH"/>
            </w:pPr>
          </w:p>
        </w:tc>
      </w:tr>
      <w:tr w:rsidR="00567E6C" w14:paraId="3A2E0F75"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2B447E38" w14:textId="77777777" w:rsidR="00567E6C" w:rsidRDefault="00567E6C" w:rsidP="00567E6C">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7DAAF951"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232B8380"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57608EB4"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9</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2E4F7AFD" w14:textId="77777777" w:rsidR="00567E6C" w:rsidRDefault="00567E6C" w:rsidP="00567E6C">
            <w:pPr>
              <w:pStyle w:val="TAC"/>
            </w:pPr>
            <w:r>
              <w:t>-50</w:t>
            </w:r>
          </w:p>
        </w:tc>
      </w:tr>
      <w:tr w:rsidR="00567E6C" w14:paraId="35F01B06"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1413C34A"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tcPr>
          <w:p w14:paraId="5537A1CF"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52475751" w14:textId="77777777" w:rsidR="00567E6C" w:rsidRDefault="00567E6C" w:rsidP="00567E6C">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15EDA574"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58F1239D" w14:textId="77777777" w:rsidR="00567E6C" w:rsidRDefault="00567E6C" w:rsidP="00567E6C">
            <w:pPr>
              <w:keepNext/>
              <w:keepLines/>
              <w:spacing w:after="0"/>
              <w:jc w:val="center"/>
              <w:rPr>
                <w:rFonts w:ascii="Arial" w:hAnsi="Arial"/>
                <w:sz w:val="18"/>
              </w:rPr>
            </w:pPr>
          </w:p>
        </w:tc>
      </w:tr>
      <w:tr w:rsidR="00567E6C" w14:paraId="19318974"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5749789D"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38A50B28"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2EA9DB7E"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45564212" w14:textId="77777777" w:rsidR="00567E6C" w:rsidRDefault="00567E6C" w:rsidP="00567E6C">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sidRPr="004A0983">
              <w:t>X=15 if timing offset between the reference measurement timing and the target CSI-RS is no larger than 0.5*CP, and X=</w:t>
            </w:r>
            <w:r>
              <w:t>4</w:t>
            </w:r>
            <w:r w:rsidRPr="004A0983">
              <w:t xml:space="preserve"> if timing offset between the reference measurement timing and the target CSI-RS is larger than 0.5*CP but no larger than CP.</w:t>
            </w:r>
          </w:p>
        </w:tc>
      </w:tr>
    </w:tbl>
    <w:p w14:paraId="43368918" w14:textId="77777777" w:rsidR="00567E6C" w:rsidRPr="009C5807" w:rsidRDefault="00567E6C" w:rsidP="00567E6C">
      <w:pPr>
        <w:rPr>
          <w:rFonts w:cs="v4.2.0"/>
        </w:rPr>
      </w:pPr>
    </w:p>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4D31C3B5" w:rsidR="001F5A79" w:rsidRPr="009C5807" w:rsidRDefault="00340098" w:rsidP="001F5A79">
      <w:pPr>
        <w:rPr>
          <w:rFonts w:cs="v4.2.0"/>
        </w:rPr>
      </w:pPr>
      <w:r w:rsidRPr="009C5807">
        <w:rPr>
          <w:sz w:val="22"/>
          <w:szCs w:val="22"/>
        </w:rPr>
        <w:t>T</w:t>
      </w:r>
      <w:r w:rsidRPr="009C5807">
        <w:rPr>
          <w:rFonts w:cs="v4.2.0"/>
        </w:rPr>
        <w:t xml:space="preserve">he reporting range of SS-SINR and CSI-SINR </w:t>
      </w:r>
      <w:r w:rsidR="00770F31">
        <w:rPr>
          <w:rFonts w:cs="v4.2.0"/>
        </w:rPr>
        <w:t>for L3 reporting</w:t>
      </w:r>
      <w:r w:rsidR="00770F31" w:rsidRPr="009C5807">
        <w:rPr>
          <w:rFonts w:cs="v4.2.0"/>
        </w:rPr>
        <w:t xml:space="preserve"> </w:t>
      </w:r>
      <w:r w:rsidR="00770F31">
        <w:rPr>
          <w:rFonts w:cs="v4.2.0" w:hint="eastAsia"/>
          <w:lang w:eastAsia="zh-CN"/>
        </w:rPr>
        <w:t>and L1 reporing</w:t>
      </w:r>
      <w:r w:rsidR="00770F31" w:rsidDel="00AC3CB5">
        <w:rPr>
          <w:rFonts w:cs="v4.2.0" w:hint="eastAsia"/>
          <w:lang w:eastAsia="zh-CN"/>
        </w:rPr>
        <w:t xml:space="preserve"> </w:t>
      </w:r>
      <w:r w:rsidRPr="009C5807">
        <w:rPr>
          <w:rFonts w:cs="v4.2.0"/>
        </w:rPr>
        <w:t>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0262E731" w:rsidR="00073F9E" w:rsidRPr="009C5807" w:rsidRDefault="00073F9E" w:rsidP="00073F9E">
      <w:pPr>
        <w:rPr>
          <w:rFonts w:cs="v4.2.0"/>
        </w:rPr>
      </w:pPr>
      <w:r w:rsidRPr="009C5807">
        <w:rPr>
          <w:rFonts w:cs="v4.2.0"/>
        </w:rPr>
        <w:t xml:space="preserve">The reporting range of differential SS-SINR and CSI-SINR for L1 reporting </w:t>
      </w:r>
      <w:r w:rsidR="00770F31">
        <w:rPr>
          <w:rFonts w:cs="v4.2.0" w:hint="eastAsia"/>
          <w:lang w:eastAsia="zh-CN"/>
        </w:rPr>
        <w:t xml:space="preserve">and L3 reporting </w:t>
      </w:r>
      <w:r w:rsidRPr="009C5807">
        <w:rPr>
          <w:rFonts w:cs="v4.2.0"/>
        </w:rPr>
        <w:t>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497E289B" w:rsidR="00073F9E" w:rsidRPr="009C5807" w:rsidRDefault="00073F9E" w:rsidP="0093237A">
      <w:pPr>
        <w:pStyle w:val="TH"/>
      </w:pPr>
      <w:r w:rsidRPr="009C5807">
        <w:t>Table 10.1.16.1-1: SS-SINR and CSI-</w:t>
      </w:r>
      <w:r w:rsidR="00770F31">
        <w:rPr>
          <w:rFonts w:hint="eastAsia"/>
          <w:lang w:eastAsia="zh-CN"/>
        </w:rPr>
        <w:t>SINR</w:t>
      </w:r>
      <w:r w:rsidR="00770F31" w:rsidRPr="009C5807">
        <w:t xml:space="preserve"> </w:t>
      </w:r>
      <w:r w:rsidRPr="009C5807">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2C3A0D3E" w:rsidR="00073F9E" w:rsidRPr="009C5807" w:rsidRDefault="00073F9E" w:rsidP="00F47417">
            <w:pPr>
              <w:pStyle w:val="TAH"/>
              <w:rPr>
                <w:lang w:eastAsia="ko-KR"/>
              </w:rPr>
            </w:pPr>
            <w:r w:rsidRPr="009C5807">
              <w:rPr>
                <w:lang w:eastAsia="ko-KR"/>
              </w:rPr>
              <w:t>Measured quantity value (L3 SS-SINR</w:t>
            </w:r>
            <w:r w:rsidR="00770F31">
              <w:rPr>
                <w:lang w:eastAsia="ko-KR"/>
              </w:rPr>
              <w:t xml:space="preserve"> and L3 CSI-SINR</w:t>
            </w:r>
            <w:r w:rsidRPr="009C5807">
              <w:rPr>
                <w:lang w:eastAsia="ko-KR"/>
              </w:rPr>
              <w:t>)</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07E8A6DE" w:rsidR="00073F9E" w:rsidRPr="009C5807" w:rsidRDefault="00073F9E" w:rsidP="00485F6E">
            <w:pPr>
              <w:pStyle w:val="TAL"/>
              <w:rPr>
                <w:lang w:eastAsia="ko-KR"/>
              </w:rPr>
            </w:pPr>
            <w:r w:rsidRPr="009C5807">
              <w:t>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03563CFD" w:rsidR="00073F9E" w:rsidRPr="009C5807" w:rsidRDefault="00073F9E" w:rsidP="00485F6E">
            <w:pPr>
              <w:pStyle w:val="TAL"/>
              <w:rPr>
                <w:lang w:eastAsia="ko-KR"/>
              </w:rPr>
            </w:pPr>
            <w:r w:rsidRPr="009C5807">
              <w:t>-23</w:t>
            </w:r>
            <w:r w:rsidRPr="009C5807">
              <w:rPr>
                <w:rFonts w:hint="eastAsia"/>
              </w:rPr>
              <w:t>≤</w:t>
            </w:r>
            <w:r w:rsidRPr="009C5807">
              <w:t xml:space="preserve"> 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1E6E5B14" w:rsidR="00073F9E" w:rsidRPr="009C5807" w:rsidRDefault="00073F9E" w:rsidP="00485F6E">
            <w:pPr>
              <w:pStyle w:val="TAL"/>
              <w:rPr>
                <w:lang w:eastAsia="ko-KR"/>
              </w:rPr>
            </w:pPr>
            <w:r w:rsidRPr="009C5807">
              <w:t>-22.5</w:t>
            </w:r>
            <w:r w:rsidRPr="009C5807">
              <w:rPr>
                <w:rFonts w:hint="eastAsia"/>
              </w:rPr>
              <w:t>≤</w:t>
            </w:r>
            <w:r w:rsidRPr="009C5807">
              <w:t xml:space="preserve"> 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0AA8C557" w:rsidR="00073F9E" w:rsidRPr="009C5807" w:rsidRDefault="00073F9E" w:rsidP="00485F6E">
            <w:pPr>
              <w:pStyle w:val="TAL"/>
              <w:rPr>
                <w:lang w:eastAsia="ko-KR"/>
              </w:rPr>
            </w:pPr>
            <w:r w:rsidRPr="009C5807">
              <w:t>-22</w:t>
            </w:r>
            <w:r w:rsidRPr="009C5807">
              <w:rPr>
                <w:rFonts w:hint="eastAsia"/>
              </w:rPr>
              <w:t>≤</w:t>
            </w:r>
            <w:r w:rsidRPr="009C5807">
              <w:t xml:space="preserve"> 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07A7617E" w:rsidR="00073F9E" w:rsidRPr="009C5807" w:rsidRDefault="00073F9E" w:rsidP="00485F6E">
            <w:pPr>
              <w:pStyle w:val="TAL"/>
              <w:rPr>
                <w:lang w:eastAsia="ko-KR"/>
              </w:rPr>
            </w:pPr>
            <w:r w:rsidRPr="009C5807">
              <w:t>-21.5</w:t>
            </w:r>
            <w:r w:rsidRPr="009C5807">
              <w:rPr>
                <w:rFonts w:hint="eastAsia"/>
              </w:rPr>
              <w:t>≤</w:t>
            </w:r>
            <w:r w:rsidRPr="009C5807">
              <w:t xml:space="preserve"> 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3B53CBCE" w:rsidR="00073F9E" w:rsidRPr="009C5807" w:rsidRDefault="00073F9E" w:rsidP="00485F6E">
            <w:pPr>
              <w:pStyle w:val="TAL"/>
              <w:rPr>
                <w:lang w:eastAsia="ko-KR"/>
              </w:rPr>
            </w:pPr>
            <w:r w:rsidRPr="009C5807">
              <w:t>38</w:t>
            </w:r>
            <w:r w:rsidRPr="009C5807">
              <w:rPr>
                <w:rFonts w:hint="eastAsia"/>
              </w:rPr>
              <w:t>≤</w:t>
            </w:r>
            <w:r w:rsidRPr="009C5807">
              <w:t xml:space="preserve"> 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18BE7E0C" w:rsidR="00073F9E" w:rsidRPr="009C5807" w:rsidRDefault="00073F9E" w:rsidP="00485F6E">
            <w:pPr>
              <w:pStyle w:val="TAL"/>
              <w:rPr>
                <w:lang w:eastAsia="ko-KR"/>
              </w:rPr>
            </w:pPr>
            <w:r w:rsidRPr="009C5807">
              <w:t>38.5</w:t>
            </w:r>
            <w:r w:rsidRPr="009C5807">
              <w:rPr>
                <w:rFonts w:hint="eastAsia"/>
              </w:rPr>
              <w:t>≤</w:t>
            </w:r>
            <w:r w:rsidRPr="009C5807">
              <w:t xml:space="preserve"> 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5EF64E86" w:rsidR="00073F9E" w:rsidRPr="009C5807" w:rsidRDefault="00073F9E" w:rsidP="00485F6E">
            <w:pPr>
              <w:pStyle w:val="TAL"/>
              <w:rPr>
                <w:lang w:eastAsia="ko-KR"/>
              </w:rPr>
            </w:pPr>
            <w:r w:rsidRPr="009C5807">
              <w:t>39</w:t>
            </w:r>
            <w:r w:rsidRPr="009C5807">
              <w:rPr>
                <w:rFonts w:hint="eastAsia"/>
              </w:rPr>
              <w:t>≤</w:t>
            </w:r>
            <w:r w:rsidRPr="009C5807">
              <w:t xml:space="preserve"> 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2A2F656A" w:rsidR="00073F9E" w:rsidRPr="009C5807" w:rsidRDefault="00073F9E" w:rsidP="00485F6E">
            <w:pPr>
              <w:pStyle w:val="TAL"/>
              <w:rPr>
                <w:lang w:eastAsia="ko-KR"/>
              </w:rPr>
            </w:pPr>
            <w:r w:rsidRPr="009C5807">
              <w:t>39.5</w:t>
            </w:r>
            <w:r w:rsidRPr="009C5807">
              <w:rPr>
                <w:rFonts w:hint="eastAsia"/>
              </w:rPr>
              <w:t>≤</w:t>
            </w:r>
            <w:r w:rsidRPr="009C5807">
              <w:t xml:space="preserve"> 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525B36" w:rsidR="00073F9E" w:rsidRPr="009C5807" w:rsidRDefault="00073F9E" w:rsidP="00485F6E">
            <w:pPr>
              <w:pStyle w:val="TAL"/>
              <w:rPr>
                <w:lang w:eastAsia="ko-KR"/>
              </w:rPr>
            </w:pPr>
            <w:r w:rsidRPr="009C5807">
              <w:t>40</w:t>
            </w:r>
            <w:r w:rsidRPr="009C5807">
              <w:rPr>
                <w:rFonts w:hint="eastAsia"/>
              </w:rPr>
              <w:t>≤</w:t>
            </w:r>
            <w:r w:rsidRPr="009C5807">
              <w:t xml:space="preserve"> 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0CBC1A37" w:rsidR="00073F9E" w:rsidRPr="009C5807" w:rsidRDefault="00073F9E" w:rsidP="0093237A">
      <w:pPr>
        <w:pStyle w:val="TH"/>
      </w:pPr>
      <w:r w:rsidRPr="009C5807">
        <w:t>Table 10.1.16.1-2: Differential SS-SINR and CSI-SINR measurement (for L1 reporting</w:t>
      </w:r>
      <w:r w:rsidR="00770F31">
        <w:rPr>
          <w:rFonts w:hint="eastAsia"/>
          <w:lang w:eastAsia="zh-CN"/>
        </w:rPr>
        <w:t xml:space="preserve"> 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95"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95"/>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96" w:name="_Toc5952725"/>
      <w:r w:rsidRPr="009C5807">
        <w:rPr>
          <w:rFonts w:ascii="Arial" w:hAnsi="Arial"/>
          <w:sz w:val="24"/>
          <w:lang w:val="en-US"/>
        </w:rPr>
        <w:t>10.1.21.1</w:t>
      </w:r>
      <w:r w:rsidRPr="009C5807">
        <w:rPr>
          <w:rFonts w:ascii="Arial" w:hAnsi="Arial"/>
          <w:sz w:val="24"/>
          <w:lang w:val="en-US"/>
        </w:rPr>
        <w:tab/>
        <w:t>SFTD acuracy requirements for NE-DC</w:t>
      </w:r>
      <w:bookmarkEnd w:id="296"/>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0"/>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2D82204D"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w:t>
      </w:r>
      <w:r w:rsidR="00B0469F">
        <w:t>34</w:t>
      </w:r>
      <w:r>
        <w:t>]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31C8951D" w14:textId="77777777" w:rsidR="00B0469F" w:rsidRPr="000C792B" w:rsidRDefault="00B0469F" w:rsidP="00B0469F">
      <w:pPr>
        <w:rPr>
          <w:rFonts w:eastAsiaTheme="minorEastAsia"/>
        </w:rPr>
      </w:pPr>
      <w:r w:rsidRPr="000C792B">
        <w:rPr>
          <w:rFonts w:eastAsiaTheme="minorEastAsia"/>
        </w:rPr>
        <w:t xml:space="preserve">The RSTD measurement reported by the UE shall fulfil the accuracy requirements defined in Table 10.1.23.2-1 for AWGN channel and Table 10.1.23.2-3 for fading channel for FR1, provided that the following conditions are met. </w:t>
      </w:r>
    </w:p>
    <w:p w14:paraId="5E3D3FAD" w14:textId="77777777" w:rsidR="00480B82" w:rsidRDefault="00B0469F" w:rsidP="00480B82">
      <w:pPr>
        <w:pStyle w:val="B10"/>
        <w:rPr>
          <w:rFonts w:cs="v4.2.0"/>
        </w:rPr>
      </w:pPr>
      <w:r w:rsidRPr="000C792B">
        <w:t>-</w:t>
      </w:r>
      <w:r w:rsidR="00480B82">
        <w:t>-</w:t>
      </w:r>
      <w:r w:rsidR="00480B82">
        <w:tab/>
        <w:t>Conditions defined in clause 7.3 of TS 38.101-1 [18] for reference sensitivity are fulfilled.</w:t>
      </w:r>
    </w:p>
    <w:p w14:paraId="6EC0C854" w14:textId="680717E7" w:rsidR="00480B82" w:rsidRDefault="00480B82" w:rsidP="00480B82">
      <w:pPr>
        <w:pStyle w:val="B10"/>
      </w:pPr>
      <w:r>
        <w:t>-</w:t>
      </w:r>
      <w:r>
        <w:tab/>
        <w:t xml:space="preserve">Conditions for RSTD measurements are fulfilled according to Annex B.2.14 for a corresponding Band </w:t>
      </w:r>
      <w:r>
        <w:rPr>
          <w:rFonts w:cs="v4.2.0"/>
          <w:lang w:eastAsia="ko-KR"/>
        </w:rPr>
        <w:t>for each relevant PRS resource configured for measurement</w:t>
      </w:r>
      <w:r>
        <w:t>.</w:t>
      </w:r>
    </w:p>
    <w:p w14:paraId="4CED2813" w14:textId="74D241B6" w:rsidR="00B0469F" w:rsidRPr="000C792B" w:rsidRDefault="00B0469F" w:rsidP="00480B82">
      <w:pPr>
        <w:pStyle w:val="B10"/>
        <w:rPr>
          <w:rFonts w:eastAsiaTheme="minorEastAsia"/>
        </w:rPr>
      </w:pPr>
      <w:r w:rsidRPr="000C792B">
        <w:rPr>
          <w:rFonts w:eastAsiaTheme="minorEastAsia"/>
        </w:rPr>
        <w:t xml:space="preserve">The RSTD measurement reported by the UE shall fulfil the accuracy requirements defined in Table 10.1.23.2-2 for AWGN channel and Table 10.1.23.2-4 for fading channel for FR2, provided that the following conditions are met. </w:t>
      </w:r>
    </w:p>
    <w:p w14:paraId="2F8B3A18" w14:textId="77777777" w:rsidR="007775CE" w:rsidRDefault="007775CE" w:rsidP="007775CE">
      <w:pPr>
        <w:ind w:left="568" w:hanging="284"/>
        <w:rPr>
          <w:rFonts w:cs="v4.2.0"/>
        </w:rPr>
      </w:pPr>
      <w:r>
        <w:tab/>
        <w:t>Conditions defined in clause 7.3 of TS 38.101-2 [19] for reference sensitivity are fulfilled.</w:t>
      </w:r>
    </w:p>
    <w:p w14:paraId="0B406ED5" w14:textId="732CF8BE" w:rsidR="007775CE" w:rsidRDefault="007775CE" w:rsidP="007775CE">
      <w:pPr>
        <w:ind w:left="568" w:hanging="284"/>
      </w:pPr>
      <w:r>
        <w:t>-</w:t>
      </w:r>
      <w:r>
        <w:tab/>
        <w:t xml:space="preserve">Conditions for RSTD measurements are fulfilled according to Annex B.2.14 for a corresponding Band </w:t>
      </w:r>
      <w:r>
        <w:rPr>
          <w:rFonts w:cs="v4.2.0"/>
          <w:lang w:eastAsia="ko-KR"/>
        </w:rPr>
        <w:t>for each relevant PRS resource configured for measurement</w:t>
      </w:r>
      <w:r>
        <w:t>.</w:t>
      </w:r>
    </w:p>
    <w:p w14:paraId="5848C4AA" w14:textId="77777777" w:rsidR="00B0469F" w:rsidRPr="000C792B" w:rsidRDefault="00B0469F" w:rsidP="00B0469F">
      <w:pPr>
        <w:rPr>
          <w:rFonts w:eastAsiaTheme="minorEastAsia"/>
        </w:rPr>
      </w:pPr>
      <w:r w:rsidRPr="000C792B">
        <w:rPr>
          <w:rFonts w:eastAsiaTheme="minorEastAsia"/>
        </w:rPr>
        <w:t xml:space="preserve">Note: The requriements for fading channel in this clause are derived based on TDL-A (30 ns delay spread, 5Hz) and TDL-C (60 ns delay spread, 300 Hz) channel models for FR1 and FR2 respectively. </w:t>
      </w:r>
    </w:p>
    <w:p w14:paraId="7AAD8798" w14:textId="77777777" w:rsidR="00B0469F" w:rsidRPr="000C792B" w:rsidRDefault="00B0469F" w:rsidP="00B0469F">
      <w:pPr>
        <w:rPr>
          <w:rFonts w:eastAsiaTheme="minorEastAsia"/>
          <w:lang w:val="en-US"/>
        </w:rPr>
      </w:pPr>
      <w:r w:rsidRPr="000C792B">
        <w:rPr>
          <w:rFonts w:eastAsiaTheme="minorEastAsia"/>
          <w:lang w:val="en-US"/>
        </w:rPr>
        <w:t xml:space="preserve">When UE measures RSTD on PRS resources belonging to different PFLs, then the RSTD accuracy is defined as the accuracy corresponding to the largest accuracy value among different PFLs. </w:t>
      </w:r>
    </w:p>
    <w:p w14:paraId="3EF178FD" w14:textId="77777777" w:rsidR="009D55E0" w:rsidRDefault="009D55E0" w:rsidP="009D55E0">
      <w:pPr>
        <w:rPr>
          <w:lang w:val="en-US"/>
        </w:rPr>
      </w:pPr>
      <w:r>
        <w:rPr>
          <w:lang w:val="en-US"/>
        </w:rPr>
        <w:t>The requirements in this clause apply provided that the time offset between the two PRS resource instances from the reference cell and the neighbor cell, which are used for a single RSTD estimate, is no greater than TBD ms.</w:t>
      </w:r>
    </w:p>
    <w:p w14:paraId="6E37CA40" w14:textId="77777777" w:rsidR="00B0469F" w:rsidRPr="000C792B" w:rsidRDefault="00B0469F" w:rsidP="00B0469F">
      <w:pPr>
        <w:rPr>
          <w:rFonts w:eastAsiaTheme="minorEastAsia"/>
          <w:lang w:val="en-US"/>
        </w:rPr>
      </w:pPr>
      <w:r w:rsidRPr="000C792B">
        <w:rPr>
          <w:rFonts w:eastAsiaTheme="minorEastAsia"/>
          <w:lang w:val="en-US"/>
        </w:rPr>
        <w:t>[</w:t>
      </w:r>
      <w:r w:rsidRPr="009461D5">
        <w:rPr>
          <w:rFonts w:eastAsiaTheme="minorEastAsia"/>
          <w:i/>
          <w:iCs/>
          <w:lang w:val="en-US"/>
        </w:rPr>
        <w:t>Editor notes: The margins for measurements on different PFLs shall be considered in the group delay margin</w:t>
      </w:r>
      <w:r w:rsidRPr="000C792B">
        <w:rPr>
          <w:rFonts w:eastAsiaTheme="minorEastAsia"/>
          <w:i/>
          <w:iCs/>
          <w:lang w:val="en-US"/>
        </w:rPr>
        <w:t>]</w:t>
      </w:r>
    </w:p>
    <w:p w14:paraId="3CA12968" w14:textId="77777777" w:rsidR="00B0469F" w:rsidRPr="000C792B" w:rsidRDefault="00B0469F" w:rsidP="00F37389">
      <w:pPr>
        <w:pStyle w:val="TH"/>
      </w:pPr>
      <w:r w:rsidRPr="000C792B">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469F" w:rsidRPr="000C792B" w14:paraId="0242FF06" w14:textId="77777777" w:rsidTr="00B0469F">
        <w:trPr>
          <w:jc w:val="center"/>
        </w:trPr>
        <w:tc>
          <w:tcPr>
            <w:tcW w:w="959" w:type="dxa"/>
            <w:vMerge w:val="restart"/>
            <w:vAlign w:val="center"/>
            <w:hideMark/>
          </w:tcPr>
          <w:p w14:paraId="0DBE4557" w14:textId="77777777" w:rsidR="00B0469F" w:rsidRPr="000C792B" w:rsidRDefault="00B0469F" w:rsidP="00F37389">
            <w:pPr>
              <w:pStyle w:val="TAH"/>
            </w:pPr>
            <w:r w:rsidRPr="000C792B">
              <w:t>Accuracy</w:t>
            </w:r>
          </w:p>
        </w:tc>
        <w:tc>
          <w:tcPr>
            <w:tcW w:w="9105" w:type="dxa"/>
            <w:gridSpan w:val="7"/>
            <w:vAlign w:val="center"/>
            <w:hideMark/>
          </w:tcPr>
          <w:p w14:paraId="5776C3D1" w14:textId="77777777" w:rsidR="00B0469F" w:rsidRPr="000C792B" w:rsidRDefault="00B0469F" w:rsidP="00F37389">
            <w:pPr>
              <w:pStyle w:val="TAH"/>
            </w:pPr>
            <w:r w:rsidRPr="000C792B">
              <w:t>Conditions</w:t>
            </w:r>
          </w:p>
        </w:tc>
      </w:tr>
      <w:tr w:rsidR="00B0469F" w:rsidRPr="000C792B" w14:paraId="37883AD3" w14:textId="77777777" w:rsidTr="00B0469F">
        <w:trPr>
          <w:jc w:val="center"/>
        </w:trPr>
        <w:tc>
          <w:tcPr>
            <w:tcW w:w="959" w:type="dxa"/>
            <w:vMerge/>
            <w:vAlign w:val="center"/>
            <w:hideMark/>
          </w:tcPr>
          <w:p w14:paraId="5F3E3157" w14:textId="77777777" w:rsidR="00B0469F" w:rsidRPr="000C792B" w:rsidRDefault="00B0469F" w:rsidP="00F37389">
            <w:pPr>
              <w:pStyle w:val="TAH"/>
            </w:pPr>
          </w:p>
        </w:tc>
        <w:tc>
          <w:tcPr>
            <w:tcW w:w="1163" w:type="dxa"/>
            <w:vMerge w:val="restart"/>
            <w:vAlign w:val="center"/>
            <w:hideMark/>
          </w:tcPr>
          <w:p w14:paraId="6FF7BE3B" w14:textId="77777777" w:rsidR="00B0469F" w:rsidRPr="000C792B" w:rsidRDefault="00B0469F" w:rsidP="00F37389">
            <w:pPr>
              <w:pStyle w:val="TAH"/>
            </w:pPr>
            <w:r w:rsidRPr="000C792B">
              <w:t>PRS Ês/Iot</w:t>
            </w:r>
          </w:p>
        </w:tc>
        <w:tc>
          <w:tcPr>
            <w:tcW w:w="992" w:type="dxa"/>
            <w:vMerge w:val="restart"/>
            <w:vAlign w:val="center"/>
            <w:hideMark/>
          </w:tcPr>
          <w:p w14:paraId="0E49D64C" w14:textId="77777777" w:rsidR="00B0469F" w:rsidRPr="000C792B" w:rsidRDefault="00B0469F" w:rsidP="00F37389">
            <w:pPr>
              <w:pStyle w:val="TAH"/>
              <w:rPr>
                <w:lang w:eastAsia="zh-CN"/>
              </w:rPr>
            </w:pPr>
            <w:r w:rsidRPr="000C792B">
              <w:t>PRS SCS</w:t>
            </w:r>
          </w:p>
        </w:tc>
        <w:tc>
          <w:tcPr>
            <w:tcW w:w="1134" w:type="dxa"/>
            <w:vMerge w:val="restart"/>
            <w:vAlign w:val="center"/>
            <w:hideMark/>
          </w:tcPr>
          <w:p w14:paraId="41AED4A3" w14:textId="77777777" w:rsidR="00B0469F" w:rsidRPr="000C792B" w:rsidRDefault="00B0469F" w:rsidP="00F37389">
            <w:pPr>
              <w:pStyle w:val="TAH"/>
              <w:rPr>
                <w:lang w:eastAsia="zh-CN"/>
              </w:rPr>
            </w:pPr>
            <w:r w:rsidRPr="000C792B">
              <w:rPr>
                <w:lang w:eastAsia="zh-CN"/>
              </w:rPr>
              <w:t>PRS bandwidth</w:t>
            </w:r>
          </w:p>
          <w:p w14:paraId="6B203F70" w14:textId="77777777" w:rsidR="00B0469F" w:rsidRPr="000C792B" w:rsidRDefault="00B0469F" w:rsidP="00F37389">
            <w:pPr>
              <w:pStyle w:val="TAH"/>
            </w:pPr>
            <w:r w:rsidRPr="000C792B">
              <w:rPr>
                <w:vertAlign w:val="superscript"/>
              </w:rPr>
              <w:t>Note 1</w:t>
            </w:r>
          </w:p>
        </w:tc>
        <w:tc>
          <w:tcPr>
            <w:tcW w:w="1367" w:type="dxa"/>
            <w:vMerge w:val="restart"/>
            <w:vAlign w:val="center"/>
            <w:hideMark/>
          </w:tcPr>
          <w:p w14:paraId="4F2E9DCD" w14:textId="77777777" w:rsidR="00B0469F" w:rsidRPr="000C792B" w:rsidRDefault="00B0469F" w:rsidP="00F37389">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4A68B3E3" w14:textId="77777777" w:rsidR="00B0469F" w:rsidRPr="000C792B" w:rsidRDefault="00B0469F" w:rsidP="00F37389">
            <w:pPr>
              <w:pStyle w:val="TAH"/>
              <w:rPr>
                <w:lang w:eastAsia="zh-CN"/>
              </w:rPr>
            </w:pPr>
            <w:r w:rsidRPr="000C792B">
              <w:rPr>
                <w:vertAlign w:val="superscript"/>
              </w:rPr>
              <w:t>Note 2</w:t>
            </w:r>
          </w:p>
        </w:tc>
        <w:tc>
          <w:tcPr>
            <w:tcW w:w="4449" w:type="dxa"/>
            <w:gridSpan w:val="3"/>
            <w:vAlign w:val="center"/>
            <w:hideMark/>
          </w:tcPr>
          <w:p w14:paraId="2DC9F351"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75F2DCC5" w14:textId="77777777" w:rsidTr="00B0469F">
        <w:trPr>
          <w:jc w:val="center"/>
        </w:trPr>
        <w:tc>
          <w:tcPr>
            <w:tcW w:w="959" w:type="dxa"/>
            <w:vMerge/>
            <w:vAlign w:val="center"/>
            <w:hideMark/>
          </w:tcPr>
          <w:p w14:paraId="004586AD" w14:textId="77777777" w:rsidR="00B0469F" w:rsidRPr="000C792B" w:rsidRDefault="00B0469F" w:rsidP="00F37389">
            <w:pPr>
              <w:pStyle w:val="TAH"/>
            </w:pPr>
          </w:p>
        </w:tc>
        <w:tc>
          <w:tcPr>
            <w:tcW w:w="1163" w:type="dxa"/>
            <w:vMerge/>
            <w:vAlign w:val="center"/>
            <w:hideMark/>
          </w:tcPr>
          <w:p w14:paraId="064C3C0B" w14:textId="77777777" w:rsidR="00B0469F" w:rsidRPr="000C792B" w:rsidRDefault="00B0469F" w:rsidP="00F37389">
            <w:pPr>
              <w:pStyle w:val="TAH"/>
            </w:pPr>
          </w:p>
        </w:tc>
        <w:tc>
          <w:tcPr>
            <w:tcW w:w="992" w:type="dxa"/>
            <w:vMerge/>
            <w:vAlign w:val="center"/>
            <w:hideMark/>
          </w:tcPr>
          <w:p w14:paraId="35A83762" w14:textId="77777777" w:rsidR="00B0469F" w:rsidRPr="000C792B" w:rsidRDefault="00B0469F" w:rsidP="00F37389">
            <w:pPr>
              <w:pStyle w:val="TAH"/>
              <w:rPr>
                <w:lang w:eastAsia="zh-CN"/>
              </w:rPr>
            </w:pPr>
          </w:p>
        </w:tc>
        <w:tc>
          <w:tcPr>
            <w:tcW w:w="1134" w:type="dxa"/>
            <w:vMerge/>
            <w:vAlign w:val="center"/>
            <w:hideMark/>
          </w:tcPr>
          <w:p w14:paraId="11617418" w14:textId="77777777" w:rsidR="00B0469F" w:rsidRPr="000C792B" w:rsidRDefault="00B0469F" w:rsidP="00F37389">
            <w:pPr>
              <w:pStyle w:val="TAH"/>
            </w:pPr>
          </w:p>
        </w:tc>
        <w:tc>
          <w:tcPr>
            <w:tcW w:w="1367" w:type="dxa"/>
            <w:vMerge/>
            <w:vAlign w:val="center"/>
            <w:hideMark/>
          </w:tcPr>
          <w:p w14:paraId="62AF86F9" w14:textId="77777777" w:rsidR="00B0469F" w:rsidRPr="000C792B" w:rsidRDefault="00B0469F" w:rsidP="00F37389">
            <w:pPr>
              <w:pStyle w:val="TAH"/>
              <w:rPr>
                <w:lang w:eastAsia="zh-CN"/>
              </w:rPr>
            </w:pPr>
          </w:p>
        </w:tc>
        <w:tc>
          <w:tcPr>
            <w:tcW w:w="2040" w:type="dxa"/>
            <w:vAlign w:val="center"/>
            <w:hideMark/>
          </w:tcPr>
          <w:p w14:paraId="02D9D886" w14:textId="77777777" w:rsidR="00B0469F" w:rsidRPr="000C792B" w:rsidRDefault="00B0469F" w:rsidP="00F37389">
            <w:pPr>
              <w:pStyle w:val="TAH"/>
            </w:pPr>
            <w:r w:rsidRPr="000C792B">
              <w:t>NR operating band groups</w:t>
            </w:r>
            <w:r w:rsidRPr="000C792B">
              <w:rPr>
                <w:vertAlign w:val="superscript"/>
              </w:rPr>
              <w:t xml:space="preserve"> Note 4</w:t>
            </w:r>
          </w:p>
        </w:tc>
        <w:tc>
          <w:tcPr>
            <w:tcW w:w="1134" w:type="dxa"/>
            <w:vAlign w:val="center"/>
            <w:hideMark/>
          </w:tcPr>
          <w:p w14:paraId="7A544CE4" w14:textId="77777777" w:rsidR="00B0469F" w:rsidRPr="000C792B" w:rsidRDefault="00B0469F" w:rsidP="00F37389">
            <w:pPr>
              <w:pStyle w:val="TAH"/>
            </w:pPr>
            <w:r w:rsidRPr="000C792B">
              <w:t xml:space="preserve">Minimum Io </w:t>
            </w:r>
          </w:p>
        </w:tc>
        <w:tc>
          <w:tcPr>
            <w:tcW w:w="1275" w:type="dxa"/>
            <w:vAlign w:val="center"/>
            <w:hideMark/>
          </w:tcPr>
          <w:p w14:paraId="0F16BA39" w14:textId="77777777" w:rsidR="00B0469F" w:rsidRPr="000C792B" w:rsidRDefault="00B0469F" w:rsidP="00F37389">
            <w:pPr>
              <w:pStyle w:val="TAH"/>
            </w:pPr>
            <w:r w:rsidRPr="000C792B">
              <w:t>Maximum Io</w:t>
            </w:r>
          </w:p>
        </w:tc>
      </w:tr>
      <w:tr w:rsidR="00B0469F" w:rsidRPr="000C792B" w14:paraId="610A6A06" w14:textId="77777777" w:rsidTr="00B0469F">
        <w:trPr>
          <w:jc w:val="center"/>
        </w:trPr>
        <w:tc>
          <w:tcPr>
            <w:tcW w:w="959" w:type="dxa"/>
            <w:vAlign w:val="center"/>
            <w:hideMark/>
          </w:tcPr>
          <w:p w14:paraId="010C5706" w14:textId="77777777" w:rsidR="00B0469F" w:rsidRPr="000C792B" w:rsidRDefault="00B0469F" w:rsidP="00F37389">
            <w:pPr>
              <w:pStyle w:val="TAH"/>
            </w:pPr>
            <w:r w:rsidRPr="000C792B">
              <w:t>Tc</w:t>
            </w:r>
            <w:r w:rsidRPr="000C792B">
              <w:rPr>
                <w:vertAlign w:val="superscript"/>
                <w:lang w:eastAsia="zh-CN"/>
              </w:rPr>
              <w:t xml:space="preserve"> Note 5</w:t>
            </w:r>
          </w:p>
        </w:tc>
        <w:tc>
          <w:tcPr>
            <w:tcW w:w="1163" w:type="dxa"/>
            <w:vAlign w:val="center"/>
            <w:hideMark/>
          </w:tcPr>
          <w:p w14:paraId="5173328F" w14:textId="77777777" w:rsidR="00B0469F" w:rsidRPr="000C792B" w:rsidRDefault="00B0469F" w:rsidP="00F37389">
            <w:pPr>
              <w:pStyle w:val="TAH"/>
            </w:pPr>
            <w:r w:rsidRPr="000C792B">
              <w:t>dB</w:t>
            </w:r>
          </w:p>
        </w:tc>
        <w:tc>
          <w:tcPr>
            <w:tcW w:w="992" w:type="dxa"/>
            <w:vAlign w:val="center"/>
            <w:hideMark/>
          </w:tcPr>
          <w:p w14:paraId="4B676653" w14:textId="77777777" w:rsidR="00B0469F" w:rsidRPr="000C792B" w:rsidRDefault="00B0469F" w:rsidP="00F37389">
            <w:pPr>
              <w:pStyle w:val="TAH"/>
              <w:rPr>
                <w:lang w:eastAsia="zh-CN"/>
              </w:rPr>
            </w:pPr>
            <w:r w:rsidRPr="000C792B">
              <w:rPr>
                <w:lang w:eastAsia="zh-CN"/>
              </w:rPr>
              <w:t>kHz</w:t>
            </w:r>
          </w:p>
        </w:tc>
        <w:tc>
          <w:tcPr>
            <w:tcW w:w="1134" w:type="dxa"/>
            <w:vAlign w:val="center"/>
            <w:hideMark/>
          </w:tcPr>
          <w:p w14:paraId="58CD634E" w14:textId="77777777" w:rsidR="00B0469F" w:rsidRPr="000C792B" w:rsidRDefault="00B0469F" w:rsidP="00F37389">
            <w:pPr>
              <w:pStyle w:val="TAH"/>
            </w:pPr>
            <w:r w:rsidRPr="000C792B">
              <w:t>RB</w:t>
            </w:r>
          </w:p>
        </w:tc>
        <w:tc>
          <w:tcPr>
            <w:tcW w:w="1367" w:type="dxa"/>
            <w:vAlign w:val="center"/>
          </w:tcPr>
          <w:p w14:paraId="5A67896A" w14:textId="77777777" w:rsidR="00B0469F" w:rsidRPr="000C792B" w:rsidRDefault="00B0469F" w:rsidP="00F37389">
            <w:pPr>
              <w:pStyle w:val="TAH"/>
            </w:pPr>
          </w:p>
        </w:tc>
        <w:tc>
          <w:tcPr>
            <w:tcW w:w="2040" w:type="dxa"/>
            <w:vAlign w:val="center"/>
          </w:tcPr>
          <w:p w14:paraId="510F9ECB" w14:textId="77777777" w:rsidR="00B0469F" w:rsidRPr="000C792B" w:rsidRDefault="00B0469F" w:rsidP="00F37389">
            <w:pPr>
              <w:pStyle w:val="TAH"/>
            </w:pPr>
          </w:p>
        </w:tc>
        <w:tc>
          <w:tcPr>
            <w:tcW w:w="1134" w:type="dxa"/>
            <w:vAlign w:val="center"/>
            <w:hideMark/>
          </w:tcPr>
          <w:p w14:paraId="5F4BB22D" w14:textId="77777777" w:rsidR="00B0469F" w:rsidRPr="000C792B" w:rsidRDefault="00B0469F" w:rsidP="00F37389">
            <w:pPr>
              <w:pStyle w:val="TAH"/>
            </w:pPr>
            <w:r w:rsidRPr="000C792B">
              <w:t>dBm/SCS</w:t>
            </w:r>
            <w:r w:rsidRPr="000C792B">
              <w:rPr>
                <w:vertAlign w:val="superscript"/>
                <w:lang w:eastAsia="zh-CN"/>
              </w:rPr>
              <w:t xml:space="preserve"> </w:t>
            </w:r>
          </w:p>
        </w:tc>
        <w:tc>
          <w:tcPr>
            <w:tcW w:w="1275" w:type="dxa"/>
            <w:vAlign w:val="center"/>
            <w:hideMark/>
          </w:tcPr>
          <w:p w14:paraId="75FF5FC8" w14:textId="77777777" w:rsidR="00B0469F" w:rsidRPr="000C792B" w:rsidRDefault="00B0469F" w:rsidP="00F37389">
            <w:pPr>
              <w:pStyle w:val="TAH"/>
            </w:pPr>
            <w:r w:rsidRPr="000C792B">
              <w:t>dBm/BW</w:t>
            </w:r>
            <w:r w:rsidRPr="000C792B">
              <w:rPr>
                <w:vertAlign w:val="subscript"/>
              </w:rPr>
              <w:t>Channel</w:t>
            </w:r>
          </w:p>
        </w:tc>
      </w:tr>
      <w:tr w:rsidR="00B0469F" w:rsidRPr="000C792B" w14:paraId="65397C1F" w14:textId="77777777" w:rsidTr="00B0469F">
        <w:trPr>
          <w:jc w:val="center"/>
        </w:trPr>
        <w:tc>
          <w:tcPr>
            <w:tcW w:w="959" w:type="dxa"/>
            <w:vMerge w:val="restart"/>
            <w:vAlign w:val="center"/>
            <w:hideMark/>
          </w:tcPr>
          <w:p w14:paraId="67925772" w14:textId="77777777" w:rsidR="00B0469F" w:rsidRPr="000C792B" w:rsidRDefault="00B0469F" w:rsidP="00F37389">
            <w:pPr>
              <w:pStyle w:val="TAC"/>
              <w:rPr>
                <w:lang w:eastAsia="zh-CN"/>
              </w:rPr>
            </w:pPr>
            <w:r w:rsidRPr="000C792B">
              <w:rPr>
                <w:lang w:eastAsia="zh-CN"/>
              </w:rPr>
              <w:t>[132] +</w:t>
            </w:r>
            <w:r w:rsidRPr="000C792B">
              <w:rPr>
                <w:rFonts w:ascii="SimSun" w:hAnsi="SimSun" w:hint="eastAsia"/>
                <w:lang w:eastAsia="zh-CN"/>
              </w:rPr>
              <w:t>Δ</w:t>
            </w:r>
            <w:r w:rsidRPr="000C792B">
              <w:rPr>
                <w:sz w:val="16"/>
                <w:szCs w:val="16"/>
                <w:vertAlign w:val="superscript"/>
                <w:lang w:eastAsia="zh-CN"/>
              </w:rPr>
              <w:t>Note 7</w:t>
            </w:r>
          </w:p>
        </w:tc>
        <w:tc>
          <w:tcPr>
            <w:tcW w:w="1163" w:type="dxa"/>
            <w:vMerge w:val="restart"/>
            <w:vAlign w:val="center"/>
          </w:tcPr>
          <w:p w14:paraId="7431A680"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2FCD6088" w14:textId="77777777" w:rsidR="00B0469F" w:rsidRPr="000C792B" w:rsidRDefault="00B0469F" w:rsidP="00F37389">
            <w:pPr>
              <w:pStyle w:val="TAC"/>
            </w:pPr>
          </w:p>
          <w:p w14:paraId="74FD07C3" w14:textId="77777777" w:rsidR="00B0469F" w:rsidRPr="000C792B" w:rsidRDefault="00B0469F" w:rsidP="00F37389">
            <w:pPr>
              <w:pStyle w:val="TAC"/>
            </w:pPr>
            <w:r w:rsidRPr="000C792B">
              <w:t xml:space="preserve"> (PRS Ês/Iot)</w:t>
            </w:r>
            <w:r w:rsidRPr="000C792B">
              <w:rPr>
                <w:i/>
                <w:vertAlign w:val="subscript"/>
              </w:rPr>
              <w:t>i</w:t>
            </w:r>
            <w:r w:rsidRPr="000C792B">
              <w:t xml:space="preserve"> ≥-13dB</w:t>
            </w:r>
          </w:p>
        </w:tc>
        <w:tc>
          <w:tcPr>
            <w:tcW w:w="992" w:type="dxa"/>
            <w:vMerge w:val="restart"/>
            <w:vAlign w:val="center"/>
            <w:hideMark/>
          </w:tcPr>
          <w:p w14:paraId="2A1FB32F" w14:textId="77777777" w:rsidR="00B0469F" w:rsidRPr="000C792B" w:rsidRDefault="00B0469F" w:rsidP="00F37389">
            <w:pPr>
              <w:pStyle w:val="TAC"/>
              <w:rPr>
                <w:lang w:val="sv-SE" w:eastAsia="zh-CN"/>
              </w:rPr>
            </w:pPr>
            <w:r w:rsidRPr="000C792B">
              <w:rPr>
                <w:lang w:val="sv-SE" w:eastAsia="zh-CN"/>
              </w:rPr>
              <w:t>15</w:t>
            </w:r>
          </w:p>
        </w:tc>
        <w:tc>
          <w:tcPr>
            <w:tcW w:w="1134" w:type="dxa"/>
            <w:vMerge w:val="restart"/>
            <w:vAlign w:val="center"/>
            <w:hideMark/>
          </w:tcPr>
          <w:p w14:paraId="1D29E8EB" w14:textId="77777777" w:rsidR="00B0469F" w:rsidRPr="000C792B" w:rsidRDefault="00B0469F" w:rsidP="00F37389">
            <w:pPr>
              <w:pStyle w:val="TAC"/>
            </w:pPr>
            <w:r w:rsidRPr="000C792B">
              <w:t>≥ [24]</w:t>
            </w:r>
          </w:p>
        </w:tc>
        <w:tc>
          <w:tcPr>
            <w:tcW w:w="1367" w:type="dxa"/>
            <w:vMerge w:val="restart"/>
            <w:vAlign w:val="center"/>
            <w:hideMark/>
          </w:tcPr>
          <w:p w14:paraId="6BD946DA" w14:textId="77777777" w:rsidR="00B0469F" w:rsidRPr="000C792B" w:rsidRDefault="00B0469F" w:rsidP="00F37389">
            <w:pPr>
              <w:pStyle w:val="TAC"/>
            </w:pPr>
            <w:r w:rsidRPr="000C792B">
              <w:t>≥ [4]</w:t>
            </w:r>
          </w:p>
        </w:tc>
        <w:tc>
          <w:tcPr>
            <w:tcW w:w="2040" w:type="dxa"/>
            <w:vAlign w:val="center"/>
            <w:hideMark/>
          </w:tcPr>
          <w:p w14:paraId="097FFDFA" w14:textId="77777777" w:rsidR="00B0469F" w:rsidRPr="000C792B" w:rsidRDefault="00B0469F" w:rsidP="00F37389">
            <w:pPr>
              <w:pStyle w:val="TAC"/>
              <w:rPr>
                <w:szCs w:val="18"/>
              </w:rPr>
            </w:pPr>
            <w:r w:rsidRPr="000C792B">
              <w:rPr>
                <w:szCs w:val="18"/>
              </w:rPr>
              <w:t>NR_FDD_FR1_A, NR_TDD_FR1_A,</w:t>
            </w:r>
          </w:p>
          <w:p w14:paraId="0E3F1F23" w14:textId="77777777" w:rsidR="00B0469F" w:rsidRPr="000C792B" w:rsidRDefault="00B0469F" w:rsidP="00F37389">
            <w:pPr>
              <w:pStyle w:val="TAC"/>
            </w:pPr>
            <w:r w:rsidRPr="000C792B">
              <w:rPr>
                <w:szCs w:val="18"/>
              </w:rPr>
              <w:t>NR_SDL_FR1_A</w:t>
            </w:r>
          </w:p>
        </w:tc>
        <w:tc>
          <w:tcPr>
            <w:tcW w:w="1134" w:type="dxa"/>
            <w:vAlign w:val="center"/>
            <w:hideMark/>
          </w:tcPr>
          <w:p w14:paraId="269A47D9" w14:textId="77777777" w:rsidR="00B0469F" w:rsidRPr="000C792B" w:rsidRDefault="00B0469F" w:rsidP="00F37389">
            <w:pPr>
              <w:pStyle w:val="TAC"/>
            </w:pPr>
            <w:r w:rsidRPr="000C792B">
              <w:t>-121</w:t>
            </w:r>
          </w:p>
        </w:tc>
        <w:tc>
          <w:tcPr>
            <w:tcW w:w="1275" w:type="dxa"/>
            <w:vAlign w:val="center"/>
            <w:hideMark/>
          </w:tcPr>
          <w:p w14:paraId="07C32A46" w14:textId="77777777" w:rsidR="00B0469F" w:rsidRPr="000C792B" w:rsidRDefault="00B0469F" w:rsidP="00F37389">
            <w:pPr>
              <w:pStyle w:val="TAC"/>
              <w:rPr>
                <w:lang w:eastAsia="zh-CN"/>
              </w:rPr>
            </w:pPr>
            <w:r w:rsidRPr="000C792B">
              <w:rPr>
                <w:lang w:eastAsia="zh-CN"/>
              </w:rPr>
              <w:t>-50</w:t>
            </w:r>
          </w:p>
        </w:tc>
      </w:tr>
      <w:tr w:rsidR="00B0469F" w:rsidRPr="000C792B" w14:paraId="005EB158" w14:textId="77777777" w:rsidTr="00B0469F">
        <w:trPr>
          <w:jc w:val="center"/>
        </w:trPr>
        <w:tc>
          <w:tcPr>
            <w:tcW w:w="959" w:type="dxa"/>
            <w:vMerge/>
            <w:vAlign w:val="center"/>
            <w:hideMark/>
          </w:tcPr>
          <w:p w14:paraId="695B900B" w14:textId="77777777" w:rsidR="00B0469F" w:rsidRPr="000C792B" w:rsidRDefault="00B0469F" w:rsidP="00F37389">
            <w:pPr>
              <w:pStyle w:val="TAC"/>
              <w:rPr>
                <w:lang w:eastAsia="zh-CN"/>
              </w:rPr>
            </w:pPr>
          </w:p>
        </w:tc>
        <w:tc>
          <w:tcPr>
            <w:tcW w:w="1163" w:type="dxa"/>
            <w:vMerge/>
            <w:vAlign w:val="center"/>
            <w:hideMark/>
          </w:tcPr>
          <w:p w14:paraId="78B1ED94" w14:textId="77777777" w:rsidR="00B0469F" w:rsidRPr="000C792B" w:rsidRDefault="00B0469F" w:rsidP="00F37389">
            <w:pPr>
              <w:pStyle w:val="TAC"/>
              <w:rPr>
                <w:lang w:val="sv-SE"/>
              </w:rPr>
            </w:pPr>
          </w:p>
        </w:tc>
        <w:tc>
          <w:tcPr>
            <w:tcW w:w="992" w:type="dxa"/>
            <w:vMerge/>
            <w:vAlign w:val="center"/>
            <w:hideMark/>
          </w:tcPr>
          <w:p w14:paraId="5CF44312" w14:textId="77777777" w:rsidR="00B0469F" w:rsidRPr="000C792B" w:rsidRDefault="00B0469F" w:rsidP="00F37389">
            <w:pPr>
              <w:pStyle w:val="TAC"/>
              <w:rPr>
                <w:lang w:val="sv-SE" w:eastAsia="zh-CN"/>
              </w:rPr>
            </w:pPr>
          </w:p>
        </w:tc>
        <w:tc>
          <w:tcPr>
            <w:tcW w:w="1134" w:type="dxa"/>
            <w:vMerge/>
            <w:vAlign w:val="center"/>
            <w:hideMark/>
          </w:tcPr>
          <w:p w14:paraId="21BDF091" w14:textId="77777777" w:rsidR="00B0469F" w:rsidRPr="000C792B" w:rsidRDefault="00B0469F" w:rsidP="00F37389">
            <w:pPr>
              <w:pStyle w:val="TAC"/>
            </w:pPr>
          </w:p>
        </w:tc>
        <w:tc>
          <w:tcPr>
            <w:tcW w:w="1367" w:type="dxa"/>
            <w:vMerge/>
            <w:vAlign w:val="center"/>
            <w:hideMark/>
          </w:tcPr>
          <w:p w14:paraId="0EC2BB27" w14:textId="77777777" w:rsidR="00B0469F" w:rsidRPr="000C792B" w:rsidRDefault="00B0469F" w:rsidP="00F37389">
            <w:pPr>
              <w:pStyle w:val="TAC"/>
            </w:pPr>
          </w:p>
        </w:tc>
        <w:tc>
          <w:tcPr>
            <w:tcW w:w="2040" w:type="dxa"/>
            <w:vAlign w:val="center"/>
            <w:hideMark/>
          </w:tcPr>
          <w:p w14:paraId="5F927DCA" w14:textId="77777777" w:rsidR="00B0469F" w:rsidRPr="000C792B" w:rsidRDefault="00B0469F" w:rsidP="00F37389">
            <w:pPr>
              <w:pStyle w:val="TAC"/>
            </w:pPr>
            <w:r w:rsidRPr="000C792B">
              <w:t>NR_FDD_FR1_B</w:t>
            </w:r>
          </w:p>
        </w:tc>
        <w:tc>
          <w:tcPr>
            <w:tcW w:w="1134" w:type="dxa"/>
            <w:hideMark/>
          </w:tcPr>
          <w:p w14:paraId="11F0982F" w14:textId="77777777" w:rsidR="00B0469F" w:rsidRPr="000C792B" w:rsidRDefault="00B0469F" w:rsidP="00F37389">
            <w:pPr>
              <w:pStyle w:val="TAC"/>
            </w:pPr>
            <w:r w:rsidRPr="000C792B">
              <w:t>-120.5</w:t>
            </w:r>
          </w:p>
        </w:tc>
        <w:tc>
          <w:tcPr>
            <w:tcW w:w="1275" w:type="dxa"/>
            <w:hideMark/>
          </w:tcPr>
          <w:p w14:paraId="560B08D5" w14:textId="77777777" w:rsidR="00B0469F" w:rsidRPr="000C792B" w:rsidRDefault="00B0469F" w:rsidP="00F37389">
            <w:pPr>
              <w:pStyle w:val="TAC"/>
            </w:pPr>
            <w:r w:rsidRPr="000C792B">
              <w:rPr>
                <w:lang w:eastAsia="zh-CN"/>
              </w:rPr>
              <w:t>-50</w:t>
            </w:r>
          </w:p>
        </w:tc>
      </w:tr>
      <w:tr w:rsidR="00B0469F" w:rsidRPr="000C792B" w14:paraId="5BF5EEEA" w14:textId="77777777" w:rsidTr="00B0469F">
        <w:trPr>
          <w:jc w:val="center"/>
        </w:trPr>
        <w:tc>
          <w:tcPr>
            <w:tcW w:w="959" w:type="dxa"/>
            <w:vMerge/>
            <w:vAlign w:val="center"/>
            <w:hideMark/>
          </w:tcPr>
          <w:p w14:paraId="4BC627E7" w14:textId="77777777" w:rsidR="00B0469F" w:rsidRPr="000C792B" w:rsidRDefault="00B0469F" w:rsidP="00F37389">
            <w:pPr>
              <w:pStyle w:val="TAC"/>
              <w:rPr>
                <w:lang w:eastAsia="zh-CN"/>
              </w:rPr>
            </w:pPr>
          </w:p>
        </w:tc>
        <w:tc>
          <w:tcPr>
            <w:tcW w:w="1163" w:type="dxa"/>
            <w:vMerge/>
            <w:vAlign w:val="center"/>
            <w:hideMark/>
          </w:tcPr>
          <w:p w14:paraId="0BF5A5D6" w14:textId="77777777" w:rsidR="00B0469F" w:rsidRPr="000C792B" w:rsidRDefault="00B0469F" w:rsidP="00F37389">
            <w:pPr>
              <w:pStyle w:val="TAC"/>
              <w:rPr>
                <w:lang w:val="sv-SE"/>
              </w:rPr>
            </w:pPr>
          </w:p>
        </w:tc>
        <w:tc>
          <w:tcPr>
            <w:tcW w:w="992" w:type="dxa"/>
            <w:vMerge/>
            <w:vAlign w:val="center"/>
            <w:hideMark/>
          </w:tcPr>
          <w:p w14:paraId="69E7A73B" w14:textId="77777777" w:rsidR="00B0469F" w:rsidRPr="000C792B" w:rsidRDefault="00B0469F" w:rsidP="00F37389">
            <w:pPr>
              <w:pStyle w:val="TAC"/>
              <w:rPr>
                <w:lang w:val="sv-SE" w:eastAsia="zh-CN"/>
              </w:rPr>
            </w:pPr>
          </w:p>
        </w:tc>
        <w:tc>
          <w:tcPr>
            <w:tcW w:w="1134" w:type="dxa"/>
            <w:vMerge/>
            <w:vAlign w:val="center"/>
            <w:hideMark/>
          </w:tcPr>
          <w:p w14:paraId="77076DE1" w14:textId="77777777" w:rsidR="00B0469F" w:rsidRPr="000C792B" w:rsidRDefault="00B0469F" w:rsidP="00F37389">
            <w:pPr>
              <w:pStyle w:val="TAC"/>
            </w:pPr>
          </w:p>
        </w:tc>
        <w:tc>
          <w:tcPr>
            <w:tcW w:w="1367" w:type="dxa"/>
            <w:vMerge/>
            <w:vAlign w:val="center"/>
            <w:hideMark/>
          </w:tcPr>
          <w:p w14:paraId="730F3CB5" w14:textId="77777777" w:rsidR="00B0469F" w:rsidRPr="000C792B" w:rsidRDefault="00B0469F" w:rsidP="00F37389">
            <w:pPr>
              <w:pStyle w:val="TAC"/>
            </w:pPr>
          </w:p>
        </w:tc>
        <w:tc>
          <w:tcPr>
            <w:tcW w:w="2040" w:type="dxa"/>
            <w:vAlign w:val="center"/>
            <w:hideMark/>
          </w:tcPr>
          <w:p w14:paraId="2A98E238" w14:textId="77777777" w:rsidR="00B0469F" w:rsidRPr="000C792B" w:rsidRDefault="00B0469F" w:rsidP="00F37389">
            <w:pPr>
              <w:pStyle w:val="TAC"/>
            </w:pPr>
            <w:r w:rsidRPr="000C792B">
              <w:t>NR_TDD_FR1_C</w:t>
            </w:r>
          </w:p>
        </w:tc>
        <w:tc>
          <w:tcPr>
            <w:tcW w:w="1134" w:type="dxa"/>
            <w:vAlign w:val="center"/>
            <w:hideMark/>
          </w:tcPr>
          <w:p w14:paraId="462B3890" w14:textId="77777777" w:rsidR="00B0469F" w:rsidRPr="000C792B" w:rsidRDefault="00B0469F" w:rsidP="00F37389">
            <w:pPr>
              <w:pStyle w:val="TAC"/>
            </w:pPr>
            <w:r w:rsidRPr="000C792B">
              <w:t>-120</w:t>
            </w:r>
          </w:p>
        </w:tc>
        <w:tc>
          <w:tcPr>
            <w:tcW w:w="1275" w:type="dxa"/>
            <w:hideMark/>
          </w:tcPr>
          <w:p w14:paraId="0325CB53" w14:textId="77777777" w:rsidR="00B0469F" w:rsidRPr="000C792B" w:rsidRDefault="00B0469F" w:rsidP="00F37389">
            <w:pPr>
              <w:pStyle w:val="TAC"/>
            </w:pPr>
            <w:r w:rsidRPr="000C792B">
              <w:rPr>
                <w:lang w:eastAsia="zh-CN"/>
              </w:rPr>
              <w:t>-50</w:t>
            </w:r>
          </w:p>
        </w:tc>
      </w:tr>
      <w:tr w:rsidR="00B0469F" w:rsidRPr="000C792B" w14:paraId="676A358E" w14:textId="77777777" w:rsidTr="00B0469F">
        <w:trPr>
          <w:jc w:val="center"/>
        </w:trPr>
        <w:tc>
          <w:tcPr>
            <w:tcW w:w="959" w:type="dxa"/>
            <w:vMerge/>
            <w:vAlign w:val="center"/>
            <w:hideMark/>
          </w:tcPr>
          <w:p w14:paraId="04DB76F5" w14:textId="77777777" w:rsidR="00B0469F" w:rsidRPr="000C792B" w:rsidRDefault="00B0469F" w:rsidP="00F37389">
            <w:pPr>
              <w:pStyle w:val="TAC"/>
              <w:rPr>
                <w:lang w:eastAsia="zh-CN"/>
              </w:rPr>
            </w:pPr>
          </w:p>
        </w:tc>
        <w:tc>
          <w:tcPr>
            <w:tcW w:w="1163" w:type="dxa"/>
            <w:vMerge/>
            <w:vAlign w:val="center"/>
            <w:hideMark/>
          </w:tcPr>
          <w:p w14:paraId="726F475A" w14:textId="77777777" w:rsidR="00B0469F" w:rsidRPr="000C792B" w:rsidRDefault="00B0469F" w:rsidP="00F37389">
            <w:pPr>
              <w:pStyle w:val="TAC"/>
              <w:rPr>
                <w:lang w:val="sv-SE"/>
              </w:rPr>
            </w:pPr>
          </w:p>
        </w:tc>
        <w:tc>
          <w:tcPr>
            <w:tcW w:w="992" w:type="dxa"/>
            <w:vMerge/>
            <w:vAlign w:val="center"/>
            <w:hideMark/>
          </w:tcPr>
          <w:p w14:paraId="32114A4C" w14:textId="77777777" w:rsidR="00B0469F" w:rsidRPr="000C792B" w:rsidRDefault="00B0469F" w:rsidP="00F37389">
            <w:pPr>
              <w:pStyle w:val="TAC"/>
              <w:rPr>
                <w:lang w:val="sv-SE" w:eastAsia="zh-CN"/>
              </w:rPr>
            </w:pPr>
          </w:p>
        </w:tc>
        <w:tc>
          <w:tcPr>
            <w:tcW w:w="1134" w:type="dxa"/>
            <w:vMerge/>
            <w:vAlign w:val="center"/>
            <w:hideMark/>
          </w:tcPr>
          <w:p w14:paraId="5C5C1029" w14:textId="77777777" w:rsidR="00B0469F" w:rsidRPr="000C792B" w:rsidRDefault="00B0469F" w:rsidP="00F37389">
            <w:pPr>
              <w:pStyle w:val="TAC"/>
            </w:pPr>
          </w:p>
        </w:tc>
        <w:tc>
          <w:tcPr>
            <w:tcW w:w="1367" w:type="dxa"/>
            <w:vMerge/>
            <w:vAlign w:val="center"/>
            <w:hideMark/>
          </w:tcPr>
          <w:p w14:paraId="52E4EAD5" w14:textId="77777777" w:rsidR="00B0469F" w:rsidRPr="000C792B" w:rsidRDefault="00B0469F" w:rsidP="00F37389">
            <w:pPr>
              <w:pStyle w:val="TAC"/>
            </w:pPr>
          </w:p>
        </w:tc>
        <w:tc>
          <w:tcPr>
            <w:tcW w:w="2040" w:type="dxa"/>
            <w:vAlign w:val="center"/>
            <w:hideMark/>
          </w:tcPr>
          <w:p w14:paraId="3311C379"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4B84C77B" w14:textId="77777777" w:rsidR="00B0469F" w:rsidRPr="000C792B" w:rsidRDefault="00B0469F" w:rsidP="00F37389">
            <w:pPr>
              <w:pStyle w:val="TAC"/>
            </w:pPr>
            <w:r w:rsidRPr="000C792B">
              <w:t>-119.5</w:t>
            </w:r>
          </w:p>
        </w:tc>
        <w:tc>
          <w:tcPr>
            <w:tcW w:w="1275" w:type="dxa"/>
            <w:hideMark/>
          </w:tcPr>
          <w:p w14:paraId="3FE5A14F" w14:textId="77777777" w:rsidR="00B0469F" w:rsidRPr="000C792B" w:rsidRDefault="00B0469F" w:rsidP="00F37389">
            <w:pPr>
              <w:pStyle w:val="TAC"/>
            </w:pPr>
            <w:r w:rsidRPr="000C792B">
              <w:rPr>
                <w:lang w:eastAsia="zh-CN"/>
              </w:rPr>
              <w:t>-50</w:t>
            </w:r>
          </w:p>
        </w:tc>
      </w:tr>
      <w:tr w:rsidR="00B0469F" w:rsidRPr="000C792B" w14:paraId="0E994822" w14:textId="77777777" w:rsidTr="00B0469F">
        <w:trPr>
          <w:jc w:val="center"/>
        </w:trPr>
        <w:tc>
          <w:tcPr>
            <w:tcW w:w="959" w:type="dxa"/>
            <w:vMerge/>
            <w:vAlign w:val="center"/>
            <w:hideMark/>
          </w:tcPr>
          <w:p w14:paraId="70956AF7" w14:textId="77777777" w:rsidR="00B0469F" w:rsidRPr="000C792B" w:rsidRDefault="00B0469F" w:rsidP="00F37389">
            <w:pPr>
              <w:pStyle w:val="TAC"/>
              <w:rPr>
                <w:lang w:eastAsia="zh-CN"/>
              </w:rPr>
            </w:pPr>
          </w:p>
        </w:tc>
        <w:tc>
          <w:tcPr>
            <w:tcW w:w="1163" w:type="dxa"/>
            <w:vMerge/>
            <w:vAlign w:val="center"/>
            <w:hideMark/>
          </w:tcPr>
          <w:p w14:paraId="2F357287" w14:textId="77777777" w:rsidR="00B0469F" w:rsidRPr="000C792B" w:rsidRDefault="00B0469F" w:rsidP="00F37389">
            <w:pPr>
              <w:pStyle w:val="TAC"/>
              <w:rPr>
                <w:lang w:val="sv-SE"/>
              </w:rPr>
            </w:pPr>
          </w:p>
        </w:tc>
        <w:tc>
          <w:tcPr>
            <w:tcW w:w="992" w:type="dxa"/>
            <w:vMerge/>
            <w:vAlign w:val="center"/>
            <w:hideMark/>
          </w:tcPr>
          <w:p w14:paraId="307774FE" w14:textId="77777777" w:rsidR="00B0469F" w:rsidRPr="000C792B" w:rsidRDefault="00B0469F" w:rsidP="00F37389">
            <w:pPr>
              <w:pStyle w:val="TAC"/>
              <w:rPr>
                <w:lang w:val="sv-SE" w:eastAsia="zh-CN"/>
              </w:rPr>
            </w:pPr>
          </w:p>
        </w:tc>
        <w:tc>
          <w:tcPr>
            <w:tcW w:w="1134" w:type="dxa"/>
            <w:vMerge/>
            <w:vAlign w:val="center"/>
            <w:hideMark/>
          </w:tcPr>
          <w:p w14:paraId="71D006D7" w14:textId="77777777" w:rsidR="00B0469F" w:rsidRPr="000C792B" w:rsidRDefault="00B0469F" w:rsidP="00F37389">
            <w:pPr>
              <w:pStyle w:val="TAC"/>
            </w:pPr>
          </w:p>
        </w:tc>
        <w:tc>
          <w:tcPr>
            <w:tcW w:w="1367" w:type="dxa"/>
            <w:vMerge/>
            <w:vAlign w:val="center"/>
            <w:hideMark/>
          </w:tcPr>
          <w:p w14:paraId="54A36CC0" w14:textId="77777777" w:rsidR="00B0469F" w:rsidRPr="000C792B" w:rsidRDefault="00B0469F" w:rsidP="00F37389">
            <w:pPr>
              <w:pStyle w:val="TAC"/>
            </w:pPr>
          </w:p>
        </w:tc>
        <w:tc>
          <w:tcPr>
            <w:tcW w:w="2040" w:type="dxa"/>
            <w:vAlign w:val="center"/>
            <w:hideMark/>
          </w:tcPr>
          <w:p w14:paraId="1C8FEB54"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5843A65E" w14:textId="77777777" w:rsidR="00B0469F" w:rsidRPr="000C792B" w:rsidRDefault="00B0469F" w:rsidP="00F37389">
            <w:pPr>
              <w:pStyle w:val="TAC"/>
            </w:pPr>
            <w:r w:rsidRPr="000C792B">
              <w:t>-119</w:t>
            </w:r>
          </w:p>
        </w:tc>
        <w:tc>
          <w:tcPr>
            <w:tcW w:w="1275" w:type="dxa"/>
            <w:hideMark/>
          </w:tcPr>
          <w:p w14:paraId="36524E79" w14:textId="77777777" w:rsidR="00B0469F" w:rsidRPr="000C792B" w:rsidRDefault="00B0469F" w:rsidP="00F37389">
            <w:pPr>
              <w:pStyle w:val="TAC"/>
            </w:pPr>
            <w:r w:rsidRPr="000C792B">
              <w:rPr>
                <w:lang w:eastAsia="zh-CN"/>
              </w:rPr>
              <w:t>-50</w:t>
            </w:r>
          </w:p>
        </w:tc>
      </w:tr>
      <w:tr w:rsidR="00B0469F" w:rsidRPr="000C792B" w14:paraId="56F49EDD" w14:textId="77777777" w:rsidTr="00B0469F">
        <w:trPr>
          <w:jc w:val="center"/>
        </w:trPr>
        <w:tc>
          <w:tcPr>
            <w:tcW w:w="959" w:type="dxa"/>
            <w:vMerge/>
            <w:vAlign w:val="center"/>
            <w:hideMark/>
          </w:tcPr>
          <w:p w14:paraId="29710177" w14:textId="77777777" w:rsidR="00B0469F" w:rsidRPr="000C792B" w:rsidRDefault="00B0469F" w:rsidP="00F37389">
            <w:pPr>
              <w:pStyle w:val="TAC"/>
              <w:rPr>
                <w:lang w:eastAsia="zh-CN"/>
              </w:rPr>
            </w:pPr>
          </w:p>
        </w:tc>
        <w:tc>
          <w:tcPr>
            <w:tcW w:w="1163" w:type="dxa"/>
            <w:vMerge/>
            <w:vAlign w:val="center"/>
            <w:hideMark/>
          </w:tcPr>
          <w:p w14:paraId="6F520626" w14:textId="77777777" w:rsidR="00B0469F" w:rsidRPr="000C792B" w:rsidRDefault="00B0469F" w:rsidP="00F37389">
            <w:pPr>
              <w:pStyle w:val="TAC"/>
              <w:rPr>
                <w:lang w:val="sv-SE"/>
              </w:rPr>
            </w:pPr>
          </w:p>
        </w:tc>
        <w:tc>
          <w:tcPr>
            <w:tcW w:w="992" w:type="dxa"/>
            <w:vMerge/>
            <w:vAlign w:val="center"/>
            <w:hideMark/>
          </w:tcPr>
          <w:p w14:paraId="38C2CA6E" w14:textId="77777777" w:rsidR="00B0469F" w:rsidRPr="000C792B" w:rsidRDefault="00B0469F" w:rsidP="00F37389">
            <w:pPr>
              <w:pStyle w:val="TAC"/>
              <w:rPr>
                <w:lang w:val="sv-SE" w:eastAsia="zh-CN"/>
              </w:rPr>
            </w:pPr>
          </w:p>
        </w:tc>
        <w:tc>
          <w:tcPr>
            <w:tcW w:w="1134" w:type="dxa"/>
            <w:vMerge/>
            <w:vAlign w:val="center"/>
            <w:hideMark/>
          </w:tcPr>
          <w:p w14:paraId="23DCA3B9" w14:textId="77777777" w:rsidR="00B0469F" w:rsidRPr="000C792B" w:rsidRDefault="00B0469F" w:rsidP="00F37389">
            <w:pPr>
              <w:pStyle w:val="TAC"/>
            </w:pPr>
          </w:p>
        </w:tc>
        <w:tc>
          <w:tcPr>
            <w:tcW w:w="1367" w:type="dxa"/>
            <w:vMerge/>
            <w:vAlign w:val="center"/>
            <w:hideMark/>
          </w:tcPr>
          <w:p w14:paraId="6281A7CD" w14:textId="77777777" w:rsidR="00B0469F" w:rsidRPr="000C792B" w:rsidRDefault="00B0469F" w:rsidP="00F37389">
            <w:pPr>
              <w:pStyle w:val="TAC"/>
            </w:pPr>
          </w:p>
        </w:tc>
        <w:tc>
          <w:tcPr>
            <w:tcW w:w="2040" w:type="dxa"/>
            <w:vAlign w:val="center"/>
            <w:hideMark/>
          </w:tcPr>
          <w:p w14:paraId="230F5B23" w14:textId="77777777" w:rsidR="00B0469F" w:rsidRPr="000C792B" w:rsidRDefault="00B0469F" w:rsidP="00F37389">
            <w:pPr>
              <w:pStyle w:val="TAC"/>
            </w:pPr>
            <w:r w:rsidRPr="000C792B">
              <w:rPr>
                <w:lang w:eastAsia="zh-CN"/>
              </w:rPr>
              <w:t>NR_FDD_FR1_F</w:t>
            </w:r>
          </w:p>
        </w:tc>
        <w:tc>
          <w:tcPr>
            <w:tcW w:w="1134" w:type="dxa"/>
            <w:vAlign w:val="center"/>
            <w:hideMark/>
          </w:tcPr>
          <w:p w14:paraId="1F280444" w14:textId="77777777" w:rsidR="00B0469F" w:rsidRPr="000C792B" w:rsidRDefault="00B0469F" w:rsidP="00F37389">
            <w:pPr>
              <w:pStyle w:val="TAC"/>
            </w:pPr>
            <w:r w:rsidRPr="000C792B">
              <w:t>-118.5</w:t>
            </w:r>
          </w:p>
        </w:tc>
        <w:tc>
          <w:tcPr>
            <w:tcW w:w="1275" w:type="dxa"/>
            <w:hideMark/>
          </w:tcPr>
          <w:p w14:paraId="5D38612B" w14:textId="77777777" w:rsidR="00B0469F" w:rsidRPr="000C792B" w:rsidRDefault="00B0469F" w:rsidP="00F37389">
            <w:pPr>
              <w:pStyle w:val="TAC"/>
            </w:pPr>
            <w:r w:rsidRPr="000C792B">
              <w:rPr>
                <w:lang w:eastAsia="zh-CN"/>
              </w:rPr>
              <w:t>-50</w:t>
            </w:r>
          </w:p>
        </w:tc>
      </w:tr>
      <w:tr w:rsidR="00B0469F" w:rsidRPr="000C792B" w14:paraId="1E766244" w14:textId="77777777" w:rsidTr="00B0469F">
        <w:trPr>
          <w:jc w:val="center"/>
        </w:trPr>
        <w:tc>
          <w:tcPr>
            <w:tcW w:w="959" w:type="dxa"/>
            <w:vMerge/>
            <w:vAlign w:val="center"/>
            <w:hideMark/>
          </w:tcPr>
          <w:p w14:paraId="017F61E0" w14:textId="77777777" w:rsidR="00B0469F" w:rsidRPr="000C792B" w:rsidRDefault="00B0469F" w:rsidP="00F37389">
            <w:pPr>
              <w:pStyle w:val="TAC"/>
              <w:rPr>
                <w:lang w:eastAsia="zh-CN"/>
              </w:rPr>
            </w:pPr>
          </w:p>
        </w:tc>
        <w:tc>
          <w:tcPr>
            <w:tcW w:w="1163" w:type="dxa"/>
            <w:vMerge/>
            <w:vAlign w:val="center"/>
            <w:hideMark/>
          </w:tcPr>
          <w:p w14:paraId="0EDA7CD5" w14:textId="77777777" w:rsidR="00B0469F" w:rsidRPr="000C792B" w:rsidRDefault="00B0469F" w:rsidP="00F37389">
            <w:pPr>
              <w:pStyle w:val="TAC"/>
              <w:rPr>
                <w:lang w:val="sv-SE"/>
              </w:rPr>
            </w:pPr>
          </w:p>
        </w:tc>
        <w:tc>
          <w:tcPr>
            <w:tcW w:w="992" w:type="dxa"/>
            <w:vMerge/>
            <w:vAlign w:val="center"/>
            <w:hideMark/>
          </w:tcPr>
          <w:p w14:paraId="6EF3C288" w14:textId="77777777" w:rsidR="00B0469F" w:rsidRPr="000C792B" w:rsidRDefault="00B0469F" w:rsidP="00F37389">
            <w:pPr>
              <w:pStyle w:val="TAC"/>
              <w:rPr>
                <w:lang w:val="sv-SE" w:eastAsia="zh-CN"/>
              </w:rPr>
            </w:pPr>
          </w:p>
        </w:tc>
        <w:tc>
          <w:tcPr>
            <w:tcW w:w="1134" w:type="dxa"/>
            <w:vMerge/>
            <w:vAlign w:val="center"/>
            <w:hideMark/>
          </w:tcPr>
          <w:p w14:paraId="187AC7DE" w14:textId="77777777" w:rsidR="00B0469F" w:rsidRPr="000C792B" w:rsidRDefault="00B0469F" w:rsidP="00F37389">
            <w:pPr>
              <w:pStyle w:val="TAC"/>
            </w:pPr>
          </w:p>
        </w:tc>
        <w:tc>
          <w:tcPr>
            <w:tcW w:w="1367" w:type="dxa"/>
            <w:vMerge/>
            <w:vAlign w:val="center"/>
            <w:hideMark/>
          </w:tcPr>
          <w:p w14:paraId="39525376" w14:textId="77777777" w:rsidR="00B0469F" w:rsidRPr="000C792B" w:rsidRDefault="00B0469F" w:rsidP="00F37389">
            <w:pPr>
              <w:pStyle w:val="TAC"/>
            </w:pPr>
          </w:p>
        </w:tc>
        <w:tc>
          <w:tcPr>
            <w:tcW w:w="2040" w:type="dxa"/>
            <w:vAlign w:val="center"/>
            <w:hideMark/>
          </w:tcPr>
          <w:p w14:paraId="2658981B"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2FD00D2A" w14:textId="77777777" w:rsidR="00B0469F" w:rsidRPr="000C792B" w:rsidRDefault="00B0469F" w:rsidP="00F37389">
            <w:pPr>
              <w:pStyle w:val="TAC"/>
            </w:pPr>
            <w:r w:rsidRPr="000C792B">
              <w:t>-118</w:t>
            </w:r>
          </w:p>
        </w:tc>
        <w:tc>
          <w:tcPr>
            <w:tcW w:w="1275" w:type="dxa"/>
            <w:hideMark/>
          </w:tcPr>
          <w:p w14:paraId="5B95D76D" w14:textId="77777777" w:rsidR="00B0469F" w:rsidRPr="000C792B" w:rsidRDefault="00B0469F" w:rsidP="00F37389">
            <w:pPr>
              <w:pStyle w:val="TAC"/>
            </w:pPr>
            <w:r w:rsidRPr="000C792B">
              <w:rPr>
                <w:lang w:eastAsia="zh-CN"/>
              </w:rPr>
              <w:t>-50</w:t>
            </w:r>
          </w:p>
        </w:tc>
      </w:tr>
      <w:tr w:rsidR="00B0469F" w:rsidRPr="000C792B" w14:paraId="4BEB2C8B" w14:textId="77777777" w:rsidTr="00B0469F">
        <w:trPr>
          <w:jc w:val="center"/>
        </w:trPr>
        <w:tc>
          <w:tcPr>
            <w:tcW w:w="959" w:type="dxa"/>
            <w:vMerge/>
            <w:vAlign w:val="center"/>
            <w:hideMark/>
          </w:tcPr>
          <w:p w14:paraId="3EA4933C" w14:textId="77777777" w:rsidR="00B0469F" w:rsidRPr="000C792B" w:rsidRDefault="00B0469F" w:rsidP="00F37389">
            <w:pPr>
              <w:pStyle w:val="TAC"/>
              <w:rPr>
                <w:lang w:eastAsia="zh-CN"/>
              </w:rPr>
            </w:pPr>
          </w:p>
        </w:tc>
        <w:tc>
          <w:tcPr>
            <w:tcW w:w="1163" w:type="dxa"/>
            <w:vMerge/>
            <w:vAlign w:val="center"/>
            <w:hideMark/>
          </w:tcPr>
          <w:p w14:paraId="4AB1380B" w14:textId="77777777" w:rsidR="00B0469F" w:rsidRPr="000C792B" w:rsidRDefault="00B0469F" w:rsidP="00F37389">
            <w:pPr>
              <w:pStyle w:val="TAC"/>
              <w:rPr>
                <w:lang w:val="sv-SE"/>
              </w:rPr>
            </w:pPr>
          </w:p>
        </w:tc>
        <w:tc>
          <w:tcPr>
            <w:tcW w:w="992" w:type="dxa"/>
            <w:vMerge/>
            <w:vAlign w:val="center"/>
            <w:hideMark/>
          </w:tcPr>
          <w:p w14:paraId="0BBFD045" w14:textId="77777777" w:rsidR="00B0469F" w:rsidRPr="000C792B" w:rsidRDefault="00B0469F" w:rsidP="00F37389">
            <w:pPr>
              <w:pStyle w:val="TAC"/>
              <w:rPr>
                <w:lang w:val="sv-SE" w:eastAsia="zh-CN"/>
              </w:rPr>
            </w:pPr>
          </w:p>
        </w:tc>
        <w:tc>
          <w:tcPr>
            <w:tcW w:w="1134" w:type="dxa"/>
            <w:vMerge/>
            <w:vAlign w:val="center"/>
            <w:hideMark/>
          </w:tcPr>
          <w:p w14:paraId="58A5AB7A" w14:textId="77777777" w:rsidR="00B0469F" w:rsidRPr="000C792B" w:rsidRDefault="00B0469F" w:rsidP="00F37389">
            <w:pPr>
              <w:pStyle w:val="TAC"/>
            </w:pPr>
          </w:p>
        </w:tc>
        <w:tc>
          <w:tcPr>
            <w:tcW w:w="1367" w:type="dxa"/>
            <w:vMerge/>
            <w:vAlign w:val="center"/>
            <w:hideMark/>
          </w:tcPr>
          <w:p w14:paraId="66B03AF0" w14:textId="77777777" w:rsidR="00B0469F" w:rsidRPr="000C792B" w:rsidRDefault="00B0469F" w:rsidP="00F37389">
            <w:pPr>
              <w:pStyle w:val="TAC"/>
            </w:pPr>
          </w:p>
        </w:tc>
        <w:tc>
          <w:tcPr>
            <w:tcW w:w="2040" w:type="dxa"/>
            <w:vAlign w:val="center"/>
            <w:hideMark/>
          </w:tcPr>
          <w:p w14:paraId="11D1FE4E"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4015A624" w14:textId="77777777" w:rsidR="00B0469F" w:rsidRPr="000C792B" w:rsidRDefault="00B0469F" w:rsidP="00F37389">
            <w:pPr>
              <w:pStyle w:val="TAC"/>
            </w:pPr>
            <w:r w:rsidRPr="000C792B">
              <w:t>-117.5</w:t>
            </w:r>
          </w:p>
        </w:tc>
        <w:tc>
          <w:tcPr>
            <w:tcW w:w="1275" w:type="dxa"/>
            <w:hideMark/>
          </w:tcPr>
          <w:p w14:paraId="19938893" w14:textId="77777777" w:rsidR="00B0469F" w:rsidRPr="000C792B" w:rsidRDefault="00B0469F" w:rsidP="00F37389">
            <w:pPr>
              <w:pStyle w:val="TAC"/>
            </w:pPr>
            <w:r w:rsidRPr="000C792B">
              <w:rPr>
                <w:lang w:eastAsia="zh-CN"/>
              </w:rPr>
              <w:t>-50</w:t>
            </w:r>
          </w:p>
        </w:tc>
      </w:tr>
      <w:tr w:rsidR="00B0469F" w:rsidRPr="000C792B" w14:paraId="331D4E25" w14:textId="77777777" w:rsidTr="00B0469F">
        <w:trPr>
          <w:jc w:val="center"/>
        </w:trPr>
        <w:tc>
          <w:tcPr>
            <w:tcW w:w="959" w:type="dxa"/>
            <w:hideMark/>
          </w:tcPr>
          <w:p w14:paraId="1818B2BB" w14:textId="77777777" w:rsidR="00B0469F" w:rsidRPr="000C792B" w:rsidRDefault="00B0469F" w:rsidP="00F37389">
            <w:pPr>
              <w:pStyle w:val="TAC"/>
            </w:pPr>
            <w:r w:rsidRPr="000C792B">
              <w:rPr>
                <w:lang w:eastAsia="zh-CN"/>
              </w:rPr>
              <w:t>[98] +</w:t>
            </w:r>
            <w:r w:rsidRPr="000C792B">
              <w:rPr>
                <w:rFonts w:ascii="SimSun" w:hAnsi="SimSun" w:hint="eastAsia"/>
                <w:lang w:eastAsia="zh-CN"/>
              </w:rPr>
              <w:t>Δ</w:t>
            </w:r>
          </w:p>
        </w:tc>
        <w:tc>
          <w:tcPr>
            <w:tcW w:w="1163" w:type="dxa"/>
            <w:vMerge/>
            <w:vAlign w:val="center"/>
            <w:hideMark/>
          </w:tcPr>
          <w:p w14:paraId="068D686F" w14:textId="77777777" w:rsidR="00B0469F" w:rsidRPr="000C792B" w:rsidRDefault="00B0469F" w:rsidP="00F37389">
            <w:pPr>
              <w:pStyle w:val="TAC"/>
              <w:rPr>
                <w:lang w:val="sv-SE"/>
              </w:rPr>
            </w:pPr>
          </w:p>
        </w:tc>
        <w:tc>
          <w:tcPr>
            <w:tcW w:w="992" w:type="dxa"/>
            <w:vMerge/>
            <w:vAlign w:val="center"/>
            <w:hideMark/>
          </w:tcPr>
          <w:p w14:paraId="79EC1C26" w14:textId="77777777" w:rsidR="00B0469F" w:rsidRPr="000C792B" w:rsidRDefault="00B0469F" w:rsidP="00F37389">
            <w:pPr>
              <w:pStyle w:val="TAC"/>
              <w:rPr>
                <w:lang w:val="sv-SE" w:eastAsia="zh-CN"/>
              </w:rPr>
            </w:pPr>
          </w:p>
        </w:tc>
        <w:tc>
          <w:tcPr>
            <w:tcW w:w="1134" w:type="dxa"/>
            <w:vAlign w:val="center"/>
            <w:hideMark/>
          </w:tcPr>
          <w:p w14:paraId="7200D5FD" w14:textId="77777777" w:rsidR="00B0469F" w:rsidRPr="000C792B" w:rsidRDefault="00B0469F" w:rsidP="00F37389">
            <w:pPr>
              <w:pStyle w:val="TAC"/>
            </w:pPr>
            <w:r w:rsidRPr="000C792B">
              <w:t>≥ [52]</w:t>
            </w:r>
          </w:p>
        </w:tc>
        <w:tc>
          <w:tcPr>
            <w:tcW w:w="1367" w:type="dxa"/>
            <w:vAlign w:val="center"/>
            <w:hideMark/>
          </w:tcPr>
          <w:p w14:paraId="251E323D" w14:textId="77777777" w:rsidR="00B0469F" w:rsidRPr="000C792B" w:rsidRDefault="00B0469F" w:rsidP="00F37389">
            <w:pPr>
              <w:pStyle w:val="TAC"/>
            </w:pPr>
            <w:r w:rsidRPr="000C792B">
              <w:t>≥ [1]</w:t>
            </w:r>
          </w:p>
        </w:tc>
        <w:tc>
          <w:tcPr>
            <w:tcW w:w="2040" w:type="dxa"/>
            <w:vAlign w:val="center"/>
            <w:hideMark/>
          </w:tcPr>
          <w:p w14:paraId="127A1439" w14:textId="77777777" w:rsidR="00B0469F" w:rsidRPr="000C792B" w:rsidRDefault="00B0469F" w:rsidP="00F37389">
            <w:pPr>
              <w:pStyle w:val="TAC"/>
            </w:pPr>
            <w:r w:rsidRPr="000C792B">
              <w:t>Note 6</w:t>
            </w:r>
          </w:p>
        </w:tc>
        <w:tc>
          <w:tcPr>
            <w:tcW w:w="1134" w:type="dxa"/>
            <w:vAlign w:val="center"/>
            <w:hideMark/>
          </w:tcPr>
          <w:p w14:paraId="70667BD0" w14:textId="77777777" w:rsidR="00B0469F" w:rsidRPr="000C792B" w:rsidRDefault="00B0469F" w:rsidP="00F37389">
            <w:pPr>
              <w:pStyle w:val="TAC"/>
            </w:pPr>
            <w:r w:rsidRPr="000C792B">
              <w:t>Note 6</w:t>
            </w:r>
          </w:p>
        </w:tc>
        <w:tc>
          <w:tcPr>
            <w:tcW w:w="1275" w:type="dxa"/>
            <w:vAlign w:val="center"/>
            <w:hideMark/>
          </w:tcPr>
          <w:p w14:paraId="26A8C1BE" w14:textId="77777777" w:rsidR="00B0469F" w:rsidRPr="000C792B" w:rsidRDefault="00B0469F" w:rsidP="00F37389">
            <w:pPr>
              <w:pStyle w:val="TAC"/>
            </w:pPr>
            <w:r w:rsidRPr="000C792B">
              <w:t>Note 6</w:t>
            </w:r>
          </w:p>
        </w:tc>
      </w:tr>
      <w:tr w:rsidR="00B0469F" w:rsidRPr="000C792B" w14:paraId="7ED07D64" w14:textId="77777777" w:rsidTr="00B0469F">
        <w:trPr>
          <w:jc w:val="center"/>
        </w:trPr>
        <w:tc>
          <w:tcPr>
            <w:tcW w:w="959" w:type="dxa"/>
            <w:hideMark/>
          </w:tcPr>
          <w:p w14:paraId="064BBD28" w14:textId="77777777" w:rsidR="00B0469F" w:rsidRPr="000C792B" w:rsidRDefault="00B0469F" w:rsidP="00F37389">
            <w:pPr>
              <w:pStyle w:val="TAC"/>
              <w:rPr>
                <w:lang w:eastAsia="zh-CN"/>
              </w:rPr>
            </w:pPr>
            <w:r w:rsidRPr="000C792B">
              <w:rPr>
                <w:lang w:eastAsia="zh-CN"/>
              </w:rPr>
              <w:t>[42] +</w:t>
            </w:r>
            <w:r w:rsidRPr="000C792B">
              <w:rPr>
                <w:rFonts w:ascii="SimSun" w:hAnsi="SimSun" w:hint="eastAsia"/>
                <w:lang w:eastAsia="zh-CN"/>
              </w:rPr>
              <w:t>Δ</w:t>
            </w:r>
          </w:p>
        </w:tc>
        <w:tc>
          <w:tcPr>
            <w:tcW w:w="1163" w:type="dxa"/>
            <w:vMerge/>
            <w:vAlign w:val="center"/>
            <w:hideMark/>
          </w:tcPr>
          <w:p w14:paraId="22A46799" w14:textId="77777777" w:rsidR="00B0469F" w:rsidRPr="000C792B" w:rsidRDefault="00B0469F" w:rsidP="00F37389">
            <w:pPr>
              <w:pStyle w:val="TAC"/>
              <w:rPr>
                <w:lang w:val="sv-SE"/>
              </w:rPr>
            </w:pPr>
          </w:p>
        </w:tc>
        <w:tc>
          <w:tcPr>
            <w:tcW w:w="992" w:type="dxa"/>
            <w:vMerge/>
            <w:vAlign w:val="center"/>
            <w:hideMark/>
          </w:tcPr>
          <w:p w14:paraId="182717AD" w14:textId="77777777" w:rsidR="00B0469F" w:rsidRPr="000C792B" w:rsidRDefault="00B0469F" w:rsidP="00F37389">
            <w:pPr>
              <w:pStyle w:val="TAC"/>
              <w:rPr>
                <w:lang w:val="sv-SE" w:eastAsia="zh-CN"/>
              </w:rPr>
            </w:pPr>
          </w:p>
        </w:tc>
        <w:tc>
          <w:tcPr>
            <w:tcW w:w="1134" w:type="dxa"/>
            <w:vAlign w:val="center"/>
            <w:hideMark/>
          </w:tcPr>
          <w:p w14:paraId="2EC3F914" w14:textId="77777777" w:rsidR="00B0469F" w:rsidRPr="000C792B" w:rsidRDefault="00B0469F" w:rsidP="00F37389">
            <w:pPr>
              <w:pStyle w:val="TAC"/>
            </w:pPr>
            <w:r w:rsidRPr="000C792B">
              <w:t>≥ [104]</w:t>
            </w:r>
          </w:p>
        </w:tc>
        <w:tc>
          <w:tcPr>
            <w:tcW w:w="1367" w:type="dxa"/>
            <w:vAlign w:val="center"/>
            <w:hideMark/>
          </w:tcPr>
          <w:p w14:paraId="2F3734B5" w14:textId="77777777" w:rsidR="00B0469F" w:rsidRPr="000C792B" w:rsidRDefault="00B0469F" w:rsidP="00F37389">
            <w:pPr>
              <w:pStyle w:val="TAC"/>
            </w:pPr>
            <w:r w:rsidRPr="000C792B">
              <w:t>≥ [1]</w:t>
            </w:r>
          </w:p>
        </w:tc>
        <w:tc>
          <w:tcPr>
            <w:tcW w:w="2040" w:type="dxa"/>
            <w:vAlign w:val="center"/>
            <w:hideMark/>
          </w:tcPr>
          <w:p w14:paraId="73EDBF52" w14:textId="77777777" w:rsidR="00B0469F" w:rsidRPr="000C792B" w:rsidRDefault="00B0469F" w:rsidP="00F37389">
            <w:pPr>
              <w:pStyle w:val="TAC"/>
            </w:pPr>
            <w:r w:rsidRPr="000C792B">
              <w:t>Note 6</w:t>
            </w:r>
          </w:p>
        </w:tc>
        <w:tc>
          <w:tcPr>
            <w:tcW w:w="1134" w:type="dxa"/>
            <w:vAlign w:val="center"/>
            <w:hideMark/>
          </w:tcPr>
          <w:p w14:paraId="02D19624" w14:textId="77777777" w:rsidR="00B0469F" w:rsidRPr="000C792B" w:rsidRDefault="00B0469F" w:rsidP="00F37389">
            <w:pPr>
              <w:pStyle w:val="TAC"/>
            </w:pPr>
            <w:r w:rsidRPr="000C792B">
              <w:t>Note 6</w:t>
            </w:r>
          </w:p>
        </w:tc>
        <w:tc>
          <w:tcPr>
            <w:tcW w:w="1275" w:type="dxa"/>
            <w:vAlign w:val="center"/>
            <w:hideMark/>
          </w:tcPr>
          <w:p w14:paraId="3D79A58A" w14:textId="77777777" w:rsidR="00B0469F" w:rsidRPr="000C792B" w:rsidRDefault="00B0469F" w:rsidP="00F37389">
            <w:pPr>
              <w:pStyle w:val="TAC"/>
            </w:pPr>
            <w:r w:rsidRPr="000C792B">
              <w:t>Note 6</w:t>
            </w:r>
          </w:p>
        </w:tc>
      </w:tr>
      <w:tr w:rsidR="00B0469F" w:rsidRPr="000C792B" w14:paraId="22894D8F" w14:textId="77777777" w:rsidTr="00B0469F">
        <w:trPr>
          <w:jc w:val="center"/>
        </w:trPr>
        <w:tc>
          <w:tcPr>
            <w:tcW w:w="959" w:type="dxa"/>
            <w:vMerge w:val="restart"/>
            <w:vAlign w:val="center"/>
            <w:hideMark/>
          </w:tcPr>
          <w:p w14:paraId="1F676981" w14:textId="4DA5C75D" w:rsidR="00B0469F" w:rsidRPr="000C792B" w:rsidRDefault="00836549" w:rsidP="00F37389">
            <w:pPr>
              <w:pStyle w:val="TAC"/>
              <w:rPr>
                <w:lang w:eastAsia="zh-CN"/>
              </w:rPr>
            </w:pPr>
            <w:r w:rsidRPr="002B4D79">
              <w:rPr>
                <w:rFonts w:cs="Arial"/>
                <w:lang w:eastAsia="zh-CN"/>
              </w:rPr>
              <w:t xml:space="preserve">[75] </w:t>
            </w:r>
            <w:r w:rsidR="00B0469F" w:rsidRPr="000C792B">
              <w:rPr>
                <w:lang w:eastAsia="zh-CN"/>
              </w:rPr>
              <w:t>+</w:t>
            </w:r>
            <w:r w:rsidR="00B0469F" w:rsidRPr="000C792B">
              <w:rPr>
                <w:rFonts w:ascii="SimSun" w:hAnsi="SimSun" w:hint="eastAsia"/>
                <w:lang w:eastAsia="zh-CN"/>
              </w:rPr>
              <w:t>Δ</w:t>
            </w:r>
          </w:p>
        </w:tc>
        <w:tc>
          <w:tcPr>
            <w:tcW w:w="1163" w:type="dxa"/>
            <w:vMerge/>
            <w:vAlign w:val="center"/>
            <w:hideMark/>
          </w:tcPr>
          <w:p w14:paraId="5D473D39" w14:textId="77777777" w:rsidR="00B0469F" w:rsidRPr="000C792B" w:rsidRDefault="00B0469F" w:rsidP="00F37389">
            <w:pPr>
              <w:pStyle w:val="TAC"/>
              <w:rPr>
                <w:lang w:val="sv-SE"/>
              </w:rPr>
            </w:pPr>
          </w:p>
        </w:tc>
        <w:tc>
          <w:tcPr>
            <w:tcW w:w="992" w:type="dxa"/>
            <w:vMerge w:val="restart"/>
            <w:vAlign w:val="center"/>
            <w:hideMark/>
          </w:tcPr>
          <w:p w14:paraId="110498DD" w14:textId="77777777" w:rsidR="00B0469F" w:rsidRPr="000C792B" w:rsidRDefault="00B0469F" w:rsidP="00F37389">
            <w:pPr>
              <w:pStyle w:val="TAC"/>
              <w:rPr>
                <w:lang w:val="sv-SE" w:eastAsia="zh-CN"/>
              </w:rPr>
            </w:pPr>
            <w:r w:rsidRPr="000C792B">
              <w:rPr>
                <w:lang w:val="sv-SE" w:eastAsia="zh-CN"/>
              </w:rPr>
              <w:t xml:space="preserve">30 </w:t>
            </w:r>
          </w:p>
        </w:tc>
        <w:tc>
          <w:tcPr>
            <w:tcW w:w="1134" w:type="dxa"/>
            <w:vMerge w:val="restart"/>
            <w:vAlign w:val="center"/>
            <w:hideMark/>
          </w:tcPr>
          <w:p w14:paraId="78691200" w14:textId="77777777" w:rsidR="00B0469F" w:rsidRPr="000C792B" w:rsidRDefault="00B0469F" w:rsidP="00F37389">
            <w:pPr>
              <w:pStyle w:val="TAC"/>
            </w:pPr>
            <w:r w:rsidRPr="000C792B">
              <w:t>≥ [24]</w:t>
            </w:r>
          </w:p>
        </w:tc>
        <w:tc>
          <w:tcPr>
            <w:tcW w:w="1367" w:type="dxa"/>
            <w:vMerge w:val="restart"/>
            <w:vAlign w:val="center"/>
            <w:hideMark/>
          </w:tcPr>
          <w:p w14:paraId="71E48148" w14:textId="77777777" w:rsidR="00B0469F" w:rsidRPr="000C792B" w:rsidRDefault="00B0469F" w:rsidP="00F37389">
            <w:pPr>
              <w:pStyle w:val="TAC"/>
            </w:pPr>
            <w:r w:rsidRPr="000C792B">
              <w:t>≥ [4]</w:t>
            </w:r>
          </w:p>
        </w:tc>
        <w:tc>
          <w:tcPr>
            <w:tcW w:w="2040" w:type="dxa"/>
            <w:vAlign w:val="center"/>
            <w:hideMark/>
          </w:tcPr>
          <w:p w14:paraId="6640ADF3" w14:textId="77777777" w:rsidR="00B0469F" w:rsidRPr="000C792B" w:rsidRDefault="00B0469F" w:rsidP="00F37389">
            <w:pPr>
              <w:pStyle w:val="TAC"/>
              <w:rPr>
                <w:szCs w:val="18"/>
              </w:rPr>
            </w:pPr>
            <w:r w:rsidRPr="000C792B">
              <w:rPr>
                <w:szCs w:val="18"/>
              </w:rPr>
              <w:t>NR_FDD_FR1_A, NR_TDD_FR1_A,</w:t>
            </w:r>
          </w:p>
          <w:p w14:paraId="5A5E3AC9" w14:textId="77777777" w:rsidR="00B0469F" w:rsidRPr="000C792B" w:rsidRDefault="00B0469F" w:rsidP="00F37389">
            <w:pPr>
              <w:pStyle w:val="TAC"/>
            </w:pPr>
            <w:r w:rsidRPr="000C792B">
              <w:rPr>
                <w:szCs w:val="18"/>
              </w:rPr>
              <w:t>NR_SDL_FR1_A</w:t>
            </w:r>
          </w:p>
        </w:tc>
        <w:tc>
          <w:tcPr>
            <w:tcW w:w="1134" w:type="dxa"/>
            <w:vAlign w:val="center"/>
            <w:hideMark/>
          </w:tcPr>
          <w:p w14:paraId="6C02265B" w14:textId="77777777" w:rsidR="00B0469F" w:rsidRPr="000C792B" w:rsidRDefault="00B0469F" w:rsidP="00F37389">
            <w:pPr>
              <w:pStyle w:val="TAC"/>
            </w:pPr>
            <w:r w:rsidRPr="000C792B">
              <w:t>-118</w:t>
            </w:r>
          </w:p>
        </w:tc>
        <w:tc>
          <w:tcPr>
            <w:tcW w:w="1275" w:type="dxa"/>
            <w:vAlign w:val="center"/>
            <w:hideMark/>
          </w:tcPr>
          <w:p w14:paraId="29865C22" w14:textId="77777777" w:rsidR="00B0469F" w:rsidRPr="000C792B" w:rsidRDefault="00B0469F" w:rsidP="00F37389">
            <w:pPr>
              <w:pStyle w:val="TAC"/>
            </w:pPr>
            <w:r w:rsidRPr="000C792B">
              <w:rPr>
                <w:lang w:eastAsia="zh-CN"/>
              </w:rPr>
              <w:t>-50</w:t>
            </w:r>
          </w:p>
        </w:tc>
      </w:tr>
      <w:tr w:rsidR="00B0469F" w:rsidRPr="000C792B" w14:paraId="2D2A9EF3" w14:textId="77777777" w:rsidTr="00B0469F">
        <w:trPr>
          <w:jc w:val="center"/>
        </w:trPr>
        <w:tc>
          <w:tcPr>
            <w:tcW w:w="959" w:type="dxa"/>
            <w:vMerge/>
            <w:vAlign w:val="center"/>
            <w:hideMark/>
          </w:tcPr>
          <w:p w14:paraId="08712C30" w14:textId="77777777" w:rsidR="00B0469F" w:rsidRPr="000C792B" w:rsidRDefault="00B0469F" w:rsidP="00F37389">
            <w:pPr>
              <w:pStyle w:val="TAC"/>
              <w:rPr>
                <w:lang w:eastAsia="zh-CN"/>
              </w:rPr>
            </w:pPr>
          </w:p>
        </w:tc>
        <w:tc>
          <w:tcPr>
            <w:tcW w:w="1163" w:type="dxa"/>
            <w:vMerge/>
            <w:vAlign w:val="center"/>
            <w:hideMark/>
          </w:tcPr>
          <w:p w14:paraId="78B8DA9E" w14:textId="77777777" w:rsidR="00B0469F" w:rsidRPr="000C792B" w:rsidRDefault="00B0469F" w:rsidP="00F37389">
            <w:pPr>
              <w:pStyle w:val="TAC"/>
              <w:rPr>
                <w:lang w:val="sv-SE"/>
              </w:rPr>
            </w:pPr>
          </w:p>
        </w:tc>
        <w:tc>
          <w:tcPr>
            <w:tcW w:w="992" w:type="dxa"/>
            <w:vMerge/>
            <w:vAlign w:val="center"/>
            <w:hideMark/>
          </w:tcPr>
          <w:p w14:paraId="66A7CD8A" w14:textId="77777777" w:rsidR="00B0469F" w:rsidRPr="000C792B" w:rsidRDefault="00B0469F" w:rsidP="00F37389">
            <w:pPr>
              <w:pStyle w:val="TAC"/>
              <w:rPr>
                <w:lang w:val="sv-SE" w:eastAsia="zh-CN"/>
              </w:rPr>
            </w:pPr>
          </w:p>
        </w:tc>
        <w:tc>
          <w:tcPr>
            <w:tcW w:w="1134" w:type="dxa"/>
            <w:vMerge/>
            <w:vAlign w:val="center"/>
            <w:hideMark/>
          </w:tcPr>
          <w:p w14:paraId="4E8527EF" w14:textId="77777777" w:rsidR="00B0469F" w:rsidRPr="000C792B" w:rsidRDefault="00B0469F" w:rsidP="00F37389">
            <w:pPr>
              <w:pStyle w:val="TAC"/>
            </w:pPr>
          </w:p>
        </w:tc>
        <w:tc>
          <w:tcPr>
            <w:tcW w:w="1367" w:type="dxa"/>
            <w:vMerge/>
            <w:vAlign w:val="center"/>
            <w:hideMark/>
          </w:tcPr>
          <w:p w14:paraId="6559DEE1" w14:textId="77777777" w:rsidR="00B0469F" w:rsidRPr="000C792B" w:rsidRDefault="00B0469F" w:rsidP="00F37389">
            <w:pPr>
              <w:pStyle w:val="TAC"/>
            </w:pPr>
          </w:p>
        </w:tc>
        <w:tc>
          <w:tcPr>
            <w:tcW w:w="2040" w:type="dxa"/>
            <w:vAlign w:val="center"/>
            <w:hideMark/>
          </w:tcPr>
          <w:p w14:paraId="43C83C86" w14:textId="77777777" w:rsidR="00B0469F" w:rsidRPr="000C792B" w:rsidRDefault="00B0469F" w:rsidP="00F37389">
            <w:pPr>
              <w:pStyle w:val="TAC"/>
            </w:pPr>
            <w:r w:rsidRPr="000C792B">
              <w:t>NR_FDD_FR1_B</w:t>
            </w:r>
          </w:p>
        </w:tc>
        <w:tc>
          <w:tcPr>
            <w:tcW w:w="1134" w:type="dxa"/>
            <w:hideMark/>
          </w:tcPr>
          <w:p w14:paraId="73C6B1E6" w14:textId="77777777" w:rsidR="00B0469F" w:rsidRPr="000C792B" w:rsidRDefault="00B0469F" w:rsidP="00F37389">
            <w:pPr>
              <w:pStyle w:val="TAC"/>
            </w:pPr>
            <w:r w:rsidRPr="000C792B">
              <w:t>-117.5</w:t>
            </w:r>
          </w:p>
        </w:tc>
        <w:tc>
          <w:tcPr>
            <w:tcW w:w="1275" w:type="dxa"/>
            <w:hideMark/>
          </w:tcPr>
          <w:p w14:paraId="28A3C0DD" w14:textId="77777777" w:rsidR="00B0469F" w:rsidRPr="000C792B" w:rsidRDefault="00B0469F" w:rsidP="00F37389">
            <w:pPr>
              <w:pStyle w:val="TAC"/>
            </w:pPr>
            <w:r w:rsidRPr="000C792B">
              <w:rPr>
                <w:lang w:eastAsia="zh-CN"/>
              </w:rPr>
              <w:t>-50</w:t>
            </w:r>
          </w:p>
        </w:tc>
      </w:tr>
      <w:tr w:rsidR="00B0469F" w:rsidRPr="000C792B" w14:paraId="2A30DC91" w14:textId="77777777" w:rsidTr="00B0469F">
        <w:trPr>
          <w:jc w:val="center"/>
        </w:trPr>
        <w:tc>
          <w:tcPr>
            <w:tcW w:w="959" w:type="dxa"/>
            <w:vMerge/>
            <w:vAlign w:val="center"/>
            <w:hideMark/>
          </w:tcPr>
          <w:p w14:paraId="5720A0C0" w14:textId="77777777" w:rsidR="00B0469F" w:rsidRPr="000C792B" w:rsidRDefault="00B0469F" w:rsidP="00F37389">
            <w:pPr>
              <w:pStyle w:val="TAC"/>
              <w:rPr>
                <w:lang w:eastAsia="zh-CN"/>
              </w:rPr>
            </w:pPr>
          </w:p>
        </w:tc>
        <w:tc>
          <w:tcPr>
            <w:tcW w:w="1163" w:type="dxa"/>
            <w:vMerge/>
            <w:vAlign w:val="center"/>
            <w:hideMark/>
          </w:tcPr>
          <w:p w14:paraId="19C3C2BD" w14:textId="77777777" w:rsidR="00B0469F" w:rsidRPr="000C792B" w:rsidRDefault="00B0469F" w:rsidP="00F37389">
            <w:pPr>
              <w:pStyle w:val="TAC"/>
              <w:rPr>
                <w:lang w:val="sv-SE"/>
              </w:rPr>
            </w:pPr>
          </w:p>
        </w:tc>
        <w:tc>
          <w:tcPr>
            <w:tcW w:w="992" w:type="dxa"/>
            <w:vMerge/>
            <w:vAlign w:val="center"/>
            <w:hideMark/>
          </w:tcPr>
          <w:p w14:paraId="06129019" w14:textId="77777777" w:rsidR="00B0469F" w:rsidRPr="000C792B" w:rsidRDefault="00B0469F" w:rsidP="00F37389">
            <w:pPr>
              <w:pStyle w:val="TAC"/>
              <w:rPr>
                <w:lang w:val="sv-SE" w:eastAsia="zh-CN"/>
              </w:rPr>
            </w:pPr>
          </w:p>
        </w:tc>
        <w:tc>
          <w:tcPr>
            <w:tcW w:w="1134" w:type="dxa"/>
            <w:vMerge/>
            <w:vAlign w:val="center"/>
            <w:hideMark/>
          </w:tcPr>
          <w:p w14:paraId="112ED4D8" w14:textId="77777777" w:rsidR="00B0469F" w:rsidRPr="000C792B" w:rsidRDefault="00B0469F" w:rsidP="00F37389">
            <w:pPr>
              <w:pStyle w:val="TAC"/>
            </w:pPr>
          </w:p>
        </w:tc>
        <w:tc>
          <w:tcPr>
            <w:tcW w:w="1367" w:type="dxa"/>
            <w:vMerge/>
            <w:vAlign w:val="center"/>
            <w:hideMark/>
          </w:tcPr>
          <w:p w14:paraId="4CA81A11" w14:textId="77777777" w:rsidR="00B0469F" w:rsidRPr="000C792B" w:rsidRDefault="00B0469F" w:rsidP="00F37389">
            <w:pPr>
              <w:pStyle w:val="TAC"/>
            </w:pPr>
          </w:p>
        </w:tc>
        <w:tc>
          <w:tcPr>
            <w:tcW w:w="2040" w:type="dxa"/>
            <w:vAlign w:val="center"/>
            <w:hideMark/>
          </w:tcPr>
          <w:p w14:paraId="67FCCF79" w14:textId="77777777" w:rsidR="00B0469F" w:rsidRPr="000C792B" w:rsidRDefault="00B0469F" w:rsidP="00F37389">
            <w:pPr>
              <w:pStyle w:val="TAC"/>
            </w:pPr>
            <w:r w:rsidRPr="000C792B">
              <w:t>NR_TDD_FR1_C</w:t>
            </w:r>
          </w:p>
        </w:tc>
        <w:tc>
          <w:tcPr>
            <w:tcW w:w="1134" w:type="dxa"/>
            <w:vAlign w:val="center"/>
            <w:hideMark/>
          </w:tcPr>
          <w:p w14:paraId="68B031DE" w14:textId="77777777" w:rsidR="00B0469F" w:rsidRPr="000C792B" w:rsidRDefault="00B0469F" w:rsidP="00F37389">
            <w:pPr>
              <w:pStyle w:val="TAC"/>
            </w:pPr>
            <w:r w:rsidRPr="000C792B">
              <w:t>-117</w:t>
            </w:r>
          </w:p>
        </w:tc>
        <w:tc>
          <w:tcPr>
            <w:tcW w:w="1275" w:type="dxa"/>
            <w:hideMark/>
          </w:tcPr>
          <w:p w14:paraId="4A75F47B" w14:textId="77777777" w:rsidR="00B0469F" w:rsidRPr="000C792B" w:rsidRDefault="00B0469F" w:rsidP="00F37389">
            <w:pPr>
              <w:pStyle w:val="TAC"/>
            </w:pPr>
            <w:r w:rsidRPr="000C792B">
              <w:rPr>
                <w:lang w:eastAsia="zh-CN"/>
              </w:rPr>
              <w:t>-50</w:t>
            </w:r>
          </w:p>
        </w:tc>
      </w:tr>
      <w:tr w:rsidR="00B0469F" w:rsidRPr="000C792B" w14:paraId="62D240D7" w14:textId="77777777" w:rsidTr="00B0469F">
        <w:trPr>
          <w:jc w:val="center"/>
        </w:trPr>
        <w:tc>
          <w:tcPr>
            <w:tcW w:w="959" w:type="dxa"/>
            <w:vMerge/>
            <w:vAlign w:val="center"/>
            <w:hideMark/>
          </w:tcPr>
          <w:p w14:paraId="2F8A5DE6" w14:textId="77777777" w:rsidR="00B0469F" w:rsidRPr="000C792B" w:rsidRDefault="00B0469F" w:rsidP="00F37389">
            <w:pPr>
              <w:pStyle w:val="TAC"/>
              <w:rPr>
                <w:lang w:eastAsia="zh-CN"/>
              </w:rPr>
            </w:pPr>
          </w:p>
        </w:tc>
        <w:tc>
          <w:tcPr>
            <w:tcW w:w="1163" w:type="dxa"/>
            <w:vMerge/>
            <w:vAlign w:val="center"/>
            <w:hideMark/>
          </w:tcPr>
          <w:p w14:paraId="6A41155F" w14:textId="77777777" w:rsidR="00B0469F" w:rsidRPr="000C792B" w:rsidRDefault="00B0469F" w:rsidP="00F37389">
            <w:pPr>
              <w:pStyle w:val="TAC"/>
              <w:rPr>
                <w:lang w:val="sv-SE"/>
              </w:rPr>
            </w:pPr>
          </w:p>
        </w:tc>
        <w:tc>
          <w:tcPr>
            <w:tcW w:w="992" w:type="dxa"/>
            <w:vMerge/>
            <w:vAlign w:val="center"/>
            <w:hideMark/>
          </w:tcPr>
          <w:p w14:paraId="5DDDCF07" w14:textId="77777777" w:rsidR="00B0469F" w:rsidRPr="000C792B" w:rsidRDefault="00B0469F" w:rsidP="00F37389">
            <w:pPr>
              <w:pStyle w:val="TAC"/>
              <w:rPr>
                <w:lang w:val="sv-SE" w:eastAsia="zh-CN"/>
              </w:rPr>
            </w:pPr>
          </w:p>
        </w:tc>
        <w:tc>
          <w:tcPr>
            <w:tcW w:w="1134" w:type="dxa"/>
            <w:vMerge/>
            <w:vAlign w:val="center"/>
            <w:hideMark/>
          </w:tcPr>
          <w:p w14:paraId="215C2081" w14:textId="77777777" w:rsidR="00B0469F" w:rsidRPr="000C792B" w:rsidRDefault="00B0469F" w:rsidP="00F37389">
            <w:pPr>
              <w:pStyle w:val="TAC"/>
            </w:pPr>
          </w:p>
        </w:tc>
        <w:tc>
          <w:tcPr>
            <w:tcW w:w="1367" w:type="dxa"/>
            <w:vMerge/>
            <w:vAlign w:val="center"/>
            <w:hideMark/>
          </w:tcPr>
          <w:p w14:paraId="6657A9FC" w14:textId="77777777" w:rsidR="00B0469F" w:rsidRPr="000C792B" w:rsidRDefault="00B0469F" w:rsidP="00F37389">
            <w:pPr>
              <w:pStyle w:val="TAC"/>
            </w:pPr>
          </w:p>
        </w:tc>
        <w:tc>
          <w:tcPr>
            <w:tcW w:w="2040" w:type="dxa"/>
            <w:vAlign w:val="center"/>
            <w:hideMark/>
          </w:tcPr>
          <w:p w14:paraId="4C21206F"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2DE60DC7" w14:textId="77777777" w:rsidR="00B0469F" w:rsidRPr="000C792B" w:rsidRDefault="00B0469F" w:rsidP="00F37389">
            <w:pPr>
              <w:pStyle w:val="TAC"/>
            </w:pPr>
            <w:r w:rsidRPr="000C792B">
              <w:t>-116.5</w:t>
            </w:r>
          </w:p>
        </w:tc>
        <w:tc>
          <w:tcPr>
            <w:tcW w:w="1275" w:type="dxa"/>
            <w:hideMark/>
          </w:tcPr>
          <w:p w14:paraId="6DAB61C2" w14:textId="77777777" w:rsidR="00B0469F" w:rsidRPr="000C792B" w:rsidRDefault="00B0469F" w:rsidP="00F37389">
            <w:pPr>
              <w:pStyle w:val="TAC"/>
            </w:pPr>
            <w:r w:rsidRPr="000C792B">
              <w:rPr>
                <w:lang w:eastAsia="zh-CN"/>
              </w:rPr>
              <w:t>-50</w:t>
            </w:r>
          </w:p>
        </w:tc>
      </w:tr>
      <w:tr w:rsidR="00B0469F" w:rsidRPr="000C792B" w14:paraId="1AC19C95" w14:textId="77777777" w:rsidTr="00B0469F">
        <w:trPr>
          <w:jc w:val="center"/>
        </w:trPr>
        <w:tc>
          <w:tcPr>
            <w:tcW w:w="959" w:type="dxa"/>
            <w:vMerge/>
            <w:vAlign w:val="center"/>
            <w:hideMark/>
          </w:tcPr>
          <w:p w14:paraId="370E7191" w14:textId="77777777" w:rsidR="00B0469F" w:rsidRPr="000C792B" w:rsidRDefault="00B0469F" w:rsidP="00F37389">
            <w:pPr>
              <w:pStyle w:val="TAC"/>
              <w:rPr>
                <w:lang w:eastAsia="zh-CN"/>
              </w:rPr>
            </w:pPr>
          </w:p>
        </w:tc>
        <w:tc>
          <w:tcPr>
            <w:tcW w:w="1163" w:type="dxa"/>
            <w:vMerge/>
            <w:vAlign w:val="center"/>
            <w:hideMark/>
          </w:tcPr>
          <w:p w14:paraId="40278C03" w14:textId="77777777" w:rsidR="00B0469F" w:rsidRPr="000C792B" w:rsidRDefault="00B0469F" w:rsidP="00F37389">
            <w:pPr>
              <w:pStyle w:val="TAC"/>
              <w:rPr>
                <w:lang w:val="sv-SE"/>
              </w:rPr>
            </w:pPr>
          </w:p>
        </w:tc>
        <w:tc>
          <w:tcPr>
            <w:tcW w:w="992" w:type="dxa"/>
            <w:vMerge/>
            <w:vAlign w:val="center"/>
            <w:hideMark/>
          </w:tcPr>
          <w:p w14:paraId="48331BBE" w14:textId="77777777" w:rsidR="00B0469F" w:rsidRPr="000C792B" w:rsidRDefault="00B0469F" w:rsidP="00F37389">
            <w:pPr>
              <w:pStyle w:val="TAC"/>
              <w:rPr>
                <w:lang w:val="sv-SE" w:eastAsia="zh-CN"/>
              </w:rPr>
            </w:pPr>
          </w:p>
        </w:tc>
        <w:tc>
          <w:tcPr>
            <w:tcW w:w="1134" w:type="dxa"/>
            <w:vMerge/>
            <w:vAlign w:val="center"/>
            <w:hideMark/>
          </w:tcPr>
          <w:p w14:paraId="6BBC1AE4" w14:textId="77777777" w:rsidR="00B0469F" w:rsidRPr="000C792B" w:rsidRDefault="00B0469F" w:rsidP="00F37389">
            <w:pPr>
              <w:pStyle w:val="TAC"/>
            </w:pPr>
          </w:p>
        </w:tc>
        <w:tc>
          <w:tcPr>
            <w:tcW w:w="1367" w:type="dxa"/>
            <w:vMerge/>
            <w:vAlign w:val="center"/>
            <w:hideMark/>
          </w:tcPr>
          <w:p w14:paraId="2A6098FC" w14:textId="77777777" w:rsidR="00B0469F" w:rsidRPr="000C792B" w:rsidRDefault="00B0469F" w:rsidP="00F37389">
            <w:pPr>
              <w:pStyle w:val="TAC"/>
            </w:pPr>
          </w:p>
        </w:tc>
        <w:tc>
          <w:tcPr>
            <w:tcW w:w="2040" w:type="dxa"/>
            <w:vAlign w:val="center"/>
            <w:hideMark/>
          </w:tcPr>
          <w:p w14:paraId="56D9D4A3"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7DBF49ED" w14:textId="77777777" w:rsidR="00B0469F" w:rsidRPr="000C792B" w:rsidRDefault="00B0469F" w:rsidP="00F37389">
            <w:pPr>
              <w:pStyle w:val="TAC"/>
            </w:pPr>
            <w:r w:rsidRPr="000C792B">
              <w:t>-116</w:t>
            </w:r>
          </w:p>
        </w:tc>
        <w:tc>
          <w:tcPr>
            <w:tcW w:w="1275" w:type="dxa"/>
            <w:hideMark/>
          </w:tcPr>
          <w:p w14:paraId="2E840BB3" w14:textId="77777777" w:rsidR="00B0469F" w:rsidRPr="000C792B" w:rsidRDefault="00B0469F" w:rsidP="00F37389">
            <w:pPr>
              <w:pStyle w:val="TAC"/>
            </w:pPr>
            <w:r w:rsidRPr="000C792B">
              <w:rPr>
                <w:lang w:eastAsia="zh-CN"/>
              </w:rPr>
              <w:t>-50</w:t>
            </w:r>
          </w:p>
        </w:tc>
      </w:tr>
      <w:tr w:rsidR="00B0469F" w:rsidRPr="000C792B" w14:paraId="609E1F2A" w14:textId="77777777" w:rsidTr="00B0469F">
        <w:trPr>
          <w:jc w:val="center"/>
        </w:trPr>
        <w:tc>
          <w:tcPr>
            <w:tcW w:w="959" w:type="dxa"/>
            <w:vMerge/>
            <w:vAlign w:val="center"/>
            <w:hideMark/>
          </w:tcPr>
          <w:p w14:paraId="10A0CFB5" w14:textId="77777777" w:rsidR="00B0469F" w:rsidRPr="000C792B" w:rsidRDefault="00B0469F" w:rsidP="00F37389">
            <w:pPr>
              <w:pStyle w:val="TAC"/>
              <w:rPr>
                <w:lang w:eastAsia="zh-CN"/>
              </w:rPr>
            </w:pPr>
          </w:p>
        </w:tc>
        <w:tc>
          <w:tcPr>
            <w:tcW w:w="1163" w:type="dxa"/>
            <w:vMerge/>
            <w:vAlign w:val="center"/>
            <w:hideMark/>
          </w:tcPr>
          <w:p w14:paraId="044D027D" w14:textId="77777777" w:rsidR="00B0469F" w:rsidRPr="000C792B" w:rsidRDefault="00B0469F" w:rsidP="00F37389">
            <w:pPr>
              <w:pStyle w:val="TAC"/>
              <w:rPr>
                <w:lang w:val="sv-SE"/>
              </w:rPr>
            </w:pPr>
          </w:p>
        </w:tc>
        <w:tc>
          <w:tcPr>
            <w:tcW w:w="992" w:type="dxa"/>
            <w:vMerge/>
            <w:vAlign w:val="center"/>
            <w:hideMark/>
          </w:tcPr>
          <w:p w14:paraId="19651D93" w14:textId="77777777" w:rsidR="00B0469F" w:rsidRPr="000C792B" w:rsidRDefault="00B0469F" w:rsidP="00F37389">
            <w:pPr>
              <w:pStyle w:val="TAC"/>
              <w:rPr>
                <w:lang w:val="sv-SE" w:eastAsia="zh-CN"/>
              </w:rPr>
            </w:pPr>
          </w:p>
        </w:tc>
        <w:tc>
          <w:tcPr>
            <w:tcW w:w="1134" w:type="dxa"/>
            <w:vMerge/>
            <w:vAlign w:val="center"/>
            <w:hideMark/>
          </w:tcPr>
          <w:p w14:paraId="572C51AA" w14:textId="77777777" w:rsidR="00B0469F" w:rsidRPr="000C792B" w:rsidRDefault="00B0469F" w:rsidP="00F37389">
            <w:pPr>
              <w:pStyle w:val="TAC"/>
            </w:pPr>
          </w:p>
        </w:tc>
        <w:tc>
          <w:tcPr>
            <w:tcW w:w="1367" w:type="dxa"/>
            <w:vMerge/>
            <w:vAlign w:val="center"/>
            <w:hideMark/>
          </w:tcPr>
          <w:p w14:paraId="5A45C89D" w14:textId="77777777" w:rsidR="00B0469F" w:rsidRPr="000C792B" w:rsidRDefault="00B0469F" w:rsidP="00F37389">
            <w:pPr>
              <w:pStyle w:val="TAC"/>
            </w:pPr>
          </w:p>
        </w:tc>
        <w:tc>
          <w:tcPr>
            <w:tcW w:w="2040" w:type="dxa"/>
            <w:vAlign w:val="center"/>
            <w:hideMark/>
          </w:tcPr>
          <w:p w14:paraId="422E116B" w14:textId="77777777" w:rsidR="00B0469F" w:rsidRPr="000C792B" w:rsidRDefault="00B0469F" w:rsidP="00F37389">
            <w:pPr>
              <w:pStyle w:val="TAC"/>
            </w:pPr>
            <w:r w:rsidRPr="000C792B">
              <w:rPr>
                <w:lang w:eastAsia="zh-CN"/>
              </w:rPr>
              <w:t>NR_FDD_FR1_F</w:t>
            </w:r>
          </w:p>
        </w:tc>
        <w:tc>
          <w:tcPr>
            <w:tcW w:w="1134" w:type="dxa"/>
            <w:vAlign w:val="center"/>
            <w:hideMark/>
          </w:tcPr>
          <w:p w14:paraId="7C5EFC4D" w14:textId="77777777" w:rsidR="00B0469F" w:rsidRPr="000C792B" w:rsidRDefault="00B0469F" w:rsidP="00F37389">
            <w:pPr>
              <w:pStyle w:val="TAC"/>
            </w:pPr>
            <w:r w:rsidRPr="000C792B">
              <w:t>-115.5</w:t>
            </w:r>
          </w:p>
        </w:tc>
        <w:tc>
          <w:tcPr>
            <w:tcW w:w="1275" w:type="dxa"/>
            <w:hideMark/>
          </w:tcPr>
          <w:p w14:paraId="63020C48" w14:textId="77777777" w:rsidR="00B0469F" w:rsidRPr="000C792B" w:rsidRDefault="00B0469F" w:rsidP="00F37389">
            <w:pPr>
              <w:pStyle w:val="TAC"/>
            </w:pPr>
            <w:r w:rsidRPr="000C792B">
              <w:rPr>
                <w:lang w:eastAsia="zh-CN"/>
              </w:rPr>
              <w:t>-50</w:t>
            </w:r>
          </w:p>
        </w:tc>
      </w:tr>
      <w:tr w:rsidR="00B0469F" w:rsidRPr="000C792B" w14:paraId="3D45D954" w14:textId="77777777" w:rsidTr="00B0469F">
        <w:trPr>
          <w:jc w:val="center"/>
        </w:trPr>
        <w:tc>
          <w:tcPr>
            <w:tcW w:w="959" w:type="dxa"/>
            <w:vMerge/>
            <w:vAlign w:val="center"/>
            <w:hideMark/>
          </w:tcPr>
          <w:p w14:paraId="2D1E7583" w14:textId="77777777" w:rsidR="00B0469F" w:rsidRPr="000C792B" w:rsidRDefault="00B0469F" w:rsidP="00F37389">
            <w:pPr>
              <w:pStyle w:val="TAC"/>
              <w:rPr>
                <w:lang w:eastAsia="zh-CN"/>
              </w:rPr>
            </w:pPr>
          </w:p>
        </w:tc>
        <w:tc>
          <w:tcPr>
            <w:tcW w:w="1163" w:type="dxa"/>
            <w:vMerge/>
            <w:vAlign w:val="center"/>
            <w:hideMark/>
          </w:tcPr>
          <w:p w14:paraId="048EE19C" w14:textId="77777777" w:rsidR="00B0469F" w:rsidRPr="000C792B" w:rsidRDefault="00B0469F" w:rsidP="00F37389">
            <w:pPr>
              <w:pStyle w:val="TAC"/>
              <w:rPr>
                <w:lang w:val="sv-SE"/>
              </w:rPr>
            </w:pPr>
          </w:p>
        </w:tc>
        <w:tc>
          <w:tcPr>
            <w:tcW w:w="992" w:type="dxa"/>
            <w:vMerge/>
            <w:vAlign w:val="center"/>
            <w:hideMark/>
          </w:tcPr>
          <w:p w14:paraId="7871C7EE" w14:textId="77777777" w:rsidR="00B0469F" w:rsidRPr="000C792B" w:rsidRDefault="00B0469F" w:rsidP="00F37389">
            <w:pPr>
              <w:pStyle w:val="TAC"/>
              <w:rPr>
                <w:lang w:val="sv-SE" w:eastAsia="zh-CN"/>
              </w:rPr>
            </w:pPr>
          </w:p>
        </w:tc>
        <w:tc>
          <w:tcPr>
            <w:tcW w:w="1134" w:type="dxa"/>
            <w:vMerge/>
            <w:vAlign w:val="center"/>
            <w:hideMark/>
          </w:tcPr>
          <w:p w14:paraId="400FE062" w14:textId="77777777" w:rsidR="00B0469F" w:rsidRPr="000C792B" w:rsidRDefault="00B0469F" w:rsidP="00F37389">
            <w:pPr>
              <w:pStyle w:val="TAC"/>
            </w:pPr>
          </w:p>
        </w:tc>
        <w:tc>
          <w:tcPr>
            <w:tcW w:w="1367" w:type="dxa"/>
            <w:vMerge/>
            <w:vAlign w:val="center"/>
            <w:hideMark/>
          </w:tcPr>
          <w:p w14:paraId="3C1FF13C" w14:textId="77777777" w:rsidR="00B0469F" w:rsidRPr="000C792B" w:rsidRDefault="00B0469F" w:rsidP="00F37389">
            <w:pPr>
              <w:pStyle w:val="TAC"/>
            </w:pPr>
          </w:p>
        </w:tc>
        <w:tc>
          <w:tcPr>
            <w:tcW w:w="2040" w:type="dxa"/>
            <w:vAlign w:val="center"/>
            <w:hideMark/>
          </w:tcPr>
          <w:p w14:paraId="30765846"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4725483A" w14:textId="77777777" w:rsidR="00B0469F" w:rsidRPr="000C792B" w:rsidRDefault="00B0469F" w:rsidP="00F37389">
            <w:pPr>
              <w:pStyle w:val="TAC"/>
            </w:pPr>
            <w:r w:rsidRPr="000C792B">
              <w:t>-115</w:t>
            </w:r>
          </w:p>
        </w:tc>
        <w:tc>
          <w:tcPr>
            <w:tcW w:w="1275" w:type="dxa"/>
            <w:hideMark/>
          </w:tcPr>
          <w:p w14:paraId="7C50A7E4" w14:textId="77777777" w:rsidR="00B0469F" w:rsidRPr="000C792B" w:rsidRDefault="00B0469F" w:rsidP="00F37389">
            <w:pPr>
              <w:pStyle w:val="TAC"/>
            </w:pPr>
            <w:r w:rsidRPr="000C792B">
              <w:rPr>
                <w:lang w:eastAsia="zh-CN"/>
              </w:rPr>
              <w:t>-50</w:t>
            </w:r>
          </w:p>
        </w:tc>
      </w:tr>
      <w:tr w:rsidR="00B0469F" w:rsidRPr="000C792B" w14:paraId="5614F180" w14:textId="77777777" w:rsidTr="00B0469F">
        <w:trPr>
          <w:jc w:val="center"/>
        </w:trPr>
        <w:tc>
          <w:tcPr>
            <w:tcW w:w="959" w:type="dxa"/>
            <w:vMerge/>
            <w:vAlign w:val="center"/>
            <w:hideMark/>
          </w:tcPr>
          <w:p w14:paraId="3BAF3CF7" w14:textId="77777777" w:rsidR="00B0469F" w:rsidRPr="000C792B" w:rsidRDefault="00B0469F" w:rsidP="00F37389">
            <w:pPr>
              <w:pStyle w:val="TAC"/>
              <w:rPr>
                <w:lang w:eastAsia="zh-CN"/>
              </w:rPr>
            </w:pPr>
          </w:p>
        </w:tc>
        <w:tc>
          <w:tcPr>
            <w:tcW w:w="1163" w:type="dxa"/>
            <w:vMerge/>
            <w:vAlign w:val="center"/>
            <w:hideMark/>
          </w:tcPr>
          <w:p w14:paraId="4CC29437" w14:textId="77777777" w:rsidR="00B0469F" w:rsidRPr="000C792B" w:rsidRDefault="00B0469F" w:rsidP="00F37389">
            <w:pPr>
              <w:pStyle w:val="TAC"/>
              <w:rPr>
                <w:lang w:val="sv-SE"/>
              </w:rPr>
            </w:pPr>
          </w:p>
        </w:tc>
        <w:tc>
          <w:tcPr>
            <w:tcW w:w="992" w:type="dxa"/>
            <w:vMerge/>
            <w:vAlign w:val="center"/>
            <w:hideMark/>
          </w:tcPr>
          <w:p w14:paraId="5FBCDC91" w14:textId="77777777" w:rsidR="00B0469F" w:rsidRPr="000C792B" w:rsidRDefault="00B0469F" w:rsidP="00F37389">
            <w:pPr>
              <w:pStyle w:val="TAC"/>
              <w:rPr>
                <w:lang w:val="sv-SE" w:eastAsia="zh-CN"/>
              </w:rPr>
            </w:pPr>
          </w:p>
        </w:tc>
        <w:tc>
          <w:tcPr>
            <w:tcW w:w="1134" w:type="dxa"/>
            <w:vMerge/>
            <w:vAlign w:val="center"/>
            <w:hideMark/>
          </w:tcPr>
          <w:p w14:paraId="6B6697AA" w14:textId="77777777" w:rsidR="00B0469F" w:rsidRPr="000C792B" w:rsidRDefault="00B0469F" w:rsidP="00F37389">
            <w:pPr>
              <w:pStyle w:val="TAC"/>
            </w:pPr>
          </w:p>
        </w:tc>
        <w:tc>
          <w:tcPr>
            <w:tcW w:w="1367" w:type="dxa"/>
            <w:vMerge/>
            <w:vAlign w:val="center"/>
            <w:hideMark/>
          </w:tcPr>
          <w:p w14:paraId="59D551A9" w14:textId="77777777" w:rsidR="00B0469F" w:rsidRPr="000C792B" w:rsidRDefault="00B0469F" w:rsidP="00F37389">
            <w:pPr>
              <w:pStyle w:val="TAC"/>
            </w:pPr>
          </w:p>
        </w:tc>
        <w:tc>
          <w:tcPr>
            <w:tcW w:w="2040" w:type="dxa"/>
            <w:vAlign w:val="center"/>
            <w:hideMark/>
          </w:tcPr>
          <w:p w14:paraId="67AAB8CD"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1B808CB5" w14:textId="77777777" w:rsidR="00B0469F" w:rsidRPr="000C792B" w:rsidRDefault="00B0469F" w:rsidP="00F37389">
            <w:pPr>
              <w:pStyle w:val="TAC"/>
            </w:pPr>
            <w:r w:rsidRPr="000C792B">
              <w:t>-114.5</w:t>
            </w:r>
          </w:p>
        </w:tc>
        <w:tc>
          <w:tcPr>
            <w:tcW w:w="1275" w:type="dxa"/>
            <w:hideMark/>
          </w:tcPr>
          <w:p w14:paraId="2DA2B560" w14:textId="77777777" w:rsidR="00B0469F" w:rsidRPr="000C792B" w:rsidRDefault="00B0469F" w:rsidP="00F37389">
            <w:pPr>
              <w:pStyle w:val="TAC"/>
            </w:pPr>
            <w:r w:rsidRPr="000C792B">
              <w:rPr>
                <w:lang w:eastAsia="zh-CN"/>
              </w:rPr>
              <w:t>-50</w:t>
            </w:r>
          </w:p>
        </w:tc>
      </w:tr>
      <w:tr w:rsidR="00B0469F" w:rsidRPr="000C792B" w14:paraId="31E01BD7" w14:textId="77777777" w:rsidTr="00B0469F">
        <w:trPr>
          <w:jc w:val="center"/>
        </w:trPr>
        <w:tc>
          <w:tcPr>
            <w:tcW w:w="959" w:type="dxa"/>
          </w:tcPr>
          <w:p w14:paraId="7C819C3B" w14:textId="77777777" w:rsidR="00B0469F" w:rsidRPr="000C792B" w:rsidRDefault="00B0469F" w:rsidP="00F37389">
            <w:pPr>
              <w:pStyle w:val="TAC"/>
              <w:rPr>
                <w:lang w:eastAsia="zh-CN"/>
              </w:rPr>
            </w:pPr>
            <w:r w:rsidRPr="000C792B">
              <w:rPr>
                <w:lang w:eastAsia="zh-CN"/>
              </w:rPr>
              <w:t>[48] +</w:t>
            </w:r>
            <w:r w:rsidRPr="000C792B">
              <w:rPr>
                <w:rFonts w:ascii="SimSun" w:hAnsi="SimSun" w:hint="eastAsia"/>
                <w:lang w:eastAsia="zh-CN"/>
              </w:rPr>
              <w:t>Δ</w:t>
            </w:r>
          </w:p>
        </w:tc>
        <w:tc>
          <w:tcPr>
            <w:tcW w:w="1163" w:type="dxa"/>
            <w:vMerge/>
            <w:vAlign w:val="center"/>
          </w:tcPr>
          <w:p w14:paraId="13537062" w14:textId="77777777" w:rsidR="00B0469F" w:rsidRPr="000C792B" w:rsidRDefault="00B0469F" w:rsidP="00F37389">
            <w:pPr>
              <w:pStyle w:val="TAC"/>
              <w:rPr>
                <w:lang w:val="sv-SE"/>
              </w:rPr>
            </w:pPr>
          </w:p>
        </w:tc>
        <w:tc>
          <w:tcPr>
            <w:tcW w:w="992" w:type="dxa"/>
            <w:vMerge/>
            <w:vAlign w:val="center"/>
          </w:tcPr>
          <w:p w14:paraId="030B1747" w14:textId="77777777" w:rsidR="00B0469F" w:rsidRPr="000C792B" w:rsidRDefault="00B0469F" w:rsidP="00F37389">
            <w:pPr>
              <w:pStyle w:val="TAC"/>
              <w:rPr>
                <w:lang w:val="sv-SE" w:eastAsia="zh-CN"/>
              </w:rPr>
            </w:pPr>
          </w:p>
        </w:tc>
        <w:tc>
          <w:tcPr>
            <w:tcW w:w="1134" w:type="dxa"/>
            <w:vAlign w:val="center"/>
          </w:tcPr>
          <w:p w14:paraId="5B88B0B2" w14:textId="77777777" w:rsidR="00B0469F" w:rsidRPr="000C792B" w:rsidRDefault="00B0469F" w:rsidP="00F37389">
            <w:pPr>
              <w:pStyle w:val="TAC"/>
            </w:pPr>
            <w:r w:rsidRPr="000C792B">
              <w:t>≥ [48]</w:t>
            </w:r>
          </w:p>
        </w:tc>
        <w:tc>
          <w:tcPr>
            <w:tcW w:w="1367" w:type="dxa"/>
            <w:vAlign w:val="center"/>
          </w:tcPr>
          <w:p w14:paraId="25EF7575" w14:textId="77777777" w:rsidR="00B0469F" w:rsidRPr="000C792B" w:rsidRDefault="00B0469F" w:rsidP="00F37389">
            <w:pPr>
              <w:pStyle w:val="TAC"/>
            </w:pPr>
            <w:r w:rsidRPr="000C792B">
              <w:t>≥ [1]</w:t>
            </w:r>
          </w:p>
        </w:tc>
        <w:tc>
          <w:tcPr>
            <w:tcW w:w="2040" w:type="dxa"/>
            <w:vAlign w:val="center"/>
          </w:tcPr>
          <w:p w14:paraId="6E79DD59" w14:textId="77777777" w:rsidR="00B0469F" w:rsidRPr="000C792B" w:rsidRDefault="00B0469F" w:rsidP="00F37389">
            <w:pPr>
              <w:pStyle w:val="TAC"/>
              <w:rPr>
                <w:lang w:eastAsia="zh-CN"/>
              </w:rPr>
            </w:pPr>
            <w:r w:rsidRPr="000C792B">
              <w:t>Note 6</w:t>
            </w:r>
          </w:p>
        </w:tc>
        <w:tc>
          <w:tcPr>
            <w:tcW w:w="1134" w:type="dxa"/>
            <w:vAlign w:val="center"/>
          </w:tcPr>
          <w:p w14:paraId="542D82FC" w14:textId="77777777" w:rsidR="00B0469F" w:rsidRPr="000C792B" w:rsidRDefault="00B0469F" w:rsidP="00F37389">
            <w:pPr>
              <w:pStyle w:val="TAC"/>
            </w:pPr>
            <w:r w:rsidRPr="000C792B">
              <w:t>Note 6</w:t>
            </w:r>
          </w:p>
        </w:tc>
        <w:tc>
          <w:tcPr>
            <w:tcW w:w="1275" w:type="dxa"/>
            <w:vAlign w:val="center"/>
          </w:tcPr>
          <w:p w14:paraId="7106EDDD" w14:textId="77777777" w:rsidR="00B0469F" w:rsidRPr="000C792B" w:rsidRDefault="00B0469F" w:rsidP="00F37389">
            <w:pPr>
              <w:pStyle w:val="TAC"/>
              <w:rPr>
                <w:lang w:eastAsia="zh-CN"/>
              </w:rPr>
            </w:pPr>
            <w:r w:rsidRPr="000C792B">
              <w:t>Note 6</w:t>
            </w:r>
          </w:p>
        </w:tc>
      </w:tr>
      <w:tr w:rsidR="00B0469F" w:rsidRPr="000C792B" w14:paraId="44BB1880" w14:textId="77777777" w:rsidTr="00B0469F">
        <w:trPr>
          <w:jc w:val="center"/>
        </w:trPr>
        <w:tc>
          <w:tcPr>
            <w:tcW w:w="959" w:type="dxa"/>
          </w:tcPr>
          <w:p w14:paraId="7D98D7F3"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1163" w:type="dxa"/>
            <w:vMerge/>
            <w:vAlign w:val="center"/>
          </w:tcPr>
          <w:p w14:paraId="6BA1851A" w14:textId="77777777" w:rsidR="00B0469F" w:rsidRPr="000C792B" w:rsidRDefault="00B0469F" w:rsidP="00F37389">
            <w:pPr>
              <w:pStyle w:val="TAC"/>
              <w:rPr>
                <w:lang w:val="sv-SE"/>
              </w:rPr>
            </w:pPr>
          </w:p>
        </w:tc>
        <w:tc>
          <w:tcPr>
            <w:tcW w:w="992" w:type="dxa"/>
            <w:vMerge/>
            <w:vAlign w:val="center"/>
          </w:tcPr>
          <w:p w14:paraId="2E7C3227" w14:textId="77777777" w:rsidR="00B0469F" w:rsidRPr="000C792B" w:rsidRDefault="00B0469F" w:rsidP="00F37389">
            <w:pPr>
              <w:pStyle w:val="TAC"/>
              <w:rPr>
                <w:lang w:val="sv-SE" w:eastAsia="zh-CN"/>
              </w:rPr>
            </w:pPr>
          </w:p>
        </w:tc>
        <w:tc>
          <w:tcPr>
            <w:tcW w:w="1134" w:type="dxa"/>
            <w:vAlign w:val="center"/>
          </w:tcPr>
          <w:p w14:paraId="6D9CD7CF" w14:textId="77777777" w:rsidR="00B0469F" w:rsidRPr="000C792B" w:rsidRDefault="00B0469F" w:rsidP="00F37389">
            <w:pPr>
              <w:pStyle w:val="TAC"/>
            </w:pPr>
            <w:r w:rsidRPr="000C792B">
              <w:t>≥ [132]</w:t>
            </w:r>
          </w:p>
        </w:tc>
        <w:tc>
          <w:tcPr>
            <w:tcW w:w="1367" w:type="dxa"/>
            <w:vAlign w:val="center"/>
          </w:tcPr>
          <w:p w14:paraId="351011A4" w14:textId="77777777" w:rsidR="00B0469F" w:rsidRPr="000C792B" w:rsidRDefault="00B0469F" w:rsidP="00F37389">
            <w:pPr>
              <w:pStyle w:val="TAC"/>
            </w:pPr>
            <w:r w:rsidRPr="000C792B">
              <w:t>≥ [1]</w:t>
            </w:r>
          </w:p>
        </w:tc>
        <w:tc>
          <w:tcPr>
            <w:tcW w:w="2040" w:type="dxa"/>
            <w:vAlign w:val="center"/>
          </w:tcPr>
          <w:p w14:paraId="44819AB8" w14:textId="77777777" w:rsidR="00B0469F" w:rsidRPr="000C792B" w:rsidRDefault="00B0469F" w:rsidP="00F37389">
            <w:pPr>
              <w:pStyle w:val="TAC"/>
            </w:pPr>
            <w:r w:rsidRPr="000C792B">
              <w:t>Note 6</w:t>
            </w:r>
          </w:p>
        </w:tc>
        <w:tc>
          <w:tcPr>
            <w:tcW w:w="1134" w:type="dxa"/>
            <w:vAlign w:val="center"/>
          </w:tcPr>
          <w:p w14:paraId="3B194C07" w14:textId="77777777" w:rsidR="00B0469F" w:rsidRPr="000C792B" w:rsidRDefault="00B0469F" w:rsidP="00F37389">
            <w:pPr>
              <w:pStyle w:val="TAC"/>
            </w:pPr>
            <w:r w:rsidRPr="000C792B">
              <w:t>Note 6</w:t>
            </w:r>
          </w:p>
        </w:tc>
        <w:tc>
          <w:tcPr>
            <w:tcW w:w="1275" w:type="dxa"/>
            <w:vAlign w:val="center"/>
          </w:tcPr>
          <w:p w14:paraId="54867173" w14:textId="77777777" w:rsidR="00B0469F" w:rsidRPr="000C792B" w:rsidRDefault="00B0469F" w:rsidP="00F37389">
            <w:pPr>
              <w:pStyle w:val="TAC"/>
            </w:pPr>
            <w:r w:rsidRPr="000C792B">
              <w:t>Note 6</w:t>
            </w:r>
          </w:p>
        </w:tc>
      </w:tr>
      <w:tr w:rsidR="00B0469F" w:rsidRPr="000C792B" w14:paraId="75594F42" w14:textId="77777777" w:rsidTr="00B0469F">
        <w:trPr>
          <w:trHeight w:val="27"/>
          <w:jc w:val="center"/>
        </w:trPr>
        <w:tc>
          <w:tcPr>
            <w:tcW w:w="959" w:type="dxa"/>
            <w:vMerge w:val="restart"/>
          </w:tcPr>
          <w:p w14:paraId="58A7CA87" w14:textId="77777777" w:rsidR="00B0469F" w:rsidRPr="000C792B" w:rsidRDefault="00B0469F" w:rsidP="00F37389">
            <w:pPr>
              <w:pStyle w:val="TAC"/>
              <w:rPr>
                <w:lang w:eastAsia="zh-CN"/>
              </w:rPr>
            </w:pPr>
            <w:r w:rsidRPr="000C792B">
              <w:rPr>
                <w:lang w:eastAsia="zh-CN"/>
              </w:rPr>
              <w:t>[50] +</w:t>
            </w:r>
            <w:r w:rsidRPr="000C792B">
              <w:rPr>
                <w:rFonts w:ascii="SimSun" w:hAnsi="SimSun" w:hint="eastAsia"/>
                <w:lang w:eastAsia="zh-CN"/>
              </w:rPr>
              <w:t>Δ</w:t>
            </w:r>
          </w:p>
          <w:p w14:paraId="381189B1" w14:textId="77777777" w:rsidR="00B0469F" w:rsidRPr="000C792B" w:rsidRDefault="00B0469F" w:rsidP="00F37389">
            <w:pPr>
              <w:pStyle w:val="TAC"/>
              <w:rPr>
                <w:lang w:eastAsia="zh-CN"/>
              </w:rPr>
            </w:pPr>
          </w:p>
        </w:tc>
        <w:tc>
          <w:tcPr>
            <w:tcW w:w="1163" w:type="dxa"/>
            <w:vMerge/>
            <w:vAlign w:val="center"/>
          </w:tcPr>
          <w:p w14:paraId="13DC0D51" w14:textId="77777777" w:rsidR="00B0469F" w:rsidRPr="000C792B" w:rsidRDefault="00B0469F" w:rsidP="00F37389">
            <w:pPr>
              <w:pStyle w:val="TAC"/>
              <w:rPr>
                <w:lang w:val="sv-SE"/>
              </w:rPr>
            </w:pPr>
          </w:p>
        </w:tc>
        <w:tc>
          <w:tcPr>
            <w:tcW w:w="992" w:type="dxa"/>
            <w:vMerge w:val="restart"/>
            <w:vAlign w:val="center"/>
          </w:tcPr>
          <w:p w14:paraId="7BF790DF" w14:textId="77777777" w:rsidR="00B0469F" w:rsidRPr="000C792B" w:rsidRDefault="00B0469F" w:rsidP="00F37389">
            <w:pPr>
              <w:pStyle w:val="TAC"/>
              <w:rPr>
                <w:lang w:val="sv-SE" w:eastAsia="zh-CN"/>
              </w:rPr>
            </w:pPr>
            <w:r w:rsidRPr="000C792B">
              <w:rPr>
                <w:rFonts w:hint="eastAsia"/>
                <w:lang w:val="sv-SE" w:eastAsia="zh-CN"/>
              </w:rPr>
              <w:t>6</w:t>
            </w:r>
            <w:r w:rsidRPr="000C792B">
              <w:rPr>
                <w:lang w:val="sv-SE" w:eastAsia="zh-CN"/>
              </w:rPr>
              <w:t>0</w:t>
            </w:r>
          </w:p>
        </w:tc>
        <w:tc>
          <w:tcPr>
            <w:tcW w:w="1134" w:type="dxa"/>
            <w:vMerge w:val="restart"/>
            <w:vAlign w:val="center"/>
          </w:tcPr>
          <w:p w14:paraId="637DC0E8" w14:textId="77777777" w:rsidR="00B0469F" w:rsidRPr="000C792B" w:rsidRDefault="00B0469F" w:rsidP="00F37389">
            <w:pPr>
              <w:pStyle w:val="TAC"/>
            </w:pPr>
            <w:r w:rsidRPr="000C792B">
              <w:t>≥ [24]</w:t>
            </w:r>
          </w:p>
        </w:tc>
        <w:tc>
          <w:tcPr>
            <w:tcW w:w="1367" w:type="dxa"/>
            <w:vMerge w:val="restart"/>
            <w:vAlign w:val="center"/>
          </w:tcPr>
          <w:p w14:paraId="6A5E74E5" w14:textId="77777777" w:rsidR="00B0469F" w:rsidRPr="000C792B" w:rsidRDefault="00B0469F" w:rsidP="00F37389">
            <w:pPr>
              <w:pStyle w:val="TAC"/>
            </w:pPr>
            <w:r w:rsidRPr="000C792B">
              <w:t>≥ [4]</w:t>
            </w:r>
          </w:p>
        </w:tc>
        <w:tc>
          <w:tcPr>
            <w:tcW w:w="2040" w:type="dxa"/>
            <w:vAlign w:val="center"/>
          </w:tcPr>
          <w:p w14:paraId="44B7759E" w14:textId="77777777" w:rsidR="00B0469F" w:rsidRPr="000C792B" w:rsidRDefault="00B0469F" w:rsidP="00F37389">
            <w:pPr>
              <w:pStyle w:val="TAC"/>
              <w:rPr>
                <w:szCs w:val="18"/>
              </w:rPr>
            </w:pPr>
            <w:r w:rsidRPr="000C792B">
              <w:rPr>
                <w:szCs w:val="18"/>
              </w:rPr>
              <w:t>NR_FDD_FR1_A, NR_TDD_FR1_A,</w:t>
            </w:r>
          </w:p>
          <w:p w14:paraId="4D2814FA" w14:textId="77777777" w:rsidR="00B0469F" w:rsidRPr="000C792B" w:rsidRDefault="00B0469F" w:rsidP="00F37389">
            <w:pPr>
              <w:pStyle w:val="TAC"/>
            </w:pPr>
            <w:r w:rsidRPr="000C792B">
              <w:rPr>
                <w:szCs w:val="18"/>
              </w:rPr>
              <w:t>NR_SDL_FR1_A</w:t>
            </w:r>
          </w:p>
        </w:tc>
        <w:tc>
          <w:tcPr>
            <w:tcW w:w="1134" w:type="dxa"/>
            <w:vAlign w:val="center"/>
          </w:tcPr>
          <w:p w14:paraId="15B987D9" w14:textId="77777777" w:rsidR="00B0469F" w:rsidRPr="000C792B" w:rsidRDefault="00B0469F" w:rsidP="00F37389">
            <w:pPr>
              <w:pStyle w:val="TAC"/>
            </w:pPr>
            <w:r w:rsidRPr="000C792B">
              <w:t>-115</w:t>
            </w:r>
          </w:p>
        </w:tc>
        <w:tc>
          <w:tcPr>
            <w:tcW w:w="1275" w:type="dxa"/>
            <w:vAlign w:val="center"/>
          </w:tcPr>
          <w:p w14:paraId="099D5F2F" w14:textId="77777777" w:rsidR="00B0469F" w:rsidRPr="000C792B" w:rsidRDefault="00B0469F" w:rsidP="00F37389">
            <w:pPr>
              <w:pStyle w:val="TAC"/>
            </w:pPr>
            <w:r w:rsidRPr="000C792B">
              <w:rPr>
                <w:lang w:eastAsia="zh-CN"/>
              </w:rPr>
              <w:t>-50</w:t>
            </w:r>
          </w:p>
        </w:tc>
      </w:tr>
      <w:tr w:rsidR="00B0469F" w:rsidRPr="000C792B" w14:paraId="41B1A69A" w14:textId="77777777" w:rsidTr="00B0469F">
        <w:trPr>
          <w:trHeight w:val="22"/>
          <w:jc w:val="center"/>
        </w:trPr>
        <w:tc>
          <w:tcPr>
            <w:tcW w:w="959" w:type="dxa"/>
            <w:vMerge/>
          </w:tcPr>
          <w:p w14:paraId="7E429839" w14:textId="77777777" w:rsidR="00B0469F" w:rsidRPr="000C792B" w:rsidRDefault="00B0469F" w:rsidP="00F37389">
            <w:pPr>
              <w:pStyle w:val="TAC"/>
              <w:rPr>
                <w:lang w:eastAsia="zh-CN"/>
              </w:rPr>
            </w:pPr>
          </w:p>
        </w:tc>
        <w:tc>
          <w:tcPr>
            <w:tcW w:w="1163" w:type="dxa"/>
            <w:vMerge/>
            <w:vAlign w:val="center"/>
          </w:tcPr>
          <w:p w14:paraId="5BD6CFA5" w14:textId="77777777" w:rsidR="00B0469F" w:rsidRPr="000C792B" w:rsidRDefault="00B0469F" w:rsidP="00F37389">
            <w:pPr>
              <w:pStyle w:val="TAC"/>
              <w:rPr>
                <w:lang w:val="sv-SE"/>
              </w:rPr>
            </w:pPr>
          </w:p>
        </w:tc>
        <w:tc>
          <w:tcPr>
            <w:tcW w:w="992" w:type="dxa"/>
            <w:vMerge/>
            <w:vAlign w:val="center"/>
          </w:tcPr>
          <w:p w14:paraId="5AE8E068" w14:textId="77777777" w:rsidR="00B0469F" w:rsidRPr="000C792B" w:rsidRDefault="00B0469F" w:rsidP="00F37389">
            <w:pPr>
              <w:pStyle w:val="TAC"/>
              <w:rPr>
                <w:lang w:val="sv-SE" w:eastAsia="zh-CN"/>
              </w:rPr>
            </w:pPr>
          </w:p>
        </w:tc>
        <w:tc>
          <w:tcPr>
            <w:tcW w:w="1134" w:type="dxa"/>
            <w:vMerge/>
            <w:vAlign w:val="center"/>
          </w:tcPr>
          <w:p w14:paraId="32F5CC1A" w14:textId="77777777" w:rsidR="00B0469F" w:rsidRPr="000C792B" w:rsidRDefault="00B0469F" w:rsidP="00F37389">
            <w:pPr>
              <w:pStyle w:val="TAC"/>
            </w:pPr>
          </w:p>
        </w:tc>
        <w:tc>
          <w:tcPr>
            <w:tcW w:w="1367" w:type="dxa"/>
            <w:vMerge/>
            <w:vAlign w:val="center"/>
          </w:tcPr>
          <w:p w14:paraId="1AA3BE84" w14:textId="77777777" w:rsidR="00B0469F" w:rsidRPr="000C792B" w:rsidRDefault="00B0469F" w:rsidP="00F37389">
            <w:pPr>
              <w:pStyle w:val="TAC"/>
            </w:pPr>
          </w:p>
        </w:tc>
        <w:tc>
          <w:tcPr>
            <w:tcW w:w="2040" w:type="dxa"/>
            <w:vAlign w:val="center"/>
          </w:tcPr>
          <w:p w14:paraId="16D082DB" w14:textId="77777777" w:rsidR="00B0469F" w:rsidRPr="000C792B" w:rsidRDefault="00B0469F" w:rsidP="00F37389">
            <w:pPr>
              <w:pStyle w:val="TAC"/>
            </w:pPr>
            <w:r w:rsidRPr="000C792B">
              <w:t>NR_FDD_FR1_B</w:t>
            </w:r>
          </w:p>
        </w:tc>
        <w:tc>
          <w:tcPr>
            <w:tcW w:w="1134" w:type="dxa"/>
          </w:tcPr>
          <w:p w14:paraId="5838C82D" w14:textId="77777777" w:rsidR="00B0469F" w:rsidRPr="000C792B" w:rsidRDefault="00B0469F" w:rsidP="00F37389">
            <w:pPr>
              <w:pStyle w:val="TAC"/>
            </w:pPr>
            <w:r w:rsidRPr="000C792B">
              <w:t>-114.5</w:t>
            </w:r>
          </w:p>
        </w:tc>
        <w:tc>
          <w:tcPr>
            <w:tcW w:w="1275" w:type="dxa"/>
          </w:tcPr>
          <w:p w14:paraId="15643E2B" w14:textId="77777777" w:rsidR="00B0469F" w:rsidRPr="000C792B" w:rsidRDefault="00B0469F" w:rsidP="00F37389">
            <w:pPr>
              <w:pStyle w:val="TAC"/>
            </w:pPr>
            <w:r w:rsidRPr="000C792B">
              <w:rPr>
                <w:lang w:eastAsia="zh-CN"/>
              </w:rPr>
              <w:t>-50</w:t>
            </w:r>
          </w:p>
        </w:tc>
      </w:tr>
      <w:tr w:rsidR="00B0469F" w:rsidRPr="000C792B" w14:paraId="1C5D6BC4" w14:textId="77777777" w:rsidTr="00B0469F">
        <w:trPr>
          <w:trHeight w:val="22"/>
          <w:jc w:val="center"/>
        </w:trPr>
        <w:tc>
          <w:tcPr>
            <w:tcW w:w="959" w:type="dxa"/>
            <w:vMerge/>
          </w:tcPr>
          <w:p w14:paraId="57513783" w14:textId="77777777" w:rsidR="00B0469F" w:rsidRPr="000C792B" w:rsidRDefault="00B0469F" w:rsidP="00F37389">
            <w:pPr>
              <w:pStyle w:val="TAC"/>
              <w:rPr>
                <w:lang w:eastAsia="zh-CN"/>
              </w:rPr>
            </w:pPr>
          </w:p>
        </w:tc>
        <w:tc>
          <w:tcPr>
            <w:tcW w:w="1163" w:type="dxa"/>
            <w:vMerge/>
            <w:vAlign w:val="center"/>
          </w:tcPr>
          <w:p w14:paraId="61CB8710" w14:textId="77777777" w:rsidR="00B0469F" w:rsidRPr="000C792B" w:rsidRDefault="00B0469F" w:rsidP="00F37389">
            <w:pPr>
              <w:pStyle w:val="TAC"/>
              <w:rPr>
                <w:lang w:val="sv-SE"/>
              </w:rPr>
            </w:pPr>
          </w:p>
        </w:tc>
        <w:tc>
          <w:tcPr>
            <w:tcW w:w="992" w:type="dxa"/>
            <w:vMerge/>
            <w:vAlign w:val="center"/>
          </w:tcPr>
          <w:p w14:paraId="58094EEC" w14:textId="77777777" w:rsidR="00B0469F" w:rsidRPr="000C792B" w:rsidRDefault="00B0469F" w:rsidP="00F37389">
            <w:pPr>
              <w:pStyle w:val="TAC"/>
              <w:rPr>
                <w:lang w:val="sv-SE" w:eastAsia="zh-CN"/>
              </w:rPr>
            </w:pPr>
          </w:p>
        </w:tc>
        <w:tc>
          <w:tcPr>
            <w:tcW w:w="1134" w:type="dxa"/>
            <w:vMerge/>
            <w:vAlign w:val="center"/>
          </w:tcPr>
          <w:p w14:paraId="782592F7" w14:textId="77777777" w:rsidR="00B0469F" w:rsidRPr="000C792B" w:rsidRDefault="00B0469F" w:rsidP="00F37389">
            <w:pPr>
              <w:pStyle w:val="TAC"/>
            </w:pPr>
          </w:p>
        </w:tc>
        <w:tc>
          <w:tcPr>
            <w:tcW w:w="1367" w:type="dxa"/>
            <w:vMerge/>
            <w:vAlign w:val="center"/>
          </w:tcPr>
          <w:p w14:paraId="548408C3" w14:textId="77777777" w:rsidR="00B0469F" w:rsidRPr="000C792B" w:rsidRDefault="00B0469F" w:rsidP="00F37389">
            <w:pPr>
              <w:pStyle w:val="TAC"/>
            </w:pPr>
          </w:p>
        </w:tc>
        <w:tc>
          <w:tcPr>
            <w:tcW w:w="2040" w:type="dxa"/>
            <w:vAlign w:val="center"/>
          </w:tcPr>
          <w:p w14:paraId="68510491" w14:textId="77777777" w:rsidR="00B0469F" w:rsidRPr="000C792B" w:rsidRDefault="00B0469F" w:rsidP="00F37389">
            <w:pPr>
              <w:pStyle w:val="TAC"/>
            </w:pPr>
            <w:r w:rsidRPr="000C792B">
              <w:t>NR_TDD_FR1_C</w:t>
            </w:r>
          </w:p>
        </w:tc>
        <w:tc>
          <w:tcPr>
            <w:tcW w:w="1134" w:type="dxa"/>
            <w:vAlign w:val="center"/>
          </w:tcPr>
          <w:p w14:paraId="072925D1" w14:textId="77777777" w:rsidR="00B0469F" w:rsidRPr="000C792B" w:rsidRDefault="00B0469F" w:rsidP="00F37389">
            <w:pPr>
              <w:pStyle w:val="TAC"/>
            </w:pPr>
            <w:r w:rsidRPr="000C792B">
              <w:t>-114</w:t>
            </w:r>
          </w:p>
        </w:tc>
        <w:tc>
          <w:tcPr>
            <w:tcW w:w="1275" w:type="dxa"/>
          </w:tcPr>
          <w:p w14:paraId="509C6F0F" w14:textId="77777777" w:rsidR="00B0469F" w:rsidRPr="000C792B" w:rsidRDefault="00B0469F" w:rsidP="00F37389">
            <w:pPr>
              <w:pStyle w:val="TAC"/>
            </w:pPr>
            <w:r w:rsidRPr="000C792B">
              <w:rPr>
                <w:lang w:eastAsia="zh-CN"/>
              </w:rPr>
              <w:t>-50</w:t>
            </w:r>
          </w:p>
        </w:tc>
      </w:tr>
      <w:tr w:rsidR="00B0469F" w:rsidRPr="000C792B" w14:paraId="5237BBCE" w14:textId="77777777" w:rsidTr="00B0469F">
        <w:trPr>
          <w:trHeight w:val="22"/>
          <w:jc w:val="center"/>
        </w:trPr>
        <w:tc>
          <w:tcPr>
            <w:tcW w:w="959" w:type="dxa"/>
            <w:vMerge/>
          </w:tcPr>
          <w:p w14:paraId="46FC0576" w14:textId="77777777" w:rsidR="00B0469F" w:rsidRPr="000C792B" w:rsidRDefault="00B0469F" w:rsidP="00F37389">
            <w:pPr>
              <w:pStyle w:val="TAC"/>
              <w:rPr>
                <w:lang w:eastAsia="zh-CN"/>
              </w:rPr>
            </w:pPr>
          </w:p>
        </w:tc>
        <w:tc>
          <w:tcPr>
            <w:tcW w:w="1163" w:type="dxa"/>
            <w:vMerge/>
            <w:vAlign w:val="center"/>
          </w:tcPr>
          <w:p w14:paraId="4D6A4FBE" w14:textId="77777777" w:rsidR="00B0469F" w:rsidRPr="000C792B" w:rsidRDefault="00B0469F" w:rsidP="00F37389">
            <w:pPr>
              <w:pStyle w:val="TAC"/>
              <w:rPr>
                <w:lang w:val="sv-SE"/>
              </w:rPr>
            </w:pPr>
          </w:p>
        </w:tc>
        <w:tc>
          <w:tcPr>
            <w:tcW w:w="992" w:type="dxa"/>
            <w:vMerge/>
            <w:vAlign w:val="center"/>
          </w:tcPr>
          <w:p w14:paraId="0281F7A1" w14:textId="77777777" w:rsidR="00B0469F" w:rsidRPr="000C792B" w:rsidRDefault="00B0469F" w:rsidP="00F37389">
            <w:pPr>
              <w:pStyle w:val="TAC"/>
              <w:rPr>
                <w:lang w:val="sv-SE" w:eastAsia="zh-CN"/>
              </w:rPr>
            </w:pPr>
          </w:p>
        </w:tc>
        <w:tc>
          <w:tcPr>
            <w:tcW w:w="1134" w:type="dxa"/>
            <w:vMerge/>
            <w:vAlign w:val="center"/>
          </w:tcPr>
          <w:p w14:paraId="4F059987" w14:textId="77777777" w:rsidR="00B0469F" w:rsidRPr="000C792B" w:rsidRDefault="00B0469F" w:rsidP="00F37389">
            <w:pPr>
              <w:pStyle w:val="TAC"/>
            </w:pPr>
          </w:p>
        </w:tc>
        <w:tc>
          <w:tcPr>
            <w:tcW w:w="1367" w:type="dxa"/>
            <w:vMerge/>
            <w:vAlign w:val="center"/>
          </w:tcPr>
          <w:p w14:paraId="24DFB92C" w14:textId="77777777" w:rsidR="00B0469F" w:rsidRPr="000C792B" w:rsidRDefault="00B0469F" w:rsidP="00F37389">
            <w:pPr>
              <w:pStyle w:val="TAC"/>
            </w:pPr>
          </w:p>
        </w:tc>
        <w:tc>
          <w:tcPr>
            <w:tcW w:w="2040" w:type="dxa"/>
            <w:vAlign w:val="center"/>
          </w:tcPr>
          <w:p w14:paraId="35CF9165" w14:textId="77777777" w:rsidR="00B0469F" w:rsidRPr="000C792B" w:rsidRDefault="00B0469F" w:rsidP="00F37389">
            <w:pPr>
              <w:pStyle w:val="TAC"/>
              <w:rPr>
                <w:lang w:val="sv-SE"/>
              </w:rPr>
            </w:pPr>
            <w:r w:rsidRPr="000C792B">
              <w:rPr>
                <w:lang w:val="sv-SE"/>
              </w:rPr>
              <w:t>NR_FDD_FR1_D, NR_TDD_FR1_D</w:t>
            </w:r>
          </w:p>
        </w:tc>
        <w:tc>
          <w:tcPr>
            <w:tcW w:w="1134" w:type="dxa"/>
            <w:vAlign w:val="center"/>
          </w:tcPr>
          <w:p w14:paraId="7709A34F" w14:textId="77777777" w:rsidR="00B0469F" w:rsidRPr="000C792B" w:rsidRDefault="00B0469F" w:rsidP="00F37389">
            <w:pPr>
              <w:pStyle w:val="TAC"/>
            </w:pPr>
            <w:r w:rsidRPr="000C792B">
              <w:t>-113.5</w:t>
            </w:r>
          </w:p>
        </w:tc>
        <w:tc>
          <w:tcPr>
            <w:tcW w:w="1275" w:type="dxa"/>
          </w:tcPr>
          <w:p w14:paraId="47CB02D0" w14:textId="77777777" w:rsidR="00B0469F" w:rsidRPr="000C792B" w:rsidRDefault="00B0469F" w:rsidP="00F37389">
            <w:pPr>
              <w:pStyle w:val="TAC"/>
            </w:pPr>
            <w:r w:rsidRPr="000C792B">
              <w:rPr>
                <w:lang w:eastAsia="zh-CN"/>
              </w:rPr>
              <w:t>-50</w:t>
            </w:r>
          </w:p>
        </w:tc>
      </w:tr>
      <w:tr w:rsidR="00B0469F" w:rsidRPr="000C792B" w14:paraId="70165263" w14:textId="77777777" w:rsidTr="00B0469F">
        <w:trPr>
          <w:trHeight w:val="22"/>
          <w:jc w:val="center"/>
        </w:trPr>
        <w:tc>
          <w:tcPr>
            <w:tcW w:w="959" w:type="dxa"/>
            <w:vMerge/>
          </w:tcPr>
          <w:p w14:paraId="3F2CAA4C" w14:textId="77777777" w:rsidR="00B0469F" w:rsidRPr="000C792B" w:rsidRDefault="00B0469F" w:rsidP="00F37389">
            <w:pPr>
              <w:pStyle w:val="TAC"/>
              <w:rPr>
                <w:lang w:eastAsia="zh-CN"/>
              </w:rPr>
            </w:pPr>
          </w:p>
        </w:tc>
        <w:tc>
          <w:tcPr>
            <w:tcW w:w="1163" w:type="dxa"/>
            <w:vMerge/>
            <w:vAlign w:val="center"/>
          </w:tcPr>
          <w:p w14:paraId="2F8E04FF" w14:textId="77777777" w:rsidR="00B0469F" w:rsidRPr="000C792B" w:rsidRDefault="00B0469F" w:rsidP="00F37389">
            <w:pPr>
              <w:pStyle w:val="TAC"/>
              <w:rPr>
                <w:lang w:val="sv-SE"/>
              </w:rPr>
            </w:pPr>
          </w:p>
        </w:tc>
        <w:tc>
          <w:tcPr>
            <w:tcW w:w="992" w:type="dxa"/>
            <w:vMerge/>
            <w:vAlign w:val="center"/>
          </w:tcPr>
          <w:p w14:paraId="766266E0" w14:textId="77777777" w:rsidR="00B0469F" w:rsidRPr="000C792B" w:rsidRDefault="00B0469F" w:rsidP="00F37389">
            <w:pPr>
              <w:pStyle w:val="TAC"/>
              <w:rPr>
                <w:lang w:val="sv-SE" w:eastAsia="zh-CN"/>
              </w:rPr>
            </w:pPr>
          </w:p>
        </w:tc>
        <w:tc>
          <w:tcPr>
            <w:tcW w:w="1134" w:type="dxa"/>
            <w:vMerge/>
            <w:vAlign w:val="center"/>
          </w:tcPr>
          <w:p w14:paraId="3811A114" w14:textId="77777777" w:rsidR="00B0469F" w:rsidRPr="000C792B" w:rsidRDefault="00B0469F" w:rsidP="00F37389">
            <w:pPr>
              <w:pStyle w:val="TAC"/>
            </w:pPr>
          </w:p>
        </w:tc>
        <w:tc>
          <w:tcPr>
            <w:tcW w:w="1367" w:type="dxa"/>
            <w:vMerge/>
            <w:vAlign w:val="center"/>
          </w:tcPr>
          <w:p w14:paraId="175D3FEE" w14:textId="77777777" w:rsidR="00B0469F" w:rsidRPr="000C792B" w:rsidRDefault="00B0469F" w:rsidP="00F37389">
            <w:pPr>
              <w:pStyle w:val="TAC"/>
            </w:pPr>
          </w:p>
        </w:tc>
        <w:tc>
          <w:tcPr>
            <w:tcW w:w="2040" w:type="dxa"/>
            <w:vAlign w:val="center"/>
          </w:tcPr>
          <w:p w14:paraId="6F6A41C2" w14:textId="77777777" w:rsidR="00B0469F" w:rsidRPr="000C792B" w:rsidRDefault="00B0469F" w:rsidP="00F37389">
            <w:pPr>
              <w:pStyle w:val="TAC"/>
              <w:rPr>
                <w:lang w:val="sv-SE"/>
              </w:rPr>
            </w:pPr>
            <w:r w:rsidRPr="000C792B">
              <w:rPr>
                <w:lang w:val="sv-SE"/>
              </w:rPr>
              <w:t>NR_FDD_FR1_E, NR_TDD_FR1_E</w:t>
            </w:r>
          </w:p>
        </w:tc>
        <w:tc>
          <w:tcPr>
            <w:tcW w:w="1134" w:type="dxa"/>
            <w:vAlign w:val="center"/>
          </w:tcPr>
          <w:p w14:paraId="5A69A76F" w14:textId="77777777" w:rsidR="00B0469F" w:rsidRPr="000C792B" w:rsidRDefault="00B0469F" w:rsidP="00F37389">
            <w:pPr>
              <w:pStyle w:val="TAC"/>
            </w:pPr>
            <w:r w:rsidRPr="000C792B">
              <w:t>-113</w:t>
            </w:r>
          </w:p>
        </w:tc>
        <w:tc>
          <w:tcPr>
            <w:tcW w:w="1275" w:type="dxa"/>
          </w:tcPr>
          <w:p w14:paraId="22494630" w14:textId="77777777" w:rsidR="00B0469F" w:rsidRPr="000C792B" w:rsidRDefault="00B0469F" w:rsidP="00F37389">
            <w:pPr>
              <w:pStyle w:val="TAC"/>
            </w:pPr>
            <w:r w:rsidRPr="000C792B">
              <w:rPr>
                <w:lang w:eastAsia="zh-CN"/>
              </w:rPr>
              <w:t>-50</w:t>
            </w:r>
          </w:p>
        </w:tc>
      </w:tr>
      <w:tr w:rsidR="00B0469F" w:rsidRPr="000C792B" w14:paraId="53E09645" w14:textId="77777777" w:rsidTr="00B0469F">
        <w:trPr>
          <w:trHeight w:val="22"/>
          <w:jc w:val="center"/>
        </w:trPr>
        <w:tc>
          <w:tcPr>
            <w:tcW w:w="959" w:type="dxa"/>
            <w:vMerge/>
          </w:tcPr>
          <w:p w14:paraId="23638D96" w14:textId="77777777" w:rsidR="00B0469F" w:rsidRPr="000C792B" w:rsidRDefault="00B0469F" w:rsidP="00F37389">
            <w:pPr>
              <w:pStyle w:val="TAC"/>
              <w:rPr>
                <w:lang w:eastAsia="zh-CN"/>
              </w:rPr>
            </w:pPr>
          </w:p>
        </w:tc>
        <w:tc>
          <w:tcPr>
            <w:tcW w:w="1163" w:type="dxa"/>
            <w:vMerge/>
            <w:vAlign w:val="center"/>
          </w:tcPr>
          <w:p w14:paraId="3D3B8371" w14:textId="77777777" w:rsidR="00B0469F" w:rsidRPr="000C792B" w:rsidRDefault="00B0469F" w:rsidP="00F37389">
            <w:pPr>
              <w:pStyle w:val="TAC"/>
              <w:rPr>
                <w:lang w:val="sv-SE"/>
              </w:rPr>
            </w:pPr>
          </w:p>
        </w:tc>
        <w:tc>
          <w:tcPr>
            <w:tcW w:w="992" w:type="dxa"/>
            <w:vMerge/>
            <w:vAlign w:val="center"/>
          </w:tcPr>
          <w:p w14:paraId="2F2E58A0" w14:textId="77777777" w:rsidR="00B0469F" w:rsidRPr="000C792B" w:rsidRDefault="00B0469F" w:rsidP="00F37389">
            <w:pPr>
              <w:pStyle w:val="TAC"/>
              <w:rPr>
                <w:lang w:val="sv-SE" w:eastAsia="zh-CN"/>
              </w:rPr>
            </w:pPr>
          </w:p>
        </w:tc>
        <w:tc>
          <w:tcPr>
            <w:tcW w:w="1134" w:type="dxa"/>
            <w:vMerge/>
            <w:vAlign w:val="center"/>
          </w:tcPr>
          <w:p w14:paraId="200AAC0C" w14:textId="77777777" w:rsidR="00B0469F" w:rsidRPr="000C792B" w:rsidRDefault="00B0469F" w:rsidP="00F37389">
            <w:pPr>
              <w:pStyle w:val="TAC"/>
            </w:pPr>
          </w:p>
        </w:tc>
        <w:tc>
          <w:tcPr>
            <w:tcW w:w="1367" w:type="dxa"/>
            <w:vMerge/>
            <w:vAlign w:val="center"/>
          </w:tcPr>
          <w:p w14:paraId="54770B7F" w14:textId="77777777" w:rsidR="00B0469F" w:rsidRPr="000C792B" w:rsidRDefault="00B0469F" w:rsidP="00F37389">
            <w:pPr>
              <w:pStyle w:val="TAC"/>
            </w:pPr>
          </w:p>
        </w:tc>
        <w:tc>
          <w:tcPr>
            <w:tcW w:w="2040" w:type="dxa"/>
            <w:vAlign w:val="center"/>
          </w:tcPr>
          <w:p w14:paraId="7600D762" w14:textId="77777777" w:rsidR="00B0469F" w:rsidRPr="000C792B" w:rsidRDefault="00B0469F" w:rsidP="00F37389">
            <w:pPr>
              <w:pStyle w:val="TAC"/>
            </w:pPr>
            <w:r w:rsidRPr="000C792B">
              <w:rPr>
                <w:lang w:eastAsia="zh-CN"/>
              </w:rPr>
              <w:t>NR_FDD_FR1_F</w:t>
            </w:r>
          </w:p>
        </w:tc>
        <w:tc>
          <w:tcPr>
            <w:tcW w:w="1134" w:type="dxa"/>
            <w:vAlign w:val="center"/>
          </w:tcPr>
          <w:p w14:paraId="1953B90C" w14:textId="77777777" w:rsidR="00B0469F" w:rsidRPr="000C792B" w:rsidRDefault="00B0469F" w:rsidP="00F37389">
            <w:pPr>
              <w:pStyle w:val="TAC"/>
            </w:pPr>
            <w:r w:rsidRPr="000C792B">
              <w:t>-113.5</w:t>
            </w:r>
          </w:p>
        </w:tc>
        <w:tc>
          <w:tcPr>
            <w:tcW w:w="1275" w:type="dxa"/>
          </w:tcPr>
          <w:p w14:paraId="3BEED14F" w14:textId="77777777" w:rsidR="00B0469F" w:rsidRPr="000C792B" w:rsidRDefault="00B0469F" w:rsidP="00F37389">
            <w:pPr>
              <w:pStyle w:val="TAC"/>
            </w:pPr>
            <w:r w:rsidRPr="000C792B">
              <w:rPr>
                <w:lang w:eastAsia="zh-CN"/>
              </w:rPr>
              <w:t>-50</w:t>
            </w:r>
          </w:p>
        </w:tc>
      </w:tr>
      <w:tr w:rsidR="00B0469F" w:rsidRPr="000C792B" w14:paraId="58E0F9ED" w14:textId="77777777" w:rsidTr="00B0469F">
        <w:trPr>
          <w:trHeight w:val="22"/>
          <w:jc w:val="center"/>
        </w:trPr>
        <w:tc>
          <w:tcPr>
            <w:tcW w:w="959" w:type="dxa"/>
            <w:vMerge/>
          </w:tcPr>
          <w:p w14:paraId="69F1B559" w14:textId="77777777" w:rsidR="00B0469F" w:rsidRPr="000C792B" w:rsidRDefault="00B0469F" w:rsidP="00F37389">
            <w:pPr>
              <w:pStyle w:val="TAC"/>
              <w:rPr>
                <w:lang w:eastAsia="zh-CN"/>
              </w:rPr>
            </w:pPr>
          </w:p>
        </w:tc>
        <w:tc>
          <w:tcPr>
            <w:tcW w:w="1163" w:type="dxa"/>
            <w:vMerge/>
            <w:vAlign w:val="center"/>
          </w:tcPr>
          <w:p w14:paraId="78C700D4" w14:textId="77777777" w:rsidR="00B0469F" w:rsidRPr="000C792B" w:rsidRDefault="00B0469F" w:rsidP="00F37389">
            <w:pPr>
              <w:pStyle w:val="TAC"/>
              <w:rPr>
                <w:lang w:val="sv-SE"/>
              </w:rPr>
            </w:pPr>
          </w:p>
        </w:tc>
        <w:tc>
          <w:tcPr>
            <w:tcW w:w="992" w:type="dxa"/>
            <w:vMerge/>
            <w:vAlign w:val="center"/>
          </w:tcPr>
          <w:p w14:paraId="0577BBA2" w14:textId="77777777" w:rsidR="00B0469F" w:rsidRPr="000C792B" w:rsidRDefault="00B0469F" w:rsidP="00F37389">
            <w:pPr>
              <w:pStyle w:val="TAC"/>
              <w:rPr>
                <w:lang w:val="sv-SE" w:eastAsia="zh-CN"/>
              </w:rPr>
            </w:pPr>
          </w:p>
        </w:tc>
        <w:tc>
          <w:tcPr>
            <w:tcW w:w="1134" w:type="dxa"/>
            <w:vMerge/>
            <w:vAlign w:val="center"/>
          </w:tcPr>
          <w:p w14:paraId="5D65D7A5" w14:textId="77777777" w:rsidR="00B0469F" w:rsidRPr="000C792B" w:rsidRDefault="00B0469F" w:rsidP="00F37389">
            <w:pPr>
              <w:pStyle w:val="TAC"/>
            </w:pPr>
          </w:p>
        </w:tc>
        <w:tc>
          <w:tcPr>
            <w:tcW w:w="1367" w:type="dxa"/>
            <w:vMerge/>
            <w:vAlign w:val="center"/>
          </w:tcPr>
          <w:p w14:paraId="270EABB6" w14:textId="77777777" w:rsidR="00B0469F" w:rsidRPr="000C792B" w:rsidRDefault="00B0469F" w:rsidP="00F37389">
            <w:pPr>
              <w:pStyle w:val="TAC"/>
            </w:pPr>
          </w:p>
        </w:tc>
        <w:tc>
          <w:tcPr>
            <w:tcW w:w="2040" w:type="dxa"/>
            <w:vAlign w:val="center"/>
          </w:tcPr>
          <w:p w14:paraId="78DE25A1"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tcPr>
          <w:p w14:paraId="7D567A62" w14:textId="77777777" w:rsidR="00B0469F" w:rsidRPr="000C792B" w:rsidRDefault="00B0469F" w:rsidP="00F37389">
            <w:pPr>
              <w:pStyle w:val="TAC"/>
            </w:pPr>
            <w:r w:rsidRPr="000C792B">
              <w:t>-113</w:t>
            </w:r>
          </w:p>
        </w:tc>
        <w:tc>
          <w:tcPr>
            <w:tcW w:w="1275" w:type="dxa"/>
          </w:tcPr>
          <w:p w14:paraId="79A20D31" w14:textId="77777777" w:rsidR="00B0469F" w:rsidRPr="000C792B" w:rsidRDefault="00B0469F" w:rsidP="00F37389">
            <w:pPr>
              <w:pStyle w:val="TAC"/>
            </w:pPr>
            <w:r w:rsidRPr="000C792B">
              <w:rPr>
                <w:lang w:eastAsia="zh-CN"/>
              </w:rPr>
              <w:t>-50</w:t>
            </w:r>
          </w:p>
        </w:tc>
      </w:tr>
      <w:tr w:rsidR="00B0469F" w:rsidRPr="000C792B" w14:paraId="13A1888C" w14:textId="77777777" w:rsidTr="00B0469F">
        <w:trPr>
          <w:trHeight w:val="22"/>
          <w:jc w:val="center"/>
        </w:trPr>
        <w:tc>
          <w:tcPr>
            <w:tcW w:w="959" w:type="dxa"/>
            <w:vMerge/>
          </w:tcPr>
          <w:p w14:paraId="49E0CCF1" w14:textId="77777777" w:rsidR="00B0469F" w:rsidRPr="000C792B" w:rsidRDefault="00B0469F" w:rsidP="00F37389">
            <w:pPr>
              <w:pStyle w:val="TAC"/>
              <w:rPr>
                <w:lang w:eastAsia="zh-CN"/>
              </w:rPr>
            </w:pPr>
          </w:p>
        </w:tc>
        <w:tc>
          <w:tcPr>
            <w:tcW w:w="1163" w:type="dxa"/>
            <w:vMerge/>
            <w:vAlign w:val="center"/>
          </w:tcPr>
          <w:p w14:paraId="50231D34" w14:textId="77777777" w:rsidR="00B0469F" w:rsidRPr="000C792B" w:rsidRDefault="00B0469F" w:rsidP="00F37389">
            <w:pPr>
              <w:pStyle w:val="TAC"/>
              <w:rPr>
                <w:lang w:val="sv-SE"/>
              </w:rPr>
            </w:pPr>
          </w:p>
        </w:tc>
        <w:tc>
          <w:tcPr>
            <w:tcW w:w="992" w:type="dxa"/>
            <w:vMerge/>
            <w:vAlign w:val="center"/>
          </w:tcPr>
          <w:p w14:paraId="6E24440E" w14:textId="77777777" w:rsidR="00B0469F" w:rsidRPr="000C792B" w:rsidRDefault="00B0469F" w:rsidP="00F37389">
            <w:pPr>
              <w:pStyle w:val="TAC"/>
              <w:rPr>
                <w:lang w:val="sv-SE" w:eastAsia="zh-CN"/>
              </w:rPr>
            </w:pPr>
          </w:p>
        </w:tc>
        <w:tc>
          <w:tcPr>
            <w:tcW w:w="1134" w:type="dxa"/>
            <w:vMerge/>
            <w:vAlign w:val="center"/>
          </w:tcPr>
          <w:p w14:paraId="0053CA12" w14:textId="77777777" w:rsidR="00B0469F" w:rsidRPr="000C792B" w:rsidRDefault="00B0469F" w:rsidP="00F37389">
            <w:pPr>
              <w:pStyle w:val="TAC"/>
            </w:pPr>
          </w:p>
        </w:tc>
        <w:tc>
          <w:tcPr>
            <w:tcW w:w="1367" w:type="dxa"/>
            <w:vMerge/>
            <w:vAlign w:val="center"/>
          </w:tcPr>
          <w:p w14:paraId="297BC71E" w14:textId="77777777" w:rsidR="00B0469F" w:rsidRPr="000C792B" w:rsidRDefault="00B0469F" w:rsidP="00F37389">
            <w:pPr>
              <w:pStyle w:val="TAC"/>
            </w:pPr>
          </w:p>
        </w:tc>
        <w:tc>
          <w:tcPr>
            <w:tcW w:w="2040" w:type="dxa"/>
            <w:vAlign w:val="center"/>
          </w:tcPr>
          <w:p w14:paraId="0C9294AF" w14:textId="77777777" w:rsidR="00B0469F" w:rsidRPr="000C792B" w:rsidRDefault="00B0469F" w:rsidP="00F37389">
            <w:pPr>
              <w:pStyle w:val="TAC"/>
              <w:rPr>
                <w:lang w:eastAsia="zh-CN"/>
              </w:rPr>
            </w:pPr>
            <w:r w:rsidRPr="000C792B">
              <w:rPr>
                <w:lang w:eastAsia="zh-CN"/>
              </w:rPr>
              <w:t>NR</w:t>
            </w:r>
            <w:r w:rsidRPr="000C792B">
              <w:t>_</w:t>
            </w:r>
            <w:r w:rsidRPr="000C792B">
              <w:rPr>
                <w:lang w:eastAsia="zh-CN"/>
              </w:rPr>
              <w:t>FDD_FR1_H</w:t>
            </w:r>
          </w:p>
        </w:tc>
        <w:tc>
          <w:tcPr>
            <w:tcW w:w="1134" w:type="dxa"/>
            <w:vAlign w:val="center"/>
          </w:tcPr>
          <w:p w14:paraId="6E5EA3B6" w14:textId="77777777" w:rsidR="00B0469F" w:rsidRPr="000C792B" w:rsidRDefault="00B0469F" w:rsidP="00F37389">
            <w:pPr>
              <w:pStyle w:val="TAC"/>
            </w:pPr>
            <w:r w:rsidRPr="000C792B">
              <w:t>-111.5</w:t>
            </w:r>
          </w:p>
        </w:tc>
        <w:tc>
          <w:tcPr>
            <w:tcW w:w="1275" w:type="dxa"/>
          </w:tcPr>
          <w:p w14:paraId="3FBB686A" w14:textId="77777777" w:rsidR="00B0469F" w:rsidRPr="000C792B" w:rsidRDefault="00B0469F" w:rsidP="00F37389">
            <w:pPr>
              <w:pStyle w:val="TAC"/>
              <w:rPr>
                <w:lang w:eastAsia="zh-CN"/>
              </w:rPr>
            </w:pPr>
            <w:r w:rsidRPr="000C792B">
              <w:rPr>
                <w:lang w:eastAsia="zh-CN"/>
              </w:rPr>
              <w:t>-50</w:t>
            </w:r>
          </w:p>
        </w:tc>
      </w:tr>
      <w:tr w:rsidR="00B0469F" w:rsidRPr="000C792B" w14:paraId="463886C1" w14:textId="77777777" w:rsidTr="00B0469F">
        <w:trPr>
          <w:jc w:val="center"/>
        </w:trPr>
        <w:tc>
          <w:tcPr>
            <w:tcW w:w="959" w:type="dxa"/>
          </w:tcPr>
          <w:p w14:paraId="370014C3"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1163" w:type="dxa"/>
            <w:vMerge/>
            <w:vAlign w:val="center"/>
          </w:tcPr>
          <w:p w14:paraId="192955A2" w14:textId="77777777" w:rsidR="00B0469F" w:rsidRPr="000C792B" w:rsidRDefault="00B0469F" w:rsidP="00F37389">
            <w:pPr>
              <w:pStyle w:val="TAC"/>
              <w:rPr>
                <w:lang w:val="sv-SE"/>
              </w:rPr>
            </w:pPr>
          </w:p>
        </w:tc>
        <w:tc>
          <w:tcPr>
            <w:tcW w:w="992" w:type="dxa"/>
            <w:vMerge/>
            <w:vAlign w:val="center"/>
          </w:tcPr>
          <w:p w14:paraId="61C6E4B1" w14:textId="77777777" w:rsidR="00B0469F" w:rsidRPr="000C792B" w:rsidRDefault="00B0469F" w:rsidP="00F37389">
            <w:pPr>
              <w:pStyle w:val="TAC"/>
              <w:rPr>
                <w:lang w:val="sv-SE" w:eastAsia="zh-CN"/>
              </w:rPr>
            </w:pPr>
          </w:p>
        </w:tc>
        <w:tc>
          <w:tcPr>
            <w:tcW w:w="1134" w:type="dxa"/>
            <w:vAlign w:val="center"/>
          </w:tcPr>
          <w:p w14:paraId="26404706" w14:textId="77777777" w:rsidR="00B0469F" w:rsidRPr="000C792B" w:rsidRDefault="00B0469F" w:rsidP="00F37389">
            <w:pPr>
              <w:pStyle w:val="TAC"/>
            </w:pPr>
            <w:r w:rsidRPr="000C792B">
              <w:t>≥ [64]</w:t>
            </w:r>
          </w:p>
        </w:tc>
        <w:tc>
          <w:tcPr>
            <w:tcW w:w="1367" w:type="dxa"/>
            <w:vAlign w:val="center"/>
          </w:tcPr>
          <w:p w14:paraId="0AF17A2A" w14:textId="77777777" w:rsidR="00B0469F" w:rsidRPr="000C792B" w:rsidRDefault="00B0469F" w:rsidP="00F37389">
            <w:pPr>
              <w:pStyle w:val="TAC"/>
            </w:pPr>
            <w:r w:rsidRPr="000C792B">
              <w:t>≥ [1]</w:t>
            </w:r>
          </w:p>
        </w:tc>
        <w:tc>
          <w:tcPr>
            <w:tcW w:w="2040" w:type="dxa"/>
            <w:vAlign w:val="center"/>
          </w:tcPr>
          <w:p w14:paraId="6CE84D96" w14:textId="77777777" w:rsidR="00B0469F" w:rsidRPr="000C792B" w:rsidRDefault="00B0469F" w:rsidP="00F37389">
            <w:pPr>
              <w:pStyle w:val="TAC"/>
            </w:pPr>
            <w:r w:rsidRPr="000C792B">
              <w:t>Note 6</w:t>
            </w:r>
          </w:p>
        </w:tc>
        <w:tc>
          <w:tcPr>
            <w:tcW w:w="1134" w:type="dxa"/>
            <w:vAlign w:val="center"/>
          </w:tcPr>
          <w:p w14:paraId="26F55367" w14:textId="77777777" w:rsidR="00B0469F" w:rsidRPr="000C792B" w:rsidRDefault="00B0469F" w:rsidP="00F37389">
            <w:pPr>
              <w:pStyle w:val="TAC"/>
            </w:pPr>
            <w:r w:rsidRPr="000C792B">
              <w:t>Note 6</w:t>
            </w:r>
          </w:p>
        </w:tc>
        <w:tc>
          <w:tcPr>
            <w:tcW w:w="1275" w:type="dxa"/>
            <w:vAlign w:val="center"/>
          </w:tcPr>
          <w:p w14:paraId="2C8D5D14" w14:textId="77777777" w:rsidR="00B0469F" w:rsidRPr="000C792B" w:rsidRDefault="00B0469F" w:rsidP="00F37389">
            <w:pPr>
              <w:pStyle w:val="TAC"/>
            </w:pPr>
            <w:r w:rsidRPr="000C792B">
              <w:t>Note 6</w:t>
            </w:r>
          </w:p>
        </w:tc>
      </w:tr>
      <w:tr w:rsidR="00B0469F" w:rsidRPr="000C792B" w14:paraId="3839E387" w14:textId="77777777" w:rsidTr="00B0469F">
        <w:trPr>
          <w:jc w:val="center"/>
        </w:trPr>
        <w:tc>
          <w:tcPr>
            <w:tcW w:w="959" w:type="dxa"/>
          </w:tcPr>
          <w:p w14:paraId="019686B0" w14:textId="77777777" w:rsidR="00B0469F" w:rsidRPr="000C792B" w:rsidRDefault="00B0469F" w:rsidP="00F37389">
            <w:pPr>
              <w:pStyle w:val="TAC"/>
              <w:rPr>
                <w:lang w:eastAsia="zh-CN"/>
              </w:rPr>
            </w:pPr>
            <w:r w:rsidRPr="000C792B">
              <w:rPr>
                <w:lang w:eastAsia="zh-CN"/>
              </w:rPr>
              <w:t>[10] +</w:t>
            </w:r>
            <w:r w:rsidRPr="000C792B">
              <w:rPr>
                <w:rFonts w:ascii="SimSun" w:hAnsi="SimSun" w:hint="eastAsia"/>
                <w:lang w:eastAsia="zh-CN"/>
              </w:rPr>
              <w:t>Δ</w:t>
            </w:r>
          </w:p>
        </w:tc>
        <w:tc>
          <w:tcPr>
            <w:tcW w:w="1163" w:type="dxa"/>
            <w:vMerge/>
            <w:vAlign w:val="center"/>
          </w:tcPr>
          <w:p w14:paraId="06B9C8FC" w14:textId="77777777" w:rsidR="00B0469F" w:rsidRPr="000C792B" w:rsidRDefault="00B0469F" w:rsidP="00F37389">
            <w:pPr>
              <w:pStyle w:val="TAC"/>
              <w:rPr>
                <w:lang w:val="sv-SE"/>
              </w:rPr>
            </w:pPr>
          </w:p>
        </w:tc>
        <w:tc>
          <w:tcPr>
            <w:tcW w:w="992" w:type="dxa"/>
            <w:vMerge/>
            <w:vAlign w:val="center"/>
          </w:tcPr>
          <w:p w14:paraId="2060241F" w14:textId="77777777" w:rsidR="00B0469F" w:rsidRPr="000C792B" w:rsidRDefault="00B0469F" w:rsidP="00F37389">
            <w:pPr>
              <w:pStyle w:val="TAC"/>
              <w:rPr>
                <w:lang w:val="sv-SE" w:eastAsia="zh-CN"/>
              </w:rPr>
            </w:pPr>
          </w:p>
        </w:tc>
        <w:tc>
          <w:tcPr>
            <w:tcW w:w="1134" w:type="dxa"/>
            <w:vAlign w:val="center"/>
          </w:tcPr>
          <w:p w14:paraId="23567D90" w14:textId="77777777" w:rsidR="00B0469F" w:rsidRPr="000C792B" w:rsidRDefault="00B0469F" w:rsidP="00F37389">
            <w:pPr>
              <w:pStyle w:val="TAC"/>
            </w:pPr>
            <w:r w:rsidRPr="000C792B">
              <w:t>≥ [132]</w:t>
            </w:r>
          </w:p>
        </w:tc>
        <w:tc>
          <w:tcPr>
            <w:tcW w:w="1367" w:type="dxa"/>
            <w:vAlign w:val="center"/>
          </w:tcPr>
          <w:p w14:paraId="481BB34C" w14:textId="77777777" w:rsidR="00B0469F" w:rsidRPr="000C792B" w:rsidRDefault="00B0469F" w:rsidP="00F37389">
            <w:pPr>
              <w:pStyle w:val="TAC"/>
            </w:pPr>
            <w:r w:rsidRPr="000C792B">
              <w:t>≥ [1]</w:t>
            </w:r>
          </w:p>
        </w:tc>
        <w:tc>
          <w:tcPr>
            <w:tcW w:w="2040" w:type="dxa"/>
            <w:vAlign w:val="center"/>
          </w:tcPr>
          <w:p w14:paraId="69BA52B8" w14:textId="77777777" w:rsidR="00B0469F" w:rsidRPr="000C792B" w:rsidRDefault="00B0469F" w:rsidP="00F37389">
            <w:pPr>
              <w:pStyle w:val="TAC"/>
            </w:pPr>
            <w:r w:rsidRPr="000C792B">
              <w:t>Note 6</w:t>
            </w:r>
          </w:p>
        </w:tc>
        <w:tc>
          <w:tcPr>
            <w:tcW w:w="1134" w:type="dxa"/>
            <w:vAlign w:val="center"/>
          </w:tcPr>
          <w:p w14:paraId="2C0458C7" w14:textId="77777777" w:rsidR="00B0469F" w:rsidRPr="000C792B" w:rsidRDefault="00B0469F" w:rsidP="00F37389">
            <w:pPr>
              <w:pStyle w:val="TAC"/>
            </w:pPr>
            <w:r w:rsidRPr="000C792B">
              <w:t>Note 6</w:t>
            </w:r>
          </w:p>
        </w:tc>
        <w:tc>
          <w:tcPr>
            <w:tcW w:w="1275" w:type="dxa"/>
            <w:vAlign w:val="center"/>
          </w:tcPr>
          <w:p w14:paraId="3DCE8E67" w14:textId="77777777" w:rsidR="00B0469F" w:rsidRPr="000C792B" w:rsidRDefault="00B0469F" w:rsidP="00F37389">
            <w:pPr>
              <w:pStyle w:val="TAC"/>
            </w:pPr>
            <w:r w:rsidRPr="000C792B">
              <w:t>Note 6</w:t>
            </w:r>
          </w:p>
        </w:tc>
      </w:tr>
      <w:tr w:rsidR="00B0469F" w:rsidRPr="000C792B" w14:paraId="27710769" w14:textId="77777777" w:rsidTr="00B0469F">
        <w:trPr>
          <w:jc w:val="center"/>
        </w:trPr>
        <w:tc>
          <w:tcPr>
            <w:tcW w:w="10064" w:type="dxa"/>
            <w:gridSpan w:val="8"/>
            <w:vAlign w:val="center"/>
            <w:hideMark/>
          </w:tcPr>
          <w:p w14:paraId="1FDA9147" w14:textId="77777777" w:rsidR="00B0469F" w:rsidRPr="000C792B" w:rsidRDefault="00B0469F" w:rsidP="00F37389">
            <w:pPr>
              <w:pStyle w:val="TAN"/>
            </w:pPr>
            <w:r w:rsidRPr="000C792B">
              <w:t>NOTE 1:</w:t>
            </w:r>
            <w:r w:rsidRPr="000C792B">
              <w:tab/>
              <w:t>Minimum PRS bandwidth, which is minimum of the PRS bandwidths of the reference resource and the measured neighbour resource i.</w:t>
            </w:r>
          </w:p>
          <w:p w14:paraId="1F042577" w14:textId="77777777" w:rsidR="00B0469F" w:rsidRPr="000C792B" w:rsidRDefault="00B0469F" w:rsidP="00F37389">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7D1E0372"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0377159E" w14:textId="77777777" w:rsidR="00B0469F" w:rsidRPr="000C792B" w:rsidRDefault="00B0469F" w:rsidP="00F37389">
            <w:pPr>
              <w:pStyle w:val="TAN"/>
            </w:pPr>
            <w:r w:rsidRPr="000C792B">
              <w:t>N</w:t>
            </w:r>
            <w:r w:rsidRPr="000C792B">
              <w:rPr>
                <w:lang w:eastAsia="zh-CN"/>
              </w:rPr>
              <w:t>OTE</w:t>
            </w:r>
            <w:r w:rsidRPr="000C792B">
              <w:t xml:space="preserve"> 4:</w:t>
            </w:r>
            <w:r w:rsidRPr="000C792B">
              <w:tab/>
              <w:t>NR operating band groups in FR1 are as defined in clause 3.5.2.</w:t>
            </w:r>
          </w:p>
          <w:p w14:paraId="0A8502C7" w14:textId="77777777" w:rsidR="00B0469F" w:rsidRPr="000C792B" w:rsidRDefault="00B0469F" w:rsidP="00F37389">
            <w:pPr>
              <w:pStyle w:val="TAN"/>
            </w:pPr>
            <w:r w:rsidRPr="000C792B">
              <w:t>N</w:t>
            </w:r>
            <w:r w:rsidRPr="000C792B">
              <w:rPr>
                <w:lang w:eastAsia="zh-CN"/>
              </w:rPr>
              <w:t>OTE</w:t>
            </w:r>
            <w:r w:rsidRPr="000C792B">
              <w:t xml:space="preserve"> 5:</w:t>
            </w:r>
            <w:r w:rsidRPr="000C792B">
              <w:tab/>
              <w:t>Tc is the basic timing unit defined in TS 38.211 [6].</w:t>
            </w:r>
          </w:p>
          <w:p w14:paraId="2BC83E7F" w14:textId="77777777" w:rsidR="00B0469F" w:rsidRPr="000C792B" w:rsidRDefault="00B0469F" w:rsidP="00F37389">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3C125C70" w14:textId="77777777" w:rsidR="00B0469F" w:rsidRPr="000C792B" w:rsidRDefault="00B0469F" w:rsidP="00F37389">
            <w:pPr>
              <w:pStyle w:val="TAN"/>
            </w:pPr>
            <w:r w:rsidRPr="000C792B">
              <w:t>NOTE 7:</w:t>
            </w:r>
            <w:r w:rsidRPr="000C792B">
              <w:tab/>
            </w:r>
            <w:r w:rsidRPr="000C792B">
              <w:rPr>
                <w:rFonts w:hint="eastAsia"/>
                <w:lang w:val="en-US"/>
              </w:rPr>
              <w:t>Δ</w:t>
            </w:r>
            <w:r w:rsidRPr="000C792B">
              <w:t>=TBD.</w:t>
            </w:r>
          </w:p>
        </w:tc>
      </w:tr>
    </w:tbl>
    <w:p w14:paraId="36360F00" w14:textId="77777777" w:rsidR="00B0469F" w:rsidRPr="000C792B" w:rsidRDefault="00B0469F" w:rsidP="00F37389"/>
    <w:p w14:paraId="52EA5442" w14:textId="77777777" w:rsidR="00B0469F" w:rsidRPr="000C792B" w:rsidRDefault="00B0469F" w:rsidP="00F37389">
      <w:pPr>
        <w:pStyle w:val="TH"/>
      </w:pPr>
      <w:r w:rsidRPr="000C792B">
        <w:t>Table 10.1.23.2-2: RSTD absolute accuracy in FR2 for AWGN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B0469F" w:rsidRPr="000C792B" w14:paraId="3080B7E0" w14:textId="77777777" w:rsidTr="00B0469F">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2AF38FA" w14:textId="77777777" w:rsidR="00B0469F" w:rsidRPr="000C792B" w:rsidRDefault="00B0469F" w:rsidP="00F37389">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17298FDC" w14:textId="77777777" w:rsidR="00B0469F" w:rsidRPr="000C792B" w:rsidRDefault="00B0469F" w:rsidP="00F37389">
            <w:pPr>
              <w:pStyle w:val="TAH"/>
            </w:pPr>
            <w:r w:rsidRPr="000C792B">
              <w:t>Conditions</w:t>
            </w:r>
          </w:p>
        </w:tc>
      </w:tr>
      <w:tr w:rsidR="00B0469F" w:rsidRPr="000C792B" w14:paraId="632D620D"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51AEBC2" w14:textId="77777777" w:rsidR="00B0469F" w:rsidRPr="000C792B" w:rsidRDefault="00B0469F" w:rsidP="00F37389">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4D35416" w14:textId="77777777" w:rsidR="00B0469F" w:rsidRPr="000C792B" w:rsidRDefault="00B0469F" w:rsidP="00F37389">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A4D84F8" w14:textId="77777777" w:rsidR="00B0469F" w:rsidRPr="000C792B" w:rsidRDefault="00B0469F" w:rsidP="00F37389">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AF2E1AE" w14:textId="77777777" w:rsidR="00B0469F" w:rsidRPr="000C792B" w:rsidRDefault="00B0469F" w:rsidP="00F37389">
            <w:pPr>
              <w:pStyle w:val="TAH"/>
              <w:rPr>
                <w:lang w:eastAsia="zh-CN"/>
              </w:rPr>
            </w:pPr>
            <w:r w:rsidRPr="000C792B">
              <w:rPr>
                <w:lang w:eastAsia="zh-CN"/>
              </w:rPr>
              <w:t>PRS bandwidth</w:t>
            </w:r>
          </w:p>
          <w:p w14:paraId="62C8A3E7" w14:textId="77777777" w:rsidR="00B0469F" w:rsidRPr="000C792B" w:rsidRDefault="00B0469F" w:rsidP="00F37389">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644D100" w14:textId="77777777" w:rsidR="00B0469F" w:rsidRPr="000C792B" w:rsidRDefault="00B0469F" w:rsidP="00F37389">
            <w:pPr>
              <w:pStyle w:val="TAH"/>
              <w:rPr>
                <w:lang w:eastAsia="zh-CN"/>
              </w:rPr>
            </w:pPr>
            <w:r w:rsidRPr="000C792B">
              <w:rPr>
                <w:lang w:eastAsia="zh-CN"/>
              </w:rPr>
              <w:t xml:space="preserve">PRS resource repetition </w:t>
            </w:r>
          </w:p>
          <w:p w14:paraId="5912BF0C" w14:textId="77777777" w:rsidR="00B0469F" w:rsidRPr="000C792B" w:rsidRDefault="00B0469F" w:rsidP="00F37389">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F38053A"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0F2D1596"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F1780B6"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3B1A6DA" w14:textId="77777777" w:rsidR="00B0469F" w:rsidRPr="000C792B" w:rsidRDefault="00B0469F" w:rsidP="00F37389">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15ABFC6" w14:textId="77777777" w:rsidR="00B0469F" w:rsidRPr="000C792B" w:rsidRDefault="00B0469F" w:rsidP="00F37389">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7C132E"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F8961D" w14:textId="77777777" w:rsidR="00B0469F" w:rsidRPr="000C792B" w:rsidRDefault="00B0469F" w:rsidP="00F37389">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A3BE8A" w14:textId="77777777" w:rsidR="00B0469F" w:rsidRPr="000C792B" w:rsidRDefault="00B0469F" w:rsidP="00F37389">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3AD16C1B" w14:textId="77777777" w:rsidR="00B0469F" w:rsidRPr="000C792B" w:rsidRDefault="00B0469F" w:rsidP="00F37389">
            <w:pPr>
              <w:pStyle w:val="TAH"/>
            </w:pPr>
            <w:r w:rsidRPr="000C792B">
              <w:t>Maximum Io</w:t>
            </w:r>
          </w:p>
        </w:tc>
      </w:tr>
      <w:tr w:rsidR="00B0469F" w:rsidRPr="000C792B" w14:paraId="081A7860"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FA1E3CC" w14:textId="77777777" w:rsidR="00B0469F" w:rsidRPr="000C792B" w:rsidRDefault="00B0469F" w:rsidP="00F37389">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10ACEDD1" w14:textId="77777777" w:rsidR="00B0469F" w:rsidRPr="000C792B" w:rsidRDefault="00B0469F" w:rsidP="00F37389">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552C2332" w14:textId="77777777" w:rsidR="00B0469F" w:rsidRPr="000C792B" w:rsidRDefault="00B0469F" w:rsidP="00F37389">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94F1ED1" w14:textId="77777777" w:rsidR="00B0469F" w:rsidRPr="000C792B" w:rsidRDefault="00B0469F" w:rsidP="00F37389">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0B5DEFC0" w14:textId="77777777" w:rsidR="00B0469F" w:rsidRPr="000C792B" w:rsidRDefault="00B0469F" w:rsidP="00F37389">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2DC35897" w14:textId="77777777" w:rsidR="00B0469F" w:rsidRPr="000C792B" w:rsidRDefault="00B0469F" w:rsidP="00F37389">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3A2A6967" w14:textId="77777777" w:rsidR="00B0469F" w:rsidRPr="000C792B" w:rsidRDefault="00B0469F" w:rsidP="00F37389">
            <w:pPr>
              <w:pStyle w:val="TAH"/>
            </w:pPr>
            <w:r w:rsidRPr="000C792B">
              <w:t>dBm/BW</w:t>
            </w:r>
            <w:r w:rsidRPr="000C792B">
              <w:rPr>
                <w:vertAlign w:val="subscript"/>
              </w:rPr>
              <w:t>Channel</w:t>
            </w:r>
          </w:p>
        </w:tc>
      </w:tr>
      <w:tr w:rsidR="00B0469F" w:rsidRPr="000C792B" w14:paraId="1E0AD10E"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A88BA30" w14:textId="77777777" w:rsidR="00B0469F" w:rsidRPr="000C792B" w:rsidRDefault="00B0469F" w:rsidP="00F37389">
            <w:pPr>
              <w:pStyle w:val="TAC"/>
              <w:rPr>
                <w:b/>
                <w:sz w:val="16"/>
                <w:szCs w:val="16"/>
              </w:rPr>
            </w:pPr>
            <w:r w:rsidRPr="000C792B">
              <w:rPr>
                <w:lang w:eastAsia="zh-CN"/>
              </w:rPr>
              <w:t>[35] +</w:t>
            </w:r>
            <w:r w:rsidRPr="000C792B">
              <w:rPr>
                <w:rFonts w:ascii="SimSun" w:hAnsi="SimSun" w:hint="eastAsia"/>
                <w:lang w:eastAsia="zh-CN"/>
              </w:rPr>
              <w:t>Δ</w:t>
            </w:r>
            <w:r w:rsidRPr="000C792B">
              <w:rPr>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6A5BAFEE"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5A793E43" w14:textId="77777777" w:rsidR="00B0469F" w:rsidRPr="000C792B" w:rsidRDefault="00B0469F" w:rsidP="00F37389">
            <w:pPr>
              <w:pStyle w:val="TAC"/>
            </w:pPr>
          </w:p>
          <w:p w14:paraId="78567364" w14:textId="77777777" w:rsidR="00B0469F" w:rsidRPr="000C792B" w:rsidRDefault="00B0469F" w:rsidP="00F37389">
            <w:pPr>
              <w:pStyle w:val="TAC"/>
              <w:rPr>
                <w:b/>
                <w:sz w:val="16"/>
                <w:szCs w:val="16"/>
              </w:rPr>
            </w:pPr>
            <w:r w:rsidRPr="000C792B">
              <w:t xml:space="preserve"> (PRS Ês/Iot)</w:t>
            </w:r>
            <w:r w:rsidRPr="000C792B">
              <w:rPr>
                <w:i/>
                <w:vertAlign w:val="subscript"/>
              </w:rPr>
              <w:t>i</w:t>
            </w:r>
            <w:r w:rsidRPr="000C792B">
              <w:t xml:space="preserve"> ≥-13dB</w:t>
            </w:r>
          </w:p>
        </w:tc>
        <w:tc>
          <w:tcPr>
            <w:tcW w:w="0" w:type="auto"/>
            <w:vMerge w:val="restart"/>
            <w:tcBorders>
              <w:top w:val="single" w:sz="6" w:space="0" w:color="auto"/>
              <w:left w:val="single" w:sz="4" w:space="0" w:color="auto"/>
              <w:right w:val="single" w:sz="6" w:space="0" w:color="auto"/>
            </w:tcBorders>
            <w:vAlign w:val="center"/>
          </w:tcPr>
          <w:p w14:paraId="2795C87A" w14:textId="77777777" w:rsidR="00B0469F" w:rsidRPr="000C792B" w:rsidRDefault="00B0469F" w:rsidP="00F37389">
            <w:pPr>
              <w:pStyle w:val="TAC"/>
              <w:rPr>
                <w:lang w:eastAsia="zh-CN"/>
              </w:rPr>
            </w:pPr>
            <w:r w:rsidRPr="000C792B">
              <w:rPr>
                <w:rFonts w:hint="eastAsia"/>
                <w:lang w:eastAsia="zh-CN"/>
              </w:rPr>
              <w:t>6</w:t>
            </w:r>
            <w:r w:rsidRPr="000C792B">
              <w:rPr>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3838C19E" w14:textId="77777777" w:rsidR="00B0469F" w:rsidRPr="000C792B" w:rsidRDefault="00B0469F" w:rsidP="00F37389">
            <w:pPr>
              <w:pStyle w:val="TAC"/>
              <w:rPr>
                <w:b/>
                <w:sz w:val="16"/>
                <w:szCs w:val="16"/>
              </w:rPr>
            </w:pPr>
            <w:r w:rsidRPr="000C792B">
              <w:t>≥ [24]</w:t>
            </w:r>
          </w:p>
        </w:tc>
        <w:tc>
          <w:tcPr>
            <w:tcW w:w="0" w:type="auto"/>
            <w:tcBorders>
              <w:top w:val="single" w:sz="6" w:space="0" w:color="auto"/>
              <w:left w:val="single" w:sz="6" w:space="0" w:color="auto"/>
              <w:bottom w:val="single" w:sz="6" w:space="0" w:color="auto"/>
              <w:right w:val="single" w:sz="6" w:space="0" w:color="auto"/>
            </w:tcBorders>
            <w:vAlign w:val="center"/>
          </w:tcPr>
          <w:p w14:paraId="7468A74F"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6DE76487" w14:textId="77777777" w:rsidR="00B0469F" w:rsidRPr="000C792B" w:rsidRDefault="00B0469F" w:rsidP="00F37389">
            <w:pPr>
              <w:pStyle w:val="TAC"/>
              <w:rPr>
                <w:b/>
                <w:sz w:val="16"/>
                <w:szCs w:val="16"/>
              </w:rPr>
            </w:pPr>
            <w:r w:rsidRPr="000C792B">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1087F5C" w14:textId="77777777" w:rsidR="00B0469F" w:rsidRPr="000C792B" w:rsidRDefault="00B0469F" w:rsidP="00F37389">
            <w:pPr>
              <w:pStyle w:val="TAC"/>
              <w:rPr>
                <w:b/>
                <w:sz w:val="16"/>
                <w:szCs w:val="16"/>
              </w:rPr>
            </w:pPr>
            <w:r w:rsidRPr="000C792B">
              <w:rPr>
                <w:lang w:eastAsia="zh-CN"/>
              </w:rPr>
              <w:t>-50</w:t>
            </w:r>
          </w:p>
        </w:tc>
      </w:tr>
      <w:tr w:rsidR="00B0469F" w:rsidRPr="000C792B" w14:paraId="28A63F73"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002B764" w14:textId="77777777" w:rsidR="00B0469F" w:rsidRPr="000C792B" w:rsidRDefault="00B0469F" w:rsidP="00F37389">
            <w:pPr>
              <w:pStyle w:val="TAC"/>
              <w:rPr>
                <w:b/>
                <w:sz w:val="16"/>
                <w:szCs w:val="16"/>
              </w:rPr>
            </w:pPr>
            <w:r w:rsidRPr="000C792B">
              <w:rPr>
                <w:lang w:eastAsia="zh-CN"/>
              </w:rPr>
              <w:t>[24]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3423EBD" w14:textId="77777777" w:rsidR="00B0469F" w:rsidRPr="000C792B" w:rsidRDefault="00B0469F" w:rsidP="00F37389">
            <w:pPr>
              <w:pStyle w:val="TAC"/>
              <w:rPr>
                <w:b/>
                <w:sz w:val="16"/>
                <w:szCs w:val="16"/>
              </w:rPr>
            </w:pPr>
          </w:p>
        </w:tc>
        <w:tc>
          <w:tcPr>
            <w:tcW w:w="0" w:type="auto"/>
            <w:vMerge/>
            <w:tcBorders>
              <w:left w:val="single" w:sz="4" w:space="0" w:color="auto"/>
              <w:right w:val="single" w:sz="6" w:space="0" w:color="auto"/>
            </w:tcBorders>
            <w:vAlign w:val="center"/>
          </w:tcPr>
          <w:p w14:paraId="3F6D901C"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93E4588" w14:textId="77777777" w:rsidR="00B0469F" w:rsidRPr="000C792B" w:rsidRDefault="00B0469F" w:rsidP="00F37389">
            <w:pPr>
              <w:pStyle w:val="TAC"/>
              <w:rPr>
                <w:b/>
                <w:sz w:val="16"/>
                <w:szCs w:val="16"/>
              </w:rPr>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14FE5790"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7C71EB07" w14:textId="77777777" w:rsidR="00B0469F" w:rsidRPr="000C792B" w:rsidRDefault="00B0469F" w:rsidP="00F37389">
            <w:pPr>
              <w:pStyle w:val="TAC"/>
              <w:rPr>
                <w:b/>
                <w:sz w:val="16"/>
                <w:szCs w:val="16"/>
              </w:rPr>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395262D4" w14:textId="77777777" w:rsidR="00B0469F" w:rsidRPr="000C792B" w:rsidRDefault="00B0469F" w:rsidP="00F37389">
            <w:pPr>
              <w:pStyle w:val="TAC"/>
              <w:rPr>
                <w:b/>
                <w:sz w:val="16"/>
                <w:szCs w:val="16"/>
              </w:rPr>
            </w:pPr>
            <w:r w:rsidRPr="000C792B">
              <w:t>Note 5</w:t>
            </w:r>
          </w:p>
        </w:tc>
      </w:tr>
      <w:tr w:rsidR="00B0469F" w:rsidRPr="000C792B" w14:paraId="679F4C5D"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CDCEFDA" w14:textId="77777777" w:rsidR="00B0469F" w:rsidRPr="000C792B" w:rsidRDefault="00B0469F" w:rsidP="00F37389">
            <w:pPr>
              <w:pStyle w:val="TAC"/>
              <w:rPr>
                <w:lang w:eastAsia="zh-CN"/>
              </w:rPr>
            </w:pPr>
            <w:r w:rsidRPr="000C792B">
              <w:rPr>
                <w:lang w:eastAsia="zh-CN"/>
              </w:rPr>
              <w:t>[11]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12EA4634" w14:textId="77777777" w:rsidR="00B0469F" w:rsidRPr="000C792B" w:rsidRDefault="00B0469F" w:rsidP="00F37389">
            <w:pPr>
              <w:pStyle w:val="TAC"/>
              <w:rPr>
                <w:b/>
                <w:sz w:val="16"/>
                <w:szCs w:val="16"/>
              </w:rPr>
            </w:pPr>
          </w:p>
        </w:tc>
        <w:tc>
          <w:tcPr>
            <w:tcW w:w="0" w:type="auto"/>
            <w:vMerge/>
            <w:tcBorders>
              <w:left w:val="single" w:sz="4" w:space="0" w:color="auto"/>
              <w:bottom w:val="single" w:sz="6" w:space="0" w:color="auto"/>
              <w:right w:val="single" w:sz="6" w:space="0" w:color="auto"/>
            </w:tcBorders>
            <w:vAlign w:val="center"/>
          </w:tcPr>
          <w:p w14:paraId="409401B9"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912DEF7" w14:textId="77777777" w:rsidR="00B0469F" w:rsidRPr="000C792B" w:rsidRDefault="00B0469F" w:rsidP="00F37389">
            <w:pPr>
              <w:pStyle w:val="TAC"/>
            </w:pPr>
            <w:r w:rsidRPr="000C792B">
              <w:t>≥ [132]</w:t>
            </w:r>
          </w:p>
        </w:tc>
        <w:tc>
          <w:tcPr>
            <w:tcW w:w="0" w:type="auto"/>
            <w:tcBorders>
              <w:top w:val="single" w:sz="6" w:space="0" w:color="auto"/>
              <w:left w:val="single" w:sz="6" w:space="0" w:color="auto"/>
              <w:bottom w:val="single" w:sz="6" w:space="0" w:color="auto"/>
              <w:right w:val="single" w:sz="6" w:space="0" w:color="auto"/>
            </w:tcBorders>
            <w:vAlign w:val="center"/>
          </w:tcPr>
          <w:p w14:paraId="34006B85"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0F29933A"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901DD9B" w14:textId="77777777" w:rsidR="00B0469F" w:rsidRPr="000C792B" w:rsidRDefault="00B0469F" w:rsidP="00F37389">
            <w:pPr>
              <w:pStyle w:val="TAC"/>
            </w:pPr>
            <w:r w:rsidRPr="000C792B">
              <w:t>Note 5</w:t>
            </w:r>
          </w:p>
        </w:tc>
      </w:tr>
      <w:tr w:rsidR="00B0469F" w:rsidRPr="000C792B" w14:paraId="3ACC367B" w14:textId="77777777" w:rsidTr="00B0469F">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65416972"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19771634" w14:textId="77777777" w:rsidR="00B0469F" w:rsidRPr="000C792B" w:rsidRDefault="00B0469F" w:rsidP="00F37389">
            <w:pPr>
              <w:pStyle w:val="TAC"/>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089B8FED" w14:textId="77777777" w:rsidR="00B0469F" w:rsidRPr="000C792B" w:rsidRDefault="00B0469F" w:rsidP="00F37389">
            <w:pPr>
              <w:pStyle w:val="TAC"/>
              <w:rPr>
                <w:lang w:val="sv-SE" w:eastAsia="zh-CN"/>
              </w:rPr>
            </w:pPr>
            <w:r w:rsidRPr="000C792B">
              <w:rPr>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52ED3211" w14:textId="77777777" w:rsidR="00B0469F" w:rsidRPr="000C792B" w:rsidRDefault="00B0469F" w:rsidP="00F37389">
            <w:pPr>
              <w:pStyle w:val="TAC"/>
            </w:pPr>
            <w:r w:rsidRPr="000C792B">
              <w:t>≥ [32]</w:t>
            </w:r>
          </w:p>
        </w:tc>
        <w:tc>
          <w:tcPr>
            <w:tcW w:w="0" w:type="auto"/>
            <w:tcBorders>
              <w:top w:val="single" w:sz="6" w:space="0" w:color="auto"/>
              <w:left w:val="single" w:sz="6" w:space="0" w:color="auto"/>
              <w:bottom w:val="nil"/>
              <w:right w:val="single" w:sz="6" w:space="0" w:color="auto"/>
            </w:tcBorders>
            <w:vAlign w:val="center"/>
            <w:hideMark/>
          </w:tcPr>
          <w:p w14:paraId="70A68E24"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nil"/>
              <w:right w:val="single" w:sz="6" w:space="0" w:color="auto"/>
            </w:tcBorders>
            <w:vAlign w:val="center"/>
            <w:hideMark/>
          </w:tcPr>
          <w:p w14:paraId="40A7DE5C" w14:textId="77777777" w:rsidR="00B0469F" w:rsidRPr="000C792B" w:rsidRDefault="00B0469F" w:rsidP="00F37389">
            <w:pPr>
              <w:pStyle w:val="TAC"/>
            </w:pPr>
            <w:r w:rsidRPr="000C792B">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30A3CD4" w14:textId="77777777" w:rsidR="00B0469F" w:rsidRPr="000C792B" w:rsidRDefault="00B0469F" w:rsidP="00F37389">
            <w:pPr>
              <w:pStyle w:val="TAC"/>
              <w:rPr>
                <w:lang w:eastAsia="zh-CN"/>
              </w:rPr>
            </w:pPr>
            <w:r w:rsidRPr="000C792B">
              <w:rPr>
                <w:lang w:eastAsia="zh-CN"/>
              </w:rPr>
              <w:t>-50</w:t>
            </w:r>
          </w:p>
        </w:tc>
      </w:tr>
      <w:tr w:rsidR="00B0469F" w:rsidRPr="000C792B" w14:paraId="22239AC3"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tcPr>
          <w:p w14:paraId="4752DFA2" w14:textId="77777777" w:rsidR="00B0469F" w:rsidRPr="000C792B" w:rsidRDefault="00B0469F" w:rsidP="00F37389">
            <w:pPr>
              <w:pStyle w:val="TAC"/>
              <w:rPr>
                <w:lang w:eastAsia="zh-CN"/>
              </w:rPr>
            </w:pPr>
            <w:r w:rsidRPr="000C792B">
              <w:rPr>
                <w:lang w:eastAsia="zh-CN"/>
              </w:rPr>
              <w:t>[13]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tcPr>
          <w:p w14:paraId="515A1740" w14:textId="77777777" w:rsidR="00B0469F" w:rsidRPr="000C792B" w:rsidRDefault="00B0469F" w:rsidP="00F37389">
            <w:pPr>
              <w:pStyle w:val="TAC"/>
              <w:rPr>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083AE472"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65A95FF" w14:textId="77777777" w:rsidR="00B0469F" w:rsidRPr="000C792B" w:rsidRDefault="00B0469F" w:rsidP="00F37389">
            <w:pPr>
              <w:pStyle w:val="TAC"/>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6C393465"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699C01F2"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2103997A" w14:textId="77777777" w:rsidR="00B0469F" w:rsidRPr="000C792B" w:rsidRDefault="00B0469F" w:rsidP="00F37389">
            <w:pPr>
              <w:pStyle w:val="TAC"/>
            </w:pPr>
            <w:r w:rsidRPr="000C792B">
              <w:t>Note 5</w:t>
            </w:r>
          </w:p>
        </w:tc>
      </w:tr>
      <w:tr w:rsidR="00B0469F" w:rsidRPr="000C792B" w14:paraId="1BC457D6"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hideMark/>
          </w:tcPr>
          <w:p w14:paraId="4AF50295" w14:textId="77777777" w:rsidR="00B0469F" w:rsidRPr="000C792B" w:rsidRDefault="00B0469F" w:rsidP="00F37389">
            <w:pPr>
              <w:pStyle w:val="TAC"/>
              <w:rPr>
                <w:lang w:eastAsia="zh-CN"/>
              </w:rPr>
            </w:pPr>
            <w:r w:rsidRPr="000C792B">
              <w:rPr>
                <w:lang w:eastAsia="zh-CN"/>
              </w:rPr>
              <w:t>[6]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hideMark/>
          </w:tcPr>
          <w:p w14:paraId="3470DC81" w14:textId="77777777" w:rsidR="00B0469F" w:rsidRPr="000C792B" w:rsidRDefault="00B0469F" w:rsidP="00F37389">
            <w:pPr>
              <w:pStyle w:val="TAC"/>
              <w:rPr>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8C81A8D"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AF7D52" w14:textId="77777777" w:rsidR="00B0469F" w:rsidRPr="000C792B" w:rsidRDefault="00B0469F" w:rsidP="00F37389">
            <w:pPr>
              <w:pStyle w:val="TAC"/>
            </w:pPr>
            <w:r w:rsidRPr="000C792B">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6A67946B"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2B5C0B6"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AED8EA" w14:textId="77777777" w:rsidR="00B0469F" w:rsidRPr="000C792B" w:rsidRDefault="00B0469F" w:rsidP="00F37389">
            <w:pPr>
              <w:pStyle w:val="TAC"/>
            </w:pPr>
            <w:r w:rsidRPr="000C792B">
              <w:t>Note 5</w:t>
            </w:r>
          </w:p>
        </w:tc>
      </w:tr>
      <w:tr w:rsidR="00B0469F" w:rsidRPr="000C792B" w14:paraId="4F0CF483" w14:textId="77777777" w:rsidTr="00B0469F">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66A6384" w14:textId="77777777" w:rsidR="00B0469F" w:rsidRPr="000C792B" w:rsidRDefault="00B0469F" w:rsidP="00F37389">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4A789053" w14:textId="77777777" w:rsidR="00B0469F" w:rsidRPr="000C792B" w:rsidRDefault="00B0469F" w:rsidP="00F37389">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0E45A409"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20B2A59E" w14:textId="77777777" w:rsidR="00B0469F" w:rsidRPr="000C792B" w:rsidRDefault="00B0469F" w:rsidP="00F37389">
            <w:pPr>
              <w:pStyle w:val="TAN"/>
            </w:pPr>
            <w:r w:rsidRPr="000C792B">
              <w:t>NOTE 4:</w:t>
            </w:r>
            <w:r w:rsidRPr="000C792B">
              <w:tab/>
              <w:t>Tc is the basic timing unit defined in TS 38.211 [6].</w:t>
            </w:r>
          </w:p>
          <w:p w14:paraId="008868A8" w14:textId="77777777" w:rsidR="00B0469F" w:rsidRPr="000C792B" w:rsidRDefault="00B0469F" w:rsidP="00F37389">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0C23A8BC" w14:textId="77777777" w:rsidR="00B0469F" w:rsidRPr="000C792B" w:rsidRDefault="00B0469F" w:rsidP="00F37389">
            <w:pPr>
              <w:pStyle w:val="TAN"/>
            </w:pPr>
            <w:r w:rsidRPr="000C792B">
              <w:t>NOTE 6:</w:t>
            </w:r>
            <w:r w:rsidRPr="000C792B">
              <w:tab/>
            </w:r>
            <w:r w:rsidRPr="000C792B">
              <w:rPr>
                <w:rFonts w:hint="eastAsia"/>
                <w:lang w:val="en-US"/>
              </w:rPr>
              <w:t>Δ</w:t>
            </w:r>
            <w:r w:rsidRPr="000C792B">
              <w:t>=TBD.</w:t>
            </w:r>
          </w:p>
        </w:tc>
      </w:tr>
    </w:tbl>
    <w:p w14:paraId="3F0D1E1E" w14:textId="77777777" w:rsidR="00B0469F" w:rsidRPr="000C792B" w:rsidRDefault="00B0469F" w:rsidP="00B0469F">
      <w:pPr>
        <w:rPr>
          <w:rFonts w:eastAsiaTheme="minorEastAsia"/>
        </w:rPr>
      </w:pPr>
    </w:p>
    <w:p w14:paraId="754942DB" w14:textId="77777777" w:rsidR="00B0469F" w:rsidRPr="000C792B" w:rsidRDefault="00B0469F" w:rsidP="00F37389">
      <w:pPr>
        <w:pStyle w:val="TH"/>
      </w:pPr>
      <w:r w:rsidRPr="000C792B">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469F" w:rsidRPr="000C792B" w14:paraId="20CE3851" w14:textId="77777777" w:rsidTr="00B0469F">
        <w:trPr>
          <w:jc w:val="center"/>
        </w:trPr>
        <w:tc>
          <w:tcPr>
            <w:tcW w:w="959" w:type="dxa"/>
            <w:vMerge w:val="restart"/>
            <w:vAlign w:val="center"/>
            <w:hideMark/>
          </w:tcPr>
          <w:p w14:paraId="1696C339" w14:textId="77777777" w:rsidR="00B0469F" w:rsidRPr="000C792B" w:rsidRDefault="00B0469F" w:rsidP="00F37389">
            <w:pPr>
              <w:pStyle w:val="TAH"/>
            </w:pPr>
            <w:r w:rsidRPr="000C792B">
              <w:t>Accuracy</w:t>
            </w:r>
          </w:p>
        </w:tc>
        <w:tc>
          <w:tcPr>
            <w:tcW w:w="9105" w:type="dxa"/>
            <w:gridSpan w:val="7"/>
            <w:vAlign w:val="center"/>
            <w:hideMark/>
          </w:tcPr>
          <w:p w14:paraId="30CC1855" w14:textId="77777777" w:rsidR="00B0469F" w:rsidRPr="000C792B" w:rsidRDefault="00B0469F" w:rsidP="00F37389">
            <w:pPr>
              <w:pStyle w:val="TAH"/>
            </w:pPr>
            <w:r w:rsidRPr="000C792B">
              <w:t>Conditions</w:t>
            </w:r>
          </w:p>
        </w:tc>
      </w:tr>
      <w:tr w:rsidR="00B0469F" w:rsidRPr="000C792B" w14:paraId="7C2E7546" w14:textId="77777777" w:rsidTr="00B0469F">
        <w:trPr>
          <w:jc w:val="center"/>
        </w:trPr>
        <w:tc>
          <w:tcPr>
            <w:tcW w:w="959" w:type="dxa"/>
            <w:vMerge/>
            <w:vAlign w:val="center"/>
            <w:hideMark/>
          </w:tcPr>
          <w:p w14:paraId="22534130" w14:textId="77777777" w:rsidR="00B0469F" w:rsidRPr="000C792B" w:rsidRDefault="00B0469F" w:rsidP="00F37389">
            <w:pPr>
              <w:pStyle w:val="TAH"/>
            </w:pPr>
          </w:p>
        </w:tc>
        <w:tc>
          <w:tcPr>
            <w:tcW w:w="1163" w:type="dxa"/>
            <w:vMerge w:val="restart"/>
            <w:vAlign w:val="center"/>
            <w:hideMark/>
          </w:tcPr>
          <w:p w14:paraId="6EF88608" w14:textId="77777777" w:rsidR="00B0469F" w:rsidRPr="000C792B" w:rsidRDefault="00B0469F" w:rsidP="00F37389">
            <w:pPr>
              <w:pStyle w:val="TAH"/>
            </w:pPr>
            <w:r w:rsidRPr="000C792B">
              <w:t>PRS Ês/Iot</w:t>
            </w:r>
          </w:p>
        </w:tc>
        <w:tc>
          <w:tcPr>
            <w:tcW w:w="992" w:type="dxa"/>
            <w:vMerge w:val="restart"/>
            <w:vAlign w:val="center"/>
            <w:hideMark/>
          </w:tcPr>
          <w:p w14:paraId="4F3AD891" w14:textId="77777777" w:rsidR="00B0469F" w:rsidRPr="000C792B" w:rsidRDefault="00B0469F" w:rsidP="00F37389">
            <w:pPr>
              <w:pStyle w:val="TAH"/>
              <w:rPr>
                <w:lang w:eastAsia="zh-CN"/>
              </w:rPr>
            </w:pPr>
            <w:r w:rsidRPr="000C792B">
              <w:t>PRS SCS</w:t>
            </w:r>
          </w:p>
        </w:tc>
        <w:tc>
          <w:tcPr>
            <w:tcW w:w="1134" w:type="dxa"/>
            <w:vMerge w:val="restart"/>
            <w:vAlign w:val="center"/>
            <w:hideMark/>
          </w:tcPr>
          <w:p w14:paraId="1F930FAA" w14:textId="77777777" w:rsidR="00B0469F" w:rsidRPr="000C792B" w:rsidRDefault="00B0469F" w:rsidP="00F37389">
            <w:pPr>
              <w:pStyle w:val="TAH"/>
              <w:rPr>
                <w:lang w:eastAsia="zh-CN"/>
              </w:rPr>
            </w:pPr>
            <w:r w:rsidRPr="000C792B">
              <w:rPr>
                <w:lang w:eastAsia="zh-CN"/>
              </w:rPr>
              <w:t>PRS bandwidth</w:t>
            </w:r>
          </w:p>
          <w:p w14:paraId="67CCB031" w14:textId="77777777" w:rsidR="00B0469F" w:rsidRPr="000C792B" w:rsidRDefault="00B0469F" w:rsidP="00F37389">
            <w:pPr>
              <w:pStyle w:val="TAH"/>
            </w:pPr>
            <w:r w:rsidRPr="000C792B">
              <w:rPr>
                <w:vertAlign w:val="superscript"/>
              </w:rPr>
              <w:t>Note 1</w:t>
            </w:r>
          </w:p>
        </w:tc>
        <w:tc>
          <w:tcPr>
            <w:tcW w:w="1367" w:type="dxa"/>
            <w:vMerge w:val="restart"/>
            <w:vAlign w:val="center"/>
            <w:hideMark/>
          </w:tcPr>
          <w:p w14:paraId="329033EC" w14:textId="77777777" w:rsidR="00B0469F" w:rsidRPr="000C792B" w:rsidRDefault="00B0469F" w:rsidP="00F37389">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6124C2B1" w14:textId="77777777" w:rsidR="00B0469F" w:rsidRPr="000C792B" w:rsidRDefault="00B0469F" w:rsidP="00F37389">
            <w:pPr>
              <w:pStyle w:val="TAH"/>
              <w:rPr>
                <w:lang w:eastAsia="zh-CN"/>
              </w:rPr>
            </w:pPr>
            <w:r w:rsidRPr="000C792B">
              <w:rPr>
                <w:vertAlign w:val="superscript"/>
              </w:rPr>
              <w:t>Note 2</w:t>
            </w:r>
          </w:p>
        </w:tc>
        <w:tc>
          <w:tcPr>
            <w:tcW w:w="4449" w:type="dxa"/>
            <w:gridSpan w:val="3"/>
            <w:vAlign w:val="center"/>
            <w:hideMark/>
          </w:tcPr>
          <w:p w14:paraId="5A4DF7F6"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4AE5FCF8" w14:textId="77777777" w:rsidTr="00B0469F">
        <w:trPr>
          <w:jc w:val="center"/>
        </w:trPr>
        <w:tc>
          <w:tcPr>
            <w:tcW w:w="959" w:type="dxa"/>
            <w:vMerge/>
            <w:vAlign w:val="center"/>
            <w:hideMark/>
          </w:tcPr>
          <w:p w14:paraId="1D5607A0" w14:textId="77777777" w:rsidR="00B0469F" w:rsidRPr="000C792B" w:rsidRDefault="00B0469F" w:rsidP="00F37389">
            <w:pPr>
              <w:pStyle w:val="TAH"/>
            </w:pPr>
          </w:p>
        </w:tc>
        <w:tc>
          <w:tcPr>
            <w:tcW w:w="1163" w:type="dxa"/>
            <w:vMerge/>
            <w:vAlign w:val="center"/>
            <w:hideMark/>
          </w:tcPr>
          <w:p w14:paraId="086F4F15" w14:textId="77777777" w:rsidR="00B0469F" w:rsidRPr="000C792B" w:rsidRDefault="00B0469F" w:rsidP="00F37389">
            <w:pPr>
              <w:pStyle w:val="TAH"/>
            </w:pPr>
          </w:p>
        </w:tc>
        <w:tc>
          <w:tcPr>
            <w:tcW w:w="992" w:type="dxa"/>
            <w:vMerge/>
            <w:vAlign w:val="center"/>
            <w:hideMark/>
          </w:tcPr>
          <w:p w14:paraId="313996D2" w14:textId="77777777" w:rsidR="00B0469F" w:rsidRPr="000C792B" w:rsidRDefault="00B0469F" w:rsidP="00F37389">
            <w:pPr>
              <w:pStyle w:val="TAH"/>
              <w:rPr>
                <w:lang w:eastAsia="zh-CN"/>
              </w:rPr>
            </w:pPr>
          </w:p>
        </w:tc>
        <w:tc>
          <w:tcPr>
            <w:tcW w:w="1134" w:type="dxa"/>
            <w:vMerge/>
            <w:vAlign w:val="center"/>
            <w:hideMark/>
          </w:tcPr>
          <w:p w14:paraId="095BC6FE" w14:textId="77777777" w:rsidR="00B0469F" w:rsidRPr="000C792B" w:rsidRDefault="00B0469F" w:rsidP="00F37389">
            <w:pPr>
              <w:pStyle w:val="TAH"/>
            </w:pPr>
          </w:p>
        </w:tc>
        <w:tc>
          <w:tcPr>
            <w:tcW w:w="1367" w:type="dxa"/>
            <w:vMerge/>
            <w:vAlign w:val="center"/>
            <w:hideMark/>
          </w:tcPr>
          <w:p w14:paraId="20EDA371" w14:textId="77777777" w:rsidR="00B0469F" w:rsidRPr="000C792B" w:rsidRDefault="00B0469F" w:rsidP="00F37389">
            <w:pPr>
              <w:pStyle w:val="TAH"/>
              <w:rPr>
                <w:lang w:eastAsia="zh-CN"/>
              </w:rPr>
            </w:pPr>
          </w:p>
        </w:tc>
        <w:tc>
          <w:tcPr>
            <w:tcW w:w="2040" w:type="dxa"/>
            <w:vAlign w:val="center"/>
            <w:hideMark/>
          </w:tcPr>
          <w:p w14:paraId="57A3DD1F" w14:textId="77777777" w:rsidR="00B0469F" w:rsidRPr="000C792B" w:rsidRDefault="00B0469F" w:rsidP="00F37389">
            <w:pPr>
              <w:pStyle w:val="TAH"/>
            </w:pPr>
            <w:r w:rsidRPr="000C792B">
              <w:t>NR operating band groups</w:t>
            </w:r>
            <w:r w:rsidRPr="000C792B">
              <w:rPr>
                <w:vertAlign w:val="superscript"/>
              </w:rPr>
              <w:t xml:space="preserve"> Note 4</w:t>
            </w:r>
          </w:p>
        </w:tc>
        <w:tc>
          <w:tcPr>
            <w:tcW w:w="1134" w:type="dxa"/>
            <w:vAlign w:val="center"/>
            <w:hideMark/>
          </w:tcPr>
          <w:p w14:paraId="4466DB82" w14:textId="77777777" w:rsidR="00B0469F" w:rsidRPr="000C792B" w:rsidRDefault="00B0469F" w:rsidP="00F37389">
            <w:pPr>
              <w:pStyle w:val="TAH"/>
            </w:pPr>
            <w:r w:rsidRPr="000C792B">
              <w:t xml:space="preserve">Minimum Io </w:t>
            </w:r>
          </w:p>
        </w:tc>
        <w:tc>
          <w:tcPr>
            <w:tcW w:w="1275" w:type="dxa"/>
            <w:vAlign w:val="center"/>
            <w:hideMark/>
          </w:tcPr>
          <w:p w14:paraId="38FFDD9F" w14:textId="77777777" w:rsidR="00B0469F" w:rsidRPr="000C792B" w:rsidRDefault="00B0469F" w:rsidP="00F37389">
            <w:pPr>
              <w:pStyle w:val="TAH"/>
            </w:pPr>
            <w:r w:rsidRPr="000C792B">
              <w:t>Maximum Io</w:t>
            </w:r>
          </w:p>
        </w:tc>
      </w:tr>
      <w:tr w:rsidR="00B0469F" w:rsidRPr="000C792B" w14:paraId="7F159296" w14:textId="77777777" w:rsidTr="00B0469F">
        <w:trPr>
          <w:jc w:val="center"/>
        </w:trPr>
        <w:tc>
          <w:tcPr>
            <w:tcW w:w="959" w:type="dxa"/>
            <w:vAlign w:val="center"/>
            <w:hideMark/>
          </w:tcPr>
          <w:p w14:paraId="7426989F" w14:textId="77777777" w:rsidR="00B0469F" w:rsidRPr="000C792B" w:rsidRDefault="00B0469F" w:rsidP="00F37389">
            <w:pPr>
              <w:pStyle w:val="TAH"/>
            </w:pPr>
            <w:r w:rsidRPr="000C792B">
              <w:t>Tc</w:t>
            </w:r>
            <w:r w:rsidRPr="000C792B">
              <w:rPr>
                <w:vertAlign w:val="superscript"/>
                <w:lang w:eastAsia="zh-CN"/>
              </w:rPr>
              <w:t xml:space="preserve"> Note 5</w:t>
            </w:r>
          </w:p>
        </w:tc>
        <w:tc>
          <w:tcPr>
            <w:tcW w:w="1163" w:type="dxa"/>
            <w:vAlign w:val="center"/>
            <w:hideMark/>
          </w:tcPr>
          <w:p w14:paraId="07BA067F" w14:textId="77777777" w:rsidR="00B0469F" w:rsidRPr="000C792B" w:rsidRDefault="00B0469F" w:rsidP="00F37389">
            <w:pPr>
              <w:pStyle w:val="TAH"/>
            </w:pPr>
            <w:r w:rsidRPr="000C792B">
              <w:t>dB</w:t>
            </w:r>
          </w:p>
        </w:tc>
        <w:tc>
          <w:tcPr>
            <w:tcW w:w="992" w:type="dxa"/>
            <w:vAlign w:val="center"/>
            <w:hideMark/>
          </w:tcPr>
          <w:p w14:paraId="0697FDFF" w14:textId="77777777" w:rsidR="00B0469F" w:rsidRPr="000C792B" w:rsidRDefault="00B0469F" w:rsidP="00F37389">
            <w:pPr>
              <w:pStyle w:val="TAH"/>
              <w:rPr>
                <w:lang w:eastAsia="zh-CN"/>
              </w:rPr>
            </w:pPr>
            <w:r w:rsidRPr="000C792B">
              <w:rPr>
                <w:lang w:eastAsia="zh-CN"/>
              </w:rPr>
              <w:t>kHz</w:t>
            </w:r>
          </w:p>
        </w:tc>
        <w:tc>
          <w:tcPr>
            <w:tcW w:w="1134" w:type="dxa"/>
            <w:vAlign w:val="center"/>
            <w:hideMark/>
          </w:tcPr>
          <w:p w14:paraId="0FF7DA89" w14:textId="77777777" w:rsidR="00B0469F" w:rsidRPr="000C792B" w:rsidRDefault="00B0469F" w:rsidP="00F37389">
            <w:pPr>
              <w:pStyle w:val="TAH"/>
            </w:pPr>
            <w:r w:rsidRPr="000C792B">
              <w:t>RB</w:t>
            </w:r>
          </w:p>
        </w:tc>
        <w:tc>
          <w:tcPr>
            <w:tcW w:w="1367" w:type="dxa"/>
            <w:vAlign w:val="center"/>
          </w:tcPr>
          <w:p w14:paraId="32876468" w14:textId="77777777" w:rsidR="00B0469F" w:rsidRPr="000C792B" w:rsidRDefault="00B0469F" w:rsidP="00F37389">
            <w:pPr>
              <w:pStyle w:val="TAH"/>
            </w:pPr>
          </w:p>
        </w:tc>
        <w:tc>
          <w:tcPr>
            <w:tcW w:w="2040" w:type="dxa"/>
            <w:vAlign w:val="center"/>
          </w:tcPr>
          <w:p w14:paraId="0F23AAD3" w14:textId="77777777" w:rsidR="00B0469F" w:rsidRPr="000C792B" w:rsidRDefault="00B0469F" w:rsidP="00F37389">
            <w:pPr>
              <w:pStyle w:val="TAH"/>
            </w:pPr>
          </w:p>
        </w:tc>
        <w:tc>
          <w:tcPr>
            <w:tcW w:w="1134" w:type="dxa"/>
            <w:vAlign w:val="center"/>
            <w:hideMark/>
          </w:tcPr>
          <w:p w14:paraId="665D073D" w14:textId="77777777" w:rsidR="00B0469F" w:rsidRPr="000C792B" w:rsidRDefault="00B0469F" w:rsidP="00F37389">
            <w:pPr>
              <w:pStyle w:val="TAH"/>
            </w:pPr>
            <w:r w:rsidRPr="000C792B">
              <w:t>dBm/SCS</w:t>
            </w:r>
            <w:r w:rsidRPr="000C792B">
              <w:rPr>
                <w:vertAlign w:val="superscript"/>
                <w:lang w:eastAsia="zh-CN"/>
              </w:rPr>
              <w:t xml:space="preserve"> </w:t>
            </w:r>
          </w:p>
        </w:tc>
        <w:tc>
          <w:tcPr>
            <w:tcW w:w="1275" w:type="dxa"/>
            <w:vAlign w:val="center"/>
            <w:hideMark/>
          </w:tcPr>
          <w:p w14:paraId="19EB9DE8" w14:textId="77777777" w:rsidR="00B0469F" w:rsidRPr="000C792B" w:rsidRDefault="00B0469F" w:rsidP="00F37389">
            <w:pPr>
              <w:pStyle w:val="TAH"/>
            </w:pPr>
            <w:r w:rsidRPr="000C792B">
              <w:t>dBm/BW</w:t>
            </w:r>
            <w:r w:rsidRPr="000C792B">
              <w:rPr>
                <w:vertAlign w:val="subscript"/>
              </w:rPr>
              <w:t>Channel</w:t>
            </w:r>
          </w:p>
        </w:tc>
      </w:tr>
      <w:tr w:rsidR="00B0469F" w:rsidRPr="000C792B" w14:paraId="22FFD6C7" w14:textId="77777777" w:rsidTr="00B0469F">
        <w:trPr>
          <w:jc w:val="center"/>
        </w:trPr>
        <w:tc>
          <w:tcPr>
            <w:tcW w:w="959" w:type="dxa"/>
            <w:vMerge w:val="restart"/>
            <w:vAlign w:val="center"/>
            <w:hideMark/>
          </w:tcPr>
          <w:p w14:paraId="79A5855E" w14:textId="77777777" w:rsidR="00B0469F" w:rsidRPr="000C792B" w:rsidRDefault="00B0469F" w:rsidP="00F37389">
            <w:pPr>
              <w:pStyle w:val="TAC"/>
              <w:rPr>
                <w:lang w:eastAsia="zh-CN"/>
              </w:rPr>
            </w:pPr>
            <w:r w:rsidRPr="000C792B">
              <w:rPr>
                <w:lang w:eastAsia="zh-CN"/>
              </w:rPr>
              <w:t>[247] +</w:t>
            </w:r>
            <w:r w:rsidRPr="000C792B">
              <w:rPr>
                <w:rFonts w:ascii="SimSun" w:hAnsi="SimSun" w:hint="eastAsia"/>
                <w:lang w:eastAsia="zh-CN"/>
              </w:rPr>
              <w:t>Δ</w:t>
            </w:r>
            <w:r w:rsidRPr="000C792B">
              <w:rPr>
                <w:sz w:val="16"/>
                <w:szCs w:val="16"/>
                <w:vertAlign w:val="superscript"/>
                <w:lang w:eastAsia="zh-CN"/>
              </w:rPr>
              <w:t>Note 7</w:t>
            </w:r>
          </w:p>
        </w:tc>
        <w:tc>
          <w:tcPr>
            <w:tcW w:w="1163" w:type="dxa"/>
            <w:vMerge w:val="restart"/>
            <w:vAlign w:val="center"/>
          </w:tcPr>
          <w:p w14:paraId="5DFA512C"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6708DFB8" w14:textId="77777777" w:rsidR="00B0469F" w:rsidRPr="000C792B" w:rsidRDefault="00B0469F" w:rsidP="00F37389">
            <w:pPr>
              <w:pStyle w:val="TAC"/>
            </w:pPr>
          </w:p>
          <w:p w14:paraId="5A7B94C5" w14:textId="77777777" w:rsidR="00B0469F" w:rsidRPr="000C792B" w:rsidRDefault="00B0469F" w:rsidP="00F37389">
            <w:pPr>
              <w:pStyle w:val="TAC"/>
            </w:pPr>
            <w:r w:rsidRPr="000C792B">
              <w:t xml:space="preserve"> (PRS Ês/Iot)</w:t>
            </w:r>
            <w:r w:rsidRPr="000C792B">
              <w:rPr>
                <w:i/>
                <w:vertAlign w:val="subscript"/>
              </w:rPr>
              <w:t>i</w:t>
            </w:r>
            <w:r w:rsidRPr="000C792B">
              <w:t xml:space="preserve"> ≥-13dB</w:t>
            </w:r>
          </w:p>
        </w:tc>
        <w:tc>
          <w:tcPr>
            <w:tcW w:w="992" w:type="dxa"/>
            <w:vMerge w:val="restart"/>
            <w:vAlign w:val="center"/>
            <w:hideMark/>
          </w:tcPr>
          <w:p w14:paraId="52073E3B" w14:textId="77777777" w:rsidR="00B0469F" w:rsidRPr="000C792B" w:rsidRDefault="00B0469F" w:rsidP="00F37389">
            <w:pPr>
              <w:pStyle w:val="TAC"/>
              <w:rPr>
                <w:lang w:val="sv-SE" w:eastAsia="zh-CN"/>
              </w:rPr>
            </w:pPr>
            <w:r w:rsidRPr="000C792B">
              <w:rPr>
                <w:lang w:val="sv-SE" w:eastAsia="zh-CN"/>
              </w:rPr>
              <w:t>15</w:t>
            </w:r>
          </w:p>
        </w:tc>
        <w:tc>
          <w:tcPr>
            <w:tcW w:w="1134" w:type="dxa"/>
            <w:vMerge w:val="restart"/>
            <w:vAlign w:val="center"/>
            <w:hideMark/>
          </w:tcPr>
          <w:p w14:paraId="7AEB3027" w14:textId="77777777" w:rsidR="00B0469F" w:rsidRPr="000C792B" w:rsidRDefault="00B0469F" w:rsidP="00F37389">
            <w:pPr>
              <w:pStyle w:val="TAC"/>
            </w:pPr>
            <w:r w:rsidRPr="000C792B">
              <w:t>≥ [24]</w:t>
            </w:r>
          </w:p>
        </w:tc>
        <w:tc>
          <w:tcPr>
            <w:tcW w:w="1367" w:type="dxa"/>
            <w:vMerge w:val="restart"/>
            <w:vAlign w:val="center"/>
            <w:hideMark/>
          </w:tcPr>
          <w:p w14:paraId="2BA33664" w14:textId="77777777" w:rsidR="00B0469F" w:rsidRPr="000C792B" w:rsidRDefault="00B0469F" w:rsidP="00F37389">
            <w:pPr>
              <w:pStyle w:val="TAC"/>
            </w:pPr>
            <w:r w:rsidRPr="000C792B">
              <w:t>≥ [4]</w:t>
            </w:r>
          </w:p>
        </w:tc>
        <w:tc>
          <w:tcPr>
            <w:tcW w:w="2040" w:type="dxa"/>
            <w:vAlign w:val="center"/>
            <w:hideMark/>
          </w:tcPr>
          <w:p w14:paraId="2F6A554C" w14:textId="77777777" w:rsidR="00B0469F" w:rsidRPr="000C792B" w:rsidRDefault="00B0469F" w:rsidP="00F37389">
            <w:pPr>
              <w:pStyle w:val="TAC"/>
              <w:rPr>
                <w:szCs w:val="18"/>
              </w:rPr>
            </w:pPr>
            <w:r w:rsidRPr="000C792B">
              <w:rPr>
                <w:szCs w:val="18"/>
              </w:rPr>
              <w:t>NR_FDD_FR1_A, NR_TDD_FR1_A,</w:t>
            </w:r>
          </w:p>
          <w:p w14:paraId="1D571C94" w14:textId="77777777" w:rsidR="00B0469F" w:rsidRPr="000C792B" w:rsidRDefault="00B0469F" w:rsidP="00F37389">
            <w:pPr>
              <w:pStyle w:val="TAC"/>
            </w:pPr>
            <w:r w:rsidRPr="000C792B">
              <w:rPr>
                <w:szCs w:val="18"/>
              </w:rPr>
              <w:t>NR_SDL_FR1_A</w:t>
            </w:r>
          </w:p>
        </w:tc>
        <w:tc>
          <w:tcPr>
            <w:tcW w:w="1134" w:type="dxa"/>
            <w:vAlign w:val="center"/>
            <w:hideMark/>
          </w:tcPr>
          <w:p w14:paraId="31F016AF" w14:textId="77777777" w:rsidR="00B0469F" w:rsidRPr="000C792B" w:rsidRDefault="00B0469F" w:rsidP="00F37389">
            <w:pPr>
              <w:pStyle w:val="TAC"/>
            </w:pPr>
            <w:r w:rsidRPr="000C792B">
              <w:t>-121</w:t>
            </w:r>
          </w:p>
        </w:tc>
        <w:tc>
          <w:tcPr>
            <w:tcW w:w="1275" w:type="dxa"/>
            <w:vAlign w:val="center"/>
            <w:hideMark/>
          </w:tcPr>
          <w:p w14:paraId="62A304E6" w14:textId="77777777" w:rsidR="00B0469F" w:rsidRPr="000C792B" w:rsidRDefault="00B0469F" w:rsidP="00F37389">
            <w:pPr>
              <w:pStyle w:val="TAC"/>
              <w:rPr>
                <w:lang w:eastAsia="zh-CN"/>
              </w:rPr>
            </w:pPr>
            <w:r w:rsidRPr="000C792B">
              <w:rPr>
                <w:lang w:eastAsia="zh-CN"/>
              </w:rPr>
              <w:t>-50</w:t>
            </w:r>
          </w:p>
        </w:tc>
      </w:tr>
      <w:tr w:rsidR="00B0469F" w:rsidRPr="000C792B" w14:paraId="2C1C5D70" w14:textId="77777777" w:rsidTr="00B0469F">
        <w:trPr>
          <w:jc w:val="center"/>
        </w:trPr>
        <w:tc>
          <w:tcPr>
            <w:tcW w:w="959" w:type="dxa"/>
            <w:vMerge/>
            <w:vAlign w:val="center"/>
            <w:hideMark/>
          </w:tcPr>
          <w:p w14:paraId="4BDF675C" w14:textId="77777777" w:rsidR="00B0469F" w:rsidRPr="000C792B" w:rsidRDefault="00B0469F" w:rsidP="00F37389">
            <w:pPr>
              <w:pStyle w:val="TAC"/>
              <w:rPr>
                <w:lang w:eastAsia="zh-CN"/>
              </w:rPr>
            </w:pPr>
          </w:p>
        </w:tc>
        <w:tc>
          <w:tcPr>
            <w:tcW w:w="1163" w:type="dxa"/>
            <w:vMerge/>
            <w:vAlign w:val="center"/>
            <w:hideMark/>
          </w:tcPr>
          <w:p w14:paraId="548D10CF" w14:textId="77777777" w:rsidR="00B0469F" w:rsidRPr="000C792B" w:rsidRDefault="00B0469F" w:rsidP="00F37389">
            <w:pPr>
              <w:pStyle w:val="TAC"/>
              <w:rPr>
                <w:lang w:val="sv-SE"/>
              </w:rPr>
            </w:pPr>
          </w:p>
        </w:tc>
        <w:tc>
          <w:tcPr>
            <w:tcW w:w="992" w:type="dxa"/>
            <w:vMerge/>
            <w:vAlign w:val="center"/>
            <w:hideMark/>
          </w:tcPr>
          <w:p w14:paraId="42CAAD9D" w14:textId="77777777" w:rsidR="00B0469F" w:rsidRPr="000C792B" w:rsidRDefault="00B0469F" w:rsidP="00F37389">
            <w:pPr>
              <w:pStyle w:val="TAC"/>
              <w:rPr>
                <w:lang w:val="sv-SE" w:eastAsia="zh-CN"/>
              </w:rPr>
            </w:pPr>
          </w:p>
        </w:tc>
        <w:tc>
          <w:tcPr>
            <w:tcW w:w="1134" w:type="dxa"/>
            <w:vMerge/>
            <w:vAlign w:val="center"/>
            <w:hideMark/>
          </w:tcPr>
          <w:p w14:paraId="747346C2" w14:textId="77777777" w:rsidR="00B0469F" w:rsidRPr="000C792B" w:rsidRDefault="00B0469F" w:rsidP="00F37389">
            <w:pPr>
              <w:pStyle w:val="TAC"/>
            </w:pPr>
          </w:p>
        </w:tc>
        <w:tc>
          <w:tcPr>
            <w:tcW w:w="1367" w:type="dxa"/>
            <w:vMerge/>
            <w:vAlign w:val="center"/>
            <w:hideMark/>
          </w:tcPr>
          <w:p w14:paraId="056E81CF" w14:textId="77777777" w:rsidR="00B0469F" w:rsidRPr="000C792B" w:rsidRDefault="00B0469F" w:rsidP="00F37389">
            <w:pPr>
              <w:pStyle w:val="TAC"/>
            </w:pPr>
          </w:p>
        </w:tc>
        <w:tc>
          <w:tcPr>
            <w:tcW w:w="2040" w:type="dxa"/>
            <w:vAlign w:val="center"/>
            <w:hideMark/>
          </w:tcPr>
          <w:p w14:paraId="7B768317" w14:textId="77777777" w:rsidR="00B0469F" w:rsidRPr="000C792B" w:rsidRDefault="00B0469F" w:rsidP="00F37389">
            <w:pPr>
              <w:pStyle w:val="TAC"/>
            </w:pPr>
            <w:r w:rsidRPr="000C792B">
              <w:t>NR_FDD_FR1_B</w:t>
            </w:r>
          </w:p>
        </w:tc>
        <w:tc>
          <w:tcPr>
            <w:tcW w:w="1134" w:type="dxa"/>
            <w:hideMark/>
          </w:tcPr>
          <w:p w14:paraId="0C8FFF99" w14:textId="77777777" w:rsidR="00B0469F" w:rsidRPr="000C792B" w:rsidRDefault="00B0469F" w:rsidP="00F37389">
            <w:pPr>
              <w:pStyle w:val="TAC"/>
            </w:pPr>
            <w:r w:rsidRPr="000C792B">
              <w:t>-120.5</w:t>
            </w:r>
          </w:p>
        </w:tc>
        <w:tc>
          <w:tcPr>
            <w:tcW w:w="1275" w:type="dxa"/>
            <w:hideMark/>
          </w:tcPr>
          <w:p w14:paraId="0B4D35FA" w14:textId="77777777" w:rsidR="00B0469F" w:rsidRPr="000C792B" w:rsidRDefault="00B0469F" w:rsidP="00F37389">
            <w:pPr>
              <w:pStyle w:val="TAC"/>
            </w:pPr>
            <w:r w:rsidRPr="000C792B">
              <w:rPr>
                <w:lang w:eastAsia="zh-CN"/>
              </w:rPr>
              <w:t>-50</w:t>
            </w:r>
          </w:p>
        </w:tc>
      </w:tr>
      <w:tr w:rsidR="00B0469F" w:rsidRPr="000C792B" w14:paraId="20B6AECD" w14:textId="77777777" w:rsidTr="00B0469F">
        <w:trPr>
          <w:jc w:val="center"/>
        </w:trPr>
        <w:tc>
          <w:tcPr>
            <w:tcW w:w="959" w:type="dxa"/>
            <w:vMerge/>
            <w:vAlign w:val="center"/>
            <w:hideMark/>
          </w:tcPr>
          <w:p w14:paraId="57394C35" w14:textId="77777777" w:rsidR="00B0469F" w:rsidRPr="000C792B" w:rsidRDefault="00B0469F" w:rsidP="00F37389">
            <w:pPr>
              <w:pStyle w:val="TAC"/>
              <w:rPr>
                <w:lang w:eastAsia="zh-CN"/>
              </w:rPr>
            </w:pPr>
          </w:p>
        </w:tc>
        <w:tc>
          <w:tcPr>
            <w:tcW w:w="1163" w:type="dxa"/>
            <w:vMerge/>
            <w:vAlign w:val="center"/>
            <w:hideMark/>
          </w:tcPr>
          <w:p w14:paraId="4C2D61C6" w14:textId="77777777" w:rsidR="00B0469F" w:rsidRPr="000C792B" w:rsidRDefault="00B0469F" w:rsidP="00F37389">
            <w:pPr>
              <w:pStyle w:val="TAC"/>
              <w:rPr>
                <w:lang w:val="sv-SE"/>
              </w:rPr>
            </w:pPr>
          </w:p>
        </w:tc>
        <w:tc>
          <w:tcPr>
            <w:tcW w:w="992" w:type="dxa"/>
            <w:vMerge/>
            <w:vAlign w:val="center"/>
            <w:hideMark/>
          </w:tcPr>
          <w:p w14:paraId="040CBE94" w14:textId="77777777" w:rsidR="00B0469F" w:rsidRPr="000C792B" w:rsidRDefault="00B0469F" w:rsidP="00F37389">
            <w:pPr>
              <w:pStyle w:val="TAC"/>
              <w:rPr>
                <w:lang w:val="sv-SE" w:eastAsia="zh-CN"/>
              </w:rPr>
            </w:pPr>
          </w:p>
        </w:tc>
        <w:tc>
          <w:tcPr>
            <w:tcW w:w="1134" w:type="dxa"/>
            <w:vMerge/>
            <w:vAlign w:val="center"/>
            <w:hideMark/>
          </w:tcPr>
          <w:p w14:paraId="77F7D87A" w14:textId="77777777" w:rsidR="00B0469F" w:rsidRPr="000C792B" w:rsidRDefault="00B0469F" w:rsidP="00F37389">
            <w:pPr>
              <w:pStyle w:val="TAC"/>
            </w:pPr>
          </w:p>
        </w:tc>
        <w:tc>
          <w:tcPr>
            <w:tcW w:w="1367" w:type="dxa"/>
            <w:vMerge/>
            <w:vAlign w:val="center"/>
            <w:hideMark/>
          </w:tcPr>
          <w:p w14:paraId="7A38C0AB" w14:textId="77777777" w:rsidR="00B0469F" w:rsidRPr="000C792B" w:rsidRDefault="00B0469F" w:rsidP="00F37389">
            <w:pPr>
              <w:pStyle w:val="TAC"/>
            </w:pPr>
          </w:p>
        </w:tc>
        <w:tc>
          <w:tcPr>
            <w:tcW w:w="2040" w:type="dxa"/>
            <w:vAlign w:val="center"/>
            <w:hideMark/>
          </w:tcPr>
          <w:p w14:paraId="6E44662A" w14:textId="77777777" w:rsidR="00B0469F" w:rsidRPr="000C792B" w:rsidRDefault="00B0469F" w:rsidP="00F37389">
            <w:pPr>
              <w:pStyle w:val="TAC"/>
            </w:pPr>
            <w:r w:rsidRPr="000C792B">
              <w:t>NR_TDD_FR1_C</w:t>
            </w:r>
          </w:p>
        </w:tc>
        <w:tc>
          <w:tcPr>
            <w:tcW w:w="1134" w:type="dxa"/>
            <w:vAlign w:val="center"/>
            <w:hideMark/>
          </w:tcPr>
          <w:p w14:paraId="511057D0" w14:textId="77777777" w:rsidR="00B0469F" w:rsidRPr="000C792B" w:rsidRDefault="00B0469F" w:rsidP="00F37389">
            <w:pPr>
              <w:pStyle w:val="TAC"/>
            </w:pPr>
            <w:r w:rsidRPr="000C792B">
              <w:t>-120</w:t>
            </w:r>
          </w:p>
        </w:tc>
        <w:tc>
          <w:tcPr>
            <w:tcW w:w="1275" w:type="dxa"/>
            <w:hideMark/>
          </w:tcPr>
          <w:p w14:paraId="7B059875" w14:textId="77777777" w:rsidR="00B0469F" w:rsidRPr="000C792B" w:rsidRDefault="00B0469F" w:rsidP="00F37389">
            <w:pPr>
              <w:pStyle w:val="TAC"/>
            </w:pPr>
            <w:r w:rsidRPr="000C792B">
              <w:rPr>
                <w:lang w:eastAsia="zh-CN"/>
              </w:rPr>
              <w:t>-50</w:t>
            </w:r>
          </w:p>
        </w:tc>
      </w:tr>
      <w:tr w:rsidR="00B0469F" w:rsidRPr="000C792B" w14:paraId="4C18FF6E" w14:textId="77777777" w:rsidTr="00B0469F">
        <w:trPr>
          <w:jc w:val="center"/>
        </w:trPr>
        <w:tc>
          <w:tcPr>
            <w:tcW w:w="959" w:type="dxa"/>
            <w:vMerge/>
            <w:vAlign w:val="center"/>
            <w:hideMark/>
          </w:tcPr>
          <w:p w14:paraId="1B5CB056" w14:textId="77777777" w:rsidR="00B0469F" w:rsidRPr="000C792B" w:rsidRDefault="00B0469F" w:rsidP="00F37389">
            <w:pPr>
              <w:pStyle w:val="TAC"/>
              <w:rPr>
                <w:lang w:eastAsia="zh-CN"/>
              </w:rPr>
            </w:pPr>
          </w:p>
        </w:tc>
        <w:tc>
          <w:tcPr>
            <w:tcW w:w="1163" w:type="dxa"/>
            <w:vMerge/>
            <w:vAlign w:val="center"/>
            <w:hideMark/>
          </w:tcPr>
          <w:p w14:paraId="4DE5A01E" w14:textId="77777777" w:rsidR="00B0469F" w:rsidRPr="000C792B" w:rsidRDefault="00B0469F" w:rsidP="00F37389">
            <w:pPr>
              <w:pStyle w:val="TAC"/>
              <w:rPr>
                <w:lang w:val="sv-SE"/>
              </w:rPr>
            </w:pPr>
          </w:p>
        </w:tc>
        <w:tc>
          <w:tcPr>
            <w:tcW w:w="992" w:type="dxa"/>
            <w:vMerge/>
            <w:vAlign w:val="center"/>
            <w:hideMark/>
          </w:tcPr>
          <w:p w14:paraId="7D3C86AC" w14:textId="77777777" w:rsidR="00B0469F" w:rsidRPr="000C792B" w:rsidRDefault="00B0469F" w:rsidP="00F37389">
            <w:pPr>
              <w:pStyle w:val="TAC"/>
              <w:rPr>
                <w:lang w:val="sv-SE" w:eastAsia="zh-CN"/>
              </w:rPr>
            </w:pPr>
          </w:p>
        </w:tc>
        <w:tc>
          <w:tcPr>
            <w:tcW w:w="1134" w:type="dxa"/>
            <w:vMerge/>
            <w:vAlign w:val="center"/>
            <w:hideMark/>
          </w:tcPr>
          <w:p w14:paraId="16076448" w14:textId="77777777" w:rsidR="00B0469F" w:rsidRPr="000C792B" w:rsidRDefault="00B0469F" w:rsidP="00F37389">
            <w:pPr>
              <w:pStyle w:val="TAC"/>
            </w:pPr>
          </w:p>
        </w:tc>
        <w:tc>
          <w:tcPr>
            <w:tcW w:w="1367" w:type="dxa"/>
            <w:vMerge/>
            <w:vAlign w:val="center"/>
            <w:hideMark/>
          </w:tcPr>
          <w:p w14:paraId="349ED1EF" w14:textId="77777777" w:rsidR="00B0469F" w:rsidRPr="000C792B" w:rsidRDefault="00B0469F" w:rsidP="00F37389">
            <w:pPr>
              <w:pStyle w:val="TAC"/>
            </w:pPr>
          </w:p>
        </w:tc>
        <w:tc>
          <w:tcPr>
            <w:tcW w:w="2040" w:type="dxa"/>
            <w:vAlign w:val="center"/>
            <w:hideMark/>
          </w:tcPr>
          <w:p w14:paraId="4BE88501"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324366A2" w14:textId="77777777" w:rsidR="00B0469F" w:rsidRPr="000C792B" w:rsidRDefault="00B0469F" w:rsidP="00F37389">
            <w:pPr>
              <w:pStyle w:val="TAC"/>
            </w:pPr>
            <w:r w:rsidRPr="000C792B">
              <w:t>-119.5</w:t>
            </w:r>
          </w:p>
        </w:tc>
        <w:tc>
          <w:tcPr>
            <w:tcW w:w="1275" w:type="dxa"/>
            <w:hideMark/>
          </w:tcPr>
          <w:p w14:paraId="5EC52493" w14:textId="77777777" w:rsidR="00B0469F" w:rsidRPr="000C792B" w:rsidRDefault="00B0469F" w:rsidP="00F37389">
            <w:pPr>
              <w:pStyle w:val="TAC"/>
            </w:pPr>
            <w:r w:rsidRPr="000C792B">
              <w:rPr>
                <w:lang w:eastAsia="zh-CN"/>
              </w:rPr>
              <w:t>-50</w:t>
            </w:r>
          </w:p>
        </w:tc>
      </w:tr>
      <w:tr w:rsidR="00B0469F" w:rsidRPr="000C792B" w14:paraId="527B188A" w14:textId="77777777" w:rsidTr="00B0469F">
        <w:trPr>
          <w:jc w:val="center"/>
        </w:trPr>
        <w:tc>
          <w:tcPr>
            <w:tcW w:w="959" w:type="dxa"/>
            <w:vMerge/>
            <w:vAlign w:val="center"/>
            <w:hideMark/>
          </w:tcPr>
          <w:p w14:paraId="760C0B9B" w14:textId="77777777" w:rsidR="00B0469F" w:rsidRPr="000C792B" w:rsidRDefault="00B0469F" w:rsidP="00F37389">
            <w:pPr>
              <w:pStyle w:val="TAC"/>
              <w:rPr>
                <w:lang w:eastAsia="zh-CN"/>
              </w:rPr>
            </w:pPr>
          </w:p>
        </w:tc>
        <w:tc>
          <w:tcPr>
            <w:tcW w:w="1163" w:type="dxa"/>
            <w:vMerge/>
            <w:vAlign w:val="center"/>
            <w:hideMark/>
          </w:tcPr>
          <w:p w14:paraId="472621AF" w14:textId="77777777" w:rsidR="00B0469F" w:rsidRPr="000C792B" w:rsidRDefault="00B0469F" w:rsidP="00F37389">
            <w:pPr>
              <w:pStyle w:val="TAC"/>
              <w:rPr>
                <w:lang w:val="sv-SE"/>
              </w:rPr>
            </w:pPr>
          </w:p>
        </w:tc>
        <w:tc>
          <w:tcPr>
            <w:tcW w:w="992" w:type="dxa"/>
            <w:vMerge/>
            <w:vAlign w:val="center"/>
            <w:hideMark/>
          </w:tcPr>
          <w:p w14:paraId="1CE71177" w14:textId="77777777" w:rsidR="00B0469F" w:rsidRPr="000C792B" w:rsidRDefault="00B0469F" w:rsidP="00F37389">
            <w:pPr>
              <w:pStyle w:val="TAC"/>
              <w:rPr>
                <w:lang w:val="sv-SE" w:eastAsia="zh-CN"/>
              </w:rPr>
            </w:pPr>
          </w:p>
        </w:tc>
        <w:tc>
          <w:tcPr>
            <w:tcW w:w="1134" w:type="dxa"/>
            <w:vMerge/>
            <w:vAlign w:val="center"/>
            <w:hideMark/>
          </w:tcPr>
          <w:p w14:paraId="6795C25E" w14:textId="77777777" w:rsidR="00B0469F" w:rsidRPr="000C792B" w:rsidRDefault="00B0469F" w:rsidP="00F37389">
            <w:pPr>
              <w:pStyle w:val="TAC"/>
            </w:pPr>
          </w:p>
        </w:tc>
        <w:tc>
          <w:tcPr>
            <w:tcW w:w="1367" w:type="dxa"/>
            <w:vMerge/>
            <w:vAlign w:val="center"/>
            <w:hideMark/>
          </w:tcPr>
          <w:p w14:paraId="774E7C91" w14:textId="77777777" w:rsidR="00B0469F" w:rsidRPr="000C792B" w:rsidRDefault="00B0469F" w:rsidP="00F37389">
            <w:pPr>
              <w:pStyle w:val="TAC"/>
            </w:pPr>
          </w:p>
        </w:tc>
        <w:tc>
          <w:tcPr>
            <w:tcW w:w="2040" w:type="dxa"/>
            <w:vAlign w:val="center"/>
            <w:hideMark/>
          </w:tcPr>
          <w:p w14:paraId="190DC083"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3F9F228E" w14:textId="77777777" w:rsidR="00B0469F" w:rsidRPr="000C792B" w:rsidRDefault="00B0469F" w:rsidP="00F37389">
            <w:pPr>
              <w:pStyle w:val="TAC"/>
            </w:pPr>
            <w:r w:rsidRPr="000C792B">
              <w:t>-119</w:t>
            </w:r>
          </w:p>
        </w:tc>
        <w:tc>
          <w:tcPr>
            <w:tcW w:w="1275" w:type="dxa"/>
            <w:hideMark/>
          </w:tcPr>
          <w:p w14:paraId="56FD6791" w14:textId="77777777" w:rsidR="00B0469F" w:rsidRPr="000C792B" w:rsidRDefault="00B0469F" w:rsidP="00F37389">
            <w:pPr>
              <w:pStyle w:val="TAC"/>
            </w:pPr>
            <w:r w:rsidRPr="000C792B">
              <w:rPr>
                <w:lang w:eastAsia="zh-CN"/>
              </w:rPr>
              <w:t>-50</w:t>
            </w:r>
          </w:p>
        </w:tc>
      </w:tr>
      <w:tr w:rsidR="00B0469F" w:rsidRPr="000C792B" w14:paraId="5720C4CE" w14:textId="77777777" w:rsidTr="00B0469F">
        <w:trPr>
          <w:jc w:val="center"/>
        </w:trPr>
        <w:tc>
          <w:tcPr>
            <w:tcW w:w="959" w:type="dxa"/>
            <w:vMerge/>
            <w:vAlign w:val="center"/>
            <w:hideMark/>
          </w:tcPr>
          <w:p w14:paraId="5769516E" w14:textId="77777777" w:rsidR="00B0469F" w:rsidRPr="000C792B" w:rsidRDefault="00B0469F" w:rsidP="00F37389">
            <w:pPr>
              <w:pStyle w:val="TAC"/>
              <w:rPr>
                <w:lang w:eastAsia="zh-CN"/>
              </w:rPr>
            </w:pPr>
          </w:p>
        </w:tc>
        <w:tc>
          <w:tcPr>
            <w:tcW w:w="1163" w:type="dxa"/>
            <w:vMerge/>
            <w:vAlign w:val="center"/>
            <w:hideMark/>
          </w:tcPr>
          <w:p w14:paraId="7E65C6FE" w14:textId="77777777" w:rsidR="00B0469F" w:rsidRPr="000C792B" w:rsidRDefault="00B0469F" w:rsidP="00F37389">
            <w:pPr>
              <w:pStyle w:val="TAC"/>
              <w:rPr>
                <w:lang w:val="sv-SE"/>
              </w:rPr>
            </w:pPr>
          </w:p>
        </w:tc>
        <w:tc>
          <w:tcPr>
            <w:tcW w:w="992" w:type="dxa"/>
            <w:vMerge/>
            <w:vAlign w:val="center"/>
            <w:hideMark/>
          </w:tcPr>
          <w:p w14:paraId="218FFCE8" w14:textId="77777777" w:rsidR="00B0469F" w:rsidRPr="000C792B" w:rsidRDefault="00B0469F" w:rsidP="00F37389">
            <w:pPr>
              <w:pStyle w:val="TAC"/>
              <w:rPr>
                <w:lang w:val="sv-SE" w:eastAsia="zh-CN"/>
              </w:rPr>
            </w:pPr>
          </w:p>
        </w:tc>
        <w:tc>
          <w:tcPr>
            <w:tcW w:w="1134" w:type="dxa"/>
            <w:vMerge/>
            <w:vAlign w:val="center"/>
            <w:hideMark/>
          </w:tcPr>
          <w:p w14:paraId="2BE602DC" w14:textId="77777777" w:rsidR="00B0469F" w:rsidRPr="000C792B" w:rsidRDefault="00B0469F" w:rsidP="00F37389">
            <w:pPr>
              <w:pStyle w:val="TAC"/>
            </w:pPr>
          </w:p>
        </w:tc>
        <w:tc>
          <w:tcPr>
            <w:tcW w:w="1367" w:type="dxa"/>
            <w:vMerge/>
            <w:vAlign w:val="center"/>
            <w:hideMark/>
          </w:tcPr>
          <w:p w14:paraId="32087CB4" w14:textId="77777777" w:rsidR="00B0469F" w:rsidRPr="000C792B" w:rsidRDefault="00B0469F" w:rsidP="00F37389">
            <w:pPr>
              <w:pStyle w:val="TAC"/>
            </w:pPr>
          </w:p>
        </w:tc>
        <w:tc>
          <w:tcPr>
            <w:tcW w:w="2040" w:type="dxa"/>
            <w:vAlign w:val="center"/>
            <w:hideMark/>
          </w:tcPr>
          <w:p w14:paraId="0AA4C382" w14:textId="77777777" w:rsidR="00B0469F" w:rsidRPr="000C792B" w:rsidRDefault="00B0469F" w:rsidP="00F37389">
            <w:pPr>
              <w:pStyle w:val="TAC"/>
            </w:pPr>
            <w:r w:rsidRPr="000C792B">
              <w:rPr>
                <w:lang w:eastAsia="zh-CN"/>
              </w:rPr>
              <w:t>NR_FDD_FR1_F</w:t>
            </w:r>
          </w:p>
        </w:tc>
        <w:tc>
          <w:tcPr>
            <w:tcW w:w="1134" w:type="dxa"/>
            <w:vAlign w:val="center"/>
            <w:hideMark/>
          </w:tcPr>
          <w:p w14:paraId="6DED1BF4" w14:textId="77777777" w:rsidR="00B0469F" w:rsidRPr="000C792B" w:rsidRDefault="00B0469F" w:rsidP="00F37389">
            <w:pPr>
              <w:pStyle w:val="TAC"/>
            </w:pPr>
            <w:r w:rsidRPr="000C792B">
              <w:t>-118.5</w:t>
            </w:r>
          </w:p>
        </w:tc>
        <w:tc>
          <w:tcPr>
            <w:tcW w:w="1275" w:type="dxa"/>
            <w:hideMark/>
          </w:tcPr>
          <w:p w14:paraId="3C5655A7" w14:textId="77777777" w:rsidR="00B0469F" w:rsidRPr="000C792B" w:rsidRDefault="00B0469F" w:rsidP="00F37389">
            <w:pPr>
              <w:pStyle w:val="TAC"/>
            </w:pPr>
            <w:r w:rsidRPr="000C792B">
              <w:rPr>
                <w:lang w:eastAsia="zh-CN"/>
              </w:rPr>
              <w:t>-50</w:t>
            </w:r>
          </w:p>
        </w:tc>
      </w:tr>
      <w:tr w:rsidR="00B0469F" w:rsidRPr="000C792B" w14:paraId="39DF2612" w14:textId="77777777" w:rsidTr="00B0469F">
        <w:trPr>
          <w:jc w:val="center"/>
        </w:trPr>
        <w:tc>
          <w:tcPr>
            <w:tcW w:w="959" w:type="dxa"/>
            <w:vMerge/>
            <w:vAlign w:val="center"/>
            <w:hideMark/>
          </w:tcPr>
          <w:p w14:paraId="1F2AE436" w14:textId="77777777" w:rsidR="00B0469F" w:rsidRPr="000C792B" w:rsidRDefault="00B0469F" w:rsidP="00F37389">
            <w:pPr>
              <w:pStyle w:val="TAC"/>
              <w:rPr>
                <w:lang w:eastAsia="zh-CN"/>
              </w:rPr>
            </w:pPr>
          </w:p>
        </w:tc>
        <w:tc>
          <w:tcPr>
            <w:tcW w:w="1163" w:type="dxa"/>
            <w:vMerge/>
            <w:vAlign w:val="center"/>
            <w:hideMark/>
          </w:tcPr>
          <w:p w14:paraId="4B81A922" w14:textId="77777777" w:rsidR="00B0469F" w:rsidRPr="000C792B" w:rsidRDefault="00B0469F" w:rsidP="00F37389">
            <w:pPr>
              <w:pStyle w:val="TAC"/>
              <w:rPr>
                <w:lang w:val="sv-SE"/>
              </w:rPr>
            </w:pPr>
          </w:p>
        </w:tc>
        <w:tc>
          <w:tcPr>
            <w:tcW w:w="992" w:type="dxa"/>
            <w:vMerge/>
            <w:vAlign w:val="center"/>
            <w:hideMark/>
          </w:tcPr>
          <w:p w14:paraId="48425C10" w14:textId="77777777" w:rsidR="00B0469F" w:rsidRPr="000C792B" w:rsidRDefault="00B0469F" w:rsidP="00F37389">
            <w:pPr>
              <w:pStyle w:val="TAC"/>
              <w:rPr>
                <w:lang w:val="sv-SE" w:eastAsia="zh-CN"/>
              </w:rPr>
            </w:pPr>
          </w:p>
        </w:tc>
        <w:tc>
          <w:tcPr>
            <w:tcW w:w="1134" w:type="dxa"/>
            <w:vMerge/>
            <w:vAlign w:val="center"/>
            <w:hideMark/>
          </w:tcPr>
          <w:p w14:paraId="34D29C11" w14:textId="77777777" w:rsidR="00B0469F" w:rsidRPr="000C792B" w:rsidRDefault="00B0469F" w:rsidP="00F37389">
            <w:pPr>
              <w:pStyle w:val="TAC"/>
            </w:pPr>
          </w:p>
        </w:tc>
        <w:tc>
          <w:tcPr>
            <w:tcW w:w="1367" w:type="dxa"/>
            <w:vMerge/>
            <w:vAlign w:val="center"/>
            <w:hideMark/>
          </w:tcPr>
          <w:p w14:paraId="0EBA123E" w14:textId="77777777" w:rsidR="00B0469F" w:rsidRPr="000C792B" w:rsidRDefault="00B0469F" w:rsidP="00F37389">
            <w:pPr>
              <w:pStyle w:val="TAC"/>
            </w:pPr>
          </w:p>
        </w:tc>
        <w:tc>
          <w:tcPr>
            <w:tcW w:w="2040" w:type="dxa"/>
            <w:vAlign w:val="center"/>
            <w:hideMark/>
          </w:tcPr>
          <w:p w14:paraId="135A94BD"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1508E3B0" w14:textId="77777777" w:rsidR="00B0469F" w:rsidRPr="000C792B" w:rsidRDefault="00B0469F" w:rsidP="00F37389">
            <w:pPr>
              <w:pStyle w:val="TAC"/>
            </w:pPr>
            <w:r w:rsidRPr="000C792B">
              <w:t>-118</w:t>
            </w:r>
          </w:p>
        </w:tc>
        <w:tc>
          <w:tcPr>
            <w:tcW w:w="1275" w:type="dxa"/>
            <w:hideMark/>
          </w:tcPr>
          <w:p w14:paraId="1113A64A" w14:textId="77777777" w:rsidR="00B0469F" w:rsidRPr="000C792B" w:rsidRDefault="00B0469F" w:rsidP="00F37389">
            <w:pPr>
              <w:pStyle w:val="TAC"/>
            </w:pPr>
            <w:r w:rsidRPr="000C792B">
              <w:rPr>
                <w:lang w:eastAsia="zh-CN"/>
              </w:rPr>
              <w:t>-50</w:t>
            </w:r>
          </w:p>
        </w:tc>
      </w:tr>
      <w:tr w:rsidR="00B0469F" w:rsidRPr="000C792B" w14:paraId="38619CBD" w14:textId="77777777" w:rsidTr="00B0469F">
        <w:trPr>
          <w:jc w:val="center"/>
        </w:trPr>
        <w:tc>
          <w:tcPr>
            <w:tcW w:w="959" w:type="dxa"/>
            <w:vMerge/>
            <w:vAlign w:val="center"/>
            <w:hideMark/>
          </w:tcPr>
          <w:p w14:paraId="40C45B6D" w14:textId="77777777" w:rsidR="00B0469F" w:rsidRPr="000C792B" w:rsidRDefault="00B0469F" w:rsidP="00F37389">
            <w:pPr>
              <w:pStyle w:val="TAC"/>
              <w:rPr>
                <w:lang w:eastAsia="zh-CN"/>
              </w:rPr>
            </w:pPr>
          </w:p>
        </w:tc>
        <w:tc>
          <w:tcPr>
            <w:tcW w:w="1163" w:type="dxa"/>
            <w:vMerge/>
            <w:vAlign w:val="center"/>
            <w:hideMark/>
          </w:tcPr>
          <w:p w14:paraId="47F44B19" w14:textId="77777777" w:rsidR="00B0469F" w:rsidRPr="000C792B" w:rsidRDefault="00B0469F" w:rsidP="00F37389">
            <w:pPr>
              <w:pStyle w:val="TAC"/>
              <w:rPr>
                <w:lang w:val="sv-SE"/>
              </w:rPr>
            </w:pPr>
          </w:p>
        </w:tc>
        <w:tc>
          <w:tcPr>
            <w:tcW w:w="992" w:type="dxa"/>
            <w:vMerge/>
            <w:vAlign w:val="center"/>
            <w:hideMark/>
          </w:tcPr>
          <w:p w14:paraId="01F1EA82" w14:textId="77777777" w:rsidR="00B0469F" w:rsidRPr="000C792B" w:rsidRDefault="00B0469F" w:rsidP="00F37389">
            <w:pPr>
              <w:pStyle w:val="TAC"/>
              <w:rPr>
                <w:lang w:val="sv-SE" w:eastAsia="zh-CN"/>
              </w:rPr>
            </w:pPr>
          </w:p>
        </w:tc>
        <w:tc>
          <w:tcPr>
            <w:tcW w:w="1134" w:type="dxa"/>
            <w:vMerge/>
            <w:vAlign w:val="center"/>
            <w:hideMark/>
          </w:tcPr>
          <w:p w14:paraId="38BE2A56" w14:textId="77777777" w:rsidR="00B0469F" w:rsidRPr="000C792B" w:rsidRDefault="00B0469F" w:rsidP="00F37389">
            <w:pPr>
              <w:pStyle w:val="TAC"/>
            </w:pPr>
          </w:p>
        </w:tc>
        <w:tc>
          <w:tcPr>
            <w:tcW w:w="1367" w:type="dxa"/>
            <w:vMerge/>
            <w:vAlign w:val="center"/>
            <w:hideMark/>
          </w:tcPr>
          <w:p w14:paraId="726AE60E" w14:textId="77777777" w:rsidR="00B0469F" w:rsidRPr="000C792B" w:rsidRDefault="00B0469F" w:rsidP="00F37389">
            <w:pPr>
              <w:pStyle w:val="TAC"/>
            </w:pPr>
          </w:p>
        </w:tc>
        <w:tc>
          <w:tcPr>
            <w:tcW w:w="2040" w:type="dxa"/>
            <w:vAlign w:val="center"/>
            <w:hideMark/>
          </w:tcPr>
          <w:p w14:paraId="0A089C81"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0768A642" w14:textId="77777777" w:rsidR="00B0469F" w:rsidRPr="000C792B" w:rsidRDefault="00B0469F" w:rsidP="00F37389">
            <w:pPr>
              <w:pStyle w:val="TAC"/>
            </w:pPr>
            <w:r w:rsidRPr="000C792B">
              <w:t>-117.5</w:t>
            </w:r>
          </w:p>
        </w:tc>
        <w:tc>
          <w:tcPr>
            <w:tcW w:w="1275" w:type="dxa"/>
            <w:hideMark/>
          </w:tcPr>
          <w:p w14:paraId="54BED797" w14:textId="77777777" w:rsidR="00B0469F" w:rsidRPr="000C792B" w:rsidRDefault="00B0469F" w:rsidP="00F37389">
            <w:pPr>
              <w:pStyle w:val="TAC"/>
            </w:pPr>
            <w:r w:rsidRPr="000C792B">
              <w:rPr>
                <w:lang w:eastAsia="zh-CN"/>
              </w:rPr>
              <w:t>-50</w:t>
            </w:r>
          </w:p>
        </w:tc>
      </w:tr>
      <w:tr w:rsidR="00B0469F" w:rsidRPr="000C792B" w14:paraId="27813148" w14:textId="77777777" w:rsidTr="00B0469F">
        <w:trPr>
          <w:jc w:val="center"/>
        </w:trPr>
        <w:tc>
          <w:tcPr>
            <w:tcW w:w="959" w:type="dxa"/>
            <w:hideMark/>
          </w:tcPr>
          <w:p w14:paraId="13C6D32F" w14:textId="77777777" w:rsidR="00B0469F" w:rsidRPr="000C792B" w:rsidRDefault="00B0469F" w:rsidP="00F37389">
            <w:pPr>
              <w:pStyle w:val="TAC"/>
            </w:pPr>
            <w:r w:rsidRPr="000C792B">
              <w:rPr>
                <w:lang w:eastAsia="zh-CN"/>
              </w:rPr>
              <w:t>[140] +</w:t>
            </w:r>
            <w:r w:rsidRPr="000C792B">
              <w:rPr>
                <w:rFonts w:ascii="SimSun" w:hAnsi="SimSun" w:hint="eastAsia"/>
                <w:lang w:eastAsia="zh-CN"/>
              </w:rPr>
              <w:t>Δ</w:t>
            </w:r>
          </w:p>
        </w:tc>
        <w:tc>
          <w:tcPr>
            <w:tcW w:w="1163" w:type="dxa"/>
            <w:vMerge/>
            <w:vAlign w:val="center"/>
            <w:hideMark/>
          </w:tcPr>
          <w:p w14:paraId="4DA0615A" w14:textId="77777777" w:rsidR="00B0469F" w:rsidRPr="000C792B" w:rsidRDefault="00B0469F" w:rsidP="00F37389">
            <w:pPr>
              <w:pStyle w:val="TAC"/>
              <w:rPr>
                <w:lang w:val="sv-SE"/>
              </w:rPr>
            </w:pPr>
          </w:p>
        </w:tc>
        <w:tc>
          <w:tcPr>
            <w:tcW w:w="992" w:type="dxa"/>
            <w:vMerge/>
            <w:vAlign w:val="center"/>
            <w:hideMark/>
          </w:tcPr>
          <w:p w14:paraId="1CC3AB24" w14:textId="77777777" w:rsidR="00B0469F" w:rsidRPr="000C792B" w:rsidRDefault="00B0469F" w:rsidP="00F37389">
            <w:pPr>
              <w:pStyle w:val="TAC"/>
              <w:rPr>
                <w:lang w:val="sv-SE" w:eastAsia="zh-CN"/>
              </w:rPr>
            </w:pPr>
          </w:p>
        </w:tc>
        <w:tc>
          <w:tcPr>
            <w:tcW w:w="1134" w:type="dxa"/>
            <w:vAlign w:val="center"/>
            <w:hideMark/>
          </w:tcPr>
          <w:p w14:paraId="198937B5" w14:textId="77777777" w:rsidR="00B0469F" w:rsidRPr="000C792B" w:rsidRDefault="00B0469F" w:rsidP="00F37389">
            <w:pPr>
              <w:pStyle w:val="TAC"/>
            </w:pPr>
            <w:r w:rsidRPr="000C792B">
              <w:t>≥ [52]</w:t>
            </w:r>
          </w:p>
        </w:tc>
        <w:tc>
          <w:tcPr>
            <w:tcW w:w="1367" w:type="dxa"/>
            <w:vAlign w:val="center"/>
            <w:hideMark/>
          </w:tcPr>
          <w:p w14:paraId="402AD400" w14:textId="77777777" w:rsidR="00B0469F" w:rsidRPr="000C792B" w:rsidRDefault="00B0469F" w:rsidP="00F37389">
            <w:pPr>
              <w:pStyle w:val="TAC"/>
            </w:pPr>
            <w:r w:rsidRPr="000C792B">
              <w:t>≥ [1]</w:t>
            </w:r>
          </w:p>
        </w:tc>
        <w:tc>
          <w:tcPr>
            <w:tcW w:w="2040" w:type="dxa"/>
            <w:vAlign w:val="center"/>
            <w:hideMark/>
          </w:tcPr>
          <w:p w14:paraId="4613D526" w14:textId="77777777" w:rsidR="00B0469F" w:rsidRPr="000C792B" w:rsidRDefault="00B0469F" w:rsidP="00F37389">
            <w:pPr>
              <w:pStyle w:val="TAC"/>
            </w:pPr>
            <w:r w:rsidRPr="000C792B">
              <w:t>Note 6</w:t>
            </w:r>
          </w:p>
        </w:tc>
        <w:tc>
          <w:tcPr>
            <w:tcW w:w="1134" w:type="dxa"/>
            <w:vAlign w:val="center"/>
            <w:hideMark/>
          </w:tcPr>
          <w:p w14:paraId="01E4E1C9" w14:textId="77777777" w:rsidR="00B0469F" w:rsidRPr="000C792B" w:rsidRDefault="00B0469F" w:rsidP="00F37389">
            <w:pPr>
              <w:pStyle w:val="TAC"/>
            </w:pPr>
            <w:r w:rsidRPr="000C792B">
              <w:t>Note 6</w:t>
            </w:r>
          </w:p>
        </w:tc>
        <w:tc>
          <w:tcPr>
            <w:tcW w:w="1275" w:type="dxa"/>
            <w:vAlign w:val="center"/>
            <w:hideMark/>
          </w:tcPr>
          <w:p w14:paraId="44B67A5E" w14:textId="77777777" w:rsidR="00B0469F" w:rsidRPr="000C792B" w:rsidRDefault="00B0469F" w:rsidP="00F37389">
            <w:pPr>
              <w:pStyle w:val="TAC"/>
            </w:pPr>
            <w:r w:rsidRPr="000C792B">
              <w:t>Note 6</w:t>
            </w:r>
          </w:p>
        </w:tc>
      </w:tr>
      <w:tr w:rsidR="00B0469F" w:rsidRPr="000C792B" w14:paraId="5AF93B20" w14:textId="77777777" w:rsidTr="00B0469F">
        <w:trPr>
          <w:jc w:val="center"/>
        </w:trPr>
        <w:tc>
          <w:tcPr>
            <w:tcW w:w="959" w:type="dxa"/>
            <w:hideMark/>
          </w:tcPr>
          <w:p w14:paraId="224C6C6D" w14:textId="77777777" w:rsidR="00B0469F" w:rsidRPr="000C792B" w:rsidRDefault="00B0469F" w:rsidP="00F37389">
            <w:pPr>
              <w:pStyle w:val="TAC"/>
              <w:rPr>
                <w:lang w:eastAsia="zh-CN"/>
              </w:rPr>
            </w:pPr>
            <w:r w:rsidRPr="000C792B">
              <w:rPr>
                <w:lang w:eastAsia="zh-CN"/>
              </w:rPr>
              <w:t>[86] +</w:t>
            </w:r>
            <w:r w:rsidRPr="000C792B">
              <w:rPr>
                <w:rFonts w:ascii="SimSun" w:hAnsi="SimSun" w:hint="eastAsia"/>
                <w:lang w:eastAsia="zh-CN"/>
              </w:rPr>
              <w:t>Δ</w:t>
            </w:r>
          </w:p>
        </w:tc>
        <w:tc>
          <w:tcPr>
            <w:tcW w:w="1163" w:type="dxa"/>
            <w:vMerge/>
            <w:vAlign w:val="center"/>
            <w:hideMark/>
          </w:tcPr>
          <w:p w14:paraId="68E86032" w14:textId="77777777" w:rsidR="00B0469F" w:rsidRPr="000C792B" w:rsidRDefault="00B0469F" w:rsidP="00F37389">
            <w:pPr>
              <w:pStyle w:val="TAC"/>
              <w:rPr>
                <w:lang w:val="sv-SE"/>
              </w:rPr>
            </w:pPr>
          </w:p>
        </w:tc>
        <w:tc>
          <w:tcPr>
            <w:tcW w:w="992" w:type="dxa"/>
            <w:vMerge/>
            <w:vAlign w:val="center"/>
            <w:hideMark/>
          </w:tcPr>
          <w:p w14:paraId="35BF4CC2" w14:textId="77777777" w:rsidR="00B0469F" w:rsidRPr="000C792B" w:rsidRDefault="00B0469F" w:rsidP="00F37389">
            <w:pPr>
              <w:pStyle w:val="TAC"/>
              <w:rPr>
                <w:lang w:val="sv-SE" w:eastAsia="zh-CN"/>
              </w:rPr>
            </w:pPr>
          </w:p>
        </w:tc>
        <w:tc>
          <w:tcPr>
            <w:tcW w:w="1134" w:type="dxa"/>
            <w:vAlign w:val="center"/>
            <w:hideMark/>
          </w:tcPr>
          <w:p w14:paraId="06F08C37" w14:textId="77777777" w:rsidR="00B0469F" w:rsidRPr="000C792B" w:rsidRDefault="00B0469F" w:rsidP="00F37389">
            <w:pPr>
              <w:pStyle w:val="TAC"/>
            </w:pPr>
            <w:r w:rsidRPr="000C792B">
              <w:t>≥ [104]</w:t>
            </w:r>
          </w:p>
        </w:tc>
        <w:tc>
          <w:tcPr>
            <w:tcW w:w="1367" w:type="dxa"/>
            <w:vAlign w:val="center"/>
            <w:hideMark/>
          </w:tcPr>
          <w:p w14:paraId="553FD65F" w14:textId="77777777" w:rsidR="00B0469F" w:rsidRPr="000C792B" w:rsidRDefault="00B0469F" w:rsidP="00F37389">
            <w:pPr>
              <w:pStyle w:val="TAC"/>
            </w:pPr>
            <w:r w:rsidRPr="000C792B">
              <w:t>≥ [1]</w:t>
            </w:r>
          </w:p>
        </w:tc>
        <w:tc>
          <w:tcPr>
            <w:tcW w:w="2040" w:type="dxa"/>
            <w:vAlign w:val="center"/>
            <w:hideMark/>
          </w:tcPr>
          <w:p w14:paraId="0D0FE3CA" w14:textId="77777777" w:rsidR="00B0469F" w:rsidRPr="000C792B" w:rsidRDefault="00B0469F" w:rsidP="00F37389">
            <w:pPr>
              <w:pStyle w:val="TAC"/>
            </w:pPr>
            <w:r w:rsidRPr="000C792B">
              <w:t>Note 6</w:t>
            </w:r>
          </w:p>
        </w:tc>
        <w:tc>
          <w:tcPr>
            <w:tcW w:w="1134" w:type="dxa"/>
            <w:vAlign w:val="center"/>
            <w:hideMark/>
          </w:tcPr>
          <w:p w14:paraId="35A277BA" w14:textId="77777777" w:rsidR="00B0469F" w:rsidRPr="000C792B" w:rsidRDefault="00B0469F" w:rsidP="00F37389">
            <w:pPr>
              <w:pStyle w:val="TAC"/>
            </w:pPr>
            <w:r w:rsidRPr="000C792B">
              <w:t>Note 6</w:t>
            </w:r>
          </w:p>
        </w:tc>
        <w:tc>
          <w:tcPr>
            <w:tcW w:w="1275" w:type="dxa"/>
            <w:vAlign w:val="center"/>
            <w:hideMark/>
          </w:tcPr>
          <w:p w14:paraId="34D7EF04" w14:textId="77777777" w:rsidR="00B0469F" w:rsidRPr="000C792B" w:rsidRDefault="00B0469F" w:rsidP="00F37389">
            <w:pPr>
              <w:pStyle w:val="TAC"/>
            </w:pPr>
            <w:r w:rsidRPr="000C792B">
              <w:t>Note 6</w:t>
            </w:r>
          </w:p>
        </w:tc>
      </w:tr>
      <w:tr w:rsidR="00B0469F" w:rsidRPr="000C792B" w14:paraId="533F82AF" w14:textId="77777777" w:rsidTr="00B0469F">
        <w:trPr>
          <w:jc w:val="center"/>
        </w:trPr>
        <w:tc>
          <w:tcPr>
            <w:tcW w:w="959" w:type="dxa"/>
            <w:vMerge w:val="restart"/>
            <w:vAlign w:val="center"/>
            <w:hideMark/>
          </w:tcPr>
          <w:p w14:paraId="265E3030" w14:textId="6BDE0CFB" w:rsidR="00B0469F" w:rsidRPr="000C792B" w:rsidRDefault="00836549" w:rsidP="00F37389">
            <w:pPr>
              <w:pStyle w:val="TAC"/>
              <w:rPr>
                <w:lang w:eastAsia="zh-CN"/>
              </w:rPr>
            </w:pPr>
            <w:r w:rsidRPr="002B4D79">
              <w:rPr>
                <w:rFonts w:cs="Arial"/>
                <w:lang w:eastAsia="zh-CN"/>
              </w:rPr>
              <w:t xml:space="preserve">[118] </w:t>
            </w:r>
            <w:r w:rsidR="00B0469F" w:rsidRPr="000C792B">
              <w:rPr>
                <w:lang w:eastAsia="zh-CN"/>
              </w:rPr>
              <w:t>+</w:t>
            </w:r>
            <w:r w:rsidR="00B0469F" w:rsidRPr="000C792B">
              <w:rPr>
                <w:rFonts w:ascii="SimSun" w:hAnsi="SimSun" w:hint="eastAsia"/>
                <w:lang w:eastAsia="zh-CN"/>
              </w:rPr>
              <w:t>Δ</w:t>
            </w:r>
          </w:p>
        </w:tc>
        <w:tc>
          <w:tcPr>
            <w:tcW w:w="1163" w:type="dxa"/>
            <w:vMerge/>
            <w:vAlign w:val="center"/>
            <w:hideMark/>
          </w:tcPr>
          <w:p w14:paraId="066B7B0E" w14:textId="77777777" w:rsidR="00B0469F" w:rsidRPr="000C792B" w:rsidRDefault="00B0469F" w:rsidP="00F37389">
            <w:pPr>
              <w:pStyle w:val="TAC"/>
              <w:rPr>
                <w:lang w:val="sv-SE"/>
              </w:rPr>
            </w:pPr>
          </w:p>
        </w:tc>
        <w:tc>
          <w:tcPr>
            <w:tcW w:w="992" w:type="dxa"/>
            <w:vMerge w:val="restart"/>
            <w:vAlign w:val="center"/>
            <w:hideMark/>
          </w:tcPr>
          <w:p w14:paraId="645C84DA" w14:textId="77777777" w:rsidR="00B0469F" w:rsidRPr="000C792B" w:rsidRDefault="00B0469F" w:rsidP="00F37389">
            <w:pPr>
              <w:pStyle w:val="TAC"/>
              <w:rPr>
                <w:lang w:val="sv-SE" w:eastAsia="zh-CN"/>
              </w:rPr>
            </w:pPr>
            <w:r w:rsidRPr="000C792B">
              <w:rPr>
                <w:lang w:val="sv-SE" w:eastAsia="zh-CN"/>
              </w:rPr>
              <w:t>30</w:t>
            </w:r>
          </w:p>
        </w:tc>
        <w:tc>
          <w:tcPr>
            <w:tcW w:w="1134" w:type="dxa"/>
            <w:vMerge w:val="restart"/>
            <w:vAlign w:val="center"/>
            <w:hideMark/>
          </w:tcPr>
          <w:p w14:paraId="4C6184F3" w14:textId="77777777" w:rsidR="00B0469F" w:rsidRPr="000C792B" w:rsidRDefault="00B0469F" w:rsidP="00F37389">
            <w:pPr>
              <w:pStyle w:val="TAC"/>
            </w:pPr>
            <w:r w:rsidRPr="000C792B">
              <w:t>≥ [24]</w:t>
            </w:r>
          </w:p>
        </w:tc>
        <w:tc>
          <w:tcPr>
            <w:tcW w:w="1367" w:type="dxa"/>
            <w:vMerge w:val="restart"/>
            <w:vAlign w:val="center"/>
            <w:hideMark/>
          </w:tcPr>
          <w:p w14:paraId="54362B61" w14:textId="77777777" w:rsidR="00B0469F" w:rsidRPr="000C792B" w:rsidRDefault="00B0469F" w:rsidP="00F37389">
            <w:pPr>
              <w:pStyle w:val="TAC"/>
            </w:pPr>
            <w:r w:rsidRPr="000C792B">
              <w:t>≥ [4]</w:t>
            </w:r>
          </w:p>
        </w:tc>
        <w:tc>
          <w:tcPr>
            <w:tcW w:w="2040" w:type="dxa"/>
            <w:vAlign w:val="center"/>
            <w:hideMark/>
          </w:tcPr>
          <w:p w14:paraId="3D2AFE8E" w14:textId="77777777" w:rsidR="00B0469F" w:rsidRPr="000C792B" w:rsidRDefault="00B0469F" w:rsidP="00F37389">
            <w:pPr>
              <w:pStyle w:val="TAC"/>
              <w:rPr>
                <w:szCs w:val="18"/>
              </w:rPr>
            </w:pPr>
            <w:r w:rsidRPr="000C792B">
              <w:rPr>
                <w:szCs w:val="18"/>
              </w:rPr>
              <w:t>NR_FDD_FR1_A, NR_TDD_FR1_A,</w:t>
            </w:r>
          </w:p>
          <w:p w14:paraId="35747104" w14:textId="77777777" w:rsidR="00B0469F" w:rsidRPr="000C792B" w:rsidRDefault="00B0469F" w:rsidP="00F37389">
            <w:pPr>
              <w:pStyle w:val="TAC"/>
            </w:pPr>
            <w:r w:rsidRPr="000C792B">
              <w:rPr>
                <w:szCs w:val="18"/>
              </w:rPr>
              <w:t>NR_SDL_FR1_A</w:t>
            </w:r>
          </w:p>
        </w:tc>
        <w:tc>
          <w:tcPr>
            <w:tcW w:w="1134" w:type="dxa"/>
            <w:vAlign w:val="center"/>
            <w:hideMark/>
          </w:tcPr>
          <w:p w14:paraId="4F2081B7" w14:textId="77777777" w:rsidR="00B0469F" w:rsidRPr="000C792B" w:rsidRDefault="00B0469F" w:rsidP="00F37389">
            <w:pPr>
              <w:pStyle w:val="TAC"/>
            </w:pPr>
            <w:r w:rsidRPr="000C792B">
              <w:t>-118</w:t>
            </w:r>
          </w:p>
        </w:tc>
        <w:tc>
          <w:tcPr>
            <w:tcW w:w="1275" w:type="dxa"/>
            <w:vAlign w:val="center"/>
            <w:hideMark/>
          </w:tcPr>
          <w:p w14:paraId="2D1D2C76" w14:textId="77777777" w:rsidR="00B0469F" w:rsidRPr="000C792B" w:rsidRDefault="00B0469F" w:rsidP="00F37389">
            <w:pPr>
              <w:pStyle w:val="TAC"/>
            </w:pPr>
            <w:r w:rsidRPr="000C792B">
              <w:rPr>
                <w:lang w:eastAsia="zh-CN"/>
              </w:rPr>
              <w:t>-50</w:t>
            </w:r>
          </w:p>
        </w:tc>
      </w:tr>
      <w:tr w:rsidR="00B0469F" w:rsidRPr="000C792B" w14:paraId="3E284E93" w14:textId="77777777" w:rsidTr="00B0469F">
        <w:trPr>
          <w:jc w:val="center"/>
        </w:trPr>
        <w:tc>
          <w:tcPr>
            <w:tcW w:w="959" w:type="dxa"/>
            <w:vMerge/>
            <w:vAlign w:val="center"/>
            <w:hideMark/>
          </w:tcPr>
          <w:p w14:paraId="468548EB" w14:textId="77777777" w:rsidR="00B0469F" w:rsidRPr="000C792B" w:rsidRDefault="00B0469F" w:rsidP="00F37389">
            <w:pPr>
              <w:pStyle w:val="TAC"/>
              <w:rPr>
                <w:lang w:eastAsia="zh-CN"/>
              </w:rPr>
            </w:pPr>
          </w:p>
        </w:tc>
        <w:tc>
          <w:tcPr>
            <w:tcW w:w="1163" w:type="dxa"/>
            <w:vMerge/>
            <w:vAlign w:val="center"/>
            <w:hideMark/>
          </w:tcPr>
          <w:p w14:paraId="024B34F1" w14:textId="77777777" w:rsidR="00B0469F" w:rsidRPr="000C792B" w:rsidRDefault="00B0469F" w:rsidP="00F37389">
            <w:pPr>
              <w:pStyle w:val="TAC"/>
              <w:rPr>
                <w:lang w:val="sv-SE"/>
              </w:rPr>
            </w:pPr>
          </w:p>
        </w:tc>
        <w:tc>
          <w:tcPr>
            <w:tcW w:w="992" w:type="dxa"/>
            <w:vMerge/>
            <w:vAlign w:val="center"/>
            <w:hideMark/>
          </w:tcPr>
          <w:p w14:paraId="1A3AC5AA" w14:textId="77777777" w:rsidR="00B0469F" w:rsidRPr="000C792B" w:rsidRDefault="00B0469F" w:rsidP="00F37389">
            <w:pPr>
              <w:pStyle w:val="TAC"/>
              <w:rPr>
                <w:lang w:val="sv-SE" w:eastAsia="zh-CN"/>
              </w:rPr>
            </w:pPr>
          </w:p>
        </w:tc>
        <w:tc>
          <w:tcPr>
            <w:tcW w:w="1134" w:type="dxa"/>
            <w:vMerge/>
            <w:vAlign w:val="center"/>
            <w:hideMark/>
          </w:tcPr>
          <w:p w14:paraId="5BBDC281" w14:textId="77777777" w:rsidR="00B0469F" w:rsidRPr="000C792B" w:rsidRDefault="00B0469F" w:rsidP="00F37389">
            <w:pPr>
              <w:pStyle w:val="TAC"/>
            </w:pPr>
          </w:p>
        </w:tc>
        <w:tc>
          <w:tcPr>
            <w:tcW w:w="1367" w:type="dxa"/>
            <w:vMerge/>
            <w:vAlign w:val="center"/>
            <w:hideMark/>
          </w:tcPr>
          <w:p w14:paraId="19DBC51A" w14:textId="77777777" w:rsidR="00B0469F" w:rsidRPr="000C792B" w:rsidRDefault="00B0469F" w:rsidP="00F37389">
            <w:pPr>
              <w:pStyle w:val="TAC"/>
            </w:pPr>
          </w:p>
        </w:tc>
        <w:tc>
          <w:tcPr>
            <w:tcW w:w="2040" w:type="dxa"/>
            <w:vAlign w:val="center"/>
            <w:hideMark/>
          </w:tcPr>
          <w:p w14:paraId="1F25420D" w14:textId="77777777" w:rsidR="00B0469F" w:rsidRPr="000C792B" w:rsidRDefault="00B0469F" w:rsidP="00F37389">
            <w:pPr>
              <w:pStyle w:val="TAC"/>
            </w:pPr>
            <w:r w:rsidRPr="000C792B">
              <w:t>NR_FDD_FR1_B</w:t>
            </w:r>
          </w:p>
        </w:tc>
        <w:tc>
          <w:tcPr>
            <w:tcW w:w="1134" w:type="dxa"/>
            <w:hideMark/>
          </w:tcPr>
          <w:p w14:paraId="7363AAC3" w14:textId="77777777" w:rsidR="00B0469F" w:rsidRPr="000C792B" w:rsidRDefault="00B0469F" w:rsidP="00F37389">
            <w:pPr>
              <w:pStyle w:val="TAC"/>
            </w:pPr>
            <w:r w:rsidRPr="000C792B">
              <w:t>-117.5</w:t>
            </w:r>
          </w:p>
        </w:tc>
        <w:tc>
          <w:tcPr>
            <w:tcW w:w="1275" w:type="dxa"/>
            <w:hideMark/>
          </w:tcPr>
          <w:p w14:paraId="519AE3F7" w14:textId="77777777" w:rsidR="00B0469F" w:rsidRPr="000C792B" w:rsidRDefault="00B0469F" w:rsidP="00F37389">
            <w:pPr>
              <w:pStyle w:val="TAC"/>
            </w:pPr>
            <w:r w:rsidRPr="000C792B">
              <w:rPr>
                <w:lang w:eastAsia="zh-CN"/>
              </w:rPr>
              <w:t>-50</w:t>
            </w:r>
          </w:p>
        </w:tc>
      </w:tr>
      <w:tr w:rsidR="00B0469F" w:rsidRPr="000C792B" w14:paraId="4562D3D3" w14:textId="77777777" w:rsidTr="00B0469F">
        <w:trPr>
          <w:jc w:val="center"/>
        </w:trPr>
        <w:tc>
          <w:tcPr>
            <w:tcW w:w="959" w:type="dxa"/>
            <w:vMerge/>
            <w:vAlign w:val="center"/>
            <w:hideMark/>
          </w:tcPr>
          <w:p w14:paraId="2B5B410F" w14:textId="77777777" w:rsidR="00B0469F" w:rsidRPr="000C792B" w:rsidRDefault="00B0469F" w:rsidP="00F37389">
            <w:pPr>
              <w:pStyle w:val="TAC"/>
              <w:rPr>
                <w:lang w:eastAsia="zh-CN"/>
              </w:rPr>
            </w:pPr>
          </w:p>
        </w:tc>
        <w:tc>
          <w:tcPr>
            <w:tcW w:w="1163" w:type="dxa"/>
            <w:vMerge/>
            <w:vAlign w:val="center"/>
            <w:hideMark/>
          </w:tcPr>
          <w:p w14:paraId="66DBA640" w14:textId="77777777" w:rsidR="00B0469F" w:rsidRPr="000C792B" w:rsidRDefault="00B0469F" w:rsidP="00F37389">
            <w:pPr>
              <w:pStyle w:val="TAC"/>
              <w:rPr>
                <w:lang w:val="sv-SE"/>
              </w:rPr>
            </w:pPr>
          </w:p>
        </w:tc>
        <w:tc>
          <w:tcPr>
            <w:tcW w:w="992" w:type="dxa"/>
            <w:vMerge/>
            <w:vAlign w:val="center"/>
            <w:hideMark/>
          </w:tcPr>
          <w:p w14:paraId="1385E23C" w14:textId="77777777" w:rsidR="00B0469F" w:rsidRPr="000C792B" w:rsidRDefault="00B0469F" w:rsidP="00F37389">
            <w:pPr>
              <w:pStyle w:val="TAC"/>
              <w:rPr>
                <w:lang w:val="sv-SE" w:eastAsia="zh-CN"/>
              </w:rPr>
            </w:pPr>
          </w:p>
        </w:tc>
        <w:tc>
          <w:tcPr>
            <w:tcW w:w="1134" w:type="dxa"/>
            <w:vMerge/>
            <w:vAlign w:val="center"/>
            <w:hideMark/>
          </w:tcPr>
          <w:p w14:paraId="1244CA60" w14:textId="77777777" w:rsidR="00B0469F" w:rsidRPr="000C792B" w:rsidRDefault="00B0469F" w:rsidP="00F37389">
            <w:pPr>
              <w:pStyle w:val="TAC"/>
            </w:pPr>
          </w:p>
        </w:tc>
        <w:tc>
          <w:tcPr>
            <w:tcW w:w="1367" w:type="dxa"/>
            <w:vMerge/>
            <w:vAlign w:val="center"/>
            <w:hideMark/>
          </w:tcPr>
          <w:p w14:paraId="74148FA7" w14:textId="77777777" w:rsidR="00B0469F" w:rsidRPr="000C792B" w:rsidRDefault="00B0469F" w:rsidP="00F37389">
            <w:pPr>
              <w:pStyle w:val="TAC"/>
            </w:pPr>
          </w:p>
        </w:tc>
        <w:tc>
          <w:tcPr>
            <w:tcW w:w="2040" w:type="dxa"/>
            <w:vAlign w:val="center"/>
            <w:hideMark/>
          </w:tcPr>
          <w:p w14:paraId="53D7DE25" w14:textId="77777777" w:rsidR="00B0469F" w:rsidRPr="000C792B" w:rsidRDefault="00B0469F" w:rsidP="00F37389">
            <w:pPr>
              <w:pStyle w:val="TAC"/>
            </w:pPr>
            <w:r w:rsidRPr="000C792B">
              <w:t>NR_TDD_FR1_C</w:t>
            </w:r>
          </w:p>
        </w:tc>
        <w:tc>
          <w:tcPr>
            <w:tcW w:w="1134" w:type="dxa"/>
            <w:vAlign w:val="center"/>
            <w:hideMark/>
          </w:tcPr>
          <w:p w14:paraId="1B72219D" w14:textId="77777777" w:rsidR="00B0469F" w:rsidRPr="000C792B" w:rsidRDefault="00B0469F" w:rsidP="00F37389">
            <w:pPr>
              <w:pStyle w:val="TAC"/>
            </w:pPr>
            <w:r w:rsidRPr="000C792B">
              <w:t>-117</w:t>
            </w:r>
          </w:p>
        </w:tc>
        <w:tc>
          <w:tcPr>
            <w:tcW w:w="1275" w:type="dxa"/>
            <w:hideMark/>
          </w:tcPr>
          <w:p w14:paraId="0480344B" w14:textId="77777777" w:rsidR="00B0469F" w:rsidRPr="000C792B" w:rsidRDefault="00B0469F" w:rsidP="00F37389">
            <w:pPr>
              <w:pStyle w:val="TAC"/>
            </w:pPr>
            <w:r w:rsidRPr="000C792B">
              <w:rPr>
                <w:lang w:eastAsia="zh-CN"/>
              </w:rPr>
              <w:t>-50</w:t>
            </w:r>
          </w:p>
        </w:tc>
      </w:tr>
      <w:tr w:rsidR="00B0469F" w:rsidRPr="000C792B" w14:paraId="328E785D" w14:textId="77777777" w:rsidTr="00B0469F">
        <w:trPr>
          <w:jc w:val="center"/>
        </w:trPr>
        <w:tc>
          <w:tcPr>
            <w:tcW w:w="959" w:type="dxa"/>
            <w:vMerge/>
            <w:vAlign w:val="center"/>
            <w:hideMark/>
          </w:tcPr>
          <w:p w14:paraId="7B65106D" w14:textId="77777777" w:rsidR="00B0469F" w:rsidRPr="000C792B" w:rsidRDefault="00B0469F" w:rsidP="00F37389">
            <w:pPr>
              <w:pStyle w:val="TAC"/>
              <w:rPr>
                <w:lang w:eastAsia="zh-CN"/>
              </w:rPr>
            </w:pPr>
          </w:p>
        </w:tc>
        <w:tc>
          <w:tcPr>
            <w:tcW w:w="1163" w:type="dxa"/>
            <w:vMerge/>
            <w:vAlign w:val="center"/>
            <w:hideMark/>
          </w:tcPr>
          <w:p w14:paraId="6F343070" w14:textId="77777777" w:rsidR="00B0469F" w:rsidRPr="000C792B" w:rsidRDefault="00B0469F" w:rsidP="00F37389">
            <w:pPr>
              <w:pStyle w:val="TAC"/>
              <w:rPr>
                <w:lang w:val="sv-SE"/>
              </w:rPr>
            </w:pPr>
          </w:p>
        </w:tc>
        <w:tc>
          <w:tcPr>
            <w:tcW w:w="992" w:type="dxa"/>
            <w:vMerge/>
            <w:vAlign w:val="center"/>
            <w:hideMark/>
          </w:tcPr>
          <w:p w14:paraId="403328DB" w14:textId="77777777" w:rsidR="00B0469F" w:rsidRPr="000C792B" w:rsidRDefault="00B0469F" w:rsidP="00F37389">
            <w:pPr>
              <w:pStyle w:val="TAC"/>
              <w:rPr>
                <w:lang w:val="sv-SE" w:eastAsia="zh-CN"/>
              </w:rPr>
            </w:pPr>
          </w:p>
        </w:tc>
        <w:tc>
          <w:tcPr>
            <w:tcW w:w="1134" w:type="dxa"/>
            <w:vMerge/>
            <w:vAlign w:val="center"/>
            <w:hideMark/>
          </w:tcPr>
          <w:p w14:paraId="05B33041" w14:textId="77777777" w:rsidR="00B0469F" w:rsidRPr="000C792B" w:rsidRDefault="00B0469F" w:rsidP="00F37389">
            <w:pPr>
              <w:pStyle w:val="TAC"/>
            </w:pPr>
          </w:p>
        </w:tc>
        <w:tc>
          <w:tcPr>
            <w:tcW w:w="1367" w:type="dxa"/>
            <w:vMerge/>
            <w:vAlign w:val="center"/>
            <w:hideMark/>
          </w:tcPr>
          <w:p w14:paraId="464EE728" w14:textId="77777777" w:rsidR="00B0469F" w:rsidRPr="000C792B" w:rsidRDefault="00B0469F" w:rsidP="00F37389">
            <w:pPr>
              <w:pStyle w:val="TAC"/>
            </w:pPr>
          </w:p>
        </w:tc>
        <w:tc>
          <w:tcPr>
            <w:tcW w:w="2040" w:type="dxa"/>
            <w:vAlign w:val="center"/>
            <w:hideMark/>
          </w:tcPr>
          <w:p w14:paraId="5C06D68D"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0D61C414" w14:textId="77777777" w:rsidR="00B0469F" w:rsidRPr="000C792B" w:rsidRDefault="00B0469F" w:rsidP="00F37389">
            <w:pPr>
              <w:pStyle w:val="TAC"/>
            </w:pPr>
            <w:r w:rsidRPr="000C792B">
              <w:t>-116.5</w:t>
            </w:r>
          </w:p>
        </w:tc>
        <w:tc>
          <w:tcPr>
            <w:tcW w:w="1275" w:type="dxa"/>
            <w:hideMark/>
          </w:tcPr>
          <w:p w14:paraId="7AABF978" w14:textId="77777777" w:rsidR="00B0469F" w:rsidRPr="000C792B" w:rsidRDefault="00B0469F" w:rsidP="00F37389">
            <w:pPr>
              <w:pStyle w:val="TAC"/>
            </w:pPr>
            <w:r w:rsidRPr="000C792B">
              <w:rPr>
                <w:lang w:eastAsia="zh-CN"/>
              </w:rPr>
              <w:t>-50</w:t>
            </w:r>
          </w:p>
        </w:tc>
      </w:tr>
      <w:tr w:rsidR="00B0469F" w:rsidRPr="000C792B" w14:paraId="776C8480" w14:textId="77777777" w:rsidTr="00B0469F">
        <w:trPr>
          <w:jc w:val="center"/>
        </w:trPr>
        <w:tc>
          <w:tcPr>
            <w:tcW w:w="959" w:type="dxa"/>
            <w:vMerge/>
            <w:vAlign w:val="center"/>
            <w:hideMark/>
          </w:tcPr>
          <w:p w14:paraId="1EAC66B9" w14:textId="77777777" w:rsidR="00B0469F" w:rsidRPr="000C792B" w:rsidRDefault="00B0469F" w:rsidP="00F37389">
            <w:pPr>
              <w:pStyle w:val="TAC"/>
              <w:rPr>
                <w:lang w:eastAsia="zh-CN"/>
              </w:rPr>
            </w:pPr>
          </w:p>
        </w:tc>
        <w:tc>
          <w:tcPr>
            <w:tcW w:w="1163" w:type="dxa"/>
            <w:vMerge/>
            <w:vAlign w:val="center"/>
            <w:hideMark/>
          </w:tcPr>
          <w:p w14:paraId="56ED8000" w14:textId="77777777" w:rsidR="00B0469F" w:rsidRPr="000C792B" w:rsidRDefault="00B0469F" w:rsidP="00F37389">
            <w:pPr>
              <w:pStyle w:val="TAC"/>
              <w:rPr>
                <w:lang w:val="sv-SE"/>
              </w:rPr>
            </w:pPr>
          </w:p>
        </w:tc>
        <w:tc>
          <w:tcPr>
            <w:tcW w:w="992" w:type="dxa"/>
            <w:vMerge/>
            <w:vAlign w:val="center"/>
            <w:hideMark/>
          </w:tcPr>
          <w:p w14:paraId="70547410" w14:textId="77777777" w:rsidR="00B0469F" w:rsidRPr="000C792B" w:rsidRDefault="00B0469F" w:rsidP="00F37389">
            <w:pPr>
              <w:pStyle w:val="TAC"/>
              <w:rPr>
                <w:lang w:val="sv-SE" w:eastAsia="zh-CN"/>
              </w:rPr>
            </w:pPr>
          </w:p>
        </w:tc>
        <w:tc>
          <w:tcPr>
            <w:tcW w:w="1134" w:type="dxa"/>
            <w:vMerge/>
            <w:vAlign w:val="center"/>
            <w:hideMark/>
          </w:tcPr>
          <w:p w14:paraId="72F57183" w14:textId="77777777" w:rsidR="00B0469F" w:rsidRPr="000C792B" w:rsidRDefault="00B0469F" w:rsidP="00F37389">
            <w:pPr>
              <w:pStyle w:val="TAC"/>
            </w:pPr>
          </w:p>
        </w:tc>
        <w:tc>
          <w:tcPr>
            <w:tcW w:w="1367" w:type="dxa"/>
            <w:vMerge/>
            <w:vAlign w:val="center"/>
            <w:hideMark/>
          </w:tcPr>
          <w:p w14:paraId="4D10976A" w14:textId="77777777" w:rsidR="00B0469F" w:rsidRPr="000C792B" w:rsidRDefault="00B0469F" w:rsidP="00F37389">
            <w:pPr>
              <w:pStyle w:val="TAC"/>
            </w:pPr>
          </w:p>
        </w:tc>
        <w:tc>
          <w:tcPr>
            <w:tcW w:w="2040" w:type="dxa"/>
            <w:vAlign w:val="center"/>
            <w:hideMark/>
          </w:tcPr>
          <w:p w14:paraId="108D9BD9"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23A07B3F" w14:textId="77777777" w:rsidR="00B0469F" w:rsidRPr="000C792B" w:rsidRDefault="00B0469F" w:rsidP="00F37389">
            <w:pPr>
              <w:pStyle w:val="TAC"/>
            </w:pPr>
            <w:r w:rsidRPr="000C792B">
              <w:t>-116</w:t>
            </w:r>
          </w:p>
        </w:tc>
        <w:tc>
          <w:tcPr>
            <w:tcW w:w="1275" w:type="dxa"/>
            <w:hideMark/>
          </w:tcPr>
          <w:p w14:paraId="5EA4E831" w14:textId="77777777" w:rsidR="00B0469F" w:rsidRPr="000C792B" w:rsidRDefault="00B0469F" w:rsidP="00F37389">
            <w:pPr>
              <w:pStyle w:val="TAC"/>
            </w:pPr>
            <w:r w:rsidRPr="000C792B">
              <w:rPr>
                <w:lang w:eastAsia="zh-CN"/>
              </w:rPr>
              <w:t>-50</w:t>
            </w:r>
          </w:p>
        </w:tc>
      </w:tr>
      <w:tr w:rsidR="00B0469F" w:rsidRPr="000C792B" w14:paraId="68300180" w14:textId="77777777" w:rsidTr="00B0469F">
        <w:trPr>
          <w:jc w:val="center"/>
        </w:trPr>
        <w:tc>
          <w:tcPr>
            <w:tcW w:w="959" w:type="dxa"/>
            <w:vMerge/>
            <w:vAlign w:val="center"/>
            <w:hideMark/>
          </w:tcPr>
          <w:p w14:paraId="19242780" w14:textId="77777777" w:rsidR="00B0469F" w:rsidRPr="000C792B" w:rsidRDefault="00B0469F" w:rsidP="00F37389">
            <w:pPr>
              <w:pStyle w:val="TAC"/>
              <w:rPr>
                <w:lang w:eastAsia="zh-CN"/>
              </w:rPr>
            </w:pPr>
          </w:p>
        </w:tc>
        <w:tc>
          <w:tcPr>
            <w:tcW w:w="1163" w:type="dxa"/>
            <w:vMerge/>
            <w:vAlign w:val="center"/>
            <w:hideMark/>
          </w:tcPr>
          <w:p w14:paraId="1B0C1CDD" w14:textId="77777777" w:rsidR="00B0469F" w:rsidRPr="000C792B" w:rsidRDefault="00B0469F" w:rsidP="00F37389">
            <w:pPr>
              <w:pStyle w:val="TAC"/>
              <w:rPr>
                <w:lang w:val="sv-SE"/>
              </w:rPr>
            </w:pPr>
          </w:p>
        </w:tc>
        <w:tc>
          <w:tcPr>
            <w:tcW w:w="992" w:type="dxa"/>
            <w:vMerge/>
            <w:vAlign w:val="center"/>
            <w:hideMark/>
          </w:tcPr>
          <w:p w14:paraId="3ABC0913" w14:textId="77777777" w:rsidR="00B0469F" w:rsidRPr="000C792B" w:rsidRDefault="00B0469F" w:rsidP="00F37389">
            <w:pPr>
              <w:pStyle w:val="TAC"/>
              <w:rPr>
                <w:lang w:val="sv-SE" w:eastAsia="zh-CN"/>
              </w:rPr>
            </w:pPr>
          </w:p>
        </w:tc>
        <w:tc>
          <w:tcPr>
            <w:tcW w:w="1134" w:type="dxa"/>
            <w:vMerge/>
            <w:vAlign w:val="center"/>
            <w:hideMark/>
          </w:tcPr>
          <w:p w14:paraId="5AB4FFFB" w14:textId="77777777" w:rsidR="00B0469F" w:rsidRPr="000C792B" w:rsidRDefault="00B0469F" w:rsidP="00F37389">
            <w:pPr>
              <w:pStyle w:val="TAC"/>
            </w:pPr>
          </w:p>
        </w:tc>
        <w:tc>
          <w:tcPr>
            <w:tcW w:w="1367" w:type="dxa"/>
            <w:vMerge/>
            <w:vAlign w:val="center"/>
            <w:hideMark/>
          </w:tcPr>
          <w:p w14:paraId="6CCD3778" w14:textId="77777777" w:rsidR="00B0469F" w:rsidRPr="000C792B" w:rsidRDefault="00B0469F" w:rsidP="00F37389">
            <w:pPr>
              <w:pStyle w:val="TAC"/>
            </w:pPr>
          </w:p>
        </w:tc>
        <w:tc>
          <w:tcPr>
            <w:tcW w:w="2040" w:type="dxa"/>
            <w:vAlign w:val="center"/>
            <w:hideMark/>
          </w:tcPr>
          <w:p w14:paraId="17D5D707" w14:textId="77777777" w:rsidR="00B0469F" w:rsidRPr="000C792B" w:rsidRDefault="00B0469F" w:rsidP="00F37389">
            <w:pPr>
              <w:pStyle w:val="TAC"/>
            </w:pPr>
            <w:r w:rsidRPr="000C792B">
              <w:rPr>
                <w:lang w:eastAsia="zh-CN"/>
              </w:rPr>
              <w:t>NR_FDD_FR1_F</w:t>
            </w:r>
          </w:p>
        </w:tc>
        <w:tc>
          <w:tcPr>
            <w:tcW w:w="1134" w:type="dxa"/>
            <w:vAlign w:val="center"/>
            <w:hideMark/>
          </w:tcPr>
          <w:p w14:paraId="01A6F8B2" w14:textId="77777777" w:rsidR="00B0469F" w:rsidRPr="000C792B" w:rsidRDefault="00B0469F" w:rsidP="00F37389">
            <w:pPr>
              <w:pStyle w:val="TAC"/>
            </w:pPr>
            <w:r w:rsidRPr="000C792B">
              <w:t>-115.5</w:t>
            </w:r>
          </w:p>
        </w:tc>
        <w:tc>
          <w:tcPr>
            <w:tcW w:w="1275" w:type="dxa"/>
            <w:hideMark/>
          </w:tcPr>
          <w:p w14:paraId="7D9F6D46" w14:textId="77777777" w:rsidR="00B0469F" w:rsidRPr="000C792B" w:rsidRDefault="00B0469F" w:rsidP="00F37389">
            <w:pPr>
              <w:pStyle w:val="TAC"/>
            </w:pPr>
            <w:r w:rsidRPr="000C792B">
              <w:rPr>
                <w:lang w:eastAsia="zh-CN"/>
              </w:rPr>
              <w:t>-50</w:t>
            </w:r>
          </w:p>
        </w:tc>
      </w:tr>
      <w:tr w:rsidR="00B0469F" w:rsidRPr="000C792B" w14:paraId="5F9F7660" w14:textId="77777777" w:rsidTr="00B0469F">
        <w:trPr>
          <w:jc w:val="center"/>
        </w:trPr>
        <w:tc>
          <w:tcPr>
            <w:tcW w:w="959" w:type="dxa"/>
            <w:vMerge/>
            <w:vAlign w:val="center"/>
            <w:hideMark/>
          </w:tcPr>
          <w:p w14:paraId="14B6869C" w14:textId="77777777" w:rsidR="00B0469F" w:rsidRPr="000C792B" w:rsidRDefault="00B0469F" w:rsidP="00F37389">
            <w:pPr>
              <w:pStyle w:val="TAC"/>
              <w:rPr>
                <w:lang w:eastAsia="zh-CN"/>
              </w:rPr>
            </w:pPr>
          </w:p>
        </w:tc>
        <w:tc>
          <w:tcPr>
            <w:tcW w:w="1163" w:type="dxa"/>
            <w:vMerge/>
            <w:vAlign w:val="center"/>
            <w:hideMark/>
          </w:tcPr>
          <w:p w14:paraId="3956D2DB" w14:textId="77777777" w:rsidR="00B0469F" w:rsidRPr="000C792B" w:rsidRDefault="00B0469F" w:rsidP="00F37389">
            <w:pPr>
              <w:pStyle w:val="TAC"/>
              <w:rPr>
                <w:lang w:val="sv-SE"/>
              </w:rPr>
            </w:pPr>
          </w:p>
        </w:tc>
        <w:tc>
          <w:tcPr>
            <w:tcW w:w="992" w:type="dxa"/>
            <w:vMerge/>
            <w:vAlign w:val="center"/>
            <w:hideMark/>
          </w:tcPr>
          <w:p w14:paraId="52E400A3" w14:textId="77777777" w:rsidR="00B0469F" w:rsidRPr="000C792B" w:rsidRDefault="00B0469F" w:rsidP="00F37389">
            <w:pPr>
              <w:pStyle w:val="TAC"/>
              <w:rPr>
                <w:lang w:val="sv-SE" w:eastAsia="zh-CN"/>
              </w:rPr>
            </w:pPr>
          </w:p>
        </w:tc>
        <w:tc>
          <w:tcPr>
            <w:tcW w:w="1134" w:type="dxa"/>
            <w:vMerge/>
            <w:vAlign w:val="center"/>
            <w:hideMark/>
          </w:tcPr>
          <w:p w14:paraId="0FF94855" w14:textId="77777777" w:rsidR="00B0469F" w:rsidRPr="000C792B" w:rsidRDefault="00B0469F" w:rsidP="00F37389">
            <w:pPr>
              <w:pStyle w:val="TAC"/>
            </w:pPr>
          </w:p>
        </w:tc>
        <w:tc>
          <w:tcPr>
            <w:tcW w:w="1367" w:type="dxa"/>
            <w:vMerge/>
            <w:vAlign w:val="center"/>
            <w:hideMark/>
          </w:tcPr>
          <w:p w14:paraId="6958938F" w14:textId="77777777" w:rsidR="00B0469F" w:rsidRPr="000C792B" w:rsidRDefault="00B0469F" w:rsidP="00F37389">
            <w:pPr>
              <w:pStyle w:val="TAC"/>
            </w:pPr>
          </w:p>
        </w:tc>
        <w:tc>
          <w:tcPr>
            <w:tcW w:w="2040" w:type="dxa"/>
            <w:vAlign w:val="center"/>
            <w:hideMark/>
          </w:tcPr>
          <w:p w14:paraId="0621B503"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5629E252" w14:textId="77777777" w:rsidR="00B0469F" w:rsidRPr="000C792B" w:rsidRDefault="00B0469F" w:rsidP="00F37389">
            <w:pPr>
              <w:pStyle w:val="TAC"/>
            </w:pPr>
            <w:r w:rsidRPr="000C792B">
              <w:t>-115</w:t>
            </w:r>
          </w:p>
        </w:tc>
        <w:tc>
          <w:tcPr>
            <w:tcW w:w="1275" w:type="dxa"/>
            <w:hideMark/>
          </w:tcPr>
          <w:p w14:paraId="1FDC4067" w14:textId="77777777" w:rsidR="00B0469F" w:rsidRPr="000C792B" w:rsidRDefault="00B0469F" w:rsidP="00F37389">
            <w:pPr>
              <w:pStyle w:val="TAC"/>
            </w:pPr>
            <w:r w:rsidRPr="000C792B">
              <w:rPr>
                <w:lang w:eastAsia="zh-CN"/>
              </w:rPr>
              <w:t>-50</w:t>
            </w:r>
          </w:p>
        </w:tc>
      </w:tr>
      <w:tr w:rsidR="00B0469F" w:rsidRPr="000C792B" w14:paraId="557C4219" w14:textId="77777777" w:rsidTr="00B0469F">
        <w:trPr>
          <w:jc w:val="center"/>
        </w:trPr>
        <w:tc>
          <w:tcPr>
            <w:tcW w:w="959" w:type="dxa"/>
            <w:vMerge/>
            <w:vAlign w:val="center"/>
            <w:hideMark/>
          </w:tcPr>
          <w:p w14:paraId="038D1B3E" w14:textId="77777777" w:rsidR="00B0469F" w:rsidRPr="000C792B" w:rsidRDefault="00B0469F" w:rsidP="00F37389">
            <w:pPr>
              <w:pStyle w:val="TAC"/>
              <w:rPr>
                <w:lang w:eastAsia="zh-CN"/>
              </w:rPr>
            </w:pPr>
          </w:p>
        </w:tc>
        <w:tc>
          <w:tcPr>
            <w:tcW w:w="1163" w:type="dxa"/>
            <w:vMerge/>
            <w:vAlign w:val="center"/>
            <w:hideMark/>
          </w:tcPr>
          <w:p w14:paraId="575ACF3F" w14:textId="77777777" w:rsidR="00B0469F" w:rsidRPr="000C792B" w:rsidRDefault="00B0469F" w:rsidP="00F37389">
            <w:pPr>
              <w:pStyle w:val="TAC"/>
              <w:rPr>
                <w:lang w:val="sv-SE"/>
              </w:rPr>
            </w:pPr>
          </w:p>
        </w:tc>
        <w:tc>
          <w:tcPr>
            <w:tcW w:w="992" w:type="dxa"/>
            <w:vMerge/>
            <w:vAlign w:val="center"/>
            <w:hideMark/>
          </w:tcPr>
          <w:p w14:paraId="51CD86CB" w14:textId="77777777" w:rsidR="00B0469F" w:rsidRPr="000C792B" w:rsidRDefault="00B0469F" w:rsidP="00F37389">
            <w:pPr>
              <w:pStyle w:val="TAC"/>
              <w:rPr>
                <w:lang w:val="sv-SE" w:eastAsia="zh-CN"/>
              </w:rPr>
            </w:pPr>
          </w:p>
        </w:tc>
        <w:tc>
          <w:tcPr>
            <w:tcW w:w="1134" w:type="dxa"/>
            <w:vMerge/>
            <w:vAlign w:val="center"/>
            <w:hideMark/>
          </w:tcPr>
          <w:p w14:paraId="54B8EA98" w14:textId="77777777" w:rsidR="00B0469F" w:rsidRPr="000C792B" w:rsidRDefault="00B0469F" w:rsidP="00F37389">
            <w:pPr>
              <w:pStyle w:val="TAC"/>
            </w:pPr>
          </w:p>
        </w:tc>
        <w:tc>
          <w:tcPr>
            <w:tcW w:w="1367" w:type="dxa"/>
            <w:vMerge/>
            <w:vAlign w:val="center"/>
            <w:hideMark/>
          </w:tcPr>
          <w:p w14:paraId="550CA2AF" w14:textId="77777777" w:rsidR="00B0469F" w:rsidRPr="000C792B" w:rsidRDefault="00B0469F" w:rsidP="00F37389">
            <w:pPr>
              <w:pStyle w:val="TAC"/>
            </w:pPr>
          </w:p>
        </w:tc>
        <w:tc>
          <w:tcPr>
            <w:tcW w:w="2040" w:type="dxa"/>
            <w:vAlign w:val="center"/>
            <w:hideMark/>
          </w:tcPr>
          <w:p w14:paraId="60C9E8C4"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3CF39533" w14:textId="77777777" w:rsidR="00B0469F" w:rsidRPr="000C792B" w:rsidRDefault="00B0469F" w:rsidP="00F37389">
            <w:pPr>
              <w:pStyle w:val="TAC"/>
            </w:pPr>
            <w:r w:rsidRPr="000C792B">
              <w:t>-114.5</w:t>
            </w:r>
          </w:p>
        </w:tc>
        <w:tc>
          <w:tcPr>
            <w:tcW w:w="1275" w:type="dxa"/>
            <w:hideMark/>
          </w:tcPr>
          <w:p w14:paraId="67AF91E1" w14:textId="77777777" w:rsidR="00B0469F" w:rsidRPr="000C792B" w:rsidRDefault="00B0469F" w:rsidP="00F37389">
            <w:pPr>
              <w:pStyle w:val="TAC"/>
            </w:pPr>
            <w:r w:rsidRPr="000C792B">
              <w:rPr>
                <w:lang w:eastAsia="zh-CN"/>
              </w:rPr>
              <w:t>-50</w:t>
            </w:r>
          </w:p>
        </w:tc>
      </w:tr>
      <w:tr w:rsidR="00B0469F" w:rsidRPr="000C792B" w14:paraId="4C899391" w14:textId="77777777" w:rsidTr="00B0469F">
        <w:trPr>
          <w:jc w:val="center"/>
        </w:trPr>
        <w:tc>
          <w:tcPr>
            <w:tcW w:w="959" w:type="dxa"/>
          </w:tcPr>
          <w:p w14:paraId="1B009F5D" w14:textId="77777777" w:rsidR="00B0469F" w:rsidRPr="000C792B" w:rsidRDefault="00B0469F" w:rsidP="00F37389">
            <w:pPr>
              <w:pStyle w:val="TAC"/>
              <w:rPr>
                <w:lang w:eastAsia="zh-CN"/>
              </w:rPr>
            </w:pPr>
            <w:r w:rsidRPr="000C792B">
              <w:rPr>
                <w:lang w:eastAsia="zh-CN"/>
              </w:rPr>
              <w:t>[109] +</w:t>
            </w:r>
            <w:r w:rsidRPr="000C792B">
              <w:rPr>
                <w:rFonts w:ascii="SimSun" w:hAnsi="SimSun" w:hint="eastAsia"/>
                <w:lang w:eastAsia="zh-CN"/>
              </w:rPr>
              <w:t>Δ</w:t>
            </w:r>
          </w:p>
        </w:tc>
        <w:tc>
          <w:tcPr>
            <w:tcW w:w="1163" w:type="dxa"/>
            <w:vMerge/>
            <w:vAlign w:val="center"/>
          </w:tcPr>
          <w:p w14:paraId="01EE63F1" w14:textId="77777777" w:rsidR="00B0469F" w:rsidRPr="000C792B" w:rsidRDefault="00B0469F" w:rsidP="00F37389">
            <w:pPr>
              <w:pStyle w:val="TAC"/>
              <w:rPr>
                <w:lang w:val="sv-SE"/>
              </w:rPr>
            </w:pPr>
          </w:p>
        </w:tc>
        <w:tc>
          <w:tcPr>
            <w:tcW w:w="992" w:type="dxa"/>
            <w:vMerge/>
            <w:vAlign w:val="center"/>
          </w:tcPr>
          <w:p w14:paraId="317CCE06" w14:textId="77777777" w:rsidR="00B0469F" w:rsidRPr="000C792B" w:rsidRDefault="00B0469F" w:rsidP="00F37389">
            <w:pPr>
              <w:pStyle w:val="TAC"/>
              <w:rPr>
                <w:lang w:val="sv-SE" w:eastAsia="zh-CN"/>
              </w:rPr>
            </w:pPr>
          </w:p>
        </w:tc>
        <w:tc>
          <w:tcPr>
            <w:tcW w:w="1134" w:type="dxa"/>
            <w:vAlign w:val="center"/>
          </w:tcPr>
          <w:p w14:paraId="1BF87BE0" w14:textId="77777777" w:rsidR="00B0469F" w:rsidRPr="000C792B" w:rsidRDefault="00B0469F" w:rsidP="00F37389">
            <w:pPr>
              <w:pStyle w:val="TAC"/>
            </w:pPr>
            <w:r w:rsidRPr="000C792B">
              <w:t>≥ [48]</w:t>
            </w:r>
          </w:p>
        </w:tc>
        <w:tc>
          <w:tcPr>
            <w:tcW w:w="1367" w:type="dxa"/>
            <w:vAlign w:val="center"/>
          </w:tcPr>
          <w:p w14:paraId="26B4F3A1" w14:textId="77777777" w:rsidR="00B0469F" w:rsidRPr="000C792B" w:rsidRDefault="00B0469F" w:rsidP="00F37389">
            <w:pPr>
              <w:pStyle w:val="TAC"/>
            </w:pPr>
            <w:r w:rsidRPr="000C792B">
              <w:t>≥ [1]</w:t>
            </w:r>
          </w:p>
        </w:tc>
        <w:tc>
          <w:tcPr>
            <w:tcW w:w="2040" w:type="dxa"/>
            <w:vAlign w:val="center"/>
          </w:tcPr>
          <w:p w14:paraId="06F32442" w14:textId="77777777" w:rsidR="00B0469F" w:rsidRPr="000C792B" w:rsidRDefault="00B0469F" w:rsidP="00F37389">
            <w:pPr>
              <w:pStyle w:val="TAC"/>
              <w:rPr>
                <w:lang w:eastAsia="zh-CN"/>
              </w:rPr>
            </w:pPr>
            <w:r w:rsidRPr="000C792B">
              <w:t>Note 6</w:t>
            </w:r>
          </w:p>
        </w:tc>
        <w:tc>
          <w:tcPr>
            <w:tcW w:w="1134" w:type="dxa"/>
            <w:vAlign w:val="center"/>
          </w:tcPr>
          <w:p w14:paraId="38C2B75E" w14:textId="77777777" w:rsidR="00B0469F" w:rsidRPr="000C792B" w:rsidRDefault="00B0469F" w:rsidP="00F37389">
            <w:pPr>
              <w:pStyle w:val="TAC"/>
            </w:pPr>
            <w:r w:rsidRPr="000C792B">
              <w:t>Note 6</w:t>
            </w:r>
          </w:p>
        </w:tc>
        <w:tc>
          <w:tcPr>
            <w:tcW w:w="1275" w:type="dxa"/>
            <w:vAlign w:val="center"/>
          </w:tcPr>
          <w:p w14:paraId="21015E40" w14:textId="77777777" w:rsidR="00B0469F" w:rsidRPr="000C792B" w:rsidRDefault="00B0469F" w:rsidP="00F37389">
            <w:pPr>
              <w:pStyle w:val="TAC"/>
              <w:rPr>
                <w:lang w:eastAsia="zh-CN"/>
              </w:rPr>
            </w:pPr>
            <w:r w:rsidRPr="000C792B">
              <w:t>Note 6</w:t>
            </w:r>
          </w:p>
        </w:tc>
      </w:tr>
      <w:tr w:rsidR="00B0469F" w:rsidRPr="000C792B" w14:paraId="6204B79D" w14:textId="77777777" w:rsidTr="00B0469F">
        <w:trPr>
          <w:jc w:val="center"/>
        </w:trPr>
        <w:tc>
          <w:tcPr>
            <w:tcW w:w="959" w:type="dxa"/>
          </w:tcPr>
          <w:p w14:paraId="54EF051B" w14:textId="77777777" w:rsidR="00B0469F" w:rsidRPr="000C792B" w:rsidRDefault="00B0469F" w:rsidP="00F37389">
            <w:pPr>
              <w:pStyle w:val="TAC"/>
              <w:rPr>
                <w:lang w:eastAsia="zh-CN"/>
              </w:rPr>
            </w:pPr>
            <w:r w:rsidRPr="000C792B">
              <w:rPr>
                <w:lang w:eastAsia="zh-CN"/>
              </w:rPr>
              <w:t>[28] +</w:t>
            </w:r>
            <w:r w:rsidRPr="000C792B">
              <w:rPr>
                <w:rFonts w:ascii="SimSun" w:hAnsi="SimSun" w:hint="eastAsia"/>
                <w:lang w:eastAsia="zh-CN"/>
              </w:rPr>
              <w:t>Δ</w:t>
            </w:r>
          </w:p>
        </w:tc>
        <w:tc>
          <w:tcPr>
            <w:tcW w:w="1163" w:type="dxa"/>
            <w:vMerge/>
            <w:vAlign w:val="center"/>
          </w:tcPr>
          <w:p w14:paraId="70A3B812" w14:textId="77777777" w:rsidR="00B0469F" w:rsidRPr="000C792B" w:rsidRDefault="00B0469F" w:rsidP="00F37389">
            <w:pPr>
              <w:pStyle w:val="TAC"/>
              <w:rPr>
                <w:lang w:val="sv-SE"/>
              </w:rPr>
            </w:pPr>
          </w:p>
        </w:tc>
        <w:tc>
          <w:tcPr>
            <w:tcW w:w="992" w:type="dxa"/>
            <w:vMerge/>
            <w:vAlign w:val="center"/>
          </w:tcPr>
          <w:p w14:paraId="53D96D85" w14:textId="77777777" w:rsidR="00B0469F" w:rsidRPr="000C792B" w:rsidRDefault="00B0469F" w:rsidP="00F37389">
            <w:pPr>
              <w:pStyle w:val="TAC"/>
              <w:rPr>
                <w:lang w:val="sv-SE" w:eastAsia="zh-CN"/>
              </w:rPr>
            </w:pPr>
          </w:p>
        </w:tc>
        <w:tc>
          <w:tcPr>
            <w:tcW w:w="1134" w:type="dxa"/>
            <w:vAlign w:val="center"/>
          </w:tcPr>
          <w:p w14:paraId="574B5F35" w14:textId="77777777" w:rsidR="00B0469F" w:rsidRPr="000C792B" w:rsidRDefault="00B0469F" w:rsidP="00F37389">
            <w:pPr>
              <w:pStyle w:val="TAC"/>
            </w:pPr>
            <w:r w:rsidRPr="000C792B">
              <w:t>≥ [132]</w:t>
            </w:r>
          </w:p>
        </w:tc>
        <w:tc>
          <w:tcPr>
            <w:tcW w:w="1367" w:type="dxa"/>
            <w:vAlign w:val="center"/>
          </w:tcPr>
          <w:p w14:paraId="01905092" w14:textId="77777777" w:rsidR="00B0469F" w:rsidRPr="000C792B" w:rsidRDefault="00B0469F" w:rsidP="00F37389">
            <w:pPr>
              <w:pStyle w:val="TAC"/>
            </w:pPr>
            <w:r w:rsidRPr="000C792B">
              <w:t>≥ [1]</w:t>
            </w:r>
          </w:p>
        </w:tc>
        <w:tc>
          <w:tcPr>
            <w:tcW w:w="2040" w:type="dxa"/>
            <w:vAlign w:val="center"/>
          </w:tcPr>
          <w:p w14:paraId="186F9C20" w14:textId="77777777" w:rsidR="00B0469F" w:rsidRPr="000C792B" w:rsidRDefault="00B0469F" w:rsidP="00F37389">
            <w:pPr>
              <w:pStyle w:val="TAC"/>
            </w:pPr>
            <w:r w:rsidRPr="000C792B">
              <w:t>Note 6</w:t>
            </w:r>
          </w:p>
        </w:tc>
        <w:tc>
          <w:tcPr>
            <w:tcW w:w="1134" w:type="dxa"/>
            <w:vAlign w:val="center"/>
          </w:tcPr>
          <w:p w14:paraId="0CC53C1D" w14:textId="77777777" w:rsidR="00B0469F" w:rsidRPr="000C792B" w:rsidRDefault="00B0469F" w:rsidP="00F37389">
            <w:pPr>
              <w:pStyle w:val="TAC"/>
            </w:pPr>
            <w:r w:rsidRPr="000C792B">
              <w:t>Note 6</w:t>
            </w:r>
          </w:p>
        </w:tc>
        <w:tc>
          <w:tcPr>
            <w:tcW w:w="1275" w:type="dxa"/>
            <w:vAlign w:val="center"/>
          </w:tcPr>
          <w:p w14:paraId="059FE444" w14:textId="77777777" w:rsidR="00B0469F" w:rsidRPr="000C792B" w:rsidRDefault="00B0469F" w:rsidP="00F37389">
            <w:pPr>
              <w:pStyle w:val="TAC"/>
            </w:pPr>
            <w:r w:rsidRPr="000C792B">
              <w:t>Note 6</w:t>
            </w:r>
          </w:p>
        </w:tc>
      </w:tr>
      <w:tr w:rsidR="00B0469F" w:rsidRPr="000C792B" w14:paraId="35878E4C" w14:textId="77777777" w:rsidTr="00B0469F">
        <w:trPr>
          <w:trHeight w:val="27"/>
          <w:jc w:val="center"/>
        </w:trPr>
        <w:tc>
          <w:tcPr>
            <w:tcW w:w="959" w:type="dxa"/>
            <w:vMerge w:val="restart"/>
          </w:tcPr>
          <w:p w14:paraId="6A04FF5A" w14:textId="77777777" w:rsidR="00B0469F" w:rsidRPr="000C792B" w:rsidRDefault="00B0469F" w:rsidP="00F37389">
            <w:pPr>
              <w:pStyle w:val="TAC"/>
              <w:rPr>
                <w:lang w:eastAsia="zh-CN"/>
              </w:rPr>
            </w:pPr>
            <w:r w:rsidRPr="000C792B">
              <w:rPr>
                <w:lang w:eastAsia="zh-CN"/>
              </w:rPr>
              <w:t>[147] +</w:t>
            </w:r>
            <w:r w:rsidRPr="000C792B">
              <w:rPr>
                <w:rFonts w:ascii="SimSun" w:hAnsi="SimSun" w:hint="eastAsia"/>
                <w:lang w:eastAsia="zh-CN"/>
              </w:rPr>
              <w:t>Δ</w:t>
            </w:r>
          </w:p>
        </w:tc>
        <w:tc>
          <w:tcPr>
            <w:tcW w:w="1163" w:type="dxa"/>
            <w:vMerge/>
            <w:vAlign w:val="center"/>
          </w:tcPr>
          <w:p w14:paraId="5CC504D9" w14:textId="77777777" w:rsidR="00B0469F" w:rsidRPr="000C792B" w:rsidRDefault="00B0469F" w:rsidP="00F37389">
            <w:pPr>
              <w:pStyle w:val="TAC"/>
              <w:rPr>
                <w:lang w:val="sv-SE"/>
              </w:rPr>
            </w:pPr>
          </w:p>
        </w:tc>
        <w:tc>
          <w:tcPr>
            <w:tcW w:w="992" w:type="dxa"/>
            <w:vMerge w:val="restart"/>
            <w:vAlign w:val="center"/>
          </w:tcPr>
          <w:p w14:paraId="0D57DAEB" w14:textId="77777777" w:rsidR="00B0469F" w:rsidRPr="000C792B" w:rsidRDefault="00B0469F" w:rsidP="00F37389">
            <w:pPr>
              <w:pStyle w:val="TAC"/>
              <w:rPr>
                <w:lang w:val="sv-SE" w:eastAsia="zh-CN"/>
              </w:rPr>
            </w:pPr>
            <w:r w:rsidRPr="000C792B">
              <w:rPr>
                <w:rFonts w:hint="eastAsia"/>
                <w:lang w:val="sv-SE" w:eastAsia="zh-CN"/>
              </w:rPr>
              <w:t>6</w:t>
            </w:r>
            <w:r w:rsidRPr="000C792B">
              <w:rPr>
                <w:lang w:val="sv-SE" w:eastAsia="zh-CN"/>
              </w:rPr>
              <w:t>0</w:t>
            </w:r>
          </w:p>
        </w:tc>
        <w:tc>
          <w:tcPr>
            <w:tcW w:w="1134" w:type="dxa"/>
            <w:vMerge w:val="restart"/>
            <w:vAlign w:val="center"/>
          </w:tcPr>
          <w:p w14:paraId="7E7613ED" w14:textId="77777777" w:rsidR="00B0469F" w:rsidRPr="000C792B" w:rsidRDefault="00B0469F" w:rsidP="00F37389">
            <w:pPr>
              <w:pStyle w:val="TAC"/>
            </w:pPr>
            <w:r w:rsidRPr="000C792B">
              <w:t>≥ [24]</w:t>
            </w:r>
          </w:p>
        </w:tc>
        <w:tc>
          <w:tcPr>
            <w:tcW w:w="1367" w:type="dxa"/>
            <w:vMerge w:val="restart"/>
            <w:vAlign w:val="center"/>
          </w:tcPr>
          <w:p w14:paraId="12E771E6" w14:textId="77777777" w:rsidR="00B0469F" w:rsidRPr="000C792B" w:rsidRDefault="00B0469F" w:rsidP="00F37389">
            <w:pPr>
              <w:pStyle w:val="TAC"/>
            </w:pPr>
            <w:r w:rsidRPr="000C792B">
              <w:t>≥ [4]</w:t>
            </w:r>
          </w:p>
        </w:tc>
        <w:tc>
          <w:tcPr>
            <w:tcW w:w="2040" w:type="dxa"/>
            <w:vAlign w:val="center"/>
          </w:tcPr>
          <w:p w14:paraId="54092F56" w14:textId="77777777" w:rsidR="00B0469F" w:rsidRPr="000C792B" w:rsidRDefault="00B0469F" w:rsidP="00F37389">
            <w:pPr>
              <w:pStyle w:val="TAC"/>
              <w:rPr>
                <w:szCs w:val="18"/>
              </w:rPr>
            </w:pPr>
            <w:r w:rsidRPr="000C792B">
              <w:rPr>
                <w:szCs w:val="18"/>
              </w:rPr>
              <w:t>NR_FDD_FR1_A, NR_TDD_FR1_A,</w:t>
            </w:r>
          </w:p>
          <w:p w14:paraId="7F69EB94" w14:textId="77777777" w:rsidR="00B0469F" w:rsidRPr="000C792B" w:rsidRDefault="00B0469F" w:rsidP="00F37389">
            <w:pPr>
              <w:pStyle w:val="TAC"/>
            </w:pPr>
            <w:r w:rsidRPr="000C792B">
              <w:rPr>
                <w:szCs w:val="18"/>
              </w:rPr>
              <w:t>NR_SDL_FR1_A</w:t>
            </w:r>
          </w:p>
        </w:tc>
        <w:tc>
          <w:tcPr>
            <w:tcW w:w="1134" w:type="dxa"/>
            <w:vAlign w:val="center"/>
          </w:tcPr>
          <w:p w14:paraId="1D7F77D7" w14:textId="77777777" w:rsidR="00B0469F" w:rsidRPr="000C792B" w:rsidRDefault="00B0469F" w:rsidP="00F37389">
            <w:pPr>
              <w:pStyle w:val="TAC"/>
            </w:pPr>
            <w:r w:rsidRPr="000C792B">
              <w:t>-115</w:t>
            </w:r>
          </w:p>
        </w:tc>
        <w:tc>
          <w:tcPr>
            <w:tcW w:w="1275" w:type="dxa"/>
            <w:vAlign w:val="center"/>
          </w:tcPr>
          <w:p w14:paraId="3E253C50" w14:textId="77777777" w:rsidR="00B0469F" w:rsidRPr="000C792B" w:rsidRDefault="00B0469F" w:rsidP="00F37389">
            <w:pPr>
              <w:pStyle w:val="TAC"/>
            </w:pPr>
            <w:r w:rsidRPr="000C792B">
              <w:rPr>
                <w:lang w:eastAsia="zh-CN"/>
              </w:rPr>
              <w:t>-50</w:t>
            </w:r>
          </w:p>
        </w:tc>
      </w:tr>
      <w:tr w:rsidR="00B0469F" w:rsidRPr="000C792B" w14:paraId="712260BA" w14:textId="77777777" w:rsidTr="00B0469F">
        <w:trPr>
          <w:trHeight w:val="22"/>
          <w:jc w:val="center"/>
        </w:trPr>
        <w:tc>
          <w:tcPr>
            <w:tcW w:w="959" w:type="dxa"/>
            <w:vMerge/>
          </w:tcPr>
          <w:p w14:paraId="2C6ACD28" w14:textId="77777777" w:rsidR="00B0469F" w:rsidRPr="000C792B" w:rsidRDefault="00B0469F" w:rsidP="00F37389">
            <w:pPr>
              <w:pStyle w:val="TAC"/>
              <w:rPr>
                <w:lang w:eastAsia="zh-CN"/>
              </w:rPr>
            </w:pPr>
          </w:p>
        </w:tc>
        <w:tc>
          <w:tcPr>
            <w:tcW w:w="1163" w:type="dxa"/>
            <w:vMerge/>
            <w:vAlign w:val="center"/>
          </w:tcPr>
          <w:p w14:paraId="184D3F51" w14:textId="77777777" w:rsidR="00B0469F" w:rsidRPr="000C792B" w:rsidRDefault="00B0469F" w:rsidP="00F37389">
            <w:pPr>
              <w:pStyle w:val="TAC"/>
              <w:rPr>
                <w:lang w:val="sv-SE"/>
              </w:rPr>
            </w:pPr>
          </w:p>
        </w:tc>
        <w:tc>
          <w:tcPr>
            <w:tcW w:w="992" w:type="dxa"/>
            <w:vMerge/>
            <w:vAlign w:val="center"/>
          </w:tcPr>
          <w:p w14:paraId="6682BA59" w14:textId="77777777" w:rsidR="00B0469F" w:rsidRPr="000C792B" w:rsidRDefault="00B0469F" w:rsidP="00F37389">
            <w:pPr>
              <w:pStyle w:val="TAC"/>
              <w:rPr>
                <w:lang w:val="sv-SE" w:eastAsia="zh-CN"/>
              </w:rPr>
            </w:pPr>
          </w:p>
        </w:tc>
        <w:tc>
          <w:tcPr>
            <w:tcW w:w="1134" w:type="dxa"/>
            <w:vMerge/>
            <w:vAlign w:val="center"/>
          </w:tcPr>
          <w:p w14:paraId="4033E3D0" w14:textId="77777777" w:rsidR="00B0469F" w:rsidRPr="000C792B" w:rsidRDefault="00B0469F" w:rsidP="00F37389">
            <w:pPr>
              <w:pStyle w:val="TAC"/>
            </w:pPr>
          </w:p>
        </w:tc>
        <w:tc>
          <w:tcPr>
            <w:tcW w:w="1367" w:type="dxa"/>
            <w:vMerge/>
            <w:vAlign w:val="center"/>
          </w:tcPr>
          <w:p w14:paraId="21B78997" w14:textId="77777777" w:rsidR="00B0469F" w:rsidRPr="000C792B" w:rsidRDefault="00B0469F" w:rsidP="00F37389">
            <w:pPr>
              <w:pStyle w:val="TAC"/>
            </w:pPr>
          </w:p>
        </w:tc>
        <w:tc>
          <w:tcPr>
            <w:tcW w:w="2040" w:type="dxa"/>
            <w:vAlign w:val="center"/>
          </w:tcPr>
          <w:p w14:paraId="19263655" w14:textId="77777777" w:rsidR="00B0469F" w:rsidRPr="000C792B" w:rsidRDefault="00B0469F" w:rsidP="00F37389">
            <w:pPr>
              <w:pStyle w:val="TAC"/>
            </w:pPr>
            <w:r w:rsidRPr="000C792B">
              <w:t>NR_FDD_FR1_B</w:t>
            </w:r>
          </w:p>
        </w:tc>
        <w:tc>
          <w:tcPr>
            <w:tcW w:w="1134" w:type="dxa"/>
          </w:tcPr>
          <w:p w14:paraId="69FF1180" w14:textId="77777777" w:rsidR="00B0469F" w:rsidRPr="000C792B" w:rsidRDefault="00B0469F" w:rsidP="00F37389">
            <w:pPr>
              <w:pStyle w:val="TAC"/>
            </w:pPr>
            <w:r w:rsidRPr="000C792B">
              <w:t>-114.5</w:t>
            </w:r>
          </w:p>
        </w:tc>
        <w:tc>
          <w:tcPr>
            <w:tcW w:w="1275" w:type="dxa"/>
          </w:tcPr>
          <w:p w14:paraId="794F454C" w14:textId="77777777" w:rsidR="00B0469F" w:rsidRPr="000C792B" w:rsidRDefault="00B0469F" w:rsidP="00F37389">
            <w:pPr>
              <w:pStyle w:val="TAC"/>
            </w:pPr>
            <w:r w:rsidRPr="000C792B">
              <w:rPr>
                <w:lang w:eastAsia="zh-CN"/>
              </w:rPr>
              <w:t>-50</w:t>
            </w:r>
          </w:p>
        </w:tc>
      </w:tr>
      <w:tr w:rsidR="00B0469F" w:rsidRPr="000C792B" w14:paraId="323038EB" w14:textId="77777777" w:rsidTr="00B0469F">
        <w:trPr>
          <w:trHeight w:val="22"/>
          <w:jc w:val="center"/>
        </w:trPr>
        <w:tc>
          <w:tcPr>
            <w:tcW w:w="959" w:type="dxa"/>
            <w:vMerge/>
          </w:tcPr>
          <w:p w14:paraId="4EE5C3F8" w14:textId="77777777" w:rsidR="00B0469F" w:rsidRPr="000C792B" w:rsidRDefault="00B0469F" w:rsidP="00F37389">
            <w:pPr>
              <w:pStyle w:val="TAC"/>
              <w:rPr>
                <w:lang w:eastAsia="zh-CN"/>
              </w:rPr>
            </w:pPr>
          </w:p>
        </w:tc>
        <w:tc>
          <w:tcPr>
            <w:tcW w:w="1163" w:type="dxa"/>
            <w:vMerge/>
            <w:vAlign w:val="center"/>
          </w:tcPr>
          <w:p w14:paraId="5F9BD96F" w14:textId="77777777" w:rsidR="00B0469F" w:rsidRPr="000C792B" w:rsidRDefault="00B0469F" w:rsidP="00F37389">
            <w:pPr>
              <w:pStyle w:val="TAC"/>
              <w:rPr>
                <w:lang w:val="sv-SE"/>
              </w:rPr>
            </w:pPr>
          </w:p>
        </w:tc>
        <w:tc>
          <w:tcPr>
            <w:tcW w:w="992" w:type="dxa"/>
            <w:vMerge/>
            <w:vAlign w:val="center"/>
          </w:tcPr>
          <w:p w14:paraId="78F15714" w14:textId="77777777" w:rsidR="00B0469F" w:rsidRPr="000C792B" w:rsidRDefault="00B0469F" w:rsidP="00F37389">
            <w:pPr>
              <w:pStyle w:val="TAC"/>
              <w:rPr>
                <w:lang w:val="sv-SE" w:eastAsia="zh-CN"/>
              </w:rPr>
            </w:pPr>
          </w:p>
        </w:tc>
        <w:tc>
          <w:tcPr>
            <w:tcW w:w="1134" w:type="dxa"/>
            <w:vMerge/>
            <w:vAlign w:val="center"/>
          </w:tcPr>
          <w:p w14:paraId="5DA69FB6" w14:textId="77777777" w:rsidR="00B0469F" w:rsidRPr="000C792B" w:rsidRDefault="00B0469F" w:rsidP="00F37389">
            <w:pPr>
              <w:pStyle w:val="TAC"/>
            </w:pPr>
          </w:p>
        </w:tc>
        <w:tc>
          <w:tcPr>
            <w:tcW w:w="1367" w:type="dxa"/>
            <w:vMerge/>
            <w:vAlign w:val="center"/>
          </w:tcPr>
          <w:p w14:paraId="5C49F649" w14:textId="77777777" w:rsidR="00B0469F" w:rsidRPr="000C792B" w:rsidRDefault="00B0469F" w:rsidP="00F37389">
            <w:pPr>
              <w:pStyle w:val="TAC"/>
            </w:pPr>
          </w:p>
        </w:tc>
        <w:tc>
          <w:tcPr>
            <w:tcW w:w="2040" w:type="dxa"/>
            <w:vAlign w:val="center"/>
          </w:tcPr>
          <w:p w14:paraId="1C7A4150" w14:textId="77777777" w:rsidR="00B0469F" w:rsidRPr="000C792B" w:rsidRDefault="00B0469F" w:rsidP="00F37389">
            <w:pPr>
              <w:pStyle w:val="TAC"/>
            </w:pPr>
            <w:r w:rsidRPr="000C792B">
              <w:t>NR_TDD_FR1_C</w:t>
            </w:r>
          </w:p>
        </w:tc>
        <w:tc>
          <w:tcPr>
            <w:tcW w:w="1134" w:type="dxa"/>
            <w:vAlign w:val="center"/>
          </w:tcPr>
          <w:p w14:paraId="19285808" w14:textId="77777777" w:rsidR="00B0469F" w:rsidRPr="000C792B" w:rsidRDefault="00B0469F" w:rsidP="00F37389">
            <w:pPr>
              <w:pStyle w:val="TAC"/>
            </w:pPr>
            <w:r w:rsidRPr="000C792B">
              <w:t>-114</w:t>
            </w:r>
          </w:p>
        </w:tc>
        <w:tc>
          <w:tcPr>
            <w:tcW w:w="1275" w:type="dxa"/>
          </w:tcPr>
          <w:p w14:paraId="3BC5E6B3" w14:textId="77777777" w:rsidR="00B0469F" w:rsidRPr="000C792B" w:rsidRDefault="00B0469F" w:rsidP="00F37389">
            <w:pPr>
              <w:pStyle w:val="TAC"/>
            </w:pPr>
            <w:r w:rsidRPr="000C792B">
              <w:rPr>
                <w:lang w:eastAsia="zh-CN"/>
              </w:rPr>
              <w:t>-50</w:t>
            </w:r>
          </w:p>
        </w:tc>
      </w:tr>
      <w:tr w:rsidR="00B0469F" w:rsidRPr="000C792B" w14:paraId="48B72F12" w14:textId="77777777" w:rsidTr="00B0469F">
        <w:trPr>
          <w:trHeight w:val="22"/>
          <w:jc w:val="center"/>
        </w:trPr>
        <w:tc>
          <w:tcPr>
            <w:tcW w:w="959" w:type="dxa"/>
            <w:vMerge/>
          </w:tcPr>
          <w:p w14:paraId="7F046BAE" w14:textId="77777777" w:rsidR="00B0469F" w:rsidRPr="000C792B" w:rsidRDefault="00B0469F" w:rsidP="00F37389">
            <w:pPr>
              <w:pStyle w:val="TAC"/>
              <w:rPr>
                <w:lang w:eastAsia="zh-CN"/>
              </w:rPr>
            </w:pPr>
          </w:p>
        </w:tc>
        <w:tc>
          <w:tcPr>
            <w:tcW w:w="1163" w:type="dxa"/>
            <w:vMerge/>
            <w:vAlign w:val="center"/>
          </w:tcPr>
          <w:p w14:paraId="67A3EA05" w14:textId="77777777" w:rsidR="00B0469F" w:rsidRPr="000C792B" w:rsidRDefault="00B0469F" w:rsidP="00F37389">
            <w:pPr>
              <w:pStyle w:val="TAC"/>
              <w:rPr>
                <w:lang w:val="sv-SE"/>
              </w:rPr>
            </w:pPr>
          </w:p>
        </w:tc>
        <w:tc>
          <w:tcPr>
            <w:tcW w:w="992" w:type="dxa"/>
            <w:vMerge/>
            <w:vAlign w:val="center"/>
          </w:tcPr>
          <w:p w14:paraId="1655ACBE" w14:textId="77777777" w:rsidR="00B0469F" w:rsidRPr="000C792B" w:rsidRDefault="00B0469F" w:rsidP="00F37389">
            <w:pPr>
              <w:pStyle w:val="TAC"/>
              <w:rPr>
                <w:lang w:val="sv-SE" w:eastAsia="zh-CN"/>
              </w:rPr>
            </w:pPr>
          </w:p>
        </w:tc>
        <w:tc>
          <w:tcPr>
            <w:tcW w:w="1134" w:type="dxa"/>
            <w:vMerge/>
            <w:vAlign w:val="center"/>
          </w:tcPr>
          <w:p w14:paraId="6FD0B037" w14:textId="77777777" w:rsidR="00B0469F" w:rsidRPr="000C792B" w:rsidRDefault="00B0469F" w:rsidP="00F37389">
            <w:pPr>
              <w:pStyle w:val="TAC"/>
            </w:pPr>
          </w:p>
        </w:tc>
        <w:tc>
          <w:tcPr>
            <w:tcW w:w="1367" w:type="dxa"/>
            <w:vMerge/>
            <w:vAlign w:val="center"/>
          </w:tcPr>
          <w:p w14:paraId="34051ADA" w14:textId="77777777" w:rsidR="00B0469F" w:rsidRPr="000C792B" w:rsidRDefault="00B0469F" w:rsidP="00F37389">
            <w:pPr>
              <w:pStyle w:val="TAC"/>
            </w:pPr>
          </w:p>
        </w:tc>
        <w:tc>
          <w:tcPr>
            <w:tcW w:w="2040" w:type="dxa"/>
            <w:vAlign w:val="center"/>
          </w:tcPr>
          <w:p w14:paraId="42E3F430" w14:textId="77777777" w:rsidR="00B0469F" w:rsidRPr="000C792B" w:rsidRDefault="00B0469F" w:rsidP="00F37389">
            <w:pPr>
              <w:pStyle w:val="TAC"/>
              <w:rPr>
                <w:lang w:val="sv-SE"/>
              </w:rPr>
            </w:pPr>
            <w:r w:rsidRPr="000C792B">
              <w:rPr>
                <w:lang w:val="sv-SE"/>
              </w:rPr>
              <w:t>NR_FDD_FR1_D, NR_TDD_FR1_D</w:t>
            </w:r>
          </w:p>
        </w:tc>
        <w:tc>
          <w:tcPr>
            <w:tcW w:w="1134" w:type="dxa"/>
            <w:vAlign w:val="center"/>
          </w:tcPr>
          <w:p w14:paraId="3E1BAADB" w14:textId="77777777" w:rsidR="00B0469F" w:rsidRPr="000C792B" w:rsidRDefault="00B0469F" w:rsidP="00F37389">
            <w:pPr>
              <w:pStyle w:val="TAC"/>
            </w:pPr>
            <w:r w:rsidRPr="000C792B">
              <w:t>-113.5</w:t>
            </w:r>
          </w:p>
        </w:tc>
        <w:tc>
          <w:tcPr>
            <w:tcW w:w="1275" w:type="dxa"/>
          </w:tcPr>
          <w:p w14:paraId="46767018" w14:textId="77777777" w:rsidR="00B0469F" w:rsidRPr="000C792B" w:rsidRDefault="00B0469F" w:rsidP="00F37389">
            <w:pPr>
              <w:pStyle w:val="TAC"/>
            </w:pPr>
            <w:r w:rsidRPr="000C792B">
              <w:rPr>
                <w:lang w:eastAsia="zh-CN"/>
              </w:rPr>
              <w:t>-50</w:t>
            </w:r>
          </w:p>
        </w:tc>
      </w:tr>
      <w:tr w:rsidR="00B0469F" w:rsidRPr="000C792B" w14:paraId="2E106E32" w14:textId="77777777" w:rsidTr="00B0469F">
        <w:trPr>
          <w:trHeight w:val="22"/>
          <w:jc w:val="center"/>
        </w:trPr>
        <w:tc>
          <w:tcPr>
            <w:tcW w:w="959" w:type="dxa"/>
            <w:vMerge/>
          </w:tcPr>
          <w:p w14:paraId="3695A406" w14:textId="77777777" w:rsidR="00B0469F" w:rsidRPr="000C792B" w:rsidRDefault="00B0469F" w:rsidP="00F37389">
            <w:pPr>
              <w:pStyle w:val="TAC"/>
              <w:rPr>
                <w:lang w:eastAsia="zh-CN"/>
              </w:rPr>
            </w:pPr>
          </w:p>
        </w:tc>
        <w:tc>
          <w:tcPr>
            <w:tcW w:w="1163" w:type="dxa"/>
            <w:vMerge/>
            <w:vAlign w:val="center"/>
          </w:tcPr>
          <w:p w14:paraId="25C255E5" w14:textId="77777777" w:rsidR="00B0469F" w:rsidRPr="000C792B" w:rsidRDefault="00B0469F" w:rsidP="00F37389">
            <w:pPr>
              <w:pStyle w:val="TAC"/>
              <w:rPr>
                <w:lang w:val="sv-SE"/>
              </w:rPr>
            </w:pPr>
          </w:p>
        </w:tc>
        <w:tc>
          <w:tcPr>
            <w:tcW w:w="992" w:type="dxa"/>
            <w:vMerge/>
            <w:vAlign w:val="center"/>
          </w:tcPr>
          <w:p w14:paraId="2B65F242" w14:textId="77777777" w:rsidR="00B0469F" w:rsidRPr="000C792B" w:rsidRDefault="00B0469F" w:rsidP="00F37389">
            <w:pPr>
              <w:pStyle w:val="TAC"/>
              <w:rPr>
                <w:lang w:val="sv-SE" w:eastAsia="zh-CN"/>
              </w:rPr>
            </w:pPr>
          </w:p>
        </w:tc>
        <w:tc>
          <w:tcPr>
            <w:tcW w:w="1134" w:type="dxa"/>
            <w:vMerge/>
            <w:vAlign w:val="center"/>
          </w:tcPr>
          <w:p w14:paraId="010B8D12" w14:textId="77777777" w:rsidR="00B0469F" w:rsidRPr="000C792B" w:rsidRDefault="00B0469F" w:rsidP="00F37389">
            <w:pPr>
              <w:pStyle w:val="TAC"/>
            </w:pPr>
          </w:p>
        </w:tc>
        <w:tc>
          <w:tcPr>
            <w:tcW w:w="1367" w:type="dxa"/>
            <w:vMerge/>
            <w:vAlign w:val="center"/>
          </w:tcPr>
          <w:p w14:paraId="332F9CC5" w14:textId="77777777" w:rsidR="00B0469F" w:rsidRPr="000C792B" w:rsidRDefault="00B0469F" w:rsidP="00F37389">
            <w:pPr>
              <w:pStyle w:val="TAC"/>
            </w:pPr>
          </w:p>
        </w:tc>
        <w:tc>
          <w:tcPr>
            <w:tcW w:w="2040" w:type="dxa"/>
            <w:vAlign w:val="center"/>
          </w:tcPr>
          <w:p w14:paraId="449DF202" w14:textId="77777777" w:rsidR="00B0469F" w:rsidRPr="000C792B" w:rsidRDefault="00B0469F" w:rsidP="00F37389">
            <w:pPr>
              <w:pStyle w:val="TAC"/>
              <w:rPr>
                <w:lang w:val="sv-SE"/>
              </w:rPr>
            </w:pPr>
            <w:r w:rsidRPr="000C792B">
              <w:rPr>
                <w:lang w:val="sv-SE"/>
              </w:rPr>
              <w:t>NR_FDD_FR1_E, NR_TDD_FR1_E</w:t>
            </w:r>
          </w:p>
        </w:tc>
        <w:tc>
          <w:tcPr>
            <w:tcW w:w="1134" w:type="dxa"/>
            <w:vAlign w:val="center"/>
          </w:tcPr>
          <w:p w14:paraId="7A59FDCB" w14:textId="77777777" w:rsidR="00B0469F" w:rsidRPr="000C792B" w:rsidRDefault="00B0469F" w:rsidP="00F37389">
            <w:pPr>
              <w:pStyle w:val="TAC"/>
            </w:pPr>
            <w:r w:rsidRPr="000C792B">
              <w:t>-113</w:t>
            </w:r>
          </w:p>
        </w:tc>
        <w:tc>
          <w:tcPr>
            <w:tcW w:w="1275" w:type="dxa"/>
          </w:tcPr>
          <w:p w14:paraId="696A4CC7" w14:textId="77777777" w:rsidR="00B0469F" w:rsidRPr="000C792B" w:rsidRDefault="00B0469F" w:rsidP="00F37389">
            <w:pPr>
              <w:pStyle w:val="TAC"/>
            </w:pPr>
            <w:r w:rsidRPr="000C792B">
              <w:rPr>
                <w:lang w:eastAsia="zh-CN"/>
              </w:rPr>
              <w:t>-50</w:t>
            </w:r>
          </w:p>
        </w:tc>
      </w:tr>
      <w:tr w:rsidR="00B0469F" w:rsidRPr="000C792B" w14:paraId="44057EC9" w14:textId="77777777" w:rsidTr="00B0469F">
        <w:trPr>
          <w:trHeight w:val="22"/>
          <w:jc w:val="center"/>
        </w:trPr>
        <w:tc>
          <w:tcPr>
            <w:tcW w:w="959" w:type="dxa"/>
            <w:vMerge/>
          </w:tcPr>
          <w:p w14:paraId="47605053" w14:textId="77777777" w:rsidR="00B0469F" w:rsidRPr="000C792B" w:rsidRDefault="00B0469F" w:rsidP="00F37389">
            <w:pPr>
              <w:pStyle w:val="TAC"/>
              <w:rPr>
                <w:lang w:eastAsia="zh-CN"/>
              </w:rPr>
            </w:pPr>
          </w:p>
        </w:tc>
        <w:tc>
          <w:tcPr>
            <w:tcW w:w="1163" w:type="dxa"/>
            <w:vMerge/>
            <w:vAlign w:val="center"/>
          </w:tcPr>
          <w:p w14:paraId="54F66A06" w14:textId="77777777" w:rsidR="00B0469F" w:rsidRPr="000C792B" w:rsidRDefault="00B0469F" w:rsidP="00F37389">
            <w:pPr>
              <w:pStyle w:val="TAC"/>
              <w:rPr>
                <w:lang w:val="sv-SE"/>
              </w:rPr>
            </w:pPr>
          </w:p>
        </w:tc>
        <w:tc>
          <w:tcPr>
            <w:tcW w:w="992" w:type="dxa"/>
            <w:vMerge/>
            <w:vAlign w:val="center"/>
          </w:tcPr>
          <w:p w14:paraId="0C4E5B46" w14:textId="77777777" w:rsidR="00B0469F" w:rsidRPr="000C792B" w:rsidRDefault="00B0469F" w:rsidP="00F37389">
            <w:pPr>
              <w:pStyle w:val="TAC"/>
              <w:rPr>
                <w:lang w:val="sv-SE" w:eastAsia="zh-CN"/>
              </w:rPr>
            </w:pPr>
          </w:p>
        </w:tc>
        <w:tc>
          <w:tcPr>
            <w:tcW w:w="1134" w:type="dxa"/>
            <w:vMerge/>
            <w:vAlign w:val="center"/>
          </w:tcPr>
          <w:p w14:paraId="35103FE8" w14:textId="77777777" w:rsidR="00B0469F" w:rsidRPr="000C792B" w:rsidRDefault="00B0469F" w:rsidP="00F37389">
            <w:pPr>
              <w:pStyle w:val="TAC"/>
            </w:pPr>
          </w:p>
        </w:tc>
        <w:tc>
          <w:tcPr>
            <w:tcW w:w="1367" w:type="dxa"/>
            <w:vMerge/>
            <w:vAlign w:val="center"/>
          </w:tcPr>
          <w:p w14:paraId="4B7078F4" w14:textId="77777777" w:rsidR="00B0469F" w:rsidRPr="000C792B" w:rsidRDefault="00B0469F" w:rsidP="00F37389">
            <w:pPr>
              <w:pStyle w:val="TAC"/>
            </w:pPr>
          </w:p>
        </w:tc>
        <w:tc>
          <w:tcPr>
            <w:tcW w:w="2040" w:type="dxa"/>
            <w:vAlign w:val="center"/>
          </w:tcPr>
          <w:p w14:paraId="34DD0208" w14:textId="77777777" w:rsidR="00B0469F" w:rsidRPr="000C792B" w:rsidRDefault="00B0469F" w:rsidP="00F37389">
            <w:pPr>
              <w:pStyle w:val="TAC"/>
            </w:pPr>
            <w:r w:rsidRPr="000C792B">
              <w:rPr>
                <w:lang w:eastAsia="zh-CN"/>
              </w:rPr>
              <w:t>NR_FDD_FR1_F</w:t>
            </w:r>
          </w:p>
        </w:tc>
        <w:tc>
          <w:tcPr>
            <w:tcW w:w="1134" w:type="dxa"/>
            <w:vAlign w:val="center"/>
          </w:tcPr>
          <w:p w14:paraId="1DA3BB22" w14:textId="77777777" w:rsidR="00B0469F" w:rsidRPr="000C792B" w:rsidRDefault="00B0469F" w:rsidP="00F37389">
            <w:pPr>
              <w:pStyle w:val="TAC"/>
            </w:pPr>
            <w:r w:rsidRPr="000C792B">
              <w:t>-113.5</w:t>
            </w:r>
          </w:p>
        </w:tc>
        <w:tc>
          <w:tcPr>
            <w:tcW w:w="1275" w:type="dxa"/>
          </w:tcPr>
          <w:p w14:paraId="2D4ED31B" w14:textId="77777777" w:rsidR="00B0469F" w:rsidRPr="000C792B" w:rsidRDefault="00B0469F" w:rsidP="00F37389">
            <w:pPr>
              <w:pStyle w:val="TAC"/>
            </w:pPr>
            <w:r w:rsidRPr="000C792B">
              <w:rPr>
                <w:lang w:eastAsia="zh-CN"/>
              </w:rPr>
              <w:t>-50</w:t>
            </w:r>
          </w:p>
        </w:tc>
      </w:tr>
      <w:tr w:rsidR="00B0469F" w:rsidRPr="000C792B" w14:paraId="4421CDC8" w14:textId="77777777" w:rsidTr="00B0469F">
        <w:trPr>
          <w:trHeight w:val="22"/>
          <w:jc w:val="center"/>
        </w:trPr>
        <w:tc>
          <w:tcPr>
            <w:tcW w:w="959" w:type="dxa"/>
            <w:vMerge/>
          </w:tcPr>
          <w:p w14:paraId="21DDC5E7" w14:textId="77777777" w:rsidR="00B0469F" w:rsidRPr="000C792B" w:rsidRDefault="00B0469F" w:rsidP="00F37389">
            <w:pPr>
              <w:pStyle w:val="TAC"/>
              <w:rPr>
                <w:lang w:eastAsia="zh-CN"/>
              </w:rPr>
            </w:pPr>
          </w:p>
        </w:tc>
        <w:tc>
          <w:tcPr>
            <w:tcW w:w="1163" w:type="dxa"/>
            <w:vMerge/>
            <w:vAlign w:val="center"/>
          </w:tcPr>
          <w:p w14:paraId="53FE0370" w14:textId="77777777" w:rsidR="00B0469F" w:rsidRPr="000C792B" w:rsidRDefault="00B0469F" w:rsidP="00F37389">
            <w:pPr>
              <w:pStyle w:val="TAC"/>
              <w:rPr>
                <w:lang w:val="sv-SE"/>
              </w:rPr>
            </w:pPr>
          </w:p>
        </w:tc>
        <w:tc>
          <w:tcPr>
            <w:tcW w:w="992" w:type="dxa"/>
            <w:vMerge/>
            <w:vAlign w:val="center"/>
          </w:tcPr>
          <w:p w14:paraId="52D6B554" w14:textId="77777777" w:rsidR="00B0469F" w:rsidRPr="000C792B" w:rsidRDefault="00B0469F" w:rsidP="00F37389">
            <w:pPr>
              <w:pStyle w:val="TAC"/>
              <w:rPr>
                <w:lang w:val="sv-SE" w:eastAsia="zh-CN"/>
              </w:rPr>
            </w:pPr>
          </w:p>
        </w:tc>
        <w:tc>
          <w:tcPr>
            <w:tcW w:w="1134" w:type="dxa"/>
            <w:vMerge/>
            <w:vAlign w:val="center"/>
          </w:tcPr>
          <w:p w14:paraId="11F748F6" w14:textId="77777777" w:rsidR="00B0469F" w:rsidRPr="000C792B" w:rsidRDefault="00B0469F" w:rsidP="00F37389">
            <w:pPr>
              <w:pStyle w:val="TAC"/>
            </w:pPr>
          </w:p>
        </w:tc>
        <w:tc>
          <w:tcPr>
            <w:tcW w:w="1367" w:type="dxa"/>
            <w:vMerge/>
            <w:vAlign w:val="center"/>
          </w:tcPr>
          <w:p w14:paraId="56B6B8FE" w14:textId="77777777" w:rsidR="00B0469F" w:rsidRPr="000C792B" w:rsidRDefault="00B0469F" w:rsidP="00F37389">
            <w:pPr>
              <w:pStyle w:val="TAC"/>
            </w:pPr>
          </w:p>
        </w:tc>
        <w:tc>
          <w:tcPr>
            <w:tcW w:w="2040" w:type="dxa"/>
            <w:vAlign w:val="center"/>
          </w:tcPr>
          <w:p w14:paraId="3AE3C7E2"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tcPr>
          <w:p w14:paraId="4F77FA40" w14:textId="77777777" w:rsidR="00B0469F" w:rsidRPr="000C792B" w:rsidRDefault="00B0469F" w:rsidP="00F37389">
            <w:pPr>
              <w:pStyle w:val="TAC"/>
            </w:pPr>
            <w:r w:rsidRPr="000C792B">
              <w:t>-113</w:t>
            </w:r>
          </w:p>
        </w:tc>
        <w:tc>
          <w:tcPr>
            <w:tcW w:w="1275" w:type="dxa"/>
          </w:tcPr>
          <w:p w14:paraId="48C83839" w14:textId="77777777" w:rsidR="00B0469F" w:rsidRPr="000C792B" w:rsidRDefault="00B0469F" w:rsidP="00F37389">
            <w:pPr>
              <w:pStyle w:val="TAC"/>
            </w:pPr>
            <w:r w:rsidRPr="000C792B">
              <w:rPr>
                <w:lang w:eastAsia="zh-CN"/>
              </w:rPr>
              <w:t>-50</w:t>
            </w:r>
          </w:p>
        </w:tc>
      </w:tr>
      <w:tr w:rsidR="00B0469F" w:rsidRPr="000C792B" w14:paraId="67A911BF" w14:textId="77777777" w:rsidTr="00B0469F">
        <w:trPr>
          <w:trHeight w:val="22"/>
          <w:jc w:val="center"/>
        </w:trPr>
        <w:tc>
          <w:tcPr>
            <w:tcW w:w="959" w:type="dxa"/>
            <w:vMerge/>
          </w:tcPr>
          <w:p w14:paraId="5FE03AC9" w14:textId="77777777" w:rsidR="00B0469F" w:rsidRPr="000C792B" w:rsidRDefault="00B0469F" w:rsidP="00F37389">
            <w:pPr>
              <w:pStyle w:val="TAC"/>
              <w:rPr>
                <w:lang w:eastAsia="zh-CN"/>
              </w:rPr>
            </w:pPr>
          </w:p>
        </w:tc>
        <w:tc>
          <w:tcPr>
            <w:tcW w:w="1163" w:type="dxa"/>
            <w:vMerge/>
            <w:vAlign w:val="center"/>
          </w:tcPr>
          <w:p w14:paraId="383C15A6" w14:textId="77777777" w:rsidR="00B0469F" w:rsidRPr="000C792B" w:rsidRDefault="00B0469F" w:rsidP="00F37389">
            <w:pPr>
              <w:pStyle w:val="TAC"/>
              <w:rPr>
                <w:lang w:val="sv-SE"/>
              </w:rPr>
            </w:pPr>
          </w:p>
        </w:tc>
        <w:tc>
          <w:tcPr>
            <w:tcW w:w="992" w:type="dxa"/>
            <w:vMerge/>
            <w:vAlign w:val="center"/>
          </w:tcPr>
          <w:p w14:paraId="741758F8" w14:textId="77777777" w:rsidR="00B0469F" w:rsidRPr="000C792B" w:rsidRDefault="00B0469F" w:rsidP="00F37389">
            <w:pPr>
              <w:pStyle w:val="TAC"/>
              <w:rPr>
                <w:lang w:val="sv-SE" w:eastAsia="zh-CN"/>
              </w:rPr>
            </w:pPr>
          </w:p>
        </w:tc>
        <w:tc>
          <w:tcPr>
            <w:tcW w:w="1134" w:type="dxa"/>
            <w:vMerge/>
            <w:vAlign w:val="center"/>
          </w:tcPr>
          <w:p w14:paraId="3EBD0FDD" w14:textId="77777777" w:rsidR="00B0469F" w:rsidRPr="000C792B" w:rsidRDefault="00B0469F" w:rsidP="00F37389">
            <w:pPr>
              <w:pStyle w:val="TAC"/>
            </w:pPr>
          </w:p>
        </w:tc>
        <w:tc>
          <w:tcPr>
            <w:tcW w:w="1367" w:type="dxa"/>
            <w:vMerge/>
            <w:vAlign w:val="center"/>
          </w:tcPr>
          <w:p w14:paraId="76166F2B" w14:textId="77777777" w:rsidR="00B0469F" w:rsidRPr="000C792B" w:rsidRDefault="00B0469F" w:rsidP="00F37389">
            <w:pPr>
              <w:pStyle w:val="TAC"/>
            </w:pPr>
          </w:p>
        </w:tc>
        <w:tc>
          <w:tcPr>
            <w:tcW w:w="2040" w:type="dxa"/>
            <w:vAlign w:val="center"/>
          </w:tcPr>
          <w:p w14:paraId="55B3B550"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tcPr>
          <w:p w14:paraId="6A3F9F18" w14:textId="77777777" w:rsidR="00B0469F" w:rsidRPr="000C792B" w:rsidRDefault="00B0469F" w:rsidP="00F37389">
            <w:pPr>
              <w:pStyle w:val="TAC"/>
            </w:pPr>
            <w:r w:rsidRPr="000C792B">
              <w:t>-111.5</w:t>
            </w:r>
          </w:p>
        </w:tc>
        <w:tc>
          <w:tcPr>
            <w:tcW w:w="1275" w:type="dxa"/>
          </w:tcPr>
          <w:p w14:paraId="25C73E2D" w14:textId="77777777" w:rsidR="00B0469F" w:rsidRPr="000C792B" w:rsidRDefault="00B0469F" w:rsidP="00F37389">
            <w:pPr>
              <w:pStyle w:val="TAC"/>
            </w:pPr>
            <w:r w:rsidRPr="000C792B">
              <w:rPr>
                <w:lang w:eastAsia="zh-CN"/>
              </w:rPr>
              <w:t>-50</w:t>
            </w:r>
          </w:p>
        </w:tc>
      </w:tr>
      <w:tr w:rsidR="00B0469F" w:rsidRPr="000C792B" w14:paraId="1BC8D291" w14:textId="77777777" w:rsidTr="00B0469F">
        <w:trPr>
          <w:trHeight w:val="22"/>
          <w:jc w:val="center"/>
        </w:trPr>
        <w:tc>
          <w:tcPr>
            <w:tcW w:w="959" w:type="dxa"/>
          </w:tcPr>
          <w:p w14:paraId="5C1ABE93" w14:textId="77777777" w:rsidR="00B0469F" w:rsidRPr="000C792B" w:rsidRDefault="00B0469F" w:rsidP="00F37389">
            <w:pPr>
              <w:pStyle w:val="TAC"/>
              <w:rPr>
                <w:lang w:eastAsia="zh-CN"/>
              </w:rPr>
            </w:pPr>
            <w:r w:rsidRPr="000C792B">
              <w:rPr>
                <w:lang w:eastAsia="zh-CN"/>
              </w:rPr>
              <w:t>[27] +</w:t>
            </w:r>
            <w:r w:rsidRPr="000C792B">
              <w:rPr>
                <w:rFonts w:ascii="SimSun" w:hAnsi="SimSun" w:hint="eastAsia"/>
                <w:lang w:eastAsia="zh-CN"/>
              </w:rPr>
              <w:t>Δ</w:t>
            </w:r>
          </w:p>
        </w:tc>
        <w:tc>
          <w:tcPr>
            <w:tcW w:w="1163" w:type="dxa"/>
            <w:vMerge/>
            <w:vAlign w:val="center"/>
          </w:tcPr>
          <w:p w14:paraId="090E06B7" w14:textId="77777777" w:rsidR="00B0469F" w:rsidRPr="000C792B" w:rsidRDefault="00B0469F" w:rsidP="00F37389">
            <w:pPr>
              <w:pStyle w:val="TAC"/>
              <w:rPr>
                <w:lang w:val="sv-SE"/>
              </w:rPr>
            </w:pPr>
          </w:p>
        </w:tc>
        <w:tc>
          <w:tcPr>
            <w:tcW w:w="992" w:type="dxa"/>
            <w:vMerge/>
            <w:vAlign w:val="center"/>
          </w:tcPr>
          <w:p w14:paraId="7A2450E0" w14:textId="77777777" w:rsidR="00B0469F" w:rsidRPr="000C792B" w:rsidRDefault="00B0469F" w:rsidP="00F37389">
            <w:pPr>
              <w:pStyle w:val="TAC"/>
              <w:rPr>
                <w:lang w:val="sv-SE" w:eastAsia="zh-CN"/>
              </w:rPr>
            </w:pPr>
          </w:p>
        </w:tc>
        <w:tc>
          <w:tcPr>
            <w:tcW w:w="1134" w:type="dxa"/>
            <w:vAlign w:val="center"/>
          </w:tcPr>
          <w:p w14:paraId="5E3F9CA1" w14:textId="77777777" w:rsidR="00B0469F" w:rsidRPr="000C792B" w:rsidRDefault="00B0469F" w:rsidP="00F37389">
            <w:pPr>
              <w:pStyle w:val="TAC"/>
            </w:pPr>
            <w:r w:rsidRPr="000C792B">
              <w:t>≥ [64]</w:t>
            </w:r>
          </w:p>
        </w:tc>
        <w:tc>
          <w:tcPr>
            <w:tcW w:w="1367" w:type="dxa"/>
            <w:vAlign w:val="center"/>
          </w:tcPr>
          <w:p w14:paraId="4968C50C" w14:textId="77777777" w:rsidR="00B0469F" w:rsidRPr="000C792B" w:rsidRDefault="00B0469F" w:rsidP="00F37389">
            <w:pPr>
              <w:pStyle w:val="TAC"/>
            </w:pPr>
            <w:r w:rsidRPr="000C792B">
              <w:t>≥ [1]</w:t>
            </w:r>
          </w:p>
        </w:tc>
        <w:tc>
          <w:tcPr>
            <w:tcW w:w="2040" w:type="dxa"/>
            <w:vAlign w:val="center"/>
          </w:tcPr>
          <w:p w14:paraId="535C412A" w14:textId="77777777" w:rsidR="00B0469F" w:rsidRPr="000C792B" w:rsidRDefault="00B0469F" w:rsidP="00F37389">
            <w:pPr>
              <w:pStyle w:val="TAC"/>
              <w:rPr>
                <w:lang w:eastAsia="zh-CN"/>
              </w:rPr>
            </w:pPr>
            <w:r w:rsidRPr="000C792B">
              <w:t>Note 6</w:t>
            </w:r>
          </w:p>
        </w:tc>
        <w:tc>
          <w:tcPr>
            <w:tcW w:w="1134" w:type="dxa"/>
            <w:vAlign w:val="center"/>
          </w:tcPr>
          <w:p w14:paraId="153CC000" w14:textId="77777777" w:rsidR="00B0469F" w:rsidRPr="000C792B" w:rsidRDefault="00B0469F" w:rsidP="00F37389">
            <w:pPr>
              <w:pStyle w:val="TAC"/>
            </w:pPr>
            <w:r w:rsidRPr="000C792B">
              <w:t>Note 6</w:t>
            </w:r>
          </w:p>
        </w:tc>
        <w:tc>
          <w:tcPr>
            <w:tcW w:w="1275" w:type="dxa"/>
            <w:vAlign w:val="center"/>
          </w:tcPr>
          <w:p w14:paraId="569E8E60" w14:textId="77777777" w:rsidR="00B0469F" w:rsidRPr="000C792B" w:rsidRDefault="00B0469F" w:rsidP="00F37389">
            <w:pPr>
              <w:pStyle w:val="TAC"/>
              <w:rPr>
                <w:lang w:eastAsia="zh-CN"/>
              </w:rPr>
            </w:pPr>
            <w:r w:rsidRPr="000C792B">
              <w:t>Note 6</w:t>
            </w:r>
          </w:p>
        </w:tc>
      </w:tr>
      <w:tr w:rsidR="00B0469F" w:rsidRPr="000C792B" w14:paraId="5D51835B" w14:textId="77777777" w:rsidTr="00B0469F">
        <w:trPr>
          <w:jc w:val="center"/>
        </w:trPr>
        <w:tc>
          <w:tcPr>
            <w:tcW w:w="959" w:type="dxa"/>
          </w:tcPr>
          <w:p w14:paraId="0242C86A" w14:textId="77777777" w:rsidR="00B0469F" w:rsidRPr="000C792B" w:rsidRDefault="00B0469F" w:rsidP="00F37389">
            <w:pPr>
              <w:pStyle w:val="TAC"/>
              <w:rPr>
                <w:lang w:eastAsia="zh-CN"/>
              </w:rPr>
            </w:pPr>
            <w:r w:rsidRPr="000C792B">
              <w:rPr>
                <w:lang w:eastAsia="zh-CN"/>
              </w:rPr>
              <w:t>[21] +</w:t>
            </w:r>
            <w:r w:rsidRPr="000C792B">
              <w:rPr>
                <w:rFonts w:ascii="SimSun" w:hAnsi="SimSun" w:hint="eastAsia"/>
                <w:lang w:eastAsia="zh-CN"/>
              </w:rPr>
              <w:t>Δ</w:t>
            </w:r>
          </w:p>
        </w:tc>
        <w:tc>
          <w:tcPr>
            <w:tcW w:w="1163" w:type="dxa"/>
            <w:vMerge/>
            <w:vAlign w:val="center"/>
          </w:tcPr>
          <w:p w14:paraId="570F45C6" w14:textId="77777777" w:rsidR="00B0469F" w:rsidRPr="000C792B" w:rsidRDefault="00B0469F" w:rsidP="00F37389">
            <w:pPr>
              <w:pStyle w:val="TAC"/>
              <w:rPr>
                <w:lang w:val="sv-SE"/>
              </w:rPr>
            </w:pPr>
          </w:p>
        </w:tc>
        <w:tc>
          <w:tcPr>
            <w:tcW w:w="992" w:type="dxa"/>
            <w:vMerge/>
            <w:vAlign w:val="center"/>
          </w:tcPr>
          <w:p w14:paraId="7FF4B0C5" w14:textId="77777777" w:rsidR="00B0469F" w:rsidRPr="000C792B" w:rsidRDefault="00B0469F" w:rsidP="00F37389">
            <w:pPr>
              <w:pStyle w:val="TAC"/>
              <w:rPr>
                <w:lang w:val="sv-SE" w:eastAsia="zh-CN"/>
              </w:rPr>
            </w:pPr>
          </w:p>
        </w:tc>
        <w:tc>
          <w:tcPr>
            <w:tcW w:w="1134" w:type="dxa"/>
            <w:vAlign w:val="center"/>
          </w:tcPr>
          <w:p w14:paraId="692E5F5D" w14:textId="77777777" w:rsidR="00B0469F" w:rsidRPr="000C792B" w:rsidRDefault="00B0469F" w:rsidP="00F37389">
            <w:pPr>
              <w:pStyle w:val="TAC"/>
            </w:pPr>
            <w:r w:rsidRPr="000C792B">
              <w:t>≥ [132]</w:t>
            </w:r>
          </w:p>
        </w:tc>
        <w:tc>
          <w:tcPr>
            <w:tcW w:w="1367" w:type="dxa"/>
            <w:vAlign w:val="center"/>
          </w:tcPr>
          <w:p w14:paraId="330D5EE8" w14:textId="77777777" w:rsidR="00B0469F" w:rsidRPr="000C792B" w:rsidRDefault="00B0469F" w:rsidP="00F37389">
            <w:pPr>
              <w:pStyle w:val="TAC"/>
            </w:pPr>
            <w:r w:rsidRPr="000C792B">
              <w:t>≥ [1]</w:t>
            </w:r>
          </w:p>
        </w:tc>
        <w:tc>
          <w:tcPr>
            <w:tcW w:w="2040" w:type="dxa"/>
            <w:vAlign w:val="center"/>
          </w:tcPr>
          <w:p w14:paraId="22FEC83E" w14:textId="77777777" w:rsidR="00B0469F" w:rsidRPr="000C792B" w:rsidRDefault="00B0469F" w:rsidP="00F37389">
            <w:pPr>
              <w:pStyle w:val="TAC"/>
            </w:pPr>
            <w:r w:rsidRPr="000C792B">
              <w:t>Note 6</w:t>
            </w:r>
          </w:p>
        </w:tc>
        <w:tc>
          <w:tcPr>
            <w:tcW w:w="1134" w:type="dxa"/>
            <w:vAlign w:val="center"/>
          </w:tcPr>
          <w:p w14:paraId="2354C3D3" w14:textId="77777777" w:rsidR="00B0469F" w:rsidRPr="000C792B" w:rsidRDefault="00B0469F" w:rsidP="00F37389">
            <w:pPr>
              <w:pStyle w:val="TAC"/>
            </w:pPr>
            <w:r w:rsidRPr="000C792B">
              <w:t>Note 6</w:t>
            </w:r>
          </w:p>
        </w:tc>
        <w:tc>
          <w:tcPr>
            <w:tcW w:w="1275" w:type="dxa"/>
            <w:vAlign w:val="center"/>
          </w:tcPr>
          <w:p w14:paraId="05E92C34" w14:textId="77777777" w:rsidR="00B0469F" w:rsidRPr="000C792B" w:rsidRDefault="00B0469F" w:rsidP="00F37389">
            <w:pPr>
              <w:pStyle w:val="TAC"/>
            </w:pPr>
            <w:r w:rsidRPr="000C792B">
              <w:t>Note 6</w:t>
            </w:r>
          </w:p>
        </w:tc>
      </w:tr>
      <w:tr w:rsidR="00B0469F" w:rsidRPr="000C792B" w14:paraId="124E9511" w14:textId="77777777" w:rsidTr="00B0469F">
        <w:trPr>
          <w:jc w:val="center"/>
        </w:trPr>
        <w:tc>
          <w:tcPr>
            <w:tcW w:w="10064" w:type="dxa"/>
            <w:gridSpan w:val="8"/>
            <w:vAlign w:val="center"/>
            <w:hideMark/>
          </w:tcPr>
          <w:p w14:paraId="1B292A4E" w14:textId="77777777" w:rsidR="00B0469F" w:rsidRPr="000C792B" w:rsidRDefault="00B0469F" w:rsidP="00F37389">
            <w:pPr>
              <w:pStyle w:val="TAN"/>
            </w:pPr>
            <w:r w:rsidRPr="000C792B">
              <w:t>NOTE 1:</w:t>
            </w:r>
            <w:r w:rsidRPr="000C792B">
              <w:tab/>
              <w:t>Minimum PRS bandwidth, which is minimum of the PRS bandwidths of the reference resource and the measured neighbour resource i.</w:t>
            </w:r>
          </w:p>
          <w:p w14:paraId="1548A990" w14:textId="77777777" w:rsidR="00B0469F" w:rsidRPr="000C792B" w:rsidRDefault="00B0469F" w:rsidP="00F37389">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1F9DA7C5"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7E39FBB7" w14:textId="77777777" w:rsidR="00B0469F" w:rsidRPr="000C792B" w:rsidRDefault="00B0469F" w:rsidP="00F37389">
            <w:pPr>
              <w:pStyle w:val="TAN"/>
            </w:pPr>
            <w:r w:rsidRPr="000C792B">
              <w:t>N</w:t>
            </w:r>
            <w:r w:rsidRPr="000C792B">
              <w:rPr>
                <w:lang w:eastAsia="zh-CN"/>
              </w:rPr>
              <w:t>OTE</w:t>
            </w:r>
            <w:r w:rsidRPr="000C792B">
              <w:t xml:space="preserve"> 4:</w:t>
            </w:r>
            <w:r w:rsidRPr="000C792B">
              <w:tab/>
              <w:t>NR operating band groups in FR1 are as defined in clause 3.5.2.</w:t>
            </w:r>
          </w:p>
          <w:p w14:paraId="117AA2CE" w14:textId="77777777" w:rsidR="00B0469F" w:rsidRPr="000C792B" w:rsidRDefault="00B0469F" w:rsidP="00F37389">
            <w:pPr>
              <w:pStyle w:val="TAN"/>
            </w:pPr>
            <w:r w:rsidRPr="000C792B">
              <w:t>N</w:t>
            </w:r>
            <w:r w:rsidRPr="000C792B">
              <w:rPr>
                <w:lang w:eastAsia="zh-CN"/>
              </w:rPr>
              <w:t>OTE</w:t>
            </w:r>
            <w:r w:rsidRPr="000C792B">
              <w:t xml:space="preserve"> 5:</w:t>
            </w:r>
            <w:r w:rsidRPr="000C792B">
              <w:tab/>
              <w:t>Tc is the basic timing unit defined in TS 38.211 [6].</w:t>
            </w:r>
          </w:p>
          <w:p w14:paraId="28C46E1D" w14:textId="77777777" w:rsidR="00B0469F" w:rsidRPr="000C792B" w:rsidRDefault="00B0469F" w:rsidP="00F37389">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12C107A2" w14:textId="77777777" w:rsidR="00B0469F" w:rsidRPr="000C792B" w:rsidRDefault="00B0469F" w:rsidP="00F37389">
            <w:pPr>
              <w:pStyle w:val="TAN"/>
            </w:pPr>
            <w:r w:rsidRPr="000C792B">
              <w:t>NOTE 7:</w:t>
            </w:r>
            <w:r w:rsidRPr="000C792B">
              <w:tab/>
            </w:r>
            <w:r w:rsidRPr="000C792B">
              <w:rPr>
                <w:rFonts w:hint="eastAsia"/>
                <w:lang w:val="en-US"/>
              </w:rPr>
              <w:t>Δ</w:t>
            </w:r>
            <w:r w:rsidRPr="000C792B">
              <w:t>=TBD.</w:t>
            </w:r>
          </w:p>
        </w:tc>
      </w:tr>
    </w:tbl>
    <w:p w14:paraId="6BB95E07" w14:textId="77777777" w:rsidR="00B0469F" w:rsidRPr="000C792B" w:rsidRDefault="00B0469F" w:rsidP="00F37389"/>
    <w:p w14:paraId="41591CDE" w14:textId="77777777" w:rsidR="00B0469F" w:rsidRPr="000C792B" w:rsidRDefault="00B0469F" w:rsidP="00F37389">
      <w:pPr>
        <w:pStyle w:val="TH"/>
      </w:pPr>
      <w:r w:rsidRPr="000C792B">
        <w:t>Table 10.1.23.2-4:  RSTD absolute accuracy in FR2 for fading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B0469F" w:rsidRPr="000C792B" w14:paraId="3F386004" w14:textId="77777777" w:rsidTr="00B0469F">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2B540E6" w14:textId="77777777" w:rsidR="00B0469F" w:rsidRPr="000C792B" w:rsidRDefault="00B0469F" w:rsidP="00F37389">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E877FA3" w14:textId="77777777" w:rsidR="00B0469F" w:rsidRPr="000C792B" w:rsidRDefault="00B0469F" w:rsidP="00F37389">
            <w:pPr>
              <w:pStyle w:val="TAH"/>
            </w:pPr>
            <w:r w:rsidRPr="000C792B">
              <w:t>Conditions</w:t>
            </w:r>
          </w:p>
        </w:tc>
      </w:tr>
      <w:tr w:rsidR="00B0469F" w:rsidRPr="000C792B" w14:paraId="6292A87B"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0C83E16" w14:textId="77777777" w:rsidR="00B0469F" w:rsidRPr="000C792B" w:rsidRDefault="00B0469F" w:rsidP="00F37389">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4D02BA84" w14:textId="77777777" w:rsidR="00B0469F" w:rsidRPr="000C792B" w:rsidRDefault="00B0469F" w:rsidP="00F37389">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CBA42C6" w14:textId="77777777" w:rsidR="00B0469F" w:rsidRPr="000C792B" w:rsidRDefault="00B0469F" w:rsidP="00F37389">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A0AA8E" w14:textId="77777777" w:rsidR="00B0469F" w:rsidRPr="000C792B" w:rsidRDefault="00B0469F" w:rsidP="00F37389">
            <w:pPr>
              <w:pStyle w:val="TAH"/>
              <w:rPr>
                <w:lang w:eastAsia="zh-CN"/>
              </w:rPr>
            </w:pPr>
            <w:r w:rsidRPr="000C792B">
              <w:rPr>
                <w:lang w:eastAsia="zh-CN"/>
              </w:rPr>
              <w:t>PRS bandwidth</w:t>
            </w:r>
          </w:p>
          <w:p w14:paraId="7EBBD08A" w14:textId="77777777" w:rsidR="00B0469F" w:rsidRPr="000C792B" w:rsidRDefault="00B0469F" w:rsidP="00F37389">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63C3EDD" w14:textId="77777777" w:rsidR="00B0469F" w:rsidRPr="000C792B" w:rsidRDefault="00B0469F" w:rsidP="00F37389">
            <w:pPr>
              <w:pStyle w:val="TAH"/>
              <w:rPr>
                <w:lang w:eastAsia="zh-CN"/>
              </w:rPr>
            </w:pPr>
            <w:r w:rsidRPr="000C792B">
              <w:rPr>
                <w:lang w:eastAsia="zh-CN"/>
              </w:rPr>
              <w:t xml:space="preserve">PRS resource repetition </w:t>
            </w:r>
          </w:p>
          <w:p w14:paraId="50445A28" w14:textId="77777777" w:rsidR="00B0469F" w:rsidRPr="000C792B" w:rsidRDefault="00B0469F" w:rsidP="00F37389">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943A15F"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0F2C8304"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F5650E6"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D6A55B5" w14:textId="77777777" w:rsidR="00B0469F" w:rsidRPr="000C792B" w:rsidRDefault="00B0469F" w:rsidP="00F37389">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1366C58B" w14:textId="77777777" w:rsidR="00B0469F" w:rsidRPr="000C792B" w:rsidRDefault="00B0469F" w:rsidP="00F37389">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B50F3B"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162AF2" w14:textId="77777777" w:rsidR="00B0469F" w:rsidRPr="000C792B" w:rsidRDefault="00B0469F" w:rsidP="00F37389">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7A3798" w14:textId="77777777" w:rsidR="00B0469F" w:rsidRPr="000C792B" w:rsidRDefault="00B0469F" w:rsidP="00F37389">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71B3861A" w14:textId="77777777" w:rsidR="00B0469F" w:rsidRPr="000C792B" w:rsidRDefault="00B0469F" w:rsidP="00F37389">
            <w:pPr>
              <w:pStyle w:val="TAH"/>
            </w:pPr>
            <w:r w:rsidRPr="000C792B">
              <w:t>Maximum Io</w:t>
            </w:r>
          </w:p>
        </w:tc>
      </w:tr>
      <w:tr w:rsidR="00B0469F" w:rsidRPr="000C792B" w14:paraId="54B8DB26"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9AAF5C3" w14:textId="77777777" w:rsidR="00B0469F" w:rsidRPr="000C792B" w:rsidRDefault="00B0469F" w:rsidP="00F37389">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EA3145A" w14:textId="77777777" w:rsidR="00B0469F" w:rsidRPr="000C792B" w:rsidRDefault="00B0469F" w:rsidP="00F37389">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0150AAB9" w14:textId="77777777" w:rsidR="00B0469F" w:rsidRPr="000C792B" w:rsidRDefault="00B0469F" w:rsidP="00F37389">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EB22F96" w14:textId="77777777" w:rsidR="00B0469F" w:rsidRPr="000C792B" w:rsidRDefault="00B0469F" w:rsidP="00F37389">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64D83FB2" w14:textId="77777777" w:rsidR="00B0469F" w:rsidRPr="000C792B" w:rsidRDefault="00B0469F" w:rsidP="00F37389">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7106977" w14:textId="77777777" w:rsidR="00B0469F" w:rsidRPr="000C792B" w:rsidRDefault="00B0469F" w:rsidP="00F37389">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BAADBA4" w14:textId="77777777" w:rsidR="00B0469F" w:rsidRPr="000C792B" w:rsidRDefault="00B0469F" w:rsidP="00F37389">
            <w:pPr>
              <w:pStyle w:val="TAH"/>
            </w:pPr>
            <w:r w:rsidRPr="000C792B">
              <w:t>dBm/BW</w:t>
            </w:r>
            <w:r w:rsidRPr="000C792B">
              <w:rPr>
                <w:vertAlign w:val="subscript"/>
              </w:rPr>
              <w:t>Channel</w:t>
            </w:r>
          </w:p>
        </w:tc>
      </w:tr>
      <w:tr w:rsidR="00B0469F" w:rsidRPr="000C792B" w14:paraId="13960500"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2BC1FF6" w14:textId="77777777" w:rsidR="00B0469F" w:rsidRPr="000C792B" w:rsidRDefault="00B0469F" w:rsidP="00F37389">
            <w:pPr>
              <w:pStyle w:val="TAC"/>
              <w:rPr>
                <w:b/>
                <w:sz w:val="16"/>
                <w:szCs w:val="16"/>
              </w:rPr>
            </w:pPr>
            <w:r w:rsidRPr="000C792B">
              <w:rPr>
                <w:lang w:eastAsia="zh-CN"/>
              </w:rPr>
              <w:t>[83] +</w:t>
            </w:r>
            <w:r w:rsidRPr="000C792B">
              <w:rPr>
                <w:rFonts w:ascii="SimSun" w:hAnsi="SimSun" w:hint="eastAsia"/>
                <w:lang w:eastAsia="zh-CN"/>
              </w:rPr>
              <w:t>Δ</w:t>
            </w:r>
            <w:r w:rsidRPr="000C792B">
              <w:rPr>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1623146F"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5AD3A7A9" w14:textId="77777777" w:rsidR="00B0469F" w:rsidRPr="000C792B" w:rsidRDefault="00B0469F" w:rsidP="00F37389">
            <w:pPr>
              <w:pStyle w:val="TAC"/>
            </w:pPr>
          </w:p>
          <w:p w14:paraId="04D3E739" w14:textId="77777777" w:rsidR="00B0469F" w:rsidRPr="000C792B" w:rsidRDefault="00B0469F" w:rsidP="00F37389">
            <w:pPr>
              <w:pStyle w:val="TAC"/>
              <w:rPr>
                <w:b/>
                <w:sz w:val="16"/>
                <w:szCs w:val="16"/>
              </w:rPr>
            </w:pPr>
            <w:r w:rsidRPr="000C792B">
              <w:t xml:space="preserve"> (PRS Ês/Iot)</w:t>
            </w:r>
            <w:r w:rsidRPr="000C792B">
              <w:rPr>
                <w:i/>
                <w:vertAlign w:val="subscript"/>
              </w:rPr>
              <w:t>i</w:t>
            </w:r>
            <w:r w:rsidRPr="000C792B">
              <w:t xml:space="preserve"> ≥-13dB</w:t>
            </w:r>
          </w:p>
        </w:tc>
        <w:tc>
          <w:tcPr>
            <w:tcW w:w="0" w:type="auto"/>
            <w:vMerge w:val="restart"/>
            <w:tcBorders>
              <w:top w:val="single" w:sz="6" w:space="0" w:color="auto"/>
              <w:left w:val="single" w:sz="4" w:space="0" w:color="auto"/>
              <w:right w:val="single" w:sz="6" w:space="0" w:color="auto"/>
            </w:tcBorders>
            <w:vAlign w:val="center"/>
          </w:tcPr>
          <w:p w14:paraId="505A2D9A" w14:textId="77777777" w:rsidR="00B0469F" w:rsidRPr="000C792B" w:rsidRDefault="00B0469F" w:rsidP="00F37389">
            <w:pPr>
              <w:pStyle w:val="TAC"/>
              <w:rPr>
                <w:lang w:eastAsia="zh-CN"/>
              </w:rPr>
            </w:pPr>
            <w:r w:rsidRPr="000C792B">
              <w:rPr>
                <w:rFonts w:hint="eastAsia"/>
                <w:lang w:eastAsia="zh-CN"/>
              </w:rPr>
              <w:t>6</w:t>
            </w:r>
            <w:r w:rsidRPr="000C792B">
              <w:rPr>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2E945A1E" w14:textId="77777777" w:rsidR="00B0469F" w:rsidRPr="000C792B" w:rsidRDefault="00B0469F" w:rsidP="00F37389">
            <w:pPr>
              <w:pStyle w:val="TAC"/>
              <w:rPr>
                <w:b/>
                <w:sz w:val="16"/>
                <w:szCs w:val="16"/>
              </w:rPr>
            </w:pPr>
            <w:r w:rsidRPr="000C792B">
              <w:t>≥ [24]</w:t>
            </w:r>
          </w:p>
        </w:tc>
        <w:tc>
          <w:tcPr>
            <w:tcW w:w="0" w:type="auto"/>
            <w:tcBorders>
              <w:top w:val="single" w:sz="6" w:space="0" w:color="auto"/>
              <w:left w:val="single" w:sz="6" w:space="0" w:color="auto"/>
              <w:bottom w:val="single" w:sz="6" w:space="0" w:color="auto"/>
              <w:right w:val="single" w:sz="6" w:space="0" w:color="auto"/>
            </w:tcBorders>
            <w:vAlign w:val="center"/>
          </w:tcPr>
          <w:p w14:paraId="0C51FD54" w14:textId="77777777" w:rsidR="00B0469F" w:rsidRPr="000C792B" w:rsidRDefault="00B0469F" w:rsidP="00F37389">
            <w:pPr>
              <w:pStyle w:val="TAC"/>
              <w:rPr>
                <w:b/>
              </w:rPr>
            </w:pPr>
            <w:r w:rsidRPr="000C792B">
              <w:t>≥ [4]</w:t>
            </w:r>
          </w:p>
        </w:tc>
        <w:tc>
          <w:tcPr>
            <w:tcW w:w="0" w:type="auto"/>
            <w:tcBorders>
              <w:top w:val="single" w:sz="6" w:space="0" w:color="auto"/>
              <w:left w:val="single" w:sz="6" w:space="0" w:color="auto"/>
              <w:bottom w:val="single" w:sz="6" w:space="0" w:color="auto"/>
              <w:right w:val="single" w:sz="6" w:space="0" w:color="auto"/>
            </w:tcBorders>
            <w:vAlign w:val="center"/>
          </w:tcPr>
          <w:p w14:paraId="40703D7B" w14:textId="77777777" w:rsidR="00B0469F" w:rsidRPr="000C792B" w:rsidRDefault="00B0469F" w:rsidP="00F37389">
            <w:pPr>
              <w:pStyle w:val="TAC"/>
              <w:rPr>
                <w:b/>
                <w:sz w:val="16"/>
                <w:szCs w:val="16"/>
              </w:rPr>
            </w:pPr>
            <w:r w:rsidRPr="000C792B">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2CF379D7" w14:textId="77777777" w:rsidR="00B0469F" w:rsidRPr="000C792B" w:rsidRDefault="00B0469F" w:rsidP="00F37389">
            <w:pPr>
              <w:pStyle w:val="TAC"/>
              <w:rPr>
                <w:b/>
                <w:sz w:val="16"/>
                <w:szCs w:val="16"/>
              </w:rPr>
            </w:pPr>
            <w:r w:rsidRPr="000C792B">
              <w:rPr>
                <w:lang w:eastAsia="zh-CN"/>
              </w:rPr>
              <w:t>-50</w:t>
            </w:r>
          </w:p>
        </w:tc>
      </w:tr>
      <w:tr w:rsidR="00B0469F" w:rsidRPr="000C792B" w14:paraId="5C5A3EDB"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D4A86F2" w14:textId="77777777" w:rsidR="00B0469F" w:rsidRPr="000C792B" w:rsidRDefault="00B0469F" w:rsidP="00F37389">
            <w:pPr>
              <w:pStyle w:val="TAC"/>
              <w:rPr>
                <w:b/>
                <w:sz w:val="16"/>
                <w:szCs w:val="16"/>
              </w:rPr>
            </w:pPr>
            <w:r w:rsidRPr="000C792B">
              <w:rPr>
                <w:lang w:eastAsia="zh-CN"/>
              </w:rPr>
              <w:t>[64]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F27E9BA" w14:textId="77777777" w:rsidR="00B0469F" w:rsidRPr="000C792B" w:rsidRDefault="00B0469F" w:rsidP="00F37389">
            <w:pPr>
              <w:pStyle w:val="TAC"/>
              <w:rPr>
                <w:b/>
                <w:sz w:val="16"/>
                <w:szCs w:val="16"/>
              </w:rPr>
            </w:pPr>
          </w:p>
        </w:tc>
        <w:tc>
          <w:tcPr>
            <w:tcW w:w="0" w:type="auto"/>
            <w:vMerge/>
            <w:tcBorders>
              <w:left w:val="single" w:sz="4" w:space="0" w:color="auto"/>
              <w:right w:val="single" w:sz="6" w:space="0" w:color="auto"/>
            </w:tcBorders>
            <w:vAlign w:val="center"/>
          </w:tcPr>
          <w:p w14:paraId="293E4922"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588588B" w14:textId="77777777" w:rsidR="00B0469F" w:rsidRPr="000C792B" w:rsidRDefault="00B0469F" w:rsidP="00F37389">
            <w:pPr>
              <w:pStyle w:val="TAC"/>
              <w:rPr>
                <w:b/>
                <w:sz w:val="16"/>
                <w:szCs w:val="16"/>
              </w:rPr>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6AB9B95D"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72092210" w14:textId="77777777" w:rsidR="00B0469F" w:rsidRPr="000C792B" w:rsidRDefault="00B0469F" w:rsidP="00F37389">
            <w:pPr>
              <w:pStyle w:val="TAC"/>
              <w:rPr>
                <w:b/>
                <w:sz w:val="16"/>
                <w:szCs w:val="16"/>
              </w:rPr>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636CB4A0" w14:textId="77777777" w:rsidR="00B0469F" w:rsidRPr="000C792B" w:rsidRDefault="00B0469F" w:rsidP="00F37389">
            <w:pPr>
              <w:pStyle w:val="TAC"/>
              <w:rPr>
                <w:b/>
                <w:sz w:val="16"/>
                <w:szCs w:val="16"/>
              </w:rPr>
            </w:pPr>
            <w:r w:rsidRPr="000C792B">
              <w:t>Note 5</w:t>
            </w:r>
          </w:p>
        </w:tc>
      </w:tr>
      <w:tr w:rsidR="00B0469F" w:rsidRPr="000C792B" w14:paraId="4141F42A"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D2A4482" w14:textId="77777777" w:rsidR="00B0469F" w:rsidRPr="000C792B" w:rsidRDefault="00B0469F" w:rsidP="00F37389">
            <w:pPr>
              <w:pStyle w:val="TAC"/>
              <w:rPr>
                <w:lang w:eastAsia="zh-CN"/>
              </w:rPr>
            </w:pPr>
            <w:r w:rsidRPr="000C792B">
              <w:rPr>
                <w:lang w:eastAsia="zh-CN"/>
              </w:rPr>
              <w:t>[46]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992E6C0" w14:textId="77777777" w:rsidR="00B0469F" w:rsidRPr="000C792B" w:rsidRDefault="00B0469F" w:rsidP="00F37389">
            <w:pPr>
              <w:pStyle w:val="TAC"/>
              <w:rPr>
                <w:b/>
                <w:sz w:val="16"/>
                <w:szCs w:val="16"/>
              </w:rPr>
            </w:pPr>
          </w:p>
        </w:tc>
        <w:tc>
          <w:tcPr>
            <w:tcW w:w="0" w:type="auto"/>
            <w:vMerge/>
            <w:tcBorders>
              <w:left w:val="single" w:sz="4" w:space="0" w:color="auto"/>
              <w:bottom w:val="single" w:sz="6" w:space="0" w:color="auto"/>
              <w:right w:val="single" w:sz="6" w:space="0" w:color="auto"/>
            </w:tcBorders>
            <w:vAlign w:val="center"/>
          </w:tcPr>
          <w:p w14:paraId="03AB1E15"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6ADC64C" w14:textId="77777777" w:rsidR="00B0469F" w:rsidRPr="000C792B" w:rsidRDefault="00B0469F" w:rsidP="00F37389">
            <w:pPr>
              <w:pStyle w:val="TAC"/>
            </w:pPr>
            <w:r w:rsidRPr="000C792B">
              <w:t>≥ [132]</w:t>
            </w:r>
          </w:p>
        </w:tc>
        <w:tc>
          <w:tcPr>
            <w:tcW w:w="0" w:type="auto"/>
            <w:tcBorders>
              <w:top w:val="single" w:sz="6" w:space="0" w:color="auto"/>
              <w:left w:val="single" w:sz="6" w:space="0" w:color="auto"/>
              <w:bottom w:val="single" w:sz="6" w:space="0" w:color="auto"/>
              <w:right w:val="single" w:sz="6" w:space="0" w:color="auto"/>
            </w:tcBorders>
            <w:vAlign w:val="center"/>
          </w:tcPr>
          <w:p w14:paraId="639D3410"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20E33D94"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8BE2298" w14:textId="77777777" w:rsidR="00B0469F" w:rsidRPr="000C792B" w:rsidRDefault="00B0469F" w:rsidP="00F37389">
            <w:pPr>
              <w:pStyle w:val="TAC"/>
            </w:pPr>
            <w:r w:rsidRPr="000C792B">
              <w:t>Note 5</w:t>
            </w:r>
          </w:p>
        </w:tc>
      </w:tr>
      <w:tr w:rsidR="00B0469F" w:rsidRPr="000C792B" w14:paraId="7C32BB74" w14:textId="77777777" w:rsidTr="00B0469F">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1A40CC06" w14:textId="77777777" w:rsidR="00B0469F" w:rsidRPr="000C792B" w:rsidRDefault="00B0469F" w:rsidP="00F37389">
            <w:pPr>
              <w:pStyle w:val="TAC"/>
              <w:rPr>
                <w:lang w:eastAsia="zh-CN"/>
              </w:rPr>
            </w:pPr>
            <w:r w:rsidRPr="000C792B">
              <w:rPr>
                <w:lang w:eastAsia="zh-CN"/>
              </w:rPr>
              <w:t>[48]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42DFB0B6" w14:textId="77777777" w:rsidR="00B0469F" w:rsidRPr="000C792B" w:rsidRDefault="00B0469F" w:rsidP="00F37389">
            <w:pPr>
              <w:pStyle w:val="TAC"/>
            </w:pPr>
          </w:p>
        </w:tc>
        <w:tc>
          <w:tcPr>
            <w:tcW w:w="0" w:type="auto"/>
            <w:vMerge w:val="restart"/>
            <w:tcBorders>
              <w:top w:val="single" w:sz="4" w:space="0" w:color="auto"/>
              <w:left w:val="single" w:sz="4" w:space="0" w:color="auto"/>
              <w:right w:val="single" w:sz="6" w:space="0" w:color="auto"/>
            </w:tcBorders>
            <w:vAlign w:val="center"/>
            <w:hideMark/>
          </w:tcPr>
          <w:p w14:paraId="1A8B083E" w14:textId="77777777" w:rsidR="00B0469F" w:rsidRPr="000C792B" w:rsidRDefault="00B0469F" w:rsidP="00F37389">
            <w:pPr>
              <w:pStyle w:val="TAC"/>
              <w:rPr>
                <w:lang w:val="sv-SE" w:eastAsia="zh-CN"/>
              </w:rPr>
            </w:pPr>
            <w:r w:rsidRPr="000C792B">
              <w:rPr>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62C7E8FF" w14:textId="77777777" w:rsidR="00B0469F" w:rsidRPr="000C792B" w:rsidRDefault="00B0469F" w:rsidP="00F37389">
            <w:pPr>
              <w:pStyle w:val="TAC"/>
            </w:pPr>
            <w:r w:rsidRPr="000C792B">
              <w:t>≥ [32]</w:t>
            </w:r>
          </w:p>
        </w:tc>
        <w:tc>
          <w:tcPr>
            <w:tcW w:w="0" w:type="auto"/>
            <w:tcBorders>
              <w:top w:val="single" w:sz="6" w:space="0" w:color="auto"/>
              <w:left w:val="single" w:sz="6" w:space="0" w:color="auto"/>
              <w:bottom w:val="nil"/>
              <w:right w:val="single" w:sz="6" w:space="0" w:color="auto"/>
            </w:tcBorders>
            <w:vAlign w:val="center"/>
            <w:hideMark/>
          </w:tcPr>
          <w:p w14:paraId="2A425A80" w14:textId="77777777" w:rsidR="00B0469F" w:rsidRPr="000C792B" w:rsidRDefault="00B0469F" w:rsidP="00F37389">
            <w:pPr>
              <w:pStyle w:val="TAC"/>
            </w:pPr>
            <w:r w:rsidRPr="000C792B">
              <w:t>≥ [4]</w:t>
            </w:r>
          </w:p>
        </w:tc>
        <w:tc>
          <w:tcPr>
            <w:tcW w:w="0" w:type="auto"/>
            <w:tcBorders>
              <w:top w:val="single" w:sz="6" w:space="0" w:color="auto"/>
              <w:left w:val="single" w:sz="6" w:space="0" w:color="auto"/>
              <w:bottom w:val="nil"/>
              <w:right w:val="single" w:sz="6" w:space="0" w:color="auto"/>
            </w:tcBorders>
            <w:vAlign w:val="center"/>
            <w:hideMark/>
          </w:tcPr>
          <w:p w14:paraId="4E96AE80" w14:textId="77777777" w:rsidR="00B0469F" w:rsidRPr="000C792B" w:rsidRDefault="00B0469F" w:rsidP="00F37389">
            <w:pPr>
              <w:pStyle w:val="TAC"/>
            </w:pPr>
            <w:r w:rsidRPr="000C792B">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5B141B7" w14:textId="77777777" w:rsidR="00B0469F" w:rsidRPr="000C792B" w:rsidRDefault="00B0469F" w:rsidP="00F37389">
            <w:pPr>
              <w:pStyle w:val="TAC"/>
              <w:rPr>
                <w:lang w:eastAsia="zh-CN"/>
              </w:rPr>
            </w:pPr>
            <w:r w:rsidRPr="000C792B">
              <w:rPr>
                <w:lang w:eastAsia="zh-CN"/>
              </w:rPr>
              <w:t>-50</w:t>
            </w:r>
          </w:p>
        </w:tc>
      </w:tr>
      <w:tr w:rsidR="00B0469F" w:rsidRPr="000C792B" w14:paraId="51B88D99"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hideMark/>
          </w:tcPr>
          <w:p w14:paraId="414E5743" w14:textId="77777777" w:rsidR="00B0469F" w:rsidRPr="000C792B" w:rsidRDefault="00B0469F" w:rsidP="00F37389">
            <w:pPr>
              <w:pStyle w:val="TAC"/>
              <w:rPr>
                <w:lang w:eastAsia="zh-CN"/>
              </w:rPr>
            </w:pPr>
            <w:r w:rsidRPr="000C792B">
              <w:rPr>
                <w:lang w:eastAsia="zh-CN"/>
              </w:rPr>
              <w:t>[54]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75768492" w14:textId="77777777" w:rsidR="00B0469F" w:rsidRPr="000C792B" w:rsidRDefault="00B0469F" w:rsidP="00F37389">
            <w:pPr>
              <w:pStyle w:val="TAC"/>
              <w:rPr>
                <w:lang w:val="sv-SE"/>
              </w:rPr>
            </w:pPr>
          </w:p>
        </w:tc>
        <w:tc>
          <w:tcPr>
            <w:tcW w:w="0" w:type="auto"/>
            <w:vMerge/>
            <w:tcBorders>
              <w:left w:val="single" w:sz="4" w:space="0" w:color="auto"/>
              <w:right w:val="single" w:sz="6" w:space="0" w:color="auto"/>
            </w:tcBorders>
            <w:vAlign w:val="center"/>
            <w:hideMark/>
          </w:tcPr>
          <w:p w14:paraId="5EC8D012"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8E32644" w14:textId="77777777" w:rsidR="00B0469F" w:rsidRPr="000C792B" w:rsidRDefault="00B0469F" w:rsidP="00F37389">
            <w:pPr>
              <w:pStyle w:val="TAC"/>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3FF5D7"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9C70B9A"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414EC43" w14:textId="77777777" w:rsidR="00B0469F" w:rsidRPr="000C792B" w:rsidRDefault="00B0469F" w:rsidP="00F37389">
            <w:pPr>
              <w:pStyle w:val="TAC"/>
            </w:pPr>
            <w:r w:rsidRPr="000C792B">
              <w:t>Note 5</w:t>
            </w:r>
          </w:p>
        </w:tc>
      </w:tr>
      <w:tr w:rsidR="00B0469F" w:rsidRPr="000C792B" w14:paraId="424DB37E"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01CF675" w14:textId="77777777" w:rsidR="00B0469F" w:rsidRPr="000C792B" w:rsidRDefault="00B0469F" w:rsidP="00F37389">
            <w:pPr>
              <w:pStyle w:val="TAC"/>
              <w:rPr>
                <w:lang w:eastAsia="zh-CN"/>
              </w:rPr>
            </w:pPr>
            <w:r w:rsidRPr="000C792B">
              <w:rPr>
                <w:lang w:eastAsia="zh-CN"/>
              </w:rPr>
              <w:t>[36]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tcPr>
          <w:p w14:paraId="6227B21B" w14:textId="77777777" w:rsidR="00B0469F" w:rsidRPr="000C792B" w:rsidRDefault="00B0469F" w:rsidP="00F37389">
            <w:pPr>
              <w:pStyle w:val="TAC"/>
              <w:rPr>
                <w:lang w:val="sv-SE"/>
              </w:rPr>
            </w:pPr>
          </w:p>
        </w:tc>
        <w:tc>
          <w:tcPr>
            <w:tcW w:w="0" w:type="auto"/>
            <w:vMerge/>
            <w:tcBorders>
              <w:left w:val="single" w:sz="4" w:space="0" w:color="auto"/>
              <w:bottom w:val="single" w:sz="4" w:space="0" w:color="auto"/>
              <w:right w:val="single" w:sz="6" w:space="0" w:color="auto"/>
            </w:tcBorders>
            <w:vAlign w:val="center"/>
          </w:tcPr>
          <w:p w14:paraId="27E89A37"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2170F2BE" w14:textId="77777777" w:rsidR="00B0469F" w:rsidRPr="000C792B" w:rsidRDefault="00B0469F" w:rsidP="00F37389">
            <w:pPr>
              <w:pStyle w:val="TAC"/>
            </w:pPr>
            <w:r w:rsidRPr="000C792B">
              <w:t>≥ [128]</w:t>
            </w:r>
          </w:p>
        </w:tc>
        <w:tc>
          <w:tcPr>
            <w:tcW w:w="0" w:type="auto"/>
            <w:tcBorders>
              <w:top w:val="single" w:sz="6" w:space="0" w:color="auto"/>
              <w:left w:val="single" w:sz="6" w:space="0" w:color="auto"/>
              <w:bottom w:val="single" w:sz="6" w:space="0" w:color="auto"/>
              <w:right w:val="single" w:sz="6" w:space="0" w:color="auto"/>
            </w:tcBorders>
            <w:vAlign w:val="center"/>
          </w:tcPr>
          <w:p w14:paraId="051D36CC"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4CCBE66F"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553FE40" w14:textId="77777777" w:rsidR="00B0469F" w:rsidRPr="000C792B" w:rsidRDefault="00B0469F" w:rsidP="00F37389">
            <w:pPr>
              <w:pStyle w:val="TAC"/>
            </w:pPr>
            <w:r w:rsidRPr="000C792B">
              <w:t>Note 5</w:t>
            </w:r>
          </w:p>
        </w:tc>
      </w:tr>
      <w:tr w:rsidR="00B0469F" w:rsidRPr="000C792B" w14:paraId="6D5FDEFB" w14:textId="77777777" w:rsidTr="00B0469F">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39EBC53C" w14:textId="77777777" w:rsidR="00B0469F" w:rsidRPr="000C792B" w:rsidRDefault="00B0469F" w:rsidP="00F37389">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24FA6E2F" w14:textId="77777777" w:rsidR="00B0469F" w:rsidRPr="000C792B" w:rsidRDefault="00B0469F" w:rsidP="00F37389">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3661BD51"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5EA8A7C3" w14:textId="77777777" w:rsidR="00B0469F" w:rsidRPr="000C792B" w:rsidRDefault="00B0469F" w:rsidP="00F37389">
            <w:pPr>
              <w:pStyle w:val="TAN"/>
            </w:pPr>
            <w:r w:rsidRPr="000C792B">
              <w:t>NOTE 4:</w:t>
            </w:r>
            <w:r w:rsidRPr="000C792B">
              <w:tab/>
              <w:t>Tc is the basic timing unit defined in TS 38.211 [6].</w:t>
            </w:r>
          </w:p>
          <w:p w14:paraId="0738CDCB" w14:textId="77777777" w:rsidR="00B0469F" w:rsidRPr="000C792B" w:rsidRDefault="00B0469F" w:rsidP="00F37389">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293B9214" w14:textId="77777777" w:rsidR="00B0469F" w:rsidRPr="000C792B" w:rsidRDefault="00B0469F" w:rsidP="00F37389">
            <w:pPr>
              <w:pStyle w:val="TAN"/>
            </w:pPr>
            <w:r w:rsidRPr="000C792B">
              <w:t>NOTE 6:</w:t>
            </w:r>
            <w:r w:rsidRPr="000C792B">
              <w:tab/>
            </w:r>
            <w:r w:rsidRPr="000C792B">
              <w:rPr>
                <w:rFonts w:hint="eastAsia"/>
                <w:lang w:val="en-US"/>
              </w:rPr>
              <w:t>Δ</w:t>
            </w:r>
            <w:r w:rsidRPr="000C792B">
              <w:t>=TBD.</w:t>
            </w:r>
          </w:p>
        </w:tc>
      </w:tr>
    </w:tbl>
    <w:p w14:paraId="1A81E859" w14:textId="77777777" w:rsidR="00B0469F" w:rsidRPr="00DE253F" w:rsidRDefault="00B0469F" w:rsidP="00B0469F"/>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97"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98"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98"/>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97"/>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741E0336"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w:t>
      </w:r>
      <w:r w:rsidR="00B0469F">
        <w:t>34</w:t>
      </w:r>
      <w:r>
        <w:t>]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0701FEB" w14:textId="77777777" w:rsidR="00B0469F" w:rsidRDefault="00B0469F" w:rsidP="00B0469F">
      <w:pPr>
        <w:pStyle w:val="Heading5"/>
        <w:tabs>
          <w:tab w:val="left" w:pos="6460"/>
        </w:tabs>
      </w:pPr>
      <w:r>
        <w:t xml:space="preserve">10.1.24.2.1 </w:t>
      </w:r>
      <w:r>
        <w:rPr>
          <w:rFonts w:hint="eastAsia"/>
          <w:lang w:eastAsia="zh-CN"/>
        </w:rPr>
        <w:t>A</w:t>
      </w:r>
      <w:r>
        <w:t>bsolute PRS RSRP accuracy</w:t>
      </w:r>
    </w:p>
    <w:p w14:paraId="68853ACF" w14:textId="73FE88DD" w:rsidR="00B0469F" w:rsidRDefault="00B0469F" w:rsidP="00B0469F">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FR1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-1</w:t>
      </w:r>
      <w:r w:rsidRPr="00BA1EC8">
        <w:rPr>
          <w:rFonts w:eastAsiaTheme="minorEastAsia" w:cs="v4.2.0" w:hint="eastAsia"/>
          <w:lang w:eastAsia="zh-CN"/>
        </w:rPr>
        <w:t xml:space="preserve"> </w:t>
      </w:r>
      <w:r w:rsidRPr="00BA1EC8">
        <w:rPr>
          <w:rFonts w:eastAsiaTheme="minorEastAsia" w:cs="v4.2.0"/>
        </w:rPr>
        <w:t>are valid under the following conditions:</w:t>
      </w:r>
    </w:p>
    <w:p w14:paraId="06D58AC3" w14:textId="6AFAAAF3" w:rsidR="00B0469F" w:rsidRDefault="00D30086" w:rsidP="00F37389">
      <w:pPr>
        <w:pStyle w:val="B10"/>
        <w:rPr>
          <w:rFonts w:cs="v4.2.0"/>
        </w:rPr>
      </w:pPr>
      <w:r>
        <w:t>-</w:t>
      </w:r>
      <w:r>
        <w:tab/>
      </w:r>
      <w:r w:rsidR="00B0469F" w:rsidRPr="00BA1EC8">
        <w:t>Conditions defined in 3</w:t>
      </w:r>
      <w:r w:rsidR="00B0469F" w:rsidRPr="00BA1EC8">
        <w:rPr>
          <w:rFonts w:hint="eastAsia"/>
          <w:lang w:eastAsia="zh-CN"/>
        </w:rPr>
        <w:t>8</w:t>
      </w:r>
      <w:r w:rsidR="00B0469F" w:rsidRPr="00BA1EC8">
        <w:t>.101</w:t>
      </w:r>
      <w:r w:rsidR="00B0469F" w:rsidRPr="00BA1EC8">
        <w:rPr>
          <w:rFonts w:hint="eastAsia"/>
          <w:lang w:eastAsia="zh-CN"/>
        </w:rPr>
        <w:t>-1</w:t>
      </w:r>
      <w:r w:rsidR="00B0469F" w:rsidRPr="00BA1EC8">
        <w:t xml:space="preserve"> Clause 7.3 for reference sensitivity are fulfilled.</w:t>
      </w:r>
    </w:p>
    <w:p w14:paraId="2DB601CA" w14:textId="0FBEADA8" w:rsidR="00B0469F" w:rsidRPr="00BA1EC8" w:rsidRDefault="00D30086" w:rsidP="00F37389">
      <w:pPr>
        <w:pStyle w:val="B10"/>
        <w:rPr>
          <w:rFonts w:cs="v4.2.0"/>
        </w:rPr>
      </w:pPr>
      <w:r>
        <w:t>-</w:t>
      </w:r>
      <w:r>
        <w:tab/>
      </w:r>
      <w:r w:rsidR="00B0469F" w:rsidRPr="00BA1EC8">
        <w:t>PRP 1,2|</w:t>
      </w:r>
      <w:r w:rsidR="00B0469F" w:rsidRPr="00BA1EC8">
        <w:rPr>
          <w:vertAlign w:val="subscript"/>
        </w:rPr>
        <w:t>dBm</w:t>
      </w:r>
      <w:r w:rsidR="00B0469F" w:rsidRPr="00BA1EC8">
        <w:t xml:space="preserve"> according to Annex </w:t>
      </w:r>
      <w:r w:rsidR="00836549" w:rsidRPr="002B4D79">
        <w:t>B.</w:t>
      </w:r>
      <w:r w:rsidR="00836549" w:rsidRPr="002B4D79">
        <w:rPr>
          <w:lang w:eastAsia="zh-CN"/>
        </w:rPr>
        <w:t>2.14</w:t>
      </w:r>
      <w:r w:rsidR="00B0469F" w:rsidRPr="00BA1EC8">
        <w:t xml:space="preserve"> for a corresponding Band</w:t>
      </w:r>
    </w:p>
    <w:p w14:paraId="1EBDA822" w14:textId="700A1CB0" w:rsidR="00B0469F" w:rsidRDefault="00B0469F" w:rsidP="00B0469F">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FR2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w:t>
      </w:r>
      <w:r w:rsidRPr="00BA1EC8">
        <w:rPr>
          <w:rFonts w:eastAsiaTheme="minorEastAsia" w:cs="v4.2.0" w:hint="eastAsia"/>
          <w:lang w:eastAsia="zh-CN"/>
        </w:rPr>
        <w:t xml:space="preserve">2 </w:t>
      </w:r>
      <w:r w:rsidRPr="00BA1EC8">
        <w:rPr>
          <w:rFonts w:eastAsiaTheme="minorEastAsia" w:cs="v4.2.0"/>
        </w:rPr>
        <w:t>are valid under the following conditions:</w:t>
      </w:r>
    </w:p>
    <w:p w14:paraId="4EFB7A3B" w14:textId="6F563BDB" w:rsidR="00D30086" w:rsidRDefault="00D30086" w:rsidP="00F37389">
      <w:pPr>
        <w:pStyle w:val="B10"/>
        <w:rPr>
          <w:rFonts w:cs="v4.2.0"/>
        </w:rPr>
      </w:pPr>
      <w:r>
        <w:t>-</w:t>
      </w:r>
      <w:r>
        <w:tab/>
      </w:r>
      <w:r w:rsidRPr="00BA1EC8">
        <w:t>Conditions defined in 3</w:t>
      </w:r>
      <w:r w:rsidRPr="00BA1EC8">
        <w:rPr>
          <w:rFonts w:hint="eastAsia"/>
          <w:lang w:eastAsia="zh-CN"/>
        </w:rPr>
        <w:t>8</w:t>
      </w:r>
      <w:r w:rsidRPr="00BA1EC8">
        <w:t>.101</w:t>
      </w:r>
      <w:r w:rsidRPr="00BA1EC8">
        <w:rPr>
          <w:rFonts w:hint="eastAsia"/>
          <w:lang w:eastAsia="zh-CN"/>
        </w:rPr>
        <w:t>-2</w:t>
      </w:r>
      <w:r w:rsidRPr="00BA1EC8">
        <w:t xml:space="preserve"> Clause 7.3 for reference sensitivity are fulfilled.</w:t>
      </w:r>
    </w:p>
    <w:p w14:paraId="5EEB4D45" w14:textId="52207C1D" w:rsidR="00D30086" w:rsidRPr="00BA1EC8" w:rsidRDefault="00D30086" w:rsidP="00F37389">
      <w:pPr>
        <w:pStyle w:val="B10"/>
        <w:rPr>
          <w:rFonts w:cs="v4.2.0"/>
        </w:rPr>
      </w:pPr>
      <w:r>
        <w:t>-</w:t>
      </w:r>
      <w:r>
        <w:tab/>
      </w:r>
      <w:r w:rsidRPr="00BA1EC8">
        <w:t>PRP 1,2|</w:t>
      </w:r>
      <w:r w:rsidRPr="00BA1EC8">
        <w:rPr>
          <w:vertAlign w:val="subscript"/>
        </w:rPr>
        <w:t>dBm</w:t>
      </w:r>
      <w:r w:rsidRPr="00BA1EC8">
        <w:t xml:space="preserve"> according to Annex </w:t>
      </w:r>
      <w:r w:rsidR="00836549" w:rsidRPr="002B4D79">
        <w:t>B.</w:t>
      </w:r>
      <w:r w:rsidR="00836549" w:rsidRPr="002B4D79">
        <w:rPr>
          <w:lang w:eastAsia="zh-CN"/>
        </w:rPr>
        <w:t>2.14</w:t>
      </w:r>
      <w:r w:rsidRPr="00BA1EC8">
        <w:t xml:space="preserve"> for a corresponding Band</w:t>
      </w:r>
    </w:p>
    <w:p w14:paraId="3238BF97" w14:textId="77777777" w:rsidR="00B0469F" w:rsidRPr="00BA1EC8" w:rsidRDefault="00B0469F" w:rsidP="00F37389">
      <w:pPr>
        <w:pStyle w:val="TH"/>
        <w:rPr>
          <w:lang w:eastAsia="zh-CN"/>
        </w:rPr>
      </w:pPr>
      <w:r w:rsidRPr="00BA1EC8">
        <w:t xml:space="preserve">Table </w:t>
      </w:r>
      <w:r w:rsidRPr="00BA1EC8">
        <w:rPr>
          <w:rFonts w:cs="v4.2.0"/>
        </w:rPr>
        <w:t>10.1.24.2</w:t>
      </w:r>
      <w:r w:rsidRPr="00BA1EC8">
        <w:rPr>
          <w:rFonts w:cs="v4.2.0" w:hint="eastAsia"/>
          <w:lang w:eastAsia="zh-CN"/>
        </w:rPr>
        <w:t>.1</w:t>
      </w:r>
      <w:r w:rsidRPr="00BA1EC8">
        <w:rPr>
          <w:rFonts w:cs="v4.2.0"/>
        </w:rPr>
        <w:t>-1</w:t>
      </w:r>
      <w:r w:rsidRPr="00BA1EC8">
        <w:t>: PRS</w:t>
      </w:r>
      <w:r w:rsidRPr="00BA1EC8">
        <w:rPr>
          <w:rFonts w:hint="eastAsia"/>
          <w:lang w:eastAsia="zh-CN"/>
        </w:rPr>
        <w:t>-</w:t>
      </w:r>
      <w:r w:rsidRPr="00BA1EC8">
        <w:t xml:space="preserve">RSRP </w:t>
      </w:r>
      <w:r w:rsidRPr="00BA1EC8">
        <w:rPr>
          <w:rFonts w:hint="eastAsia"/>
          <w:lang w:eastAsia="zh-CN"/>
        </w:rPr>
        <w:t xml:space="preserve">absolute </w:t>
      </w:r>
      <w:r w:rsidRPr="00BA1EC8">
        <w:t>accuracy</w:t>
      </w:r>
      <w:r w:rsidRPr="00BA1EC8">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B0469F" w:rsidRPr="000501F5" w14:paraId="676564C0" w14:textId="77777777" w:rsidTr="00B0469F">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461AD4B4" w14:textId="77777777" w:rsidR="00B0469F" w:rsidRPr="000501F5" w:rsidRDefault="00B0469F" w:rsidP="00F37389">
            <w:pPr>
              <w:pStyle w:val="TAH"/>
            </w:pPr>
            <w:r w:rsidRPr="000501F5">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0E5ED6DC" w14:textId="77777777" w:rsidR="00B0469F" w:rsidRPr="000501F5" w:rsidRDefault="00B0469F" w:rsidP="00F37389">
            <w:pPr>
              <w:pStyle w:val="TAH"/>
            </w:pPr>
            <w:r w:rsidRPr="000501F5">
              <w:t>Conditions</w:t>
            </w:r>
          </w:p>
        </w:tc>
      </w:tr>
      <w:tr w:rsidR="00B0469F" w:rsidRPr="000501F5" w14:paraId="2102C650" w14:textId="77777777" w:rsidTr="00B0469F">
        <w:trPr>
          <w:trHeight w:val="59"/>
          <w:jc w:val="center"/>
        </w:trPr>
        <w:tc>
          <w:tcPr>
            <w:tcW w:w="965" w:type="dxa"/>
            <w:vMerge w:val="restart"/>
            <w:tcBorders>
              <w:left w:val="single" w:sz="4" w:space="0" w:color="auto"/>
              <w:right w:val="single" w:sz="6" w:space="0" w:color="auto"/>
            </w:tcBorders>
            <w:shd w:val="clear" w:color="auto" w:fill="auto"/>
            <w:vAlign w:val="center"/>
          </w:tcPr>
          <w:p w14:paraId="37D707BF" w14:textId="77777777" w:rsidR="00B0469F" w:rsidRPr="000501F5" w:rsidRDefault="00B0469F" w:rsidP="00F37389">
            <w:pPr>
              <w:pStyle w:val="TAH"/>
              <w:rPr>
                <w:lang w:eastAsia="zh-CN"/>
              </w:rPr>
            </w:pPr>
            <w:r w:rsidRPr="000501F5">
              <w:rPr>
                <w:lang w:eastAsia="zh-CN"/>
              </w:rPr>
              <w:t>N</w:t>
            </w:r>
            <w:r w:rsidRPr="000501F5">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4F50F6BD" w14:textId="77777777" w:rsidR="00B0469F" w:rsidRPr="000501F5" w:rsidRDefault="00B0469F" w:rsidP="00F37389">
            <w:pPr>
              <w:pStyle w:val="TAH"/>
              <w:rPr>
                <w:lang w:eastAsia="zh-CN"/>
              </w:rPr>
            </w:pPr>
            <w:r w:rsidRPr="000501F5">
              <w:rPr>
                <w:lang w:eastAsia="zh-CN"/>
              </w:rPr>
              <w:t>E</w:t>
            </w:r>
            <w:r w:rsidRPr="000501F5">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0168E05" w14:textId="77777777" w:rsidR="00B0469F" w:rsidRPr="000501F5" w:rsidRDefault="00B0469F" w:rsidP="00F37389">
            <w:pPr>
              <w:pStyle w:val="TAH"/>
            </w:pPr>
            <w:r w:rsidRPr="000501F5">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C533C18" w14:textId="77777777" w:rsidR="00B0469F" w:rsidRPr="000501F5" w:rsidRDefault="00B0469F" w:rsidP="00F37389">
            <w:pPr>
              <w:pStyle w:val="TAH"/>
              <w:rPr>
                <w:lang w:eastAsia="zh-CN"/>
              </w:rPr>
            </w:pPr>
            <w:r w:rsidRPr="000501F5">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353C50" w14:textId="77777777" w:rsidR="00B0469F" w:rsidRPr="000501F5" w:rsidRDefault="00B0469F" w:rsidP="00F37389">
            <w:pPr>
              <w:pStyle w:val="TAH"/>
              <w:rPr>
                <w:lang w:val="en-US" w:eastAsia="zh-CN"/>
              </w:rPr>
            </w:pPr>
            <w:r w:rsidRPr="000501F5">
              <w:rPr>
                <w:bCs/>
                <w:lang w:eastAsia="zh-CN"/>
              </w:rPr>
              <w:t xml:space="preserve">Repetition </w:t>
            </w:r>
            <w:r w:rsidRPr="000501F5">
              <w:rPr>
                <w:rFonts w:hint="eastAsia"/>
                <w:bCs/>
                <w:lang w:eastAsia="zh-CN"/>
              </w:rPr>
              <w:t>factor</w:t>
            </w:r>
            <w:r w:rsidRPr="000501F5">
              <w:rPr>
                <w:bCs/>
                <w:lang w:eastAsia="zh-CN"/>
              </w:rPr>
              <w:t xml:space="preserve"> </w:t>
            </w:r>
          </w:p>
          <w:p w14:paraId="65578980" w14:textId="77777777" w:rsidR="00B0469F" w:rsidRPr="000501F5" w:rsidRDefault="00B0469F" w:rsidP="00F37389">
            <w:pPr>
              <w:pStyle w:val="TAH"/>
              <w:rPr>
                <w:lang w:eastAsia="zh-CN"/>
              </w:rPr>
            </w:pPr>
            <w:r w:rsidRPr="000501F5">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A42D56E" w14:textId="77777777" w:rsidR="00B0469F" w:rsidRPr="000501F5" w:rsidRDefault="00B0469F" w:rsidP="00F37389">
            <w:pPr>
              <w:pStyle w:val="TAH"/>
            </w:pPr>
            <w:r w:rsidRPr="000501F5">
              <w:t>Io</w:t>
            </w:r>
            <w:r w:rsidRPr="000501F5">
              <w:rPr>
                <w:vertAlign w:val="superscript"/>
                <w:lang w:eastAsia="zh-CN"/>
              </w:rPr>
              <w:t xml:space="preserve"> Note 7</w:t>
            </w:r>
            <w:r w:rsidRPr="000501F5">
              <w:t xml:space="preserve"> range</w:t>
            </w:r>
          </w:p>
        </w:tc>
      </w:tr>
      <w:tr w:rsidR="00B0469F" w:rsidRPr="000501F5" w14:paraId="5B64439C" w14:textId="77777777" w:rsidTr="00B0469F">
        <w:trPr>
          <w:trHeight w:val="916"/>
          <w:jc w:val="center"/>
        </w:trPr>
        <w:tc>
          <w:tcPr>
            <w:tcW w:w="965" w:type="dxa"/>
            <w:vMerge/>
            <w:tcBorders>
              <w:left w:val="single" w:sz="4" w:space="0" w:color="auto"/>
              <w:right w:val="single" w:sz="6" w:space="0" w:color="auto"/>
            </w:tcBorders>
            <w:shd w:val="clear" w:color="auto" w:fill="auto"/>
            <w:vAlign w:val="center"/>
          </w:tcPr>
          <w:p w14:paraId="027EAD61" w14:textId="77777777" w:rsidR="00B0469F" w:rsidRPr="000501F5" w:rsidRDefault="00B0469F" w:rsidP="00F37389">
            <w:pPr>
              <w:pStyle w:val="TAH"/>
            </w:pPr>
          </w:p>
        </w:tc>
        <w:tc>
          <w:tcPr>
            <w:tcW w:w="965" w:type="dxa"/>
            <w:vMerge/>
            <w:tcBorders>
              <w:left w:val="single" w:sz="4" w:space="0" w:color="auto"/>
              <w:right w:val="single" w:sz="6" w:space="0" w:color="auto"/>
            </w:tcBorders>
            <w:shd w:val="clear" w:color="auto" w:fill="auto"/>
            <w:vAlign w:val="center"/>
          </w:tcPr>
          <w:p w14:paraId="50CE0C33" w14:textId="77777777" w:rsidR="00B0469F" w:rsidRPr="000501F5" w:rsidRDefault="00B0469F" w:rsidP="00F37389">
            <w:pPr>
              <w:pStyle w:val="TAH"/>
            </w:pPr>
          </w:p>
        </w:tc>
        <w:tc>
          <w:tcPr>
            <w:tcW w:w="827" w:type="dxa"/>
            <w:vMerge/>
            <w:tcBorders>
              <w:left w:val="single" w:sz="6" w:space="0" w:color="auto"/>
              <w:right w:val="single" w:sz="6" w:space="0" w:color="auto"/>
            </w:tcBorders>
            <w:shd w:val="clear" w:color="auto" w:fill="auto"/>
            <w:vAlign w:val="center"/>
          </w:tcPr>
          <w:p w14:paraId="0BB6CF95" w14:textId="77777777" w:rsidR="00B0469F" w:rsidRPr="000501F5" w:rsidRDefault="00B0469F" w:rsidP="00F37389">
            <w:pPr>
              <w:pStyle w:val="TAH"/>
            </w:pPr>
          </w:p>
        </w:tc>
        <w:tc>
          <w:tcPr>
            <w:tcW w:w="1140" w:type="dxa"/>
            <w:vMerge/>
            <w:tcBorders>
              <w:left w:val="single" w:sz="6" w:space="0" w:color="auto"/>
              <w:right w:val="single" w:sz="6" w:space="0" w:color="auto"/>
            </w:tcBorders>
            <w:shd w:val="clear" w:color="auto" w:fill="auto"/>
            <w:vAlign w:val="center"/>
          </w:tcPr>
          <w:p w14:paraId="7F464371" w14:textId="77777777" w:rsidR="00B0469F" w:rsidRPr="000501F5" w:rsidRDefault="00B0469F" w:rsidP="00F37389">
            <w:pPr>
              <w:pStyle w:val="TAH"/>
            </w:pPr>
          </w:p>
        </w:tc>
        <w:tc>
          <w:tcPr>
            <w:tcW w:w="1178" w:type="dxa"/>
            <w:vMerge/>
            <w:tcBorders>
              <w:left w:val="single" w:sz="6" w:space="0" w:color="auto"/>
              <w:right w:val="single" w:sz="6" w:space="0" w:color="auto"/>
            </w:tcBorders>
            <w:shd w:val="clear" w:color="auto" w:fill="auto"/>
            <w:vAlign w:val="center"/>
          </w:tcPr>
          <w:p w14:paraId="45964EB8" w14:textId="77777777" w:rsidR="00B0469F" w:rsidRPr="000501F5" w:rsidRDefault="00B0469F" w:rsidP="00F37389">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3256CEAC" w14:textId="77777777" w:rsidR="00B0469F" w:rsidRPr="000501F5" w:rsidRDefault="00B0469F" w:rsidP="00F37389">
            <w:pPr>
              <w:pStyle w:val="TAH"/>
            </w:pPr>
            <w:r w:rsidRPr="000501F5">
              <w:t>NR operating band groups</w:t>
            </w:r>
            <w:r w:rsidRPr="000501F5">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4743708E" w14:textId="77777777" w:rsidR="00B0469F" w:rsidRPr="000501F5" w:rsidRDefault="00B0469F" w:rsidP="00F37389">
            <w:pPr>
              <w:pStyle w:val="TAH"/>
            </w:pPr>
            <w:r w:rsidRPr="000501F5">
              <w:t>Minimum</w:t>
            </w:r>
            <w:r w:rsidRPr="000501F5">
              <w:br/>
              <w:t xml:space="preserve">Io </w:t>
            </w:r>
            <w:r w:rsidRPr="000501F5">
              <w:rPr>
                <w:vertAlign w:val="superscript"/>
              </w:rPr>
              <w:t>Note 1</w:t>
            </w:r>
          </w:p>
          <w:p w14:paraId="0141C9C9" w14:textId="77777777" w:rsidR="00B0469F" w:rsidRPr="000501F5" w:rsidRDefault="00B0469F" w:rsidP="00F37389">
            <w:pPr>
              <w:pStyle w:val="TAH"/>
            </w:pPr>
            <w:r w:rsidRPr="000501F5">
              <w:t>dBm / SCS</w:t>
            </w:r>
            <w:r w:rsidRPr="000501F5">
              <w:rPr>
                <w:vertAlign w:val="subscript"/>
              </w:rPr>
              <w:t>PRS</w:t>
            </w:r>
          </w:p>
        </w:tc>
        <w:tc>
          <w:tcPr>
            <w:tcW w:w="1197" w:type="dxa"/>
            <w:tcBorders>
              <w:top w:val="single" w:sz="6" w:space="0" w:color="auto"/>
              <w:left w:val="single" w:sz="6" w:space="0" w:color="auto"/>
              <w:right w:val="single" w:sz="4" w:space="0" w:color="auto"/>
            </w:tcBorders>
            <w:vAlign w:val="center"/>
          </w:tcPr>
          <w:p w14:paraId="53E6E176" w14:textId="77777777" w:rsidR="00B0469F" w:rsidRPr="000501F5" w:rsidRDefault="00B0469F" w:rsidP="00F37389">
            <w:pPr>
              <w:pStyle w:val="TAH"/>
            </w:pPr>
            <w:r w:rsidRPr="000501F5">
              <w:t>Maximum</w:t>
            </w:r>
            <w:r w:rsidRPr="000501F5">
              <w:br/>
              <w:t>Io</w:t>
            </w:r>
          </w:p>
        </w:tc>
      </w:tr>
      <w:tr w:rsidR="00B0469F" w:rsidRPr="000501F5" w14:paraId="6B06A3BD" w14:textId="77777777" w:rsidTr="00B0469F">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30829183" w14:textId="77777777" w:rsidR="00B0469F" w:rsidRPr="000501F5" w:rsidRDefault="00B0469F" w:rsidP="00F37389">
            <w:pPr>
              <w:pStyle w:val="TAH"/>
              <w:rPr>
                <w:lang w:eastAsia="zh-CN"/>
              </w:rPr>
            </w:pPr>
            <w:r w:rsidRPr="000501F5">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1C152044" w14:textId="77777777" w:rsidR="00B0469F" w:rsidRPr="000501F5" w:rsidRDefault="00B0469F" w:rsidP="00F37389">
            <w:pPr>
              <w:pStyle w:val="TAH"/>
              <w:rPr>
                <w:lang w:eastAsia="zh-CN"/>
              </w:rPr>
            </w:pPr>
            <w:r w:rsidRPr="000501F5">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18383BA" w14:textId="77777777" w:rsidR="00B0469F" w:rsidRPr="000501F5" w:rsidRDefault="00B0469F" w:rsidP="00F37389">
            <w:pPr>
              <w:pStyle w:val="TAH"/>
            </w:pPr>
            <w:r w:rsidRPr="000501F5">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D616B28" w14:textId="77777777" w:rsidR="00B0469F" w:rsidRPr="000501F5" w:rsidRDefault="00B0469F" w:rsidP="00F37389">
            <w:pPr>
              <w:pStyle w:val="TAH"/>
            </w:pPr>
            <w:r w:rsidRPr="000501F5">
              <w:rPr>
                <w:rFonts w:hint="eastAsia"/>
                <w:lang w:eastAsia="zh-CN"/>
              </w:rPr>
              <w:t>P</w:t>
            </w:r>
            <w:r w:rsidRPr="000501F5">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D58CFA5" w14:textId="77777777" w:rsidR="00B0469F" w:rsidRPr="000501F5" w:rsidRDefault="00B0469F" w:rsidP="00F37389">
            <w:pPr>
              <w:pStyle w:val="TAH"/>
            </w:pPr>
            <w:r w:rsidRPr="000501F5">
              <w:rPr>
                <w:rFonts w:hint="eastAsia"/>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5322DF48" w14:textId="77777777" w:rsidR="00B0469F" w:rsidRPr="000501F5" w:rsidRDefault="00B0469F" w:rsidP="00F37389">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7BDCAE2F" w14:textId="77777777" w:rsidR="00B0469F" w:rsidRPr="000501F5" w:rsidRDefault="00B0469F" w:rsidP="00F37389">
            <w:pPr>
              <w:pStyle w:val="TAH"/>
            </w:pPr>
            <w:r w:rsidRPr="000501F5">
              <w:t>dBm / SCS</w:t>
            </w:r>
            <w:r w:rsidRPr="000501F5">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5C1349E4" w14:textId="77777777" w:rsidR="00B0469F" w:rsidRPr="000501F5" w:rsidRDefault="00B0469F" w:rsidP="00F37389">
            <w:pPr>
              <w:pStyle w:val="TAH"/>
            </w:pPr>
            <w:r w:rsidRPr="000501F5">
              <w:t>dBm/BW</w:t>
            </w:r>
            <w:r w:rsidRPr="000501F5">
              <w:rPr>
                <w:vertAlign w:val="subscript"/>
              </w:rPr>
              <w:t>Channel</w:t>
            </w:r>
          </w:p>
        </w:tc>
      </w:tr>
      <w:tr w:rsidR="00B0469F" w:rsidRPr="000501F5" w14:paraId="6E401D82" w14:textId="77777777" w:rsidTr="00B0469F">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78C489C9" w14:textId="77777777" w:rsidR="00B0469F" w:rsidRPr="000501F5" w:rsidRDefault="00B0469F" w:rsidP="00F37389">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26E6D53D" w14:textId="77777777" w:rsidR="00B0469F" w:rsidRPr="000501F5" w:rsidRDefault="00B0469F" w:rsidP="00F37389">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008F4A53" w14:textId="77777777" w:rsidR="00B0469F" w:rsidRPr="000501F5" w:rsidRDefault="00B0469F" w:rsidP="00F37389">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1422F85E" w14:textId="77777777" w:rsidR="00B0469F" w:rsidRPr="000501F5" w:rsidRDefault="00B0469F" w:rsidP="00F37389">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1C9EFA0E" w14:textId="77777777" w:rsidR="00B0469F" w:rsidRPr="000501F5" w:rsidRDefault="00B0469F" w:rsidP="00F37389">
            <w:pPr>
              <w:pStyle w:val="TAH"/>
            </w:pPr>
          </w:p>
        </w:tc>
        <w:tc>
          <w:tcPr>
            <w:tcW w:w="1586" w:type="dxa"/>
            <w:vMerge/>
            <w:tcBorders>
              <w:left w:val="single" w:sz="6" w:space="0" w:color="auto"/>
              <w:bottom w:val="single" w:sz="6" w:space="0" w:color="auto"/>
              <w:right w:val="single" w:sz="6" w:space="0" w:color="auto"/>
            </w:tcBorders>
            <w:shd w:val="clear" w:color="auto" w:fill="auto"/>
            <w:vAlign w:val="center"/>
          </w:tcPr>
          <w:p w14:paraId="19EBAA24" w14:textId="77777777" w:rsidR="00B0469F" w:rsidRPr="000501F5" w:rsidRDefault="00B0469F" w:rsidP="00F37389">
            <w:pPr>
              <w:pStyle w:val="TAH"/>
            </w:pPr>
          </w:p>
        </w:tc>
        <w:tc>
          <w:tcPr>
            <w:tcW w:w="984" w:type="dxa"/>
            <w:tcBorders>
              <w:top w:val="single" w:sz="6" w:space="0" w:color="auto"/>
              <w:left w:val="single" w:sz="6" w:space="0" w:color="auto"/>
              <w:bottom w:val="single" w:sz="6" w:space="0" w:color="auto"/>
              <w:right w:val="single" w:sz="6" w:space="0" w:color="auto"/>
            </w:tcBorders>
            <w:vAlign w:val="center"/>
          </w:tcPr>
          <w:p w14:paraId="00EAE802" w14:textId="77777777" w:rsidR="00B0469F" w:rsidRPr="000501F5" w:rsidRDefault="00B0469F" w:rsidP="00F37389">
            <w:pPr>
              <w:pStyle w:val="TAH"/>
            </w:pPr>
            <w:r w:rsidRPr="000501F5">
              <w:t>dBm/15kHz</w:t>
            </w:r>
            <w:r w:rsidRPr="000501F5">
              <w:rPr>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4ED3440B" w14:textId="77777777" w:rsidR="00B0469F" w:rsidRPr="000501F5" w:rsidRDefault="00B0469F" w:rsidP="00F37389">
            <w:pPr>
              <w:pStyle w:val="TAH"/>
            </w:pPr>
            <w:r w:rsidRPr="000501F5">
              <w:t>dBm/</w:t>
            </w:r>
            <w:r w:rsidRPr="000501F5">
              <w:rPr>
                <w:rFonts w:hint="eastAsia"/>
                <w:lang w:eastAsia="zh-CN"/>
              </w:rPr>
              <w:t>30</w:t>
            </w:r>
            <w:r w:rsidRPr="000501F5">
              <w:t>kHz</w:t>
            </w:r>
            <w:r w:rsidRPr="000501F5">
              <w:rPr>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19E63BBE" w14:textId="77777777" w:rsidR="00B0469F" w:rsidRPr="000501F5" w:rsidRDefault="00B0469F" w:rsidP="00F37389">
            <w:pPr>
              <w:pStyle w:val="TAH"/>
            </w:pPr>
            <w:r w:rsidRPr="000501F5">
              <w:t>dBm/</w:t>
            </w:r>
            <w:r w:rsidRPr="000501F5">
              <w:rPr>
                <w:rFonts w:hint="eastAsia"/>
                <w:lang w:eastAsia="zh-CN"/>
              </w:rPr>
              <w:t>60</w:t>
            </w:r>
            <w:r w:rsidRPr="000501F5">
              <w:t>kHz</w:t>
            </w:r>
            <w:r w:rsidRPr="000501F5">
              <w:rPr>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308EB846" w14:textId="77777777" w:rsidR="00B0469F" w:rsidRPr="000501F5" w:rsidRDefault="00B0469F" w:rsidP="00F37389">
            <w:pPr>
              <w:pStyle w:val="TAH"/>
            </w:pPr>
          </w:p>
        </w:tc>
      </w:tr>
      <w:tr w:rsidR="00B0469F" w:rsidRPr="000501F5" w14:paraId="3605BB9B" w14:textId="77777777" w:rsidTr="00B0469F">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CB8FA64" w14:textId="7CB92DAB" w:rsidR="00B0469F" w:rsidRPr="000501F5" w:rsidRDefault="00B0469F" w:rsidP="00F37389">
            <w:pPr>
              <w:pStyle w:val="TAC"/>
              <w:rPr>
                <w:lang w:eastAsia="zh-CN"/>
              </w:rPr>
            </w:pPr>
            <w:r w:rsidRPr="000501F5">
              <w:rPr>
                <w:rFonts w:hint="eastAsia"/>
                <w:lang w:eastAsia="zh-CN"/>
              </w:rPr>
              <w:t>±</w:t>
            </w:r>
            <w:r w:rsidRPr="000501F5">
              <w:rPr>
                <w:rFonts w:hint="eastAsia"/>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4F6A9309" w14:textId="77777777" w:rsidR="00B0469F" w:rsidRPr="000501F5" w:rsidRDefault="00B0469F" w:rsidP="00F37389">
            <w:pPr>
              <w:pStyle w:val="TAC"/>
              <w:rPr>
                <w:lang w:eastAsia="zh-CN"/>
              </w:rPr>
            </w:pPr>
            <w:r w:rsidRPr="000501F5">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697AFC3" w14:textId="77777777" w:rsidR="00B0469F" w:rsidRPr="00387C4B" w:rsidRDefault="00B0469F" w:rsidP="00F37389">
            <w:pPr>
              <w:pStyle w:val="TAC"/>
              <w:rPr>
                <w:lang w:eastAsia="zh-CN"/>
              </w:rPr>
            </w:pPr>
            <w:r w:rsidRPr="000501F5">
              <w:t>≥-</w:t>
            </w:r>
            <w:r w:rsidRPr="000501F5">
              <w:rPr>
                <w:rFonts w:hint="eastAsia"/>
                <w:lang w:eastAsia="zh-CN"/>
              </w:rPr>
              <w:t>3</w:t>
            </w:r>
            <w:r w:rsidRPr="000501F5">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43EB078" w14:textId="77777777" w:rsidR="00B0469F" w:rsidRPr="000501F5" w:rsidRDefault="00B0469F" w:rsidP="00F37389">
            <w:pPr>
              <w:pStyle w:val="TAC"/>
              <w:rPr>
                <w:lang w:eastAsia="zh-CN"/>
              </w:rPr>
            </w:pPr>
            <w:r w:rsidRPr="000501F5">
              <w:t>≥</w:t>
            </w:r>
            <w:r w:rsidRPr="000501F5">
              <w:rPr>
                <w:rFonts w:hint="eastAsia"/>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3404C343" w14:textId="77777777" w:rsidR="00B0469F" w:rsidRPr="000501F5" w:rsidRDefault="00B0469F" w:rsidP="00F37389">
            <w:pPr>
              <w:pStyle w:val="TAC"/>
              <w:rPr>
                <w:lang w:eastAsia="zh-CN"/>
              </w:rPr>
            </w:pPr>
            <w:r w:rsidRPr="000501F5">
              <w:rPr>
                <w:rFonts w:hint="eastAsia"/>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5C3A8BF" w14:textId="77777777" w:rsidR="00B0469F" w:rsidRPr="000501F5" w:rsidRDefault="00B0469F" w:rsidP="00F37389">
            <w:pPr>
              <w:pStyle w:val="TAC"/>
            </w:pPr>
            <w:r w:rsidRPr="000501F5">
              <w:t xml:space="preserve">NR_FDD_FR1_A, NR_TDD_FR1_A, </w:t>
            </w:r>
            <w:r w:rsidRPr="000501F5">
              <w:rPr>
                <w:lang w:val="en-US"/>
              </w:rPr>
              <w:t>NR_SDL_FR1_A</w:t>
            </w:r>
          </w:p>
        </w:tc>
        <w:tc>
          <w:tcPr>
            <w:tcW w:w="984" w:type="dxa"/>
            <w:tcBorders>
              <w:top w:val="single" w:sz="6" w:space="0" w:color="auto"/>
              <w:left w:val="single" w:sz="6" w:space="0" w:color="auto"/>
              <w:bottom w:val="single" w:sz="6" w:space="0" w:color="auto"/>
              <w:right w:val="single" w:sz="6" w:space="0" w:color="auto"/>
            </w:tcBorders>
          </w:tcPr>
          <w:p w14:paraId="2E2D8533" w14:textId="77777777" w:rsidR="00B0469F" w:rsidRPr="000501F5" w:rsidRDefault="00B0469F" w:rsidP="00F37389">
            <w:pPr>
              <w:pStyle w:val="TAC"/>
            </w:pPr>
            <w:r w:rsidRPr="000501F5">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35BB8E4" w14:textId="77777777" w:rsidR="00B0469F" w:rsidRPr="000501F5" w:rsidRDefault="00B0469F" w:rsidP="00F37389">
            <w:pPr>
              <w:pStyle w:val="TAC"/>
            </w:pPr>
            <w:r w:rsidRPr="000501F5">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D0C19F" w14:textId="77777777" w:rsidR="00B0469F" w:rsidRPr="000501F5" w:rsidRDefault="00B0469F" w:rsidP="00F37389">
            <w:pPr>
              <w:pStyle w:val="TAC"/>
            </w:pPr>
            <w:r w:rsidRPr="000501F5">
              <w:t>-121</w:t>
            </w:r>
          </w:p>
        </w:tc>
        <w:tc>
          <w:tcPr>
            <w:tcW w:w="1197" w:type="dxa"/>
            <w:tcBorders>
              <w:top w:val="single" w:sz="6" w:space="0" w:color="auto"/>
              <w:left w:val="single" w:sz="6" w:space="0" w:color="auto"/>
              <w:bottom w:val="single" w:sz="6" w:space="0" w:color="auto"/>
              <w:right w:val="single" w:sz="4" w:space="0" w:color="auto"/>
            </w:tcBorders>
            <w:vAlign w:val="center"/>
          </w:tcPr>
          <w:p w14:paraId="33A0AC7B" w14:textId="77777777" w:rsidR="00B0469F" w:rsidRPr="000501F5" w:rsidRDefault="00B0469F" w:rsidP="00F37389">
            <w:pPr>
              <w:pStyle w:val="TAC"/>
            </w:pPr>
            <w:r w:rsidRPr="000501F5">
              <w:t>-50</w:t>
            </w:r>
          </w:p>
        </w:tc>
      </w:tr>
      <w:tr w:rsidR="00B0469F" w:rsidRPr="000501F5" w14:paraId="08DAECE4" w14:textId="77777777" w:rsidTr="00B0469F">
        <w:trPr>
          <w:jc w:val="center"/>
        </w:trPr>
        <w:tc>
          <w:tcPr>
            <w:tcW w:w="965" w:type="dxa"/>
            <w:vMerge/>
            <w:tcBorders>
              <w:left w:val="single" w:sz="4" w:space="0" w:color="auto"/>
              <w:right w:val="single" w:sz="6" w:space="0" w:color="auto"/>
            </w:tcBorders>
            <w:shd w:val="clear" w:color="auto" w:fill="auto"/>
            <w:vAlign w:val="center"/>
          </w:tcPr>
          <w:p w14:paraId="14FB09B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7DB18F18"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1FCB7A17"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5C178D42"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E931311"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B4F30D8" w14:textId="77777777" w:rsidR="00B0469F" w:rsidRPr="000501F5" w:rsidRDefault="00B0469F" w:rsidP="00F37389">
            <w:pPr>
              <w:pStyle w:val="TAC"/>
            </w:pPr>
            <w:r w:rsidRPr="000501F5">
              <w:rPr>
                <w:lang w:val="sv-SE"/>
              </w:rPr>
              <w:t>NR_FDD_FR1_B</w:t>
            </w:r>
          </w:p>
        </w:tc>
        <w:tc>
          <w:tcPr>
            <w:tcW w:w="984" w:type="dxa"/>
            <w:tcBorders>
              <w:top w:val="single" w:sz="6" w:space="0" w:color="auto"/>
              <w:left w:val="single" w:sz="6" w:space="0" w:color="auto"/>
              <w:bottom w:val="single" w:sz="6" w:space="0" w:color="auto"/>
              <w:right w:val="single" w:sz="6" w:space="0" w:color="auto"/>
            </w:tcBorders>
          </w:tcPr>
          <w:p w14:paraId="681194C0" w14:textId="77777777" w:rsidR="00B0469F" w:rsidRPr="000501F5" w:rsidRDefault="00B0469F" w:rsidP="00F37389">
            <w:pPr>
              <w:pStyle w:val="TAC"/>
              <w:rPr>
                <w:lang w:eastAsia="ja-JP"/>
              </w:rPr>
            </w:pPr>
            <w:r w:rsidRPr="000501F5">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5847221" w14:textId="77777777" w:rsidR="00B0469F" w:rsidRPr="000501F5" w:rsidRDefault="00B0469F" w:rsidP="00F37389">
            <w:pPr>
              <w:pStyle w:val="TAC"/>
            </w:pPr>
            <w:r w:rsidRPr="000501F5">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51B1070" w14:textId="77777777" w:rsidR="00B0469F" w:rsidRPr="000501F5" w:rsidRDefault="00B0469F" w:rsidP="00F37389">
            <w:pPr>
              <w:pStyle w:val="TAC"/>
              <w:rPr>
                <w:lang w:eastAsia="ja-JP"/>
              </w:rPr>
            </w:pPr>
            <w:r w:rsidRPr="000501F5">
              <w:t>-120.5</w:t>
            </w:r>
          </w:p>
        </w:tc>
        <w:tc>
          <w:tcPr>
            <w:tcW w:w="1197" w:type="dxa"/>
            <w:tcBorders>
              <w:top w:val="single" w:sz="6" w:space="0" w:color="auto"/>
              <w:left w:val="single" w:sz="6" w:space="0" w:color="auto"/>
              <w:bottom w:val="single" w:sz="6" w:space="0" w:color="auto"/>
              <w:right w:val="single" w:sz="4" w:space="0" w:color="auto"/>
            </w:tcBorders>
            <w:vAlign w:val="center"/>
          </w:tcPr>
          <w:p w14:paraId="3A527839" w14:textId="77777777" w:rsidR="00B0469F" w:rsidRPr="000501F5" w:rsidRDefault="00B0469F" w:rsidP="00F37389">
            <w:pPr>
              <w:pStyle w:val="TAC"/>
            </w:pPr>
            <w:r w:rsidRPr="000501F5">
              <w:rPr>
                <w:lang w:eastAsia="ja-JP"/>
              </w:rPr>
              <w:t>-50</w:t>
            </w:r>
          </w:p>
        </w:tc>
      </w:tr>
      <w:tr w:rsidR="00B0469F" w:rsidRPr="000501F5" w14:paraId="688B544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1BE938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172FBFA6"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1DD80FF5"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4E8FCE1"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7939F32A"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F3291A3" w14:textId="77777777" w:rsidR="00B0469F" w:rsidRPr="000501F5" w:rsidRDefault="00B0469F" w:rsidP="00F37389">
            <w:pPr>
              <w:pStyle w:val="TAC"/>
            </w:pPr>
            <w:r w:rsidRPr="000501F5">
              <w:rPr>
                <w:lang w:val="sv-SE"/>
              </w:rPr>
              <w:t>NR_TDD_FR1_C</w:t>
            </w:r>
          </w:p>
        </w:tc>
        <w:tc>
          <w:tcPr>
            <w:tcW w:w="984" w:type="dxa"/>
            <w:tcBorders>
              <w:top w:val="single" w:sz="6" w:space="0" w:color="auto"/>
              <w:left w:val="single" w:sz="6" w:space="0" w:color="auto"/>
              <w:bottom w:val="single" w:sz="6" w:space="0" w:color="auto"/>
              <w:right w:val="single" w:sz="6" w:space="0" w:color="auto"/>
            </w:tcBorders>
          </w:tcPr>
          <w:p w14:paraId="1209EBF7" w14:textId="77777777" w:rsidR="00B0469F" w:rsidRPr="000501F5" w:rsidRDefault="00B0469F" w:rsidP="00F37389">
            <w:pPr>
              <w:pStyle w:val="TAC"/>
            </w:pPr>
            <w:r w:rsidRPr="000501F5">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AE1CBA" w14:textId="77777777" w:rsidR="00B0469F" w:rsidRPr="000501F5" w:rsidRDefault="00B0469F" w:rsidP="00F37389">
            <w:pPr>
              <w:pStyle w:val="TAC"/>
            </w:pPr>
            <w:r w:rsidRPr="000501F5">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F90D5AD" w14:textId="77777777" w:rsidR="00B0469F" w:rsidRPr="000501F5" w:rsidRDefault="00B0469F" w:rsidP="00F37389">
            <w:pPr>
              <w:pStyle w:val="TAC"/>
            </w:pPr>
            <w:r w:rsidRPr="000501F5">
              <w:t>-120</w:t>
            </w:r>
          </w:p>
        </w:tc>
        <w:tc>
          <w:tcPr>
            <w:tcW w:w="1197" w:type="dxa"/>
            <w:tcBorders>
              <w:top w:val="single" w:sz="6" w:space="0" w:color="auto"/>
              <w:left w:val="single" w:sz="6" w:space="0" w:color="auto"/>
              <w:bottom w:val="single" w:sz="6" w:space="0" w:color="auto"/>
              <w:right w:val="single" w:sz="4" w:space="0" w:color="auto"/>
            </w:tcBorders>
            <w:vAlign w:val="center"/>
          </w:tcPr>
          <w:p w14:paraId="626219F9" w14:textId="77777777" w:rsidR="00B0469F" w:rsidRPr="000501F5" w:rsidRDefault="00B0469F" w:rsidP="00F37389">
            <w:pPr>
              <w:pStyle w:val="TAC"/>
            </w:pPr>
            <w:r w:rsidRPr="000501F5">
              <w:t>-50</w:t>
            </w:r>
          </w:p>
        </w:tc>
      </w:tr>
      <w:tr w:rsidR="00B0469F" w:rsidRPr="000501F5" w14:paraId="280C0DC4" w14:textId="77777777" w:rsidTr="00B0469F">
        <w:trPr>
          <w:jc w:val="center"/>
        </w:trPr>
        <w:tc>
          <w:tcPr>
            <w:tcW w:w="965" w:type="dxa"/>
            <w:vMerge/>
            <w:tcBorders>
              <w:left w:val="single" w:sz="4" w:space="0" w:color="auto"/>
              <w:right w:val="single" w:sz="6" w:space="0" w:color="auto"/>
            </w:tcBorders>
            <w:shd w:val="clear" w:color="auto" w:fill="auto"/>
            <w:vAlign w:val="center"/>
          </w:tcPr>
          <w:p w14:paraId="442CF412"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B9C2CEF"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017490DD"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6FE61F10"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A428C2B"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16082D75" w14:textId="77777777" w:rsidR="00B0469F" w:rsidRPr="000501F5" w:rsidRDefault="00B0469F" w:rsidP="00F37389">
            <w:pPr>
              <w:pStyle w:val="TAC"/>
              <w:rPr>
                <w:lang w:val="sv-SE"/>
              </w:rPr>
            </w:pPr>
            <w:r w:rsidRPr="000501F5">
              <w:rPr>
                <w:lang w:val="sv-SE"/>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52C4A131" w14:textId="77777777" w:rsidR="00B0469F" w:rsidRPr="000501F5" w:rsidRDefault="00B0469F" w:rsidP="00F37389">
            <w:pPr>
              <w:pStyle w:val="TAC"/>
            </w:pPr>
            <w:r w:rsidRPr="000501F5">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C68BDC6" w14:textId="77777777" w:rsidR="00B0469F" w:rsidRPr="000501F5" w:rsidRDefault="00B0469F" w:rsidP="00F37389">
            <w:pPr>
              <w:pStyle w:val="TAC"/>
            </w:pPr>
            <w:r w:rsidRPr="000501F5">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9454120" w14:textId="77777777" w:rsidR="00B0469F" w:rsidRPr="000501F5" w:rsidRDefault="00B0469F" w:rsidP="00F37389">
            <w:pPr>
              <w:pStyle w:val="TAC"/>
            </w:pPr>
            <w:r w:rsidRPr="000501F5">
              <w:t>-119.5</w:t>
            </w:r>
          </w:p>
        </w:tc>
        <w:tc>
          <w:tcPr>
            <w:tcW w:w="1197" w:type="dxa"/>
            <w:tcBorders>
              <w:top w:val="single" w:sz="6" w:space="0" w:color="auto"/>
              <w:left w:val="single" w:sz="6" w:space="0" w:color="auto"/>
              <w:bottom w:val="single" w:sz="6" w:space="0" w:color="auto"/>
              <w:right w:val="single" w:sz="4" w:space="0" w:color="auto"/>
            </w:tcBorders>
            <w:vAlign w:val="center"/>
          </w:tcPr>
          <w:p w14:paraId="30E04D8E" w14:textId="77777777" w:rsidR="00B0469F" w:rsidRPr="000501F5" w:rsidRDefault="00B0469F" w:rsidP="00F37389">
            <w:pPr>
              <w:pStyle w:val="TAC"/>
            </w:pPr>
            <w:r w:rsidRPr="000501F5">
              <w:t>-50</w:t>
            </w:r>
          </w:p>
        </w:tc>
      </w:tr>
      <w:tr w:rsidR="00B0469F" w:rsidRPr="000501F5" w14:paraId="499BD16B" w14:textId="77777777" w:rsidTr="00B0469F">
        <w:trPr>
          <w:jc w:val="center"/>
        </w:trPr>
        <w:tc>
          <w:tcPr>
            <w:tcW w:w="965" w:type="dxa"/>
            <w:vMerge/>
            <w:tcBorders>
              <w:left w:val="single" w:sz="4" w:space="0" w:color="auto"/>
              <w:right w:val="single" w:sz="6" w:space="0" w:color="auto"/>
            </w:tcBorders>
            <w:shd w:val="clear" w:color="auto" w:fill="auto"/>
            <w:vAlign w:val="center"/>
          </w:tcPr>
          <w:p w14:paraId="7178CF1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42AEDDEF"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4984F576"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CC98F54"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2B8C4CBA"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06852CA" w14:textId="77777777" w:rsidR="00B0469F" w:rsidRPr="000501F5" w:rsidRDefault="00B0469F" w:rsidP="00F37389">
            <w:pPr>
              <w:pStyle w:val="TAC"/>
              <w:rPr>
                <w:lang w:val="sv-SE"/>
              </w:rPr>
            </w:pPr>
            <w:r w:rsidRPr="000501F5">
              <w:rPr>
                <w:lang w:val="sv-SE"/>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7D3CD357" w14:textId="77777777" w:rsidR="00B0469F" w:rsidRPr="000501F5" w:rsidRDefault="00B0469F" w:rsidP="00F37389">
            <w:pPr>
              <w:pStyle w:val="TAC"/>
            </w:pPr>
            <w:r w:rsidRPr="000501F5">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84A725" w14:textId="77777777" w:rsidR="00B0469F" w:rsidRPr="000501F5" w:rsidRDefault="00B0469F" w:rsidP="00F37389">
            <w:pPr>
              <w:pStyle w:val="TAC"/>
            </w:pPr>
            <w:r w:rsidRPr="000501F5">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90CF7B3" w14:textId="77777777" w:rsidR="00B0469F" w:rsidRPr="000501F5" w:rsidRDefault="00B0469F" w:rsidP="00F37389">
            <w:pPr>
              <w:pStyle w:val="TAC"/>
            </w:pPr>
            <w:r w:rsidRPr="000501F5">
              <w:t>-119</w:t>
            </w:r>
          </w:p>
        </w:tc>
        <w:tc>
          <w:tcPr>
            <w:tcW w:w="1197" w:type="dxa"/>
            <w:tcBorders>
              <w:top w:val="single" w:sz="6" w:space="0" w:color="auto"/>
              <w:left w:val="single" w:sz="6" w:space="0" w:color="auto"/>
              <w:bottom w:val="single" w:sz="6" w:space="0" w:color="auto"/>
              <w:right w:val="single" w:sz="4" w:space="0" w:color="auto"/>
            </w:tcBorders>
            <w:vAlign w:val="center"/>
          </w:tcPr>
          <w:p w14:paraId="01879640" w14:textId="77777777" w:rsidR="00B0469F" w:rsidRPr="000501F5" w:rsidRDefault="00B0469F" w:rsidP="00F37389">
            <w:pPr>
              <w:pStyle w:val="TAC"/>
            </w:pPr>
            <w:r w:rsidRPr="000501F5">
              <w:t>-50</w:t>
            </w:r>
          </w:p>
        </w:tc>
      </w:tr>
      <w:tr w:rsidR="00B0469F" w:rsidRPr="000501F5" w14:paraId="20CAA966" w14:textId="77777777" w:rsidTr="00B0469F">
        <w:trPr>
          <w:jc w:val="center"/>
        </w:trPr>
        <w:tc>
          <w:tcPr>
            <w:tcW w:w="965" w:type="dxa"/>
            <w:vMerge/>
            <w:tcBorders>
              <w:left w:val="single" w:sz="4" w:space="0" w:color="auto"/>
              <w:right w:val="single" w:sz="6" w:space="0" w:color="auto"/>
            </w:tcBorders>
            <w:shd w:val="clear" w:color="auto" w:fill="auto"/>
            <w:vAlign w:val="center"/>
          </w:tcPr>
          <w:p w14:paraId="79BDCA3D"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1047FB3"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4A39B1E"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3382A45E"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35E880A7"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39C6857" w14:textId="77777777" w:rsidR="00B0469F" w:rsidRPr="000501F5" w:rsidRDefault="00B0469F" w:rsidP="00F37389">
            <w:pPr>
              <w:pStyle w:val="TAC"/>
            </w:pPr>
            <w:r w:rsidRPr="000501F5">
              <w:rPr>
                <w:lang w:val="sv-SE"/>
              </w:rPr>
              <w:t>NR_FDD_FR1_F</w:t>
            </w:r>
          </w:p>
        </w:tc>
        <w:tc>
          <w:tcPr>
            <w:tcW w:w="984" w:type="dxa"/>
            <w:tcBorders>
              <w:top w:val="single" w:sz="6" w:space="0" w:color="auto"/>
              <w:left w:val="single" w:sz="6" w:space="0" w:color="auto"/>
              <w:bottom w:val="single" w:sz="6" w:space="0" w:color="auto"/>
              <w:right w:val="single" w:sz="6" w:space="0" w:color="auto"/>
            </w:tcBorders>
          </w:tcPr>
          <w:p w14:paraId="125B8F59" w14:textId="77777777" w:rsidR="00B0469F" w:rsidRPr="000501F5" w:rsidRDefault="00B0469F" w:rsidP="00F37389">
            <w:pPr>
              <w:pStyle w:val="TAC"/>
            </w:pPr>
            <w:r w:rsidRPr="000501F5">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971695" w14:textId="77777777" w:rsidR="00B0469F" w:rsidRPr="000501F5" w:rsidRDefault="00B0469F" w:rsidP="00F37389">
            <w:pPr>
              <w:pStyle w:val="TAC"/>
            </w:pPr>
            <w:r w:rsidRPr="000501F5">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84A3663" w14:textId="77777777" w:rsidR="00B0469F" w:rsidRPr="000501F5" w:rsidRDefault="00B0469F" w:rsidP="00F37389">
            <w:pPr>
              <w:pStyle w:val="TAC"/>
            </w:pPr>
            <w:r w:rsidRPr="000501F5">
              <w:t>-118.5</w:t>
            </w:r>
          </w:p>
        </w:tc>
        <w:tc>
          <w:tcPr>
            <w:tcW w:w="1197" w:type="dxa"/>
            <w:tcBorders>
              <w:top w:val="single" w:sz="6" w:space="0" w:color="auto"/>
              <w:left w:val="single" w:sz="6" w:space="0" w:color="auto"/>
              <w:bottom w:val="single" w:sz="6" w:space="0" w:color="auto"/>
              <w:right w:val="single" w:sz="4" w:space="0" w:color="auto"/>
            </w:tcBorders>
            <w:vAlign w:val="center"/>
          </w:tcPr>
          <w:p w14:paraId="221528CB" w14:textId="77777777" w:rsidR="00B0469F" w:rsidRPr="000501F5" w:rsidRDefault="00B0469F" w:rsidP="00F37389">
            <w:pPr>
              <w:pStyle w:val="TAC"/>
            </w:pPr>
            <w:r w:rsidRPr="000501F5">
              <w:t>-50</w:t>
            </w:r>
          </w:p>
        </w:tc>
      </w:tr>
      <w:tr w:rsidR="00B0469F" w:rsidRPr="000501F5" w14:paraId="1D761FCB" w14:textId="77777777" w:rsidTr="00B0469F">
        <w:trPr>
          <w:jc w:val="center"/>
        </w:trPr>
        <w:tc>
          <w:tcPr>
            <w:tcW w:w="965" w:type="dxa"/>
            <w:vMerge/>
            <w:tcBorders>
              <w:left w:val="single" w:sz="4" w:space="0" w:color="auto"/>
              <w:right w:val="single" w:sz="6" w:space="0" w:color="auto"/>
            </w:tcBorders>
            <w:shd w:val="clear" w:color="auto" w:fill="auto"/>
            <w:vAlign w:val="center"/>
          </w:tcPr>
          <w:p w14:paraId="19D163A2"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10E7EC76"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C671D98"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AE728F0"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11A350F"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572714B" w14:textId="77777777" w:rsidR="00B0469F" w:rsidRPr="000501F5" w:rsidRDefault="00B0469F" w:rsidP="00F37389">
            <w:pPr>
              <w:pStyle w:val="TAC"/>
            </w:pPr>
            <w:r w:rsidRPr="000501F5">
              <w:rPr>
                <w:lang w:val="sv-SE"/>
              </w:rPr>
              <w:t>NR_FDD_FR1_G</w:t>
            </w:r>
          </w:p>
        </w:tc>
        <w:tc>
          <w:tcPr>
            <w:tcW w:w="984" w:type="dxa"/>
            <w:tcBorders>
              <w:top w:val="single" w:sz="6" w:space="0" w:color="auto"/>
              <w:left w:val="single" w:sz="6" w:space="0" w:color="auto"/>
              <w:bottom w:val="single" w:sz="6" w:space="0" w:color="auto"/>
              <w:right w:val="single" w:sz="6" w:space="0" w:color="auto"/>
            </w:tcBorders>
          </w:tcPr>
          <w:p w14:paraId="527112DA" w14:textId="77777777" w:rsidR="00B0469F" w:rsidRPr="000501F5" w:rsidRDefault="00B0469F" w:rsidP="00F37389">
            <w:pPr>
              <w:pStyle w:val="TAC"/>
            </w:pPr>
            <w:r w:rsidRPr="000501F5">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6ED0F68" w14:textId="77777777" w:rsidR="00B0469F" w:rsidRPr="000501F5" w:rsidRDefault="00B0469F" w:rsidP="00F37389">
            <w:pPr>
              <w:pStyle w:val="TAC"/>
            </w:pPr>
            <w:r w:rsidRPr="000501F5">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F74FD4B" w14:textId="77777777" w:rsidR="00B0469F" w:rsidRPr="000501F5" w:rsidRDefault="00B0469F" w:rsidP="00F37389">
            <w:pPr>
              <w:pStyle w:val="TAC"/>
            </w:pPr>
            <w:r w:rsidRPr="000501F5">
              <w:t>-118</w:t>
            </w:r>
          </w:p>
        </w:tc>
        <w:tc>
          <w:tcPr>
            <w:tcW w:w="1197" w:type="dxa"/>
            <w:tcBorders>
              <w:top w:val="single" w:sz="6" w:space="0" w:color="auto"/>
              <w:left w:val="single" w:sz="6" w:space="0" w:color="auto"/>
              <w:bottom w:val="single" w:sz="6" w:space="0" w:color="auto"/>
              <w:right w:val="single" w:sz="4" w:space="0" w:color="auto"/>
            </w:tcBorders>
            <w:vAlign w:val="center"/>
          </w:tcPr>
          <w:p w14:paraId="26261165" w14:textId="77777777" w:rsidR="00B0469F" w:rsidRPr="000501F5" w:rsidRDefault="00B0469F" w:rsidP="00F37389">
            <w:pPr>
              <w:pStyle w:val="TAC"/>
            </w:pPr>
            <w:r w:rsidRPr="000501F5">
              <w:t>-50</w:t>
            </w:r>
          </w:p>
        </w:tc>
      </w:tr>
      <w:tr w:rsidR="00B0469F" w:rsidRPr="000501F5" w14:paraId="2B501F05" w14:textId="77777777" w:rsidTr="00B0469F">
        <w:trPr>
          <w:jc w:val="center"/>
        </w:trPr>
        <w:tc>
          <w:tcPr>
            <w:tcW w:w="965" w:type="dxa"/>
            <w:vMerge/>
            <w:tcBorders>
              <w:left w:val="single" w:sz="4" w:space="0" w:color="auto"/>
              <w:right w:val="single" w:sz="6" w:space="0" w:color="auto"/>
            </w:tcBorders>
            <w:shd w:val="clear" w:color="auto" w:fill="auto"/>
            <w:vAlign w:val="center"/>
          </w:tcPr>
          <w:p w14:paraId="57AE68E4"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8FACADE"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84590E6"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FD490C3"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8C24E12"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13A0274" w14:textId="77777777" w:rsidR="00B0469F" w:rsidRPr="000501F5" w:rsidRDefault="00B0469F" w:rsidP="00F37389">
            <w:pPr>
              <w:pStyle w:val="TAC"/>
            </w:pPr>
            <w:r w:rsidRPr="000501F5">
              <w:rPr>
                <w:lang w:val="sv-SE"/>
              </w:rPr>
              <w:t>NR_FDD_FR1_H</w:t>
            </w:r>
          </w:p>
        </w:tc>
        <w:tc>
          <w:tcPr>
            <w:tcW w:w="984" w:type="dxa"/>
            <w:tcBorders>
              <w:top w:val="single" w:sz="6" w:space="0" w:color="auto"/>
              <w:left w:val="single" w:sz="6" w:space="0" w:color="auto"/>
              <w:bottom w:val="single" w:sz="6" w:space="0" w:color="auto"/>
              <w:right w:val="single" w:sz="6" w:space="0" w:color="auto"/>
            </w:tcBorders>
          </w:tcPr>
          <w:p w14:paraId="297CBD8F" w14:textId="77777777" w:rsidR="00B0469F" w:rsidRPr="000501F5" w:rsidRDefault="00B0469F" w:rsidP="00F37389">
            <w:pPr>
              <w:pStyle w:val="TAC"/>
            </w:pPr>
            <w:r w:rsidRPr="000501F5">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180F13D" w14:textId="77777777" w:rsidR="00B0469F" w:rsidRPr="000501F5" w:rsidRDefault="00B0469F" w:rsidP="00F37389">
            <w:pPr>
              <w:pStyle w:val="TAC"/>
            </w:pPr>
            <w:r w:rsidRPr="000501F5">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AB391C8" w14:textId="77777777" w:rsidR="00B0469F" w:rsidRPr="000501F5" w:rsidRDefault="00B0469F" w:rsidP="00F37389">
            <w:pPr>
              <w:pStyle w:val="TAC"/>
            </w:pPr>
            <w:r w:rsidRPr="000501F5">
              <w:t>-117.5</w:t>
            </w:r>
          </w:p>
        </w:tc>
        <w:tc>
          <w:tcPr>
            <w:tcW w:w="1197" w:type="dxa"/>
            <w:tcBorders>
              <w:top w:val="single" w:sz="6" w:space="0" w:color="auto"/>
              <w:left w:val="single" w:sz="6" w:space="0" w:color="auto"/>
              <w:bottom w:val="single" w:sz="6" w:space="0" w:color="auto"/>
              <w:right w:val="single" w:sz="4" w:space="0" w:color="auto"/>
            </w:tcBorders>
            <w:vAlign w:val="center"/>
          </w:tcPr>
          <w:p w14:paraId="15EC74F9" w14:textId="77777777" w:rsidR="00B0469F" w:rsidRPr="000501F5" w:rsidRDefault="00B0469F" w:rsidP="00F37389">
            <w:pPr>
              <w:pStyle w:val="TAC"/>
            </w:pPr>
            <w:r w:rsidRPr="000501F5">
              <w:t>-50</w:t>
            </w:r>
          </w:p>
        </w:tc>
      </w:tr>
      <w:tr w:rsidR="00B0469F" w:rsidRPr="000501F5" w14:paraId="7E0CD34F" w14:textId="77777777" w:rsidTr="00B0469F">
        <w:trPr>
          <w:jc w:val="center"/>
        </w:trPr>
        <w:tc>
          <w:tcPr>
            <w:tcW w:w="965" w:type="dxa"/>
            <w:vMerge/>
            <w:tcBorders>
              <w:left w:val="single" w:sz="4" w:space="0" w:color="auto"/>
              <w:right w:val="single" w:sz="6" w:space="0" w:color="auto"/>
            </w:tcBorders>
            <w:shd w:val="clear" w:color="auto" w:fill="auto"/>
            <w:vAlign w:val="center"/>
          </w:tcPr>
          <w:p w14:paraId="3BC2BCE3" w14:textId="77777777" w:rsidR="00B0469F" w:rsidRPr="000501F5" w:rsidRDefault="00B0469F" w:rsidP="00F37389">
            <w:pPr>
              <w:pStyle w:val="TAC"/>
              <w:rPr>
                <w:lang w:eastAsia="zh-CN"/>
              </w:rPr>
            </w:pPr>
          </w:p>
        </w:tc>
        <w:tc>
          <w:tcPr>
            <w:tcW w:w="965" w:type="dxa"/>
            <w:vMerge/>
            <w:tcBorders>
              <w:left w:val="single" w:sz="4" w:space="0" w:color="auto"/>
              <w:right w:val="single" w:sz="6" w:space="0" w:color="auto"/>
            </w:tcBorders>
            <w:shd w:val="clear" w:color="auto" w:fill="auto"/>
            <w:vAlign w:val="center"/>
          </w:tcPr>
          <w:p w14:paraId="38D5218A" w14:textId="77777777" w:rsidR="00B0469F" w:rsidRPr="000501F5"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63747323" w14:textId="77777777" w:rsidR="00B0469F" w:rsidRPr="000501F5" w:rsidRDefault="00B0469F" w:rsidP="00F37389">
            <w:pPr>
              <w:pStyle w:val="TAC"/>
              <w:rPr>
                <w:lang w:val="sv-SE"/>
              </w:rPr>
            </w:pPr>
          </w:p>
        </w:tc>
        <w:tc>
          <w:tcPr>
            <w:tcW w:w="1140" w:type="dxa"/>
            <w:vMerge/>
            <w:tcBorders>
              <w:left w:val="single" w:sz="6" w:space="0" w:color="auto"/>
              <w:right w:val="single" w:sz="6" w:space="0" w:color="auto"/>
            </w:tcBorders>
            <w:shd w:val="clear" w:color="auto" w:fill="auto"/>
            <w:vAlign w:val="center"/>
          </w:tcPr>
          <w:p w14:paraId="0571F4EA" w14:textId="77777777" w:rsidR="00B0469F" w:rsidRPr="000501F5" w:rsidRDefault="00B0469F" w:rsidP="00F37389">
            <w:pPr>
              <w:pStyle w:val="TAC"/>
              <w:rPr>
                <w:lang w:eastAsia="zh-CN"/>
              </w:rPr>
            </w:pPr>
          </w:p>
        </w:tc>
        <w:tc>
          <w:tcPr>
            <w:tcW w:w="1178" w:type="dxa"/>
            <w:vMerge/>
            <w:tcBorders>
              <w:left w:val="single" w:sz="6" w:space="0" w:color="auto"/>
              <w:right w:val="single" w:sz="6" w:space="0" w:color="auto"/>
            </w:tcBorders>
            <w:shd w:val="clear" w:color="auto" w:fill="auto"/>
            <w:vAlign w:val="center"/>
          </w:tcPr>
          <w:p w14:paraId="7FCD5765" w14:textId="77777777" w:rsidR="00B0469F" w:rsidRPr="000501F5"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39ECC36" w14:textId="77777777" w:rsidR="00B0469F" w:rsidRPr="000501F5" w:rsidRDefault="00B0469F" w:rsidP="00F37389">
            <w:pPr>
              <w:pStyle w:val="TAC"/>
              <w:rPr>
                <w:lang w:eastAsia="zh-CN"/>
              </w:rPr>
            </w:pPr>
            <w:r w:rsidRPr="000501F5">
              <w:t>Note 4</w:t>
            </w:r>
          </w:p>
        </w:tc>
      </w:tr>
      <w:tr w:rsidR="00B0469F" w:rsidRPr="000501F5" w14:paraId="3F901CA3" w14:textId="77777777" w:rsidTr="00B0469F">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D137788" w14:textId="77777777" w:rsidR="00B0469F" w:rsidRPr="000501F5" w:rsidRDefault="00B0469F" w:rsidP="00F37389">
            <w:pPr>
              <w:pStyle w:val="TAC"/>
              <w:rPr>
                <w:lang w:eastAsia="zh-CN"/>
              </w:rPr>
            </w:pPr>
          </w:p>
        </w:tc>
        <w:tc>
          <w:tcPr>
            <w:tcW w:w="965" w:type="dxa"/>
            <w:vMerge/>
            <w:tcBorders>
              <w:left w:val="single" w:sz="4" w:space="0" w:color="auto"/>
              <w:bottom w:val="single" w:sz="6" w:space="0" w:color="auto"/>
              <w:right w:val="single" w:sz="6" w:space="0" w:color="auto"/>
            </w:tcBorders>
            <w:shd w:val="clear" w:color="auto" w:fill="auto"/>
            <w:vAlign w:val="center"/>
          </w:tcPr>
          <w:p w14:paraId="7EDD83BB" w14:textId="77777777" w:rsidR="00B0469F" w:rsidRPr="000501F5"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13138948" w14:textId="77777777" w:rsidR="00B0469F" w:rsidRPr="000501F5" w:rsidRDefault="00B0469F" w:rsidP="00F37389">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6F865BCE" w14:textId="77777777" w:rsidR="00B0469F" w:rsidRPr="000501F5" w:rsidRDefault="00B0469F" w:rsidP="00F37389">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107CE713" w14:textId="77777777" w:rsidR="00B0469F" w:rsidRPr="000501F5"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B9737C" w14:textId="77777777" w:rsidR="00B0469F" w:rsidRPr="000501F5" w:rsidRDefault="00B0469F" w:rsidP="00F37389">
            <w:pPr>
              <w:pStyle w:val="TAC"/>
              <w:rPr>
                <w:lang w:eastAsia="zh-CN"/>
              </w:rPr>
            </w:pPr>
            <w:r w:rsidRPr="000501F5">
              <w:t>Note 4</w:t>
            </w:r>
          </w:p>
        </w:tc>
      </w:tr>
      <w:tr w:rsidR="00B0469F" w:rsidRPr="000501F5" w14:paraId="6ACFD6B8"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6A762B9" w14:textId="68D829D5" w:rsidR="00B0469F" w:rsidRPr="000501F5" w:rsidRDefault="00B0469F" w:rsidP="00F37389">
            <w:pPr>
              <w:pStyle w:val="TAC"/>
              <w:rPr>
                <w:lang w:eastAsia="zh-CN"/>
              </w:rPr>
            </w:pPr>
            <w:r w:rsidRPr="000501F5">
              <w:rPr>
                <w:rFonts w:cstheme="minorHAnsi"/>
              </w:rPr>
              <w:t>±</w:t>
            </w:r>
            <w:r w:rsidRPr="000501F5">
              <w:rPr>
                <w:lang w:eastAsia="zh-CN"/>
              </w:rPr>
              <w:t>8.5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E830DF4" w14:textId="77777777" w:rsidR="00B0469F" w:rsidRPr="000501F5" w:rsidRDefault="00B0469F" w:rsidP="00F37389">
            <w:pPr>
              <w:pStyle w:val="TAC"/>
              <w:rPr>
                <w:lang w:eastAsia="zh-CN"/>
              </w:rPr>
            </w:pPr>
            <w:r w:rsidRPr="000501F5">
              <w:t>[</w:t>
            </w:r>
            <w:r w:rsidRPr="000501F5">
              <w:rPr>
                <w:rFonts w:hint="eastAsia"/>
                <w:lang w:eastAsia="zh-CN"/>
              </w:rPr>
              <w:t>TBD</w:t>
            </w:r>
            <w:r w:rsidRPr="000501F5">
              <w:t>]</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4BB0CB3" w14:textId="77777777" w:rsidR="00B0469F" w:rsidRPr="000501F5" w:rsidRDefault="00B0469F" w:rsidP="00F37389">
            <w:pPr>
              <w:pStyle w:val="TAC"/>
              <w:rPr>
                <w:lang w:eastAsia="zh-CN"/>
              </w:rPr>
            </w:pPr>
            <w:r w:rsidRPr="000501F5">
              <w:t>≥-</w:t>
            </w:r>
            <w:r w:rsidRPr="000501F5">
              <w:rPr>
                <w:rFonts w:hint="eastAsia"/>
                <w:lang w:eastAsia="zh-CN"/>
              </w:rPr>
              <w:t>13</w:t>
            </w:r>
            <w:r w:rsidRPr="000501F5">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46E31EAC" w14:textId="77777777" w:rsidR="00B0469F" w:rsidRPr="000501F5" w:rsidRDefault="00B0469F" w:rsidP="00F37389">
            <w:pPr>
              <w:pStyle w:val="TAC"/>
            </w:pPr>
            <w:r w:rsidRPr="000501F5">
              <w:rPr>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21C78D7"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54871A" w14:textId="77777777" w:rsidR="00B0469F" w:rsidRPr="000501F5" w:rsidRDefault="00B0469F" w:rsidP="00F37389">
            <w:pPr>
              <w:pStyle w:val="TAC"/>
            </w:pPr>
            <w:r w:rsidRPr="000501F5">
              <w:t>Note 4</w:t>
            </w:r>
          </w:p>
        </w:tc>
      </w:tr>
      <w:tr w:rsidR="00B0469F" w:rsidRPr="000501F5" w14:paraId="44AB1C6C"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426D4EB9" w14:textId="230EE46B" w:rsidR="00B0469F" w:rsidRPr="000501F5" w:rsidRDefault="00B0469F" w:rsidP="00F37389">
            <w:pPr>
              <w:pStyle w:val="TAC"/>
              <w:rPr>
                <w:szCs w:val="18"/>
                <w:lang w:eastAsia="zh-CN"/>
              </w:rPr>
            </w:pPr>
            <w:r w:rsidRPr="000501F5">
              <w:rPr>
                <w:rFonts w:cstheme="minorHAnsi"/>
              </w:rPr>
              <w:t>±</w:t>
            </w:r>
            <w:r w:rsidRPr="000501F5">
              <w:rPr>
                <w:rFonts w:cstheme="minorHAnsi"/>
                <w:lang w:eastAsia="zh-CN"/>
              </w:rPr>
              <w:t>6</w:t>
            </w:r>
          </w:p>
        </w:tc>
        <w:tc>
          <w:tcPr>
            <w:tcW w:w="965" w:type="dxa"/>
            <w:vMerge/>
            <w:tcBorders>
              <w:left w:val="single" w:sz="4" w:space="0" w:color="auto"/>
              <w:right w:val="single" w:sz="6" w:space="0" w:color="auto"/>
            </w:tcBorders>
            <w:shd w:val="clear" w:color="auto" w:fill="auto"/>
            <w:vAlign w:val="center"/>
          </w:tcPr>
          <w:p w14:paraId="7671EF0A" w14:textId="77777777" w:rsidR="00B0469F" w:rsidRPr="000501F5"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0BEC38B0" w14:textId="77777777" w:rsidR="00B0469F" w:rsidRPr="000501F5"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0477AB4" w14:textId="77777777" w:rsidR="00B0469F" w:rsidRPr="000501F5" w:rsidRDefault="00B0469F" w:rsidP="00F37389">
            <w:pPr>
              <w:pStyle w:val="TAC"/>
            </w:pPr>
            <w:r w:rsidRPr="000501F5">
              <w:rPr>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AF8CC"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E6786CC" w14:textId="77777777" w:rsidR="00B0469F" w:rsidRPr="000501F5" w:rsidRDefault="00B0469F" w:rsidP="00F37389">
            <w:pPr>
              <w:pStyle w:val="TAC"/>
            </w:pPr>
            <w:r w:rsidRPr="000501F5">
              <w:t>Note 4</w:t>
            </w:r>
          </w:p>
        </w:tc>
      </w:tr>
      <w:tr w:rsidR="00B0469F" w:rsidRPr="000501F5" w14:paraId="67C2448A"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736E2CAE" w14:textId="5A324F99" w:rsidR="00B0469F" w:rsidRPr="000501F5" w:rsidRDefault="00B0469F" w:rsidP="00F37389">
            <w:pPr>
              <w:pStyle w:val="TAC"/>
              <w:rPr>
                <w:lang w:eastAsia="zh-CN"/>
              </w:rPr>
            </w:pPr>
            <w:r w:rsidRPr="000501F5">
              <w:rPr>
                <w:rFonts w:cstheme="minorHAnsi"/>
              </w:rPr>
              <w:t>±</w:t>
            </w:r>
            <w:r w:rsidRPr="000501F5">
              <w:rPr>
                <w:rFonts w:cstheme="minorHAnsi" w:hint="eastAsia"/>
                <w:lang w:eastAsia="zh-CN"/>
              </w:rPr>
              <w:t>4.5</w:t>
            </w:r>
          </w:p>
        </w:tc>
        <w:tc>
          <w:tcPr>
            <w:tcW w:w="965" w:type="dxa"/>
            <w:vMerge/>
            <w:tcBorders>
              <w:left w:val="single" w:sz="4" w:space="0" w:color="auto"/>
              <w:bottom w:val="single" w:sz="6" w:space="0" w:color="auto"/>
              <w:right w:val="single" w:sz="6" w:space="0" w:color="auto"/>
            </w:tcBorders>
            <w:shd w:val="clear" w:color="auto" w:fill="auto"/>
            <w:vAlign w:val="center"/>
          </w:tcPr>
          <w:p w14:paraId="64B4FA0F" w14:textId="77777777" w:rsidR="00B0469F" w:rsidRPr="000501F5"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0DE9EC31" w14:textId="77777777" w:rsidR="00B0469F" w:rsidRPr="000501F5"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6216C600" w14:textId="77777777" w:rsidR="00B0469F" w:rsidRPr="000501F5" w:rsidRDefault="00B0469F" w:rsidP="00F37389">
            <w:pPr>
              <w:pStyle w:val="TAC"/>
            </w:pPr>
            <w:r w:rsidRPr="000501F5">
              <w:rPr>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EB6E2AA"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22667A" w14:textId="77777777" w:rsidR="00B0469F" w:rsidRPr="000501F5" w:rsidRDefault="00B0469F" w:rsidP="00F37389">
            <w:pPr>
              <w:pStyle w:val="TAC"/>
            </w:pPr>
            <w:r w:rsidRPr="000501F5">
              <w:t>Note 4</w:t>
            </w:r>
          </w:p>
        </w:tc>
      </w:tr>
      <w:tr w:rsidR="00B0469F" w:rsidRPr="000501F5" w14:paraId="162D126A" w14:textId="77777777" w:rsidTr="00B0469F">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22CC4364" w14:textId="77777777" w:rsidR="00B0469F" w:rsidRPr="000501F5" w:rsidRDefault="00B0469F" w:rsidP="00F37389">
            <w:pPr>
              <w:pStyle w:val="TAN"/>
            </w:pPr>
            <w:r w:rsidRPr="000501F5">
              <w:t>N</w:t>
            </w:r>
            <w:r w:rsidRPr="000501F5">
              <w:rPr>
                <w:lang w:eastAsia="zh-CN"/>
              </w:rPr>
              <w:t>OTE</w:t>
            </w:r>
            <w:r w:rsidRPr="000501F5">
              <w:t xml:space="preserve"> 1:</w:t>
            </w:r>
            <w:r w:rsidRPr="000501F5">
              <w:tab/>
              <w:t>This minimum Io condition is expressed as the average Io per RE over all REs in an OFDM symbol.</w:t>
            </w:r>
          </w:p>
          <w:p w14:paraId="11422454" w14:textId="77777777" w:rsidR="00B0469F" w:rsidRPr="000501F5" w:rsidRDefault="00B0469F" w:rsidP="00F37389">
            <w:pPr>
              <w:pStyle w:val="TAN"/>
            </w:pPr>
            <w:r w:rsidRPr="000501F5">
              <w:t>N</w:t>
            </w:r>
            <w:r w:rsidRPr="000501F5">
              <w:rPr>
                <w:lang w:eastAsia="zh-CN"/>
              </w:rPr>
              <w:t>OTE</w:t>
            </w:r>
            <w:r w:rsidRPr="000501F5">
              <w:t xml:space="preserve"> 2:</w:t>
            </w:r>
            <w:r w:rsidRPr="000501F5">
              <w:tab/>
            </w:r>
            <w:r w:rsidRPr="000501F5">
              <w:rPr>
                <w:rFonts w:hint="eastAsia"/>
                <w:lang w:eastAsia="zh-CN"/>
              </w:rPr>
              <w:t>Void</w:t>
            </w:r>
            <w:r w:rsidRPr="000501F5">
              <w:t>.</w:t>
            </w:r>
          </w:p>
          <w:p w14:paraId="31786B8E" w14:textId="77777777" w:rsidR="00B0469F" w:rsidRPr="000501F5" w:rsidRDefault="00B0469F" w:rsidP="00F37389">
            <w:pPr>
              <w:pStyle w:val="TAN"/>
              <w:rPr>
                <w:rFonts w:cs="v4.2.0"/>
              </w:rPr>
            </w:pPr>
            <w:r w:rsidRPr="000501F5">
              <w:rPr>
                <w:rFonts w:cs="v4.2.0"/>
              </w:rPr>
              <w:t>N</w:t>
            </w:r>
            <w:r w:rsidRPr="000501F5">
              <w:rPr>
                <w:lang w:eastAsia="zh-CN"/>
              </w:rPr>
              <w:t>OTE</w:t>
            </w:r>
            <w:r w:rsidRPr="000501F5">
              <w:rPr>
                <w:rFonts w:cs="v4.2.0"/>
              </w:rPr>
              <w:t xml:space="preserve"> 3:</w:t>
            </w:r>
            <w:r w:rsidRPr="000501F5">
              <w:rPr>
                <w:rFonts w:cs="v4.2.0"/>
              </w:rPr>
              <w:tab/>
              <w:t xml:space="preserve">PRS bandwidth is as indicated in </w:t>
            </w:r>
            <w:r w:rsidRPr="000501F5">
              <w:rPr>
                <w:i/>
              </w:rPr>
              <w:t>prs-Bandwidth</w:t>
            </w:r>
            <w:r w:rsidRPr="000501F5">
              <w:t xml:space="preserve"> </w:t>
            </w:r>
            <w:r w:rsidRPr="000501F5">
              <w:rPr>
                <w:rFonts w:cs="v4.2.0"/>
              </w:rPr>
              <w:t xml:space="preserve">in the OTDOA </w:t>
            </w:r>
            <w:r w:rsidRPr="000501F5">
              <w:rPr>
                <w:rFonts w:cs="v4.2.0" w:hint="eastAsia"/>
                <w:lang w:eastAsia="zh-CN"/>
              </w:rPr>
              <w:t>or DL-AoD</w:t>
            </w:r>
            <w:r w:rsidRPr="000501F5">
              <w:rPr>
                <w:rFonts w:cs="v4.2.0"/>
              </w:rPr>
              <w:t xml:space="preserve"> assistance data defined in [</w:t>
            </w:r>
            <w:r w:rsidRPr="000501F5">
              <w:rPr>
                <w:rFonts w:cs="v4.2.0" w:hint="eastAsia"/>
                <w:lang w:eastAsia="zh-CN"/>
              </w:rPr>
              <w:t>3</w:t>
            </w:r>
            <w:r w:rsidRPr="000501F5">
              <w:rPr>
                <w:rFonts w:cs="v4.2.0"/>
              </w:rPr>
              <w:t>4].</w:t>
            </w:r>
          </w:p>
          <w:p w14:paraId="73C2F389" w14:textId="2D81F285" w:rsidR="00B0469F" w:rsidRPr="000501F5" w:rsidRDefault="00B0469F" w:rsidP="00F37389">
            <w:pPr>
              <w:pStyle w:val="TAN"/>
            </w:pPr>
            <w:r w:rsidRPr="000501F5">
              <w:t>N</w:t>
            </w:r>
            <w:r w:rsidRPr="000501F5">
              <w:rPr>
                <w:lang w:eastAsia="zh-CN"/>
              </w:rPr>
              <w:t>OTE</w:t>
            </w:r>
            <w:r w:rsidRPr="000501F5">
              <w:t xml:space="preserve"> 4:</w:t>
            </w:r>
            <w:r w:rsidRPr="000501F5">
              <w:tab/>
              <w:t xml:space="preserve">The same bands and the same Io conditions for each band apply for this requirement as for the corresponding requirement with the PRS bandwidth ≥ </w:t>
            </w:r>
            <w:r w:rsidRPr="000501F5">
              <w:rPr>
                <w:rFonts w:hint="eastAsia"/>
                <w:lang w:eastAsia="zh-CN"/>
              </w:rPr>
              <w:t>24</w:t>
            </w:r>
            <w:r w:rsidRPr="000501F5">
              <w:t xml:space="preserve"> RB.</w:t>
            </w:r>
          </w:p>
          <w:p w14:paraId="1905BD84" w14:textId="77777777" w:rsidR="00B0469F" w:rsidRPr="000501F5" w:rsidRDefault="00B0469F" w:rsidP="00F37389">
            <w:pPr>
              <w:pStyle w:val="TAN"/>
            </w:pPr>
            <w:r w:rsidRPr="000501F5">
              <w:t>NOTE 5:</w:t>
            </w:r>
            <w:r w:rsidRPr="000501F5">
              <w:tab/>
              <w:t>The serving cell, the reference cell, and the measured neighbour cell i are on the same carrier frequency.</w:t>
            </w:r>
          </w:p>
          <w:p w14:paraId="0C44366A" w14:textId="77777777" w:rsidR="00B0469F" w:rsidRPr="000501F5" w:rsidRDefault="00B0469F" w:rsidP="00F37389">
            <w:pPr>
              <w:pStyle w:val="TAN"/>
            </w:pPr>
            <w:r w:rsidRPr="000501F5">
              <w:t>NOTE 6:</w:t>
            </w:r>
            <w:r w:rsidRPr="000501F5">
              <w:tab/>
              <w:t>The condition level is increased by ∆&gt;0, when applicable, as described in Sections B.</w:t>
            </w:r>
            <w:r w:rsidRPr="000501F5">
              <w:rPr>
                <w:rFonts w:hint="eastAsia"/>
                <w:lang w:eastAsia="zh-CN"/>
              </w:rPr>
              <w:t>3</w:t>
            </w:r>
            <w:r w:rsidRPr="000501F5">
              <w:t>.</w:t>
            </w:r>
            <w:r w:rsidRPr="000501F5">
              <w:rPr>
                <w:rFonts w:hint="eastAsia"/>
                <w:lang w:eastAsia="zh-CN"/>
              </w:rPr>
              <w:t>2</w:t>
            </w:r>
            <w:r w:rsidRPr="000501F5">
              <w:t xml:space="preserve"> and B.</w:t>
            </w:r>
            <w:r w:rsidRPr="000501F5">
              <w:rPr>
                <w:rFonts w:hint="eastAsia"/>
                <w:lang w:eastAsia="zh-CN"/>
              </w:rPr>
              <w:t>3</w:t>
            </w:r>
            <w:r w:rsidRPr="000501F5">
              <w:t>.</w:t>
            </w:r>
            <w:r w:rsidRPr="000501F5">
              <w:rPr>
                <w:rFonts w:hint="eastAsia"/>
                <w:lang w:eastAsia="zh-CN"/>
              </w:rPr>
              <w:t>3</w:t>
            </w:r>
            <w:r w:rsidRPr="000501F5">
              <w:t>.</w:t>
            </w:r>
          </w:p>
          <w:p w14:paraId="2FE84299" w14:textId="77777777" w:rsidR="00B0469F" w:rsidRPr="000501F5" w:rsidRDefault="00B0469F" w:rsidP="00F37389">
            <w:pPr>
              <w:pStyle w:val="TAN"/>
            </w:pPr>
            <w:r w:rsidRPr="000501F5">
              <w:t>NOTE 7:</w:t>
            </w:r>
            <w:r w:rsidRPr="000501F5">
              <w:tab/>
              <w:t>The Io is defined in PRS positioning subframes. The same Io range applies to PRS and non-PRS symbols. Io levels are different in PRS and non-PRS symbols within the same subframe.</w:t>
            </w:r>
          </w:p>
          <w:p w14:paraId="7C4FA2FF" w14:textId="77777777" w:rsidR="00B0469F" w:rsidRPr="000501F5" w:rsidRDefault="00B0469F" w:rsidP="00F37389">
            <w:pPr>
              <w:pStyle w:val="TAN"/>
            </w:pPr>
            <w:r w:rsidRPr="000501F5">
              <w:t>NOTE 8:</w:t>
            </w:r>
            <w:r w:rsidRPr="000501F5">
              <w:tab/>
            </w:r>
            <w:r w:rsidRPr="000501F5">
              <w:rPr>
                <w:rFonts w:hint="eastAsia"/>
                <w:lang w:eastAsia="zh-CN"/>
              </w:rPr>
              <w:t>NR</w:t>
            </w:r>
            <w:r w:rsidRPr="000501F5">
              <w:t xml:space="preserve"> operating band groups are as defined in Section 3.5</w:t>
            </w:r>
            <w:r w:rsidRPr="000501F5">
              <w:rPr>
                <w:rFonts w:hint="eastAsia"/>
                <w:lang w:eastAsia="zh-CN"/>
              </w:rPr>
              <w:t>.2</w:t>
            </w:r>
            <w:r w:rsidRPr="000501F5">
              <w:t>.</w:t>
            </w:r>
          </w:p>
        </w:tc>
      </w:tr>
    </w:tbl>
    <w:p w14:paraId="5A28370F" w14:textId="77777777" w:rsidR="00B0469F" w:rsidRPr="00BA1EC8" w:rsidRDefault="00B0469F" w:rsidP="00B0469F">
      <w:pPr>
        <w:rPr>
          <w:rFonts w:eastAsiaTheme="minorEastAsia"/>
          <w:lang w:eastAsia="zh-CN"/>
        </w:rPr>
      </w:pPr>
    </w:p>
    <w:p w14:paraId="53D53063" w14:textId="77777777" w:rsidR="00B0469F" w:rsidRPr="00BA1EC8" w:rsidRDefault="00B0469F" w:rsidP="00F37389">
      <w:pPr>
        <w:pStyle w:val="TH"/>
        <w:rPr>
          <w:lang w:eastAsia="zh-CN"/>
        </w:rPr>
      </w:pPr>
      <w:r w:rsidRPr="00BA1EC8">
        <w:t xml:space="preserve">Table </w:t>
      </w:r>
      <w:r w:rsidRPr="00BA1EC8">
        <w:rPr>
          <w:rFonts w:cs="v4.2.0"/>
        </w:rPr>
        <w:t>10.1.24.2</w:t>
      </w:r>
      <w:r w:rsidRPr="00BA1EC8">
        <w:rPr>
          <w:rFonts w:cs="v4.2.0" w:hint="eastAsia"/>
          <w:lang w:eastAsia="zh-CN"/>
        </w:rPr>
        <w:t>.1</w:t>
      </w:r>
      <w:r w:rsidRPr="00BA1EC8">
        <w:rPr>
          <w:rFonts w:cs="v4.2.0"/>
        </w:rPr>
        <w:t>-</w:t>
      </w:r>
      <w:r w:rsidRPr="00BA1EC8">
        <w:rPr>
          <w:rFonts w:cs="v4.2.0" w:hint="eastAsia"/>
          <w:lang w:eastAsia="zh-CN"/>
        </w:rPr>
        <w:t>2</w:t>
      </w:r>
      <w:r w:rsidRPr="00BA1EC8">
        <w:t>: PRS</w:t>
      </w:r>
      <w:r w:rsidRPr="00BA1EC8">
        <w:rPr>
          <w:rFonts w:hint="eastAsia"/>
          <w:lang w:eastAsia="zh-CN"/>
        </w:rPr>
        <w:t>-</w:t>
      </w:r>
      <w:r w:rsidRPr="00BA1EC8">
        <w:t>RSRP</w:t>
      </w:r>
      <w:r w:rsidRPr="00BA1EC8">
        <w:rPr>
          <w:rFonts w:hint="eastAsia"/>
          <w:lang w:eastAsia="zh-CN"/>
        </w:rPr>
        <w:t xml:space="preserve"> absolute </w:t>
      </w:r>
      <w:r w:rsidRPr="00BA1EC8">
        <w:t>accuracy</w:t>
      </w:r>
      <w:r w:rsidRPr="00BA1EC8">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B0469F" w:rsidRPr="001C6009" w14:paraId="76F7ED14" w14:textId="77777777" w:rsidTr="00B0469F">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34AE1C0F" w14:textId="77777777" w:rsidR="00B0469F" w:rsidRPr="001C6009" w:rsidRDefault="00B0469F" w:rsidP="00F37389">
            <w:pPr>
              <w:pStyle w:val="TAH"/>
            </w:pPr>
            <w:r w:rsidRPr="001C6009">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167739FA" w14:textId="77777777" w:rsidR="00B0469F" w:rsidRPr="001C6009" w:rsidRDefault="00B0469F" w:rsidP="00F37389">
            <w:pPr>
              <w:pStyle w:val="TAH"/>
            </w:pPr>
            <w:r w:rsidRPr="001C6009">
              <w:t>Conditions</w:t>
            </w:r>
          </w:p>
        </w:tc>
      </w:tr>
      <w:tr w:rsidR="00B0469F" w:rsidRPr="001C6009" w14:paraId="32B0FE55" w14:textId="77777777" w:rsidTr="00B0469F">
        <w:trPr>
          <w:jc w:val="center"/>
        </w:trPr>
        <w:tc>
          <w:tcPr>
            <w:tcW w:w="1046" w:type="dxa"/>
            <w:vMerge w:val="restart"/>
            <w:tcBorders>
              <w:left w:val="single" w:sz="4" w:space="0" w:color="auto"/>
              <w:right w:val="single" w:sz="6" w:space="0" w:color="auto"/>
            </w:tcBorders>
            <w:shd w:val="clear" w:color="auto" w:fill="auto"/>
            <w:vAlign w:val="center"/>
          </w:tcPr>
          <w:p w14:paraId="204F207D" w14:textId="77777777" w:rsidR="00B0469F" w:rsidRPr="001C6009" w:rsidRDefault="00B0469F" w:rsidP="00F37389">
            <w:pPr>
              <w:pStyle w:val="TAH"/>
              <w:rPr>
                <w:lang w:eastAsia="zh-CN"/>
              </w:rPr>
            </w:pPr>
            <w:r w:rsidRPr="001C6009">
              <w:rPr>
                <w:lang w:eastAsia="zh-CN"/>
              </w:rPr>
              <w:t>N</w:t>
            </w:r>
            <w:r w:rsidRPr="001C6009">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169E1795" w14:textId="77777777" w:rsidR="00B0469F" w:rsidRPr="001C6009" w:rsidRDefault="00B0469F" w:rsidP="00F37389">
            <w:pPr>
              <w:pStyle w:val="TAH"/>
              <w:rPr>
                <w:lang w:eastAsia="zh-CN"/>
              </w:rPr>
            </w:pPr>
            <w:r w:rsidRPr="001C6009">
              <w:rPr>
                <w:lang w:eastAsia="zh-CN"/>
              </w:rPr>
              <w:t>E</w:t>
            </w:r>
            <w:r w:rsidRPr="001C6009">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49FB5D22" w14:textId="77777777" w:rsidR="00B0469F" w:rsidRPr="001C6009" w:rsidRDefault="00B0469F" w:rsidP="00F37389">
            <w:pPr>
              <w:pStyle w:val="TAH"/>
            </w:pPr>
            <w:r w:rsidRPr="001C6009">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B30CF6C" w14:textId="77777777" w:rsidR="00B0469F" w:rsidRPr="001C6009" w:rsidRDefault="00B0469F" w:rsidP="00F37389">
            <w:pPr>
              <w:pStyle w:val="TAH"/>
              <w:rPr>
                <w:lang w:eastAsia="zh-CN"/>
              </w:rPr>
            </w:pPr>
            <w:r w:rsidRPr="001C6009">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2A92358E" w14:textId="77777777" w:rsidR="00B0469F" w:rsidRPr="001C6009" w:rsidRDefault="00B0469F" w:rsidP="00F37389">
            <w:pPr>
              <w:pStyle w:val="TAH"/>
              <w:rPr>
                <w:lang w:val="en-US" w:eastAsia="zh-CN"/>
              </w:rPr>
            </w:pPr>
            <w:r w:rsidRPr="001C6009">
              <w:rPr>
                <w:bCs/>
                <w:lang w:eastAsia="zh-CN"/>
              </w:rPr>
              <w:t xml:space="preserve">Repetition </w:t>
            </w:r>
            <w:r w:rsidRPr="001C6009">
              <w:rPr>
                <w:rFonts w:hint="eastAsia"/>
                <w:bCs/>
                <w:lang w:eastAsia="zh-CN"/>
              </w:rPr>
              <w:t>factor</w:t>
            </w:r>
            <w:r w:rsidRPr="001C6009">
              <w:rPr>
                <w:bCs/>
                <w:lang w:eastAsia="zh-CN"/>
              </w:rPr>
              <w:t xml:space="preserve"> </w:t>
            </w:r>
          </w:p>
          <w:p w14:paraId="461D61D3" w14:textId="77777777" w:rsidR="00B0469F" w:rsidRPr="001C6009" w:rsidRDefault="00B0469F" w:rsidP="00F37389">
            <w:pPr>
              <w:pStyle w:val="TAH"/>
              <w:rPr>
                <w:lang w:eastAsia="zh-CN"/>
              </w:rPr>
            </w:pPr>
            <w:r w:rsidRPr="001C6009">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703EC24D" w14:textId="77777777" w:rsidR="00B0469F" w:rsidRPr="001C6009" w:rsidRDefault="00B0469F" w:rsidP="00F37389">
            <w:pPr>
              <w:pStyle w:val="TAH"/>
            </w:pPr>
            <w:r w:rsidRPr="001C6009">
              <w:t>Io</w:t>
            </w:r>
            <w:r w:rsidRPr="001C6009">
              <w:rPr>
                <w:vertAlign w:val="superscript"/>
                <w:lang w:eastAsia="zh-CN"/>
              </w:rPr>
              <w:t xml:space="preserve"> Note 7</w:t>
            </w:r>
            <w:r w:rsidRPr="001C6009">
              <w:t xml:space="preserve"> range</w:t>
            </w:r>
          </w:p>
        </w:tc>
      </w:tr>
      <w:tr w:rsidR="00B0469F" w:rsidRPr="001C6009" w14:paraId="091BAF5E" w14:textId="77777777" w:rsidTr="00B0469F">
        <w:trPr>
          <w:trHeight w:val="742"/>
          <w:jc w:val="center"/>
        </w:trPr>
        <w:tc>
          <w:tcPr>
            <w:tcW w:w="1046" w:type="dxa"/>
            <w:vMerge/>
            <w:tcBorders>
              <w:left w:val="single" w:sz="4" w:space="0" w:color="auto"/>
              <w:right w:val="single" w:sz="6" w:space="0" w:color="auto"/>
            </w:tcBorders>
            <w:shd w:val="clear" w:color="auto" w:fill="auto"/>
            <w:vAlign w:val="center"/>
          </w:tcPr>
          <w:p w14:paraId="4B19CE2E" w14:textId="77777777" w:rsidR="00B0469F" w:rsidRPr="001C6009"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3807A99B" w14:textId="77777777" w:rsidR="00B0469F" w:rsidRPr="001C6009"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1902728E" w14:textId="77777777" w:rsidR="00B0469F" w:rsidRPr="001C6009"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0DF183DC" w14:textId="77777777" w:rsidR="00B0469F" w:rsidRPr="001C6009"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055C5356" w14:textId="77777777" w:rsidR="00B0469F" w:rsidRPr="001C6009" w:rsidRDefault="00B0469F" w:rsidP="00F37389">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41F5B780" w14:textId="77777777" w:rsidR="00B0469F" w:rsidRPr="001C6009" w:rsidRDefault="00B0469F" w:rsidP="00F37389">
            <w:pPr>
              <w:pStyle w:val="TAH"/>
            </w:pPr>
            <w:r w:rsidRPr="001C6009">
              <w:t>Minimum</w:t>
            </w:r>
            <w:r w:rsidRPr="001C6009">
              <w:br/>
              <w:t xml:space="preserve">Io </w:t>
            </w:r>
            <w:r w:rsidRPr="001C6009">
              <w:rPr>
                <w:vertAlign w:val="superscript"/>
              </w:rPr>
              <w:t>Note 1</w:t>
            </w:r>
          </w:p>
          <w:p w14:paraId="0A8D7841" w14:textId="77777777" w:rsidR="00B0469F" w:rsidRPr="001C6009" w:rsidRDefault="00B0469F" w:rsidP="00F37389">
            <w:pPr>
              <w:pStyle w:val="TAH"/>
            </w:pPr>
            <w:r w:rsidRPr="001C6009">
              <w:t>dBm / SCS</w:t>
            </w:r>
            <w:r w:rsidRPr="001C6009">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04B056A" w14:textId="77777777" w:rsidR="00B0469F" w:rsidRPr="001C6009" w:rsidRDefault="00B0469F" w:rsidP="00F37389">
            <w:pPr>
              <w:pStyle w:val="TAH"/>
            </w:pPr>
            <w:r w:rsidRPr="001C6009">
              <w:t>Maximum</w:t>
            </w:r>
            <w:r w:rsidRPr="001C6009">
              <w:br/>
              <w:t>Io</w:t>
            </w:r>
          </w:p>
        </w:tc>
      </w:tr>
      <w:tr w:rsidR="00B0469F" w:rsidRPr="001C6009" w14:paraId="58FA96F0" w14:textId="77777777" w:rsidTr="00B0469F">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623665E" w14:textId="77777777" w:rsidR="00B0469F" w:rsidRPr="001C6009" w:rsidRDefault="00B0469F" w:rsidP="00F37389">
            <w:pPr>
              <w:pStyle w:val="TAH"/>
            </w:pPr>
            <w:r w:rsidRPr="001C6009">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71AE6FD" w14:textId="77777777" w:rsidR="00B0469F" w:rsidRPr="001C6009" w:rsidRDefault="00B0469F" w:rsidP="00F37389">
            <w:pPr>
              <w:pStyle w:val="TAH"/>
            </w:pPr>
            <w:r w:rsidRPr="001C6009">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7E1C2C48" w14:textId="77777777" w:rsidR="00B0469F" w:rsidRPr="001C6009" w:rsidRDefault="00B0469F" w:rsidP="00F37389">
            <w:pPr>
              <w:pStyle w:val="TAH"/>
            </w:pPr>
            <w:r w:rsidRPr="001C6009">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9DBC516" w14:textId="77777777" w:rsidR="00B0469F" w:rsidRPr="001C6009" w:rsidRDefault="00B0469F" w:rsidP="00F37389">
            <w:pPr>
              <w:pStyle w:val="TAH"/>
            </w:pPr>
            <w:r w:rsidRPr="001C6009">
              <w:rPr>
                <w:rFonts w:hint="eastAsia"/>
                <w:lang w:eastAsia="zh-CN"/>
              </w:rPr>
              <w:t>P</w:t>
            </w:r>
            <w:r w:rsidRPr="001C6009">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F24AB72" w14:textId="77777777" w:rsidR="00B0469F" w:rsidRPr="001C6009" w:rsidRDefault="00B0469F" w:rsidP="00F37389">
            <w:pPr>
              <w:pStyle w:val="TAH"/>
              <w:rPr>
                <w:lang w:eastAsia="zh-CN"/>
              </w:rPr>
            </w:pPr>
            <w:r w:rsidRPr="001C6009">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5CD1EEB5" w14:textId="77777777" w:rsidR="00B0469F" w:rsidRPr="001C6009" w:rsidRDefault="00B0469F" w:rsidP="00F37389">
            <w:pPr>
              <w:pStyle w:val="TAH"/>
              <w:rPr>
                <w:lang w:eastAsia="zh-CN"/>
              </w:rPr>
            </w:pPr>
            <w:r w:rsidRPr="001C6009">
              <w:t>dBm / SCS</w:t>
            </w:r>
            <w:r w:rsidRPr="001C6009">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7CBF7BBA" w14:textId="77777777" w:rsidR="00B0469F" w:rsidRPr="001C6009" w:rsidRDefault="00B0469F" w:rsidP="00F37389">
            <w:pPr>
              <w:pStyle w:val="TAH"/>
            </w:pPr>
            <w:r w:rsidRPr="001C6009">
              <w:t>dBm/BW</w:t>
            </w:r>
            <w:r w:rsidRPr="001C6009">
              <w:rPr>
                <w:vertAlign w:val="subscript"/>
              </w:rPr>
              <w:t>Channel</w:t>
            </w:r>
          </w:p>
        </w:tc>
      </w:tr>
      <w:tr w:rsidR="00B0469F" w:rsidRPr="001C6009" w14:paraId="76D3AB2C" w14:textId="77777777" w:rsidTr="00B0469F">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207D6582" w14:textId="77777777" w:rsidR="00B0469F" w:rsidRPr="001C6009"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05ABEA6C" w14:textId="77777777" w:rsidR="00B0469F" w:rsidRPr="001C6009"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2F4CDB92" w14:textId="77777777" w:rsidR="00B0469F" w:rsidRPr="001C6009"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32903B91" w14:textId="77777777" w:rsidR="00B0469F" w:rsidRPr="001C6009"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624A071C" w14:textId="77777777" w:rsidR="00B0469F" w:rsidRPr="001C6009" w:rsidRDefault="00B0469F" w:rsidP="00F37389">
            <w:pPr>
              <w:pStyle w:val="TAH"/>
            </w:pPr>
          </w:p>
        </w:tc>
        <w:tc>
          <w:tcPr>
            <w:tcW w:w="1260" w:type="dxa"/>
            <w:tcBorders>
              <w:top w:val="single" w:sz="6" w:space="0" w:color="auto"/>
              <w:left w:val="single" w:sz="6" w:space="0" w:color="auto"/>
              <w:right w:val="single" w:sz="6" w:space="0" w:color="auto"/>
            </w:tcBorders>
            <w:shd w:val="clear" w:color="auto" w:fill="auto"/>
            <w:vAlign w:val="center"/>
          </w:tcPr>
          <w:p w14:paraId="4CFFAA6B" w14:textId="77777777" w:rsidR="00B0469F" w:rsidRPr="001C6009" w:rsidRDefault="00B0469F" w:rsidP="00F37389">
            <w:pPr>
              <w:pStyle w:val="TAH"/>
            </w:pPr>
            <w:r w:rsidRPr="001C6009">
              <w:t>dBm/</w:t>
            </w:r>
            <w:r w:rsidRPr="001C6009">
              <w:rPr>
                <w:rFonts w:hint="eastAsia"/>
                <w:lang w:eastAsia="zh-CN"/>
              </w:rPr>
              <w:t>120</w:t>
            </w:r>
            <w:r w:rsidRPr="001C6009">
              <w:t>kHz</w:t>
            </w:r>
            <w:r w:rsidRPr="001C6009">
              <w:rPr>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07399E45" w14:textId="77777777" w:rsidR="00B0469F" w:rsidRPr="001C6009" w:rsidRDefault="00B0469F" w:rsidP="00F37389">
            <w:pPr>
              <w:pStyle w:val="TAH"/>
            </w:pPr>
            <w:r w:rsidRPr="001C6009">
              <w:t>dBm/</w:t>
            </w:r>
            <w:r w:rsidRPr="001C6009">
              <w:rPr>
                <w:rFonts w:hint="eastAsia"/>
                <w:lang w:eastAsia="zh-CN"/>
              </w:rPr>
              <w:t>60</w:t>
            </w:r>
            <w:r w:rsidRPr="001C6009">
              <w:t>kHz</w:t>
            </w:r>
            <w:r w:rsidRPr="001C6009">
              <w:rPr>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487976E9" w14:textId="77777777" w:rsidR="00B0469F" w:rsidRPr="001C6009" w:rsidRDefault="00B0469F" w:rsidP="00F37389">
            <w:pPr>
              <w:pStyle w:val="TAH"/>
            </w:pPr>
          </w:p>
        </w:tc>
      </w:tr>
      <w:tr w:rsidR="00B0469F" w:rsidRPr="001C6009" w14:paraId="48DBE401" w14:textId="77777777" w:rsidTr="00B0469F">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315AB1B8" w14:textId="0A70F052" w:rsidR="00B0469F" w:rsidRPr="001C6009" w:rsidRDefault="00B0469F" w:rsidP="00F37389">
            <w:pPr>
              <w:pStyle w:val="TAC"/>
              <w:rPr>
                <w:lang w:eastAsia="zh-CN"/>
              </w:rPr>
            </w:pPr>
            <w:r w:rsidRPr="001C6009">
              <w:rPr>
                <w:rFonts w:hint="eastAsia"/>
                <w:lang w:eastAsia="zh-CN"/>
              </w:rPr>
              <w:t>±</w:t>
            </w:r>
            <w:r w:rsidRPr="001C6009">
              <w:rPr>
                <w:rFonts w:hint="eastAsia"/>
                <w:lang w:eastAsia="zh-CN"/>
              </w:rPr>
              <w:t>5</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F60A7B2" w14:textId="77777777" w:rsidR="00B0469F" w:rsidRPr="001C6009" w:rsidRDefault="00B0469F" w:rsidP="00F37389">
            <w:pPr>
              <w:pStyle w:val="TAC"/>
              <w:rPr>
                <w:lang w:eastAsia="zh-CN"/>
              </w:rPr>
            </w:pPr>
            <w:r w:rsidRPr="001C6009">
              <w:t>[</w:t>
            </w:r>
            <w:r w:rsidRPr="001C6009">
              <w:rPr>
                <w:rFonts w:hint="eastAsia"/>
                <w:lang w:eastAsia="zh-CN"/>
              </w:rPr>
              <w:t>TBD</w:t>
            </w:r>
            <w:r w:rsidRPr="001C6009">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A0E5F49" w14:textId="77777777" w:rsidR="00B0469F" w:rsidRPr="001C6009" w:rsidRDefault="00B0469F" w:rsidP="00F37389">
            <w:pPr>
              <w:pStyle w:val="TAC"/>
              <w:rPr>
                <w:lang w:val="sv-SE" w:eastAsia="zh-CN"/>
              </w:rPr>
            </w:pPr>
            <w:r w:rsidRPr="001C6009">
              <w:t>≥-</w:t>
            </w:r>
            <w:r w:rsidRPr="001C6009">
              <w:rPr>
                <w:rFonts w:hint="eastAsia"/>
                <w:lang w:eastAsia="zh-CN"/>
              </w:rPr>
              <w:t>3</w:t>
            </w:r>
            <w:r w:rsidRPr="001C6009">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46A44AA" w14:textId="77777777" w:rsidR="00B0469F" w:rsidRPr="001C6009" w:rsidRDefault="00B0469F" w:rsidP="00F37389">
            <w:pPr>
              <w:pStyle w:val="TAC"/>
              <w:rPr>
                <w:lang w:eastAsia="zh-CN"/>
              </w:rPr>
            </w:pPr>
            <w:r w:rsidRPr="001C6009">
              <w:t>≥</w:t>
            </w:r>
            <w:r w:rsidRPr="001C6009">
              <w:rPr>
                <w:rFonts w:hint="eastAsia"/>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BD92319" w14:textId="77777777" w:rsidR="00B0469F" w:rsidRPr="001C6009" w:rsidRDefault="00B0469F" w:rsidP="00F37389">
            <w:pPr>
              <w:pStyle w:val="TAC"/>
              <w:rPr>
                <w:lang w:eastAsia="zh-CN"/>
              </w:rPr>
            </w:pPr>
            <w:r w:rsidRPr="001C6009">
              <w:rPr>
                <w:lang w:eastAsia="zh-CN"/>
              </w:rPr>
              <w:t>A</w:t>
            </w:r>
            <w:r w:rsidRPr="001C6009">
              <w:rPr>
                <w:rFonts w:hint="eastAsia"/>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24243ACB" w14:textId="4EA64394" w:rsidR="00B0469F" w:rsidRPr="001C6009" w:rsidRDefault="00B0469F" w:rsidP="00F37389">
            <w:pPr>
              <w:pStyle w:val="TAC"/>
            </w:pPr>
            <w:r w:rsidRPr="001C6009">
              <w:t xml:space="preserve">Same value as </w:t>
            </w:r>
            <w:r w:rsidRPr="001C6009">
              <w:rPr>
                <w:rFonts w:hint="eastAsia"/>
                <w:lang w:eastAsia="zh-CN"/>
              </w:rPr>
              <w:t>P</w:t>
            </w:r>
            <w:r w:rsidRPr="001C6009">
              <w:t xml:space="preserve">RP in Table </w:t>
            </w:r>
            <w:r w:rsidR="00AD57C0" w:rsidRPr="002B4D79">
              <w:t>B.2.</w:t>
            </w:r>
            <w:r w:rsidR="00AD57C0" w:rsidRPr="002B4D79">
              <w:rPr>
                <w:lang w:eastAsia="zh-CN"/>
              </w:rPr>
              <w:t>14</w:t>
            </w:r>
            <w:r w:rsidRPr="001C6009">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CF046E1" w14:textId="77777777" w:rsidR="00B0469F" w:rsidRPr="001C6009" w:rsidRDefault="00B0469F" w:rsidP="00F37389">
            <w:pPr>
              <w:pStyle w:val="TAC"/>
              <w:rPr>
                <w:lang w:eastAsia="zh-CN"/>
              </w:rPr>
            </w:pPr>
            <w:r w:rsidRPr="001C6009">
              <w:t>-50</w:t>
            </w:r>
          </w:p>
        </w:tc>
      </w:tr>
      <w:tr w:rsidR="00B0469F" w:rsidRPr="001C6009" w14:paraId="3D98A6BC" w14:textId="77777777" w:rsidTr="00B0469F">
        <w:trPr>
          <w:jc w:val="center"/>
        </w:trPr>
        <w:tc>
          <w:tcPr>
            <w:tcW w:w="1046" w:type="dxa"/>
            <w:vMerge/>
            <w:tcBorders>
              <w:left w:val="single" w:sz="6" w:space="0" w:color="auto"/>
              <w:right w:val="single" w:sz="6" w:space="0" w:color="auto"/>
            </w:tcBorders>
            <w:shd w:val="clear" w:color="auto" w:fill="auto"/>
            <w:vAlign w:val="center"/>
          </w:tcPr>
          <w:p w14:paraId="36C6D208" w14:textId="77777777" w:rsidR="00B0469F" w:rsidRPr="001C6009" w:rsidRDefault="00B0469F" w:rsidP="00F37389">
            <w:pPr>
              <w:pStyle w:val="TAC"/>
              <w:rPr>
                <w:lang w:eastAsia="zh-CN"/>
              </w:rPr>
            </w:pPr>
          </w:p>
        </w:tc>
        <w:tc>
          <w:tcPr>
            <w:tcW w:w="1049" w:type="dxa"/>
            <w:vMerge/>
            <w:tcBorders>
              <w:left w:val="single" w:sz="4" w:space="0" w:color="auto"/>
              <w:right w:val="single" w:sz="6" w:space="0" w:color="auto"/>
            </w:tcBorders>
            <w:shd w:val="clear" w:color="auto" w:fill="auto"/>
            <w:vAlign w:val="center"/>
          </w:tcPr>
          <w:p w14:paraId="04744451" w14:textId="77777777" w:rsidR="00B0469F" w:rsidRPr="001C6009" w:rsidRDefault="00B0469F" w:rsidP="00F37389">
            <w:pPr>
              <w:pStyle w:val="TAC"/>
              <w:rPr>
                <w:lang w:eastAsia="zh-CN"/>
              </w:rPr>
            </w:pPr>
          </w:p>
        </w:tc>
        <w:tc>
          <w:tcPr>
            <w:tcW w:w="907" w:type="dxa"/>
            <w:vMerge/>
            <w:tcBorders>
              <w:left w:val="single" w:sz="6" w:space="0" w:color="auto"/>
              <w:right w:val="single" w:sz="6" w:space="0" w:color="auto"/>
            </w:tcBorders>
            <w:shd w:val="clear" w:color="auto" w:fill="auto"/>
            <w:vAlign w:val="center"/>
          </w:tcPr>
          <w:p w14:paraId="7B6D8EDF" w14:textId="77777777" w:rsidR="00B0469F" w:rsidRPr="001C6009" w:rsidRDefault="00B0469F" w:rsidP="00F37389">
            <w:pPr>
              <w:pStyle w:val="TAC"/>
              <w:rPr>
                <w:lang w:val="sv-SE"/>
              </w:rPr>
            </w:pPr>
          </w:p>
        </w:tc>
        <w:tc>
          <w:tcPr>
            <w:tcW w:w="1568" w:type="dxa"/>
            <w:vMerge/>
            <w:tcBorders>
              <w:left w:val="single" w:sz="6" w:space="0" w:color="auto"/>
              <w:right w:val="single" w:sz="6" w:space="0" w:color="auto"/>
            </w:tcBorders>
            <w:shd w:val="clear" w:color="auto" w:fill="auto"/>
            <w:vAlign w:val="center"/>
          </w:tcPr>
          <w:p w14:paraId="350EEABD" w14:textId="77777777" w:rsidR="00B0469F" w:rsidRPr="001C6009" w:rsidRDefault="00B0469F" w:rsidP="00F37389">
            <w:pPr>
              <w:pStyle w:val="TAC"/>
              <w:rPr>
                <w:lang w:eastAsia="zh-CN"/>
              </w:rPr>
            </w:pPr>
          </w:p>
        </w:tc>
        <w:tc>
          <w:tcPr>
            <w:tcW w:w="1487" w:type="dxa"/>
            <w:vMerge/>
            <w:tcBorders>
              <w:left w:val="single" w:sz="6" w:space="0" w:color="auto"/>
              <w:right w:val="single" w:sz="6" w:space="0" w:color="auto"/>
            </w:tcBorders>
            <w:shd w:val="clear" w:color="auto" w:fill="auto"/>
            <w:vAlign w:val="center"/>
          </w:tcPr>
          <w:p w14:paraId="18501387" w14:textId="77777777" w:rsidR="00B0469F" w:rsidRPr="001C6009"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309E4BA" w14:textId="77777777" w:rsidR="00B0469F" w:rsidRPr="001C6009" w:rsidRDefault="00B0469F" w:rsidP="00F37389">
            <w:pPr>
              <w:pStyle w:val="TAC"/>
              <w:rPr>
                <w:lang w:eastAsia="zh-CN"/>
              </w:rPr>
            </w:pPr>
            <w:r w:rsidRPr="001C6009">
              <w:t>Note 4</w:t>
            </w:r>
          </w:p>
        </w:tc>
      </w:tr>
      <w:tr w:rsidR="00B0469F" w:rsidRPr="001C6009" w14:paraId="21E21E70" w14:textId="77777777" w:rsidTr="00B0469F">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24415B1B" w14:textId="77777777" w:rsidR="00B0469F" w:rsidRPr="001C6009" w:rsidRDefault="00B0469F" w:rsidP="00F37389">
            <w:pPr>
              <w:pStyle w:val="TAC"/>
            </w:pPr>
          </w:p>
        </w:tc>
        <w:tc>
          <w:tcPr>
            <w:tcW w:w="1049" w:type="dxa"/>
            <w:vMerge/>
            <w:tcBorders>
              <w:left w:val="single" w:sz="4" w:space="0" w:color="auto"/>
              <w:bottom w:val="single" w:sz="6" w:space="0" w:color="auto"/>
              <w:right w:val="single" w:sz="6" w:space="0" w:color="auto"/>
            </w:tcBorders>
            <w:shd w:val="clear" w:color="auto" w:fill="auto"/>
            <w:vAlign w:val="center"/>
          </w:tcPr>
          <w:p w14:paraId="7A50E85B" w14:textId="77777777" w:rsidR="00B0469F" w:rsidRPr="001C6009"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CEEEB30" w14:textId="77777777" w:rsidR="00B0469F" w:rsidRPr="001C6009" w:rsidRDefault="00B0469F" w:rsidP="00F37389">
            <w:pPr>
              <w:pStyle w:val="TAC"/>
            </w:pPr>
          </w:p>
        </w:tc>
        <w:tc>
          <w:tcPr>
            <w:tcW w:w="1568" w:type="dxa"/>
            <w:vMerge/>
            <w:tcBorders>
              <w:left w:val="single" w:sz="6" w:space="0" w:color="auto"/>
              <w:bottom w:val="single" w:sz="6" w:space="0" w:color="auto"/>
              <w:right w:val="single" w:sz="6" w:space="0" w:color="auto"/>
            </w:tcBorders>
            <w:shd w:val="clear" w:color="auto" w:fill="auto"/>
            <w:vAlign w:val="center"/>
          </w:tcPr>
          <w:p w14:paraId="44C15B4A" w14:textId="77777777" w:rsidR="00B0469F" w:rsidRPr="001C6009" w:rsidRDefault="00B0469F" w:rsidP="00F37389">
            <w:pPr>
              <w:pStyle w:val="TAC"/>
            </w:pPr>
          </w:p>
        </w:tc>
        <w:tc>
          <w:tcPr>
            <w:tcW w:w="1487" w:type="dxa"/>
            <w:vMerge/>
            <w:tcBorders>
              <w:left w:val="single" w:sz="6" w:space="0" w:color="auto"/>
              <w:bottom w:val="single" w:sz="6" w:space="0" w:color="auto"/>
              <w:right w:val="single" w:sz="6" w:space="0" w:color="auto"/>
            </w:tcBorders>
            <w:shd w:val="clear" w:color="auto" w:fill="auto"/>
            <w:vAlign w:val="center"/>
          </w:tcPr>
          <w:p w14:paraId="48D81154" w14:textId="77777777" w:rsidR="00B0469F" w:rsidRPr="001C6009"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1DAF7D" w14:textId="77777777" w:rsidR="00B0469F" w:rsidRPr="001C6009" w:rsidRDefault="00B0469F" w:rsidP="00F37389">
            <w:pPr>
              <w:pStyle w:val="TAC"/>
            </w:pPr>
            <w:r w:rsidRPr="001C6009">
              <w:t>Note 4</w:t>
            </w:r>
          </w:p>
        </w:tc>
      </w:tr>
      <w:tr w:rsidR="00B0469F" w:rsidRPr="001C6009" w14:paraId="70256C77" w14:textId="77777777" w:rsidTr="00B0469F">
        <w:trPr>
          <w:trHeight w:val="226"/>
          <w:jc w:val="center"/>
        </w:trPr>
        <w:tc>
          <w:tcPr>
            <w:tcW w:w="1046" w:type="dxa"/>
            <w:tcBorders>
              <w:top w:val="single" w:sz="6" w:space="0" w:color="auto"/>
              <w:left w:val="single" w:sz="6" w:space="0" w:color="auto"/>
              <w:right w:val="single" w:sz="6" w:space="0" w:color="auto"/>
            </w:tcBorders>
            <w:shd w:val="clear" w:color="auto" w:fill="auto"/>
            <w:vAlign w:val="center"/>
          </w:tcPr>
          <w:p w14:paraId="7AB661DC" w14:textId="2830E33D" w:rsidR="00B0469F" w:rsidRPr="001C6009" w:rsidRDefault="00B0469F" w:rsidP="00F37389">
            <w:pPr>
              <w:pStyle w:val="TAC"/>
              <w:rPr>
                <w:lang w:eastAsia="zh-CN"/>
              </w:rPr>
            </w:pPr>
            <w:r w:rsidRPr="001C6009">
              <w:rPr>
                <w:rFonts w:cstheme="minorHAnsi"/>
              </w:rPr>
              <w:t>±</w:t>
            </w:r>
            <w:r w:rsidRPr="001C6009">
              <w:rPr>
                <w:rFonts w:hint="eastAsia"/>
                <w:lang w:eastAsia="zh-CN"/>
              </w:rPr>
              <w:t>8.5</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1D53772" w14:textId="77777777" w:rsidR="00B0469F" w:rsidRPr="001C6009" w:rsidRDefault="00B0469F" w:rsidP="00F37389">
            <w:pPr>
              <w:pStyle w:val="TAC"/>
              <w:rPr>
                <w:lang w:eastAsia="zh-CN"/>
              </w:rPr>
            </w:pPr>
            <w:r w:rsidRPr="001C6009">
              <w:t>[</w:t>
            </w:r>
            <w:r w:rsidRPr="001C6009">
              <w:rPr>
                <w:rFonts w:hint="eastAsia"/>
                <w:lang w:eastAsia="zh-CN"/>
              </w:rPr>
              <w:t>TBD</w:t>
            </w:r>
            <w:r w:rsidRPr="001C6009">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BBCFA70" w14:textId="77777777" w:rsidR="00B0469F" w:rsidRPr="001C6009" w:rsidRDefault="00B0469F" w:rsidP="00F37389">
            <w:pPr>
              <w:pStyle w:val="TAC"/>
            </w:pPr>
            <w:r w:rsidRPr="001C6009">
              <w:t>≥-</w:t>
            </w:r>
            <w:r w:rsidRPr="001C6009">
              <w:rPr>
                <w:rFonts w:hint="eastAsia"/>
                <w:lang w:eastAsia="zh-CN"/>
              </w:rPr>
              <w:t>13</w:t>
            </w:r>
            <w:r w:rsidRPr="001C6009">
              <w:t>dB</w:t>
            </w:r>
          </w:p>
        </w:tc>
        <w:tc>
          <w:tcPr>
            <w:tcW w:w="1568" w:type="dxa"/>
            <w:tcBorders>
              <w:top w:val="single" w:sz="6" w:space="0" w:color="auto"/>
              <w:left w:val="single" w:sz="6" w:space="0" w:color="auto"/>
              <w:right w:val="single" w:sz="6" w:space="0" w:color="auto"/>
            </w:tcBorders>
            <w:shd w:val="clear" w:color="auto" w:fill="auto"/>
          </w:tcPr>
          <w:p w14:paraId="0BE0755B" w14:textId="77777777" w:rsidR="00B0469F" w:rsidRPr="001C6009" w:rsidRDefault="00B0469F" w:rsidP="00F37389">
            <w:pPr>
              <w:pStyle w:val="TAC"/>
              <w:rPr>
                <w:lang w:eastAsia="zh-CN"/>
              </w:rPr>
            </w:pPr>
            <w:r w:rsidRPr="001C6009">
              <w:rPr>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D02CF4B" w14:textId="77777777" w:rsidR="00B0469F" w:rsidRPr="001C6009" w:rsidRDefault="00B0469F" w:rsidP="00F37389">
            <w:pPr>
              <w:pStyle w:val="TAC"/>
              <w:rPr>
                <w:lang w:eastAsia="zh-CN"/>
              </w:rPr>
            </w:pPr>
            <w:r w:rsidRPr="001C6009">
              <w:rPr>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D742AB" w14:textId="77777777" w:rsidR="00B0469F" w:rsidRPr="001C6009" w:rsidRDefault="00B0469F" w:rsidP="00F37389">
            <w:pPr>
              <w:pStyle w:val="TAC"/>
              <w:rPr>
                <w:lang w:eastAsia="zh-CN"/>
              </w:rPr>
            </w:pPr>
            <w:r w:rsidRPr="001C6009">
              <w:t>Note 4</w:t>
            </w:r>
          </w:p>
        </w:tc>
      </w:tr>
      <w:tr w:rsidR="00B0469F" w:rsidRPr="001C6009" w14:paraId="3B789417" w14:textId="77777777" w:rsidTr="00B0469F">
        <w:trPr>
          <w:jc w:val="center"/>
        </w:trPr>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14:paraId="66BF02F8" w14:textId="373BE3BE" w:rsidR="00B0469F" w:rsidRPr="001C6009" w:rsidRDefault="00B0469F" w:rsidP="00F37389">
            <w:pPr>
              <w:pStyle w:val="TAC"/>
              <w:rPr>
                <w:lang w:eastAsia="zh-CN"/>
              </w:rPr>
            </w:pPr>
            <w:r w:rsidRPr="001C6009">
              <w:rPr>
                <w:rFonts w:cstheme="minorHAnsi"/>
              </w:rPr>
              <w:t>±</w:t>
            </w:r>
            <w:r w:rsidRPr="001C6009">
              <w:rPr>
                <w:rFonts w:cstheme="minorHAnsi" w:hint="eastAsia"/>
                <w:lang w:eastAsia="zh-CN"/>
              </w:rPr>
              <w:t>6</w:t>
            </w:r>
          </w:p>
        </w:tc>
        <w:tc>
          <w:tcPr>
            <w:tcW w:w="1049" w:type="dxa"/>
            <w:vMerge/>
            <w:tcBorders>
              <w:left w:val="single" w:sz="4" w:space="0" w:color="auto"/>
              <w:bottom w:val="single" w:sz="6" w:space="0" w:color="auto"/>
              <w:right w:val="single" w:sz="6" w:space="0" w:color="auto"/>
            </w:tcBorders>
            <w:shd w:val="clear" w:color="auto" w:fill="auto"/>
            <w:vAlign w:val="center"/>
          </w:tcPr>
          <w:p w14:paraId="48E1DA1B" w14:textId="77777777" w:rsidR="00B0469F" w:rsidRPr="001C6009"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1B791ADF" w14:textId="77777777" w:rsidR="00B0469F" w:rsidRPr="001C6009" w:rsidRDefault="00B0469F" w:rsidP="00F37389">
            <w:pPr>
              <w:pStyle w:val="TAC"/>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1008A76B" w14:textId="77777777" w:rsidR="00B0469F" w:rsidRPr="001C6009" w:rsidRDefault="00B0469F" w:rsidP="00F37389">
            <w:pPr>
              <w:pStyle w:val="TAC"/>
            </w:pPr>
            <w:r w:rsidRPr="001C6009">
              <w:rPr>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70B7582" w14:textId="77777777" w:rsidR="00B0469F" w:rsidRPr="001C6009" w:rsidRDefault="00B0469F" w:rsidP="00F37389">
            <w:pPr>
              <w:pStyle w:val="TAC"/>
              <w:rPr>
                <w:lang w:eastAsia="zh-CN"/>
              </w:rPr>
            </w:pPr>
            <w:r w:rsidRPr="001C6009">
              <w:rPr>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DA7DA90" w14:textId="77777777" w:rsidR="00B0469F" w:rsidRPr="001C6009" w:rsidRDefault="00B0469F" w:rsidP="00F37389">
            <w:pPr>
              <w:pStyle w:val="TAC"/>
            </w:pPr>
            <w:r w:rsidRPr="001C6009">
              <w:t>Note 4</w:t>
            </w:r>
          </w:p>
        </w:tc>
      </w:tr>
      <w:tr w:rsidR="00B0469F" w:rsidRPr="001C6009" w14:paraId="46D43174" w14:textId="77777777" w:rsidTr="00B0469F">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1BD5FEAA" w14:textId="77777777" w:rsidR="00B0469F" w:rsidRPr="001C6009" w:rsidRDefault="00B0469F" w:rsidP="00F37389">
            <w:pPr>
              <w:pStyle w:val="TAN"/>
            </w:pPr>
            <w:r w:rsidRPr="001C6009">
              <w:t>N</w:t>
            </w:r>
            <w:r w:rsidRPr="001C6009">
              <w:rPr>
                <w:lang w:eastAsia="zh-CN"/>
              </w:rPr>
              <w:t>OTE</w:t>
            </w:r>
            <w:r w:rsidRPr="001C6009">
              <w:t xml:space="preserve"> 1:</w:t>
            </w:r>
            <w:r w:rsidRPr="001C6009">
              <w:tab/>
              <w:t>This minimum Io condition is expressed as the average Io per RE over all REs in an OFDM symbol.</w:t>
            </w:r>
          </w:p>
          <w:p w14:paraId="7B977E18" w14:textId="77777777" w:rsidR="00B0469F" w:rsidRPr="001C6009" w:rsidRDefault="00B0469F" w:rsidP="00F37389">
            <w:pPr>
              <w:pStyle w:val="TAN"/>
            </w:pPr>
            <w:r w:rsidRPr="001C6009">
              <w:t>N</w:t>
            </w:r>
            <w:r w:rsidRPr="001C6009">
              <w:rPr>
                <w:lang w:eastAsia="zh-CN"/>
              </w:rPr>
              <w:t>OTE</w:t>
            </w:r>
            <w:r w:rsidRPr="001C6009">
              <w:t xml:space="preserve"> 2:</w:t>
            </w:r>
            <w:r w:rsidRPr="001C6009">
              <w:tab/>
            </w:r>
            <w:r w:rsidRPr="001C6009">
              <w:rPr>
                <w:rFonts w:hint="eastAsia"/>
                <w:lang w:eastAsia="zh-CN"/>
              </w:rPr>
              <w:t>Void</w:t>
            </w:r>
            <w:r w:rsidRPr="001C6009">
              <w:t>.</w:t>
            </w:r>
          </w:p>
          <w:p w14:paraId="7DCD63B7" w14:textId="77777777" w:rsidR="00B0469F" w:rsidRPr="001C6009" w:rsidRDefault="00B0469F" w:rsidP="00F37389">
            <w:pPr>
              <w:pStyle w:val="TAN"/>
              <w:rPr>
                <w:rFonts w:cs="v4.2.0"/>
              </w:rPr>
            </w:pPr>
            <w:r w:rsidRPr="001C6009">
              <w:rPr>
                <w:rFonts w:cs="v4.2.0"/>
              </w:rPr>
              <w:t>N</w:t>
            </w:r>
            <w:r w:rsidRPr="001C6009">
              <w:rPr>
                <w:lang w:eastAsia="zh-CN"/>
              </w:rPr>
              <w:t>OTE</w:t>
            </w:r>
            <w:r w:rsidRPr="001C6009">
              <w:rPr>
                <w:rFonts w:cs="v4.2.0"/>
              </w:rPr>
              <w:t xml:space="preserve"> 3:</w:t>
            </w:r>
            <w:r w:rsidRPr="001C6009">
              <w:rPr>
                <w:rFonts w:cs="v4.2.0"/>
              </w:rPr>
              <w:tab/>
              <w:t xml:space="preserve">PRS bandwidth is as indicated in </w:t>
            </w:r>
            <w:r w:rsidRPr="001C6009">
              <w:rPr>
                <w:i/>
              </w:rPr>
              <w:t>prs-Bandwidth</w:t>
            </w:r>
            <w:r w:rsidRPr="001C6009">
              <w:t xml:space="preserve"> </w:t>
            </w:r>
            <w:r w:rsidRPr="001C6009">
              <w:rPr>
                <w:rFonts w:cs="v4.2.0"/>
              </w:rPr>
              <w:t xml:space="preserve">in the OTDOA </w:t>
            </w:r>
            <w:r w:rsidRPr="001C6009">
              <w:rPr>
                <w:rFonts w:cs="v4.2.0" w:hint="eastAsia"/>
                <w:lang w:eastAsia="zh-CN"/>
              </w:rPr>
              <w:t xml:space="preserve">or DL-AoD </w:t>
            </w:r>
            <w:r w:rsidRPr="001C6009">
              <w:rPr>
                <w:rFonts w:cs="v4.2.0"/>
              </w:rPr>
              <w:t>assistance data defined in [</w:t>
            </w:r>
            <w:r w:rsidRPr="001C6009">
              <w:rPr>
                <w:rFonts w:cs="v4.2.0" w:hint="eastAsia"/>
                <w:lang w:eastAsia="zh-CN"/>
              </w:rPr>
              <w:t>3</w:t>
            </w:r>
            <w:r w:rsidRPr="001C6009">
              <w:rPr>
                <w:rFonts w:cs="v4.2.0"/>
              </w:rPr>
              <w:t>4].</w:t>
            </w:r>
          </w:p>
          <w:p w14:paraId="4B774D34" w14:textId="0DF5E994" w:rsidR="00B0469F" w:rsidRPr="001C6009" w:rsidRDefault="00B0469F" w:rsidP="00F37389">
            <w:pPr>
              <w:pStyle w:val="TAN"/>
            </w:pPr>
            <w:r w:rsidRPr="001C6009">
              <w:t>N</w:t>
            </w:r>
            <w:r w:rsidRPr="001C6009">
              <w:rPr>
                <w:lang w:eastAsia="zh-CN"/>
              </w:rPr>
              <w:t>OTE</w:t>
            </w:r>
            <w:r w:rsidRPr="001C6009">
              <w:t xml:space="preserve"> 4:</w:t>
            </w:r>
            <w:r w:rsidRPr="001C6009">
              <w:tab/>
              <w:t xml:space="preserve">The same bands and the same Io conditions for each band apply for this requirement as for the corresponding requirement with the PRS bandwidth ≥ </w:t>
            </w:r>
            <w:r w:rsidRPr="001C6009">
              <w:rPr>
                <w:rFonts w:hint="eastAsia"/>
                <w:lang w:eastAsia="zh-CN"/>
              </w:rPr>
              <w:t>24</w:t>
            </w:r>
            <w:r w:rsidRPr="001C6009">
              <w:t xml:space="preserve"> RB.</w:t>
            </w:r>
          </w:p>
          <w:p w14:paraId="3AD9A91F" w14:textId="77777777" w:rsidR="00B0469F" w:rsidRPr="001C6009" w:rsidRDefault="00B0469F" w:rsidP="00F37389">
            <w:pPr>
              <w:pStyle w:val="TAN"/>
            </w:pPr>
            <w:r w:rsidRPr="001C6009">
              <w:t>NOTE 5:</w:t>
            </w:r>
            <w:r w:rsidRPr="001C6009">
              <w:tab/>
              <w:t>The serving cell, the reference cell, and the measured neighbour cell i are on the same carrier frequency.</w:t>
            </w:r>
          </w:p>
          <w:p w14:paraId="4B39CCF3" w14:textId="77777777" w:rsidR="00B0469F" w:rsidRPr="001C6009" w:rsidRDefault="00B0469F" w:rsidP="00F37389">
            <w:pPr>
              <w:pStyle w:val="TAN"/>
            </w:pPr>
            <w:r w:rsidRPr="001C6009">
              <w:t>NOTE 6:</w:t>
            </w:r>
            <w:r w:rsidRPr="001C6009">
              <w:tab/>
              <w:t>The condition level is increased by ∆&gt;0, when applicable, as described in Sections B.</w:t>
            </w:r>
            <w:r w:rsidRPr="001C6009">
              <w:rPr>
                <w:rFonts w:hint="eastAsia"/>
                <w:lang w:eastAsia="zh-CN"/>
              </w:rPr>
              <w:t>3</w:t>
            </w:r>
            <w:r w:rsidRPr="001C6009">
              <w:t>.</w:t>
            </w:r>
            <w:r w:rsidRPr="001C6009">
              <w:rPr>
                <w:rFonts w:hint="eastAsia"/>
                <w:lang w:eastAsia="zh-CN"/>
              </w:rPr>
              <w:t>2</w:t>
            </w:r>
            <w:r w:rsidRPr="001C6009">
              <w:t xml:space="preserve"> and B.</w:t>
            </w:r>
            <w:r w:rsidRPr="001C6009">
              <w:rPr>
                <w:rFonts w:hint="eastAsia"/>
                <w:lang w:eastAsia="zh-CN"/>
              </w:rPr>
              <w:t>3</w:t>
            </w:r>
            <w:r w:rsidRPr="001C6009">
              <w:t>.</w:t>
            </w:r>
            <w:r w:rsidRPr="001C6009">
              <w:rPr>
                <w:rFonts w:hint="eastAsia"/>
                <w:lang w:eastAsia="zh-CN"/>
              </w:rPr>
              <w:t>3</w:t>
            </w:r>
            <w:r w:rsidRPr="001C6009">
              <w:t>.</w:t>
            </w:r>
          </w:p>
          <w:p w14:paraId="03785315" w14:textId="77777777" w:rsidR="00B0469F" w:rsidRPr="001C6009" w:rsidRDefault="00B0469F" w:rsidP="00F37389">
            <w:pPr>
              <w:pStyle w:val="TAN"/>
            </w:pPr>
            <w:r w:rsidRPr="001C6009">
              <w:t>NOTE 7:</w:t>
            </w:r>
            <w:r w:rsidRPr="001C6009">
              <w:tab/>
              <w:t>The Io is defined in PRS positioning subframes. The same Io range applies to PRS and non-PRS symbols. Io levels are different in PRS and non-PRS symbols within the same subframe.</w:t>
            </w:r>
          </w:p>
          <w:p w14:paraId="3A180713" w14:textId="77777777" w:rsidR="00B0469F" w:rsidRPr="001C6009" w:rsidRDefault="00B0469F" w:rsidP="00F37389">
            <w:pPr>
              <w:pStyle w:val="TAN"/>
            </w:pPr>
            <w:r w:rsidRPr="001C6009">
              <w:t>NOTE 8:</w:t>
            </w:r>
            <w:r w:rsidRPr="001C6009">
              <w:tab/>
            </w:r>
            <w:r w:rsidRPr="001C6009">
              <w:rPr>
                <w:rFonts w:hint="eastAsia"/>
                <w:lang w:eastAsia="zh-CN"/>
              </w:rPr>
              <w:t>NR</w:t>
            </w:r>
            <w:r w:rsidRPr="001C6009">
              <w:t xml:space="preserve"> operating band groups are as defined in Section 3.5</w:t>
            </w:r>
            <w:r w:rsidRPr="001C6009">
              <w:rPr>
                <w:rFonts w:hint="eastAsia"/>
                <w:lang w:eastAsia="zh-CN"/>
              </w:rPr>
              <w:t>.2</w:t>
            </w:r>
            <w:r w:rsidRPr="001C6009">
              <w:t>.</w:t>
            </w:r>
          </w:p>
        </w:tc>
      </w:tr>
    </w:tbl>
    <w:p w14:paraId="557A08E7" w14:textId="77777777" w:rsidR="00B0469F" w:rsidRPr="00BA1EC8" w:rsidRDefault="00B0469F" w:rsidP="00B0469F">
      <w:pPr>
        <w:rPr>
          <w:rFonts w:eastAsiaTheme="minorEastAsia"/>
          <w:lang w:eastAsia="zh-CN"/>
        </w:rPr>
      </w:pPr>
    </w:p>
    <w:p w14:paraId="37457F0F" w14:textId="77777777" w:rsidR="00B0469F" w:rsidRPr="009F0312" w:rsidRDefault="00B0469F" w:rsidP="00F37389">
      <w:pPr>
        <w:pStyle w:val="Heading5"/>
        <w:rPr>
          <w:lang w:eastAsia="zh-CN"/>
        </w:rPr>
      </w:pPr>
      <w:r w:rsidRPr="009F0312">
        <w:t>10.1.24.2.</w:t>
      </w:r>
      <w:r w:rsidRPr="009F0312">
        <w:rPr>
          <w:rFonts w:hint="eastAsia"/>
          <w:lang w:eastAsia="zh-CN"/>
        </w:rPr>
        <w:t>2</w:t>
      </w:r>
      <w:r w:rsidRPr="009F0312">
        <w:t xml:space="preserve"> </w:t>
      </w:r>
      <w:r w:rsidRPr="009F0312">
        <w:rPr>
          <w:rFonts w:hint="eastAsia"/>
          <w:lang w:eastAsia="zh-CN"/>
        </w:rPr>
        <w:t>Relative</w:t>
      </w:r>
      <w:r w:rsidRPr="009F0312">
        <w:t xml:space="preserve"> PRS RSRP accuracy</w:t>
      </w:r>
    </w:p>
    <w:p w14:paraId="195DF53C" w14:textId="30DD2C4A" w:rsidR="008370BD" w:rsidRDefault="008370BD" w:rsidP="008370BD">
      <w:pPr>
        <w:rPr>
          <w:lang w:eastAsia="zh-CN"/>
        </w:rPr>
      </w:pPr>
      <w:r>
        <w:t xml:space="preserve">The relative accuracy of </w:t>
      </w:r>
      <w:r>
        <w:rPr>
          <w:lang w:eastAsia="zh-CN"/>
        </w:rPr>
        <w:t>PRS-RSRP</w:t>
      </w:r>
      <w:r>
        <w:t xml:space="preserve"> is defined as</w:t>
      </w:r>
      <w:r>
        <w:rPr>
          <w:rFonts w:eastAsia="Malgun Gothic"/>
        </w:rPr>
        <w:t xml:space="preserve"> </w:t>
      </w:r>
      <w:r>
        <w:rPr>
          <w:rFonts w:eastAsia="Malgun Gothic"/>
          <w:lang w:eastAsia="zh-CN"/>
        </w:rPr>
        <w:t>accuracy of the difference between two PRS-RSRP measurements</w:t>
      </w:r>
      <w:r>
        <w:t>.</w:t>
      </w:r>
    </w:p>
    <w:p w14:paraId="4495C71A" w14:textId="2FF8E6BB" w:rsidR="008370BD" w:rsidRDefault="008370BD" w:rsidP="008370BD">
      <w:pPr>
        <w:overflowPunct w:val="0"/>
        <w:autoSpaceDE w:val="0"/>
        <w:autoSpaceDN w:val="0"/>
        <w:adjustRightInd w:val="0"/>
        <w:spacing w:line="252" w:lineRule="auto"/>
        <w:textAlignment w:val="baseline"/>
      </w:pPr>
      <w:r>
        <w:rPr>
          <w:lang w:eastAsia="zh-CN"/>
        </w:rPr>
        <w:t>The r</w:t>
      </w:r>
      <w:r>
        <w:t>elative PRS-RSRP accuracy requirements apply for the cases when PRS-RSRP is measured from PRS resources in the same PRS resource set in FR1 or FR2, and measured with same Rx beam in case of FR2.</w:t>
      </w:r>
    </w:p>
    <w:p w14:paraId="2B225679" w14:textId="51C35BAC" w:rsidR="00B0469F" w:rsidRDefault="00B0469F" w:rsidP="00B0469F">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FR1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-1 are valid under the following conditions:</w:t>
      </w:r>
    </w:p>
    <w:p w14:paraId="4EA0BAC9" w14:textId="34178573" w:rsidR="00D30086" w:rsidRDefault="00D30086" w:rsidP="00F37389">
      <w:pPr>
        <w:pStyle w:val="B10"/>
        <w:rPr>
          <w:rFonts w:cs="v4.2.0"/>
        </w:rPr>
      </w:pPr>
      <w:r>
        <w:t>-</w:t>
      </w:r>
      <w:r>
        <w:tab/>
      </w:r>
      <w:r w:rsidRPr="009F0312">
        <w:t>Conditions defined in 3</w:t>
      </w:r>
      <w:r w:rsidRPr="009F0312">
        <w:rPr>
          <w:rFonts w:hint="eastAsia"/>
          <w:lang w:eastAsia="zh-CN"/>
        </w:rPr>
        <w:t>8</w:t>
      </w:r>
      <w:r w:rsidRPr="009F0312">
        <w:t>.101</w:t>
      </w:r>
      <w:r w:rsidRPr="009F0312">
        <w:rPr>
          <w:rFonts w:hint="eastAsia"/>
          <w:lang w:eastAsia="zh-CN"/>
        </w:rPr>
        <w:t>-1</w:t>
      </w:r>
      <w:r w:rsidRPr="009F0312">
        <w:t xml:space="preserve"> Clause 7.3 for reference sensitivity are fulfilled.</w:t>
      </w:r>
    </w:p>
    <w:p w14:paraId="0970C551" w14:textId="79F4ACCC" w:rsidR="00D30086" w:rsidRPr="009F0312" w:rsidRDefault="00D30086" w:rsidP="00F37389">
      <w:pPr>
        <w:pStyle w:val="B10"/>
        <w:rPr>
          <w:rFonts w:cs="v4.2.0"/>
        </w:rPr>
      </w:pPr>
      <w:r>
        <w:t>-</w:t>
      </w:r>
      <w:r>
        <w:tab/>
      </w:r>
      <w:r w:rsidRPr="009F0312">
        <w:t>PRP 1,2|</w:t>
      </w:r>
      <w:r w:rsidRPr="009F0312">
        <w:rPr>
          <w:vertAlign w:val="subscript"/>
        </w:rPr>
        <w:t>dBm</w:t>
      </w:r>
      <w:r w:rsidRPr="009F0312">
        <w:t xml:space="preserve"> according to Annex </w:t>
      </w:r>
      <w:r w:rsidR="00AD57C0" w:rsidRPr="002B4D79">
        <w:t>B.</w:t>
      </w:r>
      <w:r w:rsidR="00AD57C0" w:rsidRPr="002B4D79">
        <w:rPr>
          <w:lang w:eastAsia="zh-CN"/>
        </w:rPr>
        <w:t>2.14</w:t>
      </w:r>
      <w:r w:rsidRPr="009F0312">
        <w:t xml:space="preserve"> for a corresponding Band</w:t>
      </w:r>
    </w:p>
    <w:p w14:paraId="377319D7" w14:textId="40681B77" w:rsidR="00B0469F" w:rsidRDefault="00B0469F" w:rsidP="00B0469F">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FR2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w:t>
      </w:r>
      <w:r w:rsidRPr="009F0312">
        <w:rPr>
          <w:rFonts w:eastAsiaTheme="minorEastAsia" w:cs="v4.2.0" w:hint="eastAsia"/>
          <w:lang w:eastAsia="zh-CN"/>
        </w:rPr>
        <w:t xml:space="preserve">2 </w:t>
      </w:r>
      <w:r w:rsidRPr="009F0312">
        <w:rPr>
          <w:rFonts w:eastAsiaTheme="minorEastAsia" w:cs="v4.2.0"/>
        </w:rPr>
        <w:t>are valid under the following conditions:</w:t>
      </w:r>
    </w:p>
    <w:p w14:paraId="74F27B72" w14:textId="6A046815" w:rsidR="00D30086" w:rsidRDefault="00D30086" w:rsidP="00F37389">
      <w:pPr>
        <w:pStyle w:val="B10"/>
        <w:rPr>
          <w:rFonts w:cs="v4.2.0"/>
        </w:rPr>
      </w:pPr>
      <w:r>
        <w:t>-</w:t>
      </w:r>
      <w:r>
        <w:tab/>
      </w:r>
      <w:r w:rsidRPr="009F0312">
        <w:t>Conditions defined in 3</w:t>
      </w:r>
      <w:r w:rsidRPr="009F0312">
        <w:rPr>
          <w:rFonts w:hint="eastAsia"/>
          <w:lang w:eastAsia="zh-CN"/>
        </w:rPr>
        <w:t>8</w:t>
      </w:r>
      <w:r w:rsidRPr="009F0312">
        <w:t>.101</w:t>
      </w:r>
      <w:r w:rsidRPr="009F0312">
        <w:rPr>
          <w:rFonts w:hint="eastAsia"/>
          <w:lang w:eastAsia="zh-CN"/>
        </w:rPr>
        <w:t>-2</w:t>
      </w:r>
      <w:r w:rsidRPr="009F0312">
        <w:t xml:space="preserve"> Clause 7.3 for reference sensitivity are fulfilled.</w:t>
      </w:r>
    </w:p>
    <w:p w14:paraId="051A58EA" w14:textId="3DB1ADDD" w:rsidR="00D30086" w:rsidRPr="009F0312" w:rsidRDefault="00D30086" w:rsidP="00F37389">
      <w:pPr>
        <w:pStyle w:val="B10"/>
        <w:rPr>
          <w:rFonts w:cs="v4.2.0"/>
        </w:rPr>
      </w:pPr>
      <w:r>
        <w:t>-</w:t>
      </w:r>
      <w:r>
        <w:tab/>
      </w:r>
      <w:r w:rsidRPr="009F0312">
        <w:t>PRP 1,2|</w:t>
      </w:r>
      <w:r w:rsidRPr="009F0312">
        <w:rPr>
          <w:vertAlign w:val="subscript"/>
        </w:rPr>
        <w:t>dBm</w:t>
      </w:r>
      <w:r w:rsidRPr="009F0312">
        <w:t xml:space="preserve"> according to Annex </w:t>
      </w:r>
      <w:r w:rsidR="00AD57C0" w:rsidRPr="002B4D79">
        <w:t>B.</w:t>
      </w:r>
      <w:r w:rsidR="00AD57C0" w:rsidRPr="002B4D79">
        <w:rPr>
          <w:lang w:eastAsia="zh-CN"/>
        </w:rPr>
        <w:t>2.14</w:t>
      </w:r>
      <w:r w:rsidRPr="009F0312">
        <w:t xml:space="preserve"> for a corresponding Band</w:t>
      </w:r>
    </w:p>
    <w:p w14:paraId="5B06A6CE" w14:textId="77777777" w:rsidR="00B0469F" w:rsidRPr="006D0B2F" w:rsidRDefault="00B0469F" w:rsidP="00F37389">
      <w:pPr>
        <w:pStyle w:val="TH"/>
        <w:rPr>
          <w:lang w:eastAsia="zh-CN"/>
        </w:rPr>
      </w:pPr>
      <w:r w:rsidRPr="006D0B2F">
        <w:t xml:space="preserve">Table </w:t>
      </w:r>
      <w:r w:rsidRPr="006D0B2F">
        <w:rPr>
          <w:rFonts w:cs="v4.2.0"/>
        </w:rPr>
        <w:t>10.1.24.2</w:t>
      </w:r>
      <w:r w:rsidRPr="006D0B2F">
        <w:rPr>
          <w:rFonts w:cs="v4.2.0" w:hint="eastAsia"/>
          <w:lang w:eastAsia="zh-CN"/>
        </w:rPr>
        <w:t>.2</w:t>
      </w:r>
      <w:r w:rsidRPr="006D0B2F">
        <w:rPr>
          <w:rFonts w:cs="v4.2.0"/>
        </w:rPr>
        <w:t>-1</w:t>
      </w:r>
      <w:r w:rsidRPr="006D0B2F">
        <w:t>: PRS</w:t>
      </w:r>
      <w:r w:rsidRPr="006D0B2F">
        <w:rPr>
          <w:rFonts w:hint="eastAsia"/>
          <w:lang w:eastAsia="zh-CN"/>
        </w:rPr>
        <w:t>-</w:t>
      </w:r>
      <w:r w:rsidRPr="006D0B2F">
        <w:t xml:space="preserve">RSRP </w:t>
      </w:r>
      <w:r w:rsidRPr="006D0B2F">
        <w:rPr>
          <w:rFonts w:hint="eastAsia"/>
          <w:lang w:eastAsia="zh-CN"/>
        </w:rPr>
        <w:t xml:space="preserve">relative </w:t>
      </w:r>
      <w:r w:rsidRPr="006D0B2F">
        <w:t>accuracy</w:t>
      </w:r>
      <w:r w:rsidRPr="006D0B2F">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B0469F" w:rsidRPr="006D0B2F" w14:paraId="0EE3B245" w14:textId="77777777" w:rsidTr="00B0469F">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93A022E" w14:textId="77777777" w:rsidR="00B0469F" w:rsidRPr="006D0B2F" w:rsidRDefault="00B0469F" w:rsidP="00F37389">
            <w:pPr>
              <w:pStyle w:val="TAH"/>
            </w:pPr>
            <w:r w:rsidRPr="006D0B2F">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31727448" w14:textId="77777777" w:rsidR="00B0469F" w:rsidRPr="006D0B2F" w:rsidRDefault="00B0469F" w:rsidP="00F37389">
            <w:pPr>
              <w:pStyle w:val="TAH"/>
            </w:pPr>
            <w:r w:rsidRPr="006D0B2F">
              <w:t>Conditions</w:t>
            </w:r>
          </w:p>
        </w:tc>
      </w:tr>
      <w:tr w:rsidR="00B0469F" w:rsidRPr="006D0B2F" w14:paraId="58B71129" w14:textId="77777777" w:rsidTr="00B0469F">
        <w:trPr>
          <w:trHeight w:val="59"/>
          <w:jc w:val="center"/>
        </w:trPr>
        <w:tc>
          <w:tcPr>
            <w:tcW w:w="965" w:type="dxa"/>
            <w:vMerge w:val="restart"/>
            <w:tcBorders>
              <w:left w:val="single" w:sz="4" w:space="0" w:color="auto"/>
              <w:right w:val="single" w:sz="6" w:space="0" w:color="auto"/>
            </w:tcBorders>
            <w:shd w:val="clear" w:color="auto" w:fill="auto"/>
            <w:vAlign w:val="center"/>
          </w:tcPr>
          <w:p w14:paraId="503AB8D0" w14:textId="77777777" w:rsidR="00B0469F" w:rsidRPr="006D0B2F" w:rsidRDefault="00B0469F" w:rsidP="00F37389">
            <w:pPr>
              <w:pStyle w:val="TAH"/>
              <w:rPr>
                <w:lang w:eastAsia="zh-CN"/>
              </w:rPr>
            </w:pPr>
            <w:r w:rsidRPr="006D0B2F">
              <w:rPr>
                <w:lang w:eastAsia="zh-CN"/>
              </w:rPr>
              <w:t>N</w:t>
            </w:r>
            <w:r w:rsidRPr="006D0B2F">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77D0E2CB" w14:textId="77777777" w:rsidR="00B0469F" w:rsidRPr="006D0B2F" w:rsidRDefault="00B0469F" w:rsidP="00F37389">
            <w:pPr>
              <w:pStyle w:val="TAH"/>
              <w:rPr>
                <w:lang w:eastAsia="zh-CN"/>
              </w:rPr>
            </w:pPr>
            <w:r w:rsidRPr="006D0B2F">
              <w:rPr>
                <w:lang w:eastAsia="zh-CN"/>
              </w:rPr>
              <w:t>E</w:t>
            </w:r>
            <w:r w:rsidRPr="006D0B2F">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239980C8" w14:textId="77777777" w:rsidR="00B0469F" w:rsidRPr="006D0B2F" w:rsidRDefault="00B0469F" w:rsidP="00F37389">
            <w:pPr>
              <w:pStyle w:val="TAH"/>
            </w:pPr>
            <w:r w:rsidRPr="006D0B2F">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2EE3606" w14:textId="77777777" w:rsidR="00B0469F" w:rsidRPr="006D0B2F" w:rsidRDefault="00B0469F" w:rsidP="00F37389">
            <w:pPr>
              <w:pStyle w:val="TAH"/>
              <w:rPr>
                <w:lang w:eastAsia="zh-CN"/>
              </w:rPr>
            </w:pPr>
            <w:r w:rsidRPr="006D0B2F">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79B54F5" w14:textId="77777777" w:rsidR="00B0469F" w:rsidRPr="006D0B2F" w:rsidRDefault="00B0469F" w:rsidP="00F37389">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3D16E723" w14:textId="77777777" w:rsidR="00B0469F" w:rsidRPr="006D0B2F" w:rsidRDefault="00B0469F" w:rsidP="00F37389">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2AE0308" w14:textId="77777777" w:rsidR="00B0469F" w:rsidRPr="006D0B2F" w:rsidRDefault="00B0469F" w:rsidP="00F37389">
            <w:pPr>
              <w:pStyle w:val="TAH"/>
            </w:pPr>
            <w:r w:rsidRPr="006D0B2F">
              <w:t>Io</w:t>
            </w:r>
            <w:r w:rsidRPr="006D0B2F">
              <w:rPr>
                <w:vertAlign w:val="superscript"/>
                <w:lang w:eastAsia="zh-CN"/>
              </w:rPr>
              <w:t xml:space="preserve"> Note 7</w:t>
            </w:r>
            <w:r w:rsidRPr="006D0B2F">
              <w:t xml:space="preserve"> range</w:t>
            </w:r>
          </w:p>
        </w:tc>
      </w:tr>
      <w:tr w:rsidR="00B0469F" w:rsidRPr="006D0B2F" w14:paraId="6781E0F6" w14:textId="77777777" w:rsidTr="00B0469F">
        <w:trPr>
          <w:trHeight w:val="916"/>
          <w:jc w:val="center"/>
        </w:trPr>
        <w:tc>
          <w:tcPr>
            <w:tcW w:w="965" w:type="dxa"/>
            <w:vMerge/>
            <w:tcBorders>
              <w:left w:val="single" w:sz="4" w:space="0" w:color="auto"/>
              <w:right w:val="single" w:sz="6" w:space="0" w:color="auto"/>
            </w:tcBorders>
            <w:shd w:val="clear" w:color="auto" w:fill="auto"/>
            <w:vAlign w:val="center"/>
          </w:tcPr>
          <w:p w14:paraId="021A4823" w14:textId="77777777" w:rsidR="00B0469F" w:rsidRPr="006D0B2F" w:rsidRDefault="00B0469F" w:rsidP="00F37389">
            <w:pPr>
              <w:pStyle w:val="TAH"/>
            </w:pPr>
          </w:p>
        </w:tc>
        <w:tc>
          <w:tcPr>
            <w:tcW w:w="965" w:type="dxa"/>
            <w:vMerge/>
            <w:tcBorders>
              <w:left w:val="single" w:sz="4" w:space="0" w:color="auto"/>
              <w:right w:val="single" w:sz="6" w:space="0" w:color="auto"/>
            </w:tcBorders>
            <w:shd w:val="clear" w:color="auto" w:fill="auto"/>
            <w:vAlign w:val="center"/>
          </w:tcPr>
          <w:p w14:paraId="454E0BF4" w14:textId="77777777" w:rsidR="00B0469F" w:rsidRPr="006D0B2F" w:rsidRDefault="00B0469F" w:rsidP="00F37389">
            <w:pPr>
              <w:pStyle w:val="TAH"/>
            </w:pPr>
          </w:p>
        </w:tc>
        <w:tc>
          <w:tcPr>
            <w:tcW w:w="827" w:type="dxa"/>
            <w:vMerge/>
            <w:tcBorders>
              <w:left w:val="single" w:sz="6" w:space="0" w:color="auto"/>
              <w:right w:val="single" w:sz="6" w:space="0" w:color="auto"/>
            </w:tcBorders>
            <w:shd w:val="clear" w:color="auto" w:fill="auto"/>
            <w:vAlign w:val="center"/>
          </w:tcPr>
          <w:p w14:paraId="5E2D740C" w14:textId="77777777" w:rsidR="00B0469F" w:rsidRPr="006D0B2F" w:rsidRDefault="00B0469F" w:rsidP="00F37389">
            <w:pPr>
              <w:pStyle w:val="TAH"/>
            </w:pPr>
          </w:p>
        </w:tc>
        <w:tc>
          <w:tcPr>
            <w:tcW w:w="1140" w:type="dxa"/>
            <w:vMerge/>
            <w:tcBorders>
              <w:left w:val="single" w:sz="6" w:space="0" w:color="auto"/>
              <w:right w:val="single" w:sz="6" w:space="0" w:color="auto"/>
            </w:tcBorders>
            <w:shd w:val="clear" w:color="auto" w:fill="auto"/>
            <w:vAlign w:val="center"/>
          </w:tcPr>
          <w:p w14:paraId="10C9CA20" w14:textId="77777777" w:rsidR="00B0469F" w:rsidRPr="006D0B2F" w:rsidRDefault="00B0469F" w:rsidP="00F37389">
            <w:pPr>
              <w:pStyle w:val="TAH"/>
            </w:pPr>
          </w:p>
        </w:tc>
        <w:tc>
          <w:tcPr>
            <w:tcW w:w="1178" w:type="dxa"/>
            <w:vMerge/>
            <w:tcBorders>
              <w:left w:val="single" w:sz="6" w:space="0" w:color="auto"/>
              <w:right w:val="single" w:sz="6" w:space="0" w:color="auto"/>
            </w:tcBorders>
            <w:shd w:val="clear" w:color="auto" w:fill="auto"/>
            <w:vAlign w:val="center"/>
          </w:tcPr>
          <w:p w14:paraId="285BF855" w14:textId="77777777" w:rsidR="00B0469F" w:rsidRPr="006D0B2F" w:rsidRDefault="00B0469F" w:rsidP="00F37389">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6B528C06" w14:textId="77777777" w:rsidR="00B0469F" w:rsidRPr="006D0B2F" w:rsidRDefault="00B0469F" w:rsidP="00F37389">
            <w:pPr>
              <w:pStyle w:val="TAH"/>
            </w:pPr>
            <w:r w:rsidRPr="006D0B2F">
              <w:t>NR operating band groups</w:t>
            </w:r>
            <w:r w:rsidRPr="006D0B2F">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58D2B664" w14:textId="77777777" w:rsidR="00B0469F" w:rsidRPr="006D0B2F" w:rsidRDefault="00B0469F" w:rsidP="00F37389">
            <w:pPr>
              <w:pStyle w:val="TAH"/>
            </w:pPr>
            <w:r w:rsidRPr="006D0B2F">
              <w:t>Minimum</w:t>
            </w:r>
            <w:r w:rsidRPr="006D0B2F">
              <w:br/>
              <w:t xml:space="preserve">Io </w:t>
            </w:r>
            <w:r w:rsidRPr="006D0B2F">
              <w:rPr>
                <w:vertAlign w:val="superscript"/>
              </w:rPr>
              <w:t>Note 1</w:t>
            </w:r>
          </w:p>
          <w:p w14:paraId="26AC100B" w14:textId="77777777" w:rsidR="00B0469F" w:rsidRPr="006D0B2F" w:rsidRDefault="00B0469F" w:rsidP="00F37389">
            <w:pPr>
              <w:pStyle w:val="TAH"/>
            </w:pPr>
            <w:r w:rsidRPr="006D0B2F">
              <w:t>dBm / SCS</w:t>
            </w:r>
            <w:r w:rsidRPr="006D0B2F">
              <w:rPr>
                <w:vertAlign w:val="subscript"/>
              </w:rPr>
              <w:t>PRS</w:t>
            </w:r>
          </w:p>
        </w:tc>
        <w:tc>
          <w:tcPr>
            <w:tcW w:w="1197" w:type="dxa"/>
            <w:tcBorders>
              <w:top w:val="single" w:sz="6" w:space="0" w:color="auto"/>
              <w:left w:val="single" w:sz="6" w:space="0" w:color="auto"/>
              <w:right w:val="single" w:sz="4" w:space="0" w:color="auto"/>
            </w:tcBorders>
            <w:vAlign w:val="center"/>
          </w:tcPr>
          <w:p w14:paraId="31F0372F" w14:textId="77777777" w:rsidR="00B0469F" w:rsidRPr="006D0B2F" w:rsidRDefault="00B0469F" w:rsidP="00F37389">
            <w:pPr>
              <w:pStyle w:val="TAH"/>
            </w:pPr>
            <w:r w:rsidRPr="006D0B2F">
              <w:t>Maximum</w:t>
            </w:r>
            <w:r w:rsidRPr="006D0B2F">
              <w:br/>
              <w:t>Io</w:t>
            </w:r>
          </w:p>
        </w:tc>
      </w:tr>
      <w:tr w:rsidR="00B0469F" w:rsidRPr="006D0B2F" w14:paraId="6F2388E4" w14:textId="77777777" w:rsidTr="00B0469F">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7CA023DE" w14:textId="77777777" w:rsidR="00B0469F" w:rsidRPr="006D0B2F" w:rsidRDefault="00B0469F" w:rsidP="00F37389">
            <w:pPr>
              <w:pStyle w:val="TAH"/>
              <w:rPr>
                <w:lang w:eastAsia="zh-CN"/>
              </w:rPr>
            </w:pPr>
            <w:r w:rsidRPr="006D0B2F">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68CE812" w14:textId="77777777" w:rsidR="00B0469F" w:rsidRPr="006D0B2F" w:rsidRDefault="00B0469F" w:rsidP="00F37389">
            <w:pPr>
              <w:pStyle w:val="TAH"/>
              <w:rPr>
                <w:lang w:eastAsia="zh-CN"/>
              </w:rPr>
            </w:pPr>
            <w:r w:rsidRPr="006D0B2F">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6AFCE17" w14:textId="77777777" w:rsidR="00B0469F" w:rsidRPr="006D0B2F" w:rsidRDefault="00B0469F" w:rsidP="00F37389">
            <w:pPr>
              <w:pStyle w:val="TAH"/>
            </w:pP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181E9C7" w14:textId="77777777" w:rsidR="00B0469F" w:rsidRPr="006D0B2F" w:rsidRDefault="00B0469F" w:rsidP="00F37389">
            <w:pPr>
              <w:pStyle w:val="TAH"/>
            </w:pPr>
            <w:r w:rsidRPr="006D0B2F">
              <w:rPr>
                <w:rFonts w:hint="eastAsia"/>
                <w:lang w:eastAsia="zh-CN"/>
              </w:rPr>
              <w:t>P</w:t>
            </w:r>
            <w:r w:rsidRPr="006D0B2F">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FF22B39" w14:textId="77777777" w:rsidR="00B0469F" w:rsidRPr="006D0B2F" w:rsidRDefault="00B0469F" w:rsidP="00F37389">
            <w:pPr>
              <w:pStyle w:val="TAH"/>
            </w:pPr>
            <w:r w:rsidRPr="006D0B2F">
              <w:rPr>
                <w:rFonts w:hint="eastAsia"/>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5870D876" w14:textId="77777777" w:rsidR="00B0469F" w:rsidRPr="006D0B2F" w:rsidRDefault="00B0469F" w:rsidP="00F37389">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7C2D0DE4" w14:textId="77777777" w:rsidR="00B0469F" w:rsidRPr="006D0B2F" w:rsidRDefault="00B0469F" w:rsidP="00F37389">
            <w:pPr>
              <w:pStyle w:val="TAH"/>
            </w:pPr>
            <w:r w:rsidRPr="006D0B2F">
              <w:t>dBm / SCS</w:t>
            </w:r>
            <w:r w:rsidRPr="006D0B2F">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677ADAAA" w14:textId="77777777" w:rsidR="00B0469F" w:rsidRPr="006D0B2F" w:rsidRDefault="00B0469F" w:rsidP="00F37389">
            <w:pPr>
              <w:pStyle w:val="TAH"/>
            </w:pPr>
            <w:r w:rsidRPr="006D0B2F">
              <w:t>dBm/BW</w:t>
            </w:r>
            <w:r w:rsidRPr="006D0B2F">
              <w:rPr>
                <w:vertAlign w:val="subscript"/>
              </w:rPr>
              <w:t>Channel</w:t>
            </w:r>
          </w:p>
        </w:tc>
      </w:tr>
      <w:tr w:rsidR="00B0469F" w:rsidRPr="006D0B2F" w14:paraId="3FE93767" w14:textId="77777777" w:rsidTr="00B0469F">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1478A90" w14:textId="77777777" w:rsidR="00B0469F" w:rsidRPr="006D0B2F" w:rsidRDefault="00B0469F" w:rsidP="00F37389">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709B9A57" w14:textId="77777777" w:rsidR="00B0469F" w:rsidRPr="006D0B2F" w:rsidRDefault="00B0469F" w:rsidP="00F37389">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1C7CE841" w14:textId="77777777" w:rsidR="00B0469F" w:rsidRPr="006D0B2F" w:rsidRDefault="00B0469F" w:rsidP="00F37389">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7EE6C7C5" w14:textId="77777777" w:rsidR="00B0469F" w:rsidRPr="006D0B2F" w:rsidRDefault="00B0469F" w:rsidP="00F37389">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768ADFAD" w14:textId="77777777" w:rsidR="00B0469F" w:rsidRPr="006D0B2F" w:rsidRDefault="00B0469F" w:rsidP="00F37389">
            <w:pPr>
              <w:pStyle w:val="TAH"/>
            </w:pPr>
          </w:p>
        </w:tc>
        <w:tc>
          <w:tcPr>
            <w:tcW w:w="1557" w:type="dxa"/>
            <w:vMerge/>
            <w:tcBorders>
              <w:left w:val="single" w:sz="6" w:space="0" w:color="auto"/>
              <w:bottom w:val="single" w:sz="6" w:space="0" w:color="auto"/>
              <w:right w:val="single" w:sz="6" w:space="0" w:color="auto"/>
            </w:tcBorders>
            <w:shd w:val="clear" w:color="auto" w:fill="auto"/>
            <w:vAlign w:val="center"/>
          </w:tcPr>
          <w:p w14:paraId="48B3EDA7" w14:textId="77777777" w:rsidR="00B0469F" w:rsidRPr="006D0B2F" w:rsidRDefault="00B0469F" w:rsidP="00F37389">
            <w:pPr>
              <w:pStyle w:val="TAH"/>
            </w:pPr>
          </w:p>
        </w:tc>
        <w:tc>
          <w:tcPr>
            <w:tcW w:w="1013" w:type="dxa"/>
            <w:tcBorders>
              <w:top w:val="single" w:sz="6" w:space="0" w:color="auto"/>
              <w:left w:val="single" w:sz="6" w:space="0" w:color="auto"/>
              <w:bottom w:val="single" w:sz="6" w:space="0" w:color="auto"/>
              <w:right w:val="single" w:sz="6" w:space="0" w:color="auto"/>
            </w:tcBorders>
            <w:vAlign w:val="center"/>
          </w:tcPr>
          <w:p w14:paraId="39B0F89C" w14:textId="77777777" w:rsidR="00B0469F" w:rsidRPr="006D0B2F" w:rsidRDefault="00B0469F" w:rsidP="00F37389">
            <w:pPr>
              <w:pStyle w:val="TAH"/>
            </w:pPr>
            <w:r w:rsidRPr="006D0B2F">
              <w:t>dBm/15kHz</w:t>
            </w:r>
            <w:r w:rsidRPr="006D0B2F">
              <w:rPr>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553E4373" w14:textId="77777777" w:rsidR="00B0469F" w:rsidRPr="006D0B2F" w:rsidRDefault="00B0469F" w:rsidP="00F37389">
            <w:pPr>
              <w:pStyle w:val="TAH"/>
            </w:pPr>
            <w:r w:rsidRPr="006D0B2F">
              <w:t>dBm/</w:t>
            </w:r>
            <w:r w:rsidRPr="006D0B2F">
              <w:rPr>
                <w:rFonts w:hint="eastAsia"/>
                <w:lang w:eastAsia="zh-CN"/>
              </w:rPr>
              <w:t>30</w:t>
            </w:r>
            <w:r w:rsidRPr="006D0B2F">
              <w:t>kHz</w:t>
            </w:r>
            <w:r w:rsidRPr="006D0B2F">
              <w:rPr>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50AE7741" w14:textId="77777777" w:rsidR="00B0469F" w:rsidRPr="006D0B2F" w:rsidRDefault="00B0469F" w:rsidP="00F37389">
            <w:pPr>
              <w:pStyle w:val="TAH"/>
            </w:pPr>
            <w:r w:rsidRPr="006D0B2F">
              <w:t>dBm/</w:t>
            </w:r>
            <w:r w:rsidRPr="006D0B2F">
              <w:rPr>
                <w:rFonts w:hint="eastAsia"/>
                <w:lang w:eastAsia="zh-CN"/>
              </w:rPr>
              <w:t>60</w:t>
            </w:r>
            <w:r w:rsidRPr="006D0B2F">
              <w:t>kHz</w:t>
            </w:r>
            <w:r w:rsidRPr="006D0B2F">
              <w:rPr>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5021E8B5" w14:textId="77777777" w:rsidR="00B0469F" w:rsidRPr="006D0B2F" w:rsidRDefault="00B0469F" w:rsidP="00F37389">
            <w:pPr>
              <w:pStyle w:val="TAH"/>
            </w:pPr>
          </w:p>
        </w:tc>
      </w:tr>
      <w:tr w:rsidR="00B0469F" w:rsidRPr="006D0B2F" w14:paraId="73925793" w14:textId="77777777" w:rsidTr="00B0469F">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70FF477A" w14:textId="7F63D80F"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00AD57C0" w:rsidRPr="002B4D79">
              <w:rPr>
                <w:rFonts w:cs="Arial"/>
                <w:lang w:eastAsia="zh-CN"/>
              </w:rPr>
              <w:t>3.5</w:t>
            </w:r>
            <w:r w:rsidRPr="006D0B2F">
              <w:rPr>
                <w:rFonts w:hint="eastAsia"/>
                <w:lang w:eastAsia="zh-CN"/>
              </w:rPr>
              <w:t>]</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0C660417" w14:textId="77777777" w:rsidR="00B0469F" w:rsidRPr="006D0B2F" w:rsidRDefault="00B0469F" w:rsidP="00F37389">
            <w:pPr>
              <w:pStyle w:val="TAC"/>
              <w:rPr>
                <w:lang w:eastAsia="zh-CN"/>
              </w:rPr>
            </w:pPr>
            <w:r w:rsidRPr="006D0B2F">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0B7A811" w14:textId="77777777" w:rsidR="00B0469F" w:rsidRPr="006D0B2F" w:rsidRDefault="00B0469F" w:rsidP="00F37389">
            <w:pPr>
              <w:pStyle w:val="TAC"/>
              <w:rPr>
                <w:lang w:eastAsia="zh-CN"/>
              </w:rPr>
            </w:pPr>
            <w:r w:rsidRPr="006D0B2F">
              <w:t>≥-</w:t>
            </w:r>
            <w:r w:rsidRPr="006D0B2F">
              <w:rPr>
                <w:rFonts w:hint="eastAsia"/>
                <w:lang w:eastAsia="zh-CN"/>
              </w:rPr>
              <w:t>3</w:t>
            </w: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0B7797A" w14:textId="15FD7DF8" w:rsidR="00B0469F" w:rsidRPr="006D0B2F" w:rsidRDefault="00B0469F" w:rsidP="00F37389">
            <w:pPr>
              <w:pStyle w:val="TAC"/>
              <w:rPr>
                <w:lang w:eastAsia="zh-CN"/>
              </w:rPr>
            </w:pPr>
            <w:r w:rsidRPr="006D0B2F">
              <w:t>≥</w:t>
            </w:r>
            <w:r w:rsidRPr="006D0B2F">
              <w:rPr>
                <w:rFonts w:hint="eastAsia"/>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9BC2D56" w14:textId="77777777" w:rsidR="00B0469F" w:rsidRPr="006D0B2F" w:rsidRDefault="00B0469F" w:rsidP="00F37389">
            <w:pPr>
              <w:pStyle w:val="TAC"/>
              <w:rPr>
                <w:lang w:eastAsia="zh-CN"/>
              </w:rPr>
            </w:pPr>
            <w:r w:rsidRPr="006D0B2F">
              <w:rPr>
                <w:rFonts w:hint="eastAsia"/>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43242B49" w14:textId="77777777" w:rsidR="00B0469F" w:rsidRPr="006D0B2F" w:rsidRDefault="00B0469F" w:rsidP="00F37389">
            <w:pPr>
              <w:pStyle w:val="TAC"/>
            </w:pPr>
            <w:r w:rsidRPr="006D0B2F">
              <w:t xml:space="preserve">NR_FDD_FR1_A, NR_TDD_FR1_A, </w:t>
            </w:r>
            <w:r w:rsidRPr="006D0B2F">
              <w:rPr>
                <w:lang w:val="en-US"/>
              </w:rPr>
              <w:t>NR_SDL_FR1_A</w:t>
            </w:r>
          </w:p>
        </w:tc>
        <w:tc>
          <w:tcPr>
            <w:tcW w:w="1013" w:type="dxa"/>
            <w:tcBorders>
              <w:top w:val="single" w:sz="6" w:space="0" w:color="auto"/>
              <w:left w:val="single" w:sz="6" w:space="0" w:color="auto"/>
              <w:bottom w:val="single" w:sz="6" w:space="0" w:color="auto"/>
              <w:right w:val="single" w:sz="6" w:space="0" w:color="auto"/>
            </w:tcBorders>
          </w:tcPr>
          <w:p w14:paraId="5D9D70DA" w14:textId="77777777" w:rsidR="00B0469F" w:rsidRPr="006D0B2F" w:rsidRDefault="00B0469F" w:rsidP="00F37389">
            <w:pPr>
              <w:pStyle w:val="TAC"/>
            </w:pPr>
            <w:r w:rsidRPr="006D0B2F">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BFF3328" w14:textId="77777777" w:rsidR="00B0469F" w:rsidRPr="006D0B2F" w:rsidRDefault="00B0469F" w:rsidP="00F37389">
            <w:pPr>
              <w:pStyle w:val="TAC"/>
            </w:pPr>
            <w:r w:rsidRPr="006D0B2F">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85A8F2E" w14:textId="77777777" w:rsidR="00B0469F" w:rsidRPr="006D0B2F" w:rsidRDefault="00B0469F" w:rsidP="00F37389">
            <w:pPr>
              <w:pStyle w:val="TAC"/>
            </w:pPr>
            <w:r w:rsidRPr="006D0B2F">
              <w:t>-121</w:t>
            </w:r>
          </w:p>
        </w:tc>
        <w:tc>
          <w:tcPr>
            <w:tcW w:w="1197" w:type="dxa"/>
            <w:tcBorders>
              <w:top w:val="single" w:sz="6" w:space="0" w:color="auto"/>
              <w:left w:val="single" w:sz="6" w:space="0" w:color="auto"/>
              <w:bottom w:val="single" w:sz="6" w:space="0" w:color="auto"/>
              <w:right w:val="single" w:sz="4" w:space="0" w:color="auto"/>
            </w:tcBorders>
            <w:vAlign w:val="center"/>
          </w:tcPr>
          <w:p w14:paraId="15337EC0" w14:textId="77777777" w:rsidR="00B0469F" w:rsidRPr="006D0B2F" w:rsidRDefault="00B0469F" w:rsidP="00F37389">
            <w:pPr>
              <w:pStyle w:val="TAC"/>
            </w:pPr>
            <w:r w:rsidRPr="006D0B2F">
              <w:t>-50</w:t>
            </w:r>
          </w:p>
        </w:tc>
      </w:tr>
      <w:tr w:rsidR="00B0469F" w:rsidRPr="006D0B2F" w14:paraId="741E3714" w14:textId="77777777" w:rsidTr="00B0469F">
        <w:trPr>
          <w:jc w:val="center"/>
        </w:trPr>
        <w:tc>
          <w:tcPr>
            <w:tcW w:w="965" w:type="dxa"/>
            <w:vMerge/>
            <w:tcBorders>
              <w:left w:val="single" w:sz="4" w:space="0" w:color="auto"/>
              <w:right w:val="single" w:sz="6" w:space="0" w:color="auto"/>
            </w:tcBorders>
            <w:shd w:val="clear" w:color="auto" w:fill="auto"/>
            <w:vAlign w:val="center"/>
          </w:tcPr>
          <w:p w14:paraId="50369BB6"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A0071F4"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5E207980"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1EE217DE"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2BA567F"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1951E7B" w14:textId="77777777" w:rsidR="00B0469F" w:rsidRPr="006D0B2F" w:rsidRDefault="00B0469F" w:rsidP="00F37389">
            <w:pPr>
              <w:pStyle w:val="TAC"/>
            </w:pPr>
            <w:r w:rsidRPr="006D0B2F">
              <w:rPr>
                <w:lang w:val="sv-SE"/>
              </w:rPr>
              <w:t>NR_FDD_FR1_B</w:t>
            </w:r>
          </w:p>
        </w:tc>
        <w:tc>
          <w:tcPr>
            <w:tcW w:w="1013" w:type="dxa"/>
            <w:tcBorders>
              <w:top w:val="single" w:sz="6" w:space="0" w:color="auto"/>
              <w:left w:val="single" w:sz="6" w:space="0" w:color="auto"/>
              <w:bottom w:val="single" w:sz="6" w:space="0" w:color="auto"/>
              <w:right w:val="single" w:sz="6" w:space="0" w:color="auto"/>
            </w:tcBorders>
          </w:tcPr>
          <w:p w14:paraId="70BF0E13" w14:textId="77777777" w:rsidR="00B0469F" w:rsidRPr="006D0B2F" w:rsidRDefault="00B0469F" w:rsidP="00F37389">
            <w:pPr>
              <w:pStyle w:val="TAC"/>
              <w:rPr>
                <w:lang w:eastAsia="ja-JP"/>
              </w:rPr>
            </w:pPr>
            <w:r w:rsidRPr="006D0B2F">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C8BF459" w14:textId="77777777" w:rsidR="00B0469F" w:rsidRPr="006D0B2F" w:rsidRDefault="00B0469F" w:rsidP="00F37389">
            <w:pPr>
              <w:pStyle w:val="TAC"/>
            </w:pPr>
            <w:r w:rsidRPr="006D0B2F">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029E780" w14:textId="77777777" w:rsidR="00B0469F" w:rsidRPr="006D0B2F" w:rsidRDefault="00B0469F" w:rsidP="00F37389">
            <w:pPr>
              <w:pStyle w:val="TAC"/>
              <w:rPr>
                <w:lang w:eastAsia="ja-JP"/>
              </w:rPr>
            </w:pPr>
            <w:r w:rsidRPr="006D0B2F">
              <w:t>-120.5</w:t>
            </w:r>
          </w:p>
        </w:tc>
        <w:tc>
          <w:tcPr>
            <w:tcW w:w="1197" w:type="dxa"/>
            <w:tcBorders>
              <w:top w:val="single" w:sz="6" w:space="0" w:color="auto"/>
              <w:left w:val="single" w:sz="6" w:space="0" w:color="auto"/>
              <w:bottom w:val="single" w:sz="6" w:space="0" w:color="auto"/>
              <w:right w:val="single" w:sz="4" w:space="0" w:color="auto"/>
            </w:tcBorders>
            <w:vAlign w:val="center"/>
          </w:tcPr>
          <w:p w14:paraId="72A30C5D" w14:textId="77777777" w:rsidR="00B0469F" w:rsidRPr="006D0B2F" w:rsidRDefault="00B0469F" w:rsidP="00F37389">
            <w:pPr>
              <w:pStyle w:val="TAC"/>
            </w:pPr>
            <w:r w:rsidRPr="006D0B2F">
              <w:rPr>
                <w:lang w:eastAsia="ja-JP"/>
              </w:rPr>
              <w:t>-50</w:t>
            </w:r>
          </w:p>
        </w:tc>
      </w:tr>
      <w:tr w:rsidR="00B0469F" w:rsidRPr="006D0B2F" w14:paraId="350C3E61" w14:textId="77777777" w:rsidTr="00B0469F">
        <w:trPr>
          <w:jc w:val="center"/>
        </w:trPr>
        <w:tc>
          <w:tcPr>
            <w:tcW w:w="965" w:type="dxa"/>
            <w:vMerge/>
            <w:tcBorders>
              <w:left w:val="single" w:sz="4" w:space="0" w:color="auto"/>
              <w:right w:val="single" w:sz="6" w:space="0" w:color="auto"/>
            </w:tcBorders>
            <w:shd w:val="clear" w:color="auto" w:fill="auto"/>
            <w:vAlign w:val="center"/>
          </w:tcPr>
          <w:p w14:paraId="4633FEAA"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3BD9819"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B80D6D8"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8BED531"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1C057F89"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19FA703B" w14:textId="77777777" w:rsidR="00B0469F" w:rsidRPr="006D0B2F" w:rsidRDefault="00B0469F" w:rsidP="00F37389">
            <w:pPr>
              <w:pStyle w:val="TAC"/>
            </w:pPr>
            <w:r w:rsidRPr="006D0B2F">
              <w:rPr>
                <w:lang w:val="sv-SE"/>
              </w:rPr>
              <w:t>NR_TDD_FR1_C</w:t>
            </w:r>
          </w:p>
        </w:tc>
        <w:tc>
          <w:tcPr>
            <w:tcW w:w="1013" w:type="dxa"/>
            <w:tcBorders>
              <w:top w:val="single" w:sz="6" w:space="0" w:color="auto"/>
              <w:left w:val="single" w:sz="6" w:space="0" w:color="auto"/>
              <w:bottom w:val="single" w:sz="6" w:space="0" w:color="auto"/>
              <w:right w:val="single" w:sz="6" w:space="0" w:color="auto"/>
            </w:tcBorders>
          </w:tcPr>
          <w:p w14:paraId="37B04985" w14:textId="77777777" w:rsidR="00B0469F" w:rsidRPr="006D0B2F" w:rsidRDefault="00B0469F" w:rsidP="00F37389">
            <w:pPr>
              <w:pStyle w:val="TAC"/>
            </w:pPr>
            <w:r w:rsidRPr="006D0B2F">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1551A" w14:textId="77777777" w:rsidR="00B0469F" w:rsidRPr="006D0B2F" w:rsidRDefault="00B0469F" w:rsidP="00F37389">
            <w:pPr>
              <w:pStyle w:val="TAC"/>
            </w:pPr>
            <w:r w:rsidRPr="006D0B2F">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B2A7B7F" w14:textId="77777777" w:rsidR="00B0469F" w:rsidRPr="006D0B2F" w:rsidRDefault="00B0469F" w:rsidP="00F37389">
            <w:pPr>
              <w:pStyle w:val="TAC"/>
            </w:pPr>
            <w:r w:rsidRPr="006D0B2F">
              <w:t>-120</w:t>
            </w:r>
          </w:p>
        </w:tc>
        <w:tc>
          <w:tcPr>
            <w:tcW w:w="1197" w:type="dxa"/>
            <w:tcBorders>
              <w:top w:val="single" w:sz="6" w:space="0" w:color="auto"/>
              <w:left w:val="single" w:sz="6" w:space="0" w:color="auto"/>
              <w:bottom w:val="single" w:sz="6" w:space="0" w:color="auto"/>
              <w:right w:val="single" w:sz="4" w:space="0" w:color="auto"/>
            </w:tcBorders>
            <w:vAlign w:val="center"/>
          </w:tcPr>
          <w:p w14:paraId="17D081B2" w14:textId="77777777" w:rsidR="00B0469F" w:rsidRPr="006D0B2F" w:rsidRDefault="00B0469F" w:rsidP="00F37389">
            <w:pPr>
              <w:pStyle w:val="TAC"/>
            </w:pPr>
            <w:r w:rsidRPr="006D0B2F">
              <w:t>-50</w:t>
            </w:r>
          </w:p>
        </w:tc>
      </w:tr>
      <w:tr w:rsidR="00B0469F" w:rsidRPr="006D0B2F" w14:paraId="11F336D5" w14:textId="77777777" w:rsidTr="00B0469F">
        <w:trPr>
          <w:jc w:val="center"/>
        </w:trPr>
        <w:tc>
          <w:tcPr>
            <w:tcW w:w="965" w:type="dxa"/>
            <w:vMerge/>
            <w:tcBorders>
              <w:left w:val="single" w:sz="4" w:space="0" w:color="auto"/>
              <w:right w:val="single" w:sz="6" w:space="0" w:color="auto"/>
            </w:tcBorders>
            <w:shd w:val="clear" w:color="auto" w:fill="auto"/>
            <w:vAlign w:val="center"/>
          </w:tcPr>
          <w:p w14:paraId="31C1CD9E"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72F9F555"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7A45B8A5"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5FC996CA"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53AA9F2B"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3A92204" w14:textId="77777777" w:rsidR="00B0469F" w:rsidRPr="006D0B2F" w:rsidRDefault="00B0469F" w:rsidP="00F37389">
            <w:pPr>
              <w:pStyle w:val="TAC"/>
              <w:rPr>
                <w:lang w:val="sv-SE"/>
              </w:rPr>
            </w:pPr>
            <w:r w:rsidRPr="006D0B2F">
              <w:rPr>
                <w:lang w:val="sv-SE"/>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1A8AD4CA" w14:textId="77777777" w:rsidR="00B0469F" w:rsidRPr="006D0B2F" w:rsidRDefault="00B0469F" w:rsidP="00F37389">
            <w:pPr>
              <w:pStyle w:val="TAC"/>
            </w:pPr>
            <w:r w:rsidRPr="006D0B2F">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11FAFC" w14:textId="77777777" w:rsidR="00B0469F" w:rsidRPr="006D0B2F" w:rsidRDefault="00B0469F" w:rsidP="00F37389">
            <w:pPr>
              <w:pStyle w:val="TAC"/>
            </w:pPr>
            <w:r w:rsidRPr="006D0B2F">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BD678D3" w14:textId="77777777" w:rsidR="00B0469F" w:rsidRPr="006D0B2F" w:rsidRDefault="00B0469F" w:rsidP="00F37389">
            <w:pPr>
              <w:pStyle w:val="TAC"/>
            </w:pPr>
            <w:r w:rsidRPr="006D0B2F">
              <w:t>-119.5</w:t>
            </w:r>
          </w:p>
        </w:tc>
        <w:tc>
          <w:tcPr>
            <w:tcW w:w="1197" w:type="dxa"/>
            <w:tcBorders>
              <w:top w:val="single" w:sz="6" w:space="0" w:color="auto"/>
              <w:left w:val="single" w:sz="6" w:space="0" w:color="auto"/>
              <w:bottom w:val="single" w:sz="6" w:space="0" w:color="auto"/>
              <w:right w:val="single" w:sz="4" w:space="0" w:color="auto"/>
            </w:tcBorders>
            <w:vAlign w:val="center"/>
          </w:tcPr>
          <w:p w14:paraId="4DE62A57" w14:textId="77777777" w:rsidR="00B0469F" w:rsidRPr="006D0B2F" w:rsidRDefault="00B0469F" w:rsidP="00F37389">
            <w:pPr>
              <w:pStyle w:val="TAC"/>
            </w:pPr>
            <w:r w:rsidRPr="006D0B2F">
              <w:t>-50</w:t>
            </w:r>
          </w:p>
        </w:tc>
      </w:tr>
      <w:tr w:rsidR="00B0469F" w:rsidRPr="006D0B2F" w14:paraId="0F1F4470" w14:textId="77777777" w:rsidTr="00B0469F">
        <w:trPr>
          <w:jc w:val="center"/>
        </w:trPr>
        <w:tc>
          <w:tcPr>
            <w:tcW w:w="965" w:type="dxa"/>
            <w:vMerge/>
            <w:tcBorders>
              <w:left w:val="single" w:sz="4" w:space="0" w:color="auto"/>
              <w:right w:val="single" w:sz="6" w:space="0" w:color="auto"/>
            </w:tcBorders>
            <w:shd w:val="clear" w:color="auto" w:fill="auto"/>
            <w:vAlign w:val="center"/>
          </w:tcPr>
          <w:p w14:paraId="3A8B3A15"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A401405"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574CB5DE"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34E9EC60"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D1DF9D7"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2067436" w14:textId="77777777" w:rsidR="00B0469F" w:rsidRPr="006D0B2F" w:rsidRDefault="00B0469F" w:rsidP="00F37389">
            <w:pPr>
              <w:pStyle w:val="TAC"/>
              <w:rPr>
                <w:lang w:val="sv-SE"/>
              </w:rPr>
            </w:pPr>
            <w:r w:rsidRPr="006D0B2F">
              <w:rPr>
                <w:lang w:val="sv-SE"/>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5CA523EA" w14:textId="77777777" w:rsidR="00B0469F" w:rsidRPr="006D0B2F" w:rsidRDefault="00B0469F" w:rsidP="00F37389">
            <w:pPr>
              <w:pStyle w:val="TAC"/>
            </w:pPr>
            <w:r w:rsidRPr="006D0B2F">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65FC237" w14:textId="77777777" w:rsidR="00B0469F" w:rsidRPr="006D0B2F" w:rsidRDefault="00B0469F" w:rsidP="00F37389">
            <w:pPr>
              <w:pStyle w:val="TAC"/>
            </w:pPr>
            <w:r w:rsidRPr="006D0B2F">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2AA9BA2" w14:textId="77777777" w:rsidR="00B0469F" w:rsidRPr="006D0B2F" w:rsidRDefault="00B0469F" w:rsidP="00F37389">
            <w:pPr>
              <w:pStyle w:val="TAC"/>
            </w:pPr>
            <w:r w:rsidRPr="006D0B2F">
              <w:t>-119</w:t>
            </w:r>
          </w:p>
        </w:tc>
        <w:tc>
          <w:tcPr>
            <w:tcW w:w="1197" w:type="dxa"/>
            <w:tcBorders>
              <w:top w:val="single" w:sz="6" w:space="0" w:color="auto"/>
              <w:left w:val="single" w:sz="6" w:space="0" w:color="auto"/>
              <w:bottom w:val="single" w:sz="6" w:space="0" w:color="auto"/>
              <w:right w:val="single" w:sz="4" w:space="0" w:color="auto"/>
            </w:tcBorders>
            <w:vAlign w:val="center"/>
          </w:tcPr>
          <w:p w14:paraId="46218605" w14:textId="77777777" w:rsidR="00B0469F" w:rsidRPr="006D0B2F" w:rsidRDefault="00B0469F" w:rsidP="00F37389">
            <w:pPr>
              <w:pStyle w:val="TAC"/>
            </w:pPr>
            <w:r w:rsidRPr="006D0B2F">
              <w:t>-50</w:t>
            </w:r>
          </w:p>
        </w:tc>
      </w:tr>
      <w:tr w:rsidR="00B0469F" w:rsidRPr="006D0B2F" w14:paraId="0574610C" w14:textId="77777777" w:rsidTr="00B0469F">
        <w:trPr>
          <w:jc w:val="center"/>
        </w:trPr>
        <w:tc>
          <w:tcPr>
            <w:tcW w:w="965" w:type="dxa"/>
            <w:vMerge/>
            <w:tcBorders>
              <w:left w:val="single" w:sz="4" w:space="0" w:color="auto"/>
              <w:right w:val="single" w:sz="6" w:space="0" w:color="auto"/>
            </w:tcBorders>
            <w:shd w:val="clear" w:color="auto" w:fill="auto"/>
            <w:vAlign w:val="center"/>
          </w:tcPr>
          <w:p w14:paraId="3D912F44"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5CF0E7C"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736B6929"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7AAE39FC"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8F36E90"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DE54115" w14:textId="77777777" w:rsidR="00B0469F" w:rsidRPr="006D0B2F" w:rsidRDefault="00B0469F" w:rsidP="00F37389">
            <w:pPr>
              <w:pStyle w:val="TAC"/>
            </w:pPr>
            <w:r w:rsidRPr="006D0B2F">
              <w:rPr>
                <w:lang w:val="sv-SE"/>
              </w:rPr>
              <w:t>NR_FDD_FR1_F</w:t>
            </w:r>
          </w:p>
        </w:tc>
        <w:tc>
          <w:tcPr>
            <w:tcW w:w="1013" w:type="dxa"/>
            <w:tcBorders>
              <w:top w:val="single" w:sz="6" w:space="0" w:color="auto"/>
              <w:left w:val="single" w:sz="6" w:space="0" w:color="auto"/>
              <w:bottom w:val="single" w:sz="6" w:space="0" w:color="auto"/>
              <w:right w:val="single" w:sz="6" w:space="0" w:color="auto"/>
            </w:tcBorders>
          </w:tcPr>
          <w:p w14:paraId="5EFEBA5D" w14:textId="77777777" w:rsidR="00B0469F" w:rsidRPr="006D0B2F" w:rsidRDefault="00B0469F" w:rsidP="00F37389">
            <w:pPr>
              <w:pStyle w:val="TAC"/>
            </w:pPr>
            <w:r w:rsidRPr="006D0B2F">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D4065D0" w14:textId="77777777" w:rsidR="00B0469F" w:rsidRPr="006D0B2F" w:rsidRDefault="00B0469F" w:rsidP="00F37389">
            <w:pPr>
              <w:pStyle w:val="TAC"/>
            </w:pPr>
            <w:r w:rsidRPr="006D0B2F">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A8EC935" w14:textId="77777777" w:rsidR="00B0469F" w:rsidRPr="006D0B2F" w:rsidRDefault="00B0469F" w:rsidP="00F37389">
            <w:pPr>
              <w:pStyle w:val="TAC"/>
            </w:pPr>
            <w:r w:rsidRPr="006D0B2F">
              <w:t>-118.5</w:t>
            </w:r>
          </w:p>
        </w:tc>
        <w:tc>
          <w:tcPr>
            <w:tcW w:w="1197" w:type="dxa"/>
            <w:tcBorders>
              <w:top w:val="single" w:sz="6" w:space="0" w:color="auto"/>
              <w:left w:val="single" w:sz="6" w:space="0" w:color="auto"/>
              <w:bottom w:val="single" w:sz="6" w:space="0" w:color="auto"/>
              <w:right w:val="single" w:sz="4" w:space="0" w:color="auto"/>
            </w:tcBorders>
            <w:vAlign w:val="center"/>
          </w:tcPr>
          <w:p w14:paraId="32C9DEC8" w14:textId="77777777" w:rsidR="00B0469F" w:rsidRPr="006D0B2F" w:rsidRDefault="00B0469F" w:rsidP="00F37389">
            <w:pPr>
              <w:pStyle w:val="TAC"/>
            </w:pPr>
            <w:r w:rsidRPr="006D0B2F">
              <w:t>-50</w:t>
            </w:r>
          </w:p>
        </w:tc>
      </w:tr>
      <w:tr w:rsidR="00B0469F" w:rsidRPr="006D0B2F" w14:paraId="7E210E6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CBBBA49"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28E673D0"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BF5BE9E"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D9E74E4"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12F6F8DE"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7B60C4E" w14:textId="77777777" w:rsidR="00B0469F" w:rsidRPr="006D0B2F" w:rsidRDefault="00B0469F" w:rsidP="00F37389">
            <w:pPr>
              <w:pStyle w:val="TAC"/>
            </w:pPr>
            <w:r w:rsidRPr="006D0B2F">
              <w:rPr>
                <w:lang w:val="sv-SE"/>
              </w:rPr>
              <w:t>NR_FDD_FR1_G</w:t>
            </w:r>
          </w:p>
        </w:tc>
        <w:tc>
          <w:tcPr>
            <w:tcW w:w="1013" w:type="dxa"/>
            <w:tcBorders>
              <w:top w:val="single" w:sz="6" w:space="0" w:color="auto"/>
              <w:left w:val="single" w:sz="6" w:space="0" w:color="auto"/>
              <w:bottom w:val="single" w:sz="6" w:space="0" w:color="auto"/>
              <w:right w:val="single" w:sz="6" w:space="0" w:color="auto"/>
            </w:tcBorders>
          </w:tcPr>
          <w:p w14:paraId="0E02D3E5" w14:textId="77777777" w:rsidR="00B0469F" w:rsidRPr="006D0B2F" w:rsidRDefault="00B0469F" w:rsidP="00F37389">
            <w:pPr>
              <w:pStyle w:val="TAC"/>
            </w:pPr>
            <w:r w:rsidRPr="006D0B2F">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87BD94" w14:textId="77777777" w:rsidR="00B0469F" w:rsidRPr="006D0B2F" w:rsidRDefault="00B0469F" w:rsidP="00F37389">
            <w:pPr>
              <w:pStyle w:val="TAC"/>
            </w:pPr>
            <w:r w:rsidRPr="006D0B2F">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B8091E1" w14:textId="77777777" w:rsidR="00B0469F" w:rsidRPr="006D0B2F" w:rsidRDefault="00B0469F" w:rsidP="00F37389">
            <w:pPr>
              <w:pStyle w:val="TAC"/>
            </w:pPr>
            <w:r w:rsidRPr="006D0B2F">
              <w:t>-118</w:t>
            </w:r>
          </w:p>
        </w:tc>
        <w:tc>
          <w:tcPr>
            <w:tcW w:w="1197" w:type="dxa"/>
            <w:tcBorders>
              <w:top w:val="single" w:sz="6" w:space="0" w:color="auto"/>
              <w:left w:val="single" w:sz="6" w:space="0" w:color="auto"/>
              <w:bottom w:val="single" w:sz="6" w:space="0" w:color="auto"/>
              <w:right w:val="single" w:sz="4" w:space="0" w:color="auto"/>
            </w:tcBorders>
            <w:vAlign w:val="center"/>
          </w:tcPr>
          <w:p w14:paraId="0E697102" w14:textId="77777777" w:rsidR="00B0469F" w:rsidRPr="006D0B2F" w:rsidRDefault="00B0469F" w:rsidP="00F37389">
            <w:pPr>
              <w:pStyle w:val="TAC"/>
            </w:pPr>
            <w:r w:rsidRPr="006D0B2F">
              <w:t>-50</w:t>
            </w:r>
          </w:p>
        </w:tc>
      </w:tr>
      <w:tr w:rsidR="00B0469F" w:rsidRPr="006D0B2F" w14:paraId="19221CE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532537E"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6B9ED1B"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5C9E09A"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4CBA4BD6"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21FC2D0E"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2594388" w14:textId="77777777" w:rsidR="00B0469F" w:rsidRPr="006D0B2F" w:rsidRDefault="00B0469F" w:rsidP="00F37389">
            <w:pPr>
              <w:pStyle w:val="TAC"/>
            </w:pPr>
            <w:r w:rsidRPr="006D0B2F">
              <w:rPr>
                <w:lang w:val="sv-SE"/>
              </w:rPr>
              <w:t>NR_FDD_FR1_H</w:t>
            </w:r>
          </w:p>
        </w:tc>
        <w:tc>
          <w:tcPr>
            <w:tcW w:w="1013" w:type="dxa"/>
            <w:tcBorders>
              <w:top w:val="single" w:sz="6" w:space="0" w:color="auto"/>
              <w:left w:val="single" w:sz="6" w:space="0" w:color="auto"/>
              <w:bottom w:val="single" w:sz="6" w:space="0" w:color="auto"/>
              <w:right w:val="single" w:sz="6" w:space="0" w:color="auto"/>
            </w:tcBorders>
          </w:tcPr>
          <w:p w14:paraId="1580A342" w14:textId="77777777" w:rsidR="00B0469F" w:rsidRPr="006D0B2F" w:rsidRDefault="00B0469F" w:rsidP="00F37389">
            <w:pPr>
              <w:pStyle w:val="TAC"/>
            </w:pPr>
            <w:r w:rsidRPr="006D0B2F">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303CF35" w14:textId="77777777" w:rsidR="00B0469F" w:rsidRPr="006D0B2F" w:rsidRDefault="00B0469F" w:rsidP="00F37389">
            <w:pPr>
              <w:pStyle w:val="TAC"/>
            </w:pPr>
            <w:r w:rsidRPr="006D0B2F">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430C885" w14:textId="77777777" w:rsidR="00B0469F" w:rsidRPr="006D0B2F" w:rsidRDefault="00B0469F" w:rsidP="00F37389">
            <w:pPr>
              <w:pStyle w:val="TAC"/>
            </w:pPr>
            <w:r w:rsidRPr="006D0B2F">
              <w:t>-117.5</w:t>
            </w:r>
          </w:p>
        </w:tc>
        <w:tc>
          <w:tcPr>
            <w:tcW w:w="1197" w:type="dxa"/>
            <w:tcBorders>
              <w:top w:val="single" w:sz="6" w:space="0" w:color="auto"/>
              <w:left w:val="single" w:sz="6" w:space="0" w:color="auto"/>
              <w:bottom w:val="single" w:sz="6" w:space="0" w:color="auto"/>
              <w:right w:val="single" w:sz="4" w:space="0" w:color="auto"/>
            </w:tcBorders>
            <w:vAlign w:val="center"/>
          </w:tcPr>
          <w:p w14:paraId="1E896CDD" w14:textId="77777777" w:rsidR="00B0469F" w:rsidRPr="006D0B2F" w:rsidRDefault="00B0469F" w:rsidP="00F37389">
            <w:pPr>
              <w:pStyle w:val="TAC"/>
            </w:pPr>
            <w:r w:rsidRPr="006D0B2F">
              <w:t>-50</w:t>
            </w:r>
          </w:p>
        </w:tc>
      </w:tr>
      <w:tr w:rsidR="00B0469F" w:rsidRPr="006D0B2F" w14:paraId="42D8EDDE" w14:textId="77777777" w:rsidTr="00B0469F">
        <w:trPr>
          <w:jc w:val="center"/>
        </w:trPr>
        <w:tc>
          <w:tcPr>
            <w:tcW w:w="965" w:type="dxa"/>
            <w:vMerge/>
            <w:tcBorders>
              <w:left w:val="single" w:sz="4" w:space="0" w:color="auto"/>
              <w:right w:val="single" w:sz="6" w:space="0" w:color="auto"/>
            </w:tcBorders>
            <w:shd w:val="clear" w:color="auto" w:fill="auto"/>
            <w:vAlign w:val="center"/>
          </w:tcPr>
          <w:p w14:paraId="4CBB6963" w14:textId="77777777" w:rsidR="00B0469F" w:rsidRPr="006D0B2F" w:rsidRDefault="00B0469F" w:rsidP="00F37389">
            <w:pPr>
              <w:pStyle w:val="TAC"/>
              <w:rPr>
                <w:lang w:eastAsia="zh-CN"/>
              </w:rPr>
            </w:pPr>
          </w:p>
        </w:tc>
        <w:tc>
          <w:tcPr>
            <w:tcW w:w="965" w:type="dxa"/>
            <w:vMerge/>
            <w:tcBorders>
              <w:left w:val="single" w:sz="4" w:space="0" w:color="auto"/>
              <w:right w:val="single" w:sz="6" w:space="0" w:color="auto"/>
            </w:tcBorders>
            <w:shd w:val="clear" w:color="auto" w:fill="auto"/>
            <w:vAlign w:val="center"/>
          </w:tcPr>
          <w:p w14:paraId="4CC6DFE5" w14:textId="77777777" w:rsidR="00B0469F" w:rsidRPr="006D0B2F"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0488215F" w14:textId="77777777" w:rsidR="00B0469F" w:rsidRPr="006D0B2F" w:rsidRDefault="00B0469F" w:rsidP="00F37389">
            <w:pPr>
              <w:pStyle w:val="TAC"/>
              <w:rPr>
                <w:lang w:val="sv-SE"/>
              </w:rPr>
            </w:pPr>
          </w:p>
        </w:tc>
        <w:tc>
          <w:tcPr>
            <w:tcW w:w="1140" w:type="dxa"/>
            <w:vMerge/>
            <w:tcBorders>
              <w:left w:val="single" w:sz="6" w:space="0" w:color="auto"/>
              <w:right w:val="single" w:sz="6" w:space="0" w:color="auto"/>
            </w:tcBorders>
            <w:shd w:val="clear" w:color="auto" w:fill="auto"/>
            <w:vAlign w:val="center"/>
          </w:tcPr>
          <w:p w14:paraId="7574F06E" w14:textId="77777777" w:rsidR="00B0469F" w:rsidRPr="006D0B2F" w:rsidRDefault="00B0469F" w:rsidP="00F37389">
            <w:pPr>
              <w:pStyle w:val="TAC"/>
              <w:rPr>
                <w:lang w:eastAsia="zh-CN"/>
              </w:rPr>
            </w:pPr>
          </w:p>
        </w:tc>
        <w:tc>
          <w:tcPr>
            <w:tcW w:w="1178" w:type="dxa"/>
            <w:vMerge/>
            <w:tcBorders>
              <w:left w:val="single" w:sz="6" w:space="0" w:color="auto"/>
              <w:right w:val="single" w:sz="6" w:space="0" w:color="auto"/>
            </w:tcBorders>
            <w:shd w:val="clear" w:color="auto" w:fill="auto"/>
            <w:vAlign w:val="center"/>
          </w:tcPr>
          <w:p w14:paraId="2238B1A3" w14:textId="77777777" w:rsidR="00B0469F" w:rsidRPr="006D0B2F"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4036F7C" w14:textId="77777777" w:rsidR="00B0469F" w:rsidRPr="006D0B2F" w:rsidRDefault="00B0469F" w:rsidP="00F37389">
            <w:pPr>
              <w:pStyle w:val="TAC"/>
              <w:rPr>
                <w:lang w:eastAsia="zh-CN"/>
              </w:rPr>
            </w:pPr>
            <w:r w:rsidRPr="006D0B2F">
              <w:t>Note 4</w:t>
            </w:r>
          </w:p>
        </w:tc>
      </w:tr>
      <w:tr w:rsidR="00B0469F" w:rsidRPr="006D0B2F" w14:paraId="19282433" w14:textId="77777777" w:rsidTr="00B0469F">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72A4760" w14:textId="77777777" w:rsidR="00B0469F" w:rsidRPr="006D0B2F" w:rsidRDefault="00B0469F" w:rsidP="00F37389">
            <w:pPr>
              <w:pStyle w:val="TAC"/>
            </w:pPr>
          </w:p>
        </w:tc>
        <w:tc>
          <w:tcPr>
            <w:tcW w:w="965" w:type="dxa"/>
            <w:vMerge/>
            <w:tcBorders>
              <w:left w:val="single" w:sz="4" w:space="0" w:color="auto"/>
              <w:bottom w:val="single" w:sz="6" w:space="0" w:color="auto"/>
              <w:right w:val="single" w:sz="6" w:space="0" w:color="auto"/>
            </w:tcBorders>
            <w:shd w:val="clear" w:color="auto" w:fill="auto"/>
            <w:vAlign w:val="center"/>
          </w:tcPr>
          <w:p w14:paraId="4C00ECAA" w14:textId="77777777" w:rsidR="00B0469F" w:rsidRPr="006D0B2F"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A8417D6" w14:textId="77777777" w:rsidR="00B0469F" w:rsidRPr="006D0B2F" w:rsidRDefault="00B0469F" w:rsidP="00F37389">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18936408" w14:textId="77777777" w:rsidR="00B0469F" w:rsidRPr="006D0B2F" w:rsidRDefault="00B0469F" w:rsidP="00F37389">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697140F9" w14:textId="77777777" w:rsidR="00B0469F" w:rsidRPr="006D0B2F"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8D687E5" w14:textId="77777777" w:rsidR="00B0469F" w:rsidRPr="006D0B2F" w:rsidRDefault="00B0469F" w:rsidP="00F37389">
            <w:pPr>
              <w:pStyle w:val="TAC"/>
              <w:rPr>
                <w:lang w:eastAsia="zh-CN"/>
              </w:rPr>
            </w:pPr>
            <w:r w:rsidRPr="006D0B2F">
              <w:t>Note 4</w:t>
            </w:r>
          </w:p>
        </w:tc>
      </w:tr>
      <w:tr w:rsidR="00B0469F" w:rsidRPr="006D0B2F" w14:paraId="5656505D" w14:textId="77777777" w:rsidTr="00B0469F">
        <w:trPr>
          <w:jc w:val="center"/>
        </w:trPr>
        <w:tc>
          <w:tcPr>
            <w:tcW w:w="965" w:type="dxa"/>
            <w:tcBorders>
              <w:top w:val="single" w:sz="6" w:space="0" w:color="auto"/>
              <w:left w:val="single" w:sz="4" w:space="0" w:color="auto"/>
              <w:right w:val="single" w:sz="6" w:space="0" w:color="auto"/>
            </w:tcBorders>
            <w:shd w:val="clear" w:color="auto" w:fill="auto"/>
            <w:vAlign w:val="center"/>
          </w:tcPr>
          <w:p w14:paraId="3401815C" w14:textId="3BDF60DB" w:rsidR="00B0469F" w:rsidRPr="006D0B2F" w:rsidRDefault="00B0469F" w:rsidP="00F37389">
            <w:pPr>
              <w:pStyle w:val="TAC"/>
              <w:rPr>
                <w:lang w:eastAsia="zh-CN"/>
              </w:rPr>
            </w:pPr>
            <w:r w:rsidRPr="006D0B2F">
              <w:rPr>
                <w:rFonts w:hint="eastAsia"/>
                <w:lang w:eastAsia="zh-CN"/>
              </w:rPr>
              <w:t>±</w:t>
            </w:r>
            <w:r w:rsidR="00AD57C0">
              <w:rPr>
                <w:lang w:eastAsia="zh-CN"/>
              </w:rPr>
              <w:t>9.5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8CC6F2E" w14:textId="77777777" w:rsidR="00B0469F" w:rsidRPr="006D0B2F" w:rsidRDefault="00B0469F" w:rsidP="00F37389">
            <w:pPr>
              <w:pStyle w:val="TAC"/>
              <w:rPr>
                <w:lang w:eastAsia="zh-CN"/>
              </w:rPr>
            </w:pPr>
            <w:r w:rsidRPr="006D0B2F">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5D1F980" w14:textId="77777777" w:rsidR="00B0469F" w:rsidRPr="006D0B2F" w:rsidRDefault="00B0469F" w:rsidP="00F37389">
            <w:pPr>
              <w:pStyle w:val="TAC"/>
              <w:rPr>
                <w:lang w:eastAsia="zh-CN"/>
              </w:rPr>
            </w:pPr>
            <w:r w:rsidRPr="006D0B2F">
              <w:t>≥-</w:t>
            </w:r>
            <w:r w:rsidRPr="006D0B2F">
              <w:rPr>
                <w:rFonts w:hint="eastAsia"/>
                <w:lang w:eastAsia="zh-CN"/>
              </w:rPr>
              <w:t>13</w:t>
            </w:r>
            <w:r w:rsidRPr="006D0B2F">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35D6969" w14:textId="77777777" w:rsidR="00B0469F" w:rsidRPr="006D0B2F" w:rsidRDefault="00B0469F" w:rsidP="00F37389">
            <w:pPr>
              <w:pStyle w:val="TAC"/>
            </w:pPr>
            <w:r w:rsidRPr="006D0B2F">
              <w:rPr>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21A1A6AE"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1842A44" w14:textId="77777777" w:rsidR="00B0469F" w:rsidRPr="006D0B2F" w:rsidRDefault="00B0469F" w:rsidP="00F37389">
            <w:pPr>
              <w:pStyle w:val="TAC"/>
            </w:pPr>
            <w:r w:rsidRPr="006D0B2F">
              <w:t>Note 4</w:t>
            </w:r>
          </w:p>
        </w:tc>
      </w:tr>
      <w:tr w:rsidR="00B0469F" w:rsidRPr="006D0B2F" w14:paraId="0D42CCE4" w14:textId="77777777" w:rsidTr="00B0469F">
        <w:trPr>
          <w:jc w:val="center"/>
        </w:trPr>
        <w:tc>
          <w:tcPr>
            <w:tcW w:w="965" w:type="dxa"/>
            <w:tcBorders>
              <w:left w:val="single" w:sz="4" w:space="0" w:color="auto"/>
              <w:right w:val="single" w:sz="6" w:space="0" w:color="auto"/>
            </w:tcBorders>
            <w:shd w:val="clear" w:color="auto" w:fill="auto"/>
            <w:vAlign w:val="center"/>
          </w:tcPr>
          <w:p w14:paraId="4855DB92" w14:textId="38F2424F" w:rsidR="00B0469F" w:rsidRPr="006D0B2F" w:rsidRDefault="00B0469F" w:rsidP="00F37389">
            <w:pPr>
              <w:pStyle w:val="TAC"/>
              <w:rPr>
                <w:lang w:eastAsia="zh-CN"/>
              </w:rPr>
            </w:pPr>
            <w:bookmarkStart w:id="299" w:name="OLE_LINK14"/>
            <w:bookmarkStart w:id="300" w:name="OLE_LINK15"/>
            <w:r w:rsidRPr="006D0B2F">
              <w:rPr>
                <w:rFonts w:hint="eastAsia"/>
                <w:lang w:eastAsia="zh-CN"/>
              </w:rPr>
              <w:t>±</w:t>
            </w:r>
            <w:r w:rsidR="00AD57C0">
              <w:rPr>
                <w:lang w:eastAsia="zh-CN"/>
              </w:rPr>
              <w:t>6.5</w:t>
            </w:r>
            <w:bookmarkEnd w:id="299"/>
            <w:bookmarkEnd w:id="300"/>
          </w:p>
        </w:tc>
        <w:tc>
          <w:tcPr>
            <w:tcW w:w="965" w:type="dxa"/>
            <w:vMerge/>
            <w:tcBorders>
              <w:left w:val="single" w:sz="4" w:space="0" w:color="auto"/>
              <w:right w:val="single" w:sz="6" w:space="0" w:color="auto"/>
            </w:tcBorders>
            <w:shd w:val="clear" w:color="auto" w:fill="auto"/>
            <w:vAlign w:val="center"/>
          </w:tcPr>
          <w:p w14:paraId="20D55D70" w14:textId="77777777" w:rsidR="00B0469F" w:rsidRPr="006D0B2F"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346E4CA8" w14:textId="77777777" w:rsidR="00B0469F" w:rsidRPr="006D0B2F"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67FA100" w14:textId="77777777" w:rsidR="00B0469F" w:rsidRPr="006D0B2F" w:rsidRDefault="00B0469F" w:rsidP="00F37389">
            <w:pPr>
              <w:pStyle w:val="TAC"/>
            </w:pPr>
            <w:r w:rsidRPr="006D0B2F">
              <w:rPr>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95039EA"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5CAB9B2" w14:textId="77777777" w:rsidR="00B0469F" w:rsidRPr="006D0B2F" w:rsidRDefault="00B0469F" w:rsidP="00F37389">
            <w:pPr>
              <w:pStyle w:val="TAC"/>
            </w:pPr>
            <w:r w:rsidRPr="006D0B2F">
              <w:t>Note 4</w:t>
            </w:r>
          </w:p>
        </w:tc>
      </w:tr>
      <w:tr w:rsidR="00B0469F" w:rsidRPr="006D0B2F" w14:paraId="77FB1438" w14:textId="77777777" w:rsidTr="00B0469F">
        <w:trPr>
          <w:jc w:val="center"/>
        </w:trPr>
        <w:tc>
          <w:tcPr>
            <w:tcW w:w="965" w:type="dxa"/>
            <w:tcBorders>
              <w:left w:val="single" w:sz="4" w:space="0" w:color="auto"/>
              <w:bottom w:val="single" w:sz="6" w:space="0" w:color="auto"/>
              <w:right w:val="single" w:sz="6" w:space="0" w:color="auto"/>
            </w:tcBorders>
            <w:shd w:val="clear" w:color="auto" w:fill="auto"/>
            <w:vAlign w:val="center"/>
          </w:tcPr>
          <w:p w14:paraId="56BAF788" w14:textId="789D35E2" w:rsidR="00B0469F" w:rsidRPr="006D0B2F" w:rsidRDefault="00B0469F" w:rsidP="00F37389">
            <w:pPr>
              <w:pStyle w:val="TAC"/>
              <w:rPr>
                <w:lang w:eastAsia="zh-CN"/>
              </w:rPr>
            </w:pPr>
            <w:r w:rsidRPr="006D0B2F">
              <w:rPr>
                <w:rFonts w:hint="eastAsia"/>
                <w:lang w:eastAsia="zh-CN"/>
              </w:rPr>
              <w:t>±</w:t>
            </w:r>
            <w:r w:rsidR="00AD57C0">
              <w:rPr>
                <w:lang w:eastAsia="zh-CN"/>
              </w:rPr>
              <w:t>5.0</w:t>
            </w:r>
          </w:p>
        </w:tc>
        <w:tc>
          <w:tcPr>
            <w:tcW w:w="965" w:type="dxa"/>
            <w:vMerge/>
            <w:tcBorders>
              <w:left w:val="single" w:sz="4" w:space="0" w:color="auto"/>
              <w:bottom w:val="single" w:sz="6" w:space="0" w:color="auto"/>
              <w:right w:val="single" w:sz="6" w:space="0" w:color="auto"/>
            </w:tcBorders>
            <w:shd w:val="clear" w:color="auto" w:fill="auto"/>
            <w:vAlign w:val="center"/>
          </w:tcPr>
          <w:p w14:paraId="5DB6F8CB" w14:textId="77777777" w:rsidR="00B0469F" w:rsidRPr="006D0B2F"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4F735C29" w14:textId="77777777" w:rsidR="00B0469F" w:rsidRPr="006D0B2F"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7A377A0" w14:textId="77777777" w:rsidR="00B0469F" w:rsidRPr="006D0B2F" w:rsidRDefault="00B0469F" w:rsidP="00F37389">
            <w:pPr>
              <w:pStyle w:val="TAC"/>
            </w:pPr>
            <w:r w:rsidRPr="006D0B2F">
              <w:rPr>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7530E9B9"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0834BAD" w14:textId="77777777" w:rsidR="00B0469F" w:rsidRPr="006D0B2F" w:rsidRDefault="00B0469F" w:rsidP="00F37389">
            <w:pPr>
              <w:pStyle w:val="TAC"/>
            </w:pPr>
            <w:r w:rsidRPr="006D0B2F">
              <w:t>Note 4</w:t>
            </w:r>
          </w:p>
        </w:tc>
      </w:tr>
      <w:tr w:rsidR="00B0469F" w:rsidRPr="006D0B2F" w14:paraId="45B0827D" w14:textId="77777777" w:rsidTr="00B0469F">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643A998" w14:textId="77777777" w:rsidR="00B0469F" w:rsidRPr="006D0B2F" w:rsidRDefault="00B0469F" w:rsidP="00F37389">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1CCE12CC" w14:textId="77777777" w:rsidR="00B0469F" w:rsidRPr="006D0B2F" w:rsidRDefault="00B0469F" w:rsidP="00F37389">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28B3E936" w14:textId="77777777" w:rsidR="00B0469F" w:rsidRPr="006D0B2F" w:rsidRDefault="00B0469F" w:rsidP="00F37389">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190692F0" w14:textId="3C585F77" w:rsidR="00B0469F" w:rsidRPr="006D0B2F" w:rsidRDefault="00B0469F" w:rsidP="00F37389">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2C3FBE41" w14:textId="77777777" w:rsidR="00B0469F" w:rsidRPr="006D0B2F" w:rsidRDefault="00B0469F" w:rsidP="00F37389">
            <w:pPr>
              <w:pStyle w:val="TAN"/>
            </w:pPr>
            <w:r w:rsidRPr="006D0B2F">
              <w:t>NOTE 5:</w:t>
            </w:r>
            <w:r w:rsidRPr="006D0B2F">
              <w:tab/>
              <w:t>The serving cell, the reference cell, and the measured neighbour cell i are on the same carrier frequency.</w:t>
            </w:r>
          </w:p>
          <w:p w14:paraId="24729EE1" w14:textId="77777777" w:rsidR="00B0469F" w:rsidRPr="006D0B2F" w:rsidRDefault="00B0469F" w:rsidP="00F37389">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5C45DA5B" w14:textId="77777777" w:rsidR="00B0469F" w:rsidRPr="006D0B2F" w:rsidRDefault="00B0469F" w:rsidP="00F37389">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0CB2E2B9" w14:textId="478FC4A5" w:rsidR="00B0469F" w:rsidRPr="006D0B2F" w:rsidRDefault="00B0469F" w:rsidP="00AD57C0">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r w:rsidRPr="006D0B2F">
              <w:rPr>
                <w:rFonts w:hint="eastAsia"/>
                <w:lang w:eastAsia="zh-CN"/>
              </w:rPr>
              <w:t xml:space="preserve"> </w:t>
            </w:r>
          </w:p>
        </w:tc>
      </w:tr>
    </w:tbl>
    <w:p w14:paraId="1F8AC07E" w14:textId="77777777" w:rsidR="00B0469F" w:rsidRPr="006D0B2F" w:rsidRDefault="00B0469F" w:rsidP="00B0469F">
      <w:pPr>
        <w:rPr>
          <w:rFonts w:eastAsiaTheme="minorEastAsia"/>
          <w:lang w:eastAsia="zh-CN"/>
        </w:rPr>
      </w:pPr>
    </w:p>
    <w:p w14:paraId="29075567" w14:textId="77777777" w:rsidR="00B0469F" w:rsidRPr="006D0B2F" w:rsidRDefault="00B0469F" w:rsidP="00F37389">
      <w:pPr>
        <w:pStyle w:val="TH"/>
        <w:rPr>
          <w:lang w:eastAsia="zh-CN"/>
        </w:rPr>
      </w:pPr>
      <w:r w:rsidRPr="006D0B2F">
        <w:t xml:space="preserve">Table </w:t>
      </w:r>
      <w:r w:rsidRPr="006D0B2F">
        <w:rPr>
          <w:rFonts w:cs="v4.2.0"/>
        </w:rPr>
        <w:t>10.1.24.2</w:t>
      </w:r>
      <w:r w:rsidRPr="006D0B2F">
        <w:rPr>
          <w:rFonts w:cs="v4.2.0" w:hint="eastAsia"/>
          <w:lang w:eastAsia="zh-CN"/>
        </w:rPr>
        <w:t>.2</w:t>
      </w:r>
      <w:r w:rsidRPr="006D0B2F">
        <w:rPr>
          <w:rFonts w:cs="v4.2.0"/>
        </w:rPr>
        <w:t>-</w:t>
      </w:r>
      <w:r w:rsidRPr="006D0B2F">
        <w:rPr>
          <w:rFonts w:cs="v4.2.0" w:hint="eastAsia"/>
          <w:lang w:eastAsia="zh-CN"/>
        </w:rPr>
        <w:t>2</w:t>
      </w:r>
      <w:r w:rsidRPr="006D0B2F">
        <w:t>: PRS</w:t>
      </w:r>
      <w:r w:rsidRPr="006D0B2F">
        <w:rPr>
          <w:rFonts w:hint="eastAsia"/>
          <w:lang w:eastAsia="zh-CN"/>
        </w:rPr>
        <w:t>-</w:t>
      </w:r>
      <w:r w:rsidRPr="006D0B2F">
        <w:t>RSRP</w:t>
      </w:r>
      <w:r w:rsidRPr="006D0B2F">
        <w:rPr>
          <w:rFonts w:hint="eastAsia"/>
          <w:lang w:eastAsia="zh-CN"/>
        </w:rPr>
        <w:t xml:space="preserve"> relative </w:t>
      </w:r>
      <w:r w:rsidRPr="006D0B2F">
        <w:t>accuracy</w:t>
      </w:r>
      <w:r w:rsidRPr="006D0B2F">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B0469F" w:rsidRPr="006D0B2F" w14:paraId="28448642" w14:textId="77777777" w:rsidTr="00B0469F">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6409AA" w14:textId="77777777" w:rsidR="00B0469F" w:rsidRPr="006D0B2F" w:rsidRDefault="00B0469F" w:rsidP="00F37389">
            <w:pPr>
              <w:pStyle w:val="TAH"/>
            </w:pPr>
            <w:r w:rsidRPr="006D0B2F">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DD38FE8" w14:textId="77777777" w:rsidR="00B0469F" w:rsidRPr="006D0B2F" w:rsidRDefault="00B0469F" w:rsidP="00F37389">
            <w:pPr>
              <w:pStyle w:val="TAH"/>
            </w:pPr>
            <w:r w:rsidRPr="006D0B2F">
              <w:t>Conditions</w:t>
            </w:r>
          </w:p>
        </w:tc>
      </w:tr>
      <w:tr w:rsidR="00B0469F" w:rsidRPr="006D0B2F" w14:paraId="66F59341" w14:textId="77777777" w:rsidTr="00B0469F">
        <w:trPr>
          <w:jc w:val="center"/>
        </w:trPr>
        <w:tc>
          <w:tcPr>
            <w:tcW w:w="1046" w:type="dxa"/>
            <w:vMerge w:val="restart"/>
            <w:tcBorders>
              <w:left w:val="single" w:sz="4" w:space="0" w:color="auto"/>
              <w:right w:val="single" w:sz="6" w:space="0" w:color="auto"/>
            </w:tcBorders>
            <w:shd w:val="clear" w:color="auto" w:fill="auto"/>
            <w:vAlign w:val="center"/>
          </w:tcPr>
          <w:p w14:paraId="67DF56AF" w14:textId="77777777" w:rsidR="00B0469F" w:rsidRPr="006D0B2F" w:rsidRDefault="00B0469F" w:rsidP="00F37389">
            <w:pPr>
              <w:pStyle w:val="TAH"/>
              <w:rPr>
                <w:lang w:eastAsia="zh-CN"/>
              </w:rPr>
            </w:pPr>
            <w:r w:rsidRPr="006D0B2F">
              <w:rPr>
                <w:lang w:eastAsia="zh-CN"/>
              </w:rPr>
              <w:t>N</w:t>
            </w:r>
            <w:r w:rsidRPr="006D0B2F">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7E0D6710" w14:textId="77777777" w:rsidR="00B0469F" w:rsidRPr="006D0B2F" w:rsidRDefault="00B0469F" w:rsidP="00F37389">
            <w:pPr>
              <w:pStyle w:val="TAH"/>
              <w:rPr>
                <w:lang w:eastAsia="zh-CN"/>
              </w:rPr>
            </w:pPr>
            <w:r w:rsidRPr="006D0B2F">
              <w:rPr>
                <w:lang w:eastAsia="zh-CN"/>
              </w:rPr>
              <w:t>E</w:t>
            </w:r>
            <w:r w:rsidRPr="006D0B2F">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6337DBCD" w14:textId="77777777" w:rsidR="00B0469F" w:rsidRPr="006D0B2F" w:rsidRDefault="00B0469F" w:rsidP="00F37389">
            <w:pPr>
              <w:pStyle w:val="TAH"/>
            </w:pPr>
            <w:r w:rsidRPr="006D0B2F">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0F84593" w14:textId="77777777" w:rsidR="00B0469F" w:rsidRPr="006D0B2F" w:rsidRDefault="00B0469F" w:rsidP="00F37389">
            <w:pPr>
              <w:pStyle w:val="TAH"/>
              <w:rPr>
                <w:lang w:eastAsia="zh-CN"/>
              </w:rPr>
            </w:pPr>
            <w:r w:rsidRPr="006D0B2F">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F920D23" w14:textId="77777777" w:rsidR="00B0469F" w:rsidRPr="006D0B2F" w:rsidRDefault="00B0469F" w:rsidP="00F37389">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210EF7EB" w14:textId="77777777" w:rsidR="00B0469F" w:rsidRPr="006D0B2F" w:rsidRDefault="00B0469F" w:rsidP="00F37389">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649C41E" w14:textId="77777777" w:rsidR="00B0469F" w:rsidRPr="006D0B2F" w:rsidRDefault="00B0469F" w:rsidP="00F37389">
            <w:pPr>
              <w:pStyle w:val="TAH"/>
            </w:pPr>
            <w:r w:rsidRPr="006D0B2F">
              <w:t>Io</w:t>
            </w:r>
            <w:r w:rsidRPr="006D0B2F">
              <w:rPr>
                <w:vertAlign w:val="superscript"/>
                <w:lang w:eastAsia="zh-CN"/>
              </w:rPr>
              <w:t xml:space="preserve"> Note 7</w:t>
            </w:r>
            <w:r w:rsidRPr="006D0B2F">
              <w:t xml:space="preserve"> range</w:t>
            </w:r>
          </w:p>
        </w:tc>
      </w:tr>
      <w:tr w:rsidR="00B0469F" w:rsidRPr="006D0B2F" w14:paraId="1E25C253" w14:textId="77777777" w:rsidTr="00B0469F">
        <w:trPr>
          <w:trHeight w:val="883"/>
          <w:jc w:val="center"/>
        </w:trPr>
        <w:tc>
          <w:tcPr>
            <w:tcW w:w="1046" w:type="dxa"/>
            <w:vMerge/>
            <w:tcBorders>
              <w:left w:val="single" w:sz="4" w:space="0" w:color="auto"/>
              <w:right w:val="single" w:sz="6" w:space="0" w:color="auto"/>
            </w:tcBorders>
            <w:shd w:val="clear" w:color="auto" w:fill="auto"/>
            <w:vAlign w:val="center"/>
          </w:tcPr>
          <w:p w14:paraId="761F1514" w14:textId="77777777" w:rsidR="00B0469F" w:rsidRPr="006D0B2F"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217892C2" w14:textId="77777777" w:rsidR="00B0469F" w:rsidRPr="006D0B2F"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29A2E4EF" w14:textId="77777777" w:rsidR="00B0469F" w:rsidRPr="006D0B2F"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69357119" w14:textId="77777777" w:rsidR="00B0469F" w:rsidRPr="006D0B2F"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4240C8D6" w14:textId="77777777" w:rsidR="00B0469F" w:rsidRPr="006D0B2F" w:rsidRDefault="00B0469F" w:rsidP="00F37389">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4A65A424" w14:textId="77777777" w:rsidR="00B0469F" w:rsidRPr="006D0B2F" w:rsidRDefault="00B0469F" w:rsidP="00F37389">
            <w:pPr>
              <w:pStyle w:val="TAH"/>
            </w:pPr>
            <w:r w:rsidRPr="006D0B2F">
              <w:t>Minimum</w:t>
            </w:r>
            <w:r w:rsidRPr="006D0B2F">
              <w:br/>
              <w:t xml:space="preserve">Io </w:t>
            </w:r>
            <w:r w:rsidRPr="006D0B2F">
              <w:rPr>
                <w:vertAlign w:val="superscript"/>
              </w:rPr>
              <w:t>Note 1</w:t>
            </w:r>
          </w:p>
          <w:p w14:paraId="3856D038" w14:textId="77777777" w:rsidR="00B0469F" w:rsidRPr="006D0B2F" w:rsidRDefault="00B0469F" w:rsidP="00F37389">
            <w:pPr>
              <w:pStyle w:val="TAH"/>
            </w:pPr>
            <w:r w:rsidRPr="006D0B2F">
              <w:t>dBm / SCS</w:t>
            </w:r>
            <w:r w:rsidRPr="006D0B2F">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57ED7B2" w14:textId="77777777" w:rsidR="00B0469F" w:rsidRPr="006D0B2F" w:rsidRDefault="00B0469F" w:rsidP="00F37389">
            <w:pPr>
              <w:pStyle w:val="TAH"/>
            </w:pPr>
            <w:r w:rsidRPr="006D0B2F">
              <w:t>Maximum</w:t>
            </w:r>
            <w:r w:rsidRPr="006D0B2F">
              <w:br/>
              <w:t>Io</w:t>
            </w:r>
          </w:p>
        </w:tc>
      </w:tr>
      <w:tr w:rsidR="00B0469F" w:rsidRPr="006D0B2F" w14:paraId="6974DE4B" w14:textId="77777777" w:rsidTr="00B0469F">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99CAAF8" w14:textId="77777777" w:rsidR="00B0469F" w:rsidRPr="006D0B2F" w:rsidRDefault="00B0469F" w:rsidP="00F37389">
            <w:pPr>
              <w:pStyle w:val="TAH"/>
            </w:pPr>
            <w:r w:rsidRPr="006D0B2F">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A57A423" w14:textId="77777777" w:rsidR="00B0469F" w:rsidRPr="006D0B2F" w:rsidRDefault="00B0469F" w:rsidP="00F37389">
            <w:pPr>
              <w:pStyle w:val="TAH"/>
            </w:pPr>
            <w:r w:rsidRPr="006D0B2F">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F40CDD3" w14:textId="77777777" w:rsidR="00B0469F" w:rsidRPr="006D0B2F" w:rsidRDefault="00B0469F" w:rsidP="00F37389">
            <w:pPr>
              <w:pStyle w:val="TAH"/>
            </w:pPr>
            <w:r w:rsidRPr="006D0B2F">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424DBE9" w14:textId="77777777" w:rsidR="00B0469F" w:rsidRPr="006D0B2F" w:rsidRDefault="00B0469F" w:rsidP="00F37389">
            <w:pPr>
              <w:pStyle w:val="TAH"/>
            </w:pPr>
            <w:r w:rsidRPr="006D0B2F">
              <w:rPr>
                <w:rFonts w:hint="eastAsia"/>
                <w:lang w:eastAsia="zh-CN"/>
              </w:rPr>
              <w:t>P</w:t>
            </w:r>
            <w:r w:rsidRPr="006D0B2F">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551565B1" w14:textId="77777777" w:rsidR="00B0469F" w:rsidRPr="006D0B2F" w:rsidRDefault="00B0469F" w:rsidP="00F37389">
            <w:pPr>
              <w:pStyle w:val="TAH"/>
              <w:rPr>
                <w:lang w:eastAsia="zh-CN"/>
              </w:rPr>
            </w:pPr>
            <w:r w:rsidRPr="006D0B2F">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30EB0E4B" w14:textId="77777777" w:rsidR="00B0469F" w:rsidRPr="006D0B2F" w:rsidRDefault="00B0469F" w:rsidP="00F37389">
            <w:pPr>
              <w:pStyle w:val="TAH"/>
              <w:rPr>
                <w:lang w:eastAsia="zh-CN"/>
              </w:rPr>
            </w:pPr>
            <w:r w:rsidRPr="006D0B2F">
              <w:t>dBm / SCS</w:t>
            </w:r>
            <w:r w:rsidRPr="006D0B2F">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449028AA" w14:textId="77777777" w:rsidR="00B0469F" w:rsidRPr="006D0B2F" w:rsidRDefault="00B0469F" w:rsidP="00F37389">
            <w:pPr>
              <w:pStyle w:val="TAH"/>
            </w:pPr>
            <w:r w:rsidRPr="006D0B2F">
              <w:t>dBm/BW</w:t>
            </w:r>
            <w:r w:rsidRPr="006D0B2F">
              <w:rPr>
                <w:vertAlign w:val="subscript"/>
              </w:rPr>
              <w:t>Channel</w:t>
            </w:r>
          </w:p>
        </w:tc>
      </w:tr>
      <w:tr w:rsidR="00B0469F" w:rsidRPr="006D0B2F" w14:paraId="4CCC2792" w14:textId="77777777" w:rsidTr="00B0469F">
        <w:trPr>
          <w:trHeight w:val="236"/>
          <w:jc w:val="center"/>
        </w:trPr>
        <w:tc>
          <w:tcPr>
            <w:tcW w:w="1046" w:type="dxa"/>
            <w:vMerge/>
            <w:tcBorders>
              <w:left w:val="single" w:sz="4" w:space="0" w:color="auto"/>
              <w:right w:val="single" w:sz="6" w:space="0" w:color="auto"/>
            </w:tcBorders>
            <w:shd w:val="clear" w:color="auto" w:fill="auto"/>
            <w:vAlign w:val="center"/>
          </w:tcPr>
          <w:p w14:paraId="4380C999" w14:textId="77777777" w:rsidR="00B0469F" w:rsidRPr="006D0B2F"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3EC2D111" w14:textId="77777777" w:rsidR="00B0469F" w:rsidRPr="006D0B2F"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52DB54E3" w14:textId="77777777" w:rsidR="00B0469F" w:rsidRPr="006D0B2F"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43546EE4" w14:textId="77777777" w:rsidR="00B0469F" w:rsidRPr="006D0B2F"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192F0649" w14:textId="77777777" w:rsidR="00B0469F" w:rsidRPr="006D0B2F" w:rsidRDefault="00B0469F" w:rsidP="00F37389">
            <w:pPr>
              <w:pStyle w:val="TAH"/>
            </w:pPr>
          </w:p>
        </w:tc>
        <w:tc>
          <w:tcPr>
            <w:tcW w:w="1260" w:type="dxa"/>
            <w:tcBorders>
              <w:top w:val="single" w:sz="6" w:space="0" w:color="auto"/>
              <w:left w:val="single" w:sz="6" w:space="0" w:color="auto"/>
              <w:right w:val="single" w:sz="6" w:space="0" w:color="auto"/>
            </w:tcBorders>
            <w:shd w:val="clear" w:color="auto" w:fill="auto"/>
            <w:vAlign w:val="center"/>
          </w:tcPr>
          <w:p w14:paraId="3C10CFBF" w14:textId="77777777" w:rsidR="00B0469F" w:rsidRPr="006D0B2F" w:rsidRDefault="00B0469F" w:rsidP="00F37389">
            <w:pPr>
              <w:pStyle w:val="TAH"/>
            </w:pPr>
            <w:r w:rsidRPr="006D0B2F">
              <w:t>dBm/</w:t>
            </w:r>
            <w:r w:rsidRPr="006D0B2F">
              <w:rPr>
                <w:rFonts w:hint="eastAsia"/>
                <w:lang w:eastAsia="zh-CN"/>
              </w:rPr>
              <w:t>120</w:t>
            </w:r>
            <w:r w:rsidRPr="006D0B2F">
              <w:t>kHz</w:t>
            </w:r>
            <w:r w:rsidRPr="006D0B2F">
              <w:rPr>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BFEB930" w14:textId="77777777" w:rsidR="00B0469F" w:rsidRPr="006D0B2F" w:rsidRDefault="00B0469F" w:rsidP="00F37389">
            <w:pPr>
              <w:pStyle w:val="TAH"/>
            </w:pPr>
            <w:r w:rsidRPr="006D0B2F">
              <w:t>dBm/</w:t>
            </w:r>
            <w:r w:rsidRPr="006D0B2F">
              <w:rPr>
                <w:rFonts w:hint="eastAsia"/>
                <w:lang w:eastAsia="zh-CN"/>
              </w:rPr>
              <w:t>60</w:t>
            </w:r>
            <w:r w:rsidRPr="006D0B2F">
              <w:t>kHz</w:t>
            </w:r>
            <w:r w:rsidRPr="006D0B2F">
              <w:rPr>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613485F" w14:textId="77777777" w:rsidR="00B0469F" w:rsidRPr="006D0B2F" w:rsidRDefault="00B0469F" w:rsidP="00F37389">
            <w:pPr>
              <w:pStyle w:val="TAH"/>
            </w:pPr>
          </w:p>
        </w:tc>
      </w:tr>
      <w:tr w:rsidR="00B0469F" w:rsidRPr="006D0B2F" w14:paraId="3413087D" w14:textId="77777777" w:rsidTr="00B0469F">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4F16FBAE" w14:textId="47790B20" w:rsidR="00B0469F" w:rsidRPr="006D0B2F" w:rsidRDefault="00B0469F" w:rsidP="00F37389">
            <w:pPr>
              <w:pStyle w:val="TAC"/>
              <w:rPr>
                <w:lang w:eastAsia="zh-CN"/>
              </w:rPr>
            </w:pPr>
            <w:r w:rsidRPr="006D0B2F">
              <w:rPr>
                <w:rFonts w:hint="eastAsia"/>
                <w:lang w:eastAsia="zh-CN"/>
              </w:rPr>
              <w:t>±</w:t>
            </w:r>
            <w:r w:rsidR="00AD57C0">
              <w:rPr>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3FC234C7" w14:textId="77777777" w:rsidR="00B0469F" w:rsidRPr="006D0B2F" w:rsidRDefault="00B0469F" w:rsidP="00F37389">
            <w:pPr>
              <w:pStyle w:val="TAC"/>
              <w:rPr>
                <w:lang w:eastAsia="zh-CN"/>
              </w:rPr>
            </w:pPr>
            <w:r w:rsidRPr="006D0B2F">
              <w:rPr>
                <w:rFonts w:hint="eastAsia"/>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6F85B8" w14:textId="77777777" w:rsidR="00B0469F" w:rsidRPr="006D0B2F" w:rsidRDefault="00B0469F" w:rsidP="00F37389">
            <w:pPr>
              <w:pStyle w:val="TAC"/>
              <w:rPr>
                <w:lang w:val="sv-SE" w:eastAsia="zh-CN"/>
              </w:rPr>
            </w:pPr>
            <w:r w:rsidRPr="006D0B2F">
              <w:t>≥-</w:t>
            </w:r>
            <w:r w:rsidRPr="006D0B2F">
              <w:rPr>
                <w:rFonts w:hint="eastAsia"/>
                <w:lang w:eastAsia="zh-CN"/>
              </w:rPr>
              <w:t>3</w:t>
            </w:r>
            <w:r w:rsidRPr="006D0B2F">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969AC01" w14:textId="40E04760" w:rsidR="00B0469F" w:rsidRPr="006D0B2F" w:rsidRDefault="00B0469F" w:rsidP="00F37389">
            <w:pPr>
              <w:pStyle w:val="TAC"/>
              <w:rPr>
                <w:lang w:eastAsia="zh-CN"/>
              </w:rPr>
            </w:pPr>
            <w:r w:rsidRPr="006D0B2F">
              <w:t>≥</w:t>
            </w:r>
            <w:r w:rsidRPr="006D0B2F">
              <w:rPr>
                <w:rFonts w:hint="eastAsia"/>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35F852C5" w14:textId="77777777" w:rsidR="00B0469F" w:rsidRPr="006D0B2F" w:rsidRDefault="00B0469F" w:rsidP="00F37389">
            <w:pPr>
              <w:pStyle w:val="TAC"/>
            </w:pPr>
            <w:r w:rsidRPr="006D0B2F">
              <w:rPr>
                <w:lang w:eastAsia="zh-CN"/>
              </w:rPr>
              <w:t>A</w:t>
            </w:r>
            <w:r w:rsidRPr="006D0B2F">
              <w:rPr>
                <w:rFonts w:hint="eastAsia"/>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128C1015" w14:textId="7B21B88A" w:rsidR="00B0469F" w:rsidRPr="006D0B2F" w:rsidRDefault="00B0469F" w:rsidP="00F37389">
            <w:pPr>
              <w:pStyle w:val="TAC"/>
            </w:pPr>
            <w:r w:rsidRPr="006D0B2F">
              <w:t xml:space="preserve">Same value as </w:t>
            </w:r>
            <w:r w:rsidRPr="006D0B2F">
              <w:rPr>
                <w:rFonts w:hint="eastAsia"/>
                <w:lang w:eastAsia="zh-CN"/>
              </w:rPr>
              <w:t>P</w:t>
            </w:r>
            <w:r w:rsidRPr="006D0B2F">
              <w:t>RP in Table B.</w:t>
            </w:r>
            <w:r w:rsidR="00AD57C0" w:rsidRPr="002B4D79">
              <w:t xml:space="preserve"> B.</w:t>
            </w:r>
            <w:r w:rsidR="00AD57C0" w:rsidRPr="002B4D79">
              <w:rPr>
                <w:lang w:eastAsia="zh-CN"/>
              </w:rPr>
              <w:t>2.14</w:t>
            </w:r>
            <w:r w:rsidRPr="006D0B2F">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2251B82B" w14:textId="77777777" w:rsidR="00B0469F" w:rsidRPr="006D0B2F" w:rsidRDefault="00B0469F" w:rsidP="00F37389">
            <w:pPr>
              <w:pStyle w:val="TAC"/>
              <w:rPr>
                <w:lang w:eastAsia="zh-CN"/>
              </w:rPr>
            </w:pPr>
            <w:r w:rsidRPr="006D0B2F">
              <w:t>-50</w:t>
            </w:r>
          </w:p>
        </w:tc>
      </w:tr>
      <w:tr w:rsidR="00B0469F" w:rsidRPr="006D0B2F" w14:paraId="08AEBDAA" w14:textId="77777777" w:rsidTr="00B0469F">
        <w:trPr>
          <w:jc w:val="center"/>
        </w:trPr>
        <w:tc>
          <w:tcPr>
            <w:tcW w:w="1046" w:type="dxa"/>
            <w:vMerge/>
            <w:tcBorders>
              <w:left w:val="single" w:sz="4" w:space="0" w:color="auto"/>
              <w:right w:val="single" w:sz="6" w:space="0" w:color="auto"/>
            </w:tcBorders>
            <w:shd w:val="clear" w:color="auto" w:fill="auto"/>
            <w:vAlign w:val="center"/>
          </w:tcPr>
          <w:p w14:paraId="59396618" w14:textId="77777777" w:rsidR="00B0469F" w:rsidRPr="006D0B2F" w:rsidRDefault="00B0469F" w:rsidP="00F37389">
            <w:pPr>
              <w:pStyle w:val="TAC"/>
              <w:rPr>
                <w:lang w:eastAsia="zh-CN"/>
              </w:rPr>
            </w:pPr>
          </w:p>
        </w:tc>
        <w:tc>
          <w:tcPr>
            <w:tcW w:w="1049" w:type="dxa"/>
            <w:vMerge/>
            <w:tcBorders>
              <w:left w:val="single" w:sz="4" w:space="0" w:color="auto"/>
              <w:right w:val="single" w:sz="6" w:space="0" w:color="auto"/>
            </w:tcBorders>
            <w:shd w:val="clear" w:color="auto" w:fill="auto"/>
            <w:vAlign w:val="center"/>
          </w:tcPr>
          <w:p w14:paraId="0A0E99E3" w14:textId="77777777" w:rsidR="00B0469F" w:rsidRPr="006D0B2F" w:rsidRDefault="00B0469F" w:rsidP="00F37389">
            <w:pPr>
              <w:pStyle w:val="TAC"/>
              <w:rPr>
                <w:lang w:eastAsia="zh-CN"/>
              </w:rPr>
            </w:pPr>
          </w:p>
        </w:tc>
        <w:tc>
          <w:tcPr>
            <w:tcW w:w="907" w:type="dxa"/>
            <w:vMerge/>
            <w:tcBorders>
              <w:left w:val="single" w:sz="6" w:space="0" w:color="auto"/>
              <w:right w:val="single" w:sz="6" w:space="0" w:color="auto"/>
            </w:tcBorders>
            <w:shd w:val="clear" w:color="auto" w:fill="auto"/>
            <w:vAlign w:val="center"/>
          </w:tcPr>
          <w:p w14:paraId="6D3253E8" w14:textId="77777777" w:rsidR="00B0469F" w:rsidRPr="006D0B2F" w:rsidRDefault="00B0469F" w:rsidP="00F37389">
            <w:pPr>
              <w:pStyle w:val="TAC"/>
              <w:rPr>
                <w:lang w:val="sv-SE"/>
              </w:rPr>
            </w:pPr>
          </w:p>
        </w:tc>
        <w:tc>
          <w:tcPr>
            <w:tcW w:w="1568" w:type="dxa"/>
            <w:vMerge/>
            <w:tcBorders>
              <w:left w:val="single" w:sz="6" w:space="0" w:color="auto"/>
              <w:right w:val="single" w:sz="6" w:space="0" w:color="auto"/>
            </w:tcBorders>
            <w:shd w:val="clear" w:color="auto" w:fill="auto"/>
            <w:vAlign w:val="center"/>
          </w:tcPr>
          <w:p w14:paraId="3EC9DF32" w14:textId="77777777" w:rsidR="00B0469F" w:rsidRPr="006D0B2F" w:rsidRDefault="00B0469F" w:rsidP="00F37389">
            <w:pPr>
              <w:pStyle w:val="TAC"/>
              <w:rPr>
                <w:lang w:eastAsia="zh-CN"/>
              </w:rPr>
            </w:pPr>
          </w:p>
        </w:tc>
        <w:tc>
          <w:tcPr>
            <w:tcW w:w="1487" w:type="dxa"/>
            <w:vMerge/>
            <w:tcBorders>
              <w:left w:val="single" w:sz="6" w:space="0" w:color="auto"/>
              <w:right w:val="single" w:sz="6" w:space="0" w:color="auto"/>
            </w:tcBorders>
            <w:shd w:val="clear" w:color="auto" w:fill="auto"/>
            <w:vAlign w:val="center"/>
          </w:tcPr>
          <w:p w14:paraId="61845B00" w14:textId="77777777" w:rsidR="00B0469F" w:rsidRPr="006D0B2F"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DA40709" w14:textId="77777777" w:rsidR="00B0469F" w:rsidRPr="006D0B2F" w:rsidRDefault="00B0469F" w:rsidP="00F37389">
            <w:pPr>
              <w:pStyle w:val="TAC"/>
              <w:rPr>
                <w:lang w:eastAsia="zh-CN"/>
              </w:rPr>
            </w:pPr>
            <w:r w:rsidRPr="006D0B2F">
              <w:t>Note 4</w:t>
            </w:r>
          </w:p>
        </w:tc>
      </w:tr>
      <w:tr w:rsidR="00B0469F" w:rsidRPr="006D0B2F" w14:paraId="39716676" w14:textId="77777777" w:rsidTr="00B0469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32AECA9F" w14:textId="77777777" w:rsidR="00B0469F" w:rsidRPr="006D0B2F" w:rsidRDefault="00B0469F" w:rsidP="00F37389">
            <w:pPr>
              <w:pStyle w:val="TAC"/>
            </w:pPr>
          </w:p>
        </w:tc>
        <w:tc>
          <w:tcPr>
            <w:tcW w:w="1049" w:type="dxa"/>
            <w:vMerge/>
            <w:tcBorders>
              <w:left w:val="single" w:sz="4" w:space="0" w:color="auto"/>
              <w:bottom w:val="single" w:sz="6" w:space="0" w:color="auto"/>
              <w:right w:val="single" w:sz="6" w:space="0" w:color="auto"/>
            </w:tcBorders>
            <w:shd w:val="clear" w:color="auto" w:fill="auto"/>
            <w:vAlign w:val="center"/>
          </w:tcPr>
          <w:p w14:paraId="76A00183" w14:textId="77777777" w:rsidR="00B0469F" w:rsidRPr="006D0B2F"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7366F0ED" w14:textId="77777777" w:rsidR="00B0469F" w:rsidRPr="006D0B2F" w:rsidRDefault="00B0469F" w:rsidP="00F37389">
            <w:pPr>
              <w:pStyle w:val="TAC"/>
            </w:pPr>
          </w:p>
        </w:tc>
        <w:tc>
          <w:tcPr>
            <w:tcW w:w="1568" w:type="dxa"/>
            <w:vMerge/>
            <w:tcBorders>
              <w:left w:val="single" w:sz="6" w:space="0" w:color="auto"/>
              <w:bottom w:val="single" w:sz="6" w:space="0" w:color="auto"/>
              <w:right w:val="single" w:sz="6" w:space="0" w:color="auto"/>
            </w:tcBorders>
            <w:shd w:val="clear" w:color="auto" w:fill="auto"/>
            <w:vAlign w:val="center"/>
          </w:tcPr>
          <w:p w14:paraId="4F35BB7E" w14:textId="77777777" w:rsidR="00B0469F" w:rsidRPr="006D0B2F" w:rsidRDefault="00B0469F" w:rsidP="00F37389">
            <w:pPr>
              <w:pStyle w:val="TAC"/>
            </w:pPr>
          </w:p>
        </w:tc>
        <w:tc>
          <w:tcPr>
            <w:tcW w:w="1487" w:type="dxa"/>
            <w:vMerge/>
            <w:tcBorders>
              <w:left w:val="single" w:sz="6" w:space="0" w:color="auto"/>
              <w:bottom w:val="single" w:sz="6" w:space="0" w:color="auto"/>
              <w:right w:val="single" w:sz="6" w:space="0" w:color="auto"/>
            </w:tcBorders>
            <w:shd w:val="clear" w:color="auto" w:fill="auto"/>
            <w:vAlign w:val="center"/>
          </w:tcPr>
          <w:p w14:paraId="5B66B34E" w14:textId="77777777" w:rsidR="00B0469F" w:rsidRPr="006D0B2F"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DF98BB5" w14:textId="77777777" w:rsidR="00B0469F" w:rsidRPr="006D0B2F" w:rsidRDefault="00B0469F" w:rsidP="00F37389">
            <w:pPr>
              <w:pStyle w:val="TAC"/>
            </w:pPr>
            <w:r w:rsidRPr="006D0B2F">
              <w:t>Note 4</w:t>
            </w:r>
          </w:p>
        </w:tc>
      </w:tr>
      <w:tr w:rsidR="00B0469F" w:rsidRPr="006D0B2F" w14:paraId="47169EEB" w14:textId="77777777" w:rsidTr="00B0469F">
        <w:trPr>
          <w:trHeight w:val="226"/>
          <w:jc w:val="center"/>
        </w:trPr>
        <w:tc>
          <w:tcPr>
            <w:tcW w:w="1046" w:type="dxa"/>
            <w:tcBorders>
              <w:top w:val="single" w:sz="6" w:space="0" w:color="auto"/>
              <w:left w:val="single" w:sz="4" w:space="0" w:color="auto"/>
              <w:right w:val="single" w:sz="6" w:space="0" w:color="auto"/>
            </w:tcBorders>
            <w:shd w:val="clear" w:color="auto" w:fill="auto"/>
            <w:vAlign w:val="center"/>
          </w:tcPr>
          <w:p w14:paraId="4E749030" w14:textId="4F2DF1FD" w:rsidR="00B0469F" w:rsidRPr="006D0B2F" w:rsidRDefault="00B0469F" w:rsidP="00F37389">
            <w:pPr>
              <w:pStyle w:val="TAC"/>
              <w:rPr>
                <w:lang w:eastAsia="zh-CN"/>
              </w:rPr>
            </w:pPr>
            <w:r w:rsidRPr="006D0B2F">
              <w:rPr>
                <w:rFonts w:hint="eastAsia"/>
                <w:lang w:eastAsia="zh-CN"/>
              </w:rPr>
              <w:t>±</w:t>
            </w:r>
            <w:r w:rsidR="00AD57C0">
              <w:rPr>
                <w:rFonts w:hint="eastAsia"/>
                <w:lang w:eastAsia="zh-CN"/>
              </w:rPr>
              <w:t>1</w:t>
            </w:r>
            <w:r w:rsidR="00AD57C0">
              <w:rPr>
                <w:lang w:eastAsia="zh-CN"/>
              </w:rPr>
              <w:t>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8CC5AAD" w14:textId="77777777" w:rsidR="00B0469F" w:rsidRPr="006D0B2F" w:rsidRDefault="00B0469F" w:rsidP="00F37389">
            <w:pPr>
              <w:pStyle w:val="TAC"/>
              <w:rPr>
                <w:lang w:eastAsia="zh-CN"/>
              </w:rPr>
            </w:pPr>
            <w:r w:rsidRPr="006D0B2F">
              <w:rPr>
                <w:rFonts w:hint="eastAsia"/>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2BF8581" w14:textId="77777777" w:rsidR="00B0469F" w:rsidRPr="006D0B2F" w:rsidRDefault="00B0469F" w:rsidP="00F37389">
            <w:pPr>
              <w:pStyle w:val="TAC"/>
            </w:pPr>
            <w:r w:rsidRPr="006D0B2F">
              <w:t>≥-</w:t>
            </w:r>
            <w:r w:rsidRPr="006D0B2F">
              <w:rPr>
                <w:rFonts w:hint="eastAsia"/>
                <w:lang w:eastAsia="zh-CN"/>
              </w:rPr>
              <w:t>13</w:t>
            </w:r>
            <w:r w:rsidRPr="006D0B2F">
              <w:t>dB</w:t>
            </w:r>
          </w:p>
        </w:tc>
        <w:tc>
          <w:tcPr>
            <w:tcW w:w="1568" w:type="dxa"/>
            <w:tcBorders>
              <w:top w:val="single" w:sz="6" w:space="0" w:color="auto"/>
              <w:left w:val="single" w:sz="6" w:space="0" w:color="auto"/>
              <w:right w:val="single" w:sz="6" w:space="0" w:color="auto"/>
            </w:tcBorders>
            <w:shd w:val="clear" w:color="auto" w:fill="auto"/>
          </w:tcPr>
          <w:p w14:paraId="08715380" w14:textId="77777777" w:rsidR="00B0469F" w:rsidRPr="006D0B2F" w:rsidRDefault="00B0469F" w:rsidP="00F37389">
            <w:pPr>
              <w:pStyle w:val="TAC"/>
            </w:pPr>
            <w:r w:rsidRPr="006D0B2F">
              <w:rPr>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7E9CFA5D" w14:textId="77777777" w:rsidR="00B0469F" w:rsidRPr="006D0B2F" w:rsidRDefault="00B0469F" w:rsidP="00F37389">
            <w:pPr>
              <w:pStyle w:val="TAC"/>
              <w:rPr>
                <w:lang w:eastAsia="zh-CN"/>
              </w:rPr>
            </w:pPr>
            <w:r w:rsidRPr="006D0B2F">
              <w:rPr>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673DC0B4" w14:textId="77777777" w:rsidR="00B0469F" w:rsidRPr="006D0B2F" w:rsidRDefault="00B0469F" w:rsidP="00F37389">
            <w:pPr>
              <w:pStyle w:val="TAC"/>
              <w:rPr>
                <w:lang w:eastAsia="zh-CN"/>
              </w:rPr>
            </w:pPr>
            <w:r w:rsidRPr="006D0B2F">
              <w:t>Note 4</w:t>
            </w:r>
          </w:p>
        </w:tc>
      </w:tr>
      <w:tr w:rsidR="00B0469F" w:rsidRPr="006D0B2F" w14:paraId="628D404A" w14:textId="77777777" w:rsidTr="00B0469F">
        <w:trPr>
          <w:jc w:val="center"/>
        </w:trPr>
        <w:tc>
          <w:tcPr>
            <w:tcW w:w="1046" w:type="dxa"/>
            <w:tcBorders>
              <w:left w:val="single" w:sz="4" w:space="0" w:color="auto"/>
              <w:bottom w:val="single" w:sz="6" w:space="0" w:color="auto"/>
              <w:right w:val="single" w:sz="6" w:space="0" w:color="auto"/>
            </w:tcBorders>
            <w:shd w:val="clear" w:color="auto" w:fill="auto"/>
            <w:vAlign w:val="center"/>
          </w:tcPr>
          <w:p w14:paraId="49DB7BEE" w14:textId="6E2C1DA6" w:rsidR="00B0469F" w:rsidRPr="006D0B2F" w:rsidRDefault="00B0469F" w:rsidP="00F37389">
            <w:pPr>
              <w:pStyle w:val="TAC"/>
              <w:rPr>
                <w:lang w:eastAsia="zh-CN"/>
              </w:rPr>
            </w:pPr>
            <w:r w:rsidRPr="006D0B2F">
              <w:rPr>
                <w:rFonts w:hint="eastAsia"/>
                <w:lang w:eastAsia="zh-CN"/>
              </w:rPr>
              <w:t>±</w:t>
            </w:r>
            <w:r w:rsidR="00AD57C0">
              <w:rPr>
                <w:rFonts w:hint="eastAsia"/>
                <w:lang w:eastAsia="zh-CN"/>
              </w:rPr>
              <w:t>7</w:t>
            </w:r>
            <w:r w:rsidR="00AD57C0">
              <w:rPr>
                <w:lang w:eastAsia="zh-CN"/>
              </w:rPr>
              <w:t>.5</w:t>
            </w:r>
          </w:p>
        </w:tc>
        <w:tc>
          <w:tcPr>
            <w:tcW w:w="1049" w:type="dxa"/>
            <w:vMerge/>
            <w:tcBorders>
              <w:left w:val="single" w:sz="4" w:space="0" w:color="auto"/>
              <w:bottom w:val="single" w:sz="6" w:space="0" w:color="auto"/>
              <w:right w:val="single" w:sz="6" w:space="0" w:color="auto"/>
            </w:tcBorders>
            <w:shd w:val="clear" w:color="auto" w:fill="auto"/>
            <w:vAlign w:val="center"/>
          </w:tcPr>
          <w:p w14:paraId="042E3C25" w14:textId="77777777" w:rsidR="00B0469F" w:rsidRPr="006D0B2F"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7CC61361" w14:textId="77777777" w:rsidR="00B0469F" w:rsidRPr="006D0B2F" w:rsidRDefault="00B0469F" w:rsidP="00F37389">
            <w:pPr>
              <w:pStyle w:val="TAC"/>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55E27C6E" w14:textId="77777777" w:rsidR="00B0469F" w:rsidRPr="006D0B2F" w:rsidRDefault="00B0469F" w:rsidP="00F37389">
            <w:pPr>
              <w:pStyle w:val="TAC"/>
            </w:pPr>
            <w:r w:rsidRPr="006D0B2F">
              <w:rPr>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CCC5C1A" w14:textId="77777777" w:rsidR="00B0469F" w:rsidRPr="006D0B2F" w:rsidRDefault="00B0469F" w:rsidP="00F37389">
            <w:pPr>
              <w:pStyle w:val="TAC"/>
              <w:rPr>
                <w:lang w:eastAsia="zh-CN"/>
              </w:rPr>
            </w:pPr>
            <w:r w:rsidRPr="006D0B2F">
              <w:rPr>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6F650F8" w14:textId="77777777" w:rsidR="00B0469F" w:rsidRPr="006D0B2F" w:rsidRDefault="00B0469F" w:rsidP="00F37389">
            <w:pPr>
              <w:pStyle w:val="TAC"/>
            </w:pPr>
            <w:r w:rsidRPr="006D0B2F">
              <w:t>Note 4</w:t>
            </w:r>
          </w:p>
        </w:tc>
      </w:tr>
      <w:tr w:rsidR="00B0469F" w:rsidRPr="006D0B2F" w14:paraId="2702B522" w14:textId="77777777" w:rsidTr="00B0469F">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5FE83D02" w14:textId="77777777" w:rsidR="00B0469F" w:rsidRPr="006D0B2F" w:rsidRDefault="00B0469F" w:rsidP="00F37389">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6B7965AB" w14:textId="77777777" w:rsidR="00B0469F" w:rsidRPr="006D0B2F" w:rsidRDefault="00B0469F" w:rsidP="00F37389">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2B3E3933" w14:textId="77777777" w:rsidR="00B0469F" w:rsidRPr="006D0B2F" w:rsidRDefault="00B0469F" w:rsidP="00F37389">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0D25188C" w14:textId="481B00D8" w:rsidR="00B0469F" w:rsidRPr="006D0B2F" w:rsidRDefault="00B0469F" w:rsidP="00F37389">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632B5D1E" w14:textId="77777777" w:rsidR="00B0469F" w:rsidRPr="006D0B2F" w:rsidRDefault="00B0469F" w:rsidP="00F37389">
            <w:pPr>
              <w:pStyle w:val="TAN"/>
            </w:pPr>
            <w:r w:rsidRPr="006D0B2F">
              <w:t>NOTE 5:</w:t>
            </w:r>
            <w:r w:rsidRPr="006D0B2F">
              <w:tab/>
              <w:t>The serving cell, the reference cell, and the measured neighbour cell i are on the same carrier frequency.</w:t>
            </w:r>
          </w:p>
          <w:p w14:paraId="11A032D3" w14:textId="77777777" w:rsidR="00B0469F" w:rsidRPr="006D0B2F" w:rsidRDefault="00B0469F" w:rsidP="00F37389">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49CA83D8" w14:textId="77777777" w:rsidR="00B0469F" w:rsidRPr="006D0B2F" w:rsidRDefault="00B0469F" w:rsidP="00F37389">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6367FA85" w14:textId="7F4FC021" w:rsidR="00B0469F" w:rsidRPr="006D0B2F" w:rsidRDefault="00B0469F" w:rsidP="00AD57C0">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r w:rsidRPr="006D0B2F">
              <w:rPr>
                <w:rFonts w:hint="eastAsia"/>
                <w:lang w:eastAsia="zh-CN"/>
              </w:rPr>
              <w:t xml:space="preserve"> </w:t>
            </w:r>
          </w:p>
        </w:tc>
      </w:tr>
    </w:tbl>
    <w:p w14:paraId="2DEB93A6" w14:textId="77777777" w:rsidR="00B0469F" w:rsidRPr="0055204E" w:rsidRDefault="00B0469F" w:rsidP="00B0469F">
      <w:pPr>
        <w:pStyle w:val="BodyText"/>
        <w:rPr>
          <w:lang w:eastAsia="zh-CN"/>
        </w:rPr>
      </w:pP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3DFAC376" w:rsidR="005B6EBB" w:rsidRPr="007651A2" w:rsidRDefault="005B6EBB" w:rsidP="005B6EBB">
      <w:pPr>
        <w:pStyle w:val="TH"/>
        <w:rPr>
          <w:lang w:eastAsia="zh-CN"/>
        </w:rPr>
      </w:pPr>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0EF8EE4D" w14:textId="77777777" w:rsidR="00AD57C0" w:rsidRDefault="00AD57C0" w:rsidP="00AD57C0">
      <w:r>
        <w:t>The UE Rx-Tx time difference measurement accuracy requirements in this clause shall not apply, if:</w:t>
      </w:r>
    </w:p>
    <w:p w14:paraId="7EDAA7AE" w14:textId="77777777" w:rsidR="00AD57C0" w:rsidRDefault="00AD57C0" w:rsidP="00301B77">
      <w:r>
        <w:t>N</w:t>
      </w:r>
      <w:r>
        <w:rPr>
          <w:vertAlign w:val="subscript"/>
        </w:rPr>
        <w:t>TA_offset</w:t>
      </w:r>
      <w:r>
        <w:t xml:space="preserve"> defined in Table 7.1.2-2 changes during the UE Rx-Tx measurement period or</w:t>
      </w:r>
    </w:p>
    <w:p w14:paraId="255FC8C1" w14:textId="77777777" w:rsidR="00AD57C0" w:rsidRDefault="00AD57C0" w:rsidP="00301B77">
      <w:r>
        <w:t>if the uplink transmission timing changes during the UE Rx-Tx measurement period due to the network-configured Timing Advance.</w:t>
      </w:r>
    </w:p>
    <w:p w14:paraId="66A56868" w14:textId="77777777" w:rsidR="00AD57C0" w:rsidRDefault="00AD57C0" w:rsidP="00AD57C0">
      <w:pPr>
        <w:rPr>
          <w:i/>
          <w:iCs/>
        </w:rPr>
      </w:pPr>
      <w:r>
        <w:rPr>
          <w:i/>
          <w:iCs/>
        </w:rPr>
        <w:t>FFS: whether UE Rx-Tx time difference measurement accuracy requirements in this clause shall also apply if the uplink transmission timing changes during the UE Rx-Tx measurement period due to the autonomous timing adjustment defined in clause 7.1.2.</w:t>
      </w:r>
    </w:p>
    <w:p w14:paraId="72A344E1" w14:textId="77777777" w:rsidR="00AD57C0" w:rsidRDefault="00AD57C0" w:rsidP="00AD57C0">
      <w:r>
        <w:t>The UE shall continue and complete a UE Rx-Tx measurement while meeting UE Rx-Tx measurement accuracy requirements defined in this clause when a serving cell change occurs during the UE Rx-Tx measurement provided that the serving cell change does not impact the SRS configuration for the UE Rx-Tx measurement.</w:t>
      </w:r>
    </w:p>
    <w:p w14:paraId="7C96698A" w14:textId="57B73F75" w:rsidR="00AD57C0" w:rsidRDefault="00AD57C0" w:rsidP="00301B77">
      <w:pPr>
        <w:pStyle w:val="NO"/>
      </w:pPr>
      <w:r>
        <w:t>Note:</w:t>
      </w:r>
      <w:r>
        <w:tab/>
        <w:t>The requriements for fading channel in this clause are derived based on TDL-A (30 ns delay spread, 5Hz) and TDL-C (60 ns delay spread, 300 Hz) channel models for FR1 and FR2 respectively.</w:t>
      </w:r>
    </w:p>
    <w:p w14:paraId="315BD270" w14:textId="77777777" w:rsidR="00AD57C0" w:rsidRDefault="00AD57C0" w:rsidP="00AD57C0">
      <w:pPr>
        <w:rPr>
          <w:i/>
          <w:iCs/>
        </w:rPr>
      </w:pPr>
      <w:r>
        <w:rPr>
          <w:i/>
          <w:iCs/>
        </w:rPr>
        <w:t xml:space="preserve">Editor’s note: In accuracy tables </w:t>
      </w:r>
      <w:r>
        <w:rPr>
          <w:i/>
          <w:iCs/>
        </w:rPr>
        <w:sym w:font="Symbol" w:char="F064"/>
      </w:r>
      <w:r>
        <w:rPr>
          <w:i/>
          <w:iCs/>
        </w:rPr>
        <w:t xml:space="preserve"> is margin and is FFS</w:t>
      </w:r>
    </w:p>
    <w:p w14:paraId="2AA4DD8B" w14:textId="77777777" w:rsidR="00AD57C0" w:rsidRDefault="00AD57C0" w:rsidP="00AD57C0">
      <w:r>
        <w:t>The accuracy requirements in Table 10.1.25.2-1 for FR1 are valid under the following conditions:</w:t>
      </w:r>
    </w:p>
    <w:p w14:paraId="11D3E295" w14:textId="77777777" w:rsidR="00AD57C0" w:rsidRDefault="00AD57C0" w:rsidP="00301B77">
      <w:r>
        <w:t>Conditions defined in clause 7.3 of TS 38.101-1 [18] for reference sensitivity are fulfilled.</w:t>
      </w:r>
    </w:p>
    <w:p w14:paraId="08A833BE" w14:textId="77777777" w:rsidR="00AD57C0" w:rsidRDefault="00AD57C0" w:rsidP="00301B77">
      <w:r>
        <w:t>PRP|</w:t>
      </w:r>
      <w:r>
        <w:rPr>
          <w:vertAlign w:val="subscript"/>
        </w:rPr>
        <w:t>dBm</w:t>
      </w:r>
      <w:r>
        <w:t xml:space="preserve"> according to Annex B.2.x for a corresponding Band.</w:t>
      </w:r>
    </w:p>
    <w:p w14:paraId="37D5A9AF" w14:textId="77777777" w:rsidR="00AD57C0" w:rsidRDefault="00AD57C0" w:rsidP="00301B77">
      <w:r>
        <w:t>AWGN propagation condition.</w:t>
      </w:r>
    </w:p>
    <w:p w14:paraId="1ADB781E" w14:textId="77777777" w:rsidR="00AD57C0" w:rsidRDefault="00AD57C0" w:rsidP="00301B77">
      <w:pPr>
        <w:pStyle w:val="TH"/>
      </w:pPr>
      <w:r>
        <w:t>Table 10.1.25.2-1: UE Rx-Tx time difference measurement accuracy in FR1 in AWGN</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714"/>
        <w:gridCol w:w="1133"/>
        <w:gridCol w:w="709"/>
        <w:gridCol w:w="1832"/>
        <w:gridCol w:w="2267"/>
        <w:gridCol w:w="1289"/>
        <w:gridCol w:w="1123"/>
      </w:tblGrid>
      <w:tr w:rsidR="00AD57C0" w14:paraId="7CB624EE" w14:textId="77777777" w:rsidTr="00160B79">
        <w:trPr>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9BCCB2" w14:textId="77777777" w:rsidR="00AD57C0" w:rsidRDefault="00AD57C0" w:rsidP="00301B77">
            <w:pPr>
              <w:pStyle w:val="TAH"/>
            </w:pPr>
            <w:r>
              <w:t>Accuracy</w:t>
            </w:r>
          </w:p>
        </w:tc>
        <w:tc>
          <w:tcPr>
            <w:tcW w:w="9072" w:type="dxa"/>
            <w:gridSpan w:val="7"/>
            <w:tcBorders>
              <w:top w:val="single" w:sz="4" w:space="0" w:color="auto"/>
              <w:left w:val="single" w:sz="4" w:space="0" w:color="auto"/>
              <w:bottom w:val="single" w:sz="4" w:space="0" w:color="auto"/>
              <w:right w:val="single" w:sz="4" w:space="0" w:color="auto"/>
            </w:tcBorders>
            <w:hideMark/>
          </w:tcPr>
          <w:p w14:paraId="2408B28A" w14:textId="77777777" w:rsidR="00AD57C0" w:rsidRDefault="00AD57C0" w:rsidP="00301B77">
            <w:pPr>
              <w:pStyle w:val="TAH"/>
            </w:pPr>
            <w:r>
              <w:t>Conditions</w:t>
            </w:r>
          </w:p>
        </w:tc>
      </w:tr>
      <w:tr w:rsidR="00AD57C0" w14:paraId="36499B9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2B3C5A1" w14:textId="77777777" w:rsidR="00AD57C0" w:rsidRDefault="00AD57C0" w:rsidP="00301B77">
            <w:pPr>
              <w:pStyle w:val="TAH"/>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75B1A566" w14:textId="77777777" w:rsidR="00AD57C0" w:rsidRDefault="00AD57C0" w:rsidP="00301B77">
            <w:pPr>
              <w:pStyle w:val="TAH"/>
            </w:pPr>
            <w:r>
              <w:t>PRS Ês/Iot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B233A42" w14:textId="77777777" w:rsidR="00AD57C0" w:rsidRDefault="00AD57C0" w:rsidP="00301B77">
            <w:pPr>
              <w:pStyle w:val="TAH"/>
            </w:pPr>
            <w: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17EC7B9" w14:textId="77777777" w:rsidR="00AD57C0" w:rsidRDefault="00AD57C0" w:rsidP="00301B77">
            <w:pPr>
              <w:pStyle w:val="TAH"/>
            </w:pPr>
          </w:p>
          <w:p w14:paraId="07C0E492" w14:textId="77777777" w:rsidR="00AD57C0" w:rsidRDefault="00AD57C0" w:rsidP="00301B77">
            <w:pPr>
              <w:pStyle w:val="TAH"/>
            </w:pPr>
            <w:r>
              <w:t>PRS SCS</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0E0D58C9" w14:textId="77777777" w:rsidR="00AD57C0" w:rsidRDefault="00AD57C0" w:rsidP="00301B77">
            <w:pPr>
              <w:pStyle w:val="TAH"/>
              <w:rPr>
                <w:lang w:eastAsia="zh-CN"/>
              </w:rPr>
            </w:pPr>
            <w:r>
              <w:rPr>
                <w:lang w:eastAsia="zh-CN"/>
              </w:rPr>
              <w:t xml:space="preserve">PRS resource repetition </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113BCC9" w14:textId="77777777" w:rsidR="00AD57C0" w:rsidRDefault="00AD57C0" w:rsidP="00301B77">
            <w:pPr>
              <w:pStyle w:val="TAH"/>
            </w:pPr>
            <w:r>
              <w:t>NR operating band groups</w:t>
            </w:r>
            <w:r>
              <w:rPr>
                <w:vertAlign w:val="superscript"/>
              </w:rPr>
              <w:t>Note 2</w:t>
            </w:r>
          </w:p>
        </w:tc>
        <w:tc>
          <w:tcPr>
            <w:tcW w:w="2414" w:type="dxa"/>
            <w:gridSpan w:val="2"/>
            <w:tcBorders>
              <w:top w:val="single" w:sz="4" w:space="0" w:color="auto"/>
              <w:left w:val="single" w:sz="4" w:space="0" w:color="auto"/>
              <w:bottom w:val="single" w:sz="4" w:space="0" w:color="auto"/>
              <w:right w:val="single" w:sz="4" w:space="0" w:color="auto"/>
            </w:tcBorders>
            <w:vAlign w:val="center"/>
            <w:hideMark/>
          </w:tcPr>
          <w:p w14:paraId="5D3E3379" w14:textId="77777777" w:rsidR="00AD57C0" w:rsidRDefault="00AD57C0" w:rsidP="00301B77">
            <w:pPr>
              <w:pStyle w:val="TAH"/>
            </w:pPr>
            <w:r>
              <w:t>Io</w:t>
            </w:r>
            <w:r>
              <w:rPr>
                <w:vertAlign w:val="superscript"/>
                <w:lang w:eastAsia="zh-CN"/>
              </w:rPr>
              <w:t>Note 4</w:t>
            </w:r>
            <w:r>
              <w:t xml:space="preserve"> range</w:t>
            </w:r>
          </w:p>
        </w:tc>
      </w:tr>
      <w:tr w:rsidR="00AD57C0" w14:paraId="672FB2A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0E312FA" w14:textId="77777777" w:rsidR="00AD57C0" w:rsidRDefault="00AD57C0" w:rsidP="00301B77">
            <w:pPr>
              <w:pStyle w:val="TAH"/>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625BC4DA" w14:textId="77777777" w:rsidR="00AD57C0" w:rsidRDefault="00AD57C0" w:rsidP="00301B77">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9BDCB2" w14:textId="77777777" w:rsidR="00AD57C0" w:rsidRDefault="00AD57C0" w:rsidP="00301B77">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6EA261" w14:textId="77777777" w:rsidR="00AD57C0" w:rsidRDefault="00AD57C0" w:rsidP="00301B77">
            <w:pPr>
              <w:pStyle w:val="TAH"/>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A585E0B" w14:textId="77777777" w:rsidR="00AD57C0" w:rsidRDefault="00AD57C0" w:rsidP="00301B77">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B1CC11C"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79292556" w14:textId="77777777" w:rsidR="00AD57C0" w:rsidRDefault="00AD57C0" w:rsidP="00301B77">
            <w:pPr>
              <w:pStyle w:val="TAH"/>
            </w:pPr>
            <w:r>
              <w:t>Minimum</w:t>
            </w:r>
            <w:r>
              <w:br/>
              <w:t>Io</w:t>
            </w:r>
            <w:r>
              <w:rPr>
                <w:vertAlign w:val="superscript"/>
              </w:rPr>
              <w:t>Note 1</w:t>
            </w:r>
          </w:p>
        </w:tc>
        <w:tc>
          <w:tcPr>
            <w:tcW w:w="1124" w:type="dxa"/>
            <w:tcBorders>
              <w:top w:val="single" w:sz="4" w:space="0" w:color="auto"/>
              <w:left w:val="single" w:sz="4" w:space="0" w:color="auto"/>
              <w:bottom w:val="single" w:sz="4" w:space="0" w:color="auto"/>
              <w:right w:val="single" w:sz="4" w:space="0" w:color="auto"/>
            </w:tcBorders>
            <w:vAlign w:val="center"/>
            <w:hideMark/>
          </w:tcPr>
          <w:p w14:paraId="3A8A5019" w14:textId="77777777" w:rsidR="00AD57C0" w:rsidRDefault="00AD57C0" w:rsidP="00301B77">
            <w:pPr>
              <w:pStyle w:val="TAH"/>
            </w:pPr>
            <w:r>
              <w:t>Maximum</w:t>
            </w:r>
            <w:r>
              <w:br/>
              <w:t>Io</w:t>
            </w:r>
          </w:p>
        </w:tc>
      </w:tr>
      <w:tr w:rsidR="00AD57C0" w14:paraId="54BACA6E" w14:textId="77777777" w:rsidTr="00160B79">
        <w:trPr>
          <w:trHeight w:val="429"/>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2BE5E698" w14:textId="77777777" w:rsidR="00AD57C0" w:rsidRDefault="00AD57C0" w:rsidP="00301B77">
            <w:pPr>
              <w:pStyle w:val="TAH"/>
            </w:pPr>
            <w:r>
              <w:t>Tc</w:t>
            </w:r>
            <w:r>
              <w:rPr>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2DCC2FF5" w14:textId="77777777" w:rsidR="00AD57C0" w:rsidRDefault="00AD57C0" w:rsidP="00301B77">
            <w:pPr>
              <w:pStyle w:val="TAH"/>
            </w:pPr>
            <w: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58A293" w14:textId="77777777" w:rsidR="00AD57C0" w:rsidRDefault="00AD57C0" w:rsidP="00301B77">
            <w:pPr>
              <w:pStyle w:val="TAH"/>
            </w:pPr>
            <w:r>
              <w:t>RB</w:t>
            </w:r>
          </w:p>
        </w:tc>
        <w:tc>
          <w:tcPr>
            <w:tcW w:w="709" w:type="dxa"/>
            <w:tcBorders>
              <w:top w:val="single" w:sz="4" w:space="0" w:color="auto"/>
              <w:left w:val="single" w:sz="4" w:space="0" w:color="auto"/>
              <w:bottom w:val="single" w:sz="4" w:space="0" w:color="auto"/>
              <w:right w:val="single" w:sz="4" w:space="0" w:color="auto"/>
            </w:tcBorders>
          </w:tcPr>
          <w:p w14:paraId="1C618957" w14:textId="77777777" w:rsidR="00AD57C0" w:rsidRDefault="00AD57C0" w:rsidP="00301B77">
            <w:pPr>
              <w:pStyle w:val="TAH"/>
            </w:pPr>
          </w:p>
          <w:p w14:paraId="64DEA153" w14:textId="77777777" w:rsidR="00AD57C0" w:rsidRDefault="00AD57C0" w:rsidP="00301B77">
            <w:pPr>
              <w:pStyle w:val="TAH"/>
            </w:pPr>
            <w:r>
              <w:t>kHz</w:t>
            </w:r>
          </w:p>
        </w:tc>
        <w:tc>
          <w:tcPr>
            <w:tcW w:w="1833" w:type="dxa"/>
            <w:tcBorders>
              <w:top w:val="single" w:sz="4" w:space="0" w:color="auto"/>
              <w:left w:val="single" w:sz="4" w:space="0" w:color="auto"/>
              <w:bottom w:val="single" w:sz="4" w:space="0" w:color="auto"/>
              <w:right w:val="single" w:sz="4" w:space="0" w:color="auto"/>
            </w:tcBorders>
            <w:vAlign w:val="center"/>
          </w:tcPr>
          <w:p w14:paraId="4BDFDB5F" w14:textId="77777777" w:rsidR="00AD57C0" w:rsidRDefault="00AD57C0" w:rsidP="00301B77">
            <w:pPr>
              <w:pStyle w:val="TAH"/>
            </w:pPr>
          </w:p>
        </w:tc>
        <w:tc>
          <w:tcPr>
            <w:tcW w:w="2268" w:type="dxa"/>
            <w:tcBorders>
              <w:top w:val="single" w:sz="4" w:space="0" w:color="auto"/>
              <w:left w:val="single" w:sz="4" w:space="0" w:color="auto"/>
              <w:bottom w:val="single" w:sz="4" w:space="0" w:color="auto"/>
              <w:right w:val="single" w:sz="4" w:space="0" w:color="auto"/>
            </w:tcBorders>
            <w:vAlign w:val="center"/>
          </w:tcPr>
          <w:p w14:paraId="65EFACC4"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36C3D291" w14:textId="77777777" w:rsidR="00AD57C0" w:rsidRDefault="00AD57C0" w:rsidP="00301B77">
            <w:pPr>
              <w:pStyle w:val="TAH"/>
            </w:pPr>
            <w:r>
              <w:t>dBm / SCS</w:t>
            </w:r>
            <w:r>
              <w:rPr>
                <w:vertAlign w:val="subscript"/>
              </w:rPr>
              <w:t>PRS</w:t>
            </w:r>
          </w:p>
        </w:tc>
        <w:tc>
          <w:tcPr>
            <w:tcW w:w="1124" w:type="dxa"/>
            <w:tcBorders>
              <w:top w:val="single" w:sz="4" w:space="0" w:color="auto"/>
              <w:left w:val="single" w:sz="4" w:space="0" w:color="auto"/>
              <w:bottom w:val="single" w:sz="4" w:space="0" w:color="auto"/>
              <w:right w:val="single" w:sz="4" w:space="0" w:color="auto"/>
            </w:tcBorders>
            <w:vAlign w:val="center"/>
            <w:hideMark/>
          </w:tcPr>
          <w:p w14:paraId="1171C5B7" w14:textId="77777777" w:rsidR="00AD57C0" w:rsidRDefault="00AD57C0" w:rsidP="00301B77">
            <w:pPr>
              <w:pStyle w:val="TAH"/>
            </w:pPr>
            <w:r>
              <w:t>dBm/BW</w:t>
            </w:r>
          </w:p>
        </w:tc>
      </w:tr>
      <w:tr w:rsidR="00AD57C0" w14:paraId="6D2845A1"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CF4CCB5" w14:textId="77777777" w:rsidR="00AD57C0" w:rsidRDefault="00AD57C0" w:rsidP="00301B77">
            <w:pPr>
              <w:pStyle w:val="TAC"/>
            </w:pPr>
            <w:r>
              <w:t>± [78+</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765E010F" w14:textId="77777777" w:rsidR="00AD57C0" w:rsidRDefault="00AD57C0" w:rsidP="00301B77">
            <w:pPr>
              <w:pStyle w:val="TAC"/>
              <w:rPr>
                <w:lang w:val="sv-SE"/>
              </w:rPr>
            </w:pPr>
            <w:r>
              <w:rPr>
                <w:lang w:val="sv-SE"/>
              </w:rPr>
              <w:t>-3</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F5B9D54"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48AF632D" w14:textId="77777777" w:rsidR="00AD57C0" w:rsidRDefault="00AD57C0" w:rsidP="00301B77">
            <w:pPr>
              <w:pStyle w:val="TAC"/>
            </w:pPr>
          </w:p>
          <w:p w14:paraId="0B7C9004" w14:textId="77777777" w:rsidR="00AD57C0" w:rsidRDefault="00AD57C0" w:rsidP="00301B77">
            <w:pPr>
              <w:pStyle w:val="TAC"/>
            </w:pPr>
            <w:r>
              <w:t>15</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44AD94B0"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2DF65C" w14:textId="77777777" w:rsidR="00AD57C0" w:rsidRDefault="00AD57C0" w:rsidP="00301B77">
            <w:pPr>
              <w:pStyle w:val="TAC"/>
            </w:pPr>
            <w:r>
              <w:t>NR_FDD_FR1_A, NR_TDD_FR1_A,</w:t>
            </w:r>
          </w:p>
          <w:p w14:paraId="4850F9C5"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58AC5F1" w14:textId="77777777" w:rsidR="00AD57C0" w:rsidRDefault="00AD57C0" w:rsidP="00301B77">
            <w:pPr>
              <w:pStyle w:val="TAC"/>
            </w:pPr>
            <w:r>
              <w:t>-121</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17D8A46A" w14:textId="77777777" w:rsidR="00AD57C0" w:rsidRDefault="00AD57C0" w:rsidP="00301B77">
            <w:pPr>
              <w:pStyle w:val="TAC"/>
            </w:pPr>
            <w:r>
              <w:t>-50</w:t>
            </w:r>
          </w:p>
        </w:tc>
      </w:tr>
      <w:tr w:rsidR="00AD57C0" w14:paraId="355DDD13"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D042A7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63DF317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79683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9FD27C"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E5AA3F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651B239"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072EE69D" w14:textId="77777777" w:rsidR="00AD57C0" w:rsidRDefault="00AD57C0" w:rsidP="00301B77">
            <w:pPr>
              <w:pStyle w:val="TAC"/>
            </w:pPr>
            <w:r>
              <w:t>-120.5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D51C777" w14:textId="77777777" w:rsidR="00AD57C0" w:rsidRDefault="00AD57C0" w:rsidP="00301B77">
            <w:pPr>
              <w:pStyle w:val="TAC"/>
            </w:pPr>
          </w:p>
        </w:tc>
      </w:tr>
      <w:tr w:rsidR="00AD57C0" w14:paraId="1BF1D3FF"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CF6E84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7391B5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D9EFA2"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CAE15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D335EA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6C338B5"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A636440" w14:textId="77777777" w:rsidR="00AD57C0" w:rsidRDefault="00AD57C0" w:rsidP="00301B77">
            <w:pPr>
              <w:pStyle w:val="TAC"/>
            </w:pPr>
            <w:r>
              <w:t>-120</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209C5B1" w14:textId="77777777" w:rsidR="00AD57C0" w:rsidRDefault="00AD57C0" w:rsidP="00301B77">
            <w:pPr>
              <w:pStyle w:val="TAC"/>
            </w:pPr>
          </w:p>
        </w:tc>
      </w:tr>
      <w:tr w:rsidR="00AD57C0" w14:paraId="6FA96B1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75E960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2AF8EAB"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01326D"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CF866A0"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085D89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9D34291"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18AD9E8D" w14:textId="77777777" w:rsidR="00AD57C0" w:rsidRDefault="00AD57C0" w:rsidP="00301B77">
            <w:pPr>
              <w:pStyle w:val="TAC"/>
            </w:pPr>
            <w:r>
              <w:t>-119.5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7A853F3" w14:textId="77777777" w:rsidR="00AD57C0" w:rsidRDefault="00AD57C0" w:rsidP="00301B77">
            <w:pPr>
              <w:pStyle w:val="TAC"/>
            </w:pPr>
          </w:p>
        </w:tc>
      </w:tr>
      <w:tr w:rsidR="00AD57C0" w14:paraId="005ACC2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17F2F9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750CD9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EB82EE"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0AA7F9"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ADAC830"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63E8CEA"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8B0BEAE" w14:textId="77777777" w:rsidR="00AD57C0" w:rsidRDefault="00AD57C0" w:rsidP="00301B77">
            <w:pPr>
              <w:pStyle w:val="TAC"/>
            </w:pPr>
            <w:r>
              <w:t>-119</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F8FF299" w14:textId="77777777" w:rsidR="00AD57C0" w:rsidRDefault="00AD57C0" w:rsidP="00301B77">
            <w:pPr>
              <w:pStyle w:val="TAC"/>
            </w:pPr>
          </w:p>
        </w:tc>
      </w:tr>
      <w:tr w:rsidR="00AD57C0" w14:paraId="1E042D92"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6577FB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5CC41A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FEF97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5D9C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A703E9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F1E39DD"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59EBBD0" w14:textId="77777777" w:rsidR="00AD57C0" w:rsidRDefault="00AD57C0" w:rsidP="00301B77">
            <w:pPr>
              <w:pStyle w:val="TAC"/>
            </w:pPr>
            <w:r>
              <w:t>-118.5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3597DCF3" w14:textId="77777777" w:rsidR="00AD57C0" w:rsidRDefault="00AD57C0" w:rsidP="00301B77">
            <w:pPr>
              <w:pStyle w:val="TAC"/>
            </w:pPr>
          </w:p>
        </w:tc>
      </w:tr>
      <w:tr w:rsidR="00AD57C0" w14:paraId="539AE50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15504F8"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5AC6A2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70F54B"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7F0EA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F61A5F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02895ED"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00C6A8F" w14:textId="77777777" w:rsidR="00AD57C0" w:rsidRDefault="00AD57C0" w:rsidP="00301B77">
            <w:pPr>
              <w:pStyle w:val="TAC"/>
            </w:pPr>
            <w:r>
              <w:t>-118</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7760B208" w14:textId="77777777" w:rsidR="00AD57C0" w:rsidRDefault="00AD57C0" w:rsidP="00301B77">
            <w:pPr>
              <w:pStyle w:val="TAC"/>
            </w:pPr>
          </w:p>
        </w:tc>
      </w:tr>
      <w:tr w:rsidR="00AD57C0" w14:paraId="757A07D9"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8520CD8"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EC3B499"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F454C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655899"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704942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5B5CE88"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AC0E9D6"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5D77395" w14:textId="77777777" w:rsidR="00AD57C0" w:rsidRDefault="00AD57C0" w:rsidP="00301B77">
            <w:pPr>
              <w:pStyle w:val="TAC"/>
            </w:pPr>
          </w:p>
        </w:tc>
      </w:tr>
      <w:tr w:rsidR="00AD57C0" w14:paraId="3D893D4F"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658BFF2C" w14:textId="77777777" w:rsidR="00AD57C0" w:rsidRDefault="00AD57C0" w:rsidP="00301B77">
            <w:pPr>
              <w:pStyle w:val="TAC"/>
            </w:pPr>
            <w:r>
              <w:t>± [59+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6C93831"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307D7749"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55E9EF"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72FC5B6D"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64C4A20"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7C48C42"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A45A9A0" w14:textId="77777777" w:rsidR="00AD57C0" w:rsidRDefault="00AD57C0" w:rsidP="00301B77">
            <w:pPr>
              <w:pStyle w:val="TAC"/>
            </w:pPr>
            <w:r>
              <w:t>Note 6</w:t>
            </w:r>
          </w:p>
        </w:tc>
      </w:tr>
      <w:tr w:rsidR="00AD57C0" w14:paraId="6CE46A9D"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5501E5E7" w14:textId="77777777" w:rsidR="00AD57C0" w:rsidRDefault="00AD57C0" w:rsidP="00301B77">
            <w:pPr>
              <w:pStyle w:val="TAC"/>
            </w:pPr>
            <w:r>
              <w:t>± [30+</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4DD9F77"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053B7C30"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17FCC0"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71483E3E"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7B88D15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AD3404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2555EFFC" w14:textId="77777777" w:rsidR="00AD57C0" w:rsidRDefault="00AD57C0" w:rsidP="00301B77">
            <w:pPr>
              <w:pStyle w:val="TAC"/>
            </w:pPr>
            <w:r>
              <w:t>Note 6</w:t>
            </w:r>
          </w:p>
        </w:tc>
      </w:tr>
      <w:tr w:rsidR="00AD57C0" w14:paraId="2AB67CC5" w14:textId="77777777" w:rsidTr="00160B79">
        <w:trPr>
          <w:trHeight w:val="24"/>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DB0199" w14:textId="77777777" w:rsidR="00AD57C0" w:rsidRDefault="00AD57C0" w:rsidP="00301B77">
            <w:pPr>
              <w:pStyle w:val="TAC"/>
            </w:pPr>
            <w:r>
              <w:t>± [57+</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19D9081A"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361885CB"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5D18700" w14:textId="77777777" w:rsidR="00AD57C0" w:rsidRDefault="00AD57C0" w:rsidP="00301B77">
            <w:pPr>
              <w:pStyle w:val="TAC"/>
            </w:pPr>
            <w:r>
              <w:t>30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3234E511"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447D64" w14:textId="77777777" w:rsidR="00AD57C0" w:rsidRDefault="00AD57C0" w:rsidP="00301B77">
            <w:pPr>
              <w:pStyle w:val="TAC"/>
            </w:pPr>
            <w:r>
              <w:t>NR_FDD_FR1_A, NR_TDD_FR1_A,</w:t>
            </w:r>
          </w:p>
          <w:p w14:paraId="088B325C"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5F179C68" w14:textId="77777777" w:rsidR="00AD57C0" w:rsidRDefault="00AD57C0" w:rsidP="00301B77">
            <w:pPr>
              <w:pStyle w:val="TAC"/>
            </w:pPr>
            <w:r>
              <w:t>-118</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27D82955" w14:textId="77777777" w:rsidR="00AD57C0" w:rsidRDefault="00AD57C0" w:rsidP="00301B77">
            <w:pPr>
              <w:pStyle w:val="TAC"/>
            </w:pPr>
            <w:r>
              <w:t>-50</w:t>
            </w:r>
          </w:p>
        </w:tc>
      </w:tr>
      <w:tr w:rsidR="00AD57C0" w14:paraId="601F5A6C"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5DD51B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69452D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39C90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E21F1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FCF470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DE53661"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1D6408B9"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1AF60C0" w14:textId="77777777" w:rsidR="00AD57C0" w:rsidRDefault="00AD57C0" w:rsidP="00301B77">
            <w:pPr>
              <w:pStyle w:val="TAC"/>
            </w:pPr>
          </w:p>
        </w:tc>
      </w:tr>
      <w:tr w:rsidR="00AD57C0" w14:paraId="23221D9B"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DDCD5A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BFE0BAB"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124CFB"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1FF2F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5B85634"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BCFE161"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10633F0" w14:textId="77777777" w:rsidR="00AD57C0" w:rsidRDefault="00AD57C0" w:rsidP="00301B77">
            <w:pPr>
              <w:pStyle w:val="TAC"/>
            </w:pPr>
            <w:r>
              <w:t>-117</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6032EAA" w14:textId="77777777" w:rsidR="00AD57C0" w:rsidRDefault="00AD57C0" w:rsidP="00301B77">
            <w:pPr>
              <w:pStyle w:val="TAC"/>
            </w:pPr>
          </w:p>
        </w:tc>
      </w:tr>
      <w:tr w:rsidR="00AD57C0" w14:paraId="299B368B"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ED68D2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7F3480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1EE314"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FA220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8F81D04"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17DFE51"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992376D" w14:textId="77777777" w:rsidR="00AD57C0" w:rsidRDefault="00AD57C0" w:rsidP="00301B77">
            <w:pPr>
              <w:pStyle w:val="TAC"/>
              <w:rPr>
                <w:lang w:val="sv-SE"/>
              </w:rPr>
            </w:pPr>
            <w:r>
              <w:t>-116.5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9652DCF" w14:textId="77777777" w:rsidR="00AD57C0" w:rsidRDefault="00AD57C0" w:rsidP="00301B77">
            <w:pPr>
              <w:pStyle w:val="TAC"/>
            </w:pPr>
          </w:p>
        </w:tc>
      </w:tr>
      <w:tr w:rsidR="00AD57C0" w14:paraId="0B894889"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2882BE4"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D08A8E9"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4DFBD"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48417B"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804F422"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1169E48"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BC31981" w14:textId="77777777" w:rsidR="00AD57C0" w:rsidRDefault="00AD57C0" w:rsidP="00301B77">
            <w:pPr>
              <w:pStyle w:val="TAC"/>
              <w:rPr>
                <w:lang w:val="sv-SE"/>
              </w:rPr>
            </w:pPr>
            <w:r>
              <w:t>-116</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36B6528A" w14:textId="77777777" w:rsidR="00AD57C0" w:rsidRDefault="00AD57C0" w:rsidP="00301B77">
            <w:pPr>
              <w:pStyle w:val="TAC"/>
            </w:pPr>
          </w:p>
        </w:tc>
      </w:tr>
      <w:tr w:rsidR="00AD57C0" w14:paraId="2ABC66BA"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CB05F6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549A028"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91E3E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E1697E"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198C664"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CFFA5F8"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68F0B6A" w14:textId="77777777" w:rsidR="00AD57C0" w:rsidRDefault="00AD57C0" w:rsidP="00301B77">
            <w:pPr>
              <w:pStyle w:val="TAC"/>
            </w:pPr>
            <w:r>
              <w:t>-115.5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38B59FB3" w14:textId="77777777" w:rsidR="00AD57C0" w:rsidRDefault="00AD57C0" w:rsidP="00301B77">
            <w:pPr>
              <w:pStyle w:val="TAC"/>
            </w:pPr>
          </w:p>
        </w:tc>
      </w:tr>
      <w:tr w:rsidR="00AD57C0" w14:paraId="01782973"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8BDB91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172D18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DCA232"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4751EC"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61EAB0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193A1F4"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7B8DDE4" w14:textId="77777777" w:rsidR="00AD57C0" w:rsidRDefault="00AD57C0" w:rsidP="00301B77">
            <w:pPr>
              <w:pStyle w:val="TAC"/>
            </w:pPr>
            <w:r>
              <w:t>-115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7A253BE8" w14:textId="77777777" w:rsidR="00AD57C0" w:rsidRDefault="00AD57C0" w:rsidP="00301B77">
            <w:pPr>
              <w:pStyle w:val="TAC"/>
            </w:pPr>
          </w:p>
        </w:tc>
      </w:tr>
      <w:tr w:rsidR="00AD57C0" w14:paraId="6E0D61E1"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9DABF1F" w14:textId="77777777" w:rsidR="00AD57C0" w:rsidRDefault="00AD57C0" w:rsidP="00301B77">
            <w:pPr>
              <w:pStyle w:val="TAC"/>
            </w:pPr>
          </w:p>
        </w:tc>
        <w:tc>
          <w:tcPr>
            <w:tcW w:w="714" w:type="dxa"/>
            <w:tcBorders>
              <w:top w:val="single" w:sz="4" w:space="0" w:color="auto"/>
              <w:left w:val="single" w:sz="4" w:space="0" w:color="auto"/>
              <w:bottom w:val="single" w:sz="4" w:space="0" w:color="auto"/>
              <w:right w:val="single" w:sz="4" w:space="0" w:color="auto"/>
            </w:tcBorders>
            <w:vAlign w:val="center"/>
          </w:tcPr>
          <w:p w14:paraId="57E2F7C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47974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837BC7"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13033DE"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142BCCA"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58517603"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82928C1" w14:textId="77777777" w:rsidR="00AD57C0" w:rsidRDefault="00AD57C0" w:rsidP="00301B77">
            <w:pPr>
              <w:pStyle w:val="TAC"/>
            </w:pPr>
          </w:p>
        </w:tc>
      </w:tr>
      <w:tr w:rsidR="00AD57C0" w14:paraId="3E6592CB"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1270F8EA" w14:textId="77777777" w:rsidR="00AD57C0" w:rsidRDefault="00AD57C0" w:rsidP="00301B77">
            <w:pPr>
              <w:pStyle w:val="TAC"/>
            </w:pPr>
            <w:r>
              <w:t>± [30+</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1309EC5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EBDB74C" w14:textId="77777777" w:rsidR="00AD57C0" w:rsidRDefault="00AD57C0" w:rsidP="00301B77">
            <w:pPr>
              <w:pStyle w:val="TAC"/>
            </w:pPr>
            <w:r>
              <w:rPr>
                <w:rFonts w:cs="Calibri"/>
              </w:rPr>
              <w:t>≥[</w:t>
            </w:r>
            <w:r>
              <w:rPr>
                <w:lang w:eastAsia="zh-CN"/>
              </w:rPr>
              <w:t>48]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2DE70E"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F05D516"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DCC6E09"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76A5F5DB"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7D5C14D" w14:textId="77777777" w:rsidR="00AD57C0" w:rsidRDefault="00AD57C0" w:rsidP="00301B77">
            <w:pPr>
              <w:pStyle w:val="TAC"/>
            </w:pPr>
            <w:r>
              <w:t>NOTE 6</w:t>
            </w:r>
          </w:p>
        </w:tc>
      </w:tr>
      <w:tr w:rsidR="00AD57C0" w14:paraId="7D296C5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9BD5E32" w14:textId="77777777" w:rsidR="00AD57C0" w:rsidRDefault="00AD57C0" w:rsidP="00301B77">
            <w:pPr>
              <w:pStyle w:val="TAC"/>
            </w:pPr>
            <w:r>
              <w:t>± [15+</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50D385F2"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5DC67053" w14:textId="77777777" w:rsidR="00AD57C0" w:rsidRDefault="00AD57C0" w:rsidP="00301B77">
            <w:pPr>
              <w:pStyle w:val="TAC"/>
            </w:pPr>
            <w:r>
              <w:rPr>
                <w:rFonts w:cs="Calibri"/>
              </w:rPr>
              <w:t>≥[</w:t>
            </w:r>
            <w:r>
              <w:rPr>
                <w:lang w:eastAsia="zh-CN"/>
              </w:rPr>
              <w:t>132]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D01112"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692BAF1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BE9C1A1"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61B60C03"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FF7B6B8" w14:textId="77777777" w:rsidR="00AD57C0" w:rsidRDefault="00AD57C0" w:rsidP="00301B77">
            <w:pPr>
              <w:pStyle w:val="TAC"/>
            </w:pPr>
            <w:r>
              <w:t>NOTE 6</w:t>
            </w:r>
          </w:p>
        </w:tc>
      </w:tr>
      <w:tr w:rsidR="00AD57C0" w14:paraId="265A5FED"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hideMark/>
          </w:tcPr>
          <w:p w14:paraId="392E01A0" w14:textId="77777777" w:rsidR="00AD57C0" w:rsidRDefault="00AD57C0" w:rsidP="00301B77">
            <w:pPr>
              <w:pStyle w:val="TAC"/>
            </w:pPr>
            <w:r>
              <w:t>± [29+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5011DA2"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06DAA6C6"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0D3CA205" w14:textId="77777777" w:rsidR="00AD57C0" w:rsidRDefault="00AD57C0" w:rsidP="00301B77">
            <w:pPr>
              <w:pStyle w:val="TAC"/>
            </w:pPr>
            <w:r>
              <w:t>60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6A20541C"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479C25" w14:textId="77777777" w:rsidR="00AD57C0" w:rsidRDefault="00AD57C0" w:rsidP="00301B77">
            <w:pPr>
              <w:pStyle w:val="TAC"/>
            </w:pPr>
            <w:r>
              <w:t>NR_FDD_FR1_A, NR_TDD_FR1_A,</w:t>
            </w:r>
          </w:p>
          <w:p w14:paraId="573E3FCF"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A22D885" w14:textId="77777777" w:rsidR="00AD57C0" w:rsidRDefault="00AD57C0" w:rsidP="00301B77">
            <w:pPr>
              <w:pStyle w:val="TAC"/>
            </w:pPr>
            <w:r>
              <w:t>-115</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75D92481" w14:textId="77777777" w:rsidR="00AD57C0" w:rsidRDefault="00AD57C0" w:rsidP="00301B77">
            <w:pPr>
              <w:pStyle w:val="TAC"/>
            </w:pPr>
            <w:r>
              <w:t>-50</w:t>
            </w:r>
          </w:p>
        </w:tc>
      </w:tr>
      <w:tr w:rsidR="00AD57C0" w14:paraId="424C2CB7"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41ED2B3"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D86016E"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F1C215"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AF99C2"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4AAAAAE"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2628AC9"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397315FD"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F1F6401" w14:textId="77777777" w:rsidR="00AD57C0" w:rsidRDefault="00AD57C0" w:rsidP="00301B77">
            <w:pPr>
              <w:pStyle w:val="TAC"/>
            </w:pPr>
          </w:p>
        </w:tc>
      </w:tr>
      <w:tr w:rsidR="00AD57C0" w14:paraId="5D50C3B4"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F5C44B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1C5115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3665E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F05D6E"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D3D313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F969054"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E2BD5EF" w14:textId="77777777" w:rsidR="00AD57C0" w:rsidRDefault="00AD57C0" w:rsidP="00301B77">
            <w:pPr>
              <w:pStyle w:val="TAC"/>
            </w:pPr>
            <w:r>
              <w:t>-114</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2BB0F90" w14:textId="77777777" w:rsidR="00AD57C0" w:rsidRDefault="00AD57C0" w:rsidP="00301B77">
            <w:pPr>
              <w:pStyle w:val="TAC"/>
            </w:pPr>
          </w:p>
        </w:tc>
      </w:tr>
      <w:tr w:rsidR="00AD57C0" w14:paraId="6FACA56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E70B9A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58FA778"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318720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DC0CD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3E4EC0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03F4ED7"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7C04B78" w14:textId="77777777" w:rsidR="00AD57C0" w:rsidRDefault="00AD57C0" w:rsidP="00301B77">
            <w:pPr>
              <w:pStyle w:val="TAC"/>
              <w:rPr>
                <w:lang w:val="sv-SE"/>
              </w:rPr>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71C31BB" w14:textId="77777777" w:rsidR="00AD57C0" w:rsidRDefault="00AD57C0" w:rsidP="00301B77">
            <w:pPr>
              <w:pStyle w:val="TAC"/>
            </w:pPr>
          </w:p>
        </w:tc>
      </w:tr>
      <w:tr w:rsidR="00AD57C0" w14:paraId="18E1FAC5"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D534646"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EBBD90E"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82979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FE942F"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C87B37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CFD3872"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96B4130" w14:textId="77777777" w:rsidR="00AD57C0" w:rsidRDefault="00AD57C0" w:rsidP="00301B77">
            <w:pPr>
              <w:pStyle w:val="TAC"/>
              <w:rPr>
                <w:lang w:val="sv-SE"/>
              </w:rPr>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2B084C3" w14:textId="77777777" w:rsidR="00AD57C0" w:rsidRDefault="00AD57C0" w:rsidP="00301B77">
            <w:pPr>
              <w:pStyle w:val="TAC"/>
            </w:pPr>
          </w:p>
        </w:tc>
      </w:tr>
      <w:tr w:rsidR="00AD57C0" w14:paraId="4CEBC7EB"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05E077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2507CE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D37CC3"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66011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4445DF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D5B6AD"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ACE04E8" w14:textId="77777777" w:rsidR="00AD57C0" w:rsidRDefault="00AD57C0" w:rsidP="00301B77">
            <w:pPr>
              <w:pStyle w:val="TAC"/>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C9F0E14" w14:textId="77777777" w:rsidR="00AD57C0" w:rsidRDefault="00AD57C0" w:rsidP="00301B77">
            <w:pPr>
              <w:pStyle w:val="TAC"/>
            </w:pPr>
          </w:p>
        </w:tc>
      </w:tr>
      <w:tr w:rsidR="00AD57C0" w14:paraId="2EA86039"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C61541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CE4E34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EF2515"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6E62C2"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DCF74E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AC5C11A"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F8DD8D6" w14:textId="77777777" w:rsidR="00AD57C0" w:rsidRDefault="00AD57C0" w:rsidP="00301B77">
            <w:pPr>
              <w:pStyle w:val="TAC"/>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7FC47423" w14:textId="77777777" w:rsidR="00AD57C0" w:rsidRDefault="00AD57C0" w:rsidP="00301B77">
            <w:pPr>
              <w:pStyle w:val="TAC"/>
            </w:pPr>
          </w:p>
        </w:tc>
      </w:tr>
      <w:tr w:rsidR="00AD57C0" w14:paraId="1E6C21E3"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C8027C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B82B23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FAE4C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27A47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6DD8B4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C35DE8B"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9A73EC2" w14:textId="77777777" w:rsidR="00AD57C0" w:rsidRDefault="00AD57C0" w:rsidP="00301B77">
            <w:pPr>
              <w:pStyle w:val="TAC"/>
            </w:pPr>
            <w:r>
              <w:t>-111.5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01F5E2A" w14:textId="77777777" w:rsidR="00AD57C0" w:rsidRDefault="00AD57C0" w:rsidP="00301B77">
            <w:pPr>
              <w:pStyle w:val="TAC"/>
            </w:pPr>
          </w:p>
        </w:tc>
      </w:tr>
      <w:tr w:rsidR="00AD57C0" w14:paraId="692F8A68"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355CD6E2" w14:textId="77777777" w:rsidR="00AD57C0" w:rsidRDefault="00AD57C0" w:rsidP="00301B77">
            <w:pPr>
              <w:pStyle w:val="TAC"/>
            </w:pPr>
            <w:r>
              <w:t>± [15+</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45AC78A3"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049CEB92"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1305F82A"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670E189B"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22D2D8BD"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DD189C1"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A9E6258" w14:textId="77777777" w:rsidR="00AD57C0" w:rsidRDefault="00AD57C0" w:rsidP="00301B77">
            <w:pPr>
              <w:pStyle w:val="TAC"/>
            </w:pPr>
            <w:r>
              <w:t>NOTE 6</w:t>
            </w:r>
          </w:p>
        </w:tc>
      </w:tr>
      <w:tr w:rsidR="00AD57C0" w14:paraId="53B9739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FDD99B6" w14:textId="77777777" w:rsidR="00AD57C0" w:rsidRDefault="00AD57C0" w:rsidP="00301B77">
            <w:pPr>
              <w:pStyle w:val="TAC"/>
            </w:pPr>
            <w:r>
              <w:t>± [7+</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535EC477"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5A3F1E7"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2D84219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410A065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8A2C31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7238174"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082A2426" w14:textId="77777777" w:rsidR="00AD57C0" w:rsidRDefault="00AD57C0" w:rsidP="00301B77">
            <w:pPr>
              <w:pStyle w:val="TAC"/>
            </w:pPr>
            <w:r>
              <w:t>NOTE 6</w:t>
            </w:r>
          </w:p>
        </w:tc>
      </w:tr>
      <w:tr w:rsidR="00AD57C0" w14:paraId="37FE0EA5" w14:textId="77777777" w:rsidTr="00160B79">
        <w:trPr>
          <w:trHeight w:val="208"/>
          <w:jc w:val="center"/>
        </w:trPr>
        <w:tc>
          <w:tcPr>
            <w:tcW w:w="1134" w:type="dxa"/>
            <w:tcBorders>
              <w:top w:val="single" w:sz="4" w:space="0" w:color="auto"/>
              <w:left w:val="single" w:sz="4" w:space="0" w:color="auto"/>
              <w:bottom w:val="single" w:sz="4" w:space="0" w:color="auto"/>
              <w:right w:val="single" w:sz="4" w:space="0" w:color="auto"/>
            </w:tcBorders>
            <w:hideMark/>
          </w:tcPr>
          <w:p w14:paraId="0C941AA9" w14:textId="77777777" w:rsidR="00AD57C0" w:rsidRDefault="00AD57C0" w:rsidP="00301B77">
            <w:pPr>
              <w:pStyle w:val="TAC"/>
            </w:pPr>
            <w:r>
              <w:t>± [101+</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28CF7EB7" w14:textId="77777777" w:rsidR="00AD57C0" w:rsidRDefault="00AD57C0" w:rsidP="00301B77">
            <w:pPr>
              <w:pStyle w:val="TAC"/>
              <w:rPr>
                <w:lang w:val="sv-SE"/>
              </w:rPr>
            </w:pPr>
          </w:p>
          <w:p w14:paraId="3B3D0A99" w14:textId="77777777" w:rsidR="00AD57C0" w:rsidRDefault="00AD57C0" w:rsidP="00301B77">
            <w:pPr>
              <w:pStyle w:val="TAC"/>
              <w:rPr>
                <w:lang w:val="sv-SE"/>
              </w:rPr>
            </w:pPr>
            <w:r>
              <w:rPr>
                <w:lang w:val="sv-SE"/>
              </w:rPr>
              <w:t>-13</w:t>
            </w:r>
          </w:p>
        </w:tc>
        <w:tc>
          <w:tcPr>
            <w:tcW w:w="1134" w:type="dxa"/>
            <w:tcBorders>
              <w:top w:val="single" w:sz="4" w:space="0" w:color="auto"/>
              <w:left w:val="single" w:sz="4" w:space="0" w:color="auto"/>
              <w:bottom w:val="single" w:sz="4" w:space="0" w:color="auto"/>
              <w:right w:val="single" w:sz="4" w:space="0" w:color="auto"/>
            </w:tcBorders>
            <w:hideMark/>
          </w:tcPr>
          <w:p w14:paraId="2FCC5A70"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4DB63FC5" w14:textId="77777777" w:rsidR="00AD57C0" w:rsidRDefault="00AD57C0" w:rsidP="00301B77">
            <w:pPr>
              <w:pStyle w:val="TAC"/>
            </w:pPr>
          </w:p>
          <w:p w14:paraId="63B95489" w14:textId="77777777" w:rsidR="00AD57C0" w:rsidRDefault="00AD57C0" w:rsidP="00301B77">
            <w:pPr>
              <w:pStyle w:val="TAC"/>
            </w:pPr>
            <w:r>
              <w:t>15</w:t>
            </w:r>
          </w:p>
        </w:tc>
        <w:tc>
          <w:tcPr>
            <w:tcW w:w="1833" w:type="dxa"/>
            <w:tcBorders>
              <w:top w:val="single" w:sz="4" w:space="0" w:color="auto"/>
              <w:left w:val="single" w:sz="4" w:space="0" w:color="auto"/>
              <w:bottom w:val="single" w:sz="4" w:space="0" w:color="auto"/>
              <w:right w:val="single" w:sz="4" w:space="0" w:color="auto"/>
            </w:tcBorders>
            <w:vAlign w:val="center"/>
            <w:hideMark/>
          </w:tcPr>
          <w:p w14:paraId="57ED0228"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3A78921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E8898B4"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956F4E7" w14:textId="77777777" w:rsidR="00AD57C0" w:rsidRDefault="00AD57C0" w:rsidP="00301B77">
            <w:pPr>
              <w:pStyle w:val="TAC"/>
            </w:pPr>
            <w:r>
              <w:t>NOTE 6</w:t>
            </w:r>
          </w:p>
        </w:tc>
      </w:tr>
      <w:tr w:rsidR="00AD57C0" w14:paraId="73D1FEEE"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2884A9C8" w14:textId="77777777" w:rsidR="00AD57C0" w:rsidRDefault="00AD57C0" w:rsidP="00301B77">
            <w:pPr>
              <w:pStyle w:val="TAC"/>
            </w:pPr>
            <w:r>
              <w:t>± [75+</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4722F55"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B8E82E8"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540CC82"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71F262FA"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7ACC0328"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7FA21CEC"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093C92A2" w14:textId="77777777" w:rsidR="00AD57C0" w:rsidRDefault="00AD57C0" w:rsidP="00301B77">
            <w:pPr>
              <w:pStyle w:val="TAC"/>
            </w:pPr>
            <w:r>
              <w:t>NOTE 6</w:t>
            </w:r>
          </w:p>
        </w:tc>
      </w:tr>
      <w:tr w:rsidR="00AD57C0" w14:paraId="11262950"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A2DE57F" w14:textId="77777777" w:rsidR="00AD57C0" w:rsidRDefault="00AD57C0" w:rsidP="00301B77">
            <w:pPr>
              <w:pStyle w:val="TAC"/>
            </w:pPr>
            <w:r>
              <w:t>± [37+</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DCA2ED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0742262"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57E47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40E575EA"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DE95811"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BE457A5"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42033C1E" w14:textId="77777777" w:rsidR="00AD57C0" w:rsidRDefault="00AD57C0" w:rsidP="00301B77">
            <w:pPr>
              <w:pStyle w:val="TAC"/>
            </w:pPr>
            <w:r>
              <w:t>NOTE 6</w:t>
            </w:r>
          </w:p>
        </w:tc>
      </w:tr>
      <w:tr w:rsidR="00AD57C0" w14:paraId="6E80C6EE"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00B9073" w14:textId="77777777" w:rsidR="00AD57C0" w:rsidRDefault="00AD57C0" w:rsidP="00301B77">
            <w:pPr>
              <w:pStyle w:val="TAC"/>
            </w:pPr>
            <w:r>
              <w:t>± [58+</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56B12999"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6595B7A9"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3BB3B725" w14:textId="77777777" w:rsidR="00AD57C0" w:rsidRDefault="00AD57C0" w:rsidP="00301B77">
            <w:pPr>
              <w:pStyle w:val="TAC"/>
            </w:pPr>
            <w:r>
              <w:t>30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7885DDBB"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4298403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65E4BD1F"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338361E" w14:textId="77777777" w:rsidR="00AD57C0" w:rsidRDefault="00AD57C0" w:rsidP="00301B77">
            <w:pPr>
              <w:pStyle w:val="TAC"/>
            </w:pPr>
            <w:r>
              <w:t>NOTE 6</w:t>
            </w:r>
          </w:p>
        </w:tc>
      </w:tr>
      <w:tr w:rsidR="00AD57C0" w14:paraId="14AE6FA7"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D5C94D7" w14:textId="77777777" w:rsidR="00AD57C0" w:rsidRDefault="00AD57C0" w:rsidP="00301B77">
            <w:pPr>
              <w:pStyle w:val="TAC"/>
            </w:pPr>
            <w:r>
              <w:t>± [39+</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43C6EA06"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10CD3ED" w14:textId="77777777" w:rsidR="00AD57C0" w:rsidRDefault="00AD57C0" w:rsidP="00301B77">
            <w:pPr>
              <w:pStyle w:val="TAC"/>
              <w:rPr>
                <w:rFonts w:cs="Calibri"/>
              </w:rPr>
            </w:pPr>
            <w:r>
              <w:rPr>
                <w:rFonts w:cs="Calibri"/>
              </w:rPr>
              <w:t>≥[48]</w:t>
            </w:r>
          </w:p>
        </w:tc>
        <w:tc>
          <w:tcPr>
            <w:tcW w:w="709" w:type="dxa"/>
            <w:tcBorders>
              <w:top w:val="single" w:sz="4" w:space="0" w:color="auto"/>
              <w:left w:val="single" w:sz="4" w:space="0" w:color="auto"/>
              <w:bottom w:val="single" w:sz="4" w:space="0" w:color="auto"/>
              <w:right w:val="single" w:sz="4" w:space="0" w:color="auto"/>
            </w:tcBorders>
          </w:tcPr>
          <w:p w14:paraId="242B0C95"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228E6FA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D5ECE29"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917C8F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085B646" w14:textId="77777777" w:rsidR="00AD57C0" w:rsidRDefault="00AD57C0" w:rsidP="00301B77">
            <w:pPr>
              <w:pStyle w:val="TAC"/>
            </w:pPr>
            <w:r>
              <w:t>NOTE 6</w:t>
            </w:r>
          </w:p>
        </w:tc>
      </w:tr>
      <w:tr w:rsidR="00AD57C0" w14:paraId="0F83BB5C"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2FE1371" w14:textId="77777777" w:rsidR="00AD57C0" w:rsidRDefault="00AD57C0" w:rsidP="00301B77">
            <w:pPr>
              <w:pStyle w:val="TAC"/>
            </w:pPr>
            <w:r>
              <w:t>± [16+</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683C8B3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5B6EEBD" w14:textId="77777777" w:rsidR="00AD57C0" w:rsidRDefault="00AD57C0" w:rsidP="00301B77">
            <w:pPr>
              <w:pStyle w:val="TAC"/>
            </w:pPr>
            <w:r>
              <w:rPr>
                <w:rFonts w:cs="Calibri"/>
              </w:rPr>
              <w:t>≥[132]</w:t>
            </w:r>
          </w:p>
        </w:tc>
        <w:tc>
          <w:tcPr>
            <w:tcW w:w="709" w:type="dxa"/>
            <w:tcBorders>
              <w:top w:val="single" w:sz="4" w:space="0" w:color="auto"/>
              <w:left w:val="single" w:sz="4" w:space="0" w:color="auto"/>
              <w:bottom w:val="single" w:sz="4" w:space="0" w:color="auto"/>
              <w:right w:val="single" w:sz="4" w:space="0" w:color="auto"/>
            </w:tcBorders>
          </w:tcPr>
          <w:p w14:paraId="05F1CD5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8601046"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85D1CB5"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772305F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5A90078" w14:textId="77777777" w:rsidR="00AD57C0" w:rsidRDefault="00AD57C0" w:rsidP="00301B77">
            <w:pPr>
              <w:pStyle w:val="TAC"/>
            </w:pPr>
            <w:r>
              <w:t>NOTE 6</w:t>
            </w:r>
          </w:p>
        </w:tc>
      </w:tr>
      <w:tr w:rsidR="00AD57C0" w14:paraId="3F727E6F"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4BB78200" w14:textId="77777777" w:rsidR="00AD57C0" w:rsidRDefault="00AD57C0" w:rsidP="00301B77">
            <w:pPr>
              <w:pStyle w:val="TAC"/>
            </w:pPr>
            <w:r>
              <w:t>± [36+</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A032213"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53F1835"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209072E9" w14:textId="77777777" w:rsidR="00AD57C0" w:rsidRDefault="00AD57C0" w:rsidP="00301B77">
            <w:pPr>
              <w:pStyle w:val="TAC"/>
            </w:pPr>
            <w:r>
              <w:t>60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60951D53"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5392DA55"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3CEDF45"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72584596" w14:textId="77777777" w:rsidR="00AD57C0" w:rsidRDefault="00AD57C0" w:rsidP="00301B77">
            <w:pPr>
              <w:pStyle w:val="TAC"/>
            </w:pPr>
            <w:r>
              <w:t>NOTE 6</w:t>
            </w:r>
          </w:p>
        </w:tc>
      </w:tr>
      <w:tr w:rsidR="00AD57C0" w14:paraId="7D31F63D"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26693461" w14:textId="77777777" w:rsidR="00AD57C0" w:rsidRDefault="00AD57C0" w:rsidP="00301B77">
            <w:pPr>
              <w:pStyle w:val="TAC"/>
            </w:pPr>
            <w:r>
              <w:t>± [16+</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2D0B2EB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10C65F8"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73B0B11C"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C876D17"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270F72D"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2C761CC"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45FFB0E4" w14:textId="77777777" w:rsidR="00AD57C0" w:rsidRDefault="00AD57C0" w:rsidP="00301B77">
            <w:pPr>
              <w:pStyle w:val="TAC"/>
            </w:pPr>
            <w:r>
              <w:t>NOTE 6</w:t>
            </w:r>
          </w:p>
        </w:tc>
      </w:tr>
      <w:tr w:rsidR="00AD57C0" w14:paraId="58FD06AB"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0C07315" w14:textId="77777777" w:rsidR="00AD57C0" w:rsidRDefault="00AD57C0" w:rsidP="00301B77">
            <w:pPr>
              <w:pStyle w:val="TAC"/>
            </w:pPr>
            <w:r>
              <w:t>± [8+</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20B95E9"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1830F12"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5BE5FB7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0ED84A3"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3062AB8"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2EA1B5F4"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0CCE14B4" w14:textId="77777777" w:rsidR="00AD57C0" w:rsidRDefault="00AD57C0" w:rsidP="00301B77">
            <w:pPr>
              <w:pStyle w:val="TAC"/>
            </w:pPr>
            <w:r>
              <w:t>NOTE 6</w:t>
            </w:r>
          </w:p>
        </w:tc>
      </w:tr>
      <w:tr w:rsidR="00AD57C0" w14:paraId="04D8E21D" w14:textId="77777777" w:rsidTr="00160B79">
        <w:trPr>
          <w:jc w:val="center"/>
        </w:trPr>
        <w:tc>
          <w:tcPr>
            <w:tcW w:w="10206" w:type="dxa"/>
            <w:gridSpan w:val="8"/>
            <w:tcBorders>
              <w:top w:val="single" w:sz="4" w:space="0" w:color="auto"/>
              <w:left w:val="single" w:sz="4" w:space="0" w:color="auto"/>
              <w:bottom w:val="single" w:sz="4" w:space="0" w:color="auto"/>
              <w:right w:val="single" w:sz="4" w:space="0" w:color="auto"/>
            </w:tcBorders>
            <w:hideMark/>
          </w:tcPr>
          <w:p w14:paraId="7DF5C0AF" w14:textId="77777777" w:rsidR="00AD57C0" w:rsidRDefault="00AD57C0" w:rsidP="00301B77">
            <w:pPr>
              <w:pStyle w:val="TAN"/>
            </w:pPr>
            <w:r>
              <w:t>N</w:t>
            </w:r>
            <w:r>
              <w:rPr>
                <w:lang w:eastAsia="zh-CN"/>
              </w:rPr>
              <w:t>OTE</w:t>
            </w:r>
            <w:r>
              <w:t xml:space="preserve"> 1:</w:t>
            </w:r>
            <w:r>
              <w:tab/>
              <w:t>This minimum Io condition is expressed as the average Io per RE over all REs in an OFDM symbol.</w:t>
            </w:r>
          </w:p>
          <w:p w14:paraId="57EDEF5C" w14:textId="77777777" w:rsidR="00AD57C0" w:rsidRDefault="00AD57C0" w:rsidP="00301B77">
            <w:pPr>
              <w:pStyle w:val="TAN"/>
            </w:pPr>
            <w:r>
              <w:t>NOTE 2:</w:t>
            </w:r>
            <w:r>
              <w:tab/>
              <w:t>NR operating band groups are as defined in Section 3.5.</w:t>
            </w:r>
          </w:p>
          <w:p w14:paraId="5E048AF1" w14:textId="77777777" w:rsidR="00AD57C0" w:rsidRDefault="00AD57C0" w:rsidP="00301B77">
            <w:pPr>
              <w:pStyle w:val="TAN"/>
            </w:pPr>
            <w:r>
              <w:t>N</w:t>
            </w:r>
            <w:r>
              <w:rPr>
                <w:lang w:eastAsia="zh-CN"/>
              </w:rPr>
              <w:t>OTE</w:t>
            </w:r>
            <w:r>
              <w:t xml:space="preserve"> 3:</w:t>
            </w:r>
            <w:r>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t xml:space="preserve">are configured by higher layer parameter </w:t>
            </w:r>
            <w:r>
              <w:rPr>
                <w:i/>
              </w:rPr>
              <w:t>dl-PRS-ResourceRepetitionFactor, dl-PRS-NumSymbols and  dl-PRS-CombSizeN</w:t>
            </w:r>
            <w:r>
              <w:rPr>
                <w:iCs/>
              </w:rPr>
              <w:t>defined in TS 37.355 [34]</w:t>
            </w:r>
            <w:r>
              <w:rPr>
                <w:iCs/>
                <w:lang w:val="en-US" w:eastAsia="zh-CN"/>
              </w:rPr>
              <w:t>.</w:t>
            </w:r>
          </w:p>
          <w:p w14:paraId="6F531651"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618C084D" w14:textId="77777777" w:rsidR="00AD57C0" w:rsidRDefault="00AD57C0" w:rsidP="00301B77">
            <w:pPr>
              <w:pStyle w:val="TAN"/>
            </w:pPr>
            <w:r>
              <w:t>N</w:t>
            </w:r>
            <w:r>
              <w:rPr>
                <w:lang w:eastAsia="zh-CN"/>
              </w:rPr>
              <w:t>OTE</w:t>
            </w:r>
            <w:r>
              <w:t xml:space="preserve"> 5:</w:t>
            </w:r>
            <w:r>
              <w:tab/>
              <w:t>Tc is the basic timing unit defined in TS 38.211 [6].</w:t>
            </w:r>
          </w:p>
          <w:p w14:paraId="54275AF2" w14:textId="77777777" w:rsidR="00AD57C0" w:rsidRDefault="00AD57C0" w:rsidP="00301B77">
            <w:pPr>
              <w:pStyle w:val="TAN"/>
            </w:pPr>
            <w:r>
              <w:t>NOTE 6:</w:t>
            </w:r>
            <w:r>
              <w:tab/>
              <w:t>The same bands and the same Io conditions for each band apply for this requirement as for the corresponding requirement with the PRS bandwidth of the smallest RB number for the corresponding SCS.</w:t>
            </w:r>
          </w:p>
        </w:tc>
      </w:tr>
    </w:tbl>
    <w:p w14:paraId="22802238" w14:textId="77777777" w:rsidR="00AD57C0" w:rsidRDefault="00AD57C0" w:rsidP="00AD57C0"/>
    <w:p w14:paraId="0F67311B" w14:textId="2C0A4EDC" w:rsidR="00AD57C0" w:rsidRDefault="00AD57C0" w:rsidP="00301B77">
      <w:r>
        <w:t>The accuracy requirements in Table 10.1.25.2-2 for FR1 are valid under the following conditions:</w:t>
      </w:r>
    </w:p>
    <w:p w14:paraId="04D37FA0" w14:textId="77777777" w:rsidR="00AD57C0" w:rsidRDefault="00AD57C0" w:rsidP="00301B77">
      <w:r>
        <w:t>Conditions defined in clause 7.3 of TS 38.101-1 [18] for reference sensitivity are fulfilled.</w:t>
      </w:r>
    </w:p>
    <w:p w14:paraId="40D3D40C" w14:textId="77777777" w:rsidR="00AD57C0" w:rsidRDefault="00AD57C0" w:rsidP="00301B77">
      <w:r>
        <w:t>PRP|</w:t>
      </w:r>
      <w:r>
        <w:rPr>
          <w:vertAlign w:val="subscript"/>
        </w:rPr>
        <w:t>dBm</w:t>
      </w:r>
      <w:r>
        <w:t xml:space="preserve"> according to Annex B.2.x for a corresponding Band.</w:t>
      </w:r>
    </w:p>
    <w:p w14:paraId="197AAFAC" w14:textId="77777777" w:rsidR="00AD57C0" w:rsidRDefault="00AD57C0" w:rsidP="00301B77">
      <w:r>
        <w:t>Fading propagation condition.</w:t>
      </w:r>
    </w:p>
    <w:p w14:paraId="12B20EC3" w14:textId="77777777" w:rsidR="00AD57C0" w:rsidRDefault="00AD57C0" w:rsidP="00301B77">
      <w:pPr>
        <w:pStyle w:val="TH"/>
      </w:pPr>
      <w:r>
        <w:t>Table 10.1.25.2-2: UE Rx-Tx time difference measurement accuracy in FR1 in fading</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714"/>
        <w:gridCol w:w="1133"/>
        <w:gridCol w:w="709"/>
        <w:gridCol w:w="1832"/>
        <w:gridCol w:w="2267"/>
        <w:gridCol w:w="1289"/>
        <w:gridCol w:w="1123"/>
      </w:tblGrid>
      <w:tr w:rsidR="00AD57C0" w14:paraId="53B13145" w14:textId="77777777" w:rsidTr="00160B79">
        <w:trPr>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3ED07EF" w14:textId="77777777" w:rsidR="00AD57C0" w:rsidRDefault="00AD57C0" w:rsidP="00301B77">
            <w:pPr>
              <w:pStyle w:val="TAH"/>
            </w:pPr>
            <w:r>
              <w:t>Accuracy</w:t>
            </w:r>
          </w:p>
        </w:tc>
        <w:tc>
          <w:tcPr>
            <w:tcW w:w="9072" w:type="dxa"/>
            <w:gridSpan w:val="7"/>
            <w:tcBorders>
              <w:top w:val="single" w:sz="4" w:space="0" w:color="auto"/>
              <w:left w:val="single" w:sz="4" w:space="0" w:color="auto"/>
              <w:bottom w:val="single" w:sz="4" w:space="0" w:color="auto"/>
              <w:right w:val="single" w:sz="4" w:space="0" w:color="auto"/>
            </w:tcBorders>
            <w:hideMark/>
          </w:tcPr>
          <w:p w14:paraId="47564566" w14:textId="77777777" w:rsidR="00AD57C0" w:rsidRDefault="00AD57C0" w:rsidP="00301B77">
            <w:pPr>
              <w:pStyle w:val="TAH"/>
            </w:pPr>
            <w:r>
              <w:t>Conditions</w:t>
            </w:r>
          </w:p>
        </w:tc>
      </w:tr>
      <w:tr w:rsidR="00AD57C0" w14:paraId="4E05C921"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FBC0E64" w14:textId="77777777" w:rsidR="00AD57C0" w:rsidRDefault="00AD57C0" w:rsidP="00301B77">
            <w:pPr>
              <w:pStyle w:val="TAH"/>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7C80E27F" w14:textId="77777777" w:rsidR="00AD57C0" w:rsidRDefault="00AD57C0" w:rsidP="00301B77">
            <w:pPr>
              <w:pStyle w:val="TAH"/>
            </w:pPr>
            <w:r>
              <w:t>PRS Ês/Iot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77E2FF9" w14:textId="77777777" w:rsidR="00AD57C0" w:rsidRDefault="00AD57C0" w:rsidP="00301B77">
            <w:pPr>
              <w:pStyle w:val="TAH"/>
            </w:pPr>
            <w: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3F035DD1" w14:textId="77777777" w:rsidR="00AD57C0" w:rsidRDefault="00AD57C0" w:rsidP="00301B77">
            <w:pPr>
              <w:pStyle w:val="TAH"/>
            </w:pPr>
          </w:p>
          <w:p w14:paraId="7F32E63A" w14:textId="77777777" w:rsidR="00AD57C0" w:rsidRDefault="00AD57C0" w:rsidP="00301B77">
            <w:pPr>
              <w:pStyle w:val="TAH"/>
            </w:pPr>
            <w:r>
              <w:t>PRS SCS</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5EB72DF6" w14:textId="77777777" w:rsidR="00AD57C0" w:rsidRDefault="00AD57C0" w:rsidP="00301B77">
            <w:pPr>
              <w:pStyle w:val="TAH"/>
              <w:rPr>
                <w:lang w:eastAsia="zh-CN"/>
              </w:rPr>
            </w:pPr>
            <w:r>
              <w:rPr>
                <w:lang w:eastAsia="zh-CN"/>
              </w:rPr>
              <w:t xml:space="preserve">PRS resource repetition </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46B2FFA" w14:textId="77777777" w:rsidR="00AD57C0" w:rsidRDefault="00AD57C0" w:rsidP="00301B77">
            <w:pPr>
              <w:pStyle w:val="TAH"/>
            </w:pPr>
            <w:r>
              <w:t>NR operating band groups</w:t>
            </w:r>
            <w:r>
              <w:rPr>
                <w:vertAlign w:val="superscript"/>
              </w:rPr>
              <w:t>Note 2</w:t>
            </w:r>
          </w:p>
        </w:tc>
        <w:tc>
          <w:tcPr>
            <w:tcW w:w="2414" w:type="dxa"/>
            <w:gridSpan w:val="2"/>
            <w:tcBorders>
              <w:top w:val="single" w:sz="4" w:space="0" w:color="auto"/>
              <w:left w:val="single" w:sz="4" w:space="0" w:color="auto"/>
              <w:bottom w:val="single" w:sz="4" w:space="0" w:color="auto"/>
              <w:right w:val="single" w:sz="4" w:space="0" w:color="auto"/>
            </w:tcBorders>
            <w:vAlign w:val="center"/>
            <w:hideMark/>
          </w:tcPr>
          <w:p w14:paraId="0F1C5C18" w14:textId="77777777" w:rsidR="00AD57C0" w:rsidRDefault="00AD57C0" w:rsidP="00301B77">
            <w:pPr>
              <w:pStyle w:val="TAH"/>
            </w:pPr>
            <w:r>
              <w:t>Io</w:t>
            </w:r>
            <w:r>
              <w:rPr>
                <w:vertAlign w:val="superscript"/>
                <w:lang w:eastAsia="zh-CN"/>
              </w:rPr>
              <w:t>Note 4</w:t>
            </w:r>
            <w:r>
              <w:t xml:space="preserve"> range</w:t>
            </w:r>
          </w:p>
        </w:tc>
      </w:tr>
      <w:tr w:rsidR="00AD57C0" w14:paraId="05F7788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F01CA9C" w14:textId="77777777" w:rsidR="00AD57C0" w:rsidRDefault="00AD57C0" w:rsidP="00301B77">
            <w:pPr>
              <w:pStyle w:val="TAH"/>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2C6916D" w14:textId="77777777" w:rsidR="00AD57C0" w:rsidRDefault="00AD57C0" w:rsidP="00301B77">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C5B266" w14:textId="77777777" w:rsidR="00AD57C0" w:rsidRDefault="00AD57C0" w:rsidP="00301B77">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959EEE9" w14:textId="77777777" w:rsidR="00AD57C0" w:rsidRDefault="00AD57C0" w:rsidP="00301B77">
            <w:pPr>
              <w:pStyle w:val="TAH"/>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A2F4427" w14:textId="77777777" w:rsidR="00AD57C0" w:rsidRDefault="00AD57C0" w:rsidP="00301B77">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256480A"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63166020" w14:textId="77777777" w:rsidR="00AD57C0" w:rsidRDefault="00AD57C0" w:rsidP="00301B77">
            <w:pPr>
              <w:pStyle w:val="TAH"/>
            </w:pPr>
            <w:r>
              <w:t>Minimum</w:t>
            </w:r>
            <w:r>
              <w:br/>
              <w:t>Io</w:t>
            </w:r>
            <w:r>
              <w:rPr>
                <w:vertAlign w:val="superscript"/>
              </w:rPr>
              <w:t>Note 1</w:t>
            </w:r>
          </w:p>
        </w:tc>
        <w:tc>
          <w:tcPr>
            <w:tcW w:w="1124" w:type="dxa"/>
            <w:tcBorders>
              <w:top w:val="single" w:sz="4" w:space="0" w:color="auto"/>
              <w:left w:val="single" w:sz="4" w:space="0" w:color="auto"/>
              <w:bottom w:val="single" w:sz="4" w:space="0" w:color="auto"/>
              <w:right w:val="single" w:sz="4" w:space="0" w:color="auto"/>
            </w:tcBorders>
            <w:vAlign w:val="center"/>
            <w:hideMark/>
          </w:tcPr>
          <w:p w14:paraId="6C72AA2D" w14:textId="77777777" w:rsidR="00AD57C0" w:rsidRDefault="00AD57C0" w:rsidP="00301B77">
            <w:pPr>
              <w:pStyle w:val="TAH"/>
            </w:pPr>
            <w:r>
              <w:t>Maximum</w:t>
            </w:r>
            <w:r>
              <w:br/>
              <w:t>Io</w:t>
            </w:r>
          </w:p>
        </w:tc>
      </w:tr>
      <w:tr w:rsidR="00AD57C0" w14:paraId="5CB75A56" w14:textId="77777777" w:rsidTr="00160B79">
        <w:trPr>
          <w:trHeight w:val="429"/>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01D7E0BD" w14:textId="77777777" w:rsidR="00AD57C0" w:rsidRDefault="00AD57C0" w:rsidP="00301B77">
            <w:pPr>
              <w:pStyle w:val="TAH"/>
            </w:pPr>
            <w:r>
              <w:t>Tc</w:t>
            </w:r>
            <w:r>
              <w:rPr>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51D55247" w14:textId="77777777" w:rsidR="00AD57C0" w:rsidRDefault="00AD57C0" w:rsidP="00301B77">
            <w:pPr>
              <w:pStyle w:val="TAH"/>
            </w:pPr>
            <w: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C260A8" w14:textId="77777777" w:rsidR="00AD57C0" w:rsidRDefault="00AD57C0" w:rsidP="00301B77">
            <w:pPr>
              <w:pStyle w:val="TAH"/>
            </w:pPr>
            <w:r>
              <w:t>RB</w:t>
            </w:r>
          </w:p>
        </w:tc>
        <w:tc>
          <w:tcPr>
            <w:tcW w:w="709" w:type="dxa"/>
            <w:tcBorders>
              <w:top w:val="single" w:sz="4" w:space="0" w:color="auto"/>
              <w:left w:val="single" w:sz="4" w:space="0" w:color="auto"/>
              <w:bottom w:val="single" w:sz="4" w:space="0" w:color="auto"/>
              <w:right w:val="single" w:sz="4" w:space="0" w:color="auto"/>
            </w:tcBorders>
          </w:tcPr>
          <w:p w14:paraId="5F030F54" w14:textId="77777777" w:rsidR="00AD57C0" w:rsidRDefault="00AD57C0" w:rsidP="00301B77">
            <w:pPr>
              <w:pStyle w:val="TAH"/>
            </w:pPr>
          </w:p>
          <w:p w14:paraId="137004ED" w14:textId="77777777" w:rsidR="00AD57C0" w:rsidRDefault="00AD57C0" w:rsidP="00301B77">
            <w:pPr>
              <w:pStyle w:val="TAH"/>
            </w:pPr>
            <w:r>
              <w:t>kHz</w:t>
            </w:r>
          </w:p>
        </w:tc>
        <w:tc>
          <w:tcPr>
            <w:tcW w:w="1833" w:type="dxa"/>
            <w:tcBorders>
              <w:top w:val="single" w:sz="4" w:space="0" w:color="auto"/>
              <w:left w:val="single" w:sz="4" w:space="0" w:color="auto"/>
              <w:bottom w:val="single" w:sz="4" w:space="0" w:color="auto"/>
              <w:right w:val="single" w:sz="4" w:space="0" w:color="auto"/>
            </w:tcBorders>
            <w:vAlign w:val="center"/>
          </w:tcPr>
          <w:p w14:paraId="4B79B1CB" w14:textId="77777777" w:rsidR="00AD57C0" w:rsidRDefault="00AD57C0" w:rsidP="00301B77">
            <w:pPr>
              <w:pStyle w:val="TAH"/>
            </w:pPr>
          </w:p>
        </w:tc>
        <w:tc>
          <w:tcPr>
            <w:tcW w:w="2268" w:type="dxa"/>
            <w:tcBorders>
              <w:top w:val="single" w:sz="4" w:space="0" w:color="auto"/>
              <w:left w:val="single" w:sz="4" w:space="0" w:color="auto"/>
              <w:bottom w:val="single" w:sz="4" w:space="0" w:color="auto"/>
              <w:right w:val="single" w:sz="4" w:space="0" w:color="auto"/>
            </w:tcBorders>
            <w:vAlign w:val="center"/>
          </w:tcPr>
          <w:p w14:paraId="16A68D58"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0E891F38" w14:textId="77777777" w:rsidR="00AD57C0" w:rsidRDefault="00AD57C0" w:rsidP="00301B77">
            <w:pPr>
              <w:pStyle w:val="TAH"/>
            </w:pPr>
            <w:r>
              <w:t>dBm / SCS</w:t>
            </w:r>
            <w:r>
              <w:rPr>
                <w:vertAlign w:val="subscript"/>
              </w:rPr>
              <w:t>PRS</w:t>
            </w:r>
          </w:p>
        </w:tc>
        <w:tc>
          <w:tcPr>
            <w:tcW w:w="1124" w:type="dxa"/>
            <w:tcBorders>
              <w:top w:val="single" w:sz="4" w:space="0" w:color="auto"/>
              <w:left w:val="single" w:sz="4" w:space="0" w:color="auto"/>
              <w:bottom w:val="single" w:sz="4" w:space="0" w:color="auto"/>
              <w:right w:val="single" w:sz="4" w:space="0" w:color="auto"/>
            </w:tcBorders>
            <w:vAlign w:val="center"/>
            <w:hideMark/>
          </w:tcPr>
          <w:p w14:paraId="3D7F6E4D" w14:textId="77777777" w:rsidR="00AD57C0" w:rsidRDefault="00AD57C0" w:rsidP="00301B77">
            <w:pPr>
              <w:pStyle w:val="TAH"/>
            </w:pPr>
            <w:r>
              <w:t>dBm/BW</w:t>
            </w:r>
          </w:p>
        </w:tc>
      </w:tr>
      <w:tr w:rsidR="00AD57C0" w14:paraId="6D130740"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1117155" w14:textId="77777777" w:rsidR="00AD57C0" w:rsidRDefault="00AD57C0" w:rsidP="00301B77">
            <w:pPr>
              <w:pStyle w:val="TAC"/>
            </w:pPr>
            <w:r>
              <w:t>± [137+</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1535866D" w14:textId="77777777" w:rsidR="00AD57C0" w:rsidRDefault="00AD57C0" w:rsidP="00301B77">
            <w:pPr>
              <w:pStyle w:val="TAC"/>
              <w:rPr>
                <w:lang w:val="sv-SE"/>
              </w:rPr>
            </w:pPr>
            <w:r>
              <w:rPr>
                <w:lang w:val="sv-SE"/>
              </w:rPr>
              <w:t>-3</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172AE15"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678D4098" w14:textId="77777777" w:rsidR="00AD57C0" w:rsidRDefault="00AD57C0" w:rsidP="00301B77">
            <w:pPr>
              <w:pStyle w:val="TAC"/>
            </w:pPr>
          </w:p>
          <w:p w14:paraId="30F3EB06" w14:textId="77777777" w:rsidR="00AD57C0" w:rsidRDefault="00AD57C0" w:rsidP="00301B77">
            <w:pPr>
              <w:pStyle w:val="TAC"/>
            </w:pPr>
            <w:r>
              <w:t>15</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188C1CEC"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3E581C" w14:textId="77777777" w:rsidR="00AD57C0" w:rsidRDefault="00AD57C0" w:rsidP="00301B77">
            <w:pPr>
              <w:pStyle w:val="TAC"/>
            </w:pPr>
            <w:r>
              <w:t>NR_FDD_FR1_A, NR_TDD_FR1_A,</w:t>
            </w:r>
          </w:p>
          <w:p w14:paraId="3CC703DD"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9EBF905" w14:textId="77777777" w:rsidR="00AD57C0" w:rsidRDefault="00AD57C0" w:rsidP="00301B77">
            <w:pPr>
              <w:pStyle w:val="TAC"/>
            </w:pPr>
            <w:r>
              <w:t>-121</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2CBD1673" w14:textId="77777777" w:rsidR="00AD57C0" w:rsidRDefault="00AD57C0" w:rsidP="00301B77">
            <w:pPr>
              <w:pStyle w:val="TAC"/>
            </w:pPr>
            <w:r>
              <w:t>-50</w:t>
            </w:r>
          </w:p>
        </w:tc>
      </w:tr>
      <w:tr w:rsidR="00AD57C0" w14:paraId="2EC39B4E"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E0A1B6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4CA5A0C"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ED3C1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5277EB3"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73456E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DF75090"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33DA59F6" w14:textId="77777777" w:rsidR="00AD57C0" w:rsidRDefault="00AD57C0" w:rsidP="00301B77">
            <w:pPr>
              <w:pStyle w:val="TAC"/>
            </w:pPr>
            <w:r>
              <w:t>-120.5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ABA0E4E" w14:textId="77777777" w:rsidR="00AD57C0" w:rsidRDefault="00AD57C0" w:rsidP="00301B77">
            <w:pPr>
              <w:pStyle w:val="TAC"/>
            </w:pPr>
          </w:p>
        </w:tc>
      </w:tr>
      <w:tr w:rsidR="00AD57C0" w14:paraId="189E6EC1"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129D86E"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D60A650"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D9274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8C57F7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BB74DB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22E729B"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AEF4C18" w14:textId="77777777" w:rsidR="00AD57C0" w:rsidRDefault="00AD57C0" w:rsidP="00301B77">
            <w:pPr>
              <w:pStyle w:val="TAC"/>
            </w:pPr>
            <w:r>
              <w:t>-120</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9471FDE" w14:textId="77777777" w:rsidR="00AD57C0" w:rsidRDefault="00AD57C0" w:rsidP="00301B77">
            <w:pPr>
              <w:pStyle w:val="TAC"/>
            </w:pPr>
          </w:p>
        </w:tc>
      </w:tr>
      <w:tr w:rsidR="00AD57C0" w14:paraId="2B6D86DC"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10B933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41A97AB"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393EEF"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301910"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63E442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DC9F8CB"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85A4F0C" w14:textId="77777777" w:rsidR="00AD57C0" w:rsidRDefault="00AD57C0" w:rsidP="00301B77">
            <w:pPr>
              <w:pStyle w:val="TAC"/>
            </w:pPr>
            <w:r>
              <w:t>-119.5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B976E40" w14:textId="77777777" w:rsidR="00AD57C0" w:rsidRDefault="00AD57C0" w:rsidP="00301B77">
            <w:pPr>
              <w:pStyle w:val="TAC"/>
            </w:pPr>
          </w:p>
        </w:tc>
      </w:tr>
      <w:tr w:rsidR="00AD57C0" w14:paraId="3263E247"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3DB784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5A1BA7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7A76EA"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0BE22"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1FAF0F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2FC4DE3"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444E2D8" w14:textId="77777777" w:rsidR="00AD57C0" w:rsidRDefault="00AD57C0" w:rsidP="00301B77">
            <w:pPr>
              <w:pStyle w:val="TAC"/>
            </w:pPr>
            <w:r>
              <w:t>-119</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1BF4917" w14:textId="77777777" w:rsidR="00AD57C0" w:rsidRDefault="00AD57C0" w:rsidP="00301B77">
            <w:pPr>
              <w:pStyle w:val="TAC"/>
            </w:pPr>
          </w:p>
        </w:tc>
      </w:tr>
      <w:tr w:rsidR="00AD57C0" w14:paraId="75FD74BB"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CEC9F5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AA063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BCCFD0"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7D06A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E74EEF7"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7005059"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2173F46" w14:textId="77777777" w:rsidR="00AD57C0" w:rsidRDefault="00AD57C0" w:rsidP="00301B77">
            <w:pPr>
              <w:pStyle w:val="TAC"/>
            </w:pPr>
            <w:r>
              <w:t>-118.5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0E32B36" w14:textId="77777777" w:rsidR="00AD57C0" w:rsidRDefault="00AD57C0" w:rsidP="00301B77">
            <w:pPr>
              <w:pStyle w:val="TAC"/>
            </w:pPr>
          </w:p>
        </w:tc>
      </w:tr>
      <w:tr w:rsidR="00AD57C0" w14:paraId="1ECCCDE8"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7741A0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174E3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51F8ADE"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1F0AB1"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FE9E9F1"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BC07A86"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2293475" w14:textId="77777777" w:rsidR="00AD57C0" w:rsidRDefault="00AD57C0" w:rsidP="00301B77">
            <w:pPr>
              <w:pStyle w:val="TAC"/>
            </w:pPr>
            <w:r>
              <w:t>-118</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1CE34CF" w14:textId="77777777" w:rsidR="00AD57C0" w:rsidRDefault="00AD57C0" w:rsidP="00301B77">
            <w:pPr>
              <w:pStyle w:val="TAC"/>
            </w:pPr>
          </w:p>
        </w:tc>
      </w:tr>
      <w:tr w:rsidR="00AD57C0" w14:paraId="607A4701"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203F58E"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F00BDF"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044833"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528C5E"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CDFC2B2"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F3D187C"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5E0FD27"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35C8C2D" w14:textId="77777777" w:rsidR="00AD57C0" w:rsidRDefault="00AD57C0" w:rsidP="00301B77">
            <w:pPr>
              <w:pStyle w:val="TAC"/>
            </w:pPr>
          </w:p>
        </w:tc>
      </w:tr>
      <w:tr w:rsidR="00AD57C0" w14:paraId="5A3AED71"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4E02D518" w14:textId="77777777" w:rsidR="00AD57C0" w:rsidRDefault="00AD57C0" w:rsidP="00301B77">
            <w:pPr>
              <w:pStyle w:val="TAC"/>
            </w:pPr>
            <w:r>
              <w:t>± [96+</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DB5CA7D"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2261646"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312E62"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3BCD2CD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93EC3CC"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7EA34B7"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EF50E86" w14:textId="77777777" w:rsidR="00AD57C0" w:rsidRDefault="00AD57C0" w:rsidP="00301B77">
            <w:pPr>
              <w:pStyle w:val="TAC"/>
            </w:pPr>
            <w:r>
              <w:t>NOTE 6</w:t>
            </w:r>
          </w:p>
        </w:tc>
      </w:tr>
      <w:tr w:rsidR="00AD57C0" w14:paraId="43E9E91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21B3DBD3" w14:textId="77777777" w:rsidR="00AD57C0" w:rsidRDefault="00AD57C0" w:rsidP="00301B77">
            <w:pPr>
              <w:pStyle w:val="TAC"/>
            </w:pPr>
            <w:r>
              <w:t>± [62+</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C04E3FB"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32AABBBF"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F164A1"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79AE50F2"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2F6459A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7D08B13"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6743A35" w14:textId="77777777" w:rsidR="00AD57C0" w:rsidRDefault="00AD57C0" w:rsidP="00301B77">
            <w:pPr>
              <w:pStyle w:val="TAC"/>
            </w:pPr>
            <w:r>
              <w:t>NOTE 6</w:t>
            </w:r>
          </w:p>
        </w:tc>
      </w:tr>
      <w:tr w:rsidR="00AD57C0" w14:paraId="6DD40F95" w14:textId="77777777" w:rsidTr="00160B79">
        <w:trPr>
          <w:trHeight w:val="24"/>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F9F9EB2" w14:textId="77777777" w:rsidR="00AD57C0" w:rsidRDefault="00AD57C0" w:rsidP="00301B77">
            <w:pPr>
              <w:pStyle w:val="TAC"/>
            </w:pPr>
            <w:r>
              <w:t>± [87+</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29980B3A"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48F36D96"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3DBFF234" w14:textId="77777777" w:rsidR="00AD57C0" w:rsidRDefault="00AD57C0" w:rsidP="00301B77">
            <w:pPr>
              <w:pStyle w:val="TAC"/>
            </w:pPr>
            <w:r>
              <w:t>30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07BB7F26"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098881" w14:textId="77777777" w:rsidR="00AD57C0" w:rsidRDefault="00AD57C0" w:rsidP="00301B77">
            <w:pPr>
              <w:pStyle w:val="TAC"/>
            </w:pPr>
            <w:r>
              <w:t>NR_FDD_FR1_A, NR_TDD_FR1_A,</w:t>
            </w:r>
          </w:p>
          <w:p w14:paraId="6BC6A370"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E78F314" w14:textId="77777777" w:rsidR="00AD57C0" w:rsidRDefault="00AD57C0" w:rsidP="00301B77">
            <w:pPr>
              <w:pStyle w:val="TAC"/>
            </w:pPr>
            <w:r>
              <w:t>-118</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4112159D" w14:textId="77777777" w:rsidR="00AD57C0" w:rsidRDefault="00AD57C0" w:rsidP="00301B77">
            <w:pPr>
              <w:pStyle w:val="TAC"/>
            </w:pPr>
            <w:r>
              <w:t>-50</w:t>
            </w:r>
          </w:p>
        </w:tc>
      </w:tr>
      <w:tr w:rsidR="00AD57C0" w14:paraId="77F02754"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B66C860"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12217D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F87A0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6E34DC"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4EEBF5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62FBB09"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10270BDC"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4FEA441" w14:textId="77777777" w:rsidR="00AD57C0" w:rsidRDefault="00AD57C0" w:rsidP="00301B77">
            <w:pPr>
              <w:pStyle w:val="TAC"/>
            </w:pPr>
          </w:p>
        </w:tc>
      </w:tr>
      <w:tr w:rsidR="00AD57C0" w14:paraId="38032B18"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321B9E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FE68F0A"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A5995"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1B98FF"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8C94FB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E051573"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414A60F" w14:textId="77777777" w:rsidR="00AD57C0" w:rsidRDefault="00AD57C0" w:rsidP="00301B77">
            <w:pPr>
              <w:pStyle w:val="TAC"/>
            </w:pPr>
            <w:r>
              <w:t>-117</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73359A6" w14:textId="77777777" w:rsidR="00AD57C0" w:rsidRDefault="00AD57C0" w:rsidP="00301B77">
            <w:pPr>
              <w:pStyle w:val="TAC"/>
            </w:pPr>
          </w:p>
        </w:tc>
      </w:tr>
      <w:tr w:rsidR="00AD57C0" w14:paraId="4F13EB97"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C98FFD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49D0B2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C14B1A"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B1B4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102762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67B2CE0"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E75797F" w14:textId="77777777" w:rsidR="00AD57C0" w:rsidRDefault="00AD57C0" w:rsidP="00301B77">
            <w:pPr>
              <w:pStyle w:val="TAC"/>
              <w:rPr>
                <w:lang w:val="sv-SE"/>
              </w:rPr>
            </w:pPr>
            <w:r>
              <w:t>-116.5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BC2E690" w14:textId="77777777" w:rsidR="00AD57C0" w:rsidRDefault="00AD57C0" w:rsidP="00301B77">
            <w:pPr>
              <w:pStyle w:val="TAC"/>
            </w:pPr>
          </w:p>
        </w:tc>
      </w:tr>
      <w:tr w:rsidR="00AD57C0" w14:paraId="55C7F686"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A41F26C"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EFDE8A8"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D3638D"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9EEEFD"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94346CA"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4FF75EB"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75B9D9A" w14:textId="77777777" w:rsidR="00AD57C0" w:rsidRDefault="00AD57C0" w:rsidP="00301B77">
            <w:pPr>
              <w:pStyle w:val="TAC"/>
              <w:rPr>
                <w:lang w:val="sv-SE"/>
              </w:rPr>
            </w:pPr>
            <w:r>
              <w:t>-116</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0B9DFB4" w14:textId="77777777" w:rsidR="00AD57C0" w:rsidRDefault="00AD57C0" w:rsidP="00301B77">
            <w:pPr>
              <w:pStyle w:val="TAC"/>
            </w:pPr>
          </w:p>
        </w:tc>
      </w:tr>
      <w:tr w:rsidR="00AD57C0" w14:paraId="1ABE1856"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3494F5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E76971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68E8A26"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5689E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3F5424E"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FD6693"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E55171A" w14:textId="77777777" w:rsidR="00AD57C0" w:rsidRDefault="00AD57C0" w:rsidP="00301B77">
            <w:pPr>
              <w:pStyle w:val="TAC"/>
            </w:pPr>
            <w:r>
              <w:t>-115.5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1642A79" w14:textId="77777777" w:rsidR="00AD57C0" w:rsidRDefault="00AD57C0" w:rsidP="00301B77">
            <w:pPr>
              <w:pStyle w:val="TAC"/>
            </w:pPr>
          </w:p>
        </w:tc>
      </w:tr>
      <w:tr w:rsidR="00AD57C0" w14:paraId="152C4395"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9B84D73"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E7FDCB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432B34"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DD31BF"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9CA4DA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11183F1"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7FF7597" w14:textId="77777777" w:rsidR="00AD57C0" w:rsidRDefault="00AD57C0" w:rsidP="00301B77">
            <w:pPr>
              <w:pStyle w:val="TAC"/>
            </w:pPr>
            <w:r>
              <w:t>-115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E4EEECE" w14:textId="77777777" w:rsidR="00AD57C0" w:rsidRDefault="00AD57C0" w:rsidP="00301B77">
            <w:pPr>
              <w:pStyle w:val="TAC"/>
            </w:pPr>
          </w:p>
        </w:tc>
      </w:tr>
      <w:tr w:rsidR="00AD57C0" w14:paraId="08B69DD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E297070" w14:textId="77777777" w:rsidR="00AD57C0" w:rsidRDefault="00AD57C0" w:rsidP="00301B77">
            <w:pPr>
              <w:pStyle w:val="TAC"/>
            </w:pPr>
          </w:p>
        </w:tc>
        <w:tc>
          <w:tcPr>
            <w:tcW w:w="714" w:type="dxa"/>
            <w:tcBorders>
              <w:top w:val="single" w:sz="4" w:space="0" w:color="auto"/>
              <w:left w:val="single" w:sz="4" w:space="0" w:color="auto"/>
              <w:bottom w:val="single" w:sz="4" w:space="0" w:color="auto"/>
              <w:right w:val="single" w:sz="4" w:space="0" w:color="auto"/>
            </w:tcBorders>
            <w:vAlign w:val="center"/>
          </w:tcPr>
          <w:p w14:paraId="76CB533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43B58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98BCF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7960201"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0D7DBFF"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41F9464"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A8C7022" w14:textId="77777777" w:rsidR="00AD57C0" w:rsidRDefault="00AD57C0" w:rsidP="00301B77">
            <w:pPr>
              <w:pStyle w:val="TAC"/>
            </w:pPr>
          </w:p>
        </w:tc>
      </w:tr>
      <w:tr w:rsidR="00AD57C0" w14:paraId="5D14A83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0D24AF9" w14:textId="77777777" w:rsidR="00AD57C0" w:rsidRDefault="00AD57C0" w:rsidP="00301B77">
            <w:pPr>
              <w:pStyle w:val="TAC"/>
            </w:pPr>
            <w:r>
              <w:t>± [68+</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E9314A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6B8D82CB" w14:textId="77777777" w:rsidR="00AD57C0" w:rsidRDefault="00AD57C0" w:rsidP="00301B77">
            <w:pPr>
              <w:pStyle w:val="TAC"/>
            </w:pPr>
            <w:r>
              <w:rPr>
                <w:rFonts w:cs="Calibri"/>
              </w:rPr>
              <w:t>≥[</w:t>
            </w:r>
            <w:r>
              <w:rPr>
                <w:lang w:eastAsia="zh-CN"/>
              </w:rPr>
              <w:t>48]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DFA474"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4B4AF9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2C1D9B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1CA772E"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F4B0BE8" w14:textId="77777777" w:rsidR="00AD57C0" w:rsidRDefault="00AD57C0" w:rsidP="00301B77">
            <w:pPr>
              <w:pStyle w:val="TAC"/>
            </w:pPr>
            <w:r>
              <w:t>NOTE 6</w:t>
            </w:r>
          </w:p>
        </w:tc>
      </w:tr>
      <w:tr w:rsidR="00AD57C0" w14:paraId="1335825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7C85ECCA" w14:textId="77777777" w:rsidR="00AD57C0" w:rsidRDefault="00AD57C0" w:rsidP="00301B77">
            <w:pPr>
              <w:pStyle w:val="TAC"/>
            </w:pPr>
            <w:r>
              <w:t>± [44+</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38DA0508"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1EFFE34B" w14:textId="77777777" w:rsidR="00AD57C0" w:rsidRDefault="00AD57C0" w:rsidP="00301B77">
            <w:pPr>
              <w:pStyle w:val="TAC"/>
            </w:pPr>
            <w:r>
              <w:rPr>
                <w:rFonts w:cs="Calibri"/>
              </w:rPr>
              <w:t>≥[</w:t>
            </w:r>
            <w:r>
              <w:rPr>
                <w:lang w:eastAsia="zh-CN"/>
              </w:rPr>
              <w:t>132]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BF707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04B46C0"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2E5F757"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B4E71F0"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B75D9E9" w14:textId="77777777" w:rsidR="00AD57C0" w:rsidRDefault="00AD57C0" w:rsidP="00301B77">
            <w:pPr>
              <w:pStyle w:val="TAC"/>
            </w:pPr>
            <w:r>
              <w:t>NOTE 6</w:t>
            </w:r>
          </w:p>
        </w:tc>
      </w:tr>
      <w:tr w:rsidR="00AD57C0" w14:paraId="2DAF312F"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hideMark/>
          </w:tcPr>
          <w:p w14:paraId="06D5C3AF" w14:textId="77777777" w:rsidR="00AD57C0" w:rsidRDefault="00AD57C0" w:rsidP="00301B77">
            <w:pPr>
              <w:pStyle w:val="TAC"/>
            </w:pPr>
            <w:r>
              <w:t>± [59+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1C0CB04"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6C394C5D"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D338BE9" w14:textId="77777777" w:rsidR="00AD57C0" w:rsidRDefault="00AD57C0" w:rsidP="00301B77">
            <w:pPr>
              <w:pStyle w:val="TAC"/>
            </w:pPr>
            <w:r>
              <w:t>60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6D8B5ADC"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6299572" w14:textId="77777777" w:rsidR="00AD57C0" w:rsidRDefault="00AD57C0" w:rsidP="00301B77">
            <w:pPr>
              <w:pStyle w:val="TAC"/>
            </w:pPr>
            <w:r>
              <w:t>NR_FDD_FR1_A, NR_TDD_FR1_A,</w:t>
            </w:r>
          </w:p>
          <w:p w14:paraId="54570311"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91D760C" w14:textId="77777777" w:rsidR="00AD57C0" w:rsidRDefault="00AD57C0" w:rsidP="00301B77">
            <w:pPr>
              <w:pStyle w:val="TAC"/>
            </w:pPr>
            <w:r>
              <w:t>-115</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6A468026" w14:textId="77777777" w:rsidR="00AD57C0" w:rsidRDefault="00AD57C0" w:rsidP="00301B77">
            <w:pPr>
              <w:pStyle w:val="TAC"/>
            </w:pPr>
            <w:r>
              <w:t>-50</w:t>
            </w:r>
          </w:p>
        </w:tc>
      </w:tr>
      <w:tr w:rsidR="00AD57C0" w14:paraId="117F266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4FEA9D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8C5BDA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09536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D1AF4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43DD8E3"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3B648BE"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4311776A"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01F07E9" w14:textId="77777777" w:rsidR="00AD57C0" w:rsidRDefault="00AD57C0" w:rsidP="00301B77">
            <w:pPr>
              <w:pStyle w:val="TAC"/>
            </w:pPr>
          </w:p>
        </w:tc>
      </w:tr>
      <w:tr w:rsidR="00AD57C0" w14:paraId="314C0FC6"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5F1E09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B41D527"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9AF9E7"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7210B9"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5F86213"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4D736B6"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F5ACCB7" w14:textId="77777777" w:rsidR="00AD57C0" w:rsidRDefault="00AD57C0" w:rsidP="00301B77">
            <w:pPr>
              <w:pStyle w:val="TAC"/>
            </w:pPr>
            <w:r>
              <w:t>-114</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96C7833" w14:textId="77777777" w:rsidR="00AD57C0" w:rsidRDefault="00AD57C0" w:rsidP="00301B77">
            <w:pPr>
              <w:pStyle w:val="TAC"/>
            </w:pPr>
          </w:p>
        </w:tc>
      </w:tr>
      <w:tr w:rsidR="00AD57C0" w14:paraId="4E75EE4F"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E05F133"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5031C4D"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618997"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FE85AF7"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FF6B257"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62469C8"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DFADDA5" w14:textId="77777777" w:rsidR="00AD57C0" w:rsidRDefault="00AD57C0" w:rsidP="00301B77">
            <w:pPr>
              <w:pStyle w:val="TAC"/>
              <w:rPr>
                <w:lang w:val="sv-SE"/>
              </w:rPr>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C15E16D" w14:textId="77777777" w:rsidR="00AD57C0" w:rsidRDefault="00AD57C0" w:rsidP="00301B77">
            <w:pPr>
              <w:pStyle w:val="TAC"/>
            </w:pPr>
          </w:p>
        </w:tc>
      </w:tr>
      <w:tr w:rsidR="00AD57C0" w14:paraId="6F5C3F3F"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D443321"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6A381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F62EDB"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C706E5D"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046A15A"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0A8E30B"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A1B05AC" w14:textId="77777777" w:rsidR="00AD57C0" w:rsidRDefault="00AD57C0" w:rsidP="00301B77">
            <w:pPr>
              <w:pStyle w:val="TAC"/>
              <w:rPr>
                <w:lang w:val="sv-SE"/>
              </w:rPr>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9B567CE" w14:textId="77777777" w:rsidR="00AD57C0" w:rsidRDefault="00AD57C0" w:rsidP="00301B77">
            <w:pPr>
              <w:pStyle w:val="TAC"/>
            </w:pPr>
          </w:p>
        </w:tc>
      </w:tr>
      <w:tr w:rsidR="00AD57C0" w14:paraId="348EC106"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0F345EE"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FCE809E"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0292057"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CA7583"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60AD623"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8C5FBB8"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E56971C" w14:textId="77777777" w:rsidR="00AD57C0" w:rsidRDefault="00AD57C0" w:rsidP="00301B77">
            <w:pPr>
              <w:pStyle w:val="TAC"/>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AF00223" w14:textId="77777777" w:rsidR="00AD57C0" w:rsidRDefault="00AD57C0" w:rsidP="00301B77">
            <w:pPr>
              <w:pStyle w:val="TAC"/>
            </w:pPr>
          </w:p>
        </w:tc>
      </w:tr>
      <w:tr w:rsidR="00AD57C0" w14:paraId="72908CC3"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38FC18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CFFE9F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BEF8EE"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607A4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540025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3A753F8"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54D350D" w14:textId="77777777" w:rsidR="00AD57C0" w:rsidRDefault="00AD57C0" w:rsidP="00301B77">
            <w:pPr>
              <w:pStyle w:val="TAC"/>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DF8F30A" w14:textId="77777777" w:rsidR="00AD57C0" w:rsidRDefault="00AD57C0" w:rsidP="00301B77">
            <w:pPr>
              <w:pStyle w:val="TAC"/>
            </w:pPr>
          </w:p>
        </w:tc>
      </w:tr>
      <w:tr w:rsidR="00AD57C0" w14:paraId="233823A6"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E7515A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CC17B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CB66082"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A1285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094F4D6"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D8172CF"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A1E4A77" w14:textId="77777777" w:rsidR="00AD57C0" w:rsidRDefault="00AD57C0" w:rsidP="00301B77">
            <w:pPr>
              <w:pStyle w:val="TAC"/>
            </w:pPr>
            <w:r>
              <w:t>-111.5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71B73D8" w14:textId="77777777" w:rsidR="00AD57C0" w:rsidRDefault="00AD57C0" w:rsidP="00301B77">
            <w:pPr>
              <w:pStyle w:val="TAC"/>
            </w:pPr>
          </w:p>
        </w:tc>
      </w:tr>
      <w:tr w:rsidR="00AD57C0" w14:paraId="1D689908"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3BBC6CA6" w14:textId="77777777" w:rsidR="00AD57C0" w:rsidRDefault="00AD57C0" w:rsidP="00301B77">
            <w:pPr>
              <w:pStyle w:val="TAC"/>
            </w:pPr>
            <w:r>
              <w:t>± [42+</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46A0F1D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76BE27D"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70DC8D27"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82016C4"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621631F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886FB77"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D69C2F2" w14:textId="77777777" w:rsidR="00AD57C0" w:rsidRDefault="00AD57C0" w:rsidP="00301B77">
            <w:pPr>
              <w:pStyle w:val="TAC"/>
            </w:pPr>
            <w:r>
              <w:t>NOTE 6</w:t>
            </w:r>
          </w:p>
        </w:tc>
      </w:tr>
      <w:tr w:rsidR="00AD57C0" w14:paraId="23F5B44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0C37696" w14:textId="77777777" w:rsidR="00AD57C0" w:rsidRDefault="00AD57C0" w:rsidP="00301B77">
            <w:pPr>
              <w:pStyle w:val="TAC"/>
            </w:pPr>
            <w:r>
              <w:t>± [36+</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5A9388C"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7EB4DD0"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1915279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B9D8009"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445B67B"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1766506"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760E76EF" w14:textId="77777777" w:rsidR="00AD57C0" w:rsidRDefault="00AD57C0" w:rsidP="00301B77">
            <w:pPr>
              <w:pStyle w:val="TAC"/>
            </w:pPr>
            <w:r>
              <w:t>NOTE 6</w:t>
            </w:r>
          </w:p>
        </w:tc>
      </w:tr>
      <w:tr w:rsidR="00AD57C0" w14:paraId="1BB42973" w14:textId="77777777" w:rsidTr="00160B79">
        <w:trPr>
          <w:trHeight w:val="208"/>
          <w:jc w:val="center"/>
        </w:trPr>
        <w:tc>
          <w:tcPr>
            <w:tcW w:w="1134" w:type="dxa"/>
            <w:tcBorders>
              <w:top w:val="single" w:sz="4" w:space="0" w:color="auto"/>
              <w:left w:val="single" w:sz="4" w:space="0" w:color="auto"/>
              <w:bottom w:val="single" w:sz="4" w:space="0" w:color="auto"/>
              <w:right w:val="single" w:sz="4" w:space="0" w:color="auto"/>
            </w:tcBorders>
            <w:hideMark/>
          </w:tcPr>
          <w:p w14:paraId="2411A83D" w14:textId="77777777" w:rsidR="00AD57C0" w:rsidRDefault="00AD57C0" w:rsidP="00301B77">
            <w:pPr>
              <w:pStyle w:val="TAC"/>
            </w:pPr>
            <w:r>
              <w:t>± [180+</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546FF896" w14:textId="77777777" w:rsidR="00AD57C0" w:rsidRDefault="00AD57C0" w:rsidP="00301B77">
            <w:pPr>
              <w:pStyle w:val="TAC"/>
              <w:rPr>
                <w:lang w:val="sv-SE"/>
              </w:rPr>
            </w:pPr>
          </w:p>
          <w:p w14:paraId="66A076D2" w14:textId="77777777" w:rsidR="00AD57C0" w:rsidRDefault="00AD57C0" w:rsidP="00301B77">
            <w:pPr>
              <w:pStyle w:val="TAC"/>
              <w:rPr>
                <w:lang w:val="sv-SE"/>
              </w:rPr>
            </w:pPr>
            <w:r>
              <w:rPr>
                <w:lang w:val="sv-SE"/>
              </w:rPr>
              <w:t>-13</w:t>
            </w:r>
          </w:p>
        </w:tc>
        <w:tc>
          <w:tcPr>
            <w:tcW w:w="1134" w:type="dxa"/>
            <w:tcBorders>
              <w:top w:val="single" w:sz="4" w:space="0" w:color="auto"/>
              <w:left w:val="single" w:sz="4" w:space="0" w:color="auto"/>
              <w:bottom w:val="single" w:sz="4" w:space="0" w:color="auto"/>
              <w:right w:val="single" w:sz="4" w:space="0" w:color="auto"/>
            </w:tcBorders>
            <w:hideMark/>
          </w:tcPr>
          <w:p w14:paraId="34FB3872"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24B1454F" w14:textId="77777777" w:rsidR="00AD57C0" w:rsidRDefault="00AD57C0" w:rsidP="00301B77">
            <w:pPr>
              <w:pStyle w:val="TAC"/>
            </w:pPr>
          </w:p>
          <w:p w14:paraId="3FBC9DA6" w14:textId="77777777" w:rsidR="00AD57C0" w:rsidRDefault="00AD57C0" w:rsidP="00301B77">
            <w:pPr>
              <w:pStyle w:val="TAC"/>
            </w:pPr>
            <w:r>
              <w:t>15</w:t>
            </w:r>
          </w:p>
        </w:tc>
        <w:tc>
          <w:tcPr>
            <w:tcW w:w="1833" w:type="dxa"/>
            <w:tcBorders>
              <w:top w:val="single" w:sz="4" w:space="0" w:color="auto"/>
              <w:left w:val="single" w:sz="4" w:space="0" w:color="auto"/>
              <w:bottom w:val="single" w:sz="4" w:space="0" w:color="auto"/>
              <w:right w:val="single" w:sz="4" w:space="0" w:color="auto"/>
            </w:tcBorders>
            <w:vAlign w:val="center"/>
            <w:hideMark/>
          </w:tcPr>
          <w:p w14:paraId="41F8BAC0"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7E214298"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D04C22B"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A99DCB1" w14:textId="77777777" w:rsidR="00AD57C0" w:rsidRDefault="00AD57C0" w:rsidP="00301B77">
            <w:pPr>
              <w:pStyle w:val="TAC"/>
            </w:pPr>
            <w:r>
              <w:t>NOTE 6</w:t>
            </w:r>
          </w:p>
        </w:tc>
      </w:tr>
      <w:tr w:rsidR="00AD57C0" w14:paraId="4C622924"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9A6EEA0" w14:textId="77777777" w:rsidR="00AD57C0" w:rsidRDefault="00AD57C0" w:rsidP="00301B77">
            <w:pPr>
              <w:pStyle w:val="TAC"/>
            </w:pPr>
            <w:r>
              <w:t>± [98+</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41D65C3"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36D5CA6C"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C3703E"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5EB5E0A6"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2783040"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7DFC8F6"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F2D6AAC" w14:textId="77777777" w:rsidR="00AD57C0" w:rsidRDefault="00AD57C0" w:rsidP="00301B77">
            <w:pPr>
              <w:pStyle w:val="TAC"/>
            </w:pPr>
            <w:r>
              <w:t>NOTE 6</w:t>
            </w:r>
          </w:p>
        </w:tc>
      </w:tr>
      <w:tr w:rsidR="00AD57C0" w14:paraId="305D0E77"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CD1300E" w14:textId="77777777" w:rsidR="00AD57C0" w:rsidRDefault="00AD57C0" w:rsidP="00301B77">
            <w:pPr>
              <w:pStyle w:val="TAC"/>
            </w:pPr>
            <w:r>
              <w:t>± [68+</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02D6B18"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597241AC"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4E480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492E7855"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16CB2069"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9A7133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69991239" w14:textId="77777777" w:rsidR="00AD57C0" w:rsidRDefault="00AD57C0" w:rsidP="00301B77">
            <w:pPr>
              <w:pStyle w:val="TAC"/>
            </w:pPr>
            <w:r>
              <w:t>NOTE 6</w:t>
            </w:r>
          </w:p>
        </w:tc>
      </w:tr>
      <w:tr w:rsidR="00AD57C0" w14:paraId="74FCF1B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7D00CB6F" w14:textId="77777777" w:rsidR="00AD57C0" w:rsidRDefault="00AD57C0" w:rsidP="00301B77">
            <w:pPr>
              <w:pStyle w:val="TAC"/>
            </w:pPr>
            <w:r>
              <w:t>± [87+</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22896A38"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0CBCBACB"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3F56A60F" w14:textId="77777777" w:rsidR="00AD57C0" w:rsidRDefault="00AD57C0" w:rsidP="00301B77">
            <w:pPr>
              <w:pStyle w:val="TAC"/>
            </w:pPr>
            <w:r>
              <w:t>30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7A2D5CA5"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394825EB"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1FE38B81"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776B9340" w14:textId="77777777" w:rsidR="00AD57C0" w:rsidRDefault="00AD57C0" w:rsidP="00301B77">
            <w:pPr>
              <w:pStyle w:val="TAC"/>
            </w:pPr>
            <w:r>
              <w:t>NOTE 6</w:t>
            </w:r>
          </w:p>
        </w:tc>
      </w:tr>
      <w:tr w:rsidR="00AD57C0" w14:paraId="322E3D38"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26D1CFE0" w14:textId="77777777" w:rsidR="00AD57C0" w:rsidRDefault="00AD57C0" w:rsidP="00301B77">
            <w:pPr>
              <w:pStyle w:val="TAC"/>
            </w:pPr>
            <w:r>
              <w:t>± [85+</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5A20887C"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D20DB29" w14:textId="77777777" w:rsidR="00AD57C0" w:rsidRDefault="00AD57C0" w:rsidP="00301B77">
            <w:pPr>
              <w:pStyle w:val="TAC"/>
              <w:rPr>
                <w:rFonts w:cs="Calibri"/>
              </w:rPr>
            </w:pPr>
            <w:r>
              <w:rPr>
                <w:rFonts w:cs="Calibri"/>
              </w:rPr>
              <w:t>≥[48]</w:t>
            </w:r>
          </w:p>
        </w:tc>
        <w:tc>
          <w:tcPr>
            <w:tcW w:w="709" w:type="dxa"/>
            <w:tcBorders>
              <w:top w:val="single" w:sz="4" w:space="0" w:color="auto"/>
              <w:left w:val="single" w:sz="4" w:space="0" w:color="auto"/>
              <w:bottom w:val="single" w:sz="4" w:space="0" w:color="auto"/>
              <w:right w:val="single" w:sz="4" w:space="0" w:color="auto"/>
            </w:tcBorders>
          </w:tcPr>
          <w:p w14:paraId="60846CC3"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534D6FDF"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CC9A197"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E49070E"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2A07ED4" w14:textId="77777777" w:rsidR="00AD57C0" w:rsidRDefault="00AD57C0" w:rsidP="00301B77">
            <w:pPr>
              <w:pStyle w:val="TAC"/>
            </w:pPr>
            <w:r>
              <w:t>NOTE 6</w:t>
            </w:r>
          </w:p>
        </w:tc>
      </w:tr>
      <w:tr w:rsidR="00AD57C0" w14:paraId="5E1F141E"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32EF5BA5" w14:textId="77777777" w:rsidR="00AD57C0" w:rsidRDefault="00AD57C0" w:rsidP="00301B77">
            <w:pPr>
              <w:pStyle w:val="TAC"/>
            </w:pPr>
            <w:r>
              <w:t>± [44+</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239B9BA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3AF909E" w14:textId="77777777" w:rsidR="00AD57C0" w:rsidRDefault="00AD57C0" w:rsidP="00301B77">
            <w:pPr>
              <w:pStyle w:val="TAC"/>
            </w:pPr>
            <w:r>
              <w:rPr>
                <w:rFonts w:cs="Calibri"/>
              </w:rPr>
              <w:t>≥[132]</w:t>
            </w:r>
          </w:p>
        </w:tc>
        <w:tc>
          <w:tcPr>
            <w:tcW w:w="709" w:type="dxa"/>
            <w:tcBorders>
              <w:top w:val="single" w:sz="4" w:space="0" w:color="auto"/>
              <w:left w:val="single" w:sz="4" w:space="0" w:color="auto"/>
              <w:bottom w:val="single" w:sz="4" w:space="0" w:color="auto"/>
              <w:right w:val="single" w:sz="4" w:space="0" w:color="auto"/>
            </w:tcBorders>
          </w:tcPr>
          <w:p w14:paraId="214BB84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70E9E63E"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832BFEC"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2DF9B40D"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F7D1F1A" w14:textId="77777777" w:rsidR="00AD57C0" w:rsidRDefault="00AD57C0" w:rsidP="00301B77">
            <w:pPr>
              <w:pStyle w:val="TAC"/>
            </w:pPr>
            <w:r>
              <w:t>NOTE 6</w:t>
            </w:r>
          </w:p>
        </w:tc>
      </w:tr>
      <w:tr w:rsidR="00AD57C0" w14:paraId="73D8E377"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9539D69" w14:textId="77777777" w:rsidR="00AD57C0" w:rsidRDefault="00AD57C0" w:rsidP="00301B77">
            <w:pPr>
              <w:pStyle w:val="TAC"/>
            </w:pPr>
            <w:r>
              <w:t>± [139+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7CAAF2B"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5AEDF49"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60B8C51D" w14:textId="77777777" w:rsidR="00AD57C0" w:rsidRDefault="00AD57C0" w:rsidP="00301B77">
            <w:pPr>
              <w:pStyle w:val="TAC"/>
            </w:pPr>
            <w:r>
              <w:t>60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2B6EE252"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57ED362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242A81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2377039" w14:textId="77777777" w:rsidR="00AD57C0" w:rsidRDefault="00AD57C0" w:rsidP="00301B77">
            <w:pPr>
              <w:pStyle w:val="TAC"/>
            </w:pPr>
            <w:r>
              <w:t>NOTE 6</w:t>
            </w:r>
          </w:p>
        </w:tc>
      </w:tr>
      <w:tr w:rsidR="00AD57C0" w14:paraId="3D6924C9"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29B453D" w14:textId="77777777" w:rsidR="00AD57C0" w:rsidRDefault="00AD57C0" w:rsidP="00301B77">
            <w:pPr>
              <w:pStyle w:val="TAC"/>
            </w:pPr>
            <w:r>
              <w:t>± [46+</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9BC1C7C"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09DAD65"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7C11C857"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13FAAD7"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1289D00D"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BFF434F"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AC61D92" w14:textId="77777777" w:rsidR="00AD57C0" w:rsidRDefault="00AD57C0" w:rsidP="00301B77">
            <w:pPr>
              <w:pStyle w:val="TAC"/>
            </w:pPr>
            <w:r>
              <w:t>NOTE 6</w:t>
            </w:r>
          </w:p>
        </w:tc>
      </w:tr>
      <w:tr w:rsidR="00AD57C0" w14:paraId="52796C0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5B4F616" w14:textId="77777777" w:rsidR="00AD57C0" w:rsidRDefault="00AD57C0" w:rsidP="00301B77">
            <w:pPr>
              <w:pStyle w:val="TAC"/>
            </w:pPr>
            <w:r>
              <w:t>± [30+</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0A514CE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6C0052D8"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63771E41"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6BD09221"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B82F91E"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2A9BDAED"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82A8692" w14:textId="77777777" w:rsidR="00AD57C0" w:rsidRDefault="00AD57C0" w:rsidP="00301B77">
            <w:pPr>
              <w:pStyle w:val="TAC"/>
            </w:pPr>
            <w:r>
              <w:t>NOTE 6</w:t>
            </w:r>
          </w:p>
        </w:tc>
      </w:tr>
      <w:tr w:rsidR="00AD57C0" w14:paraId="65EE3609" w14:textId="77777777" w:rsidTr="00160B79">
        <w:trPr>
          <w:jc w:val="center"/>
        </w:trPr>
        <w:tc>
          <w:tcPr>
            <w:tcW w:w="10206" w:type="dxa"/>
            <w:gridSpan w:val="8"/>
            <w:tcBorders>
              <w:top w:val="single" w:sz="4" w:space="0" w:color="auto"/>
              <w:left w:val="single" w:sz="4" w:space="0" w:color="auto"/>
              <w:bottom w:val="single" w:sz="4" w:space="0" w:color="auto"/>
              <w:right w:val="single" w:sz="4" w:space="0" w:color="auto"/>
            </w:tcBorders>
            <w:hideMark/>
          </w:tcPr>
          <w:p w14:paraId="17320BFB" w14:textId="77777777" w:rsidR="00AD57C0" w:rsidRDefault="00AD57C0" w:rsidP="00301B77">
            <w:pPr>
              <w:pStyle w:val="TAN"/>
            </w:pPr>
            <w:r>
              <w:t>N</w:t>
            </w:r>
            <w:r>
              <w:rPr>
                <w:lang w:eastAsia="zh-CN"/>
              </w:rPr>
              <w:t>OTE</w:t>
            </w:r>
            <w:r>
              <w:t xml:space="preserve"> 1:</w:t>
            </w:r>
            <w:r>
              <w:tab/>
              <w:t>This minimum Io condition is expressed as the average Io per RE over all REs in an OFDM symbol.</w:t>
            </w:r>
          </w:p>
          <w:p w14:paraId="760261F0" w14:textId="77777777" w:rsidR="00AD57C0" w:rsidRDefault="00AD57C0" w:rsidP="00301B77">
            <w:pPr>
              <w:pStyle w:val="TAN"/>
            </w:pPr>
            <w:r>
              <w:t>NOTE 2:</w:t>
            </w:r>
            <w:r>
              <w:tab/>
              <w:t>NR operating band groups are as defined in Section 3.5.</w:t>
            </w:r>
          </w:p>
          <w:p w14:paraId="54743883" w14:textId="77777777" w:rsidR="00AD57C0" w:rsidRDefault="00AD57C0" w:rsidP="00301B77">
            <w:pPr>
              <w:pStyle w:val="TAN"/>
            </w:pPr>
            <w:r>
              <w:t>N</w:t>
            </w:r>
            <w:r>
              <w:rPr>
                <w:lang w:eastAsia="zh-CN"/>
              </w:rPr>
              <w:t>OTE</w:t>
            </w:r>
            <w:r>
              <w:t xml:space="preserve"> 3:</w:t>
            </w:r>
            <w:r>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t xml:space="preserve">are configured by higher layer parameter </w:t>
            </w:r>
            <w:r>
              <w:rPr>
                <w:i/>
              </w:rPr>
              <w:t>dl-PRS-ResourceRepetitionFactor, dl-PRS-NumSymbols and  dl-PRS-CombSizeN</w:t>
            </w:r>
            <w:r>
              <w:rPr>
                <w:iCs/>
              </w:rPr>
              <w:t>defined in TS 37.355 [34]</w:t>
            </w:r>
            <w:r>
              <w:rPr>
                <w:iCs/>
                <w:lang w:val="en-US" w:eastAsia="zh-CN"/>
              </w:rPr>
              <w:t>.</w:t>
            </w:r>
          </w:p>
          <w:p w14:paraId="09A8CB0A"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2B82031E" w14:textId="77777777" w:rsidR="00AD57C0" w:rsidRDefault="00AD57C0" w:rsidP="00301B77">
            <w:pPr>
              <w:pStyle w:val="TAN"/>
            </w:pPr>
            <w:r>
              <w:t>N</w:t>
            </w:r>
            <w:r>
              <w:rPr>
                <w:lang w:eastAsia="zh-CN"/>
              </w:rPr>
              <w:t>OTE</w:t>
            </w:r>
            <w:r>
              <w:t xml:space="preserve"> 5:</w:t>
            </w:r>
            <w:r>
              <w:tab/>
              <w:t>Tc is the basic timing unit defined in TS 38.211 [6].</w:t>
            </w:r>
          </w:p>
          <w:p w14:paraId="35BE707D" w14:textId="77777777" w:rsidR="00AD57C0" w:rsidRDefault="00AD57C0" w:rsidP="00301B77">
            <w:pPr>
              <w:pStyle w:val="TAN"/>
            </w:pPr>
            <w:r>
              <w:t>NOTE 6:</w:t>
            </w:r>
            <w:r>
              <w:tab/>
              <w:t>The same bands and the same Io conditions for each band apply for this requirement as for the corresponding requirement with the PRS bandwidth of the smallest RB number for the corresponding SCS.</w:t>
            </w:r>
          </w:p>
        </w:tc>
      </w:tr>
    </w:tbl>
    <w:p w14:paraId="22F12013" w14:textId="77777777" w:rsidR="00AD57C0" w:rsidRDefault="00AD57C0" w:rsidP="00AD57C0"/>
    <w:p w14:paraId="7E9BF42C" w14:textId="28AD7F15" w:rsidR="00AD57C0" w:rsidRDefault="00AD57C0" w:rsidP="00301B77">
      <w:r>
        <w:t>The accuracy requirements in Table 10.1.25.2-3 for FR2 are valid under the following conditions:</w:t>
      </w:r>
    </w:p>
    <w:p w14:paraId="3FF33452" w14:textId="77777777" w:rsidR="00AD57C0" w:rsidRDefault="00AD57C0" w:rsidP="00301B77">
      <w:r>
        <w:t>Conditions defined in clause 7.3 of TS 38.101-2 [19] for reference sensitivity are fulfilled.</w:t>
      </w:r>
    </w:p>
    <w:p w14:paraId="702AFCD6" w14:textId="77777777" w:rsidR="00AD57C0" w:rsidRDefault="00AD57C0" w:rsidP="00301B77">
      <w:r>
        <w:t>PRP|</w:t>
      </w:r>
      <w:r>
        <w:rPr>
          <w:vertAlign w:val="subscript"/>
        </w:rPr>
        <w:t>dBm</w:t>
      </w:r>
      <w:r>
        <w:t xml:space="preserve"> according to Annex B.2.x for a corresponding Band.</w:t>
      </w:r>
    </w:p>
    <w:p w14:paraId="3C328FC9" w14:textId="77777777" w:rsidR="00AD57C0" w:rsidRDefault="00AD57C0" w:rsidP="00301B77">
      <w:r>
        <w:t>AWGN propagation condition.</w:t>
      </w:r>
    </w:p>
    <w:p w14:paraId="7AC2D72D" w14:textId="77777777" w:rsidR="00AD57C0" w:rsidRDefault="00AD57C0" w:rsidP="00301B77">
      <w:pPr>
        <w:pStyle w:val="TH"/>
      </w:pPr>
      <w:r>
        <w:t>Table 10.1.25.2-3: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AD57C0" w14:paraId="2C52FEAD" w14:textId="77777777" w:rsidTr="00160B79">
        <w:trPr>
          <w:jc w:val="center"/>
        </w:trPr>
        <w:tc>
          <w:tcPr>
            <w:tcW w:w="1134" w:type="dxa"/>
            <w:vMerge w:val="restart"/>
            <w:tcBorders>
              <w:top w:val="single" w:sz="4" w:space="0" w:color="auto"/>
              <w:left w:val="single" w:sz="4" w:space="0" w:color="auto"/>
              <w:bottom w:val="single" w:sz="6" w:space="0" w:color="auto"/>
              <w:right w:val="single" w:sz="6" w:space="0" w:color="auto"/>
            </w:tcBorders>
            <w:vAlign w:val="center"/>
            <w:hideMark/>
          </w:tcPr>
          <w:p w14:paraId="1FC5CC4A" w14:textId="77777777" w:rsidR="00AD57C0" w:rsidRDefault="00AD57C0" w:rsidP="00301B77">
            <w:pPr>
              <w:pStyle w:val="TAH"/>
            </w:pPr>
            <w:r>
              <w:t>Accuracy</w:t>
            </w:r>
          </w:p>
        </w:tc>
        <w:tc>
          <w:tcPr>
            <w:tcW w:w="9072" w:type="dxa"/>
            <w:gridSpan w:val="6"/>
            <w:tcBorders>
              <w:top w:val="single" w:sz="4" w:space="0" w:color="auto"/>
              <w:left w:val="single" w:sz="6" w:space="0" w:color="auto"/>
              <w:bottom w:val="single" w:sz="6" w:space="0" w:color="auto"/>
              <w:right w:val="single" w:sz="4" w:space="0" w:color="auto"/>
            </w:tcBorders>
            <w:hideMark/>
          </w:tcPr>
          <w:p w14:paraId="023AFEF0" w14:textId="77777777" w:rsidR="00AD57C0" w:rsidRDefault="00AD57C0" w:rsidP="00301B77">
            <w:pPr>
              <w:pStyle w:val="TAH"/>
            </w:pPr>
            <w:r>
              <w:t>Conditions</w:t>
            </w:r>
          </w:p>
        </w:tc>
      </w:tr>
      <w:tr w:rsidR="00AD57C0" w14:paraId="701BDAF3" w14:textId="77777777" w:rsidTr="00160B79">
        <w:trPr>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07010340" w14:textId="77777777" w:rsidR="00AD57C0" w:rsidRDefault="00AD57C0" w:rsidP="00301B77">
            <w:pPr>
              <w:pStyle w:val="TAH"/>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4CE674E8" w14:textId="77777777" w:rsidR="00AD57C0" w:rsidRDefault="00AD57C0" w:rsidP="00301B77">
            <w:pPr>
              <w:pStyle w:val="TAH"/>
            </w:pPr>
            <w:r>
              <w:t>PRS Ês/Iot</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01FCD23" w14:textId="77777777" w:rsidR="00AD57C0" w:rsidRDefault="00AD57C0" w:rsidP="00301B77">
            <w:pPr>
              <w:pStyle w:val="TAH"/>
            </w:pPr>
            <w: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F0D7DED" w14:textId="77777777" w:rsidR="00AD57C0" w:rsidRDefault="00AD57C0" w:rsidP="00301B77">
            <w:pPr>
              <w:pStyle w:val="TAH"/>
            </w:pPr>
          </w:p>
          <w:p w14:paraId="63A4A824" w14:textId="77777777" w:rsidR="00AD57C0" w:rsidRDefault="00AD57C0" w:rsidP="00301B77">
            <w:pPr>
              <w:pStyle w:val="TAH"/>
            </w:pPr>
            <w:r>
              <w:t>PRS SCS</w:t>
            </w:r>
          </w:p>
        </w:tc>
        <w:tc>
          <w:tcPr>
            <w:tcW w:w="1423" w:type="dxa"/>
            <w:vMerge w:val="restart"/>
            <w:tcBorders>
              <w:top w:val="single" w:sz="6" w:space="0" w:color="auto"/>
              <w:left w:val="single" w:sz="6" w:space="0" w:color="auto"/>
              <w:bottom w:val="single" w:sz="6" w:space="0" w:color="auto"/>
              <w:right w:val="single" w:sz="6" w:space="0" w:color="auto"/>
            </w:tcBorders>
            <w:vAlign w:val="center"/>
            <w:hideMark/>
          </w:tcPr>
          <w:p w14:paraId="3ED34C03" w14:textId="77777777" w:rsidR="00AD57C0" w:rsidRDefault="00AD57C0" w:rsidP="00301B77">
            <w:pPr>
              <w:pStyle w:val="TAH"/>
              <w:rPr>
                <w:lang w:eastAsia="zh-CN"/>
              </w:rPr>
            </w:pPr>
            <w:r>
              <w:rPr>
                <w:lang w:eastAsia="zh-CN"/>
              </w:rPr>
              <w:t>PRS resource repetition</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4819" w:type="dxa"/>
            <w:gridSpan w:val="2"/>
            <w:tcBorders>
              <w:top w:val="single" w:sz="6" w:space="0" w:color="auto"/>
              <w:left w:val="single" w:sz="6" w:space="0" w:color="auto"/>
              <w:bottom w:val="single" w:sz="6" w:space="0" w:color="auto"/>
              <w:right w:val="single" w:sz="4" w:space="0" w:color="auto"/>
            </w:tcBorders>
            <w:vAlign w:val="center"/>
            <w:hideMark/>
          </w:tcPr>
          <w:p w14:paraId="4B17EE40" w14:textId="77777777" w:rsidR="00AD57C0" w:rsidRDefault="00AD57C0" w:rsidP="00301B77">
            <w:pPr>
              <w:pStyle w:val="TAH"/>
            </w:pPr>
            <w:r>
              <w:t>Io</w:t>
            </w:r>
            <w:r>
              <w:rPr>
                <w:vertAlign w:val="superscript"/>
                <w:lang w:eastAsia="zh-CN"/>
              </w:rPr>
              <w:t>Note 4</w:t>
            </w:r>
            <w:r>
              <w:t xml:space="preserve"> range</w:t>
            </w:r>
          </w:p>
        </w:tc>
      </w:tr>
      <w:tr w:rsidR="00AD57C0" w14:paraId="782E598B" w14:textId="77777777" w:rsidTr="00160B79">
        <w:trPr>
          <w:trHeight w:val="822"/>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77AB83FA" w14:textId="77777777" w:rsidR="00AD57C0" w:rsidRDefault="00AD57C0" w:rsidP="00301B77">
            <w:pPr>
              <w:pStyle w:val="TAH"/>
            </w:pPr>
          </w:p>
        </w:tc>
        <w:tc>
          <w:tcPr>
            <w:tcW w:w="9072" w:type="dxa"/>
            <w:vMerge/>
            <w:tcBorders>
              <w:top w:val="single" w:sz="6" w:space="0" w:color="auto"/>
              <w:left w:val="single" w:sz="6" w:space="0" w:color="auto"/>
              <w:bottom w:val="single" w:sz="6" w:space="0" w:color="auto"/>
              <w:right w:val="single" w:sz="6" w:space="0" w:color="auto"/>
            </w:tcBorders>
            <w:vAlign w:val="center"/>
            <w:hideMark/>
          </w:tcPr>
          <w:p w14:paraId="09F2F6A6" w14:textId="77777777" w:rsidR="00AD57C0" w:rsidRDefault="00AD57C0" w:rsidP="00301B77">
            <w:pPr>
              <w:pStyle w:val="TAH"/>
            </w:pPr>
          </w:p>
        </w:tc>
        <w:tc>
          <w:tcPr>
            <w:tcW w:w="1134" w:type="dxa"/>
            <w:vMerge/>
            <w:tcBorders>
              <w:top w:val="single" w:sz="6" w:space="0" w:color="auto"/>
              <w:left w:val="single" w:sz="6" w:space="0" w:color="auto"/>
              <w:bottom w:val="single" w:sz="6" w:space="0" w:color="auto"/>
              <w:right w:val="single" w:sz="6" w:space="0" w:color="auto"/>
            </w:tcBorders>
            <w:vAlign w:val="center"/>
            <w:hideMark/>
          </w:tcPr>
          <w:p w14:paraId="48ECF647" w14:textId="77777777" w:rsidR="00AD57C0" w:rsidRDefault="00AD57C0" w:rsidP="00301B77">
            <w:pPr>
              <w:pStyle w:val="TAH"/>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5B0CF92" w14:textId="77777777" w:rsidR="00AD57C0" w:rsidRDefault="00AD57C0" w:rsidP="00301B77">
            <w:pPr>
              <w:pStyle w:val="TAH"/>
            </w:pPr>
          </w:p>
        </w:tc>
        <w:tc>
          <w:tcPr>
            <w:tcW w:w="1423" w:type="dxa"/>
            <w:vMerge/>
            <w:tcBorders>
              <w:top w:val="single" w:sz="6" w:space="0" w:color="auto"/>
              <w:left w:val="single" w:sz="6" w:space="0" w:color="auto"/>
              <w:bottom w:val="single" w:sz="6" w:space="0" w:color="auto"/>
              <w:right w:val="single" w:sz="6" w:space="0" w:color="auto"/>
            </w:tcBorders>
            <w:vAlign w:val="center"/>
            <w:hideMark/>
          </w:tcPr>
          <w:p w14:paraId="2B17DC59" w14:textId="77777777" w:rsidR="00AD57C0" w:rsidRDefault="00AD57C0" w:rsidP="00301B77">
            <w:pPr>
              <w:pStyle w:val="TAH"/>
              <w:rPr>
                <w:lang w:eastAsia="zh-CN"/>
              </w:rPr>
            </w:pPr>
          </w:p>
        </w:tc>
        <w:tc>
          <w:tcPr>
            <w:tcW w:w="3260" w:type="dxa"/>
            <w:tcBorders>
              <w:top w:val="single" w:sz="6" w:space="0" w:color="auto"/>
              <w:left w:val="single" w:sz="6" w:space="0" w:color="auto"/>
              <w:bottom w:val="single" w:sz="6" w:space="0" w:color="auto"/>
              <w:right w:val="single" w:sz="6" w:space="0" w:color="auto"/>
            </w:tcBorders>
            <w:vAlign w:val="center"/>
            <w:hideMark/>
          </w:tcPr>
          <w:p w14:paraId="4D6D00AC" w14:textId="77777777" w:rsidR="00AD57C0" w:rsidRDefault="00AD57C0" w:rsidP="00301B77">
            <w:pPr>
              <w:pStyle w:val="TAH"/>
            </w:pPr>
            <w:r>
              <w:t>Minimum</w:t>
            </w:r>
            <w:r>
              <w:br/>
              <w:t>Io</w:t>
            </w:r>
            <w:r>
              <w:rPr>
                <w:vertAlign w:val="superscript"/>
              </w:rPr>
              <w:t>Note 1</w:t>
            </w:r>
          </w:p>
        </w:tc>
        <w:tc>
          <w:tcPr>
            <w:tcW w:w="1559" w:type="dxa"/>
            <w:tcBorders>
              <w:top w:val="single" w:sz="6" w:space="0" w:color="auto"/>
              <w:left w:val="single" w:sz="6" w:space="0" w:color="auto"/>
              <w:bottom w:val="single" w:sz="6" w:space="0" w:color="auto"/>
              <w:right w:val="single" w:sz="4" w:space="0" w:color="auto"/>
            </w:tcBorders>
            <w:vAlign w:val="center"/>
            <w:hideMark/>
          </w:tcPr>
          <w:p w14:paraId="69BFA51E" w14:textId="77777777" w:rsidR="00AD57C0" w:rsidRDefault="00AD57C0" w:rsidP="00301B77">
            <w:pPr>
              <w:pStyle w:val="TAH"/>
            </w:pPr>
            <w:r>
              <w:t>Maximum</w:t>
            </w:r>
            <w:r>
              <w:br/>
              <w:t>Io</w:t>
            </w:r>
          </w:p>
        </w:tc>
      </w:tr>
      <w:tr w:rsidR="00AD57C0" w14:paraId="26B9C3C9" w14:textId="77777777" w:rsidTr="00160B79">
        <w:trPr>
          <w:trHeight w:val="279"/>
          <w:jc w:val="center"/>
        </w:trPr>
        <w:tc>
          <w:tcPr>
            <w:tcW w:w="1134" w:type="dxa"/>
            <w:tcBorders>
              <w:top w:val="single" w:sz="6" w:space="0" w:color="auto"/>
              <w:left w:val="single" w:sz="4" w:space="0" w:color="auto"/>
              <w:bottom w:val="nil"/>
              <w:right w:val="single" w:sz="6" w:space="0" w:color="auto"/>
            </w:tcBorders>
            <w:vAlign w:val="center"/>
            <w:hideMark/>
          </w:tcPr>
          <w:p w14:paraId="252E2E0C" w14:textId="77777777" w:rsidR="00AD57C0" w:rsidRDefault="00AD57C0" w:rsidP="00301B77">
            <w:pPr>
              <w:pStyle w:val="TAH"/>
            </w:pPr>
            <w:r>
              <w:t>Tc</w:t>
            </w:r>
            <w:r>
              <w:rPr>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77A94245" w14:textId="77777777" w:rsidR="00AD57C0" w:rsidRDefault="00AD57C0" w:rsidP="00301B77">
            <w:pPr>
              <w:pStyle w:val="TAH"/>
            </w:pPr>
            <w:r>
              <w:t>dB</w:t>
            </w:r>
          </w:p>
        </w:tc>
        <w:tc>
          <w:tcPr>
            <w:tcW w:w="1134" w:type="dxa"/>
            <w:tcBorders>
              <w:top w:val="single" w:sz="6" w:space="0" w:color="auto"/>
              <w:left w:val="single" w:sz="6" w:space="0" w:color="auto"/>
              <w:bottom w:val="nil"/>
              <w:right w:val="single" w:sz="6" w:space="0" w:color="auto"/>
            </w:tcBorders>
            <w:vAlign w:val="center"/>
            <w:hideMark/>
          </w:tcPr>
          <w:p w14:paraId="33604EF2" w14:textId="77777777" w:rsidR="00AD57C0" w:rsidRDefault="00AD57C0" w:rsidP="00301B77">
            <w:pPr>
              <w:pStyle w:val="TAH"/>
            </w:pPr>
            <w:r>
              <w:t>RB</w:t>
            </w:r>
          </w:p>
        </w:tc>
        <w:tc>
          <w:tcPr>
            <w:tcW w:w="845" w:type="dxa"/>
            <w:tcBorders>
              <w:top w:val="single" w:sz="6" w:space="0" w:color="auto"/>
              <w:left w:val="single" w:sz="6" w:space="0" w:color="auto"/>
              <w:bottom w:val="nil"/>
              <w:right w:val="single" w:sz="6" w:space="0" w:color="auto"/>
            </w:tcBorders>
            <w:hideMark/>
          </w:tcPr>
          <w:p w14:paraId="10C179C0" w14:textId="77777777" w:rsidR="00AD57C0" w:rsidRDefault="00AD57C0" w:rsidP="00301B77">
            <w:pPr>
              <w:pStyle w:val="TAH"/>
            </w:pPr>
            <w:r>
              <w:t>kHz</w:t>
            </w:r>
          </w:p>
        </w:tc>
        <w:tc>
          <w:tcPr>
            <w:tcW w:w="1423" w:type="dxa"/>
            <w:tcBorders>
              <w:top w:val="single" w:sz="6" w:space="0" w:color="auto"/>
              <w:left w:val="single" w:sz="6" w:space="0" w:color="auto"/>
              <w:bottom w:val="nil"/>
              <w:right w:val="single" w:sz="6" w:space="0" w:color="auto"/>
            </w:tcBorders>
            <w:vAlign w:val="center"/>
          </w:tcPr>
          <w:p w14:paraId="69687A70" w14:textId="77777777" w:rsidR="00AD57C0" w:rsidRDefault="00AD57C0" w:rsidP="00301B77">
            <w:pPr>
              <w:pStyle w:val="TAH"/>
            </w:pPr>
          </w:p>
        </w:tc>
        <w:tc>
          <w:tcPr>
            <w:tcW w:w="3260" w:type="dxa"/>
            <w:tcBorders>
              <w:top w:val="single" w:sz="6" w:space="0" w:color="auto"/>
              <w:left w:val="single" w:sz="6" w:space="0" w:color="auto"/>
              <w:bottom w:val="single" w:sz="4" w:space="0" w:color="auto"/>
              <w:right w:val="single" w:sz="6" w:space="0" w:color="auto"/>
            </w:tcBorders>
            <w:vAlign w:val="center"/>
            <w:hideMark/>
          </w:tcPr>
          <w:p w14:paraId="682E03A9" w14:textId="77777777" w:rsidR="00AD57C0" w:rsidRDefault="00AD57C0" w:rsidP="00301B77">
            <w:pPr>
              <w:pStyle w:val="TAH"/>
            </w:pPr>
            <w:r>
              <w:t>dBm / SCS</w:t>
            </w:r>
            <w:r>
              <w:rPr>
                <w:vertAlign w:val="subscript"/>
              </w:rPr>
              <w:t>PRS</w:t>
            </w:r>
          </w:p>
        </w:tc>
        <w:tc>
          <w:tcPr>
            <w:tcW w:w="1559" w:type="dxa"/>
            <w:tcBorders>
              <w:top w:val="single" w:sz="6" w:space="0" w:color="auto"/>
              <w:left w:val="single" w:sz="6" w:space="0" w:color="auto"/>
              <w:bottom w:val="nil"/>
              <w:right w:val="single" w:sz="4" w:space="0" w:color="auto"/>
            </w:tcBorders>
            <w:vAlign w:val="center"/>
            <w:hideMark/>
          </w:tcPr>
          <w:p w14:paraId="484F5697" w14:textId="77777777" w:rsidR="00AD57C0" w:rsidRDefault="00AD57C0" w:rsidP="00301B77">
            <w:pPr>
              <w:pStyle w:val="TAH"/>
            </w:pPr>
            <w:r>
              <w:t>dBm/BW</w:t>
            </w:r>
            <w:r>
              <w:rPr>
                <w:vertAlign w:val="subscript"/>
              </w:rPr>
              <w:t>Channel</w:t>
            </w:r>
          </w:p>
        </w:tc>
      </w:tr>
      <w:tr w:rsidR="00AD57C0" w14:paraId="32D1CA3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F98C332" w14:textId="77777777" w:rsidR="00AD57C0" w:rsidRDefault="00AD57C0" w:rsidP="00301B77">
            <w:pPr>
              <w:pStyle w:val="TAC"/>
            </w:pPr>
            <w:r>
              <w:t>± [22+</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62853273" w14:textId="77777777" w:rsidR="00AD57C0" w:rsidRDefault="00AD57C0" w:rsidP="00301B77">
            <w:pPr>
              <w:pStyle w:val="TAC"/>
              <w:rPr>
                <w:lang w:val="sv-SE"/>
              </w:rPr>
            </w:pPr>
            <w:r>
              <w:rPr>
                <w:lang w:val="sv-SE"/>
              </w:rPr>
              <w:t>-3</w:t>
            </w:r>
          </w:p>
        </w:tc>
        <w:tc>
          <w:tcPr>
            <w:tcW w:w="1134" w:type="dxa"/>
            <w:tcBorders>
              <w:top w:val="single" w:sz="6" w:space="0" w:color="auto"/>
              <w:left w:val="single" w:sz="6" w:space="0" w:color="auto"/>
              <w:bottom w:val="nil"/>
              <w:right w:val="single" w:sz="6" w:space="0" w:color="auto"/>
            </w:tcBorders>
            <w:hideMark/>
          </w:tcPr>
          <w:p w14:paraId="2AED4516"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6B8038A1"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310957F3"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E7FC8A3"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1740FA5F" w14:textId="77777777" w:rsidR="00AD57C0" w:rsidRDefault="00AD57C0" w:rsidP="00301B77">
            <w:pPr>
              <w:pStyle w:val="TAC"/>
            </w:pPr>
            <w:r>
              <w:t>-50</w:t>
            </w:r>
          </w:p>
        </w:tc>
      </w:tr>
      <w:tr w:rsidR="00AD57C0" w14:paraId="6B82FA4C"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5480A5B" w14:textId="77777777" w:rsidR="00AD57C0" w:rsidRDefault="00AD57C0" w:rsidP="00301B77">
            <w:pPr>
              <w:pStyle w:val="TAC"/>
            </w:pPr>
            <w:r>
              <w:t>± [15+</w:t>
            </w:r>
            <w:r>
              <w:sym w:font="Symbol" w:char="F064"/>
            </w:r>
            <w:r>
              <w:t>]</w:t>
            </w:r>
          </w:p>
        </w:tc>
        <w:tc>
          <w:tcPr>
            <w:tcW w:w="851" w:type="dxa"/>
            <w:tcBorders>
              <w:top w:val="nil"/>
              <w:left w:val="single" w:sz="6" w:space="0" w:color="auto"/>
              <w:bottom w:val="nil"/>
              <w:right w:val="single" w:sz="6" w:space="0" w:color="auto"/>
            </w:tcBorders>
            <w:vAlign w:val="center"/>
          </w:tcPr>
          <w:p w14:paraId="27C2257E"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5E2523D8"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51DD03D6"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6E917F0"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57481AF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043E77B5" w14:textId="77777777" w:rsidR="00AD57C0" w:rsidRDefault="00AD57C0" w:rsidP="00301B77">
            <w:pPr>
              <w:pStyle w:val="TAC"/>
            </w:pPr>
            <w:r>
              <w:t>NOTE 6</w:t>
            </w:r>
          </w:p>
        </w:tc>
      </w:tr>
      <w:tr w:rsidR="00AD57C0" w14:paraId="6674B94E"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1AC92182" w14:textId="77777777" w:rsidR="00AD57C0" w:rsidRDefault="00AD57C0" w:rsidP="00301B77">
            <w:pPr>
              <w:pStyle w:val="TAC"/>
            </w:pPr>
            <w:r>
              <w:t>± [7+</w:t>
            </w:r>
            <w:r>
              <w:sym w:font="Symbol" w:char="F064"/>
            </w:r>
            <w:r>
              <w:t>]</w:t>
            </w:r>
          </w:p>
        </w:tc>
        <w:tc>
          <w:tcPr>
            <w:tcW w:w="851" w:type="dxa"/>
            <w:vMerge w:val="restart"/>
            <w:tcBorders>
              <w:top w:val="nil"/>
              <w:left w:val="single" w:sz="6" w:space="0" w:color="auto"/>
              <w:bottom w:val="nil"/>
              <w:right w:val="single" w:sz="6" w:space="0" w:color="auto"/>
            </w:tcBorders>
            <w:vAlign w:val="center"/>
          </w:tcPr>
          <w:p w14:paraId="31174148"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643044D1"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2ACCE1B7"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10FBF084"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2C46B2E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F4ADFB4" w14:textId="77777777" w:rsidR="00AD57C0" w:rsidRDefault="00AD57C0" w:rsidP="00301B77">
            <w:pPr>
              <w:pStyle w:val="TAC"/>
            </w:pPr>
            <w:r>
              <w:t>NOTE 6</w:t>
            </w:r>
          </w:p>
        </w:tc>
      </w:tr>
      <w:tr w:rsidR="00AD57C0" w14:paraId="590419C5"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26F5D907" w14:textId="77777777" w:rsidR="00AD57C0" w:rsidRDefault="00AD57C0" w:rsidP="00301B77">
            <w:pPr>
              <w:pStyle w:val="TAC"/>
            </w:pPr>
            <w:r>
              <w:t>± [12+</w:t>
            </w:r>
            <w:r>
              <w:sym w:font="Symbol" w:char="F064"/>
            </w:r>
            <w:r>
              <w:t>]</w:t>
            </w:r>
          </w:p>
        </w:tc>
        <w:tc>
          <w:tcPr>
            <w:tcW w:w="9072" w:type="dxa"/>
            <w:vMerge/>
            <w:tcBorders>
              <w:top w:val="nil"/>
              <w:left w:val="single" w:sz="6" w:space="0" w:color="auto"/>
              <w:bottom w:val="nil"/>
              <w:right w:val="single" w:sz="6" w:space="0" w:color="auto"/>
            </w:tcBorders>
            <w:vAlign w:val="center"/>
            <w:hideMark/>
          </w:tcPr>
          <w:p w14:paraId="4093A667"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7B63947B"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3644356F"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71C2BBD0"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6AC0842"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20C5A2D2" w14:textId="77777777" w:rsidR="00AD57C0" w:rsidRDefault="00AD57C0" w:rsidP="00301B77">
            <w:pPr>
              <w:pStyle w:val="TAC"/>
            </w:pPr>
            <w:r>
              <w:t>-50</w:t>
            </w:r>
          </w:p>
        </w:tc>
      </w:tr>
      <w:tr w:rsidR="00AD57C0" w14:paraId="747770B5"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0D5D7F59" w14:textId="77777777" w:rsidR="00AD57C0" w:rsidRDefault="00AD57C0" w:rsidP="00301B77">
            <w:pPr>
              <w:pStyle w:val="TAC"/>
            </w:pPr>
            <w:r>
              <w:t>± [7+</w:t>
            </w:r>
            <w:r>
              <w:sym w:font="Symbol" w:char="F064"/>
            </w:r>
            <w:r>
              <w:t>]</w:t>
            </w:r>
          </w:p>
        </w:tc>
        <w:tc>
          <w:tcPr>
            <w:tcW w:w="851" w:type="dxa"/>
            <w:tcBorders>
              <w:top w:val="nil"/>
              <w:left w:val="single" w:sz="6" w:space="0" w:color="auto"/>
              <w:bottom w:val="nil"/>
              <w:right w:val="single" w:sz="6" w:space="0" w:color="auto"/>
            </w:tcBorders>
            <w:vAlign w:val="center"/>
          </w:tcPr>
          <w:p w14:paraId="56EB3892"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8E61E92"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4F2F7F3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6C31037A"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2F5F41A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74657CF3" w14:textId="77777777" w:rsidR="00AD57C0" w:rsidRDefault="00AD57C0" w:rsidP="00301B77">
            <w:pPr>
              <w:pStyle w:val="TAC"/>
            </w:pPr>
            <w:r>
              <w:t>NOTE 6</w:t>
            </w:r>
          </w:p>
        </w:tc>
      </w:tr>
      <w:tr w:rsidR="00AD57C0" w14:paraId="4C2CEB38"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252BC877" w14:textId="77777777" w:rsidR="00AD57C0" w:rsidRDefault="00AD57C0" w:rsidP="00301B77">
            <w:pPr>
              <w:pStyle w:val="TAC"/>
            </w:pPr>
            <w:r>
              <w:t>± [4+</w:t>
            </w:r>
            <w:r>
              <w:sym w:font="Symbol" w:char="F064"/>
            </w:r>
            <w:r>
              <w:t>]</w:t>
            </w:r>
          </w:p>
        </w:tc>
        <w:tc>
          <w:tcPr>
            <w:tcW w:w="851" w:type="dxa"/>
            <w:tcBorders>
              <w:top w:val="nil"/>
              <w:left w:val="single" w:sz="6" w:space="0" w:color="auto"/>
              <w:bottom w:val="nil"/>
              <w:right w:val="single" w:sz="6" w:space="0" w:color="auto"/>
            </w:tcBorders>
            <w:vAlign w:val="center"/>
          </w:tcPr>
          <w:p w14:paraId="1BB648B0"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3B0F380B"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51E5C900"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775CD804"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3FD81B8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0A59AB5" w14:textId="77777777" w:rsidR="00AD57C0" w:rsidRDefault="00AD57C0" w:rsidP="00301B77">
            <w:pPr>
              <w:pStyle w:val="TAC"/>
            </w:pPr>
            <w:r>
              <w:t>NOTE 6</w:t>
            </w:r>
          </w:p>
        </w:tc>
      </w:tr>
      <w:tr w:rsidR="00AD57C0" w14:paraId="131AB208"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2489889" w14:textId="77777777" w:rsidR="00AD57C0" w:rsidRDefault="00AD57C0" w:rsidP="00301B77">
            <w:pPr>
              <w:pStyle w:val="TAC"/>
            </w:pPr>
            <w:r>
              <w:t>± [35+</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6610ADC3" w14:textId="77777777" w:rsidR="00AD57C0" w:rsidRDefault="00AD57C0" w:rsidP="00301B77">
            <w:pPr>
              <w:pStyle w:val="TAC"/>
              <w:rPr>
                <w:lang w:val="sv-SE"/>
              </w:rPr>
            </w:pPr>
            <w:r>
              <w:rPr>
                <w:lang w:val="sv-SE"/>
              </w:rPr>
              <w:t>-13</w:t>
            </w:r>
          </w:p>
        </w:tc>
        <w:tc>
          <w:tcPr>
            <w:tcW w:w="1134" w:type="dxa"/>
            <w:tcBorders>
              <w:top w:val="single" w:sz="6" w:space="0" w:color="auto"/>
              <w:left w:val="single" w:sz="6" w:space="0" w:color="auto"/>
              <w:bottom w:val="nil"/>
              <w:right w:val="single" w:sz="6" w:space="0" w:color="auto"/>
            </w:tcBorders>
            <w:hideMark/>
          </w:tcPr>
          <w:p w14:paraId="28E7048F"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41A698F2"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2F466231"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3A31C95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3050843" w14:textId="77777777" w:rsidR="00AD57C0" w:rsidRDefault="00AD57C0" w:rsidP="00301B77">
            <w:pPr>
              <w:pStyle w:val="TAC"/>
            </w:pPr>
            <w:r>
              <w:t>NOTE 6</w:t>
            </w:r>
          </w:p>
        </w:tc>
      </w:tr>
      <w:tr w:rsidR="00AD57C0" w14:paraId="7F1FAEB3"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022C9F86" w14:textId="77777777" w:rsidR="00AD57C0" w:rsidRDefault="00AD57C0" w:rsidP="00301B77">
            <w:pPr>
              <w:pStyle w:val="TAC"/>
            </w:pPr>
            <w:r>
              <w:t>± [15+</w:t>
            </w:r>
            <w:r>
              <w:sym w:font="Symbol" w:char="F064"/>
            </w:r>
            <w:r>
              <w:t>]</w:t>
            </w:r>
          </w:p>
        </w:tc>
        <w:tc>
          <w:tcPr>
            <w:tcW w:w="851" w:type="dxa"/>
            <w:tcBorders>
              <w:top w:val="nil"/>
              <w:left w:val="single" w:sz="6" w:space="0" w:color="auto"/>
              <w:bottom w:val="nil"/>
              <w:right w:val="single" w:sz="6" w:space="0" w:color="auto"/>
            </w:tcBorders>
            <w:vAlign w:val="center"/>
          </w:tcPr>
          <w:p w14:paraId="04F07727"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817D1BD"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64D5FD77"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0069A992"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09AEE0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02AB426B" w14:textId="77777777" w:rsidR="00AD57C0" w:rsidRDefault="00AD57C0" w:rsidP="00301B77">
            <w:pPr>
              <w:pStyle w:val="TAC"/>
            </w:pPr>
            <w:r>
              <w:t>NOTE 6</w:t>
            </w:r>
          </w:p>
        </w:tc>
      </w:tr>
      <w:tr w:rsidR="00AD57C0" w14:paraId="77226D92"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D7E1332" w14:textId="77777777" w:rsidR="00AD57C0" w:rsidRDefault="00AD57C0" w:rsidP="00301B77">
            <w:pPr>
              <w:pStyle w:val="TAC"/>
            </w:pPr>
            <w:r>
              <w:t>± [7+</w:t>
            </w:r>
            <w:r>
              <w:sym w:font="Symbol" w:char="F064"/>
            </w:r>
            <w:r>
              <w:t>]</w:t>
            </w:r>
          </w:p>
        </w:tc>
        <w:tc>
          <w:tcPr>
            <w:tcW w:w="851" w:type="dxa"/>
            <w:vMerge w:val="restart"/>
            <w:tcBorders>
              <w:top w:val="nil"/>
              <w:left w:val="single" w:sz="6" w:space="0" w:color="auto"/>
              <w:bottom w:val="nil"/>
              <w:right w:val="single" w:sz="6" w:space="0" w:color="auto"/>
            </w:tcBorders>
            <w:vAlign w:val="center"/>
          </w:tcPr>
          <w:p w14:paraId="68B353FB"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42A9B6E6"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03DA72EB"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6E776148"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4DC0508"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37BA0A1B" w14:textId="77777777" w:rsidR="00AD57C0" w:rsidRDefault="00AD57C0" w:rsidP="00301B77">
            <w:pPr>
              <w:pStyle w:val="TAC"/>
            </w:pPr>
            <w:r>
              <w:t>NOTE 6</w:t>
            </w:r>
          </w:p>
        </w:tc>
      </w:tr>
      <w:tr w:rsidR="00AD57C0" w14:paraId="4E79EF49"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ED269FA" w14:textId="77777777" w:rsidR="00AD57C0" w:rsidRDefault="00AD57C0" w:rsidP="00301B77">
            <w:pPr>
              <w:pStyle w:val="TAC"/>
            </w:pPr>
            <w:r>
              <w:t>± [14+</w:t>
            </w:r>
            <w:r>
              <w:sym w:font="Symbol" w:char="F064"/>
            </w:r>
            <w:r>
              <w:t>]</w:t>
            </w:r>
          </w:p>
        </w:tc>
        <w:tc>
          <w:tcPr>
            <w:tcW w:w="9072" w:type="dxa"/>
            <w:vMerge/>
            <w:tcBorders>
              <w:top w:val="nil"/>
              <w:left w:val="single" w:sz="6" w:space="0" w:color="auto"/>
              <w:bottom w:val="nil"/>
              <w:right w:val="single" w:sz="6" w:space="0" w:color="auto"/>
            </w:tcBorders>
            <w:vAlign w:val="center"/>
            <w:hideMark/>
          </w:tcPr>
          <w:p w14:paraId="6938AA68"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3DEE4B19"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79C3C676"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66A1888A"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5DFFF0B8"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3EC2B3D6" w14:textId="77777777" w:rsidR="00AD57C0" w:rsidRDefault="00AD57C0" w:rsidP="00301B77">
            <w:pPr>
              <w:pStyle w:val="TAC"/>
            </w:pPr>
            <w:r>
              <w:t>NOTE 6</w:t>
            </w:r>
          </w:p>
        </w:tc>
      </w:tr>
      <w:tr w:rsidR="00AD57C0" w14:paraId="618BDD3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6DD957E" w14:textId="77777777" w:rsidR="00AD57C0" w:rsidRDefault="00AD57C0" w:rsidP="00301B77">
            <w:pPr>
              <w:pStyle w:val="TAC"/>
            </w:pPr>
            <w:r>
              <w:t>± [9+</w:t>
            </w:r>
            <w:r>
              <w:sym w:font="Symbol" w:char="F064"/>
            </w:r>
            <w:r>
              <w:t>]</w:t>
            </w:r>
          </w:p>
        </w:tc>
        <w:tc>
          <w:tcPr>
            <w:tcW w:w="851" w:type="dxa"/>
            <w:tcBorders>
              <w:top w:val="nil"/>
              <w:left w:val="single" w:sz="6" w:space="0" w:color="auto"/>
              <w:bottom w:val="nil"/>
              <w:right w:val="single" w:sz="6" w:space="0" w:color="auto"/>
            </w:tcBorders>
            <w:vAlign w:val="center"/>
          </w:tcPr>
          <w:p w14:paraId="6DBCD1AC"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7FC49796"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33F8491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57197523"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06AFA1E0"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1AE1BFE8" w14:textId="77777777" w:rsidR="00AD57C0" w:rsidRDefault="00AD57C0" w:rsidP="00301B77">
            <w:pPr>
              <w:pStyle w:val="TAC"/>
            </w:pPr>
            <w:r>
              <w:t>NOTE 6</w:t>
            </w:r>
          </w:p>
        </w:tc>
      </w:tr>
      <w:tr w:rsidR="00AD57C0" w14:paraId="76FEA7D5"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4DB2F1E1" w14:textId="77777777" w:rsidR="00AD57C0" w:rsidRDefault="00AD57C0" w:rsidP="00301B77">
            <w:pPr>
              <w:pStyle w:val="TAC"/>
            </w:pPr>
            <w:r>
              <w:t>± [4+</w:t>
            </w:r>
            <w:r>
              <w:sym w:font="Symbol" w:char="F064"/>
            </w:r>
            <w:r>
              <w:t>]</w:t>
            </w:r>
          </w:p>
        </w:tc>
        <w:tc>
          <w:tcPr>
            <w:tcW w:w="851" w:type="dxa"/>
            <w:tcBorders>
              <w:top w:val="nil"/>
              <w:left w:val="single" w:sz="6" w:space="0" w:color="auto"/>
              <w:bottom w:val="nil"/>
              <w:right w:val="single" w:sz="6" w:space="0" w:color="auto"/>
            </w:tcBorders>
            <w:vAlign w:val="center"/>
          </w:tcPr>
          <w:p w14:paraId="64F62F96"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538C6814"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4C81B842"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7869285"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0AFCA49"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2F047C9" w14:textId="77777777" w:rsidR="00AD57C0" w:rsidRDefault="00AD57C0" w:rsidP="00301B77">
            <w:pPr>
              <w:pStyle w:val="TAC"/>
            </w:pPr>
            <w:r>
              <w:t>NOTE 6</w:t>
            </w:r>
          </w:p>
        </w:tc>
      </w:tr>
      <w:tr w:rsidR="00AD57C0" w14:paraId="3C608136" w14:textId="77777777" w:rsidTr="00160B79">
        <w:trPr>
          <w:jc w:val="center"/>
        </w:trPr>
        <w:tc>
          <w:tcPr>
            <w:tcW w:w="10206" w:type="dxa"/>
            <w:gridSpan w:val="7"/>
            <w:tcBorders>
              <w:top w:val="single" w:sz="6" w:space="0" w:color="auto"/>
              <w:left w:val="single" w:sz="4" w:space="0" w:color="auto"/>
              <w:bottom w:val="single" w:sz="4" w:space="0" w:color="auto"/>
              <w:right w:val="single" w:sz="4" w:space="0" w:color="auto"/>
            </w:tcBorders>
            <w:hideMark/>
          </w:tcPr>
          <w:p w14:paraId="227990F7" w14:textId="77777777" w:rsidR="00AD57C0" w:rsidRDefault="00AD57C0" w:rsidP="00301B77">
            <w:pPr>
              <w:pStyle w:val="TAN"/>
            </w:pPr>
            <w:r>
              <w:t>NOTE 1:</w:t>
            </w:r>
            <w:r>
              <w:tab/>
              <w:t>This minimum Io condition is expressed as the average Io per RE over all REs in an OFDM symbol.</w:t>
            </w:r>
          </w:p>
          <w:p w14:paraId="2CBB0D80" w14:textId="77777777" w:rsidR="00AD57C0" w:rsidRDefault="00AD57C0" w:rsidP="00301B77">
            <w:pPr>
              <w:pStyle w:val="TAN"/>
            </w:pPr>
            <w:r>
              <w:t>NOTE 2:</w:t>
            </w:r>
            <w:r>
              <w:tab/>
              <w:t>NR operating band groups are as defined in Section 3.5.</w:t>
            </w:r>
          </w:p>
          <w:p w14:paraId="1F01C311" w14:textId="77777777" w:rsidR="00AD57C0" w:rsidRDefault="00AD57C0" w:rsidP="00301B77">
            <w:pPr>
              <w:pStyle w:val="TAN"/>
            </w:pPr>
            <w:r>
              <w:t>NOTE 3:</w:t>
            </w:r>
            <w:r>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301B77">
              <w:t xml:space="preserve"> </w:t>
            </w:r>
            <w:r>
              <w:t xml:space="preserve">are configured by higher layer parameter </w:t>
            </w:r>
            <w:r w:rsidRPr="00301B77">
              <w:t>dl-PRS-ResourceRepetitionFactor, dl-PRS-NumSymbols and  dl-PRS-CombSizeN</w:t>
            </w:r>
            <w:r w:rsidRPr="00160B79">
              <w:t>defined in TS 37.355 [34]</w:t>
            </w:r>
            <w:r w:rsidRPr="00301B77">
              <w:t>.</w:t>
            </w:r>
          </w:p>
          <w:p w14:paraId="21A5154E"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552F18AB" w14:textId="2EE58C6C" w:rsidR="00AD57C0" w:rsidRDefault="00AD57C0" w:rsidP="00AD57C0">
            <w:pPr>
              <w:pStyle w:val="TAN"/>
            </w:pPr>
            <w:r>
              <w:t>NOTE 5:</w:t>
            </w:r>
            <w:r>
              <w:tab/>
              <w:t>Tc is the basic timing unit defined in TS 38.211 [6].</w:t>
            </w:r>
          </w:p>
          <w:p w14:paraId="0AD22EF7" w14:textId="5628E84E" w:rsidR="00AD57C0" w:rsidRPr="00301B77" w:rsidRDefault="00160B79" w:rsidP="00301B77">
            <w:pPr>
              <w:pStyle w:val="ListBullet"/>
              <w:keepNext/>
              <w:keepLines/>
              <w:spacing w:after="0"/>
              <w:ind w:left="851" w:hanging="851"/>
            </w:pPr>
            <w:r w:rsidRPr="00160B79">
              <w:rPr>
                <w:rFonts w:ascii="Arial" w:eastAsia="SimSun" w:hAnsi="Arial"/>
                <w:sz w:val="18"/>
              </w:rPr>
              <w:t>NOTE 6:</w:t>
            </w:r>
            <w:r w:rsidRPr="00160B79">
              <w:rPr>
                <w:rFonts w:ascii="Arial" w:eastAsia="SimSun" w:hAnsi="Arial"/>
                <w:sz w:val="18"/>
              </w:rPr>
              <w:tab/>
              <w:t>The same bands and the same Io conditions for each band apply for this requirement as for the corresponding requirement with the PRS bandwidth of the smallest RB number for the corresponding SCS.</w:t>
            </w:r>
          </w:p>
        </w:tc>
      </w:tr>
    </w:tbl>
    <w:p w14:paraId="03766866" w14:textId="77777777" w:rsidR="00160B79" w:rsidRDefault="00160B79" w:rsidP="00160B79"/>
    <w:p w14:paraId="5D49D965" w14:textId="27F1D49E" w:rsidR="00AD57C0" w:rsidRDefault="00AD57C0" w:rsidP="00301B77">
      <w:r>
        <w:t>The accuracy requirements in Table 10.1.25.2-4 for FR2 are valid under the following conditions:</w:t>
      </w:r>
    </w:p>
    <w:p w14:paraId="7525DD4B" w14:textId="77777777" w:rsidR="00AD57C0" w:rsidRDefault="00AD57C0" w:rsidP="00301B77">
      <w:r>
        <w:t>Conditions defined in clause 7.3 of TS 38.101-2 [19] for reference sensitivity are fulfilled.</w:t>
      </w:r>
    </w:p>
    <w:p w14:paraId="48A76BC6" w14:textId="77777777" w:rsidR="00AD57C0" w:rsidRDefault="00AD57C0" w:rsidP="00301B77">
      <w:r>
        <w:t>PRP|</w:t>
      </w:r>
      <w:r>
        <w:rPr>
          <w:vertAlign w:val="subscript"/>
        </w:rPr>
        <w:t>dBm</w:t>
      </w:r>
      <w:r>
        <w:t xml:space="preserve"> according to Annex B.2.x for a corresponding Band.</w:t>
      </w:r>
    </w:p>
    <w:p w14:paraId="59DE6990" w14:textId="77777777" w:rsidR="00AD57C0" w:rsidRDefault="00AD57C0" w:rsidP="00301B77">
      <w:r>
        <w:t>Fading propagation condition.</w:t>
      </w:r>
    </w:p>
    <w:p w14:paraId="4484A2F6" w14:textId="77777777" w:rsidR="00AD57C0" w:rsidRDefault="00AD57C0" w:rsidP="00301B77">
      <w:pPr>
        <w:pStyle w:val="TH"/>
      </w:pPr>
      <w:r>
        <w:t>Table 10.1.25.2-4: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AD57C0" w14:paraId="14C5AE26" w14:textId="77777777" w:rsidTr="00160B79">
        <w:trPr>
          <w:jc w:val="center"/>
        </w:trPr>
        <w:tc>
          <w:tcPr>
            <w:tcW w:w="1134" w:type="dxa"/>
            <w:vMerge w:val="restart"/>
            <w:tcBorders>
              <w:top w:val="single" w:sz="4" w:space="0" w:color="auto"/>
              <w:left w:val="single" w:sz="4" w:space="0" w:color="auto"/>
              <w:bottom w:val="single" w:sz="6" w:space="0" w:color="auto"/>
              <w:right w:val="single" w:sz="6" w:space="0" w:color="auto"/>
            </w:tcBorders>
            <w:vAlign w:val="center"/>
            <w:hideMark/>
          </w:tcPr>
          <w:p w14:paraId="2F6C958E" w14:textId="77777777" w:rsidR="00AD57C0" w:rsidRDefault="00AD57C0" w:rsidP="00301B77">
            <w:pPr>
              <w:pStyle w:val="TAH"/>
            </w:pPr>
            <w:r>
              <w:t>Accuracy</w:t>
            </w:r>
          </w:p>
        </w:tc>
        <w:tc>
          <w:tcPr>
            <w:tcW w:w="9072" w:type="dxa"/>
            <w:gridSpan w:val="6"/>
            <w:tcBorders>
              <w:top w:val="single" w:sz="4" w:space="0" w:color="auto"/>
              <w:left w:val="single" w:sz="6" w:space="0" w:color="auto"/>
              <w:bottom w:val="single" w:sz="6" w:space="0" w:color="auto"/>
              <w:right w:val="single" w:sz="4" w:space="0" w:color="auto"/>
            </w:tcBorders>
            <w:hideMark/>
          </w:tcPr>
          <w:p w14:paraId="73B2286C" w14:textId="77777777" w:rsidR="00AD57C0" w:rsidRDefault="00AD57C0" w:rsidP="00301B77">
            <w:pPr>
              <w:pStyle w:val="TAH"/>
            </w:pPr>
            <w:r>
              <w:t>Conditions</w:t>
            </w:r>
          </w:p>
        </w:tc>
      </w:tr>
      <w:tr w:rsidR="00AD57C0" w14:paraId="3C8F2613" w14:textId="77777777" w:rsidTr="00160B79">
        <w:trPr>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7EB6A578" w14:textId="77777777" w:rsidR="00AD57C0" w:rsidRDefault="00AD57C0" w:rsidP="00301B77">
            <w:pPr>
              <w:pStyle w:val="TAH"/>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3FF6D93D" w14:textId="77777777" w:rsidR="00AD57C0" w:rsidRDefault="00AD57C0" w:rsidP="00301B77">
            <w:pPr>
              <w:pStyle w:val="TAH"/>
            </w:pPr>
            <w:r>
              <w:t>PRS Ês/Iot</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BF8E1AF" w14:textId="77777777" w:rsidR="00AD57C0" w:rsidRDefault="00AD57C0" w:rsidP="00301B77">
            <w:pPr>
              <w:pStyle w:val="TAH"/>
            </w:pPr>
            <w: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5F6DF54" w14:textId="77777777" w:rsidR="00AD57C0" w:rsidRDefault="00AD57C0" w:rsidP="00301B77">
            <w:pPr>
              <w:pStyle w:val="TAH"/>
            </w:pPr>
          </w:p>
          <w:p w14:paraId="3AE24A98" w14:textId="77777777" w:rsidR="00AD57C0" w:rsidRDefault="00AD57C0" w:rsidP="00301B77">
            <w:pPr>
              <w:pStyle w:val="TAH"/>
            </w:pPr>
            <w:r>
              <w:t>PRS SCS</w:t>
            </w:r>
          </w:p>
        </w:tc>
        <w:tc>
          <w:tcPr>
            <w:tcW w:w="1423" w:type="dxa"/>
            <w:vMerge w:val="restart"/>
            <w:tcBorders>
              <w:top w:val="single" w:sz="6" w:space="0" w:color="auto"/>
              <w:left w:val="single" w:sz="6" w:space="0" w:color="auto"/>
              <w:bottom w:val="single" w:sz="6" w:space="0" w:color="auto"/>
              <w:right w:val="single" w:sz="6" w:space="0" w:color="auto"/>
            </w:tcBorders>
            <w:vAlign w:val="center"/>
            <w:hideMark/>
          </w:tcPr>
          <w:p w14:paraId="16548216" w14:textId="77777777" w:rsidR="00AD57C0" w:rsidRDefault="00AD57C0" w:rsidP="00301B77">
            <w:pPr>
              <w:pStyle w:val="TAH"/>
              <w:rPr>
                <w:lang w:eastAsia="zh-CN"/>
              </w:rPr>
            </w:pPr>
            <w:r>
              <w:rPr>
                <w:lang w:eastAsia="zh-CN"/>
              </w:rPr>
              <w:t>PRS resource repetition</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4819" w:type="dxa"/>
            <w:gridSpan w:val="2"/>
            <w:tcBorders>
              <w:top w:val="single" w:sz="6" w:space="0" w:color="auto"/>
              <w:left w:val="single" w:sz="6" w:space="0" w:color="auto"/>
              <w:bottom w:val="single" w:sz="6" w:space="0" w:color="auto"/>
              <w:right w:val="single" w:sz="4" w:space="0" w:color="auto"/>
            </w:tcBorders>
            <w:vAlign w:val="center"/>
            <w:hideMark/>
          </w:tcPr>
          <w:p w14:paraId="430F49CD" w14:textId="77777777" w:rsidR="00AD57C0" w:rsidRDefault="00AD57C0" w:rsidP="00301B77">
            <w:pPr>
              <w:pStyle w:val="TAH"/>
            </w:pPr>
            <w:r>
              <w:t>Io</w:t>
            </w:r>
            <w:r>
              <w:rPr>
                <w:vertAlign w:val="superscript"/>
                <w:lang w:eastAsia="zh-CN"/>
              </w:rPr>
              <w:t>Note 4</w:t>
            </w:r>
            <w:r>
              <w:t xml:space="preserve"> range</w:t>
            </w:r>
          </w:p>
        </w:tc>
      </w:tr>
      <w:tr w:rsidR="00AD57C0" w14:paraId="4A00C3FC" w14:textId="77777777" w:rsidTr="00160B79">
        <w:trPr>
          <w:trHeight w:val="822"/>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5AB47041" w14:textId="77777777" w:rsidR="00AD57C0" w:rsidRDefault="00AD57C0" w:rsidP="00301B77">
            <w:pPr>
              <w:pStyle w:val="TAH"/>
            </w:pPr>
          </w:p>
        </w:tc>
        <w:tc>
          <w:tcPr>
            <w:tcW w:w="9072" w:type="dxa"/>
            <w:vMerge/>
            <w:tcBorders>
              <w:top w:val="single" w:sz="6" w:space="0" w:color="auto"/>
              <w:left w:val="single" w:sz="6" w:space="0" w:color="auto"/>
              <w:bottom w:val="single" w:sz="6" w:space="0" w:color="auto"/>
              <w:right w:val="single" w:sz="6" w:space="0" w:color="auto"/>
            </w:tcBorders>
            <w:vAlign w:val="center"/>
            <w:hideMark/>
          </w:tcPr>
          <w:p w14:paraId="57436725" w14:textId="77777777" w:rsidR="00AD57C0" w:rsidRDefault="00AD57C0" w:rsidP="00301B77">
            <w:pPr>
              <w:pStyle w:val="TAH"/>
            </w:pPr>
          </w:p>
        </w:tc>
        <w:tc>
          <w:tcPr>
            <w:tcW w:w="1134" w:type="dxa"/>
            <w:vMerge/>
            <w:tcBorders>
              <w:top w:val="single" w:sz="6" w:space="0" w:color="auto"/>
              <w:left w:val="single" w:sz="6" w:space="0" w:color="auto"/>
              <w:bottom w:val="single" w:sz="6" w:space="0" w:color="auto"/>
              <w:right w:val="single" w:sz="6" w:space="0" w:color="auto"/>
            </w:tcBorders>
            <w:vAlign w:val="center"/>
            <w:hideMark/>
          </w:tcPr>
          <w:p w14:paraId="4FD8E81B" w14:textId="77777777" w:rsidR="00AD57C0" w:rsidRDefault="00AD57C0" w:rsidP="00301B77">
            <w:pPr>
              <w:pStyle w:val="TAH"/>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F4D42B4" w14:textId="77777777" w:rsidR="00AD57C0" w:rsidRDefault="00AD57C0" w:rsidP="00301B77">
            <w:pPr>
              <w:pStyle w:val="TAH"/>
            </w:pPr>
          </w:p>
        </w:tc>
        <w:tc>
          <w:tcPr>
            <w:tcW w:w="1423" w:type="dxa"/>
            <w:vMerge/>
            <w:tcBorders>
              <w:top w:val="single" w:sz="6" w:space="0" w:color="auto"/>
              <w:left w:val="single" w:sz="6" w:space="0" w:color="auto"/>
              <w:bottom w:val="single" w:sz="6" w:space="0" w:color="auto"/>
              <w:right w:val="single" w:sz="6" w:space="0" w:color="auto"/>
            </w:tcBorders>
            <w:vAlign w:val="center"/>
            <w:hideMark/>
          </w:tcPr>
          <w:p w14:paraId="6204C6A2" w14:textId="77777777" w:rsidR="00AD57C0" w:rsidRDefault="00AD57C0" w:rsidP="00301B77">
            <w:pPr>
              <w:pStyle w:val="TAH"/>
              <w:rPr>
                <w:lang w:eastAsia="zh-CN"/>
              </w:rPr>
            </w:pPr>
          </w:p>
        </w:tc>
        <w:tc>
          <w:tcPr>
            <w:tcW w:w="3260" w:type="dxa"/>
            <w:tcBorders>
              <w:top w:val="single" w:sz="6" w:space="0" w:color="auto"/>
              <w:left w:val="single" w:sz="6" w:space="0" w:color="auto"/>
              <w:bottom w:val="single" w:sz="6" w:space="0" w:color="auto"/>
              <w:right w:val="single" w:sz="6" w:space="0" w:color="auto"/>
            </w:tcBorders>
            <w:vAlign w:val="center"/>
            <w:hideMark/>
          </w:tcPr>
          <w:p w14:paraId="6C452D7C" w14:textId="77777777" w:rsidR="00AD57C0" w:rsidRDefault="00AD57C0" w:rsidP="00301B77">
            <w:pPr>
              <w:pStyle w:val="TAH"/>
            </w:pPr>
            <w:r>
              <w:t>Minimum</w:t>
            </w:r>
            <w:r>
              <w:br/>
              <w:t>Io</w:t>
            </w:r>
            <w:r>
              <w:rPr>
                <w:vertAlign w:val="superscript"/>
              </w:rPr>
              <w:t>Note 1</w:t>
            </w:r>
          </w:p>
        </w:tc>
        <w:tc>
          <w:tcPr>
            <w:tcW w:w="1559" w:type="dxa"/>
            <w:tcBorders>
              <w:top w:val="single" w:sz="6" w:space="0" w:color="auto"/>
              <w:left w:val="single" w:sz="6" w:space="0" w:color="auto"/>
              <w:bottom w:val="single" w:sz="6" w:space="0" w:color="auto"/>
              <w:right w:val="single" w:sz="4" w:space="0" w:color="auto"/>
            </w:tcBorders>
            <w:vAlign w:val="center"/>
            <w:hideMark/>
          </w:tcPr>
          <w:p w14:paraId="34EED8D2" w14:textId="77777777" w:rsidR="00AD57C0" w:rsidRDefault="00AD57C0" w:rsidP="00301B77">
            <w:pPr>
              <w:pStyle w:val="TAH"/>
            </w:pPr>
            <w:r>
              <w:t>Maximum</w:t>
            </w:r>
            <w:r>
              <w:br/>
              <w:t>Io</w:t>
            </w:r>
          </w:p>
        </w:tc>
      </w:tr>
      <w:tr w:rsidR="00AD57C0" w14:paraId="1D197009" w14:textId="77777777" w:rsidTr="00160B79">
        <w:trPr>
          <w:trHeight w:val="279"/>
          <w:jc w:val="center"/>
        </w:trPr>
        <w:tc>
          <w:tcPr>
            <w:tcW w:w="1134" w:type="dxa"/>
            <w:tcBorders>
              <w:top w:val="single" w:sz="6" w:space="0" w:color="auto"/>
              <w:left w:val="single" w:sz="4" w:space="0" w:color="auto"/>
              <w:bottom w:val="nil"/>
              <w:right w:val="single" w:sz="6" w:space="0" w:color="auto"/>
            </w:tcBorders>
            <w:vAlign w:val="center"/>
            <w:hideMark/>
          </w:tcPr>
          <w:p w14:paraId="1A6B7044" w14:textId="77777777" w:rsidR="00AD57C0" w:rsidRDefault="00AD57C0" w:rsidP="00301B77">
            <w:pPr>
              <w:pStyle w:val="TAH"/>
            </w:pPr>
            <w:r>
              <w:t>Tc</w:t>
            </w:r>
            <w:r>
              <w:rPr>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26BEB2C0" w14:textId="77777777" w:rsidR="00AD57C0" w:rsidRDefault="00AD57C0" w:rsidP="00301B77">
            <w:pPr>
              <w:pStyle w:val="TAH"/>
            </w:pPr>
            <w:r>
              <w:t>dB</w:t>
            </w:r>
          </w:p>
        </w:tc>
        <w:tc>
          <w:tcPr>
            <w:tcW w:w="1134" w:type="dxa"/>
            <w:tcBorders>
              <w:top w:val="single" w:sz="6" w:space="0" w:color="auto"/>
              <w:left w:val="single" w:sz="6" w:space="0" w:color="auto"/>
              <w:bottom w:val="nil"/>
              <w:right w:val="single" w:sz="6" w:space="0" w:color="auto"/>
            </w:tcBorders>
            <w:vAlign w:val="center"/>
            <w:hideMark/>
          </w:tcPr>
          <w:p w14:paraId="7CDC459D" w14:textId="77777777" w:rsidR="00AD57C0" w:rsidRDefault="00AD57C0" w:rsidP="00301B77">
            <w:pPr>
              <w:pStyle w:val="TAH"/>
            </w:pPr>
            <w:r>
              <w:t>RB</w:t>
            </w:r>
          </w:p>
        </w:tc>
        <w:tc>
          <w:tcPr>
            <w:tcW w:w="845" w:type="dxa"/>
            <w:tcBorders>
              <w:top w:val="single" w:sz="6" w:space="0" w:color="auto"/>
              <w:left w:val="single" w:sz="6" w:space="0" w:color="auto"/>
              <w:bottom w:val="nil"/>
              <w:right w:val="single" w:sz="6" w:space="0" w:color="auto"/>
            </w:tcBorders>
            <w:hideMark/>
          </w:tcPr>
          <w:p w14:paraId="29679E62" w14:textId="77777777" w:rsidR="00AD57C0" w:rsidRDefault="00AD57C0" w:rsidP="00301B77">
            <w:pPr>
              <w:pStyle w:val="TAH"/>
            </w:pPr>
            <w:r>
              <w:t>kHz</w:t>
            </w:r>
          </w:p>
        </w:tc>
        <w:tc>
          <w:tcPr>
            <w:tcW w:w="1423" w:type="dxa"/>
            <w:tcBorders>
              <w:top w:val="single" w:sz="6" w:space="0" w:color="auto"/>
              <w:left w:val="single" w:sz="6" w:space="0" w:color="auto"/>
              <w:bottom w:val="nil"/>
              <w:right w:val="single" w:sz="6" w:space="0" w:color="auto"/>
            </w:tcBorders>
            <w:vAlign w:val="center"/>
          </w:tcPr>
          <w:p w14:paraId="0733E34E" w14:textId="77777777" w:rsidR="00AD57C0" w:rsidRDefault="00AD57C0" w:rsidP="00301B77">
            <w:pPr>
              <w:pStyle w:val="TAH"/>
            </w:pPr>
          </w:p>
        </w:tc>
        <w:tc>
          <w:tcPr>
            <w:tcW w:w="3260" w:type="dxa"/>
            <w:tcBorders>
              <w:top w:val="single" w:sz="6" w:space="0" w:color="auto"/>
              <w:left w:val="single" w:sz="6" w:space="0" w:color="auto"/>
              <w:bottom w:val="single" w:sz="4" w:space="0" w:color="auto"/>
              <w:right w:val="single" w:sz="6" w:space="0" w:color="auto"/>
            </w:tcBorders>
            <w:vAlign w:val="center"/>
            <w:hideMark/>
          </w:tcPr>
          <w:p w14:paraId="6CA3E8AC" w14:textId="77777777" w:rsidR="00AD57C0" w:rsidRDefault="00AD57C0" w:rsidP="00301B77">
            <w:pPr>
              <w:pStyle w:val="TAH"/>
            </w:pPr>
            <w:r>
              <w:t>dBm / SCS</w:t>
            </w:r>
            <w:r>
              <w:rPr>
                <w:vertAlign w:val="subscript"/>
              </w:rPr>
              <w:t>PRS</w:t>
            </w:r>
          </w:p>
        </w:tc>
        <w:tc>
          <w:tcPr>
            <w:tcW w:w="1559" w:type="dxa"/>
            <w:tcBorders>
              <w:top w:val="single" w:sz="6" w:space="0" w:color="auto"/>
              <w:left w:val="single" w:sz="6" w:space="0" w:color="auto"/>
              <w:bottom w:val="nil"/>
              <w:right w:val="single" w:sz="4" w:space="0" w:color="auto"/>
            </w:tcBorders>
            <w:vAlign w:val="center"/>
            <w:hideMark/>
          </w:tcPr>
          <w:p w14:paraId="6721F74F" w14:textId="77777777" w:rsidR="00AD57C0" w:rsidRDefault="00AD57C0" w:rsidP="00301B77">
            <w:pPr>
              <w:pStyle w:val="TAH"/>
            </w:pPr>
            <w:r>
              <w:t>dBm/BW</w:t>
            </w:r>
            <w:r>
              <w:rPr>
                <w:vertAlign w:val="subscript"/>
              </w:rPr>
              <w:t>Channel</w:t>
            </w:r>
          </w:p>
        </w:tc>
      </w:tr>
      <w:tr w:rsidR="00AD57C0" w14:paraId="44EA0074"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3EBD70B" w14:textId="77777777" w:rsidR="00AD57C0" w:rsidRDefault="00AD57C0" w:rsidP="00301B77">
            <w:pPr>
              <w:pStyle w:val="TAC"/>
            </w:pPr>
            <w:r>
              <w:t>± [75+</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39A5AFAA" w14:textId="77777777" w:rsidR="00AD57C0" w:rsidRDefault="00AD57C0" w:rsidP="00301B77">
            <w:pPr>
              <w:pStyle w:val="TAC"/>
              <w:rPr>
                <w:lang w:val="sv-SE"/>
              </w:rPr>
            </w:pPr>
            <w:r>
              <w:rPr>
                <w:lang w:val="sv-SE"/>
              </w:rPr>
              <w:t>-3</w:t>
            </w:r>
          </w:p>
        </w:tc>
        <w:tc>
          <w:tcPr>
            <w:tcW w:w="1134" w:type="dxa"/>
            <w:tcBorders>
              <w:top w:val="single" w:sz="6" w:space="0" w:color="auto"/>
              <w:left w:val="single" w:sz="6" w:space="0" w:color="auto"/>
              <w:bottom w:val="nil"/>
              <w:right w:val="single" w:sz="6" w:space="0" w:color="auto"/>
            </w:tcBorders>
            <w:hideMark/>
          </w:tcPr>
          <w:p w14:paraId="2450F18A"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504EFA5F"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00E7F40B" w14:textId="77777777" w:rsidR="00AD57C0" w:rsidRDefault="00AD57C0" w:rsidP="00301B77">
            <w:pPr>
              <w:pStyle w:val="TAC"/>
            </w:pPr>
            <w:r>
              <w:t>≥[4]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8A0231"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1282F47C" w14:textId="77777777" w:rsidR="00AD57C0" w:rsidRDefault="00AD57C0" w:rsidP="00301B77">
            <w:pPr>
              <w:pStyle w:val="TAC"/>
            </w:pPr>
            <w:r>
              <w:t>-50</w:t>
            </w:r>
          </w:p>
        </w:tc>
      </w:tr>
      <w:tr w:rsidR="00AD57C0" w14:paraId="69D93AC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0203FF3" w14:textId="77777777" w:rsidR="00AD57C0" w:rsidRDefault="00AD57C0" w:rsidP="00301B77">
            <w:pPr>
              <w:pStyle w:val="TAC"/>
            </w:pPr>
            <w:r>
              <w:t>± [72+</w:t>
            </w:r>
            <w:r>
              <w:sym w:font="Symbol" w:char="F064"/>
            </w:r>
            <w:r>
              <w:t>]</w:t>
            </w:r>
          </w:p>
        </w:tc>
        <w:tc>
          <w:tcPr>
            <w:tcW w:w="851" w:type="dxa"/>
            <w:tcBorders>
              <w:top w:val="nil"/>
              <w:left w:val="single" w:sz="6" w:space="0" w:color="auto"/>
              <w:bottom w:val="nil"/>
              <w:right w:val="single" w:sz="6" w:space="0" w:color="auto"/>
            </w:tcBorders>
            <w:vAlign w:val="center"/>
          </w:tcPr>
          <w:p w14:paraId="50423700"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744E028"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48581A40"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76F3DA2B"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0405AA6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8679C04" w14:textId="77777777" w:rsidR="00AD57C0" w:rsidRDefault="00AD57C0" w:rsidP="00301B77">
            <w:pPr>
              <w:pStyle w:val="TAC"/>
            </w:pPr>
            <w:r>
              <w:t>NOTE 6</w:t>
            </w:r>
          </w:p>
        </w:tc>
      </w:tr>
      <w:tr w:rsidR="00AD57C0" w14:paraId="0385944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4DB14274" w14:textId="77777777" w:rsidR="00AD57C0" w:rsidRDefault="00AD57C0" w:rsidP="00301B77">
            <w:pPr>
              <w:pStyle w:val="TAC"/>
            </w:pPr>
            <w:r>
              <w:t>± [57+</w:t>
            </w:r>
            <w:r>
              <w:sym w:font="Symbol" w:char="F064"/>
            </w:r>
            <w:r>
              <w:t>]</w:t>
            </w:r>
          </w:p>
        </w:tc>
        <w:tc>
          <w:tcPr>
            <w:tcW w:w="851" w:type="dxa"/>
            <w:vMerge w:val="restart"/>
            <w:tcBorders>
              <w:top w:val="nil"/>
              <w:left w:val="single" w:sz="6" w:space="0" w:color="auto"/>
              <w:bottom w:val="nil"/>
              <w:right w:val="single" w:sz="6" w:space="0" w:color="auto"/>
            </w:tcBorders>
            <w:vAlign w:val="center"/>
          </w:tcPr>
          <w:p w14:paraId="244F4BA3"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1156A7C"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7DA2C859"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68ECEC1A"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642A7F54"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4D63AA35" w14:textId="77777777" w:rsidR="00AD57C0" w:rsidRDefault="00AD57C0" w:rsidP="00301B77">
            <w:pPr>
              <w:pStyle w:val="TAC"/>
            </w:pPr>
            <w:r>
              <w:t>NOTE 6</w:t>
            </w:r>
          </w:p>
        </w:tc>
      </w:tr>
      <w:tr w:rsidR="00AD57C0" w14:paraId="6C42ED1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69696FA" w14:textId="77777777" w:rsidR="00AD57C0" w:rsidRDefault="00AD57C0" w:rsidP="00301B77">
            <w:pPr>
              <w:pStyle w:val="TAC"/>
            </w:pPr>
            <w:r>
              <w:t>± [61+</w:t>
            </w:r>
            <w:r>
              <w:sym w:font="Symbol" w:char="F064"/>
            </w:r>
            <w:r>
              <w:t>]</w:t>
            </w:r>
          </w:p>
        </w:tc>
        <w:tc>
          <w:tcPr>
            <w:tcW w:w="9072" w:type="dxa"/>
            <w:vMerge/>
            <w:tcBorders>
              <w:top w:val="nil"/>
              <w:left w:val="single" w:sz="6" w:space="0" w:color="auto"/>
              <w:bottom w:val="nil"/>
              <w:right w:val="single" w:sz="6" w:space="0" w:color="auto"/>
            </w:tcBorders>
            <w:vAlign w:val="center"/>
            <w:hideMark/>
          </w:tcPr>
          <w:p w14:paraId="4A2AC239"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6569D088"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2771EAB8"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58464B3E"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BC15E6B"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645000FE" w14:textId="77777777" w:rsidR="00AD57C0" w:rsidRDefault="00AD57C0" w:rsidP="00301B77">
            <w:pPr>
              <w:pStyle w:val="TAC"/>
            </w:pPr>
            <w:r>
              <w:t>-50</w:t>
            </w:r>
          </w:p>
        </w:tc>
      </w:tr>
      <w:tr w:rsidR="00AD57C0" w14:paraId="256AE0E3"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5E8F2708" w14:textId="77777777" w:rsidR="00AD57C0" w:rsidRDefault="00AD57C0" w:rsidP="00301B77">
            <w:pPr>
              <w:pStyle w:val="TAC"/>
            </w:pPr>
            <w:r>
              <w:t>± [64+</w:t>
            </w:r>
            <w:r>
              <w:sym w:font="Symbol" w:char="F064"/>
            </w:r>
            <w:r>
              <w:t>]</w:t>
            </w:r>
          </w:p>
        </w:tc>
        <w:tc>
          <w:tcPr>
            <w:tcW w:w="851" w:type="dxa"/>
            <w:tcBorders>
              <w:top w:val="nil"/>
              <w:left w:val="single" w:sz="6" w:space="0" w:color="auto"/>
              <w:bottom w:val="nil"/>
              <w:right w:val="single" w:sz="6" w:space="0" w:color="auto"/>
            </w:tcBorders>
            <w:vAlign w:val="center"/>
          </w:tcPr>
          <w:p w14:paraId="34D9526C"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03BBE06"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5EF595EA"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0E851285"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222429FF"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06BDF85" w14:textId="77777777" w:rsidR="00AD57C0" w:rsidRDefault="00AD57C0" w:rsidP="00301B77">
            <w:pPr>
              <w:pStyle w:val="TAC"/>
            </w:pPr>
            <w:r>
              <w:t>NOTE 6</w:t>
            </w:r>
          </w:p>
        </w:tc>
      </w:tr>
      <w:tr w:rsidR="00AD57C0" w14:paraId="23C29A1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104229B4" w14:textId="77777777" w:rsidR="00AD57C0" w:rsidRDefault="00AD57C0" w:rsidP="00301B77">
            <w:pPr>
              <w:pStyle w:val="TAC"/>
            </w:pPr>
            <w:r>
              <w:t>± [55+</w:t>
            </w:r>
            <w:r>
              <w:sym w:font="Symbol" w:char="F064"/>
            </w:r>
            <w:r>
              <w:t>]</w:t>
            </w:r>
          </w:p>
        </w:tc>
        <w:tc>
          <w:tcPr>
            <w:tcW w:w="851" w:type="dxa"/>
            <w:tcBorders>
              <w:top w:val="nil"/>
              <w:left w:val="single" w:sz="6" w:space="0" w:color="auto"/>
              <w:bottom w:val="nil"/>
              <w:right w:val="single" w:sz="6" w:space="0" w:color="auto"/>
            </w:tcBorders>
            <w:vAlign w:val="center"/>
          </w:tcPr>
          <w:p w14:paraId="55468B92"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0E654E30"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5F753B5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F7333E8"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19B0BF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4261363" w14:textId="77777777" w:rsidR="00AD57C0" w:rsidRDefault="00AD57C0" w:rsidP="00301B77">
            <w:pPr>
              <w:pStyle w:val="TAC"/>
            </w:pPr>
            <w:r>
              <w:t>NOTE 6</w:t>
            </w:r>
          </w:p>
        </w:tc>
      </w:tr>
      <w:tr w:rsidR="00AD57C0" w14:paraId="72A52E10"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B9EA8D0" w14:textId="77777777" w:rsidR="00AD57C0" w:rsidRDefault="00AD57C0" w:rsidP="00301B77">
            <w:pPr>
              <w:pStyle w:val="TAC"/>
            </w:pPr>
            <w:r>
              <w:t>± [92+</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10BF3DCF" w14:textId="77777777" w:rsidR="00AD57C0" w:rsidRDefault="00AD57C0" w:rsidP="00301B77">
            <w:pPr>
              <w:pStyle w:val="TAC"/>
              <w:rPr>
                <w:lang w:val="sv-SE"/>
              </w:rPr>
            </w:pPr>
            <w:r>
              <w:rPr>
                <w:lang w:val="sv-SE"/>
              </w:rPr>
              <w:t>-13</w:t>
            </w:r>
          </w:p>
        </w:tc>
        <w:tc>
          <w:tcPr>
            <w:tcW w:w="1134" w:type="dxa"/>
            <w:tcBorders>
              <w:top w:val="single" w:sz="6" w:space="0" w:color="auto"/>
              <w:left w:val="single" w:sz="6" w:space="0" w:color="auto"/>
              <w:bottom w:val="nil"/>
              <w:right w:val="single" w:sz="6" w:space="0" w:color="auto"/>
            </w:tcBorders>
            <w:hideMark/>
          </w:tcPr>
          <w:p w14:paraId="13B2E6A0"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514632FC"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0D1EC37E" w14:textId="77777777" w:rsidR="00AD57C0" w:rsidRDefault="00AD57C0" w:rsidP="00301B77">
            <w:pPr>
              <w:pStyle w:val="TAC"/>
            </w:pPr>
            <w:r>
              <w:t>≥[4]</w:t>
            </w:r>
          </w:p>
        </w:tc>
        <w:tc>
          <w:tcPr>
            <w:tcW w:w="3260" w:type="dxa"/>
            <w:tcBorders>
              <w:top w:val="single" w:sz="4" w:space="0" w:color="auto"/>
              <w:left w:val="single" w:sz="4" w:space="0" w:color="auto"/>
              <w:bottom w:val="single" w:sz="4" w:space="0" w:color="auto"/>
              <w:right w:val="single" w:sz="4" w:space="0" w:color="auto"/>
            </w:tcBorders>
            <w:hideMark/>
          </w:tcPr>
          <w:p w14:paraId="703E795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7C2AE4B" w14:textId="77777777" w:rsidR="00AD57C0" w:rsidRDefault="00AD57C0" w:rsidP="00301B77">
            <w:pPr>
              <w:pStyle w:val="TAC"/>
            </w:pPr>
            <w:r>
              <w:t>NOTE 6</w:t>
            </w:r>
          </w:p>
        </w:tc>
      </w:tr>
      <w:tr w:rsidR="00AD57C0" w14:paraId="22032DE7"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45E50C34" w14:textId="77777777" w:rsidR="00AD57C0" w:rsidRDefault="00AD57C0" w:rsidP="00301B77">
            <w:pPr>
              <w:pStyle w:val="TAC"/>
            </w:pPr>
            <w:r>
              <w:t>± [70+</w:t>
            </w:r>
            <w:r>
              <w:sym w:font="Symbol" w:char="F064"/>
            </w:r>
            <w:r>
              <w:t>]</w:t>
            </w:r>
          </w:p>
        </w:tc>
        <w:tc>
          <w:tcPr>
            <w:tcW w:w="851" w:type="dxa"/>
            <w:tcBorders>
              <w:top w:val="nil"/>
              <w:left w:val="single" w:sz="6" w:space="0" w:color="auto"/>
              <w:bottom w:val="nil"/>
              <w:right w:val="single" w:sz="6" w:space="0" w:color="auto"/>
            </w:tcBorders>
            <w:vAlign w:val="center"/>
          </w:tcPr>
          <w:p w14:paraId="7F121269"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73593915"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40EFCD0B"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4A9A06EC"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1208631B"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6CEAE57" w14:textId="77777777" w:rsidR="00AD57C0" w:rsidRDefault="00AD57C0" w:rsidP="00301B77">
            <w:pPr>
              <w:pStyle w:val="TAC"/>
            </w:pPr>
            <w:r>
              <w:t>NOTE 6</w:t>
            </w:r>
          </w:p>
        </w:tc>
      </w:tr>
      <w:tr w:rsidR="00AD57C0" w14:paraId="21F589BE"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F04B8C7" w14:textId="77777777" w:rsidR="00AD57C0" w:rsidRDefault="00AD57C0" w:rsidP="00301B77">
            <w:pPr>
              <w:pStyle w:val="TAC"/>
            </w:pPr>
            <w:r>
              <w:t>± [57+</w:t>
            </w:r>
            <w:r>
              <w:sym w:font="Symbol" w:char="F064"/>
            </w:r>
            <w:r>
              <w:t>]</w:t>
            </w:r>
          </w:p>
        </w:tc>
        <w:tc>
          <w:tcPr>
            <w:tcW w:w="851" w:type="dxa"/>
            <w:vMerge w:val="restart"/>
            <w:tcBorders>
              <w:top w:val="nil"/>
              <w:left w:val="single" w:sz="6" w:space="0" w:color="auto"/>
              <w:bottom w:val="nil"/>
              <w:right w:val="single" w:sz="6" w:space="0" w:color="auto"/>
            </w:tcBorders>
            <w:vAlign w:val="center"/>
          </w:tcPr>
          <w:p w14:paraId="23319D89"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41755255"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4CE45E3F"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700068C8"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5AC0AEF3"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D048881" w14:textId="77777777" w:rsidR="00AD57C0" w:rsidRDefault="00AD57C0" w:rsidP="00301B77">
            <w:pPr>
              <w:pStyle w:val="TAC"/>
            </w:pPr>
            <w:r>
              <w:t>NOTE 6</w:t>
            </w:r>
          </w:p>
        </w:tc>
      </w:tr>
      <w:tr w:rsidR="00AD57C0" w14:paraId="3A73209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3B1FF6F" w14:textId="77777777" w:rsidR="00AD57C0" w:rsidRDefault="00AD57C0" w:rsidP="00301B77">
            <w:pPr>
              <w:pStyle w:val="TAC"/>
            </w:pPr>
            <w:r>
              <w:t>± [60+</w:t>
            </w:r>
            <w:r>
              <w:sym w:font="Symbol" w:char="F064"/>
            </w:r>
            <w:r>
              <w:t>]</w:t>
            </w:r>
          </w:p>
        </w:tc>
        <w:tc>
          <w:tcPr>
            <w:tcW w:w="9072" w:type="dxa"/>
            <w:vMerge/>
            <w:tcBorders>
              <w:top w:val="nil"/>
              <w:left w:val="single" w:sz="6" w:space="0" w:color="auto"/>
              <w:bottom w:val="nil"/>
              <w:right w:val="single" w:sz="6" w:space="0" w:color="auto"/>
            </w:tcBorders>
            <w:vAlign w:val="center"/>
            <w:hideMark/>
          </w:tcPr>
          <w:p w14:paraId="3EA1351E"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497F9A09"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3F4538D1"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5DA172D4"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15BF251B"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0FF3A79" w14:textId="77777777" w:rsidR="00AD57C0" w:rsidRDefault="00AD57C0" w:rsidP="00301B77">
            <w:pPr>
              <w:pStyle w:val="TAC"/>
            </w:pPr>
            <w:r>
              <w:t>NOTE 6</w:t>
            </w:r>
          </w:p>
        </w:tc>
      </w:tr>
      <w:tr w:rsidR="00AD57C0" w14:paraId="270BE0F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DB69C51" w14:textId="77777777" w:rsidR="00AD57C0" w:rsidRDefault="00AD57C0" w:rsidP="00301B77">
            <w:pPr>
              <w:pStyle w:val="TAC"/>
            </w:pPr>
            <w:r>
              <w:t>± [66+</w:t>
            </w:r>
            <w:r>
              <w:sym w:font="Symbol" w:char="F064"/>
            </w:r>
            <w:r>
              <w:t>]</w:t>
            </w:r>
          </w:p>
        </w:tc>
        <w:tc>
          <w:tcPr>
            <w:tcW w:w="851" w:type="dxa"/>
            <w:tcBorders>
              <w:top w:val="nil"/>
              <w:left w:val="single" w:sz="6" w:space="0" w:color="auto"/>
              <w:bottom w:val="nil"/>
              <w:right w:val="single" w:sz="6" w:space="0" w:color="auto"/>
            </w:tcBorders>
            <w:vAlign w:val="center"/>
          </w:tcPr>
          <w:p w14:paraId="1197D09B"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082A837C"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6202CFD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0ED2462"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449987F0"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5100CED7" w14:textId="77777777" w:rsidR="00AD57C0" w:rsidRDefault="00AD57C0" w:rsidP="00301B77">
            <w:pPr>
              <w:pStyle w:val="TAC"/>
            </w:pPr>
            <w:r>
              <w:t>NOTE 6</w:t>
            </w:r>
          </w:p>
        </w:tc>
      </w:tr>
      <w:tr w:rsidR="00AD57C0" w14:paraId="18DA7F5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0DC2AC9E" w14:textId="77777777" w:rsidR="00AD57C0" w:rsidRDefault="00AD57C0" w:rsidP="00301B77">
            <w:pPr>
              <w:pStyle w:val="TAC"/>
            </w:pPr>
            <w:r>
              <w:t>± [62+</w:t>
            </w:r>
            <w:r>
              <w:sym w:font="Symbol" w:char="F064"/>
            </w:r>
            <w:r>
              <w:t>]</w:t>
            </w:r>
          </w:p>
        </w:tc>
        <w:tc>
          <w:tcPr>
            <w:tcW w:w="851" w:type="dxa"/>
            <w:tcBorders>
              <w:top w:val="nil"/>
              <w:left w:val="single" w:sz="6" w:space="0" w:color="auto"/>
              <w:bottom w:val="nil"/>
              <w:right w:val="single" w:sz="6" w:space="0" w:color="auto"/>
            </w:tcBorders>
            <w:vAlign w:val="center"/>
          </w:tcPr>
          <w:p w14:paraId="0064DC0E"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385AB078"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0A30CBF5"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0D0D2822"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4CC967AF"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59B7B6A" w14:textId="77777777" w:rsidR="00AD57C0" w:rsidRDefault="00AD57C0" w:rsidP="00301B77">
            <w:pPr>
              <w:pStyle w:val="TAC"/>
            </w:pPr>
            <w:r>
              <w:t>NOTE 6</w:t>
            </w:r>
          </w:p>
        </w:tc>
      </w:tr>
      <w:tr w:rsidR="00AD57C0" w14:paraId="05211D62" w14:textId="77777777" w:rsidTr="00160B79">
        <w:trPr>
          <w:jc w:val="center"/>
        </w:trPr>
        <w:tc>
          <w:tcPr>
            <w:tcW w:w="10206" w:type="dxa"/>
            <w:gridSpan w:val="7"/>
            <w:tcBorders>
              <w:top w:val="single" w:sz="6" w:space="0" w:color="auto"/>
              <w:left w:val="single" w:sz="4" w:space="0" w:color="auto"/>
              <w:bottom w:val="single" w:sz="4" w:space="0" w:color="auto"/>
              <w:right w:val="single" w:sz="4" w:space="0" w:color="auto"/>
            </w:tcBorders>
            <w:hideMark/>
          </w:tcPr>
          <w:p w14:paraId="1154847A" w14:textId="77777777" w:rsidR="00AD57C0" w:rsidRDefault="00AD57C0" w:rsidP="00301B77">
            <w:pPr>
              <w:pStyle w:val="TAN"/>
            </w:pPr>
            <w:r>
              <w:t>N</w:t>
            </w:r>
            <w:r>
              <w:rPr>
                <w:lang w:eastAsia="zh-CN"/>
              </w:rPr>
              <w:t>OTE</w:t>
            </w:r>
            <w:r>
              <w:t xml:space="preserve"> 1:</w:t>
            </w:r>
            <w:r>
              <w:tab/>
              <w:t>This minimum Io condition is expressed as the average Io per RE over all REs in an OFDM symbol.</w:t>
            </w:r>
          </w:p>
          <w:p w14:paraId="726AFB8F" w14:textId="77777777" w:rsidR="00AD57C0" w:rsidRDefault="00AD57C0" w:rsidP="00301B77">
            <w:pPr>
              <w:pStyle w:val="TAN"/>
            </w:pPr>
            <w:r>
              <w:t>NOTE 2:</w:t>
            </w:r>
            <w:r>
              <w:tab/>
              <w:t>NR operating band groups are as defined in Section 3.5.</w:t>
            </w:r>
          </w:p>
          <w:p w14:paraId="0D41827B" w14:textId="77777777" w:rsidR="00AD57C0" w:rsidRDefault="00AD57C0" w:rsidP="00301B77">
            <w:pPr>
              <w:pStyle w:val="TAN"/>
            </w:pPr>
            <w:r>
              <w:t>N</w:t>
            </w:r>
            <w:r>
              <w:rPr>
                <w:lang w:eastAsia="zh-CN"/>
              </w:rPr>
              <w:t>OTE</w:t>
            </w:r>
            <w:r>
              <w:t xml:space="preserve"> 3:</w:t>
            </w:r>
            <w:r>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t xml:space="preserve">are configured by higher layer parameter </w:t>
            </w:r>
            <w:r>
              <w:rPr>
                <w:i/>
              </w:rPr>
              <w:t>dl-PRS-ResourceRepetitionFactor, dl-PRS-NumSymbols and  dl-PRS-CombSizeN</w:t>
            </w:r>
            <w:r>
              <w:rPr>
                <w:iCs/>
              </w:rPr>
              <w:t>defined in TS 37.355 [34]</w:t>
            </w:r>
            <w:r>
              <w:rPr>
                <w:iCs/>
                <w:lang w:val="en-US" w:eastAsia="zh-CN"/>
              </w:rPr>
              <w:t>.</w:t>
            </w:r>
          </w:p>
          <w:p w14:paraId="253760F5"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588F5A4A" w14:textId="77777777" w:rsidR="00AD57C0" w:rsidRDefault="00AD57C0" w:rsidP="00301B77">
            <w:pPr>
              <w:pStyle w:val="TAN"/>
            </w:pPr>
            <w:r>
              <w:t>N</w:t>
            </w:r>
            <w:r>
              <w:rPr>
                <w:lang w:eastAsia="zh-CN"/>
              </w:rPr>
              <w:t>OTE</w:t>
            </w:r>
            <w:r>
              <w:t xml:space="preserve"> 5:</w:t>
            </w:r>
            <w:r>
              <w:tab/>
              <w:t>Tc is the basic timing unit defined in TS 38.211 [6].</w:t>
            </w:r>
          </w:p>
          <w:p w14:paraId="0E87A712" w14:textId="77777777" w:rsidR="00AD57C0" w:rsidRDefault="00AD57C0" w:rsidP="00160B79">
            <w:pPr>
              <w:pStyle w:val="TAN"/>
              <w:rPr>
                <w:rFonts w:eastAsia="Times New Roman"/>
              </w:rPr>
            </w:pPr>
            <w:r>
              <w:t>NOTE 6:</w:t>
            </w:r>
            <w:r>
              <w:tab/>
              <w:t>The same bands and the same Io conditions for each band apply for this requirement as for the corresponding requirement with the PRS bandwidth of the smallest RB number for the corresponding SCS.</w:t>
            </w:r>
          </w:p>
        </w:tc>
      </w:tr>
    </w:tbl>
    <w:p w14:paraId="6270E2C9" w14:textId="77777777" w:rsidR="00AD57C0" w:rsidRDefault="00AD57C0" w:rsidP="00AD57C0">
      <w:pPr>
        <w:pStyle w:val="BodyText"/>
        <w:rPr>
          <w:rFonts w:eastAsia="SimSun"/>
          <w:lang w:eastAsia="sv-SE"/>
        </w:rPr>
      </w:pP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3E6E1545"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xml:space="preserve">] configured by LMF via LPP for the </w:t>
      </w:r>
      <w:r w:rsidR="00D30086" w:rsidRPr="00603214">
        <w:t>UE Rx-Tx time difference</w:t>
      </w:r>
      <w:r w:rsidRPr="00194241">
        <w:rPr>
          <w:snapToGrid w:val="0"/>
        </w:rPr>
        <w:t xml:space="preserve">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1"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1"/>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7C55F6" w:rsidRDefault="00777EC6" w:rsidP="002F5786">
      <w:pPr>
        <w:pStyle w:val="B20"/>
        <w:rPr>
          <w:lang w:val="fr-FR"/>
        </w:rPr>
      </w:pPr>
      <w:r w:rsidRPr="007C55F6">
        <w:rPr>
          <w:lang w:val="fr-FR" w:eastAsia="zh-CN"/>
        </w:rPr>
        <w:t>T</w:t>
      </w:r>
      <w:r w:rsidRPr="007C55F6">
        <w:rPr>
          <w:vertAlign w:val="subscript"/>
          <w:lang w:val="fr-FR" w:eastAsia="zh-CN"/>
        </w:rPr>
        <w:t>UE Rx-Tx1</w:t>
      </w:r>
      <w:r w:rsidRPr="007C55F6">
        <w:rPr>
          <w:lang w:val="fr-FR" w:eastAsia="zh-CN"/>
        </w:rPr>
        <w:t xml:space="preserve"> &gt; T</w:t>
      </w:r>
      <w:r w:rsidRPr="007C55F6">
        <w:rPr>
          <w:vertAlign w:val="subscript"/>
          <w:lang w:val="fr-FR" w:eastAsia="zh-CN"/>
        </w:rPr>
        <w:t>UE Rx-Tx2</w:t>
      </w:r>
      <w:r w:rsidRPr="007C55F6">
        <w:rPr>
          <w:lang w:val="fr-FR" w:eastAsia="zh-CN"/>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2032CC3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xml:space="preserve">] configured by LMF via LPP for the </w:t>
      </w:r>
      <w:r w:rsidR="00D30086" w:rsidRPr="00603214">
        <w:t>UE Rx-Tx time difference</w:t>
      </w:r>
      <w:r w:rsidRPr="00194241">
        <w:rPr>
          <w:snapToGrid w:val="0"/>
        </w:rPr>
        <w:t xml:space="preserve">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57D10CC8"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xml:space="preserve">] configured by LMF via LPP for the </w:t>
      </w:r>
      <w:r w:rsidR="00D30086" w:rsidRPr="00603214">
        <w:t>UE Rx-Tx time difference</w:t>
      </w:r>
      <w:r w:rsidRPr="00CB48CF">
        <w:rPr>
          <w:snapToGrid w:val="0"/>
        </w:rPr>
        <w:t xml:space="preserve">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0944AA14" w14:textId="77777777" w:rsidR="00C81100" w:rsidRDefault="00C81100" w:rsidP="00C81100">
      <w:pPr>
        <w:pStyle w:val="Heading3"/>
        <w:rPr>
          <w:lang w:val="en-US"/>
        </w:rPr>
      </w:pPr>
      <w:r>
        <w:rPr>
          <w:lang w:val="en-US"/>
        </w:rPr>
        <w:t>10.1.27</w:t>
      </w:r>
      <w:r>
        <w:rPr>
          <w:lang w:val="en-US"/>
        </w:rPr>
        <w:tab/>
        <w:t>L1-SINR accuracy requirements for FR1</w:t>
      </w:r>
    </w:p>
    <w:p w14:paraId="2A3D7485"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10.1.27.1</w:t>
      </w:r>
      <w:r>
        <w:rPr>
          <w:rFonts w:ascii="Arial" w:hAnsi="Arial"/>
          <w:sz w:val="24"/>
          <w:lang w:val="en-US"/>
        </w:rPr>
        <w:tab/>
        <w:t>L1-SINR accuracy requirements with CSI-RS based CMR and no dedicated IMR configured</w:t>
      </w:r>
    </w:p>
    <w:p w14:paraId="12ABCF16" w14:textId="77777777" w:rsidR="00C81100" w:rsidRDefault="00C81100" w:rsidP="00C81100">
      <w:pPr>
        <w:keepNext/>
        <w:keepLines/>
        <w:spacing w:before="120"/>
        <w:ind w:left="1701" w:hanging="1701"/>
        <w:outlineLvl w:val="4"/>
      </w:pPr>
      <w:r>
        <w:rPr>
          <w:rFonts w:ascii="Arial" w:hAnsi="Arial"/>
          <w:sz w:val="22"/>
        </w:rPr>
        <w:t>10.1.27.1.1</w:t>
      </w:r>
      <w:r>
        <w:rPr>
          <w:rFonts w:ascii="Arial" w:hAnsi="Arial"/>
          <w:sz w:val="22"/>
        </w:rPr>
        <w:tab/>
        <w:t>Absolute Accuracy</w:t>
      </w:r>
    </w:p>
    <w:p w14:paraId="64343E61" w14:textId="77777777" w:rsidR="00C81100" w:rsidRDefault="00C81100" w:rsidP="00C81100">
      <w:pPr>
        <w:rPr>
          <w:rFonts w:cs="v4.2.0"/>
          <w:i/>
        </w:rPr>
      </w:pPr>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434A02B4" w14:textId="77777777" w:rsidR="00C81100" w:rsidRDefault="00C81100" w:rsidP="00C81100">
      <w:pPr>
        <w:rPr>
          <w:rFonts w:cs="v4.2.0"/>
        </w:rPr>
      </w:pPr>
      <w:r>
        <w:rPr>
          <w:rFonts w:cs="v4.2.0"/>
        </w:rPr>
        <w:t xml:space="preserve">The accuracy requirements in Table </w:t>
      </w:r>
      <w:r>
        <w:rPr>
          <w:rFonts w:cs="v4.2.0"/>
          <w:lang w:eastAsia="zh-CN"/>
        </w:rPr>
        <w:t>10.1.27.1.1</w:t>
      </w:r>
      <w:r>
        <w:rPr>
          <w:rFonts w:cs="v4.2.0"/>
        </w:rPr>
        <w:t>-1 are valid under the following conditions:</w:t>
      </w:r>
    </w:p>
    <w:p w14:paraId="095689B6" w14:textId="77777777" w:rsidR="00C81100" w:rsidRDefault="00C81100" w:rsidP="00C81100">
      <w:pPr>
        <w:pStyle w:val="B10"/>
      </w:pPr>
      <w:r>
        <w:t>-</w:t>
      </w:r>
      <w:r>
        <w:tab/>
        <w:t>Conditions defined in clause 7.3 of TS 38.101-1 [18] for reference sensitivity are fulfilled.</w:t>
      </w:r>
    </w:p>
    <w:p w14:paraId="57EDC82F" w14:textId="5F028504" w:rsidR="00C81100" w:rsidRPr="007C55F6"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FA41EA">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58258E56" w14:textId="77777777" w:rsidR="00C81100" w:rsidRDefault="00C81100" w:rsidP="00C81100">
      <w:pPr>
        <w:pStyle w:val="B10"/>
        <w:rPr>
          <w:lang w:eastAsia="zh-CN"/>
        </w:rPr>
      </w:pPr>
      <w:r>
        <w:rPr>
          <w:lang w:eastAsia="zh-CN"/>
        </w:rPr>
        <w:t>-</w:t>
      </w:r>
      <w:r>
        <w:rPr>
          <w:lang w:eastAsia="zh-CN"/>
        </w:rPr>
        <w:tab/>
        <w:t>The bandwidth of CSI-RS as CMR is 48 PRBs and the density is 3.</w:t>
      </w:r>
    </w:p>
    <w:p w14:paraId="33D25C39" w14:textId="12B8C5B9"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p>
    <w:p w14:paraId="2828CE86" w14:textId="77777777" w:rsidR="00C81100" w:rsidRDefault="00C81100" w:rsidP="00C81100">
      <w:pPr>
        <w:tabs>
          <w:tab w:val="left" w:pos="851"/>
        </w:tabs>
        <w:overflowPunct w:val="0"/>
        <w:autoSpaceDE w:val="0"/>
        <w:autoSpaceDN w:val="0"/>
        <w:adjustRightInd w:val="0"/>
        <w:textAlignment w:val="baseline"/>
        <w:rPr>
          <w:rFonts w:eastAsia="PMingLiU"/>
          <w:lang w:eastAsia="zh-CN"/>
        </w:rPr>
      </w:pPr>
      <w:r>
        <w:rPr>
          <w:rFonts w:eastAsia="PMingLiU"/>
          <w:lang w:eastAsia="zh-CN"/>
        </w:rPr>
        <w:t>The performance with larger bandwidth of CSI-RS as CMR is equal to or better than the accuracy requirements in Table 10.1.27.1.1-1.</w:t>
      </w:r>
    </w:p>
    <w:p w14:paraId="07C7070D" w14:textId="77777777" w:rsidR="00FA41EA" w:rsidRDefault="00FA41EA" w:rsidP="00FA41EA">
      <w:pPr>
        <w:pStyle w:val="TH"/>
      </w:pPr>
      <w:bookmarkStart w:id="302" w:name="_Hlk63014419"/>
      <w:r>
        <w:t>Table 10.1.27.1.1-1: L1-SINR absolute accuracy for CSI-RS based CMR only in FR1</w:t>
      </w:r>
    </w:p>
    <w:p w14:paraId="4087C006" w14:textId="3C796BDB" w:rsidR="00C81100" w:rsidRDefault="00C81100" w:rsidP="00C81100">
      <w:pPr>
        <w:tabs>
          <w:tab w:val="left" w:pos="851"/>
        </w:tabs>
        <w:overflowPunct w:val="0"/>
        <w:autoSpaceDE w:val="0"/>
        <w:autoSpaceDN w:val="0"/>
        <w:adjustRightInd w:val="0"/>
        <w:textAlignment w:val="baseline"/>
        <w:rPr>
          <w:rFonts w:eastAsia="PMingLiU"/>
          <w:lang w:eastAsia="zh-CN"/>
        </w:rPr>
      </w:pP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2CAAC824" w14:textId="77777777" w:rsidTr="00F37389">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tcPr>
          <w:bookmarkEnd w:id="302"/>
          <w:p w14:paraId="1C3E38DD" w14:textId="13E2CBE6" w:rsidR="00C81100" w:rsidRDefault="00C81100" w:rsidP="00AD2F6B">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1A182E09" w14:textId="77777777" w:rsidR="00C81100" w:rsidRDefault="00C81100" w:rsidP="00AD2F6B">
            <w:pPr>
              <w:pStyle w:val="TAH"/>
            </w:pPr>
            <w:r>
              <w:t>Conditions</w:t>
            </w:r>
          </w:p>
        </w:tc>
      </w:tr>
      <w:tr w:rsidR="00C81100" w14:paraId="4C6632D5" w14:textId="77777777" w:rsidTr="00AD2F6B">
        <w:trPr>
          <w:jc w:val="center"/>
        </w:trPr>
        <w:tc>
          <w:tcPr>
            <w:tcW w:w="1027" w:type="dxa"/>
            <w:tcBorders>
              <w:top w:val="single" w:sz="6" w:space="0" w:color="auto"/>
              <w:left w:val="single" w:sz="4" w:space="0" w:color="auto"/>
              <w:bottom w:val="nil"/>
              <w:right w:val="single" w:sz="6" w:space="0" w:color="auto"/>
            </w:tcBorders>
            <w:vAlign w:val="center"/>
            <w:hideMark/>
          </w:tcPr>
          <w:p w14:paraId="2ECCE1C0" w14:textId="77777777" w:rsidR="00C81100" w:rsidRDefault="00C81100" w:rsidP="00AD2F6B">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04FD3FF8" w14:textId="77777777" w:rsidR="00C81100" w:rsidRDefault="00C81100" w:rsidP="00AD2F6B">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028BCFEF" w14:textId="77777777" w:rsidR="00C81100" w:rsidRDefault="00C81100" w:rsidP="00AD2F6B">
            <w:pPr>
              <w:pStyle w:val="TAH"/>
            </w:pPr>
            <w:r>
              <w:t xml:space="preserve">CSI-RS </w:t>
            </w:r>
          </w:p>
          <w:p w14:paraId="48B4B833" w14:textId="77777777" w:rsidR="00C81100" w:rsidRDefault="00C81100" w:rsidP="00AD2F6B">
            <w:pPr>
              <w:pStyle w:val="TAH"/>
            </w:pPr>
            <w:r>
              <w:t>CMR</w:t>
            </w:r>
          </w:p>
          <w:p w14:paraId="580B5518" w14:textId="77777777" w:rsidR="00C81100" w:rsidRDefault="00C81100" w:rsidP="00AD2F6B">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45CC5F06" w14:textId="77777777" w:rsidR="00C81100" w:rsidRDefault="00C81100" w:rsidP="00AD2F6B">
            <w:pPr>
              <w:pStyle w:val="TAH"/>
            </w:pPr>
            <w:r>
              <w:t>Io</w:t>
            </w:r>
            <w:r>
              <w:rPr>
                <w:vertAlign w:val="superscript"/>
              </w:rPr>
              <w:t xml:space="preserve"> Note 1</w:t>
            </w:r>
            <w:r>
              <w:t xml:space="preserve"> range</w:t>
            </w:r>
          </w:p>
        </w:tc>
      </w:tr>
      <w:tr w:rsidR="00C81100" w14:paraId="27485081" w14:textId="77777777" w:rsidTr="00AD2F6B">
        <w:trPr>
          <w:jc w:val="center"/>
        </w:trPr>
        <w:tc>
          <w:tcPr>
            <w:tcW w:w="1027" w:type="dxa"/>
            <w:tcBorders>
              <w:top w:val="nil"/>
              <w:left w:val="single" w:sz="4" w:space="0" w:color="auto"/>
              <w:bottom w:val="single" w:sz="6" w:space="0" w:color="auto"/>
              <w:right w:val="single" w:sz="6" w:space="0" w:color="auto"/>
            </w:tcBorders>
            <w:vAlign w:val="center"/>
          </w:tcPr>
          <w:p w14:paraId="07B9046D"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5FEB846A"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6943C6E6"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68325113" w14:textId="77777777" w:rsidR="00C81100" w:rsidRDefault="00C81100" w:rsidP="00AD2F6B">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6D5D38D7" w14:textId="77777777" w:rsidR="00C81100" w:rsidRDefault="00C81100" w:rsidP="00AD2F6B">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5A825F" w14:textId="77777777" w:rsidR="00C81100" w:rsidRDefault="00C81100" w:rsidP="00AD2F6B">
            <w:pPr>
              <w:pStyle w:val="TAH"/>
            </w:pPr>
            <w:r>
              <w:t>Maximum Io</w:t>
            </w:r>
          </w:p>
        </w:tc>
      </w:tr>
      <w:tr w:rsidR="00C81100" w14:paraId="2E7CEFCB" w14:textId="77777777" w:rsidTr="00AD2F6B">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1C451E1C" w14:textId="77777777" w:rsidR="00C81100" w:rsidRDefault="00C81100" w:rsidP="00AD2F6B">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22A0E952" w14:textId="77777777" w:rsidR="00C81100" w:rsidRDefault="00C81100" w:rsidP="00AD2F6B">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1223BDC4"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0033CCEB" w14:textId="77777777" w:rsidR="00C81100" w:rsidRDefault="00C81100" w:rsidP="00AD2F6B">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E48F623" w14:textId="77777777" w:rsidR="00C81100" w:rsidRDefault="00C81100" w:rsidP="00AD2F6B">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30178159" w14:textId="77777777" w:rsidR="00C81100" w:rsidRDefault="00C81100" w:rsidP="00AD2F6B">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10C9F306" w14:textId="77777777" w:rsidR="00C81100" w:rsidRDefault="00C81100" w:rsidP="00AD2F6B">
            <w:pPr>
              <w:pStyle w:val="TAH"/>
            </w:pPr>
            <w:r>
              <w:t>dBm/BW</w:t>
            </w:r>
            <w:r>
              <w:rPr>
                <w:vertAlign w:val="subscript"/>
              </w:rPr>
              <w:t>Channel</w:t>
            </w:r>
          </w:p>
        </w:tc>
      </w:tr>
      <w:tr w:rsidR="00C81100" w14:paraId="1FEEE633" w14:textId="77777777" w:rsidTr="00AD2F6B">
        <w:trPr>
          <w:trHeight w:val="307"/>
          <w:jc w:val="center"/>
        </w:trPr>
        <w:tc>
          <w:tcPr>
            <w:tcW w:w="1027" w:type="dxa"/>
            <w:tcBorders>
              <w:top w:val="nil"/>
              <w:left w:val="single" w:sz="4" w:space="0" w:color="auto"/>
              <w:bottom w:val="single" w:sz="6" w:space="0" w:color="auto"/>
              <w:right w:val="single" w:sz="6" w:space="0" w:color="auto"/>
            </w:tcBorders>
            <w:vAlign w:val="center"/>
          </w:tcPr>
          <w:p w14:paraId="0A080495"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70A486B1"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72D027D6"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3695408B" w14:textId="77777777" w:rsidR="00C81100" w:rsidRDefault="00C81100" w:rsidP="00AD2F6B">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6D9DB75" w14:textId="77777777" w:rsidR="00C81100" w:rsidRDefault="00C81100" w:rsidP="00AD2F6B">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3EC4CB81" w14:textId="77777777" w:rsidR="00C81100" w:rsidRDefault="00C81100" w:rsidP="00AD2F6B">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1EBFEFF4" w14:textId="77777777" w:rsidR="00C81100" w:rsidRDefault="00C81100" w:rsidP="00AD2F6B">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465202F" w14:textId="77777777" w:rsidR="00C81100" w:rsidRDefault="00C81100" w:rsidP="00AD2F6B">
            <w:pPr>
              <w:pStyle w:val="TAH"/>
            </w:pPr>
          </w:p>
        </w:tc>
        <w:tc>
          <w:tcPr>
            <w:tcW w:w="1559" w:type="dxa"/>
            <w:tcBorders>
              <w:top w:val="nil"/>
              <w:left w:val="single" w:sz="6" w:space="0" w:color="auto"/>
              <w:bottom w:val="single" w:sz="6" w:space="0" w:color="auto"/>
              <w:right w:val="single" w:sz="4" w:space="0" w:color="auto"/>
            </w:tcBorders>
            <w:vAlign w:val="center"/>
          </w:tcPr>
          <w:p w14:paraId="76907BEB" w14:textId="77777777" w:rsidR="00C81100" w:rsidRDefault="00C81100" w:rsidP="00AD2F6B">
            <w:pPr>
              <w:pStyle w:val="TAH"/>
            </w:pPr>
          </w:p>
        </w:tc>
      </w:tr>
      <w:tr w:rsidR="00C81100" w14:paraId="4F4B0B3A" w14:textId="77777777" w:rsidTr="00AD2F6B">
        <w:trPr>
          <w:jc w:val="center"/>
        </w:trPr>
        <w:tc>
          <w:tcPr>
            <w:tcW w:w="1027" w:type="dxa"/>
            <w:tcBorders>
              <w:top w:val="single" w:sz="6" w:space="0" w:color="auto"/>
              <w:left w:val="single" w:sz="4" w:space="0" w:color="auto"/>
              <w:bottom w:val="nil"/>
              <w:right w:val="single" w:sz="6" w:space="0" w:color="auto"/>
            </w:tcBorders>
          </w:tcPr>
          <w:p w14:paraId="2B0207DF" w14:textId="77777777" w:rsidR="00C81100" w:rsidRDefault="00C81100" w:rsidP="00AD2F6B">
            <w:pPr>
              <w:pStyle w:val="TAC"/>
            </w:pPr>
          </w:p>
        </w:tc>
        <w:tc>
          <w:tcPr>
            <w:tcW w:w="1030" w:type="dxa"/>
            <w:tcBorders>
              <w:top w:val="single" w:sz="6" w:space="0" w:color="auto"/>
              <w:left w:val="single" w:sz="6" w:space="0" w:color="auto"/>
              <w:bottom w:val="nil"/>
              <w:right w:val="single" w:sz="6" w:space="0" w:color="auto"/>
            </w:tcBorders>
          </w:tcPr>
          <w:p w14:paraId="07F4CB95" w14:textId="77777777" w:rsidR="00C81100" w:rsidRDefault="00C81100" w:rsidP="00AD2F6B">
            <w:pPr>
              <w:pStyle w:val="TAC"/>
            </w:pPr>
          </w:p>
        </w:tc>
        <w:tc>
          <w:tcPr>
            <w:tcW w:w="915" w:type="dxa"/>
            <w:tcBorders>
              <w:top w:val="single" w:sz="6" w:space="0" w:color="auto"/>
              <w:left w:val="single" w:sz="6" w:space="0" w:color="auto"/>
              <w:bottom w:val="nil"/>
              <w:right w:val="single" w:sz="6" w:space="0" w:color="auto"/>
            </w:tcBorders>
          </w:tcPr>
          <w:p w14:paraId="5532D73D"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A781D46" w14:textId="77777777" w:rsidR="00C81100" w:rsidRDefault="00C81100" w:rsidP="00AD2F6B">
            <w:pPr>
              <w:pStyle w:val="TAC"/>
            </w:pPr>
            <w:r>
              <w:t>NR_FDD_FR1_A, NR_TDD_FR1_A,</w:t>
            </w:r>
          </w:p>
          <w:p w14:paraId="0D07BF4E" w14:textId="77777777" w:rsidR="00C81100" w:rsidRDefault="00C81100" w:rsidP="00AD2F6B">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7D42C1A3" w14:textId="77777777" w:rsidR="00C81100" w:rsidRDefault="00C81100" w:rsidP="00AD2F6B">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0B9429"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83FABCF" w14:textId="77777777" w:rsidR="00C81100" w:rsidRDefault="00C81100" w:rsidP="00AD2F6B">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2DAEDF8B"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8C2ABF1" w14:textId="77777777" w:rsidR="00C81100" w:rsidRDefault="00C81100" w:rsidP="00AD2F6B">
            <w:pPr>
              <w:pStyle w:val="TAC"/>
            </w:pPr>
            <w:r>
              <w:t>-50</w:t>
            </w:r>
          </w:p>
        </w:tc>
      </w:tr>
      <w:tr w:rsidR="00C81100" w14:paraId="644E747E" w14:textId="77777777" w:rsidTr="00AD2F6B">
        <w:trPr>
          <w:jc w:val="center"/>
        </w:trPr>
        <w:tc>
          <w:tcPr>
            <w:tcW w:w="1027" w:type="dxa"/>
            <w:tcBorders>
              <w:top w:val="nil"/>
              <w:left w:val="single" w:sz="4" w:space="0" w:color="auto"/>
              <w:bottom w:val="nil"/>
              <w:right w:val="single" w:sz="6" w:space="0" w:color="auto"/>
            </w:tcBorders>
          </w:tcPr>
          <w:p w14:paraId="0CFA7F46"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0F153AF"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45241D57"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586785D" w14:textId="77777777" w:rsidR="00C81100" w:rsidRDefault="00C81100" w:rsidP="00AD2F6B">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62C439FC" w14:textId="77777777" w:rsidR="00C81100" w:rsidRDefault="00C81100" w:rsidP="00AD2F6B">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1CF16D36" w14:textId="77777777" w:rsidR="00C81100" w:rsidRDefault="00C81100" w:rsidP="00AD2F6B">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74F78356" w14:textId="77777777" w:rsidR="00C81100" w:rsidRDefault="00C81100" w:rsidP="00AD2F6B">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56766876"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925834" w14:textId="77777777" w:rsidR="00C81100" w:rsidRDefault="00C81100" w:rsidP="00AD2F6B">
            <w:pPr>
              <w:pStyle w:val="TAC"/>
            </w:pPr>
            <w:r>
              <w:t>-50</w:t>
            </w:r>
          </w:p>
        </w:tc>
      </w:tr>
      <w:tr w:rsidR="00C81100" w14:paraId="20F9603D" w14:textId="77777777" w:rsidTr="00AD2F6B">
        <w:trPr>
          <w:jc w:val="center"/>
        </w:trPr>
        <w:tc>
          <w:tcPr>
            <w:tcW w:w="1027" w:type="dxa"/>
            <w:tcBorders>
              <w:top w:val="nil"/>
              <w:left w:val="single" w:sz="4" w:space="0" w:color="auto"/>
              <w:bottom w:val="nil"/>
              <w:right w:val="single" w:sz="6" w:space="0" w:color="auto"/>
            </w:tcBorders>
          </w:tcPr>
          <w:p w14:paraId="30D7E90E"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66148B69"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D35265E"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B0DBB37" w14:textId="77777777" w:rsidR="00C81100" w:rsidRDefault="00C81100" w:rsidP="00AD2F6B">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18D4095F" w14:textId="77777777" w:rsidR="00C81100" w:rsidRDefault="00C81100" w:rsidP="00AD2F6B">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19783391" w14:textId="77777777" w:rsidR="00C81100" w:rsidRDefault="00C81100" w:rsidP="00AD2F6B">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335F020A" w14:textId="77777777" w:rsidR="00C81100" w:rsidRDefault="00C81100" w:rsidP="00AD2F6B">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5EDE1498"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8C8F8B1" w14:textId="77777777" w:rsidR="00C81100" w:rsidRDefault="00C81100" w:rsidP="00AD2F6B">
            <w:pPr>
              <w:pStyle w:val="TAC"/>
            </w:pPr>
            <w:r>
              <w:t>-50</w:t>
            </w:r>
          </w:p>
        </w:tc>
      </w:tr>
      <w:tr w:rsidR="00C81100" w14:paraId="6863D4B7" w14:textId="77777777" w:rsidTr="00AD2F6B">
        <w:trPr>
          <w:jc w:val="center"/>
        </w:trPr>
        <w:tc>
          <w:tcPr>
            <w:tcW w:w="1027" w:type="dxa"/>
            <w:tcBorders>
              <w:top w:val="nil"/>
              <w:left w:val="single" w:sz="4" w:space="0" w:color="auto"/>
              <w:bottom w:val="nil"/>
              <w:right w:val="single" w:sz="6" w:space="0" w:color="auto"/>
            </w:tcBorders>
            <w:hideMark/>
          </w:tcPr>
          <w:p w14:paraId="19EDD802" w14:textId="77777777" w:rsidR="00C81100" w:rsidRDefault="00C81100" w:rsidP="00AD2F6B">
            <w:pPr>
              <w:pStyle w:val="TAC"/>
            </w:pPr>
            <w:r>
              <w:rPr>
                <w:rFonts w:cs="Arial"/>
              </w:rPr>
              <w:t>±</w:t>
            </w:r>
            <w:r>
              <w:t>5.5</w:t>
            </w:r>
          </w:p>
        </w:tc>
        <w:tc>
          <w:tcPr>
            <w:tcW w:w="1030" w:type="dxa"/>
            <w:tcBorders>
              <w:top w:val="nil"/>
              <w:left w:val="single" w:sz="6" w:space="0" w:color="auto"/>
              <w:bottom w:val="nil"/>
              <w:right w:val="single" w:sz="6" w:space="0" w:color="auto"/>
            </w:tcBorders>
            <w:hideMark/>
          </w:tcPr>
          <w:p w14:paraId="54848204" w14:textId="77777777" w:rsidR="00C81100" w:rsidRDefault="00C81100" w:rsidP="00AD2F6B">
            <w:pPr>
              <w:pStyle w:val="TAC"/>
            </w:pPr>
            <w:r>
              <w:rPr>
                <w:rFonts w:cs="Arial"/>
              </w:rPr>
              <w:t>±</w:t>
            </w:r>
            <w:r>
              <w:t>6.5</w:t>
            </w:r>
          </w:p>
        </w:tc>
        <w:tc>
          <w:tcPr>
            <w:tcW w:w="915" w:type="dxa"/>
            <w:tcBorders>
              <w:top w:val="nil"/>
              <w:left w:val="single" w:sz="6" w:space="0" w:color="auto"/>
              <w:bottom w:val="nil"/>
              <w:right w:val="single" w:sz="6" w:space="0" w:color="auto"/>
            </w:tcBorders>
            <w:hideMark/>
          </w:tcPr>
          <w:p w14:paraId="7A7CC39E"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1F698162" w14:textId="77777777" w:rsidR="00C81100" w:rsidRDefault="00C81100" w:rsidP="00AD2F6B">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53F2E" w14:textId="77777777" w:rsidR="00C81100" w:rsidRDefault="00C81100" w:rsidP="00AD2F6B">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51A5927D" w14:textId="77777777" w:rsidR="00C81100" w:rsidRDefault="00C81100" w:rsidP="00AD2F6B">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57F1A9E3" w14:textId="77777777" w:rsidR="00C81100" w:rsidRDefault="00C81100" w:rsidP="00AD2F6B">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6D0F598E"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0EB929A" w14:textId="77777777" w:rsidR="00C81100" w:rsidRDefault="00C81100" w:rsidP="00AD2F6B">
            <w:pPr>
              <w:pStyle w:val="TAC"/>
            </w:pPr>
            <w:r>
              <w:t>-50</w:t>
            </w:r>
          </w:p>
        </w:tc>
      </w:tr>
      <w:tr w:rsidR="00C81100" w14:paraId="3AB561EB" w14:textId="77777777" w:rsidTr="00AD2F6B">
        <w:trPr>
          <w:jc w:val="center"/>
        </w:trPr>
        <w:tc>
          <w:tcPr>
            <w:tcW w:w="1027" w:type="dxa"/>
            <w:tcBorders>
              <w:top w:val="nil"/>
              <w:left w:val="single" w:sz="4" w:space="0" w:color="auto"/>
              <w:bottom w:val="nil"/>
              <w:right w:val="single" w:sz="6" w:space="0" w:color="auto"/>
            </w:tcBorders>
          </w:tcPr>
          <w:p w14:paraId="58E4683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4D7EF553"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1A9647D9"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24F0961" w14:textId="77777777" w:rsidR="00C81100" w:rsidRDefault="00C81100" w:rsidP="00AD2F6B">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D2794E4" w14:textId="77777777" w:rsidR="00C81100" w:rsidRDefault="00C81100" w:rsidP="00AD2F6B">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7287FA0B" w14:textId="77777777" w:rsidR="00C81100" w:rsidRDefault="00C81100" w:rsidP="00AD2F6B">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659064B7" w14:textId="77777777" w:rsidR="00C81100" w:rsidRDefault="00C81100" w:rsidP="00AD2F6B">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6F74AFE5"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6A8CE836" w14:textId="77777777" w:rsidR="00C81100" w:rsidRDefault="00C81100" w:rsidP="00AD2F6B">
            <w:pPr>
              <w:pStyle w:val="TAC"/>
            </w:pPr>
            <w:r>
              <w:t>-50</w:t>
            </w:r>
          </w:p>
        </w:tc>
      </w:tr>
      <w:tr w:rsidR="00C81100" w14:paraId="6749AA24" w14:textId="77777777" w:rsidTr="00AD2F6B">
        <w:trPr>
          <w:jc w:val="center"/>
        </w:trPr>
        <w:tc>
          <w:tcPr>
            <w:tcW w:w="1027" w:type="dxa"/>
            <w:tcBorders>
              <w:top w:val="nil"/>
              <w:left w:val="single" w:sz="4" w:space="0" w:color="auto"/>
              <w:bottom w:val="nil"/>
              <w:right w:val="single" w:sz="6" w:space="0" w:color="auto"/>
            </w:tcBorders>
          </w:tcPr>
          <w:p w14:paraId="5B7A495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7D5C67B1"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5D02F06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4CC9579" w14:textId="77777777" w:rsidR="00C81100" w:rsidRDefault="00C81100" w:rsidP="00AD2F6B">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78F33CD" w14:textId="77777777" w:rsidR="00C81100" w:rsidRDefault="00C81100" w:rsidP="00AD2F6B">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5BC30814" w14:textId="77777777" w:rsidR="00C81100" w:rsidRDefault="00C81100" w:rsidP="00AD2F6B">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419C17A" w14:textId="77777777" w:rsidR="00C81100" w:rsidRDefault="00C81100" w:rsidP="00AD2F6B">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B2059D5"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3232B87" w14:textId="77777777" w:rsidR="00C81100" w:rsidRDefault="00C81100" w:rsidP="00AD2F6B">
            <w:pPr>
              <w:pStyle w:val="TAC"/>
            </w:pPr>
            <w:r>
              <w:t>-50</w:t>
            </w:r>
          </w:p>
        </w:tc>
      </w:tr>
      <w:tr w:rsidR="00C81100" w14:paraId="1D30363F" w14:textId="77777777" w:rsidTr="00AD2F6B">
        <w:trPr>
          <w:jc w:val="center"/>
        </w:trPr>
        <w:tc>
          <w:tcPr>
            <w:tcW w:w="1027" w:type="dxa"/>
            <w:tcBorders>
              <w:top w:val="nil"/>
              <w:left w:val="single" w:sz="4" w:space="0" w:color="auto"/>
              <w:bottom w:val="nil"/>
              <w:right w:val="single" w:sz="6" w:space="0" w:color="auto"/>
            </w:tcBorders>
          </w:tcPr>
          <w:p w14:paraId="1011079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785CDD88"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1DAB94A8"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A72BA62" w14:textId="77777777" w:rsidR="00C81100" w:rsidRDefault="00C81100" w:rsidP="00AD2F6B">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E653B22"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0C9A7905" w14:textId="77777777" w:rsidR="00C81100" w:rsidRDefault="00C81100" w:rsidP="00AD2F6B">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D217D6D" w14:textId="77777777" w:rsidR="00C81100" w:rsidRDefault="00C81100" w:rsidP="00AD2F6B">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28D57273"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F9473EE" w14:textId="77777777" w:rsidR="00C81100" w:rsidRDefault="00C81100" w:rsidP="00AD2F6B">
            <w:pPr>
              <w:pStyle w:val="TAC"/>
            </w:pPr>
            <w:r>
              <w:t>-50</w:t>
            </w:r>
          </w:p>
        </w:tc>
      </w:tr>
      <w:tr w:rsidR="00C81100" w14:paraId="664791B1" w14:textId="77777777" w:rsidTr="00AD2F6B">
        <w:trPr>
          <w:jc w:val="center"/>
        </w:trPr>
        <w:tc>
          <w:tcPr>
            <w:tcW w:w="1027" w:type="dxa"/>
            <w:tcBorders>
              <w:top w:val="nil"/>
              <w:left w:val="single" w:sz="4" w:space="0" w:color="auto"/>
              <w:bottom w:val="nil"/>
              <w:right w:val="single" w:sz="6" w:space="0" w:color="auto"/>
            </w:tcBorders>
          </w:tcPr>
          <w:p w14:paraId="5D9DDEFC"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C804A0F"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0A5D32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4A15CDF" w14:textId="77777777" w:rsidR="00C81100" w:rsidRDefault="00C81100" w:rsidP="00AD2F6B">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1D74C695" w14:textId="77777777" w:rsidR="00C81100" w:rsidRDefault="00C81100" w:rsidP="00AD2F6B">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23F3075D" w14:textId="77777777" w:rsidR="00C81100" w:rsidRDefault="00C81100" w:rsidP="00AD2F6B">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3D6E4E55" w14:textId="77777777" w:rsidR="00C81100" w:rsidRDefault="00C81100" w:rsidP="00AD2F6B">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4BBFDAA9"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A345FB0" w14:textId="77777777" w:rsidR="00C81100" w:rsidRDefault="00C81100" w:rsidP="00AD2F6B">
            <w:pPr>
              <w:pStyle w:val="TAC"/>
            </w:pPr>
            <w:r>
              <w:t>-50</w:t>
            </w:r>
          </w:p>
        </w:tc>
      </w:tr>
      <w:tr w:rsidR="00C81100" w14:paraId="64AC3EE5" w14:textId="77777777" w:rsidTr="00AD2F6B">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2AD1A53" w14:textId="77777777" w:rsidR="00C81100" w:rsidRDefault="00C81100" w:rsidP="00AD2F6B">
            <w:pPr>
              <w:pStyle w:val="TAN"/>
            </w:pPr>
            <w:r>
              <w:t>NOTE 1:</w:t>
            </w:r>
            <w:r>
              <w:tab/>
              <w:t>Io is assumed to have constant EPRE across the bandwidth.</w:t>
            </w:r>
          </w:p>
          <w:p w14:paraId="25D7D8FE" w14:textId="77777777" w:rsidR="00C81100" w:rsidRDefault="00C81100" w:rsidP="00AD2F6B">
            <w:pPr>
              <w:pStyle w:val="TAN"/>
            </w:pPr>
            <w:r>
              <w:t>NOTE 2:</w:t>
            </w:r>
            <w:r>
              <w:tab/>
              <w:t>NR operating band groups in FR1 are as defined in clause 3.5.2.</w:t>
            </w:r>
          </w:p>
        </w:tc>
      </w:tr>
    </w:tbl>
    <w:p w14:paraId="3EF5C0FE" w14:textId="77777777" w:rsidR="00C81100" w:rsidRDefault="00C81100" w:rsidP="00C81100">
      <w:pPr>
        <w:rPr>
          <w:rFonts w:eastAsia="?? ??"/>
        </w:rPr>
      </w:pPr>
    </w:p>
    <w:p w14:paraId="74F99607" w14:textId="77777777" w:rsidR="00C81100" w:rsidRDefault="00C81100" w:rsidP="00C81100">
      <w:pPr>
        <w:keepNext/>
        <w:keepLines/>
        <w:spacing w:before="120"/>
        <w:ind w:left="1701" w:hanging="1701"/>
        <w:outlineLvl w:val="4"/>
      </w:pPr>
      <w:r>
        <w:rPr>
          <w:rFonts w:ascii="Arial" w:hAnsi="Arial"/>
          <w:sz w:val="22"/>
        </w:rPr>
        <w:t>10.1.27.1.2</w:t>
      </w:r>
      <w:r>
        <w:rPr>
          <w:rFonts w:ascii="Arial" w:hAnsi="Arial"/>
          <w:sz w:val="22"/>
        </w:rPr>
        <w:tab/>
        <w:t>Relative Accuracy</w:t>
      </w:r>
    </w:p>
    <w:p w14:paraId="25FD8EDE" w14:textId="77777777" w:rsidR="00C81100" w:rsidRPr="00822707" w:rsidRDefault="00C81100" w:rsidP="00C811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0B5EAC19" w14:textId="77777777" w:rsidR="00C81100" w:rsidRPr="00822707" w:rsidRDefault="00C81100" w:rsidP="00C81100">
      <w:pPr>
        <w:rPr>
          <w:rFonts w:eastAsia="?? ??"/>
        </w:rPr>
      </w:pPr>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p>
    <w:p w14:paraId="49FCFF91" w14:textId="77777777" w:rsidR="00C81100" w:rsidRPr="00822707" w:rsidRDefault="00C81100" w:rsidP="007C55F6">
      <w:pPr>
        <w:pStyle w:val="B10"/>
        <w:rPr>
          <w:rFonts w:eastAsia="?? ??"/>
        </w:rPr>
      </w:pPr>
      <w:r w:rsidRPr="00822707">
        <w:rPr>
          <w:rFonts w:eastAsia="?? ??"/>
        </w:rPr>
        <w:t>-</w:t>
      </w:r>
      <w:r w:rsidRPr="00822707">
        <w:rPr>
          <w:rFonts w:eastAsia="?? ??"/>
        </w:rPr>
        <w:tab/>
      </w:r>
      <w:r w:rsidRPr="002902EB">
        <w:rPr>
          <w:rFonts w:eastAsia="?? ??"/>
        </w:rPr>
        <w:t>Conditions defined in clause 7.3 of TS 38.101-1 [18] for reference sensitivity are fulfilled.</w:t>
      </w:r>
    </w:p>
    <w:p w14:paraId="09E53845" w14:textId="7EAED5A7" w:rsidR="00C81100" w:rsidRPr="00AB4D49" w:rsidRDefault="00C81100" w:rsidP="007C55F6">
      <w:pPr>
        <w:pStyle w:val="B10"/>
        <w:rPr>
          <w:rFonts w:eastAsia="?? ??"/>
        </w:rPr>
      </w:pPr>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00FA41EA">
        <w:rPr>
          <w:rFonts w:eastAsia="?? ??"/>
        </w:rPr>
        <w:t>.8.1</w:t>
      </w:r>
      <w:r w:rsidRPr="004B1190">
        <w:rPr>
          <w:rFonts w:eastAsia="?? ??"/>
        </w:rPr>
        <w:t xml:space="preserve"> for a corresponding Band for each relevant CSI-RS</w:t>
      </w:r>
      <w:r w:rsidRPr="00864B12">
        <w:rPr>
          <w:rFonts w:eastAsia="?? ??"/>
        </w:rPr>
        <w:t xml:space="preserve"> based CMR</w:t>
      </w:r>
      <w:r w:rsidRPr="0071505B">
        <w:rPr>
          <w:rFonts w:eastAsia="?? ??"/>
        </w:rPr>
        <w:t>.</w:t>
      </w:r>
    </w:p>
    <w:p w14:paraId="39AC5355" w14:textId="77777777" w:rsidR="00C81100" w:rsidRPr="00E33C36" w:rsidRDefault="00C81100" w:rsidP="007C55F6">
      <w:pPr>
        <w:pStyle w:val="B10"/>
        <w:rPr>
          <w:rFonts w:eastAsia="?? ??"/>
        </w:rPr>
      </w:pPr>
      <w:r w:rsidRPr="008C3AEE">
        <w:rPr>
          <w:rFonts w:eastAsia="?? ??"/>
        </w:rPr>
        <w:t>-</w:t>
      </w:r>
      <w:r w:rsidRPr="008C3AEE">
        <w:rPr>
          <w:rFonts w:eastAsia="?? ??"/>
        </w:rPr>
        <w:tab/>
        <w:t>The bandwidth of CSI-RS is 48 PRBs and the density is 3.</w:t>
      </w:r>
    </w:p>
    <w:p w14:paraId="2305BA6C" w14:textId="003AA749" w:rsidR="00C81100" w:rsidRPr="002902EB" w:rsidRDefault="00C81100" w:rsidP="007C55F6">
      <w:pPr>
        <w:pStyle w:val="B10"/>
        <w:rPr>
          <w:rFonts w:eastAsia="?? ??"/>
        </w:rPr>
      </w:pPr>
      <w:r w:rsidRPr="0084762B">
        <w:rPr>
          <w:rFonts w:eastAsia="?? ??"/>
        </w:rPr>
        <w:t>-</w:t>
      </w:r>
      <w:r w:rsidRPr="0084762B">
        <w:rPr>
          <w:rFonts w:eastAsia="?? ??"/>
        </w:rPr>
        <w:tab/>
      </w:r>
      <w:r w:rsidRPr="00F11131">
        <w:rPr>
          <w:rFonts w:eastAsia="?? ??"/>
        </w:rPr>
        <w:t>AWGN</w:t>
      </w:r>
      <w:r w:rsidR="00FA41EA" w:rsidRPr="00FB249D">
        <w:t xml:space="preserve"> </w:t>
      </w:r>
      <w:r w:rsidR="00FA41EA" w:rsidRPr="00B910B8">
        <w:t>radio propagation conditions</w:t>
      </w:r>
      <w:r w:rsidRPr="00F11131">
        <w:rPr>
          <w:rFonts w:eastAsia="?? ??"/>
        </w:rPr>
        <w:t>.</w:t>
      </w:r>
    </w:p>
    <w:p w14:paraId="2DCD9335" w14:textId="77777777" w:rsidR="00C81100" w:rsidRDefault="00C81100" w:rsidP="00C81100">
      <w:pPr>
        <w:rPr>
          <w:rFonts w:eastAsia="?? ??"/>
        </w:rPr>
      </w:pPr>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p>
    <w:p w14:paraId="42952727" w14:textId="69341650" w:rsidR="00C81100" w:rsidRDefault="00C81100" w:rsidP="00C81100">
      <w:pPr>
        <w:pStyle w:val="TH"/>
      </w:pPr>
      <w:r>
        <w:t>Table 10.1.27.1.2-1: L1-SINR relative accuracy for CSI-RS based CMR</w:t>
      </w:r>
      <w:r w:rsidR="00FA41EA">
        <w:t xml:space="preserve"> only</w:t>
      </w:r>
      <w:r>
        <w:t xml:space="preserve">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3A7C388A"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F0BE745" w14:textId="77777777" w:rsidR="00C81100" w:rsidRDefault="00C81100" w:rsidP="00AD2F6B">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36B435AF" w14:textId="77777777" w:rsidR="00C81100" w:rsidRDefault="00C81100" w:rsidP="00AD2F6B">
            <w:pPr>
              <w:pStyle w:val="TAH"/>
            </w:pPr>
            <w:r>
              <w:t>Conditions</w:t>
            </w:r>
          </w:p>
        </w:tc>
      </w:tr>
      <w:tr w:rsidR="00C81100" w14:paraId="206E4873" w14:textId="77777777" w:rsidTr="00AD2F6B">
        <w:trPr>
          <w:jc w:val="center"/>
        </w:trPr>
        <w:tc>
          <w:tcPr>
            <w:tcW w:w="1027" w:type="dxa"/>
            <w:tcBorders>
              <w:top w:val="single" w:sz="6" w:space="0" w:color="auto"/>
              <w:left w:val="single" w:sz="4" w:space="0" w:color="auto"/>
              <w:bottom w:val="nil"/>
              <w:right w:val="single" w:sz="6" w:space="0" w:color="auto"/>
            </w:tcBorders>
            <w:vAlign w:val="center"/>
            <w:hideMark/>
          </w:tcPr>
          <w:p w14:paraId="4A91E84A" w14:textId="77777777" w:rsidR="00C81100" w:rsidRDefault="00C81100" w:rsidP="00AD2F6B">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5A8936C6" w14:textId="77777777" w:rsidR="00C81100" w:rsidRDefault="00C81100" w:rsidP="00AD2F6B">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5D07263D" w14:textId="77777777" w:rsidR="00C81100" w:rsidRDefault="00C81100" w:rsidP="00AD2F6B">
            <w:pPr>
              <w:pStyle w:val="TAH"/>
            </w:pPr>
            <w:r>
              <w:t xml:space="preserve">CSI-RS </w:t>
            </w:r>
          </w:p>
          <w:p w14:paraId="7652E9F8" w14:textId="77777777" w:rsidR="00C81100" w:rsidRDefault="00C81100" w:rsidP="00AD2F6B">
            <w:pPr>
              <w:pStyle w:val="TAH"/>
            </w:pPr>
            <w:r>
              <w:t>CMR</w:t>
            </w:r>
          </w:p>
          <w:p w14:paraId="65E6B9F1" w14:textId="5EFE9108" w:rsidR="00C81100" w:rsidRDefault="00C81100" w:rsidP="00AD2F6B">
            <w:pPr>
              <w:pStyle w:val="TAH"/>
            </w:pPr>
            <w:r>
              <w:t>Ês/Iot</w:t>
            </w:r>
            <w:r w:rsidR="00FA41EA">
              <w:rPr>
                <w:vertAlign w:val="superscript"/>
              </w:rPr>
              <w:t xml:space="preserve"> Note 2</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5F782D4A" w14:textId="77777777" w:rsidR="00C81100" w:rsidRDefault="00C81100" w:rsidP="00AD2F6B">
            <w:pPr>
              <w:pStyle w:val="TAH"/>
            </w:pPr>
            <w:r>
              <w:t>Io</w:t>
            </w:r>
            <w:r>
              <w:rPr>
                <w:vertAlign w:val="superscript"/>
              </w:rPr>
              <w:t xml:space="preserve"> Note 1</w:t>
            </w:r>
            <w:r>
              <w:t xml:space="preserve"> range</w:t>
            </w:r>
          </w:p>
        </w:tc>
      </w:tr>
      <w:tr w:rsidR="00C81100" w14:paraId="0D34B4C3" w14:textId="77777777" w:rsidTr="00AD2F6B">
        <w:trPr>
          <w:jc w:val="center"/>
        </w:trPr>
        <w:tc>
          <w:tcPr>
            <w:tcW w:w="1027" w:type="dxa"/>
            <w:tcBorders>
              <w:top w:val="nil"/>
              <w:left w:val="single" w:sz="4" w:space="0" w:color="auto"/>
              <w:bottom w:val="single" w:sz="6" w:space="0" w:color="auto"/>
              <w:right w:val="single" w:sz="6" w:space="0" w:color="auto"/>
            </w:tcBorders>
            <w:vAlign w:val="center"/>
          </w:tcPr>
          <w:p w14:paraId="41DE3214"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0433FBFE"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5956E0C4"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74F9A075" w14:textId="65304EB2" w:rsidR="00C81100" w:rsidRDefault="00C81100" w:rsidP="00AD2F6B">
            <w:pPr>
              <w:pStyle w:val="TAH"/>
            </w:pPr>
            <w:r>
              <w:t>NR operating band groups</w:t>
            </w:r>
            <w:r>
              <w:rPr>
                <w:vertAlign w:val="superscript"/>
              </w:rPr>
              <w:t xml:space="preserve"> Note </w:t>
            </w:r>
            <w:r w:rsidR="00FA41EA">
              <w:rPr>
                <w:vertAlign w:val="superscript"/>
              </w:rPr>
              <w:t>3</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78D9FDE" w14:textId="77777777" w:rsidR="00C81100" w:rsidRDefault="00C81100" w:rsidP="00AD2F6B">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7F3AC8C2" w14:textId="77777777" w:rsidR="00C81100" w:rsidRDefault="00C81100" w:rsidP="00AD2F6B">
            <w:pPr>
              <w:pStyle w:val="TAH"/>
            </w:pPr>
            <w:r>
              <w:t>Maximum Io</w:t>
            </w:r>
          </w:p>
        </w:tc>
      </w:tr>
      <w:tr w:rsidR="00C81100" w14:paraId="2D8A11E7" w14:textId="77777777" w:rsidTr="00AD2F6B">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3A07611A" w14:textId="77777777" w:rsidR="00C81100" w:rsidRDefault="00C81100" w:rsidP="00AD2F6B">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4824E821" w14:textId="77777777" w:rsidR="00C81100" w:rsidRDefault="00C81100" w:rsidP="00AD2F6B">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4AEA10FB"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109A429B" w14:textId="77777777" w:rsidR="00C81100" w:rsidRDefault="00C81100" w:rsidP="00AD2F6B">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08F9EA7C" w14:textId="77777777" w:rsidR="00C81100" w:rsidRDefault="00C81100" w:rsidP="00AD2F6B">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6A55708" w14:textId="77777777" w:rsidR="00C81100" w:rsidRDefault="00C81100" w:rsidP="00AD2F6B">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008D2C1" w14:textId="77777777" w:rsidR="00C81100" w:rsidRDefault="00C81100" w:rsidP="00AD2F6B">
            <w:pPr>
              <w:pStyle w:val="TAH"/>
            </w:pPr>
            <w:r>
              <w:t>dBm/BW</w:t>
            </w:r>
            <w:r>
              <w:rPr>
                <w:vertAlign w:val="subscript"/>
              </w:rPr>
              <w:t>Channel</w:t>
            </w:r>
          </w:p>
        </w:tc>
      </w:tr>
      <w:tr w:rsidR="00C81100" w14:paraId="6A61C25B" w14:textId="77777777" w:rsidTr="00AD2F6B">
        <w:trPr>
          <w:trHeight w:val="307"/>
          <w:jc w:val="center"/>
        </w:trPr>
        <w:tc>
          <w:tcPr>
            <w:tcW w:w="1027" w:type="dxa"/>
            <w:tcBorders>
              <w:top w:val="nil"/>
              <w:left w:val="single" w:sz="4" w:space="0" w:color="auto"/>
              <w:bottom w:val="single" w:sz="6" w:space="0" w:color="auto"/>
              <w:right w:val="single" w:sz="6" w:space="0" w:color="auto"/>
            </w:tcBorders>
            <w:vAlign w:val="center"/>
          </w:tcPr>
          <w:p w14:paraId="24DD91F4"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6334F89B"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023250A4"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5F4C607E" w14:textId="77777777" w:rsidR="00C81100" w:rsidRDefault="00C81100" w:rsidP="00AD2F6B">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01EB578" w14:textId="77777777" w:rsidR="00C81100" w:rsidRDefault="00C81100" w:rsidP="00AD2F6B">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05247219" w14:textId="77777777" w:rsidR="00C81100" w:rsidRDefault="00C81100" w:rsidP="00AD2F6B">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6239D0B8" w14:textId="77777777" w:rsidR="00C81100" w:rsidRDefault="00C81100" w:rsidP="00AD2F6B">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5F09000E" w14:textId="77777777" w:rsidR="00C81100" w:rsidRDefault="00C81100" w:rsidP="00AD2F6B">
            <w:pPr>
              <w:pStyle w:val="TAH"/>
            </w:pPr>
          </w:p>
        </w:tc>
        <w:tc>
          <w:tcPr>
            <w:tcW w:w="1559" w:type="dxa"/>
            <w:tcBorders>
              <w:top w:val="nil"/>
              <w:left w:val="single" w:sz="6" w:space="0" w:color="auto"/>
              <w:bottom w:val="single" w:sz="6" w:space="0" w:color="auto"/>
              <w:right w:val="single" w:sz="4" w:space="0" w:color="auto"/>
            </w:tcBorders>
            <w:vAlign w:val="center"/>
          </w:tcPr>
          <w:p w14:paraId="7753F16C" w14:textId="77777777" w:rsidR="00C81100" w:rsidRDefault="00C81100" w:rsidP="00AD2F6B">
            <w:pPr>
              <w:pStyle w:val="TAH"/>
            </w:pPr>
          </w:p>
        </w:tc>
      </w:tr>
      <w:tr w:rsidR="00C81100" w14:paraId="2179C97D" w14:textId="77777777" w:rsidTr="00AD2F6B">
        <w:trPr>
          <w:jc w:val="center"/>
        </w:trPr>
        <w:tc>
          <w:tcPr>
            <w:tcW w:w="1027" w:type="dxa"/>
            <w:tcBorders>
              <w:top w:val="single" w:sz="6" w:space="0" w:color="auto"/>
              <w:left w:val="single" w:sz="4" w:space="0" w:color="auto"/>
              <w:bottom w:val="nil"/>
              <w:right w:val="single" w:sz="6" w:space="0" w:color="auto"/>
            </w:tcBorders>
          </w:tcPr>
          <w:p w14:paraId="4369FC4B" w14:textId="77777777" w:rsidR="00C81100" w:rsidRDefault="00C81100" w:rsidP="00AD2F6B">
            <w:pPr>
              <w:pStyle w:val="TAC"/>
            </w:pPr>
          </w:p>
        </w:tc>
        <w:tc>
          <w:tcPr>
            <w:tcW w:w="1030" w:type="dxa"/>
            <w:tcBorders>
              <w:top w:val="single" w:sz="6" w:space="0" w:color="auto"/>
              <w:left w:val="single" w:sz="6" w:space="0" w:color="auto"/>
              <w:bottom w:val="nil"/>
              <w:right w:val="single" w:sz="6" w:space="0" w:color="auto"/>
            </w:tcBorders>
          </w:tcPr>
          <w:p w14:paraId="54009DEA" w14:textId="77777777" w:rsidR="00C81100" w:rsidRDefault="00C81100" w:rsidP="00AD2F6B">
            <w:pPr>
              <w:pStyle w:val="TAC"/>
            </w:pPr>
          </w:p>
        </w:tc>
        <w:tc>
          <w:tcPr>
            <w:tcW w:w="915" w:type="dxa"/>
            <w:tcBorders>
              <w:top w:val="single" w:sz="6" w:space="0" w:color="auto"/>
              <w:left w:val="single" w:sz="6" w:space="0" w:color="auto"/>
              <w:bottom w:val="nil"/>
              <w:right w:val="single" w:sz="6" w:space="0" w:color="auto"/>
            </w:tcBorders>
          </w:tcPr>
          <w:p w14:paraId="36B6FD97"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52B4CB2" w14:textId="77777777" w:rsidR="00C81100" w:rsidRDefault="00C81100" w:rsidP="00AD2F6B">
            <w:pPr>
              <w:pStyle w:val="TAC"/>
            </w:pPr>
            <w:r>
              <w:t>NR_FDD_FR1_A, NR_TDD_FR1_A,</w:t>
            </w:r>
          </w:p>
          <w:p w14:paraId="0929FD0B" w14:textId="77777777" w:rsidR="00C81100" w:rsidRDefault="00C81100" w:rsidP="00AD2F6B">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2ADD4133" w14:textId="77777777" w:rsidR="00C81100" w:rsidRDefault="00C81100" w:rsidP="00AD2F6B">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1B0FD5"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7A3B0ABC" w14:textId="77777777" w:rsidR="00C81100" w:rsidRDefault="00C81100" w:rsidP="00AD2F6B">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4617BC84"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A7F54A" w14:textId="77777777" w:rsidR="00C81100" w:rsidRDefault="00C81100" w:rsidP="00AD2F6B">
            <w:pPr>
              <w:pStyle w:val="TAC"/>
            </w:pPr>
            <w:r>
              <w:t>-50</w:t>
            </w:r>
          </w:p>
        </w:tc>
      </w:tr>
      <w:tr w:rsidR="00C81100" w14:paraId="623C566A" w14:textId="77777777" w:rsidTr="00AD2F6B">
        <w:trPr>
          <w:jc w:val="center"/>
        </w:trPr>
        <w:tc>
          <w:tcPr>
            <w:tcW w:w="1027" w:type="dxa"/>
            <w:tcBorders>
              <w:top w:val="nil"/>
              <w:left w:val="single" w:sz="4" w:space="0" w:color="auto"/>
              <w:bottom w:val="nil"/>
              <w:right w:val="single" w:sz="6" w:space="0" w:color="auto"/>
            </w:tcBorders>
          </w:tcPr>
          <w:p w14:paraId="58337D53"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4A5BCCD7"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ECE3F54"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9605096" w14:textId="77777777" w:rsidR="00C81100" w:rsidRDefault="00C81100" w:rsidP="00AD2F6B">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4F004084" w14:textId="77777777" w:rsidR="00C81100" w:rsidRDefault="00C81100" w:rsidP="00AD2F6B">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57B7E05E" w14:textId="77777777" w:rsidR="00C81100" w:rsidRDefault="00C81100" w:rsidP="00AD2F6B">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44275CE0" w14:textId="77777777" w:rsidR="00C81100" w:rsidRDefault="00C81100" w:rsidP="00AD2F6B">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3522D857"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D248B7" w14:textId="77777777" w:rsidR="00C81100" w:rsidRDefault="00C81100" w:rsidP="00AD2F6B">
            <w:pPr>
              <w:pStyle w:val="TAC"/>
            </w:pPr>
            <w:r>
              <w:t>-50</w:t>
            </w:r>
          </w:p>
        </w:tc>
      </w:tr>
      <w:tr w:rsidR="00C81100" w14:paraId="49D87783" w14:textId="77777777" w:rsidTr="00AD2F6B">
        <w:trPr>
          <w:jc w:val="center"/>
        </w:trPr>
        <w:tc>
          <w:tcPr>
            <w:tcW w:w="1027" w:type="dxa"/>
            <w:tcBorders>
              <w:top w:val="nil"/>
              <w:left w:val="single" w:sz="4" w:space="0" w:color="auto"/>
              <w:bottom w:val="nil"/>
              <w:right w:val="single" w:sz="6" w:space="0" w:color="auto"/>
            </w:tcBorders>
          </w:tcPr>
          <w:p w14:paraId="3FCC1AB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1429C223"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21098285"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4E0FEF0" w14:textId="77777777" w:rsidR="00C81100" w:rsidRDefault="00C81100" w:rsidP="00AD2F6B">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46A0EFC4" w14:textId="77777777" w:rsidR="00C81100" w:rsidRDefault="00C81100" w:rsidP="00AD2F6B">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271AFCFC" w14:textId="77777777" w:rsidR="00C81100" w:rsidRDefault="00C81100" w:rsidP="00AD2F6B">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51680DA9" w14:textId="77777777" w:rsidR="00C81100" w:rsidRDefault="00C81100" w:rsidP="00AD2F6B">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1FE0FC7D"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5431710" w14:textId="77777777" w:rsidR="00C81100" w:rsidRDefault="00C81100" w:rsidP="00AD2F6B">
            <w:pPr>
              <w:pStyle w:val="TAC"/>
            </w:pPr>
            <w:r>
              <w:t>-50</w:t>
            </w:r>
          </w:p>
        </w:tc>
      </w:tr>
      <w:tr w:rsidR="00C81100" w14:paraId="245D2E87" w14:textId="77777777" w:rsidTr="00AD2F6B">
        <w:trPr>
          <w:jc w:val="center"/>
        </w:trPr>
        <w:tc>
          <w:tcPr>
            <w:tcW w:w="1027" w:type="dxa"/>
            <w:tcBorders>
              <w:top w:val="nil"/>
              <w:left w:val="single" w:sz="4" w:space="0" w:color="auto"/>
              <w:bottom w:val="nil"/>
              <w:right w:val="single" w:sz="6" w:space="0" w:color="auto"/>
            </w:tcBorders>
            <w:hideMark/>
          </w:tcPr>
          <w:p w14:paraId="106DA6FF" w14:textId="77777777" w:rsidR="00C81100" w:rsidRDefault="00C81100" w:rsidP="00AD2F6B">
            <w:pPr>
              <w:pStyle w:val="TAC"/>
            </w:pPr>
            <w:r>
              <w:rPr>
                <w:rFonts w:cs="Arial"/>
              </w:rPr>
              <w:t>±</w:t>
            </w:r>
            <w:r>
              <w:t>[4.5]</w:t>
            </w:r>
          </w:p>
        </w:tc>
        <w:tc>
          <w:tcPr>
            <w:tcW w:w="1030" w:type="dxa"/>
            <w:tcBorders>
              <w:top w:val="nil"/>
              <w:left w:val="single" w:sz="6" w:space="0" w:color="auto"/>
              <w:bottom w:val="nil"/>
              <w:right w:val="single" w:sz="6" w:space="0" w:color="auto"/>
            </w:tcBorders>
            <w:hideMark/>
          </w:tcPr>
          <w:p w14:paraId="59AC4646" w14:textId="77777777" w:rsidR="00C81100" w:rsidRDefault="00C81100" w:rsidP="00AD2F6B">
            <w:pPr>
              <w:pStyle w:val="TAC"/>
            </w:pPr>
            <w:r>
              <w:rPr>
                <w:rFonts w:cs="Arial"/>
              </w:rPr>
              <w:t>±</w:t>
            </w:r>
            <w:r>
              <w:t>[5.5]</w:t>
            </w:r>
          </w:p>
        </w:tc>
        <w:tc>
          <w:tcPr>
            <w:tcW w:w="915" w:type="dxa"/>
            <w:tcBorders>
              <w:top w:val="nil"/>
              <w:left w:val="single" w:sz="6" w:space="0" w:color="auto"/>
              <w:bottom w:val="nil"/>
              <w:right w:val="single" w:sz="6" w:space="0" w:color="auto"/>
            </w:tcBorders>
            <w:hideMark/>
          </w:tcPr>
          <w:p w14:paraId="4110C9C4"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3C1931FB" w14:textId="77777777" w:rsidR="00C81100" w:rsidRDefault="00C81100" w:rsidP="00AD2F6B">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F327E" w14:textId="77777777" w:rsidR="00C81100" w:rsidRDefault="00C81100" w:rsidP="00AD2F6B">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4F60CA1D" w14:textId="77777777" w:rsidR="00C81100" w:rsidRDefault="00C81100" w:rsidP="00AD2F6B">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4F36992B" w14:textId="77777777" w:rsidR="00C81100" w:rsidRDefault="00C81100" w:rsidP="00AD2F6B">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7C9EF044"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8746540" w14:textId="77777777" w:rsidR="00C81100" w:rsidRDefault="00C81100" w:rsidP="00AD2F6B">
            <w:pPr>
              <w:pStyle w:val="TAC"/>
            </w:pPr>
            <w:r>
              <w:t>-50</w:t>
            </w:r>
          </w:p>
        </w:tc>
      </w:tr>
      <w:tr w:rsidR="00C81100" w14:paraId="6C075E81" w14:textId="77777777" w:rsidTr="00AD2F6B">
        <w:trPr>
          <w:jc w:val="center"/>
        </w:trPr>
        <w:tc>
          <w:tcPr>
            <w:tcW w:w="1027" w:type="dxa"/>
            <w:tcBorders>
              <w:top w:val="nil"/>
              <w:left w:val="single" w:sz="4" w:space="0" w:color="auto"/>
              <w:bottom w:val="nil"/>
              <w:right w:val="single" w:sz="6" w:space="0" w:color="auto"/>
            </w:tcBorders>
          </w:tcPr>
          <w:p w14:paraId="25CEC8A3"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8F3D5A8"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D58499A"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F0C5BEF" w14:textId="77777777" w:rsidR="00C81100" w:rsidRDefault="00C81100" w:rsidP="00AD2F6B">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682FA222" w14:textId="77777777" w:rsidR="00C81100" w:rsidRDefault="00C81100" w:rsidP="00AD2F6B">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066BE90B" w14:textId="77777777" w:rsidR="00C81100" w:rsidRDefault="00C81100" w:rsidP="00AD2F6B">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74D7F3AE" w14:textId="77777777" w:rsidR="00C81100" w:rsidRDefault="00C81100" w:rsidP="00AD2F6B">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1BAC4C41"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BF61EC6" w14:textId="77777777" w:rsidR="00C81100" w:rsidRDefault="00C81100" w:rsidP="00AD2F6B">
            <w:pPr>
              <w:pStyle w:val="TAC"/>
            </w:pPr>
            <w:r>
              <w:t>-50</w:t>
            </w:r>
          </w:p>
        </w:tc>
      </w:tr>
      <w:tr w:rsidR="00C81100" w14:paraId="59CBADD7" w14:textId="77777777" w:rsidTr="00AD2F6B">
        <w:trPr>
          <w:jc w:val="center"/>
        </w:trPr>
        <w:tc>
          <w:tcPr>
            <w:tcW w:w="1027" w:type="dxa"/>
            <w:tcBorders>
              <w:top w:val="nil"/>
              <w:left w:val="single" w:sz="4" w:space="0" w:color="auto"/>
              <w:bottom w:val="nil"/>
              <w:right w:val="single" w:sz="6" w:space="0" w:color="auto"/>
            </w:tcBorders>
          </w:tcPr>
          <w:p w14:paraId="71C16D20"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248464FB"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622AA8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AF3EEFA" w14:textId="77777777" w:rsidR="00C81100" w:rsidRDefault="00C81100" w:rsidP="00AD2F6B">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7B23DE09" w14:textId="77777777" w:rsidR="00C81100" w:rsidRDefault="00C81100" w:rsidP="00AD2F6B">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2A09EACB" w14:textId="77777777" w:rsidR="00C81100" w:rsidRDefault="00C81100" w:rsidP="00AD2F6B">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59813A66" w14:textId="77777777" w:rsidR="00C81100" w:rsidRDefault="00C81100" w:rsidP="00AD2F6B">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DAA2DED"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B0B2E5" w14:textId="77777777" w:rsidR="00C81100" w:rsidRDefault="00C81100" w:rsidP="00AD2F6B">
            <w:pPr>
              <w:pStyle w:val="TAC"/>
            </w:pPr>
            <w:r>
              <w:t>-50</w:t>
            </w:r>
          </w:p>
        </w:tc>
      </w:tr>
      <w:tr w:rsidR="00C81100" w14:paraId="616CC6C0" w14:textId="77777777" w:rsidTr="00AD2F6B">
        <w:trPr>
          <w:jc w:val="center"/>
        </w:trPr>
        <w:tc>
          <w:tcPr>
            <w:tcW w:w="1027" w:type="dxa"/>
            <w:tcBorders>
              <w:top w:val="nil"/>
              <w:left w:val="single" w:sz="4" w:space="0" w:color="auto"/>
              <w:bottom w:val="nil"/>
              <w:right w:val="single" w:sz="6" w:space="0" w:color="auto"/>
            </w:tcBorders>
          </w:tcPr>
          <w:p w14:paraId="75D90936"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22436357"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E46CADD"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CE133FC" w14:textId="77777777" w:rsidR="00C81100" w:rsidRDefault="00C81100" w:rsidP="00AD2F6B">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694311F"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2E2D65A7" w14:textId="77777777" w:rsidR="00C81100" w:rsidRDefault="00C81100" w:rsidP="00AD2F6B">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EA18705" w14:textId="77777777" w:rsidR="00C81100" w:rsidRDefault="00C81100" w:rsidP="00AD2F6B">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35C58C01"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698DD40" w14:textId="77777777" w:rsidR="00C81100" w:rsidRDefault="00C81100" w:rsidP="00AD2F6B">
            <w:pPr>
              <w:pStyle w:val="TAC"/>
            </w:pPr>
            <w:r>
              <w:t>-50</w:t>
            </w:r>
          </w:p>
        </w:tc>
      </w:tr>
      <w:tr w:rsidR="00C81100" w14:paraId="566D354F" w14:textId="77777777" w:rsidTr="00AD2F6B">
        <w:trPr>
          <w:jc w:val="center"/>
        </w:trPr>
        <w:tc>
          <w:tcPr>
            <w:tcW w:w="1027" w:type="dxa"/>
            <w:tcBorders>
              <w:top w:val="nil"/>
              <w:left w:val="single" w:sz="4" w:space="0" w:color="auto"/>
              <w:bottom w:val="nil"/>
              <w:right w:val="single" w:sz="6" w:space="0" w:color="auto"/>
            </w:tcBorders>
          </w:tcPr>
          <w:p w14:paraId="2511A02C"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303A8B75"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5104C85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F85A9D6" w14:textId="77777777" w:rsidR="00C81100" w:rsidRDefault="00C81100" w:rsidP="00AD2F6B">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05D14B7D" w14:textId="77777777" w:rsidR="00C81100" w:rsidRDefault="00C81100" w:rsidP="00AD2F6B">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949BE98" w14:textId="77777777" w:rsidR="00C81100" w:rsidRDefault="00C81100" w:rsidP="00AD2F6B">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2D21B24C" w14:textId="77777777" w:rsidR="00C81100" w:rsidRDefault="00C81100" w:rsidP="00AD2F6B">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00C1E8BA"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A09D641" w14:textId="77777777" w:rsidR="00C81100" w:rsidRDefault="00C81100" w:rsidP="00AD2F6B">
            <w:pPr>
              <w:pStyle w:val="TAC"/>
            </w:pPr>
            <w:r>
              <w:t>-50</w:t>
            </w:r>
          </w:p>
        </w:tc>
      </w:tr>
      <w:tr w:rsidR="00C81100" w14:paraId="4B55212C" w14:textId="77777777" w:rsidTr="00AD2F6B">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36A2F7CC" w14:textId="77777777" w:rsidR="00C81100" w:rsidRDefault="00C81100" w:rsidP="00AD2F6B">
            <w:pPr>
              <w:pStyle w:val="TAN"/>
            </w:pPr>
            <w:r>
              <w:t>NOTE 1:</w:t>
            </w:r>
            <w:r>
              <w:tab/>
              <w:t>Io is assumed to have constant EPRE across the bandwidth.</w:t>
            </w:r>
          </w:p>
          <w:p w14:paraId="2509120C" w14:textId="77777777" w:rsidR="00C81100" w:rsidRDefault="00C81100" w:rsidP="00AD2F6B">
            <w:pPr>
              <w:pStyle w:val="TAN"/>
            </w:pPr>
            <w:r>
              <w:t>NOTE 2:</w:t>
            </w:r>
            <w:r>
              <w:tab/>
              <w:t>The parameter CSI-RS CMR Ês/Iot is the minimum CMR CMR Ês/Iot of the pair of CSI-RS resources to which the requirement applies.</w:t>
            </w:r>
          </w:p>
          <w:p w14:paraId="68060E07" w14:textId="77777777" w:rsidR="00C81100" w:rsidRDefault="00C81100" w:rsidP="00AD2F6B">
            <w:pPr>
              <w:pStyle w:val="TAN"/>
            </w:pPr>
            <w:r>
              <w:t>NOTE 3:</w:t>
            </w:r>
            <w:r>
              <w:tab/>
              <w:t>NR operating band groups in FR1 are as defined in clause 3.5.2.</w:t>
            </w:r>
          </w:p>
        </w:tc>
      </w:tr>
    </w:tbl>
    <w:p w14:paraId="1BE66DC7" w14:textId="77777777" w:rsidR="00C81100" w:rsidRDefault="00C81100" w:rsidP="00C81100">
      <w:pPr>
        <w:rPr>
          <w:rFonts w:eastAsia="?? ??"/>
        </w:rPr>
      </w:pPr>
    </w:p>
    <w:p w14:paraId="720E2822" w14:textId="77777777" w:rsidR="00C81100" w:rsidRDefault="00C81100" w:rsidP="00C81100">
      <w:pPr>
        <w:rPr>
          <w:rFonts w:eastAsia="?? ??"/>
        </w:rPr>
      </w:pPr>
    </w:p>
    <w:p w14:paraId="24268D13"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10.1.27.2</w:t>
      </w:r>
      <w:r>
        <w:rPr>
          <w:rFonts w:ascii="Arial" w:hAnsi="Arial"/>
          <w:sz w:val="24"/>
          <w:lang w:val="en-US"/>
        </w:rPr>
        <w:tab/>
        <w:t>L1-SINR accuracy requirements with SSB based CMR and dedicated IMR configured</w:t>
      </w:r>
    </w:p>
    <w:p w14:paraId="75FEDAF4" w14:textId="77777777" w:rsidR="00C81100" w:rsidRDefault="00C81100" w:rsidP="00C81100">
      <w:pPr>
        <w:keepNext/>
        <w:keepLines/>
        <w:spacing w:before="120"/>
        <w:ind w:left="1701" w:hanging="1701"/>
        <w:outlineLvl w:val="4"/>
      </w:pPr>
      <w:r>
        <w:rPr>
          <w:rFonts w:ascii="Arial" w:hAnsi="Arial"/>
          <w:sz w:val="22"/>
        </w:rPr>
        <w:t>10.1.27.2.1</w:t>
      </w:r>
      <w:r>
        <w:rPr>
          <w:rFonts w:ascii="Arial" w:hAnsi="Arial"/>
          <w:sz w:val="22"/>
        </w:rPr>
        <w:tab/>
        <w:t>Absolute Accuracy</w:t>
      </w:r>
    </w:p>
    <w:p w14:paraId="4D22C6AA" w14:textId="77777777" w:rsidR="00C81100" w:rsidRDefault="00C81100" w:rsidP="00C81100">
      <w:pPr>
        <w:rPr>
          <w:rFonts w:cs="v4.2.0"/>
        </w:rPr>
      </w:pPr>
      <w:r>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4A2C43B2" w14:textId="77777777" w:rsidR="00C81100" w:rsidRDefault="00C81100" w:rsidP="00C81100">
      <w:pPr>
        <w:rPr>
          <w:rFonts w:cs="v4.2.0"/>
        </w:rPr>
      </w:pPr>
      <w:r>
        <w:rPr>
          <w:rFonts w:cs="v4.2.0"/>
        </w:rPr>
        <w:t xml:space="preserve">The accuracy requirements are defined in Table </w:t>
      </w:r>
      <w:bookmarkStart w:id="303" w:name="_Hlk53324613"/>
      <w:r>
        <w:rPr>
          <w:rFonts w:cs="v4.2.0"/>
        </w:rPr>
        <w:t xml:space="preserve">10.1.27.2.1-1 </w:t>
      </w:r>
      <w:bookmarkEnd w:id="303"/>
      <w:r>
        <w:rPr>
          <w:rFonts w:cs="v4.2.0"/>
        </w:rPr>
        <w:t>for SSB based CMR and NZP-IMR and in Table 10.1.27</w:t>
      </w:r>
      <w:r w:rsidRPr="00313499">
        <w:rPr>
          <w:rFonts w:cs="v4.2.0"/>
        </w:rPr>
        <w:t>.2.1-</w:t>
      </w:r>
      <w:r>
        <w:rPr>
          <w:rFonts w:cs="v4.2.0"/>
        </w:rPr>
        <w:t xml:space="preserve">2 for SSB based CMR and ZP-IMR. </w:t>
      </w:r>
    </w:p>
    <w:p w14:paraId="1F2DD8A3" w14:textId="77777777" w:rsidR="00C81100" w:rsidRDefault="00C81100" w:rsidP="00C81100">
      <w:pPr>
        <w:rPr>
          <w:rFonts w:cs="v4.2.0"/>
        </w:rPr>
      </w:pPr>
      <w:r>
        <w:rPr>
          <w:rFonts w:cs="v4.2.0"/>
        </w:rPr>
        <w:t>The accuracy requirements in Tables 10.1.27.2.1-1 and 10.1.27.2.1-2 are valid under the following conditions:</w:t>
      </w:r>
    </w:p>
    <w:p w14:paraId="3CDC97F1" w14:textId="77777777" w:rsidR="00C81100" w:rsidRDefault="00C81100" w:rsidP="00C81100">
      <w:pPr>
        <w:pStyle w:val="B10"/>
      </w:pPr>
      <w:r>
        <w:t>-</w:t>
      </w:r>
      <w:r>
        <w:tab/>
        <w:t>Conditions defined in clause 7.3 of TS 38.101-1 [18] for reference sensitivity are fulfilled.</w:t>
      </w:r>
    </w:p>
    <w:p w14:paraId="75BDD143" w14:textId="0A98B6EE"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w:t>
      </w:r>
      <w:r w:rsidR="00FA41EA">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0E11F9F1" w14:textId="77777777" w:rsidR="00C81100" w:rsidRDefault="00C81100" w:rsidP="00C81100">
      <w:pPr>
        <w:pStyle w:val="B10"/>
        <w:rPr>
          <w:lang w:eastAsia="zh-CN"/>
        </w:rPr>
      </w:pPr>
      <w:bookmarkStart w:id="304" w:name="_Hlk53385889"/>
      <w:r>
        <w:rPr>
          <w:lang w:eastAsia="zh-CN"/>
        </w:rPr>
        <w:t>-</w:t>
      </w:r>
      <w:r>
        <w:rPr>
          <w:lang w:eastAsia="zh-CN"/>
        </w:rPr>
        <w:tab/>
        <w:t>The bandwidth of NZP-IMR and ZP-IMR is 48 PRBs and the density is 3.</w:t>
      </w:r>
    </w:p>
    <w:p w14:paraId="62AE5D1A" w14:textId="253C3CEA"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bookmarkEnd w:id="304"/>
    </w:p>
    <w:p w14:paraId="5636A462" w14:textId="77777777" w:rsidR="00C81100" w:rsidRPr="00012E84" w:rsidRDefault="00C81100" w:rsidP="007C55F6">
      <w:pPr>
        <w:pStyle w:val="B10"/>
        <w:ind w:left="0" w:firstLine="0"/>
        <w:rPr>
          <w:lang w:eastAsia="zh-CN"/>
        </w:rPr>
      </w:pPr>
      <w:r>
        <w:rPr>
          <w:rFonts w:eastAsia="PMingLiU"/>
          <w:lang w:eastAsia="zh-CN"/>
        </w:rPr>
        <w:t>The performance with larger bandwidth of NZP-IMR and ZP-IMR is equal to or better than the accuracy requirements in Tables 10.1.27.2.1-1 and 10.1.27.2.1-2.</w:t>
      </w:r>
    </w:p>
    <w:p w14:paraId="094D19B3" w14:textId="77777777" w:rsidR="00C81100" w:rsidRPr="00ED42F6" w:rsidRDefault="00C81100" w:rsidP="00C81100">
      <w:pPr>
        <w:pStyle w:val="TH"/>
      </w:pPr>
      <w:r>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EEA6CBF"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DDF9030" w14:textId="77777777" w:rsidR="00C81100" w:rsidRDefault="00C81100" w:rsidP="00AD2F6B">
            <w:pPr>
              <w:pStyle w:val="TAH"/>
            </w:pPr>
            <w:bookmarkStart w:id="305" w:name="_Hlk63015785"/>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34AB6910" w14:textId="77777777" w:rsidR="00C81100" w:rsidRDefault="00C81100" w:rsidP="00AD2F6B">
            <w:pPr>
              <w:pStyle w:val="TAH"/>
            </w:pPr>
            <w:r>
              <w:t>Conditions</w:t>
            </w:r>
          </w:p>
        </w:tc>
      </w:tr>
      <w:tr w:rsidR="00C81100" w14:paraId="5D90B12E"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725A9E5F"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197A8B30" w14:textId="77777777" w:rsidR="00C81100" w:rsidRDefault="00C81100" w:rsidP="00AD2F6B">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0D3A80D7" w14:textId="77777777" w:rsidR="00C81100" w:rsidRDefault="00C81100" w:rsidP="00AD2F6B">
            <w:pPr>
              <w:pStyle w:val="TAH"/>
            </w:pPr>
            <w:r>
              <w:t xml:space="preserve">SSB- </w:t>
            </w:r>
          </w:p>
          <w:p w14:paraId="186D67C3" w14:textId="77777777" w:rsidR="00C81100" w:rsidRDefault="00C81100" w:rsidP="00AD2F6B">
            <w:pPr>
              <w:pStyle w:val="TAH"/>
            </w:pPr>
            <w:r>
              <w:t>CMR</w:t>
            </w:r>
          </w:p>
          <w:p w14:paraId="38326B66" w14:textId="77777777" w:rsidR="00C81100" w:rsidRDefault="00C81100" w:rsidP="00AD2F6B">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014EED71" w14:textId="77777777" w:rsidR="00C81100" w:rsidRDefault="00C81100" w:rsidP="00AD2F6B">
            <w:pPr>
              <w:pStyle w:val="TAH"/>
            </w:pPr>
            <w:r>
              <w:t>NZP-IMR</w:t>
            </w:r>
          </w:p>
          <w:p w14:paraId="4BF7C32B" w14:textId="77777777" w:rsidR="00C81100" w:rsidRDefault="00C81100" w:rsidP="00AD2F6B">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B072E85" w14:textId="77777777" w:rsidR="00C81100" w:rsidRDefault="00C81100" w:rsidP="00AD2F6B">
            <w:pPr>
              <w:pStyle w:val="TAH"/>
            </w:pPr>
            <w:r>
              <w:t>Io</w:t>
            </w:r>
            <w:r>
              <w:rPr>
                <w:vertAlign w:val="superscript"/>
              </w:rPr>
              <w:t xml:space="preserve"> Note 1</w:t>
            </w:r>
            <w:r>
              <w:t xml:space="preserve"> range</w:t>
            </w:r>
          </w:p>
        </w:tc>
      </w:tr>
      <w:tr w:rsidR="00C81100" w14:paraId="336327E7"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12EA1E2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3A92D1D3"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vAlign w:val="center"/>
          </w:tcPr>
          <w:p w14:paraId="2D884C77"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vAlign w:val="center"/>
          </w:tcPr>
          <w:p w14:paraId="60EA4FA3"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7FE1B53" w14:textId="77777777" w:rsidR="00C81100" w:rsidRDefault="00C81100" w:rsidP="00AD2F6B">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0A6B0357"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66BDF52" w14:textId="77777777" w:rsidR="00C81100" w:rsidRDefault="00C81100" w:rsidP="00AD2F6B">
            <w:pPr>
              <w:pStyle w:val="TAH"/>
            </w:pPr>
            <w:r>
              <w:t>Maximum Io</w:t>
            </w:r>
          </w:p>
        </w:tc>
      </w:tr>
      <w:tr w:rsidR="00C81100" w14:paraId="76E4DDAD"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DFE9DF5"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2BFEC66D" w14:textId="77777777" w:rsidR="00C81100" w:rsidRDefault="00C81100" w:rsidP="00AD2F6B">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680F1857" w14:textId="77777777" w:rsidR="00C81100" w:rsidRDefault="00C81100" w:rsidP="00AD2F6B">
            <w:pPr>
              <w:pStyle w:val="TAH"/>
            </w:pPr>
            <w:r>
              <w:t>dB</w:t>
            </w:r>
          </w:p>
        </w:tc>
        <w:tc>
          <w:tcPr>
            <w:tcW w:w="696" w:type="dxa"/>
            <w:tcBorders>
              <w:top w:val="single" w:sz="6" w:space="0" w:color="auto"/>
              <w:left w:val="single" w:sz="6" w:space="0" w:color="auto"/>
              <w:bottom w:val="nil"/>
              <w:right w:val="single" w:sz="6" w:space="0" w:color="auto"/>
            </w:tcBorders>
            <w:vAlign w:val="center"/>
          </w:tcPr>
          <w:p w14:paraId="2625AC28"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0E4A3940" w14:textId="77777777" w:rsidR="00C81100" w:rsidRDefault="00C81100" w:rsidP="00AD2F6B">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0830100"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4CCA320B"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3EEB00F" w14:textId="77777777" w:rsidR="00C81100" w:rsidRDefault="00C81100" w:rsidP="00AD2F6B">
            <w:pPr>
              <w:pStyle w:val="TAH"/>
            </w:pPr>
            <w:r>
              <w:t>dBm/BW</w:t>
            </w:r>
            <w:r>
              <w:rPr>
                <w:vertAlign w:val="subscript"/>
              </w:rPr>
              <w:t>Channel</w:t>
            </w:r>
          </w:p>
        </w:tc>
      </w:tr>
      <w:tr w:rsidR="00C81100" w14:paraId="49C27EEC"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451938D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73A5BD9B"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tcPr>
          <w:p w14:paraId="3867E409"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tcPr>
          <w:p w14:paraId="04A40983"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tcPr>
          <w:p w14:paraId="240D8AB5" w14:textId="77777777" w:rsidR="00C81100" w:rsidRDefault="00C81100" w:rsidP="00AD2F6B">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368F0A5C" w14:textId="77777777" w:rsidR="00C81100" w:rsidRDefault="00C81100" w:rsidP="00AD2F6B">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288D45A3"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4EB54C5D"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1C3F76EF" w14:textId="77777777" w:rsidR="00C81100" w:rsidRDefault="00C81100" w:rsidP="00AD2F6B">
            <w:pPr>
              <w:pStyle w:val="TAH"/>
            </w:pPr>
          </w:p>
        </w:tc>
      </w:tr>
      <w:tr w:rsidR="00C81100" w14:paraId="080383C5" w14:textId="77777777" w:rsidTr="00AD2F6B">
        <w:trPr>
          <w:jc w:val="center"/>
        </w:trPr>
        <w:tc>
          <w:tcPr>
            <w:tcW w:w="1031" w:type="dxa"/>
            <w:tcBorders>
              <w:top w:val="single" w:sz="6" w:space="0" w:color="auto"/>
              <w:left w:val="single" w:sz="4" w:space="0" w:color="auto"/>
              <w:bottom w:val="nil"/>
              <w:right w:val="single" w:sz="6" w:space="0" w:color="auto"/>
            </w:tcBorders>
          </w:tcPr>
          <w:p w14:paraId="458C043E"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278B9691" w14:textId="77777777" w:rsidR="00C81100" w:rsidRDefault="00C81100" w:rsidP="00AD2F6B">
            <w:pPr>
              <w:pStyle w:val="TAC"/>
            </w:pPr>
          </w:p>
        </w:tc>
        <w:tc>
          <w:tcPr>
            <w:tcW w:w="934" w:type="dxa"/>
            <w:gridSpan w:val="2"/>
            <w:tcBorders>
              <w:top w:val="single" w:sz="6" w:space="0" w:color="auto"/>
              <w:left w:val="single" w:sz="6" w:space="0" w:color="auto"/>
              <w:bottom w:val="nil"/>
              <w:right w:val="single" w:sz="6" w:space="0" w:color="auto"/>
            </w:tcBorders>
          </w:tcPr>
          <w:p w14:paraId="311BFC90" w14:textId="77777777" w:rsidR="00C81100" w:rsidRDefault="00C81100" w:rsidP="00AD2F6B">
            <w:pPr>
              <w:pStyle w:val="TAC"/>
            </w:pPr>
          </w:p>
        </w:tc>
        <w:tc>
          <w:tcPr>
            <w:tcW w:w="696" w:type="dxa"/>
            <w:tcBorders>
              <w:top w:val="single" w:sz="6" w:space="0" w:color="auto"/>
              <w:left w:val="single" w:sz="6" w:space="0" w:color="auto"/>
              <w:bottom w:val="nil"/>
              <w:right w:val="single" w:sz="6" w:space="0" w:color="auto"/>
            </w:tcBorders>
          </w:tcPr>
          <w:p w14:paraId="19B4E98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C6F588D" w14:textId="77777777" w:rsidR="00C81100" w:rsidRDefault="00C81100" w:rsidP="00AD2F6B">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66A4ECC4" w14:textId="77777777" w:rsidR="00C81100" w:rsidRDefault="00C81100" w:rsidP="00AD2F6B">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01C0959"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2E9F759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67029E2" w14:textId="77777777" w:rsidR="00C81100" w:rsidRDefault="00C81100" w:rsidP="00AD2F6B">
            <w:pPr>
              <w:pStyle w:val="TAC"/>
            </w:pPr>
            <w:r>
              <w:t>-50</w:t>
            </w:r>
          </w:p>
        </w:tc>
      </w:tr>
      <w:tr w:rsidR="00C81100" w14:paraId="16CA9AA0" w14:textId="77777777" w:rsidTr="00AD2F6B">
        <w:trPr>
          <w:jc w:val="center"/>
        </w:trPr>
        <w:tc>
          <w:tcPr>
            <w:tcW w:w="1031" w:type="dxa"/>
            <w:tcBorders>
              <w:top w:val="nil"/>
              <w:left w:val="single" w:sz="4" w:space="0" w:color="auto"/>
              <w:bottom w:val="nil"/>
              <w:right w:val="single" w:sz="6" w:space="0" w:color="auto"/>
            </w:tcBorders>
          </w:tcPr>
          <w:p w14:paraId="09E2C6A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BECB7D5"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2355502E"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AF1BA79"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8B6B8E" w14:textId="77777777" w:rsidR="00C81100" w:rsidRDefault="00C81100" w:rsidP="00AD2F6B">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DA9F7E1" w14:textId="77777777" w:rsidR="00C81100" w:rsidRDefault="00C81100" w:rsidP="00AD2F6B">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2C977604"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499733E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AFAE9D" w14:textId="77777777" w:rsidR="00C81100" w:rsidRDefault="00C81100" w:rsidP="00AD2F6B">
            <w:pPr>
              <w:pStyle w:val="TAC"/>
            </w:pPr>
            <w:r>
              <w:t>-50</w:t>
            </w:r>
          </w:p>
        </w:tc>
      </w:tr>
      <w:tr w:rsidR="00C81100" w14:paraId="194F45D6" w14:textId="77777777" w:rsidTr="00AD2F6B">
        <w:trPr>
          <w:jc w:val="center"/>
        </w:trPr>
        <w:tc>
          <w:tcPr>
            <w:tcW w:w="1031" w:type="dxa"/>
            <w:tcBorders>
              <w:top w:val="nil"/>
              <w:left w:val="single" w:sz="4" w:space="0" w:color="auto"/>
              <w:bottom w:val="nil"/>
              <w:right w:val="single" w:sz="6" w:space="0" w:color="auto"/>
            </w:tcBorders>
          </w:tcPr>
          <w:p w14:paraId="759A9A9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7291148"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0D88D831"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55DA8BE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C359D98" w14:textId="77777777" w:rsidR="00C81100" w:rsidRDefault="00C81100" w:rsidP="00AD2F6B">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6FEB9C0B" w14:textId="77777777" w:rsidR="00C81100" w:rsidRDefault="00C81100" w:rsidP="00AD2F6B">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3CCE4B4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512BCC2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448FD9" w14:textId="77777777" w:rsidR="00C81100" w:rsidRDefault="00C81100" w:rsidP="00AD2F6B">
            <w:pPr>
              <w:pStyle w:val="TAC"/>
            </w:pPr>
            <w:r>
              <w:t>-50</w:t>
            </w:r>
          </w:p>
        </w:tc>
      </w:tr>
      <w:tr w:rsidR="00C81100" w14:paraId="15D34D74" w14:textId="77777777" w:rsidTr="00AD2F6B">
        <w:trPr>
          <w:jc w:val="center"/>
        </w:trPr>
        <w:tc>
          <w:tcPr>
            <w:tcW w:w="1031" w:type="dxa"/>
            <w:tcBorders>
              <w:top w:val="nil"/>
              <w:left w:val="single" w:sz="4" w:space="0" w:color="auto"/>
              <w:bottom w:val="nil"/>
              <w:right w:val="single" w:sz="6" w:space="0" w:color="auto"/>
            </w:tcBorders>
            <w:hideMark/>
          </w:tcPr>
          <w:p w14:paraId="1136D998" w14:textId="77777777" w:rsidR="00C81100" w:rsidRDefault="00C81100" w:rsidP="00AD2F6B">
            <w:pPr>
              <w:pStyle w:val="TAC"/>
            </w:pPr>
            <w:r>
              <w:rPr>
                <w:rFonts w:cs="Arial"/>
              </w:rPr>
              <w:t>±</w:t>
            </w:r>
            <w:r>
              <w:t>4.0</w:t>
            </w:r>
          </w:p>
        </w:tc>
        <w:tc>
          <w:tcPr>
            <w:tcW w:w="1026" w:type="dxa"/>
            <w:tcBorders>
              <w:top w:val="nil"/>
              <w:left w:val="single" w:sz="6" w:space="0" w:color="auto"/>
              <w:bottom w:val="nil"/>
              <w:right w:val="single" w:sz="6" w:space="0" w:color="auto"/>
            </w:tcBorders>
            <w:hideMark/>
          </w:tcPr>
          <w:p w14:paraId="00464E33" w14:textId="77777777" w:rsidR="00C81100" w:rsidRDefault="00C81100" w:rsidP="00AD2F6B">
            <w:pPr>
              <w:pStyle w:val="TAC"/>
            </w:pPr>
            <w:r>
              <w:rPr>
                <w:rFonts w:cs="Arial"/>
              </w:rPr>
              <w:t>±</w:t>
            </w:r>
            <w:r>
              <w:t>5.0</w:t>
            </w:r>
          </w:p>
        </w:tc>
        <w:tc>
          <w:tcPr>
            <w:tcW w:w="934" w:type="dxa"/>
            <w:gridSpan w:val="2"/>
            <w:tcBorders>
              <w:top w:val="nil"/>
              <w:left w:val="single" w:sz="6" w:space="0" w:color="auto"/>
              <w:bottom w:val="nil"/>
              <w:right w:val="single" w:sz="6" w:space="0" w:color="auto"/>
            </w:tcBorders>
            <w:hideMark/>
          </w:tcPr>
          <w:p w14:paraId="2432B3ED" w14:textId="77777777" w:rsidR="00C81100" w:rsidRDefault="00C81100" w:rsidP="00AD2F6B">
            <w:pPr>
              <w:pStyle w:val="TAC"/>
            </w:pPr>
            <w:r>
              <w:sym w:font="Symbol" w:char="F0B3"/>
            </w:r>
            <w:r>
              <w:t>0</w:t>
            </w:r>
          </w:p>
        </w:tc>
        <w:tc>
          <w:tcPr>
            <w:tcW w:w="696" w:type="dxa"/>
            <w:tcBorders>
              <w:top w:val="nil"/>
              <w:left w:val="single" w:sz="6" w:space="0" w:color="auto"/>
              <w:bottom w:val="nil"/>
              <w:right w:val="single" w:sz="6" w:space="0" w:color="auto"/>
            </w:tcBorders>
          </w:tcPr>
          <w:p w14:paraId="482D43D2"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0B8FA469" w14:textId="77777777" w:rsidR="00C81100" w:rsidRDefault="00C81100" w:rsidP="00AD2F6B">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20A310CF" w14:textId="77777777" w:rsidR="00C81100" w:rsidRDefault="00C81100" w:rsidP="00AD2F6B">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2AC8A5AC"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6E88947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B4A965" w14:textId="77777777" w:rsidR="00C81100" w:rsidRDefault="00C81100" w:rsidP="00AD2F6B">
            <w:pPr>
              <w:pStyle w:val="TAC"/>
            </w:pPr>
            <w:r>
              <w:t>-50</w:t>
            </w:r>
          </w:p>
        </w:tc>
      </w:tr>
      <w:tr w:rsidR="00C81100" w14:paraId="5F8B723F" w14:textId="77777777" w:rsidTr="00AD2F6B">
        <w:trPr>
          <w:jc w:val="center"/>
        </w:trPr>
        <w:tc>
          <w:tcPr>
            <w:tcW w:w="1031" w:type="dxa"/>
            <w:tcBorders>
              <w:top w:val="nil"/>
              <w:left w:val="single" w:sz="4" w:space="0" w:color="auto"/>
              <w:bottom w:val="nil"/>
              <w:right w:val="single" w:sz="6" w:space="0" w:color="auto"/>
            </w:tcBorders>
          </w:tcPr>
          <w:p w14:paraId="664F12B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28EADF6"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6B46CEA"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2C32FD7"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0F2BFD" w14:textId="77777777" w:rsidR="00C81100" w:rsidRDefault="00C81100" w:rsidP="00AD2F6B">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42175D6E" w14:textId="77777777" w:rsidR="00C81100" w:rsidRDefault="00C81100" w:rsidP="00AD2F6B">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15681A9B"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5D1776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DDEAF4" w14:textId="77777777" w:rsidR="00C81100" w:rsidRDefault="00C81100" w:rsidP="00AD2F6B">
            <w:pPr>
              <w:pStyle w:val="TAC"/>
            </w:pPr>
            <w:r>
              <w:t>-50</w:t>
            </w:r>
          </w:p>
        </w:tc>
      </w:tr>
      <w:tr w:rsidR="00C81100" w14:paraId="0BDDF02B" w14:textId="77777777" w:rsidTr="00AD2F6B">
        <w:trPr>
          <w:jc w:val="center"/>
        </w:trPr>
        <w:tc>
          <w:tcPr>
            <w:tcW w:w="1031" w:type="dxa"/>
            <w:tcBorders>
              <w:top w:val="nil"/>
              <w:left w:val="single" w:sz="4" w:space="0" w:color="auto"/>
              <w:bottom w:val="nil"/>
              <w:right w:val="single" w:sz="6" w:space="0" w:color="auto"/>
            </w:tcBorders>
          </w:tcPr>
          <w:p w14:paraId="03AAD26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B566207"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4BFB919D"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0D0E238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275D6AB" w14:textId="77777777" w:rsidR="00C81100" w:rsidRDefault="00C81100" w:rsidP="00AD2F6B">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2DB95C27" w14:textId="77777777" w:rsidR="00C81100" w:rsidRDefault="00C81100" w:rsidP="00AD2F6B">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3B110BBA"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17FBA3F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CDA920" w14:textId="77777777" w:rsidR="00C81100" w:rsidRDefault="00C81100" w:rsidP="00AD2F6B">
            <w:pPr>
              <w:pStyle w:val="TAC"/>
            </w:pPr>
            <w:r>
              <w:t>-50</w:t>
            </w:r>
          </w:p>
        </w:tc>
      </w:tr>
      <w:tr w:rsidR="00C81100" w14:paraId="0D7E21E6" w14:textId="77777777" w:rsidTr="00AD2F6B">
        <w:trPr>
          <w:jc w:val="center"/>
        </w:trPr>
        <w:tc>
          <w:tcPr>
            <w:tcW w:w="1031" w:type="dxa"/>
            <w:tcBorders>
              <w:top w:val="nil"/>
              <w:left w:val="single" w:sz="4" w:space="0" w:color="auto"/>
              <w:bottom w:val="nil"/>
              <w:right w:val="single" w:sz="6" w:space="0" w:color="auto"/>
            </w:tcBorders>
          </w:tcPr>
          <w:p w14:paraId="5C53564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4226FB0"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82370C1"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2A9705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9474D02" w14:textId="77777777" w:rsidR="00C81100" w:rsidRDefault="00C81100" w:rsidP="00AD2F6B">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3F6247A7" w14:textId="77777777" w:rsidR="00C81100" w:rsidRDefault="00C81100" w:rsidP="00AD2F6B">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3863AA4F"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62896DF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4C91B1" w14:textId="77777777" w:rsidR="00C81100" w:rsidRDefault="00C81100" w:rsidP="00AD2F6B">
            <w:pPr>
              <w:pStyle w:val="TAC"/>
            </w:pPr>
            <w:r>
              <w:t>-50</w:t>
            </w:r>
          </w:p>
        </w:tc>
      </w:tr>
      <w:tr w:rsidR="00C81100" w14:paraId="7FBF294D" w14:textId="77777777" w:rsidTr="00AD2F6B">
        <w:trPr>
          <w:jc w:val="center"/>
        </w:trPr>
        <w:tc>
          <w:tcPr>
            <w:tcW w:w="1031" w:type="dxa"/>
            <w:tcBorders>
              <w:top w:val="nil"/>
              <w:left w:val="single" w:sz="4" w:space="0" w:color="auto"/>
              <w:bottom w:val="nil"/>
              <w:right w:val="single" w:sz="6" w:space="0" w:color="auto"/>
            </w:tcBorders>
          </w:tcPr>
          <w:p w14:paraId="3AE72BE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18D05DA"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2A266579"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E0F8E4D"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D2F46A" w14:textId="77777777" w:rsidR="00C81100" w:rsidRDefault="00C81100" w:rsidP="00AD2F6B">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18F77B8C" w14:textId="77777777" w:rsidR="00C81100" w:rsidRDefault="00C81100" w:rsidP="00AD2F6B">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694B790E"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0F700E11"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8D85EF1" w14:textId="77777777" w:rsidR="00C81100" w:rsidRDefault="00C81100" w:rsidP="00AD2F6B">
            <w:pPr>
              <w:pStyle w:val="TAC"/>
            </w:pPr>
            <w:r>
              <w:t>-50</w:t>
            </w:r>
          </w:p>
        </w:tc>
      </w:tr>
      <w:tr w:rsidR="00C81100" w14:paraId="19B39EAB" w14:textId="77777777" w:rsidTr="00AD2F6B">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63A0626F" w14:textId="77777777" w:rsidR="00C81100" w:rsidRDefault="00C81100" w:rsidP="00AD2F6B">
            <w:pPr>
              <w:pStyle w:val="TAN"/>
            </w:pPr>
            <w:r>
              <w:t>NOTE 1:</w:t>
            </w:r>
            <w:r>
              <w:tab/>
              <w:t>Io is assumed to have constant EPRE across the bandwidth.</w:t>
            </w:r>
          </w:p>
          <w:p w14:paraId="1AED3915" w14:textId="77777777" w:rsidR="00C81100" w:rsidRDefault="00C81100" w:rsidP="00AD2F6B">
            <w:pPr>
              <w:pStyle w:val="TAN"/>
            </w:pPr>
            <w:r>
              <w:t>NOTE 2:</w:t>
            </w:r>
            <w:r>
              <w:tab/>
              <w:t>NR operating band groups in FR1 are as defined in clause 3.5.2.</w:t>
            </w:r>
          </w:p>
        </w:tc>
      </w:tr>
      <w:bookmarkEnd w:id="305"/>
    </w:tbl>
    <w:p w14:paraId="1ADAB6E7" w14:textId="77777777" w:rsidR="00C81100" w:rsidRDefault="00C81100" w:rsidP="00C81100">
      <w:pPr>
        <w:rPr>
          <w:rFonts w:eastAsia="?? ??"/>
        </w:rPr>
      </w:pPr>
    </w:p>
    <w:p w14:paraId="53A778E9" w14:textId="77777777" w:rsidR="00C81100" w:rsidRPr="009C5807" w:rsidRDefault="00C81100" w:rsidP="00C81100">
      <w:pPr>
        <w:rPr>
          <w:rFonts w:eastAsia="?? ??"/>
        </w:rPr>
      </w:pPr>
    </w:p>
    <w:p w14:paraId="5AD656F0" w14:textId="77777777" w:rsidR="00C81100" w:rsidRDefault="00C81100" w:rsidP="00C81100">
      <w:pPr>
        <w:pStyle w:val="TH"/>
      </w:pPr>
      <w:r>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AC2BB18"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BD21C49" w14:textId="77777777" w:rsidR="00C81100" w:rsidRDefault="00C81100" w:rsidP="00AD2F6B">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1A52" w14:textId="77777777" w:rsidR="00C81100" w:rsidRDefault="00C81100" w:rsidP="00AD2F6B">
            <w:pPr>
              <w:pStyle w:val="TAH"/>
            </w:pPr>
            <w:r>
              <w:t>Conditions</w:t>
            </w:r>
          </w:p>
        </w:tc>
      </w:tr>
      <w:tr w:rsidR="00C81100" w14:paraId="1745A052"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0B905293"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ABC967D" w14:textId="77777777" w:rsidR="00C81100" w:rsidRDefault="00C81100" w:rsidP="00AD2F6B">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6FE5FF04" w14:textId="77777777" w:rsidR="00C81100" w:rsidRDefault="00C81100" w:rsidP="00AD2F6B">
            <w:pPr>
              <w:pStyle w:val="TAH"/>
            </w:pPr>
            <w:r>
              <w:t xml:space="preserve">SSB- </w:t>
            </w:r>
          </w:p>
          <w:p w14:paraId="657532D6" w14:textId="77777777" w:rsidR="00C81100" w:rsidRDefault="00C81100" w:rsidP="00AD2F6B">
            <w:pPr>
              <w:pStyle w:val="TAH"/>
            </w:pPr>
            <w:r>
              <w:t>CMR</w:t>
            </w:r>
          </w:p>
          <w:p w14:paraId="5C2C3BA5" w14:textId="77777777" w:rsidR="00C81100" w:rsidRDefault="00C81100" w:rsidP="00AD2F6B">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27F9051B" w14:textId="77777777" w:rsidR="00C81100" w:rsidRDefault="00C81100" w:rsidP="00AD2F6B">
            <w:pPr>
              <w:pStyle w:val="TAH"/>
            </w:pPr>
            <w:r>
              <w:t>Io</w:t>
            </w:r>
            <w:r>
              <w:rPr>
                <w:vertAlign w:val="superscript"/>
              </w:rPr>
              <w:t xml:space="preserve"> Note 1</w:t>
            </w:r>
            <w:r>
              <w:t xml:space="preserve"> range</w:t>
            </w:r>
          </w:p>
        </w:tc>
      </w:tr>
      <w:tr w:rsidR="00C81100" w14:paraId="4EC617F0"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65243684"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394C3FCB"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vAlign w:val="center"/>
          </w:tcPr>
          <w:p w14:paraId="3D38206B" w14:textId="77777777" w:rsidR="00C81100" w:rsidRDefault="00C81100" w:rsidP="00AD2F6B">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2D408243" w14:textId="77777777" w:rsidR="00C81100" w:rsidRDefault="00C81100" w:rsidP="00AD2F6B">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1ED21291"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1F106D" w14:textId="77777777" w:rsidR="00C81100" w:rsidRDefault="00C81100" w:rsidP="00AD2F6B">
            <w:pPr>
              <w:pStyle w:val="TAH"/>
            </w:pPr>
            <w:r>
              <w:t>Maximum Io</w:t>
            </w:r>
          </w:p>
        </w:tc>
      </w:tr>
      <w:tr w:rsidR="00C81100" w14:paraId="24BCF32C"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20913339"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D66CDCC" w14:textId="77777777" w:rsidR="00C81100" w:rsidRDefault="00C81100" w:rsidP="00AD2F6B">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6BF1FEDF" w14:textId="77777777" w:rsidR="00C81100" w:rsidRDefault="00C81100" w:rsidP="00AD2F6B">
            <w:pPr>
              <w:pStyle w:val="TAH"/>
            </w:pPr>
            <w:r>
              <w:t>dB</w:t>
            </w:r>
          </w:p>
        </w:tc>
        <w:tc>
          <w:tcPr>
            <w:tcW w:w="1985" w:type="dxa"/>
            <w:tcBorders>
              <w:top w:val="single" w:sz="6" w:space="0" w:color="auto"/>
              <w:left w:val="single" w:sz="6" w:space="0" w:color="auto"/>
              <w:bottom w:val="nil"/>
              <w:right w:val="single" w:sz="4" w:space="0" w:color="auto"/>
            </w:tcBorders>
            <w:vAlign w:val="center"/>
          </w:tcPr>
          <w:p w14:paraId="3DCBA347" w14:textId="77777777" w:rsidR="00C81100" w:rsidRDefault="00C81100" w:rsidP="00AD2F6B">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4843B4C8"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87B3C43"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AC3CDD9" w14:textId="77777777" w:rsidR="00C81100" w:rsidRDefault="00C81100" w:rsidP="00AD2F6B">
            <w:pPr>
              <w:pStyle w:val="TAH"/>
            </w:pPr>
            <w:r>
              <w:t>dBm/BW</w:t>
            </w:r>
            <w:r>
              <w:rPr>
                <w:vertAlign w:val="subscript"/>
              </w:rPr>
              <w:t>Channel</w:t>
            </w:r>
          </w:p>
        </w:tc>
      </w:tr>
      <w:tr w:rsidR="00C81100" w14:paraId="4046290B"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7FC9A3B1"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7599ACCB"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tcPr>
          <w:p w14:paraId="2386CC60" w14:textId="77777777" w:rsidR="00C81100" w:rsidRDefault="00C81100" w:rsidP="00AD2F6B">
            <w:pPr>
              <w:pStyle w:val="TAH"/>
            </w:pPr>
          </w:p>
        </w:tc>
        <w:tc>
          <w:tcPr>
            <w:tcW w:w="1985" w:type="dxa"/>
            <w:tcBorders>
              <w:top w:val="nil"/>
              <w:left w:val="single" w:sz="6" w:space="0" w:color="auto"/>
              <w:bottom w:val="single" w:sz="6" w:space="0" w:color="auto"/>
              <w:right w:val="single" w:sz="4" w:space="0" w:color="auto"/>
            </w:tcBorders>
          </w:tcPr>
          <w:p w14:paraId="055B569F" w14:textId="77777777" w:rsidR="00C81100" w:rsidRDefault="00C81100" w:rsidP="00AD2F6B">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1C16B9C7" w14:textId="77777777" w:rsidR="00C81100" w:rsidRDefault="00C81100" w:rsidP="00AD2F6B">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2EE1BA9F"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4C12980"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2161CEC5" w14:textId="77777777" w:rsidR="00C81100" w:rsidRDefault="00C81100" w:rsidP="00AD2F6B">
            <w:pPr>
              <w:pStyle w:val="TAH"/>
            </w:pPr>
          </w:p>
        </w:tc>
      </w:tr>
      <w:tr w:rsidR="00C81100" w14:paraId="5B960ACF" w14:textId="77777777" w:rsidTr="00AD2F6B">
        <w:trPr>
          <w:jc w:val="center"/>
        </w:trPr>
        <w:tc>
          <w:tcPr>
            <w:tcW w:w="1031" w:type="dxa"/>
            <w:tcBorders>
              <w:top w:val="single" w:sz="6" w:space="0" w:color="auto"/>
              <w:left w:val="single" w:sz="4" w:space="0" w:color="auto"/>
              <w:bottom w:val="nil"/>
              <w:right w:val="single" w:sz="6" w:space="0" w:color="auto"/>
            </w:tcBorders>
          </w:tcPr>
          <w:p w14:paraId="5EA15DCA"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F980391" w14:textId="77777777" w:rsidR="00C81100" w:rsidRDefault="00C81100" w:rsidP="00AD2F6B">
            <w:pPr>
              <w:pStyle w:val="TAC"/>
            </w:pPr>
          </w:p>
        </w:tc>
        <w:tc>
          <w:tcPr>
            <w:tcW w:w="773" w:type="dxa"/>
            <w:tcBorders>
              <w:top w:val="single" w:sz="6" w:space="0" w:color="auto"/>
              <w:left w:val="single" w:sz="6" w:space="0" w:color="auto"/>
              <w:bottom w:val="nil"/>
              <w:right w:val="single" w:sz="6" w:space="0" w:color="auto"/>
            </w:tcBorders>
          </w:tcPr>
          <w:p w14:paraId="35CDD52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77F0CC" w14:textId="77777777" w:rsidR="00C81100" w:rsidRDefault="00C81100" w:rsidP="00AD2F6B">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85D8697" w14:textId="77777777" w:rsidR="00C81100" w:rsidRDefault="00C81100" w:rsidP="00AD2F6B">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37014FCF"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485F82E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2DB56E" w14:textId="77777777" w:rsidR="00C81100" w:rsidRDefault="00C81100" w:rsidP="00AD2F6B">
            <w:pPr>
              <w:pStyle w:val="TAC"/>
            </w:pPr>
            <w:r>
              <w:t>-50</w:t>
            </w:r>
          </w:p>
        </w:tc>
      </w:tr>
      <w:tr w:rsidR="00C81100" w14:paraId="542062C8" w14:textId="77777777" w:rsidTr="00AD2F6B">
        <w:trPr>
          <w:jc w:val="center"/>
        </w:trPr>
        <w:tc>
          <w:tcPr>
            <w:tcW w:w="1031" w:type="dxa"/>
            <w:tcBorders>
              <w:top w:val="nil"/>
              <w:left w:val="single" w:sz="4" w:space="0" w:color="auto"/>
              <w:bottom w:val="nil"/>
              <w:right w:val="single" w:sz="6" w:space="0" w:color="auto"/>
            </w:tcBorders>
          </w:tcPr>
          <w:p w14:paraId="26299CD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5729E54"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3930B52A"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A2CC06" w14:textId="77777777" w:rsidR="00C81100" w:rsidRDefault="00C81100" w:rsidP="00AD2F6B">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2C79CBC3" w14:textId="77777777" w:rsidR="00C81100" w:rsidRDefault="00C81100" w:rsidP="00AD2F6B">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578AB98D"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7FFD3B8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E173B3" w14:textId="77777777" w:rsidR="00C81100" w:rsidRDefault="00C81100" w:rsidP="00AD2F6B">
            <w:pPr>
              <w:pStyle w:val="TAC"/>
            </w:pPr>
            <w:r>
              <w:t>-50</w:t>
            </w:r>
          </w:p>
        </w:tc>
      </w:tr>
      <w:tr w:rsidR="00C81100" w14:paraId="29859ED1" w14:textId="77777777" w:rsidTr="00AD2F6B">
        <w:trPr>
          <w:jc w:val="center"/>
        </w:trPr>
        <w:tc>
          <w:tcPr>
            <w:tcW w:w="1031" w:type="dxa"/>
            <w:tcBorders>
              <w:top w:val="nil"/>
              <w:left w:val="single" w:sz="4" w:space="0" w:color="auto"/>
              <w:bottom w:val="nil"/>
              <w:right w:val="single" w:sz="6" w:space="0" w:color="auto"/>
            </w:tcBorders>
          </w:tcPr>
          <w:p w14:paraId="797A7AC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AC61D1B"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4D5780C8"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0F448C1" w14:textId="77777777" w:rsidR="00C81100" w:rsidRDefault="00C81100" w:rsidP="00AD2F6B">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2697F49F" w14:textId="77777777" w:rsidR="00C81100" w:rsidRDefault="00C81100" w:rsidP="00AD2F6B">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2E904FC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715255B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EAF6369" w14:textId="77777777" w:rsidR="00C81100" w:rsidRDefault="00C81100" w:rsidP="00AD2F6B">
            <w:pPr>
              <w:pStyle w:val="TAC"/>
            </w:pPr>
            <w:r>
              <w:t>-50</w:t>
            </w:r>
          </w:p>
        </w:tc>
      </w:tr>
      <w:tr w:rsidR="00C81100" w14:paraId="23D484F2" w14:textId="77777777" w:rsidTr="00AD2F6B">
        <w:trPr>
          <w:jc w:val="center"/>
        </w:trPr>
        <w:tc>
          <w:tcPr>
            <w:tcW w:w="1031" w:type="dxa"/>
            <w:tcBorders>
              <w:top w:val="nil"/>
              <w:left w:val="single" w:sz="4" w:space="0" w:color="auto"/>
              <w:bottom w:val="nil"/>
              <w:right w:val="single" w:sz="6" w:space="0" w:color="auto"/>
            </w:tcBorders>
            <w:hideMark/>
          </w:tcPr>
          <w:p w14:paraId="062A9285" w14:textId="77777777" w:rsidR="00C81100" w:rsidRDefault="00C81100" w:rsidP="00AD2F6B">
            <w:pPr>
              <w:pStyle w:val="TAC"/>
            </w:pPr>
            <w:r>
              <w:rPr>
                <w:rFonts w:cs="Arial"/>
              </w:rPr>
              <w:t>±</w:t>
            </w:r>
            <w:r>
              <w:t>4.5</w:t>
            </w:r>
          </w:p>
        </w:tc>
        <w:tc>
          <w:tcPr>
            <w:tcW w:w="1026" w:type="dxa"/>
            <w:tcBorders>
              <w:top w:val="nil"/>
              <w:left w:val="single" w:sz="6" w:space="0" w:color="auto"/>
              <w:bottom w:val="nil"/>
              <w:right w:val="single" w:sz="6" w:space="0" w:color="auto"/>
            </w:tcBorders>
            <w:hideMark/>
          </w:tcPr>
          <w:p w14:paraId="2A439C95" w14:textId="77777777" w:rsidR="00C81100" w:rsidRDefault="00C81100" w:rsidP="00AD2F6B">
            <w:pPr>
              <w:pStyle w:val="TAC"/>
            </w:pPr>
            <w:r>
              <w:rPr>
                <w:rFonts w:cs="Arial"/>
              </w:rPr>
              <w:t>±</w:t>
            </w:r>
            <w:r>
              <w:t>5.5</w:t>
            </w:r>
          </w:p>
        </w:tc>
        <w:tc>
          <w:tcPr>
            <w:tcW w:w="773" w:type="dxa"/>
            <w:tcBorders>
              <w:top w:val="nil"/>
              <w:left w:val="single" w:sz="6" w:space="0" w:color="auto"/>
              <w:bottom w:val="nil"/>
              <w:right w:val="single" w:sz="6" w:space="0" w:color="auto"/>
            </w:tcBorders>
            <w:hideMark/>
          </w:tcPr>
          <w:p w14:paraId="7EDAD6AB" w14:textId="77777777" w:rsidR="00C81100" w:rsidRDefault="00C81100" w:rsidP="00AD2F6B">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C6A5675" w14:textId="77777777" w:rsidR="00C81100" w:rsidRDefault="00C81100" w:rsidP="00AD2F6B">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683958F" w14:textId="77777777" w:rsidR="00C81100" w:rsidRDefault="00C81100" w:rsidP="00AD2F6B">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010D3445"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729AD9B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99F001F" w14:textId="77777777" w:rsidR="00C81100" w:rsidRDefault="00C81100" w:rsidP="00AD2F6B">
            <w:pPr>
              <w:pStyle w:val="TAC"/>
            </w:pPr>
            <w:r>
              <w:t>-50</w:t>
            </w:r>
          </w:p>
        </w:tc>
      </w:tr>
      <w:tr w:rsidR="00C81100" w14:paraId="58EE2187" w14:textId="77777777" w:rsidTr="00AD2F6B">
        <w:trPr>
          <w:jc w:val="center"/>
        </w:trPr>
        <w:tc>
          <w:tcPr>
            <w:tcW w:w="1031" w:type="dxa"/>
            <w:tcBorders>
              <w:top w:val="nil"/>
              <w:left w:val="single" w:sz="4" w:space="0" w:color="auto"/>
              <w:bottom w:val="nil"/>
              <w:right w:val="single" w:sz="6" w:space="0" w:color="auto"/>
            </w:tcBorders>
          </w:tcPr>
          <w:p w14:paraId="2AFD100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95CCDC2"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084E76E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53527B5" w14:textId="77777777" w:rsidR="00C81100" w:rsidRDefault="00C81100" w:rsidP="00AD2F6B">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23411AC8" w14:textId="77777777" w:rsidR="00C81100" w:rsidRDefault="00C81100" w:rsidP="00AD2F6B">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13AD1DD6"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35E508A"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44A803" w14:textId="77777777" w:rsidR="00C81100" w:rsidRDefault="00C81100" w:rsidP="00AD2F6B">
            <w:pPr>
              <w:pStyle w:val="TAC"/>
            </w:pPr>
            <w:r>
              <w:t>-50</w:t>
            </w:r>
          </w:p>
        </w:tc>
      </w:tr>
      <w:tr w:rsidR="00C81100" w14:paraId="5CACEE7F" w14:textId="77777777" w:rsidTr="00AD2F6B">
        <w:trPr>
          <w:jc w:val="center"/>
        </w:trPr>
        <w:tc>
          <w:tcPr>
            <w:tcW w:w="1031" w:type="dxa"/>
            <w:tcBorders>
              <w:top w:val="nil"/>
              <w:left w:val="single" w:sz="4" w:space="0" w:color="auto"/>
              <w:bottom w:val="nil"/>
              <w:right w:val="single" w:sz="6" w:space="0" w:color="auto"/>
            </w:tcBorders>
          </w:tcPr>
          <w:p w14:paraId="428918DA"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08B30C0"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16D9E927"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0D247DF" w14:textId="77777777" w:rsidR="00C81100" w:rsidRDefault="00C81100" w:rsidP="00AD2F6B">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E1C1385" w14:textId="77777777" w:rsidR="00C81100" w:rsidRDefault="00C81100" w:rsidP="00AD2F6B">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625C987"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22B135A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36534F3" w14:textId="77777777" w:rsidR="00C81100" w:rsidRDefault="00C81100" w:rsidP="00AD2F6B">
            <w:pPr>
              <w:pStyle w:val="TAC"/>
            </w:pPr>
            <w:r>
              <w:t>-50</w:t>
            </w:r>
          </w:p>
        </w:tc>
      </w:tr>
      <w:tr w:rsidR="00C81100" w14:paraId="1599406B" w14:textId="77777777" w:rsidTr="00AD2F6B">
        <w:trPr>
          <w:jc w:val="center"/>
        </w:trPr>
        <w:tc>
          <w:tcPr>
            <w:tcW w:w="1031" w:type="dxa"/>
            <w:tcBorders>
              <w:top w:val="nil"/>
              <w:left w:val="single" w:sz="4" w:space="0" w:color="auto"/>
              <w:bottom w:val="nil"/>
              <w:right w:val="single" w:sz="6" w:space="0" w:color="auto"/>
            </w:tcBorders>
          </w:tcPr>
          <w:p w14:paraId="71465C0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3451C82"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7D638841"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6E6F2E6E" w14:textId="77777777" w:rsidR="00C81100" w:rsidRDefault="00C81100" w:rsidP="00AD2F6B">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A5525E0" w14:textId="77777777" w:rsidR="00C81100" w:rsidRDefault="00C81100" w:rsidP="00AD2F6B">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6F9ADC36"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22FEFBA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090F35" w14:textId="77777777" w:rsidR="00C81100" w:rsidRDefault="00C81100" w:rsidP="00AD2F6B">
            <w:pPr>
              <w:pStyle w:val="TAC"/>
            </w:pPr>
            <w:r>
              <w:t>-50</w:t>
            </w:r>
          </w:p>
        </w:tc>
      </w:tr>
      <w:tr w:rsidR="00C81100" w14:paraId="2375A922" w14:textId="77777777" w:rsidTr="00AD2F6B">
        <w:trPr>
          <w:jc w:val="center"/>
        </w:trPr>
        <w:tc>
          <w:tcPr>
            <w:tcW w:w="1031" w:type="dxa"/>
            <w:tcBorders>
              <w:top w:val="nil"/>
              <w:left w:val="single" w:sz="4" w:space="0" w:color="auto"/>
              <w:bottom w:val="nil"/>
              <w:right w:val="single" w:sz="6" w:space="0" w:color="auto"/>
            </w:tcBorders>
          </w:tcPr>
          <w:p w14:paraId="33490C6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46CD855"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2EB3E85B"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6E5BCBB" w14:textId="77777777" w:rsidR="00C81100" w:rsidRDefault="00C81100" w:rsidP="00AD2F6B">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6862B52" w14:textId="77777777" w:rsidR="00C81100" w:rsidRDefault="00C81100" w:rsidP="00AD2F6B">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1438DD61"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4919DFD"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166E540" w14:textId="77777777" w:rsidR="00C81100" w:rsidRDefault="00C81100" w:rsidP="00AD2F6B">
            <w:pPr>
              <w:pStyle w:val="TAC"/>
            </w:pPr>
            <w:r>
              <w:t>-50</w:t>
            </w:r>
          </w:p>
        </w:tc>
      </w:tr>
      <w:tr w:rsidR="00C81100" w14:paraId="5115D12F" w14:textId="77777777" w:rsidTr="00AD2F6B">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73E651DE" w14:textId="77777777" w:rsidR="00C81100" w:rsidRDefault="00C81100" w:rsidP="00AD2F6B">
            <w:pPr>
              <w:pStyle w:val="TAN"/>
            </w:pPr>
            <w:r>
              <w:t>NOTE 1:</w:t>
            </w:r>
            <w:r>
              <w:tab/>
              <w:t>Io is assumed to have constant EPRE across the bandwidth.</w:t>
            </w:r>
          </w:p>
          <w:p w14:paraId="65DFADA7" w14:textId="77777777" w:rsidR="00C81100" w:rsidRDefault="00C81100" w:rsidP="00AD2F6B">
            <w:pPr>
              <w:pStyle w:val="TAN"/>
            </w:pPr>
            <w:r>
              <w:t>NOTE 2:</w:t>
            </w:r>
            <w:r>
              <w:tab/>
              <w:t>NR operating band groups in FR1 are as defined in clause 3.5.2.</w:t>
            </w:r>
          </w:p>
        </w:tc>
      </w:tr>
    </w:tbl>
    <w:p w14:paraId="4D06D908" w14:textId="77777777" w:rsidR="00C81100" w:rsidRPr="00F37389" w:rsidRDefault="00C81100" w:rsidP="00C81100">
      <w:pPr>
        <w:rPr>
          <w:rFonts w:eastAsia="?? ??"/>
          <w:sz w:val="24"/>
          <w:szCs w:val="24"/>
        </w:rPr>
      </w:pPr>
    </w:p>
    <w:p w14:paraId="1AC0E365" w14:textId="77777777" w:rsidR="00C81100" w:rsidRDefault="00C81100" w:rsidP="00C81100">
      <w:pPr>
        <w:keepNext/>
        <w:keepLines/>
        <w:spacing w:before="120"/>
        <w:ind w:left="1701" w:hanging="1701"/>
        <w:outlineLvl w:val="4"/>
      </w:pPr>
      <w:r>
        <w:rPr>
          <w:rFonts w:ascii="Arial" w:hAnsi="Arial"/>
          <w:sz w:val="22"/>
        </w:rPr>
        <w:t>10.1.27.2.2</w:t>
      </w:r>
      <w:r>
        <w:rPr>
          <w:rFonts w:ascii="Arial" w:hAnsi="Arial"/>
          <w:sz w:val="22"/>
        </w:rPr>
        <w:tab/>
        <w:t>Relative Accuracy</w:t>
      </w:r>
    </w:p>
    <w:p w14:paraId="74E06B36" w14:textId="77777777" w:rsidR="00C81100" w:rsidRDefault="00C81100" w:rsidP="00C81100">
      <w:pPr>
        <w:rPr>
          <w:rFonts w:cs="v4.2.0"/>
          <w:i/>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607DE86E" w14:textId="77777777" w:rsidR="00C81100" w:rsidRDefault="00C81100" w:rsidP="00C81100">
      <w:pPr>
        <w:rPr>
          <w:rFonts w:cs="v4.2.0"/>
        </w:rPr>
      </w:pPr>
      <w:r>
        <w:rPr>
          <w:rFonts w:cs="v4.2.0"/>
        </w:rPr>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p>
    <w:p w14:paraId="594AC0DD" w14:textId="77777777" w:rsidR="00C81100" w:rsidRDefault="00C81100" w:rsidP="00C81100">
      <w:pPr>
        <w:rPr>
          <w:rFonts w:cs="v4.2.0"/>
        </w:rPr>
      </w:pPr>
      <w:r>
        <w:rPr>
          <w:rFonts w:cs="v4.2.0"/>
        </w:rPr>
        <w:t>The accuracy requirements in Tables 10.1.27.2.2-1 and 10.1.27.2.2-2 are valid under the following conditions:</w:t>
      </w:r>
    </w:p>
    <w:p w14:paraId="23D5D69F" w14:textId="77777777" w:rsidR="00C81100" w:rsidRDefault="00C81100" w:rsidP="00C81100">
      <w:pPr>
        <w:pStyle w:val="B10"/>
      </w:pPr>
      <w:r>
        <w:t>-</w:t>
      </w:r>
      <w:r>
        <w:tab/>
        <w:t>Conditions defined in clause 7.3 of TS 38.101-1 [18] for reference sensitivity are fulfilled.</w:t>
      </w:r>
    </w:p>
    <w:p w14:paraId="5D9760A9" w14:textId="246EEAAF"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fulfilled according to Annex B.2</w:t>
      </w:r>
      <w:r w:rsidR="00FA41EA">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13641780" w14:textId="77777777" w:rsidR="00C81100" w:rsidRDefault="00C81100" w:rsidP="00C81100">
      <w:pPr>
        <w:pStyle w:val="B10"/>
        <w:rPr>
          <w:lang w:eastAsia="zh-CN"/>
        </w:rPr>
      </w:pPr>
      <w:r>
        <w:rPr>
          <w:lang w:eastAsia="zh-CN"/>
        </w:rPr>
        <w:t>-</w:t>
      </w:r>
      <w:r>
        <w:rPr>
          <w:lang w:eastAsia="zh-CN"/>
        </w:rPr>
        <w:tab/>
        <w:t>The bandwidth of NZP-IMR and ZP-IMR is 48 PRBs and the density is 3.</w:t>
      </w:r>
    </w:p>
    <w:p w14:paraId="01E656C1" w14:textId="0E39736B"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p>
    <w:p w14:paraId="7C9AE800" w14:textId="77777777" w:rsidR="00C81100" w:rsidRPr="00012E84" w:rsidRDefault="00C81100" w:rsidP="00C81100">
      <w:pPr>
        <w:pStyle w:val="B10"/>
        <w:ind w:left="0" w:firstLine="0"/>
        <w:rPr>
          <w:lang w:eastAsia="zh-CN"/>
        </w:rPr>
      </w:pPr>
      <w:r>
        <w:rPr>
          <w:rFonts w:eastAsia="PMingLiU"/>
          <w:lang w:eastAsia="zh-CN"/>
        </w:rPr>
        <w:t>The performance with larger bandwidth of NZP-IMR and ZP-IMR is equal to or better than the accuracy requirements in Tables 10.1.27.2.2-1 and 10.1.27.2.2-2.</w:t>
      </w:r>
    </w:p>
    <w:p w14:paraId="5DC3498D" w14:textId="77777777" w:rsidR="00C81100" w:rsidRDefault="00C81100" w:rsidP="007C55F6">
      <w:pPr>
        <w:pStyle w:val="B10"/>
        <w:ind w:left="0" w:firstLine="0"/>
        <w:rPr>
          <w:lang w:eastAsia="zh-CN"/>
        </w:rPr>
      </w:pPr>
    </w:p>
    <w:p w14:paraId="27E9993D" w14:textId="77777777" w:rsidR="00C81100" w:rsidRPr="00ED42F6" w:rsidRDefault="00C81100" w:rsidP="00C81100">
      <w:pPr>
        <w:pStyle w:val="TH"/>
      </w:pPr>
      <w:r>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B22800B"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7A88C08" w14:textId="77777777" w:rsidR="00C81100" w:rsidRDefault="00C81100" w:rsidP="00AD2F6B">
            <w:pPr>
              <w:pStyle w:val="TAH"/>
            </w:pPr>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2810E4B3" w14:textId="77777777" w:rsidR="00C81100" w:rsidRDefault="00C81100" w:rsidP="00AD2F6B">
            <w:pPr>
              <w:pStyle w:val="TAH"/>
            </w:pPr>
            <w:r>
              <w:t>Conditions</w:t>
            </w:r>
          </w:p>
        </w:tc>
      </w:tr>
      <w:tr w:rsidR="00C81100" w14:paraId="04BFF4A5"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6596F7BE"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6BAB1461" w14:textId="77777777" w:rsidR="00C81100" w:rsidRDefault="00C81100" w:rsidP="00AD2F6B">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1D39BDB5" w14:textId="77777777" w:rsidR="00C81100" w:rsidRDefault="00C81100" w:rsidP="00AD2F6B">
            <w:pPr>
              <w:pStyle w:val="TAH"/>
            </w:pPr>
            <w:r>
              <w:t xml:space="preserve">SSB- </w:t>
            </w:r>
          </w:p>
          <w:p w14:paraId="4B2F94F5" w14:textId="77777777" w:rsidR="00C81100" w:rsidRDefault="00C81100" w:rsidP="00AD2F6B">
            <w:pPr>
              <w:pStyle w:val="TAH"/>
            </w:pPr>
            <w:r>
              <w:t>CMR</w:t>
            </w:r>
          </w:p>
          <w:p w14:paraId="7B724A6D" w14:textId="2B1E24F7" w:rsidR="00C81100" w:rsidRDefault="00C81100" w:rsidP="00AD2F6B">
            <w:pPr>
              <w:pStyle w:val="TAH"/>
            </w:pPr>
            <w:r>
              <w:t>Ês/Iot</w:t>
            </w:r>
            <w:r w:rsidR="00FA41EA">
              <w:rPr>
                <w:vertAlign w:val="superscript"/>
              </w:rPr>
              <w:t xml:space="preserve"> Note 2</w:t>
            </w:r>
          </w:p>
        </w:tc>
        <w:tc>
          <w:tcPr>
            <w:tcW w:w="707" w:type="dxa"/>
            <w:gridSpan w:val="2"/>
            <w:tcBorders>
              <w:top w:val="single" w:sz="6" w:space="0" w:color="auto"/>
              <w:left w:val="single" w:sz="6" w:space="0" w:color="auto"/>
              <w:bottom w:val="nil"/>
              <w:right w:val="single" w:sz="6" w:space="0" w:color="auto"/>
            </w:tcBorders>
            <w:vAlign w:val="center"/>
          </w:tcPr>
          <w:p w14:paraId="6A9E261D" w14:textId="77777777" w:rsidR="00C81100" w:rsidRDefault="00C81100" w:rsidP="00AD2F6B">
            <w:pPr>
              <w:pStyle w:val="TAH"/>
            </w:pPr>
            <w:r>
              <w:t>NZP-IMR</w:t>
            </w:r>
          </w:p>
          <w:p w14:paraId="502923BD" w14:textId="77777777" w:rsidR="00C81100" w:rsidRDefault="00C81100" w:rsidP="00AD2F6B">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554CF781" w14:textId="77777777" w:rsidR="00C81100" w:rsidRDefault="00C81100" w:rsidP="00AD2F6B">
            <w:pPr>
              <w:pStyle w:val="TAH"/>
            </w:pPr>
            <w:r>
              <w:t>Io</w:t>
            </w:r>
            <w:r>
              <w:rPr>
                <w:vertAlign w:val="superscript"/>
              </w:rPr>
              <w:t xml:space="preserve"> Note 1</w:t>
            </w:r>
            <w:r>
              <w:t xml:space="preserve"> range</w:t>
            </w:r>
          </w:p>
        </w:tc>
      </w:tr>
      <w:tr w:rsidR="00C81100" w14:paraId="487BAD1C"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53191D2E"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581533E"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vAlign w:val="center"/>
          </w:tcPr>
          <w:p w14:paraId="4D6329B8"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vAlign w:val="center"/>
          </w:tcPr>
          <w:p w14:paraId="70445A86"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951A8FD" w14:textId="4D0D7662" w:rsidR="00C81100" w:rsidRDefault="00C81100" w:rsidP="00AD2F6B">
            <w:pPr>
              <w:pStyle w:val="TAH"/>
            </w:pPr>
            <w:r>
              <w:t>NR operating band groups</w:t>
            </w:r>
            <w:r>
              <w:rPr>
                <w:vertAlign w:val="superscript"/>
              </w:rPr>
              <w:t xml:space="preserve"> Note </w:t>
            </w:r>
            <w:r w:rsidR="00FA41EA">
              <w:rPr>
                <w:vertAlign w:val="superscript"/>
              </w:rPr>
              <w:t>3</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1CCCB160"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3BD83F1" w14:textId="77777777" w:rsidR="00C81100" w:rsidRDefault="00C81100" w:rsidP="00AD2F6B">
            <w:pPr>
              <w:pStyle w:val="TAH"/>
            </w:pPr>
            <w:r>
              <w:t>Maximum Io</w:t>
            </w:r>
          </w:p>
        </w:tc>
      </w:tr>
      <w:tr w:rsidR="00C81100" w14:paraId="611D98A7"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BACEF0D"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445BA46F" w14:textId="77777777" w:rsidR="00C81100" w:rsidRDefault="00C81100" w:rsidP="00AD2F6B">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0AC00095" w14:textId="77777777" w:rsidR="00C81100" w:rsidRDefault="00C81100" w:rsidP="00AD2F6B">
            <w:pPr>
              <w:pStyle w:val="TAH"/>
            </w:pPr>
            <w:r>
              <w:t>dB</w:t>
            </w:r>
          </w:p>
        </w:tc>
        <w:tc>
          <w:tcPr>
            <w:tcW w:w="696" w:type="dxa"/>
            <w:tcBorders>
              <w:top w:val="single" w:sz="6" w:space="0" w:color="auto"/>
              <w:left w:val="single" w:sz="6" w:space="0" w:color="auto"/>
              <w:bottom w:val="nil"/>
              <w:right w:val="single" w:sz="6" w:space="0" w:color="auto"/>
            </w:tcBorders>
            <w:vAlign w:val="center"/>
          </w:tcPr>
          <w:p w14:paraId="02E307D5"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5AB03697" w14:textId="77777777" w:rsidR="00C81100" w:rsidRDefault="00C81100" w:rsidP="00AD2F6B">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352B3240"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533813D"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F1DFA5" w14:textId="77777777" w:rsidR="00C81100" w:rsidRDefault="00C81100" w:rsidP="00AD2F6B">
            <w:pPr>
              <w:pStyle w:val="TAH"/>
            </w:pPr>
            <w:r>
              <w:t>dBm/BW</w:t>
            </w:r>
            <w:r>
              <w:rPr>
                <w:vertAlign w:val="subscript"/>
              </w:rPr>
              <w:t>Channel</w:t>
            </w:r>
          </w:p>
        </w:tc>
      </w:tr>
      <w:tr w:rsidR="00C81100" w14:paraId="7DD75751"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4776251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1A79EF2D"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tcPr>
          <w:p w14:paraId="52D94293"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tcPr>
          <w:p w14:paraId="73DBE833"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tcPr>
          <w:p w14:paraId="5667F4D2" w14:textId="77777777" w:rsidR="00C81100" w:rsidRDefault="00C81100" w:rsidP="00AD2F6B">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6D2805B6" w14:textId="77777777" w:rsidR="00C81100" w:rsidRDefault="00C81100" w:rsidP="00AD2F6B">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337006C3"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6BC03330"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4778BC29" w14:textId="77777777" w:rsidR="00C81100" w:rsidRDefault="00C81100" w:rsidP="00AD2F6B">
            <w:pPr>
              <w:pStyle w:val="TAH"/>
            </w:pPr>
          </w:p>
        </w:tc>
      </w:tr>
      <w:tr w:rsidR="00C81100" w14:paraId="03ED9A94" w14:textId="77777777" w:rsidTr="00AD2F6B">
        <w:trPr>
          <w:jc w:val="center"/>
        </w:trPr>
        <w:tc>
          <w:tcPr>
            <w:tcW w:w="1031" w:type="dxa"/>
            <w:tcBorders>
              <w:top w:val="single" w:sz="6" w:space="0" w:color="auto"/>
              <w:left w:val="single" w:sz="4" w:space="0" w:color="auto"/>
              <w:bottom w:val="nil"/>
              <w:right w:val="single" w:sz="6" w:space="0" w:color="auto"/>
            </w:tcBorders>
          </w:tcPr>
          <w:p w14:paraId="493DCA3E"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2848443" w14:textId="77777777" w:rsidR="00C81100" w:rsidRDefault="00C81100" w:rsidP="00AD2F6B">
            <w:pPr>
              <w:pStyle w:val="TAC"/>
            </w:pPr>
          </w:p>
        </w:tc>
        <w:tc>
          <w:tcPr>
            <w:tcW w:w="934" w:type="dxa"/>
            <w:gridSpan w:val="2"/>
            <w:tcBorders>
              <w:top w:val="single" w:sz="6" w:space="0" w:color="auto"/>
              <w:left w:val="single" w:sz="6" w:space="0" w:color="auto"/>
              <w:bottom w:val="nil"/>
              <w:right w:val="single" w:sz="6" w:space="0" w:color="auto"/>
            </w:tcBorders>
          </w:tcPr>
          <w:p w14:paraId="10D2F315" w14:textId="77777777" w:rsidR="00C81100" w:rsidRDefault="00C81100" w:rsidP="00AD2F6B">
            <w:pPr>
              <w:pStyle w:val="TAC"/>
            </w:pPr>
          </w:p>
        </w:tc>
        <w:tc>
          <w:tcPr>
            <w:tcW w:w="696" w:type="dxa"/>
            <w:tcBorders>
              <w:top w:val="single" w:sz="6" w:space="0" w:color="auto"/>
              <w:left w:val="single" w:sz="6" w:space="0" w:color="auto"/>
              <w:bottom w:val="nil"/>
              <w:right w:val="single" w:sz="6" w:space="0" w:color="auto"/>
            </w:tcBorders>
          </w:tcPr>
          <w:p w14:paraId="07C41FF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0ABDBE" w14:textId="77777777" w:rsidR="00C81100" w:rsidRDefault="00C81100" w:rsidP="00AD2F6B">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591DDD4A" w14:textId="77777777" w:rsidR="00C81100" w:rsidRDefault="00C81100" w:rsidP="00AD2F6B">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9BF53B8"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6BFBB300"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0EFC30" w14:textId="77777777" w:rsidR="00C81100" w:rsidRDefault="00C81100" w:rsidP="00AD2F6B">
            <w:pPr>
              <w:pStyle w:val="TAC"/>
            </w:pPr>
            <w:r>
              <w:t>-50</w:t>
            </w:r>
          </w:p>
        </w:tc>
      </w:tr>
      <w:tr w:rsidR="00C81100" w14:paraId="4FAA083A" w14:textId="77777777" w:rsidTr="00AD2F6B">
        <w:trPr>
          <w:jc w:val="center"/>
        </w:trPr>
        <w:tc>
          <w:tcPr>
            <w:tcW w:w="1031" w:type="dxa"/>
            <w:tcBorders>
              <w:top w:val="nil"/>
              <w:left w:val="single" w:sz="4" w:space="0" w:color="auto"/>
              <w:bottom w:val="nil"/>
              <w:right w:val="single" w:sz="6" w:space="0" w:color="auto"/>
            </w:tcBorders>
          </w:tcPr>
          <w:p w14:paraId="4D4FCAC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922F1D0"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1CA370E9"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52F64E6"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3EA59E" w14:textId="77777777" w:rsidR="00C81100" w:rsidRDefault="00C81100" w:rsidP="00AD2F6B">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C6484F9" w14:textId="77777777" w:rsidR="00C81100" w:rsidRDefault="00C81100" w:rsidP="00AD2F6B">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674E37D8"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3EC14F2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9077F44" w14:textId="77777777" w:rsidR="00C81100" w:rsidRDefault="00C81100" w:rsidP="00AD2F6B">
            <w:pPr>
              <w:pStyle w:val="TAC"/>
            </w:pPr>
            <w:r>
              <w:t>-50</w:t>
            </w:r>
          </w:p>
        </w:tc>
      </w:tr>
      <w:tr w:rsidR="00C81100" w14:paraId="00B607B3" w14:textId="77777777" w:rsidTr="00AD2F6B">
        <w:trPr>
          <w:jc w:val="center"/>
        </w:trPr>
        <w:tc>
          <w:tcPr>
            <w:tcW w:w="1031" w:type="dxa"/>
            <w:tcBorders>
              <w:top w:val="nil"/>
              <w:left w:val="single" w:sz="4" w:space="0" w:color="auto"/>
              <w:bottom w:val="nil"/>
              <w:right w:val="single" w:sz="6" w:space="0" w:color="auto"/>
            </w:tcBorders>
          </w:tcPr>
          <w:p w14:paraId="490A7F9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2CCF076"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7B31B25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3C93746B"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FE60B5A" w14:textId="77777777" w:rsidR="00C81100" w:rsidRDefault="00C81100" w:rsidP="00AD2F6B">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374E7DC6" w14:textId="77777777" w:rsidR="00C81100" w:rsidRDefault="00C81100" w:rsidP="00AD2F6B">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593BD4F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6766F9B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872C29" w14:textId="77777777" w:rsidR="00C81100" w:rsidRDefault="00C81100" w:rsidP="00AD2F6B">
            <w:pPr>
              <w:pStyle w:val="TAC"/>
            </w:pPr>
            <w:r>
              <w:t>-50</w:t>
            </w:r>
          </w:p>
        </w:tc>
      </w:tr>
      <w:tr w:rsidR="00C81100" w14:paraId="549B5185" w14:textId="77777777" w:rsidTr="00AD2F6B">
        <w:trPr>
          <w:jc w:val="center"/>
        </w:trPr>
        <w:tc>
          <w:tcPr>
            <w:tcW w:w="1031" w:type="dxa"/>
            <w:tcBorders>
              <w:top w:val="nil"/>
              <w:left w:val="single" w:sz="4" w:space="0" w:color="auto"/>
              <w:bottom w:val="nil"/>
              <w:right w:val="single" w:sz="6" w:space="0" w:color="auto"/>
            </w:tcBorders>
            <w:hideMark/>
          </w:tcPr>
          <w:p w14:paraId="62521998" w14:textId="77777777" w:rsidR="00C81100" w:rsidRDefault="00C81100" w:rsidP="00AD2F6B">
            <w:pPr>
              <w:pStyle w:val="TAC"/>
            </w:pPr>
            <w:r>
              <w:rPr>
                <w:rFonts w:cs="Arial"/>
              </w:rPr>
              <w:t>±[3.0]</w:t>
            </w:r>
          </w:p>
        </w:tc>
        <w:tc>
          <w:tcPr>
            <w:tcW w:w="1026" w:type="dxa"/>
            <w:tcBorders>
              <w:top w:val="nil"/>
              <w:left w:val="single" w:sz="6" w:space="0" w:color="auto"/>
              <w:bottom w:val="nil"/>
              <w:right w:val="single" w:sz="6" w:space="0" w:color="auto"/>
            </w:tcBorders>
            <w:hideMark/>
          </w:tcPr>
          <w:p w14:paraId="02ACC593" w14:textId="77777777" w:rsidR="00C81100" w:rsidRDefault="00C81100" w:rsidP="00AD2F6B">
            <w:pPr>
              <w:pStyle w:val="TAC"/>
            </w:pPr>
            <w:r>
              <w:rPr>
                <w:rFonts w:cs="Arial"/>
              </w:rPr>
              <w:t>±[4.0]</w:t>
            </w:r>
          </w:p>
        </w:tc>
        <w:tc>
          <w:tcPr>
            <w:tcW w:w="934" w:type="dxa"/>
            <w:gridSpan w:val="2"/>
            <w:tcBorders>
              <w:top w:val="nil"/>
              <w:left w:val="single" w:sz="6" w:space="0" w:color="auto"/>
              <w:bottom w:val="nil"/>
              <w:right w:val="single" w:sz="6" w:space="0" w:color="auto"/>
            </w:tcBorders>
            <w:hideMark/>
          </w:tcPr>
          <w:p w14:paraId="39243FD1" w14:textId="77777777" w:rsidR="00C81100" w:rsidRDefault="00C81100" w:rsidP="00AD2F6B">
            <w:pPr>
              <w:pStyle w:val="TAC"/>
            </w:pPr>
            <w:r>
              <w:sym w:font="Symbol" w:char="F0B3"/>
            </w:r>
            <w:r>
              <w:t>0</w:t>
            </w:r>
          </w:p>
        </w:tc>
        <w:tc>
          <w:tcPr>
            <w:tcW w:w="696" w:type="dxa"/>
            <w:tcBorders>
              <w:top w:val="nil"/>
              <w:left w:val="single" w:sz="6" w:space="0" w:color="auto"/>
              <w:bottom w:val="nil"/>
              <w:right w:val="single" w:sz="6" w:space="0" w:color="auto"/>
            </w:tcBorders>
          </w:tcPr>
          <w:p w14:paraId="3EB0FD3C"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26EFBC24" w14:textId="77777777" w:rsidR="00C81100" w:rsidRDefault="00C81100" w:rsidP="00AD2F6B">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561186A5" w14:textId="77777777" w:rsidR="00C81100" w:rsidRDefault="00C81100" w:rsidP="00AD2F6B">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79675269"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0BD18A9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0BFAEA3" w14:textId="77777777" w:rsidR="00C81100" w:rsidRDefault="00C81100" w:rsidP="00AD2F6B">
            <w:pPr>
              <w:pStyle w:val="TAC"/>
            </w:pPr>
            <w:r>
              <w:t>-50</w:t>
            </w:r>
          </w:p>
        </w:tc>
      </w:tr>
      <w:tr w:rsidR="00C81100" w14:paraId="026D15F4" w14:textId="77777777" w:rsidTr="00AD2F6B">
        <w:trPr>
          <w:jc w:val="center"/>
        </w:trPr>
        <w:tc>
          <w:tcPr>
            <w:tcW w:w="1031" w:type="dxa"/>
            <w:tcBorders>
              <w:top w:val="nil"/>
              <w:left w:val="single" w:sz="4" w:space="0" w:color="auto"/>
              <w:bottom w:val="nil"/>
              <w:right w:val="single" w:sz="6" w:space="0" w:color="auto"/>
            </w:tcBorders>
          </w:tcPr>
          <w:p w14:paraId="65933EE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CE0CBDA"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6F96348"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862890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72F1959" w14:textId="77777777" w:rsidR="00C81100" w:rsidRDefault="00C81100" w:rsidP="00AD2F6B">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04EC3C55" w14:textId="77777777" w:rsidR="00C81100" w:rsidRDefault="00C81100" w:rsidP="00AD2F6B">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75D349EA"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45C7895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2EBFD9C" w14:textId="77777777" w:rsidR="00C81100" w:rsidRDefault="00C81100" w:rsidP="00AD2F6B">
            <w:pPr>
              <w:pStyle w:val="TAC"/>
            </w:pPr>
            <w:r>
              <w:t>-50</w:t>
            </w:r>
          </w:p>
        </w:tc>
      </w:tr>
      <w:tr w:rsidR="00C81100" w14:paraId="7B62A5D8" w14:textId="77777777" w:rsidTr="00AD2F6B">
        <w:trPr>
          <w:jc w:val="center"/>
        </w:trPr>
        <w:tc>
          <w:tcPr>
            <w:tcW w:w="1031" w:type="dxa"/>
            <w:tcBorders>
              <w:top w:val="nil"/>
              <w:left w:val="single" w:sz="4" w:space="0" w:color="auto"/>
              <w:bottom w:val="nil"/>
              <w:right w:val="single" w:sz="6" w:space="0" w:color="auto"/>
            </w:tcBorders>
          </w:tcPr>
          <w:p w14:paraId="2DEFE1A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6B14785"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A11A77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5252342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A7B7A7" w14:textId="77777777" w:rsidR="00C81100" w:rsidRDefault="00C81100" w:rsidP="00AD2F6B">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5B3D4254" w14:textId="77777777" w:rsidR="00C81100" w:rsidRDefault="00C81100" w:rsidP="00AD2F6B">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5826875A"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592364A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DDA5103" w14:textId="77777777" w:rsidR="00C81100" w:rsidRDefault="00C81100" w:rsidP="00AD2F6B">
            <w:pPr>
              <w:pStyle w:val="TAC"/>
            </w:pPr>
            <w:r>
              <w:t>-50</w:t>
            </w:r>
          </w:p>
        </w:tc>
      </w:tr>
      <w:tr w:rsidR="00C81100" w14:paraId="5CE72C68" w14:textId="77777777" w:rsidTr="00AD2F6B">
        <w:trPr>
          <w:jc w:val="center"/>
        </w:trPr>
        <w:tc>
          <w:tcPr>
            <w:tcW w:w="1031" w:type="dxa"/>
            <w:tcBorders>
              <w:top w:val="nil"/>
              <w:left w:val="single" w:sz="4" w:space="0" w:color="auto"/>
              <w:bottom w:val="nil"/>
              <w:right w:val="single" w:sz="6" w:space="0" w:color="auto"/>
            </w:tcBorders>
          </w:tcPr>
          <w:p w14:paraId="128153C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6786432"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53A896A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05A838E6"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19B73D2" w14:textId="77777777" w:rsidR="00C81100" w:rsidRDefault="00C81100" w:rsidP="00AD2F6B">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63B715D4" w14:textId="77777777" w:rsidR="00C81100" w:rsidRDefault="00C81100" w:rsidP="00AD2F6B">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01CD5E5B"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3EA9719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77B854" w14:textId="77777777" w:rsidR="00C81100" w:rsidRDefault="00C81100" w:rsidP="00AD2F6B">
            <w:pPr>
              <w:pStyle w:val="TAC"/>
            </w:pPr>
            <w:r>
              <w:t>-50</w:t>
            </w:r>
          </w:p>
        </w:tc>
      </w:tr>
      <w:tr w:rsidR="00C81100" w14:paraId="65789992" w14:textId="77777777" w:rsidTr="00AD2F6B">
        <w:trPr>
          <w:jc w:val="center"/>
        </w:trPr>
        <w:tc>
          <w:tcPr>
            <w:tcW w:w="1031" w:type="dxa"/>
            <w:tcBorders>
              <w:top w:val="nil"/>
              <w:left w:val="single" w:sz="4" w:space="0" w:color="auto"/>
              <w:bottom w:val="nil"/>
              <w:right w:val="single" w:sz="6" w:space="0" w:color="auto"/>
            </w:tcBorders>
          </w:tcPr>
          <w:p w14:paraId="2B9F6CF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E24421C"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7008E1BE"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FC9315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477494D" w14:textId="77777777" w:rsidR="00C81100" w:rsidRDefault="00C81100" w:rsidP="00AD2F6B">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F43CF42" w14:textId="77777777" w:rsidR="00C81100" w:rsidRDefault="00C81100" w:rsidP="00AD2F6B">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17731156"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346CDB8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2F5264" w14:textId="77777777" w:rsidR="00C81100" w:rsidRDefault="00C81100" w:rsidP="00AD2F6B">
            <w:pPr>
              <w:pStyle w:val="TAC"/>
            </w:pPr>
            <w:r>
              <w:t>-50</w:t>
            </w:r>
          </w:p>
        </w:tc>
      </w:tr>
      <w:tr w:rsidR="00C81100" w14:paraId="5BD65655" w14:textId="77777777" w:rsidTr="00AD2F6B">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EA86EAC" w14:textId="77777777" w:rsidR="00C81100" w:rsidRDefault="00C81100" w:rsidP="00AD2F6B">
            <w:pPr>
              <w:pStyle w:val="TAN"/>
            </w:pPr>
            <w:r>
              <w:t>NOTE 1:</w:t>
            </w:r>
            <w:r>
              <w:tab/>
              <w:t>Io is assumed to have constant EPRE across the bandwidth.</w:t>
            </w:r>
          </w:p>
          <w:p w14:paraId="7EAAA741" w14:textId="77777777" w:rsidR="00C81100" w:rsidRDefault="00C81100" w:rsidP="00AD2F6B">
            <w:pPr>
              <w:pStyle w:val="TAN"/>
            </w:pPr>
            <w:r>
              <w:t>NOTE 2:</w:t>
            </w:r>
            <w:r>
              <w:tab/>
              <w:t>The parameter SSB CMR Ês/Iot is the minimum SSB CMR Ês/Iot of the pair of SSBs to which the requirement applies.</w:t>
            </w:r>
          </w:p>
          <w:p w14:paraId="73DF6298" w14:textId="77777777" w:rsidR="00C81100" w:rsidRDefault="00C81100" w:rsidP="00AD2F6B">
            <w:pPr>
              <w:pStyle w:val="TAN"/>
            </w:pPr>
            <w:r>
              <w:t>NOTE 3:</w:t>
            </w:r>
            <w:r>
              <w:tab/>
              <w:t>NR operating band groups in FR1 are as defined in clause 3.5.2.</w:t>
            </w:r>
          </w:p>
        </w:tc>
      </w:tr>
    </w:tbl>
    <w:p w14:paraId="48BAD11F" w14:textId="77777777" w:rsidR="00C81100" w:rsidRPr="00F37389" w:rsidRDefault="00C81100" w:rsidP="00C81100">
      <w:pPr>
        <w:rPr>
          <w:rFonts w:eastAsia="?? ??"/>
          <w:sz w:val="24"/>
          <w:szCs w:val="24"/>
        </w:rPr>
      </w:pPr>
    </w:p>
    <w:p w14:paraId="41F56EB9" w14:textId="77777777" w:rsidR="00C81100" w:rsidRDefault="00C81100" w:rsidP="00C81100">
      <w:pPr>
        <w:pStyle w:val="TH"/>
      </w:pPr>
      <w:r>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1499F35"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FA58E96" w14:textId="77777777" w:rsidR="00C81100" w:rsidRDefault="00C81100" w:rsidP="00AD2F6B">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0D5C1977" w14:textId="77777777" w:rsidR="00C81100" w:rsidRDefault="00C81100" w:rsidP="00AD2F6B">
            <w:pPr>
              <w:pStyle w:val="TAH"/>
            </w:pPr>
            <w:r>
              <w:t>Conditions</w:t>
            </w:r>
          </w:p>
        </w:tc>
      </w:tr>
      <w:tr w:rsidR="00C81100" w14:paraId="01643A76"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206D77D7"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229B46CD" w14:textId="77777777" w:rsidR="00C81100" w:rsidRDefault="00C81100" w:rsidP="00AD2F6B">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39F7FC31" w14:textId="77777777" w:rsidR="00C81100" w:rsidRDefault="00C81100" w:rsidP="00AD2F6B">
            <w:pPr>
              <w:pStyle w:val="TAH"/>
            </w:pPr>
            <w:r>
              <w:t xml:space="preserve">SSB- </w:t>
            </w:r>
          </w:p>
          <w:p w14:paraId="7992B5D8" w14:textId="77777777" w:rsidR="00C81100" w:rsidRDefault="00C81100" w:rsidP="00AD2F6B">
            <w:pPr>
              <w:pStyle w:val="TAH"/>
            </w:pPr>
            <w:r>
              <w:t>CMR</w:t>
            </w:r>
          </w:p>
          <w:p w14:paraId="0C571BB4" w14:textId="628FE96A" w:rsidR="00C81100" w:rsidRDefault="00C81100" w:rsidP="00AD2F6B">
            <w:pPr>
              <w:pStyle w:val="TAH"/>
            </w:pPr>
            <w:r>
              <w:t>Ês/Iot</w:t>
            </w:r>
            <w:r w:rsidR="00FA41EA">
              <w:rPr>
                <w:vertAlign w:val="superscript"/>
              </w:rPr>
              <w:t xml:space="preserve"> Note 2</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4CE822A" w14:textId="77777777" w:rsidR="00C81100" w:rsidRDefault="00C81100" w:rsidP="00AD2F6B">
            <w:pPr>
              <w:pStyle w:val="TAH"/>
            </w:pPr>
            <w:r>
              <w:t>Io</w:t>
            </w:r>
            <w:r>
              <w:rPr>
                <w:vertAlign w:val="superscript"/>
              </w:rPr>
              <w:t xml:space="preserve"> Note 1</w:t>
            </w:r>
            <w:r>
              <w:t xml:space="preserve"> range</w:t>
            </w:r>
          </w:p>
        </w:tc>
      </w:tr>
      <w:tr w:rsidR="00C81100" w14:paraId="19D4F0E3"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7D2372FE"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3FF67F8"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vAlign w:val="center"/>
          </w:tcPr>
          <w:p w14:paraId="0844777A" w14:textId="77777777" w:rsidR="00C81100" w:rsidRDefault="00C81100" w:rsidP="00AD2F6B">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45A849C1" w14:textId="18837561" w:rsidR="00C81100" w:rsidRDefault="00C81100" w:rsidP="00AD2F6B">
            <w:pPr>
              <w:pStyle w:val="TAH"/>
            </w:pPr>
            <w:r>
              <w:t>NR operating band groups</w:t>
            </w:r>
            <w:r>
              <w:rPr>
                <w:vertAlign w:val="superscript"/>
              </w:rPr>
              <w:t xml:space="preserve"> Note </w:t>
            </w:r>
            <w:r w:rsidR="00FA41EA">
              <w:rPr>
                <w:vertAlign w:val="superscript"/>
              </w:rPr>
              <w:t>3</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422410F"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126D563" w14:textId="77777777" w:rsidR="00C81100" w:rsidRDefault="00C81100" w:rsidP="00AD2F6B">
            <w:pPr>
              <w:pStyle w:val="TAH"/>
            </w:pPr>
            <w:r>
              <w:t>Maximum Io</w:t>
            </w:r>
          </w:p>
        </w:tc>
      </w:tr>
      <w:tr w:rsidR="00C81100" w14:paraId="3F844EB7"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1929F79A"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A0C9F31" w14:textId="77777777" w:rsidR="00C81100" w:rsidRDefault="00C81100" w:rsidP="00AD2F6B">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5144093F" w14:textId="77777777" w:rsidR="00C81100" w:rsidRDefault="00C81100" w:rsidP="00AD2F6B">
            <w:pPr>
              <w:pStyle w:val="TAH"/>
            </w:pPr>
            <w:r>
              <w:t>dB</w:t>
            </w:r>
          </w:p>
        </w:tc>
        <w:tc>
          <w:tcPr>
            <w:tcW w:w="1985" w:type="dxa"/>
            <w:tcBorders>
              <w:top w:val="single" w:sz="6" w:space="0" w:color="auto"/>
              <w:left w:val="single" w:sz="6" w:space="0" w:color="auto"/>
              <w:bottom w:val="nil"/>
              <w:right w:val="single" w:sz="4" w:space="0" w:color="auto"/>
            </w:tcBorders>
            <w:vAlign w:val="center"/>
          </w:tcPr>
          <w:p w14:paraId="3A2385D6" w14:textId="77777777" w:rsidR="00C81100" w:rsidRDefault="00C81100" w:rsidP="00AD2F6B">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7FD2354F"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E541E59"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C1CFF8B" w14:textId="77777777" w:rsidR="00C81100" w:rsidRDefault="00C81100" w:rsidP="00AD2F6B">
            <w:pPr>
              <w:pStyle w:val="TAH"/>
            </w:pPr>
            <w:r>
              <w:t>dBm/BW</w:t>
            </w:r>
            <w:r>
              <w:rPr>
                <w:vertAlign w:val="subscript"/>
              </w:rPr>
              <w:t>Channel</w:t>
            </w:r>
          </w:p>
        </w:tc>
      </w:tr>
      <w:tr w:rsidR="00C81100" w14:paraId="002A2708"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51CC8671"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2E4E6D3A"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tcPr>
          <w:p w14:paraId="11C10B30" w14:textId="77777777" w:rsidR="00C81100" w:rsidRDefault="00C81100" w:rsidP="00AD2F6B">
            <w:pPr>
              <w:pStyle w:val="TAH"/>
            </w:pPr>
          </w:p>
        </w:tc>
        <w:tc>
          <w:tcPr>
            <w:tcW w:w="1985" w:type="dxa"/>
            <w:tcBorders>
              <w:top w:val="nil"/>
              <w:left w:val="single" w:sz="6" w:space="0" w:color="auto"/>
              <w:bottom w:val="single" w:sz="6" w:space="0" w:color="auto"/>
              <w:right w:val="single" w:sz="4" w:space="0" w:color="auto"/>
            </w:tcBorders>
          </w:tcPr>
          <w:p w14:paraId="35D6DDFF" w14:textId="77777777" w:rsidR="00C81100" w:rsidRDefault="00C81100" w:rsidP="00AD2F6B">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0F0F43E6" w14:textId="77777777" w:rsidR="00C81100" w:rsidRDefault="00C81100" w:rsidP="00AD2F6B">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7AC943D"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12BFBF28"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61151096" w14:textId="77777777" w:rsidR="00C81100" w:rsidRDefault="00C81100" w:rsidP="00AD2F6B">
            <w:pPr>
              <w:pStyle w:val="TAH"/>
            </w:pPr>
          </w:p>
        </w:tc>
      </w:tr>
      <w:tr w:rsidR="00C81100" w14:paraId="5A39291A" w14:textId="77777777" w:rsidTr="00AD2F6B">
        <w:trPr>
          <w:jc w:val="center"/>
        </w:trPr>
        <w:tc>
          <w:tcPr>
            <w:tcW w:w="1031" w:type="dxa"/>
            <w:tcBorders>
              <w:top w:val="single" w:sz="6" w:space="0" w:color="auto"/>
              <w:left w:val="single" w:sz="4" w:space="0" w:color="auto"/>
              <w:bottom w:val="nil"/>
              <w:right w:val="single" w:sz="6" w:space="0" w:color="auto"/>
            </w:tcBorders>
          </w:tcPr>
          <w:p w14:paraId="6C281DE5"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5A0FB8AD" w14:textId="77777777" w:rsidR="00C81100" w:rsidRDefault="00C81100" w:rsidP="00AD2F6B">
            <w:pPr>
              <w:pStyle w:val="TAC"/>
            </w:pPr>
          </w:p>
        </w:tc>
        <w:tc>
          <w:tcPr>
            <w:tcW w:w="773" w:type="dxa"/>
            <w:tcBorders>
              <w:top w:val="single" w:sz="6" w:space="0" w:color="auto"/>
              <w:left w:val="single" w:sz="6" w:space="0" w:color="auto"/>
              <w:bottom w:val="nil"/>
              <w:right w:val="single" w:sz="6" w:space="0" w:color="auto"/>
            </w:tcBorders>
          </w:tcPr>
          <w:p w14:paraId="282CAF06"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5433B6A" w14:textId="77777777" w:rsidR="00C81100" w:rsidRDefault="00C81100" w:rsidP="00AD2F6B">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0F4B413B" w14:textId="77777777" w:rsidR="00C81100" w:rsidRDefault="00C81100" w:rsidP="00AD2F6B">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5512213D"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339212D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E9178D" w14:textId="77777777" w:rsidR="00C81100" w:rsidRDefault="00C81100" w:rsidP="00AD2F6B">
            <w:pPr>
              <w:pStyle w:val="TAC"/>
            </w:pPr>
            <w:r>
              <w:t>-50</w:t>
            </w:r>
          </w:p>
        </w:tc>
      </w:tr>
      <w:tr w:rsidR="00C81100" w14:paraId="0ABF9D3F" w14:textId="77777777" w:rsidTr="00AD2F6B">
        <w:trPr>
          <w:jc w:val="center"/>
        </w:trPr>
        <w:tc>
          <w:tcPr>
            <w:tcW w:w="1031" w:type="dxa"/>
            <w:tcBorders>
              <w:top w:val="nil"/>
              <w:left w:val="single" w:sz="4" w:space="0" w:color="auto"/>
              <w:bottom w:val="nil"/>
              <w:right w:val="single" w:sz="6" w:space="0" w:color="auto"/>
            </w:tcBorders>
          </w:tcPr>
          <w:p w14:paraId="5DEAC31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24AC10B"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58DC7040"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CB3C5E" w14:textId="77777777" w:rsidR="00C81100" w:rsidRDefault="00C81100" w:rsidP="00AD2F6B">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5ED791F3" w14:textId="77777777" w:rsidR="00C81100" w:rsidRDefault="00C81100" w:rsidP="00AD2F6B">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0F071323"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1D75E2D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E8CCDCA" w14:textId="77777777" w:rsidR="00C81100" w:rsidRDefault="00C81100" w:rsidP="00AD2F6B">
            <w:pPr>
              <w:pStyle w:val="TAC"/>
            </w:pPr>
            <w:r>
              <w:t>-50</w:t>
            </w:r>
          </w:p>
        </w:tc>
      </w:tr>
      <w:tr w:rsidR="00C81100" w14:paraId="78C7045B" w14:textId="77777777" w:rsidTr="00AD2F6B">
        <w:trPr>
          <w:jc w:val="center"/>
        </w:trPr>
        <w:tc>
          <w:tcPr>
            <w:tcW w:w="1031" w:type="dxa"/>
            <w:tcBorders>
              <w:top w:val="nil"/>
              <w:left w:val="single" w:sz="4" w:space="0" w:color="auto"/>
              <w:bottom w:val="nil"/>
              <w:right w:val="single" w:sz="6" w:space="0" w:color="auto"/>
            </w:tcBorders>
          </w:tcPr>
          <w:p w14:paraId="74002BB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599DD4D"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3ACBBA4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B6E1F5" w14:textId="77777777" w:rsidR="00C81100" w:rsidRDefault="00C81100" w:rsidP="00AD2F6B">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67074081" w14:textId="77777777" w:rsidR="00C81100" w:rsidRDefault="00C81100" w:rsidP="00AD2F6B">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1C42802A"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3E3B82E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C1ABCBB" w14:textId="77777777" w:rsidR="00C81100" w:rsidRDefault="00C81100" w:rsidP="00AD2F6B">
            <w:pPr>
              <w:pStyle w:val="TAC"/>
            </w:pPr>
            <w:r>
              <w:t>-50</w:t>
            </w:r>
          </w:p>
        </w:tc>
      </w:tr>
      <w:tr w:rsidR="00C81100" w14:paraId="07C5E209" w14:textId="77777777" w:rsidTr="00AD2F6B">
        <w:trPr>
          <w:jc w:val="center"/>
        </w:trPr>
        <w:tc>
          <w:tcPr>
            <w:tcW w:w="1031" w:type="dxa"/>
            <w:tcBorders>
              <w:top w:val="nil"/>
              <w:left w:val="single" w:sz="4" w:space="0" w:color="auto"/>
              <w:bottom w:val="nil"/>
              <w:right w:val="single" w:sz="6" w:space="0" w:color="auto"/>
            </w:tcBorders>
            <w:hideMark/>
          </w:tcPr>
          <w:p w14:paraId="05FF20A1" w14:textId="77777777" w:rsidR="00C81100" w:rsidRDefault="00C81100" w:rsidP="00AD2F6B">
            <w:pPr>
              <w:pStyle w:val="TAC"/>
            </w:pPr>
            <w:r>
              <w:rPr>
                <w:rFonts w:cs="Arial"/>
              </w:rPr>
              <w:t>±[3.5]</w:t>
            </w:r>
          </w:p>
        </w:tc>
        <w:tc>
          <w:tcPr>
            <w:tcW w:w="1026" w:type="dxa"/>
            <w:tcBorders>
              <w:top w:val="nil"/>
              <w:left w:val="single" w:sz="6" w:space="0" w:color="auto"/>
              <w:bottom w:val="nil"/>
              <w:right w:val="single" w:sz="6" w:space="0" w:color="auto"/>
            </w:tcBorders>
            <w:hideMark/>
          </w:tcPr>
          <w:p w14:paraId="279386D9" w14:textId="77777777" w:rsidR="00C81100" w:rsidRDefault="00C81100" w:rsidP="00AD2F6B">
            <w:pPr>
              <w:pStyle w:val="TAC"/>
            </w:pPr>
            <w:r>
              <w:rPr>
                <w:rFonts w:cs="Arial"/>
              </w:rPr>
              <w:t>±[4.5]</w:t>
            </w:r>
          </w:p>
        </w:tc>
        <w:tc>
          <w:tcPr>
            <w:tcW w:w="773" w:type="dxa"/>
            <w:tcBorders>
              <w:top w:val="nil"/>
              <w:left w:val="single" w:sz="6" w:space="0" w:color="auto"/>
              <w:bottom w:val="nil"/>
              <w:right w:val="single" w:sz="6" w:space="0" w:color="auto"/>
            </w:tcBorders>
            <w:hideMark/>
          </w:tcPr>
          <w:p w14:paraId="61A8FBCF" w14:textId="77777777" w:rsidR="00C81100" w:rsidRDefault="00C81100" w:rsidP="00AD2F6B">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AD13142" w14:textId="77777777" w:rsidR="00C81100" w:rsidRDefault="00C81100" w:rsidP="00AD2F6B">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365B6A86" w14:textId="77777777" w:rsidR="00C81100" w:rsidRDefault="00C81100" w:rsidP="00AD2F6B">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6C125D56"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1793911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323271" w14:textId="77777777" w:rsidR="00C81100" w:rsidRDefault="00C81100" w:rsidP="00AD2F6B">
            <w:pPr>
              <w:pStyle w:val="TAC"/>
            </w:pPr>
            <w:r>
              <w:t>-50</w:t>
            </w:r>
          </w:p>
        </w:tc>
      </w:tr>
      <w:tr w:rsidR="00C81100" w14:paraId="5FE6E73D" w14:textId="77777777" w:rsidTr="00AD2F6B">
        <w:trPr>
          <w:jc w:val="center"/>
        </w:trPr>
        <w:tc>
          <w:tcPr>
            <w:tcW w:w="1031" w:type="dxa"/>
            <w:tcBorders>
              <w:top w:val="nil"/>
              <w:left w:val="single" w:sz="4" w:space="0" w:color="auto"/>
              <w:bottom w:val="nil"/>
              <w:right w:val="single" w:sz="6" w:space="0" w:color="auto"/>
            </w:tcBorders>
          </w:tcPr>
          <w:p w14:paraId="4D7D2399"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4CB847D"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1EA69C6F"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8CC0CD0" w14:textId="77777777" w:rsidR="00C81100" w:rsidRDefault="00C81100" w:rsidP="00AD2F6B">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47147422" w14:textId="77777777" w:rsidR="00C81100" w:rsidRDefault="00C81100" w:rsidP="00AD2F6B">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76B81DD5"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105D5A4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85D5731" w14:textId="77777777" w:rsidR="00C81100" w:rsidRDefault="00C81100" w:rsidP="00AD2F6B">
            <w:pPr>
              <w:pStyle w:val="TAC"/>
            </w:pPr>
            <w:r>
              <w:t>-50</w:t>
            </w:r>
          </w:p>
        </w:tc>
      </w:tr>
      <w:tr w:rsidR="00C81100" w14:paraId="1C6BDC44" w14:textId="77777777" w:rsidTr="00AD2F6B">
        <w:trPr>
          <w:jc w:val="center"/>
        </w:trPr>
        <w:tc>
          <w:tcPr>
            <w:tcW w:w="1031" w:type="dxa"/>
            <w:tcBorders>
              <w:top w:val="nil"/>
              <w:left w:val="single" w:sz="4" w:space="0" w:color="auto"/>
              <w:bottom w:val="nil"/>
              <w:right w:val="single" w:sz="6" w:space="0" w:color="auto"/>
            </w:tcBorders>
          </w:tcPr>
          <w:p w14:paraId="3841F35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52124D3"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738E92C8"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FA20495" w14:textId="77777777" w:rsidR="00C81100" w:rsidRDefault="00C81100" w:rsidP="00AD2F6B">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4596A0C5" w14:textId="77777777" w:rsidR="00C81100" w:rsidRDefault="00C81100" w:rsidP="00AD2F6B">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3EA27AD6"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7A4F325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B4B2233" w14:textId="77777777" w:rsidR="00C81100" w:rsidRDefault="00C81100" w:rsidP="00AD2F6B">
            <w:pPr>
              <w:pStyle w:val="TAC"/>
            </w:pPr>
            <w:r>
              <w:t>-50</w:t>
            </w:r>
          </w:p>
        </w:tc>
      </w:tr>
      <w:tr w:rsidR="00C81100" w14:paraId="122FC066" w14:textId="77777777" w:rsidTr="00AD2F6B">
        <w:trPr>
          <w:jc w:val="center"/>
        </w:trPr>
        <w:tc>
          <w:tcPr>
            <w:tcW w:w="1031" w:type="dxa"/>
            <w:tcBorders>
              <w:top w:val="nil"/>
              <w:left w:val="single" w:sz="4" w:space="0" w:color="auto"/>
              <w:bottom w:val="nil"/>
              <w:right w:val="single" w:sz="6" w:space="0" w:color="auto"/>
            </w:tcBorders>
          </w:tcPr>
          <w:p w14:paraId="70EDD91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FAE56FE"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0E4C300F"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DC6493" w14:textId="77777777" w:rsidR="00C81100" w:rsidRDefault="00C81100" w:rsidP="00AD2F6B">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710B2CEC" w14:textId="77777777" w:rsidR="00C81100" w:rsidRDefault="00C81100" w:rsidP="00AD2F6B">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54C74B8D"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7CAA36C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903CF2D" w14:textId="77777777" w:rsidR="00C81100" w:rsidRDefault="00C81100" w:rsidP="00AD2F6B">
            <w:pPr>
              <w:pStyle w:val="TAC"/>
            </w:pPr>
            <w:r>
              <w:t>-50</w:t>
            </w:r>
          </w:p>
        </w:tc>
      </w:tr>
      <w:tr w:rsidR="00C81100" w14:paraId="1A1EA710" w14:textId="77777777" w:rsidTr="00AD2F6B">
        <w:trPr>
          <w:jc w:val="center"/>
        </w:trPr>
        <w:tc>
          <w:tcPr>
            <w:tcW w:w="1031" w:type="dxa"/>
            <w:tcBorders>
              <w:top w:val="nil"/>
              <w:left w:val="single" w:sz="4" w:space="0" w:color="auto"/>
              <w:bottom w:val="nil"/>
              <w:right w:val="single" w:sz="6" w:space="0" w:color="auto"/>
            </w:tcBorders>
          </w:tcPr>
          <w:p w14:paraId="4CF4D4B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791F54E"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657C9656"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7A05BBF" w14:textId="77777777" w:rsidR="00C81100" w:rsidRDefault="00C81100" w:rsidP="00AD2F6B">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5DECADEA" w14:textId="77777777" w:rsidR="00C81100" w:rsidRDefault="00C81100" w:rsidP="00AD2F6B">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5BD8C9D7"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6C4232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859E81" w14:textId="77777777" w:rsidR="00C81100" w:rsidRDefault="00C81100" w:rsidP="00AD2F6B">
            <w:pPr>
              <w:pStyle w:val="TAC"/>
            </w:pPr>
            <w:r>
              <w:t>-50</w:t>
            </w:r>
          </w:p>
        </w:tc>
      </w:tr>
      <w:tr w:rsidR="00C81100" w14:paraId="698E3F21" w14:textId="77777777" w:rsidTr="00AD2F6B">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4FBCF61" w14:textId="77777777" w:rsidR="00C81100" w:rsidRDefault="00C81100" w:rsidP="00AD2F6B">
            <w:pPr>
              <w:pStyle w:val="TAN"/>
            </w:pPr>
            <w:r>
              <w:t>NOTE 1:</w:t>
            </w:r>
            <w:r>
              <w:tab/>
              <w:t>Io is assumed to have constant EPRE across the bandwidth.</w:t>
            </w:r>
          </w:p>
          <w:p w14:paraId="6B4F8969" w14:textId="77777777" w:rsidR="00C81100" w:rsidRDefault="00C81100" w:rsidP="00AD2F6B">
            <w:pPr>
              <w:pStyle w:val="TAN"/>
            </w:pPr>
            <w:r>
              <w:t>NOTE 2:</w:t>
            </w:r>
            <w:r>
              <w:tab/>
              <w:t>The parameter SSB CMR Ês/Iot is the minimum SSB CMR Ês/Iot of the pair of SSBs to which the requirement applies.</w:t>
            </w:r>
          </w:p>
          <w:p w14:paraId="655784CB" w14:textId="77777777" w:rsidR="00C81100" w:rsidRDefault="00C81100" w:rsidP="00AD2F6B">
            <w:pPr>
              <w:pStyle w:val="TAN"/>
            </w:pPr>
            <w:r>
              <w:t>NOTE 3:</w:t>
            </w:r>
            <w:r>
              <w:tab/>
              <w:t>NR operating band groups in FR1 are as defined in clause 3.5.2.</w:t>
            </w:r>
          </w:p>
        </w:tc>
      </w:tr>
    </w:tbl>
    <w:p w14:paraId="1118B799" w14:textId="77777777" w:rsidR="00C81100" w:rsidRPr="00F37389" w:rsidRDefault="00C81100" w:rsidP="00C81100">
      <w:pPr>
        <w:rPr>
          <w:rFonts w:eastAsia="?? ??"/>
          <w:sz w:val="24"/>
          <w:szCs w:val="24"/>
        </w:rPr>
      </w:pPr>
    </w:p>
    <w:p w14:paraId="75A2BA88"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10.1.27.3</w:t>
      </w:r>
      <w:r>
        <w:rPr>
          <w:rFonts w:ascii="Arial" w:hAnsi="Arial"/>
          <w:sz w:val="24"/>
          <w:lang w:val="en-US"/>
        </w:rPr>
        <w:tab/>
        <w:t>L1-SINR accuracy requirements with CSI-RS based CMR and dedicated IMR configured</w:t>
      </w:r>
    </w:p>
    <w:p w14:paraId="7EDAED9C" w14:textId="77777777" w:rsidR="00C81100" w:rsidRDefault="00C81100" w:rsidP="00C81100">
      <w:pPr>
        <w:keepNext/>
        <w:keepLines/>
        <w:spacing w:before="120"/>
        <w:ind w:left="1701" w:hanging="1701"/>
        <w:outlineLvl w:val="4"/>
      </w:pPr>
      <w:r>
        <w:rPr>
          <w:rFonts w:ascii="Arial" w:hAnsi="Arial"/>
          <w:sz w:val="22"/>
        </w:rPr>
        <w:t>10.1.27.3.1</w:t>
      </w:r>
      <w:r>
        <w:rPr>
          <w:rFonts w:ascii="Arial" w:hAnsi="Arial"/>
          <w:sz w:val="22"/>
        </w:rPr>
        <w:tab/>
        <w:t>Absolute Accuracy</w:t>
      </w:r>
    </w:p>
    <w:p w14:paraId="2FDA83C4" w14:textId="77777777" w:rsidR="00C81100" w:rsidRDefault="00C81100" w:rsidP="00C81100">
      <w:pPr>
        <w:rPr>
          <w:rFonts w:cs="v4.2.0"/>
        </w:rPr>
      </w:pPr>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6CFDC70C" w14:textId="77777777" w:rsidR="00C81100" w:rsidRDefault="00C81100" w:rsidP="00C81100">
      <w:pPr>
        <w:rPr>
          <w:rFonts w:cs="v4.2.0"/>
        </w:rPr>
      </w:pPr>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p>
    <w:p w14:paraId="5ECA172F" w14:textId="77777777" w:rsidR="00C81100" w:rsidRDefault="00C81100" w:rsidP="00C81100">
      <w:pPr>
        <w:rPr>
          <w:rFonts w:cs="v4.2.0"/>
        </w:rPr>
      </w:pPr>
      <w:r>
        <w:rPr>
          <w:rFonts w:cs="v4.2.0"/>
        </w:rPr>
        <w:t>The accuracy requirements in Tables 10.1.27.3.1-1 and 10.1.27.3.1-2 are valid under the following conditions:</w:t>
      </w:r>
    </w:p>
    <w:p w14:paraId="09E861C9" w14:textId="77777777" w:rsidR="00C81100" w:rsidRDefault="00C81100" w:rsidP="00C81100">
      <w:pPr>
        <w:pStyle w:val="B10"/>
      </w:pPr>
      <w:r>
        <w:t>-</w:t>
      </w:r>
      <w:r>
        <w:tab/>
        <w:t>Conditions defined in clause 7.3 of TS 38.101-1 [18] for reference sensitivity are fulfilled.</w:t>
      </w:r>
    </w:p>
    <w:p w14:paraId="32FC0B3A" w14:textId="14206AF6"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A47742F"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7240E6D1" w14:textId="11B6B397" w:rsidR="00C81100" w:rsidRDefault="00C81100" w:rsidP="00C811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3EE3E586" w14:textId="77777777" w:rsidR="00C81100" w:rsidRPr="00F37389" w:rsidRDefault="00C81100" w:rsidP="00C811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10.1.27.3.1-1 and </w:t>
      </w:r>
      <w:r>
        <w:rPr>
          <w:rFonts w:cs="v4.2.0"/>
        </w:rPr>
        <w:t>10.1.27.3.1-2.</w:t>
      </w:r>
    </w:p>
    <w:p w14:paraId="47E91A6C" w14:textId="77777777" w:rsidR="00C81100" w:rsidRPr="00F37389" w:rsidRDefault="00C81100" w:rsidP="00C81100">
      <w:pPr>
        <w:rPr>
          <w:rFonts w:eastAsia="?? ??"/>
          <w:sz w:val="24"/>
          <w:szCs w:val="24"/>
        </w:rPr>
      </w:pPr>
    </w:p>
    <w:p w14:paraId="54A78BC8" w14:textId="77777777" w:rsidR="00C81100" w:rsidRDefault="00C81100" w:rsidP="00C81100">
      <w:pPr>
        <w:pStyle w:val="TH"/>
      </w:pPr>
      <w:r>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09BC5831"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AAA5CBC" w14:textId="77777777" w:rsidR="00C81100" w:rsidRDefault="00C81100" w:rsidP="00AD2F6B">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34B47369" w14:textId="77777777" w:rsidR="00C81100" w:rsidRDefault="00C81100" w:rsidP="00AD2F6B">
            <w:pPr>
              <w:pStyle w:val="TAH"/>
            </w:pPr>
            <w:r>
              <w:t>Conditions</w:t>
            </w:r>
          </w:p>
        </w:tc>
      </w:tr>
      <w:tr w:rsidR="00C81100" w14:paraId="18E53FA2"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19900980"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5C921BB" w14:textId="77777777" w:rsidR="00C81100" w:rsidRDefault="00C81100" w:rsidP="00AD2F6B">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501FDF8B" w14:textId="77777777" w:rsidR="00C81100" w:rsidRDefault="00C81100" w:rsidP="00AD2F6B">
            <w:pPr>
              <w:pStyle w:val="TAH"/>
            </w:pPr>
            <w:r>
              <w:t xml:space="preserve">CSI-RS </w:t>
            </w:r>
          </w:p>
          <w:p w14:paraId="71CFC4D0" w14:textId="77777777" w:rsidR="00C81100" w:rsidRDefault="00C81100" w:rsidP="00AD2F6B">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4ABE604A" w14:textId="77777777" w:rsidR="00C81100" w:rsidRDefault="00C81100" w:rsidP="00AD2F6B">
            <w:pPr>
              <w:pStyle w:val="TAH"/>
            </w:pPr>
            <w:r>
              <w:t>NZP-IMR</w:t>
            </w:r>
          </w:p>
          <w:p w14:paraId="0480D320" w14:textId="77777777" w:rsidR="00C81100" w:rsidRDefault="00C81100" w:rsidP="00AD2F6B">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5D3016BD" w14:textId="77777777" w:rsidR="00C81100" w:rsidRDefault="00C81100" w:rsidP="00AD2F6B">
            <w:pPr>
              <w:pStyle w:val="TAH"/>
            </w:pPr>
            <w:r>
              <w:t>Io</w:t>
            </w:r>
            <w:r>
              <w:rPr>
                <w:vertAlign w:val="superscript"/>
              </w:rPr>
              <w:t xml:space="preserve"> Note 1</w:t>
            </w:r>
            <w:r>
              <w:t xml:space="preserve"> range</w:t>
            </w:r>
          </w:p>
        </w:tc>
      </w:tr>
      <w:tr w:rsidR="00C81100" w14:paraId="0EDBA211"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2DC6DDB4"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4134108B"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056B6949"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04B2BF42"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860011F" w14:textId="77777777" w:rsidR="00C81100" w:rsidRDefault="00C81100" w:rsidP="00AD2F6B">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617DA4D"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1EA639" w14:textId="77777777" w:rsidR="00C81100" w:rsidRDefault="00C81100" w:rsidP="00AD2F6B">
            <w:pPr>
              <w:pStyle w:val="TAH"/>
            </w:pPr>
            <w:r>
              <w:t>Maximum Io</w:t>
            </w:r>
          </w:p>
        </w:tc>
      </w:tr>
      <w:tr w:rsidR="00C81100" w14:paraId="5187EA72"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1AE512FC"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11618D9" w14:textId="77777777" w:rsidR="00C81100" w:rsidRDefault="00C81100" w:rsidP="00AD2F6B">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27C42BBA" w14:textId="77777777" w:rsidR="00C81100" w:rsidRDefault="00C81100" w:rsidP="00AD2F6B">
            <w:pPr>
              <w:pStyle w:val="TAH"/>
            </w:pPr>
            <w:r>
              <w:t>dB</w:t>
            </w:r>
          </w:p>
        </w:tc>
        <w:tc>
          <w:tcPr>
            <w:tcW w:w="709" w:type="dxa"/>
            <w:tcBorders>
              <w:top w:val="single" w:sz="6" w:space="0" w:color="auto"/>
              <w:left w:val="single" w:sz="6" w:space="0" w:color="auto"/>
              <w:bottom w:val="nil"/>
              <w:right w:val="single" w:sz="6" w:space="0" w:color="auto"/>
            </w:tcBorders>
            <w:vAlign w:val="center"/>
          </w:tcPr>
          <w:p w14:paraId="2BCE51D1"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25259133" w14:textId="77777777" w:rsidR="00C81100" w:rsidRDefault="00C81100" w:rsidP="00AD2F6B">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2D4015F0"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0E966BD0"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BB2B2F3" w14:textId="77777777" w:rsidR="00C81100" w:rsidRDefault="00C81100" w:rsidP="00AD2F6B">
            <w:pPr>
              <w:pStyle w:val="TAH"/>
            </w:pPr>
            <w:r>
              <w:t>dBm/BW</w:t>
            </w:r>
            <w:r>
              <w:rPr>
                <w:vertAlign w:val="subscript"/>
              </w:rPr>
              <w:t>Channel</w:t>
            </w:r>
          </w:p>
        </w:tc>
      </w:tr>
      <w:tr w:rsidR="00C81100" w14:paraId="7AEA9AEB"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6639ECE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74263C9"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28FAF841"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3F128E1C"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vAlign w:val="center"/>
          </w:tcPr>
          <w:p w14:paraId="45E2A05D" w14:textId="77777777" w:rsidR="00C81100" w:rsidRDefault="00C81100" w:rsidP="00AD2F6B">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222EE19C" w14:textId="77777777" w:rsidR="00C81100" w:rsidRDefault="00C81100" w:rsidP="00AD2F6B">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7B91DEA2" w14:textId="77777777" w:rsidR="00C81100" w:rsidRDefault="00C81100" w:rsidP="00AD2F6B">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616D933"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597462E"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276C2595" w14:textId="77777777" w:rsidR="00C81100" w:rsidRDefault="00C81100" w:rsidP="00AD2F6B">
            <w:pPr>
              <w:pStyle w:val="TAH"/>
            </w:pPr>
          </w:p>
        </w:tc>
      </w:tr>
      <w:tr w:rsidR="00C81100" w14:paraId="2CDBFD08" w14:textId="77777777" w:rsidTr="00AD2F6B">
        <w:trPr>
          <w:jc w:val="center"/>
        </w:trPr>
        <w:tc>
          <w:tcPr>
            <w:tcW w:w="1026" w:type="dxa"/>
            <w:tcBorders>
              <w:top w:val="single" w:sz="6" w:space="0" w:color="auto"/>
              <w:left w:val="single" w:sz="4" w:space="0" w:color="auto"/>
              <w:bottom w:val="nil"/>
              <w:right w:val="single" w:sz="6" w:space="0" w:color="auto"/>
            </w:tcBorders>
          </w:tcPr>
          <w:p w14:paraId="154628C1"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3F961F7F" w14:textId="77777777" w:rsidR="00C81100" w:rsidRDefault="00C81100" w:rsidP="00AD2F6B">
            <w:pPr>
              <w:pStyle w:val="TAC"/>
            </w:pPr>
          </w:p>
        </w:tc>
        <w:tc>
          <w:tcPr>
            <w:tcW w:w="778" w:type="dxa"/>
            <w:tcBorders>
              <w:top w:val="single" w:sz="6" w:space="0" w:color="auto"/>
              <w:left w:val="single" w:sz="6" w:space="0" w:color="auto"/>
              <w:bottom w:val="nil"/>
              <w:right w:val="single" w:sz="6" w:space="0" w:color="auto"/>
            </w:tcBorders>
          </w:tcPr>
          <w:p w14:paraId="7D432B7E" w14:textId="77777777" w:rsidR="00C81100" w:rsidRDefault="00C81100" w:rsidP="00AD2F6B">
            <w:pPr>
              <w:pStyle w:val="TAC"/>
            </w:pPr>
          </w:p>
        </w:tc>
        <w:tc>
          <w:tcPr>
            <w:tcW w:w="709" w:type="dxa"/>
            <w:tcBorders>
              <w:top w:val="single" w:sz="6" w:space="0" w:color="auto"/>
              <w:left w:val="single" w:sz="6" w:space="0" w:color="auto"/>
              <w:bottom w:val="nil"/>
              <w:right w:val="single" w:sz="6" w:space="0" w:color="auto"/>
            </w:tcBorders>
          </w:tcPr>
          <w:p w14:paraId="14E8713E"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44D23BA" w14:textId="77777777" w:rsidR="00C81100" w:rsidRDefault="00C81100" w:rsidP="00AD2F6B">
            <w:pPr>
              <w:pStyle w:val="TAC"/>
            </w:pPr>
            <w:r>
              <w:t>NR_FDD_FR1_A, NR_TDD_FR1_A,</w:t>
            </w:r>
          </w:p>
          <w:p w14:paraId="0E6065FF" w14:textId="77777777" w:rsidR="00C81100" w:rsidRDefault="00C81100" w:rsidP="00AD2F6B">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2335AFCB" w14:textId="77777777" w:rsidR="00C81100" w:rsidRDefault="00C81100" w:rsidP="00AD2F6B">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5DA5D583" w14:textId="77777777" w:rsidR="00C81100" w:rsidRDefault="00C81100" w:rsidP="00AD2F6B">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3DFCE978"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A95632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008CE37" w14:textId="77777777" w:rsidR="00C81100" w:rsidRDefault="00C81100" w:rsidP="00AD2F6B">
            <w:pPr>
              <w:pStyle w:val="TAC"/>
            </w:pPr>
            <w:r>
              <w:t>-50</w:t>
            </w:r>
          </w:p>
        </w:tc>
      </w:tr>
      <w:tr w:rsidR="00C81100" w14:paraId="7BAC8A46" w14:textId="77777777" w:rsidTr="00AD2F6B">
        <w:trPr>
          <w:jc w:val="center"/>
        </w:trPr>
        <w:tc>
          <w:tcPr>
            <w:tcW w:w="1026" w:type="dxa"/>
            <w:tcBorders>
              <w:top w:val="nil"/>
              <w:left w:val="single" w:sz="4" w:space="0" w:color="auto"/>
              <w:bottom w:val="nil"/>
              <w:right w:val="single" w:sz="6" w:space="0" w:color="auto"/>
            </w:tcBorders>
          </w:tcPr>
          <w:p w14:paraId="0E86E8B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89A488F"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01DE89DE"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15BBD0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70666E" w14:textId="77777777" w:rsidR="00C81100" w:rsidRDefault="00C81100" w:rsidP="00AD2F6B">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3E16581D" w14:textId="77777777" w:rsidR="00C81100" w:rsidRDefault="00C81100" w:rsidP="00AD2F6B">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7A3F1551" w14:textId="77777777" w:rsidR="00C81100" w:rsidRDefault="00C81100" w:rsidP="00AD2F6B">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6121BAE3"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60B770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E2E65E" w14:textId="77777777" w:rsidR="00C81100" w:rsidRDefault="00C81100" w:rsidP="00AD2F6B">
            <w:pPr>
              <w:pStyle w:val="TAC"/>
            </w:pPr>
            <w:r>
              <w:t>-50</w:t>
            </w:r>
          </w:p>
        </w:tc>
      </w:tr>
      <w:tr w:rsidR="00C81100" w14:paraId="1275B0E7" w14:textId="77777777" w:rsidTr="00AD2F6B">
        <w:trPr>
          <w:jc w:val="center"/>
        </w:trPr>
        <w:tc>
          <w:tcPr>
            <w:tcW w:w="1026" w:type="dxa"/>
            <w:tcBorders>
              <w:top w:val="nil"/>
              <w:left w:val="single" w:sz="4" w:space="0" w:color="auto"/>
              <w:bottom w:val="nil"/>
              <w:right w:val="single" w:sz="6" w:space="0" w:color="auto"/>
            </w:tcBorders>
          </w:tcPr>
          <w:p w14:paraId="25418F6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F2617BC"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3697A89"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08EC18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FA3E14A" w14:textId="77777777" w:rsidR="00C81100" w:rsidRDefault="00C81100" w:rsidP="00AD2F6B">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5D06AE05" w14:textId="77777777" w:rsidR="00C81100" w:rsidRDefault="00C81100" w:rsidP="00AD2F6B">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44EE35C" w14:textId="77777777" w:rsidR="00C81100" w:rsidRDefault="00C81100" w:rsidP="00AD2F6B">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41752FB1"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47B3690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D0EF35" w14:textId="77777777" w:rsidR="00C81100" w:rsidRDefault="00C81100" w:rsidP="00AD2F6B">
            <w:pPr>
              <w:pStyle w:val="TAC"/>
            </w:pPr>
            <w:r>
              <w:t>-50</w:t>
            </w:r>
          </w:p>
        </w:tc>
      </w:tr>
      <w:tr w:rsidR="00C81100" w14:paraId="188EBFA9" w14:textId="77777777" w:rsidTr="00AD2F6B">
        <w:trPr>
          <w:jc w:val="center"/>
        </w:trPr>
        <w:tc>
          <w:tcPr>
            <w:tcW w:w="1026" w:type="dxa"/>
            <w:tcBorders>
              <w:top w:val="nil"/>
              <w:left w:val="single" w:sz="4" w:space="0" w:color="auto"/>
              <w:bottom w:val="nil"/>
              <w:right w:val="single" w:sz="6" w:space="0" w:color="auto"/>
            </w:tcBorders>
            <w:hideMark/>
          </w:tcPr>
          <w:p w14:paraId="48104FEE" w14:textId="77777777" w:rsidR="00C81100" w:rsidRDefault="00C81100" w:rsidP="00AD2F6B">
            <w:pPr>
              <w:pStyle w:val="TAC"/>
            </w:pPr>
            <w:r>
              <w:rPr>
                <w:rFonts w:cs="Arial"/>
              </w:rPr>
              <w:t>±</w:t>
            </w:r>
            <w:r>
              <w:t>4.0</w:t>
            </w:r>
          </w:p>
        </w:tc>
        <w:tc>
          <w:tcPr>
            <w:tcW w:w="1026" w:type="dxa"/>
            <w:tcBorders>
              <w:top w:val="nil"/>
              <w:left w:val="single" w:sz="6" w:space="0" w:color="auto"/>
              <w:bottom w:val="nil"/>
              <w:right w:val="single" w:sz="6" w:space="0" w:color="auto"/>
            </w:tcBorders>
            <w:hideMark/>
          </w:tcPr>
          <w:p w14:paraId="34D73846" w14:textId="77777777" w:rsidR="00C81100" w:rsidRDefault="00C81100" w:rsidP="00AD2F6B">
            <w:pPr>
              <w:pStyle w:val="TAC"/>
            </w:pPr>
            <w:r>
              <w:rPr>
                <w:rFonts w:cs="Arial"/>
              </w:rPr>
              <w:t>±</w:t>
            </w:r>
            <w:r>
              <w:t>5.0</w:t>
            </w:r>
          </w:p>
        </w:tc>
        <w:tc>
          <w:tcPr>
            <w:tcW w:w="778" w:type="dxa"/>
            <w:tcBorders>
              <w:top w:val="nil"/>
              <w:left w:val="single" w:sz="6" w:space="0" w:color="auto"/>
              <w:bottom w:val="nil"/>
              <w:right w:val="single" w:sz="6" w:space="0" w:color="auto"/>
            </w:tcBorders>
            <w:hideMark/>
          </w:tcPr>
          <w:p w14:paraId="3F96B4F7" w14:textId="77777777" w:rsidR="00C81100" w:rsidRDefault="00C81100" w:rsidP="00AD2F6B">
            <w:pPr>
              <w:pStyle w:val="TAC"/>
            </w:pPr>
            <w:r>
              <w:sym w:font="Symbol" w:char="F0B3"/>
            </w:r>
            <w:r>
              <w:t>0</w:t>
            </w:r>
          </w:p>
        </w:tc>
        <w:tc>
          <w:tcPr>
            <w:tcW w:w="709" w:type="dxa"/>
            <w:tcBorders>
              <w:top w:val="nil"/>
              <w:left w:val="single" w:sz="6" w:space="0" w:color="auto"/>
              <w:bottom w:val="nil"/>
              <w:right w:val="single" w:sz="6" w:space="0" w:color="auto"/>
            </w:tcBorders>
          </w:tcPr>
          <w:p w14:paraId="13A931EA"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5CEC8ABD" w14:textId="77777777" w:rsidR="00C81100" w:rsidRDefault="00C81100" w:rsidP="00AD2F6B">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9935F5B" w14:textId="77777777" w:rsidR="00C81100" w:rsidRDefault="00C81100" w:rsidP="00AD2F6B">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25BE1913" w14:textId="77777777" w:rsidR="00C81100" w:rsidRDefault="00C81100" w:rsidP="00AD2F6B">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08D4C0DA"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4F7219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7D0991C" w14:textId="77777777" w:rsidR="00C81100" w:rsidRDefault="00C81100" w:rsidP="00AD2F6B">
            <w:pPr>
              <w:pStyle w:val="TAC"/>
            </w:pPr>
            <w:r>
              <w:t>-50</w:t>
            </w:r>
          </w:p>
        </w:tc>
      </w:tr>
      <w:tr w:rsidR="00C81100" w14:paraId="3C112C7E" w14:textId="77777777" w:rsidTr="00AD2F6B">
        <w:trPr>
          <w:jc w:val="center"/>
        </w:trPr>
        <w:tc>
          <w:tcPr>
            <w:tcW w:w="1026" w:type="dxa"/>
            <w:tcBorders>
              <w:top w:val="nil"/>
              <w:left w:val="single" w:sz="4" w:space="0" w:color="auto"/>
              <w:bottom w:val="nil"/>
              <w:right w:val="single" w:sz="6" w:space="0" w:color="auto"/>
            </w:tcBorders>
          </w:tcPr>
          <w:p w14:paraId="375B6CD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96C5C8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D25DB97"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0660D12"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101D84" w14:textId="77777777" w:rsidR="00C81100" w:rsidRDefault="00C81100" w:rsidP="00AD2F6B">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234930B7" w14:textId="77777777" w:rsidR="00C81100" w:rsidRDefault="00C81100" w:rsidP="00AD2F6B">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49DE9533" w14:textId="77777777" w:rsidR="00C81100" w:rsidRDefault="00C81100" w:rsidP="00AD2F6B">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7B0EB29F"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DE7699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1CA61A8" w14:textId="77777777" w:rsidR="00C81100" w:rsidRDefault="00C81100" w:rsidP="00AD2F6B">
            <w:pPr>
              <w:pStyle w:val="TAC"/>
            </w:pPr>
            <w:r>
              <w:t>-50</w:t>
            </w:r>
          </w:p>
        </w:tc>
      </w:tr>
      <w:tr w:rsidR="00C81100" w14:paraId="5729EA43" w14:textId="77777777" w:rsidTr="00AD2F6B">
        <w:trPr>
          <w:jc w:val="center"/>
        </w:trPr>
        <w:tc>
          <w:tcPr>
            <w:tcW w:w="1026" w:type="dxa"/>
            <w:tcBorders>
              <w:top w:val="nil"/>
              <w:left w:val="single" w:sz="4" w:space="0" w:color="auto"/>
              <w:bottom w:val="nil"/>
              <w:right w:val="single" w:sz="6" w:space="0" w:color="auto"/>
            </w:tcBorders>
          </w:tcPr>
          <w:p w14:paraId="79E4BC0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70E6C1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F5507C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C17D580"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9666D8A" w14:textId="77777777" w:rsidR="00C81100" w:rsidRDefault="00C81100" w:rsidP="00AD2F6B">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0984F90A" w14:textId="77777777" w:rsidR="00C81100" w:rsidRDefault="00C81100" w:rsidP="00AD2F6B">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4D52A70F" w14:textId="77777777" w:rsidR="00C81100" w:rsidRDefault="00C81100" w:rsidP="00AD2F6B">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76DFCDA7"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02E16C6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D080163" w14:textId="77777777" w:rsidR="00C81100" w:rsidRDefault="00C81100" w:rsidP="00AD2F6B">
            <w:pPr>
              <w:pStyle w:val="TAC"/>
            </w:pPr>
            <w:r>
              <w:t>-50</w:t>
            </w:r>
          </w:p>
        </w:tc>
      </w:tr>
      <w:tr w:rsidR="00C81100" w14:paraId="71E30A8B" w14:textId="77777777" w:rsidTr="00AD2F6B">
        <w:trPr>
          <w:jc w:val="center"/>
        </w:trPr>
        <w:tc>
          <w:tcPr>
            <w:tcW w:w="1026" w:type="dxa"/>
            <w:tcBorders>
              <w:top w:val="nil"/>
              <w:left w:val="single" w:sz="4" w:space="0" w:color="auto"/>
              <w:bottom w:val="nil"/>
              <w:right w:val="single" w:sz="6" w:space="0" w:color="auto"/>
            </w:tcBorders>
          </w:tcPr>
          <w:p w14:paraId="7E0CFF2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3A47951"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67CEFAA8"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0A72DDE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3B74C04" w14:textId="77777777" w:rsidR="00C81100" w:rsidRDefault="00C81100" w:rsidP="00AD2F6B">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59EC2DA3" w14:textId="77777777" w:rsidR="00C81100" w:rsidRDefault="00C81100" w:rsidP="00AD2F6B">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549FAD8A" w14:textId="77777777" w:rsidR="00C81100" w:rsidRDefault="00C81100" w:rsidP="00AD2F6B">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0CD1737C"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5A48022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88B060" w14:textId="77777777" w:rsidR="00C81100" w:rsidRDefault="00C81100" w:rsidP="00AD2F6B">
            <w:pPr>
              <w:pStyle w:val="TAC"/>
            </w:pPr>
            <w:r>
              <w:t>-50</w:t>
            </w:r>
          </w:p>
        </w:tc>
      </w:tr>
      <w:tr w:rsidR="00C81100" w14:paraId="134088ED" w14:textId="77777777" w:rsidTr="00AD2F6B">
        <w:trPr>
          <w:jc w:val="center"/>
        </w:trPr>
        <w:tc>
          <w:tcPr>
            <w:tcW w:w="1026" w:type="dxa"/>
            <w:tcBorders>
              <w:top w:val="nil"/>
              <w:left w:val="single" w:sz="4" w:space="0" w:color="auto"/>
              <w:bottom w:val="nil"/>
              <w:right w:val="single" w:sz="6" w:space="0" w:color="auto"/>
            </w:tcBorders>
          </w:tcPr>
          <w:p w14:paraId="2E18752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B522590"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977F675"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2A36A4C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5BF13C" w14:textId="77777777" w:rsidR="00C81100" w:rsidRDefault="00C81100" w:rsidP="00AD2F6B">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1B425235" w14:textId="77777777" w:rsidR="00C81100" w:rsidRDefault="00C81100" w:rsidP="00AD2F6B">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5A5872B3" w14:textId="77777777" w:rsidR="00C81100" w:rsidRDefault="00C81100" w:rsidP="00AD2F6B">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E3526C1"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281C78E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5717FF" w14:textId="77777777" w:rsidR="00C81100" w:rsidRDefault="00C81100" w:rsidP="00AD2F6B">
            <w:pPr>
              <w:pStyle w:val="TAC"/>
            </w:pPr>
            <w:r>
              <w:t>-50</w:t>
            </w:r>
          </w:p>
        </w:tc>
      </w:tr>
      <w:tr w:rsidR="00C81100" w14:paraId="681BC4AB" w14:textId="77777777" w:rsidTr="00AD2F6B">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2DD1A62B" w14:textId="77777777" w:rsidR="00C81100" w:rsidRDefault="00C81100" w:rsidP="00AD2F6B">
            <w:pPr>
              <w:pStyle w:val="TAN"/>
            </w:pPr>
            <w:r>
              <w:t>NOTE 1:</w:t>
            </w:r>
            <w:r>
              <w:tab/>
              <w:t>Io is assumed to have constant EPRE across the bandwidth.</w:t>
            </w:r>
          </w:p>
          <w:p w14:paraId="5EE090B1" w14:textId="77777777" w:rsidR="00C81100" w:rsidRDefault="00C81100" w:rsidP="00AD2F6B">
            <w:pPr>
              <w:pStyle w:val="TAN"/>
            </w:pPr>
            <w:r>
              <w:t>NOTE 2:</w:t>
            </w:r>
            <w:r>
              <w:tab/>
              <w:t>NR operating band groups in FR1 are as defined in clause 3.5.2.</w:t>
            </w:r>
          </w:p>
        </w:tc>
      </w:tr>
    </w:tbl>
    <w:p w14:paraId="0C54C351" w14:textId="77777777" w:rsidR="00C81100" w:rsidRDefault="00C81100" w:rsidP="00C81100">
      <w:pPr>
        <w:rPr>
          <w:rFonts w:eastAsia="?? ??"/>
          <w:color w:val="FF0000"/>
          <w:sz w:val="24"/>
          <w:szCs w:val="24"/>
        </w:rPr>
      </w:pPr>
    </w:p>
    <w:p w14:paraId="2AD5C32F" w14:textId="77777777" w:rsidR="00C81100" w:rsidRDefault="00C81100" w:rsidP="00C81100">
      <w:pPr>
        <w:rPr>
          <w:rFonts w:eastAsia="?? ??"/>
          <w:color w:val="FF0000"/>
          <w:sz w:val="24"/>
          <w:szCs w:val="24"/>
        </w:rPr>
      </w:pPr>
    </w:p>
    <w:p w14:paraId="65ADA3DC" w14:textId="77777777" w:rsidR="00C81100" w:rsidRDefault="00C81100" w:rsidP="00C81100">
      <w:pPr>
        <w:pStyle w:val="TH"/>
      </w:pPr>
      <w:r>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448E2615"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51741B31" w14:textId="77777777" w:rsidR="00C81100" w:rsidRDefault="00C81100" w:rsidP="00AD2F6B">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E4412B2" w14:textId="77777777" w:rsidR="00C81100" w:rsidRDefault="00C81100" w:rsidP="00AD2F6B">
            <w:pPr>
              <w:pStyle w:val="TAH"/>
            </w:pPr>
            <w:r>
              <w:t>Conditions</w:t>
            </w:r>
          </w:p>
        </w:tc>
      </w:tr>
      <w:tr w:rsidR="00C81100" w14:paraId="58282DFE"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1C57D15E"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007BF8A" w14:textId="77777777" w:rsidR="00C81100" w:rsidRDefault="00C81100" w:rsidP="00AD2F6B">
            <w:pPr>
              <w:pStyle w:val="TAH"/>
            </w:pPr>
            <w:r>
              <w:t>Extreme condition</w:t>
            </w:r>
          </w:p>
        </w:tc>
        <w:tc>
          <w:tcPr>
            <w:tcW w:w="920" w:type="dxa"/>
            <w:tcBorders>
              <w:top w:val="single" w:sz="6" w:space="0" w:color="auto"/>
              <w:left w:val="single" w:sz="6" w:space="0" w:color="auto"/>
              <w:bottom w:val="nil"/>
              <w:right w:val="single" w:sz="6" w:space="0" w:color="auto"/>
            </w:tcBorders>
            <w:vAlign w:val="center"/>
            <w:hideMark/>
          </w:tcPr>
          <w:p w14:paraId="744BFA67" w14:textId="77777777" w:rsidR="00C81100" w:rsidRDefault="00C81100" w:rsidP="00AD2F6B">
            <w:pPr>
              <w:pStyle w:val="TAH"/>
            </w:pPr>
            <w:r>
              <w:t xml:space="preserve">CSI-RS </w:t>
            </w:r>
          </w:p>
          <w:p w14:paraId="21D24991" w14:textId="77777777" w:rsidR="00C81100" w:rsidRDefault="00C81100" w:rsidP="00AD2F6B">
            <w:pPr>
              <w:pStyle w:val="TAH"/>
            </w:pPr>
            <w:r>
              <w:t>CMR Ês/Iot</w:t>
            </w:r>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1B5CF4CD" w14:textId="77777777" w:rsidR="00C81100" w:rsidRDefault="00C81100" w:rsidP="00AD2F6B">
            <w:pPr>
              <w:pStyle w:val="TAH"/>
            </w:pPr>
            <w:r>
              <w:t>Io</w:t>
            </w:r>
            <w:r>
              <w:rPr>
                <w:vertAlign w:val="superscript"/>
              </w:rPr>
              <w:t xml:space="preserve"> Note 1</w:t>
            </w:r>
            <w:r>
              <w:t xml:space="preserve"> range</w:t>
            </w:r>
          </w:p>
        </w:tc>
      </w:tr>
      <w:tr w:rsidR="00C81100" w14:paraId="28A453F0"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18795B1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2A857D4" w14:textId="77777777" w:rsidR="00C81100" w:rsidRDefault="00C81100" w:rsidP="00AD2F6B">
            <w:pPr>
              <w:pStyle w:val="TAH"/>
            </w:pPr>
          </w:p>
        </w:tc>
        <w:tc>
          <w:tcPr>
            <w:tcW w:w="920" w:type="dxa"/>
            <w:tcBorders>
              <w:top w:val="nil"/>
              <w:left w:val="single" w:sz="6" w:space="0" w:color="auto"/>
              <w:bottom w:val="single" w:sz="6" w:space="0" w:color="auto"/>
              <w:right w:val="single" w:sz="6" w:space="0" w:color="auto"/>
            </w:tcBorders>
            <w:vAlign w:val="center"/>
          </w:tcPr>
          <w:p w14:paraId="0F3E04A9"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945740E" w14:textId="77777777" w:rsidR="00C81100" w:rsidRDefault="00C81100" w:rsidP="00AD2F6B">
            <w:pPr>
              <w:pStyle w:val="TAH"/>
            </w:pPr>
            <w:r>
              <w:t>NR operating band groups</w:t>
            </w:r>
            <w:r>
              <w:rPr>
                <w:vertAlign w:val="superscript"/>
              </w:rPr>
              <w:t xml:space="preserve"> Note 2</w:t>
            </w:r>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58821174"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0E47D37" w14:textId="77777777" w:rsidR="00C81100" w:rsidRDefault="00C81100" w:rsidP="00AD2F6B">
            <w:pPr>
              <w:pStyle w:val="TAH"/>
            </w:pPr>
            <w:r>
              <w:t>Maximum Io</w:t>
            </w:r>
          </w:p>
        </w:tc>
      </w:tr>
      <w:tr w:rsidR="00C81100" w14:paraId="7FD54797"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4334F76D"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204F73F" w14:textId="77777777" w:rsidR="00C81100" w:rsidRDefault="00C81100" w:rsidP="00AD2F6B">
            <w:pPr>
              <w:pStyle w:val="TAH"/>
            </w:pPr>
            <w:r>
              <w:t>dB</w:t>
            </w:r>
          </w:p>
        </w:tc>
        <w:tc>
          <w:tcPr>
            <w:tcW w:w="920" w:type="dxa"/>
            <w:tcBorders>
              <w:top w:val="single" w:sz="6" w:space="0" w:color="auto"/>
              <w:left w:val="single" w:sz="6" w:space="0" w:color="auto"/>
              <w:bottom w:val="nil"/>
              <w:right w:val="single" w:sz="6" w:space="0" w:color="auto"/>
            </w:tcBorders>
            <w:vAlign w:val="center"/>
            <w:hideMark/>
          </w:tcPr>
          <w:p w14:paraId="738E263E"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2F5E0A1E" w14:textId="77777777" w:rsidR="00C81100" w:rsidRDefault="00C81100" w:rsidP="00AD2F6B">
            <w:pPr>
              <w:pStyle w:val="TAH"/>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45B6E276"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1AA03D"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C81EFB1" w14:textId="77777777" w:rsidR="00C81100" w:rsidRDefault="00C81100" w:rsidP="00AD2F6B">
            <w:pPr>
              <w:pStyle w:val="TAH"/>
            </w:pPr>
            <w:r>
              <w:t>dBm/BW</w:t>
            </w:r>
            <w:r>
              <w:rPr>
                <w:vertAlign w:val="subscript"/>
              </w:rPr>
              <w:t>Channel</w:t>
            </w:r>
          </w:p>
        </w:tc>
      </w:tr>
      <w:tr w:rsidR="00C81100" w14:paraId="2A1F4114"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34287A72"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FEE345E" w14:textId="77777777" w:rsidR="00C81100" w:rsidRDefault="00C81100" w:rsidP="00AD2F6B">
            <w:pPr>
              <w:pStyle w:val="TAH"/>
            </w:pPr>
          </w:p>
        </w:tc>
        <w:tc>
          <w:tcPr>
            <w:tcW w:w="920" w:type="dxa"/>
            <w:tcBorders>
              <w:top w:val="nil"/>
              <w:left w:val="single" w:sz="6" w:space="0" w:color="auto"/>
              <w:bottom w:val="single" w:sz="6" w:space="0" w:color="auto"/>
              <w:right w:val="single" w:sz="6" w:space="0" w:color="auto"/>
            </w:tcBorders>
            <w:vAlign w:val="center"/>
          </w:tcPr>
          <w:p w14:paraId="405BC288"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1B42A0B8" w14:textId="77777777" w:rsidR="00C81100" w:rsidRDefault="00C81100" w:rsidP="00AD2F6B">
            <w:pPr>
              <w:pStyle w:val="TAH"/>
            </w:pPr>
          </w:p>
        </w:tc>
        <w:tc>
          <w:tcPr>
            <w:tcW w:w="992" w:type="dxa"/>
            <w:tcBorders>
              <w:top w:val="single" w:sz="6" w:space="0" w:color="auto"/>
              <w:left w:val="single" w:sz="4" w:space="0" w:color="auto"/>
              <w:bottom w:val="single" w:sz="6" w:space="0" w:color="auto"/>
              <w:right w:val="single" w:sz="6" w:space="0" w:color="auto"/>
            </w:tcBorders>
            <w:vAlign w:val="center"/>
            <w:hideMark/>
          </w:tcPr>
          <w:p w14:paraId="661C66FE" w14:textId="77777777" w:rsidR="00C81100" w:rsidRDefault="00C81100" w:rsidP="00AD2F6B">
            <w:pPr>
              <w:pStyle w:val="TAH"/>
              <w:rPr>
                <w:rFonts w:cs="Arial"/>
              </w:rPr>
            </w:pPr>
            <w:r>
              <w:t>SCS</w:t>
            </w:r>
            <w:r>
              <w:rPr>
                <w:vertAlign w:val="subscript"/>
              </w:rPr>
              <w:t>CSI-RS</w:t>
            </w:r>
            <w:r>
              <w:rPr>
                <w:rFonts w:cs="Arial"/>
              </w:rPr>
              <w:t xml:space="preserve"> = 15 kHz</w:t>
            </w:r>
          </w:p>
        </w:tc>
        <w:tc>
          <w:tcPr>
            <w:tcW w:w="846" w:type="dxa"/>
            <w:tcBorders>
              <w:top w:val="single" w:sz="6" w:space="0" w:color="auto"/>
              <w:left w:val="single" w:sz="4" w:space="0" w:color="auto"/>
              <w:bottom w:val="single" w:sz="6" w:space="0" w:color="auto"/>
              <w:right w:val="single" w:sz="6" w:space="0" w:color="auto"/>
            </w:tcBorders>
            <w:vAlign w:val="center"/>
            <w:hideMark/>
          </w:tcPr>
          <w:p w14:paraId="6AA8084B" w14:textId="77777777" w:rsidR="00C81100" w:rsidRDefault="00C81100" w:rsidP="00AD2F6B">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B532646"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4FF01D07"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499667F7" w14:textId="77777777" w:rsidR="00C81100" w:rsidRDefault="00C81100" w:rsidP="00AD2F6B">
            <w:pPr>
              <w:pStyle w:val="TAH"/>
            </w:pPr>
          </w:p>
        </w:tc>
      </w:tr>
      <w:tr w:rsidR="00C81100" w14:paraId="5727B19E" w14:textId="77777777" w:rsidTr="00AD2F6B">
        <w:trPr>
          <w:jc w:val="center"/>
        </w:trPr>
        <w:tc>
          <w:tcPr>
            <w:tcW w:w="1026" w:type="dxa"/>
            <w:tcBorders>
              <w:top w:val="single" w:sz="6" w:space="0" w:color="auto"/>
              <w:left w:val="single" w:sz="4" w:space="0" w:color="auto"/>
              <w:bottom w:val="nil"/>
              <w:right w:val="single" w:sz="6" w:space="0" w:color="auto"/>
            </w:tcBorders>
          </w:tcPr>
          <w:p w14:paraId="0C1067A6"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C64F470" w14:textId="77777777" w:rsidR="00C81100" w:rsidRDefault="00C81100" w:rsidP="00AD2F6B">
            <w:pPr>
              <w:pStyle w:val="TAC"/>
            </w:pPr>
          </w:p>
        </w:tc>
        <w:tc>
          <w:tcPr>
            <w:tcW w:w="920" w:type="dxa"/>
            <w:tcBorders>
              <w:top w:val="single" w:sz="6" w:space="0" w:color="auto"/>
              <w:left w:val="single" w:sz="6" w:space="0" w:color="auto"/>
              <w:bottom w:val="nil"/>
              <w:right w:val="single" w:sz="6" w:space="0" w:color="auto"/>
            </w:tcBorders>
          </w:tcPr>
          <w:p w14:paraId="7802622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E7D2AFF" w14:textId="77777777" w:rsidR="00C81100" w:rsidRDefault="00C81100" w:rsidP="00AD2F6B">
            <w:pPr>
              <w:pStyle w:val="TAC"/>
            </w:pPr>
            <w:r>
              <w:t>NR_FDD_FR1_A, NR_TDD_FR1_A,</w:t>
            </w:r>
          </w:p>
          <w:p w14:paraId="72E73999" w14:textId="77777777" w:rsidR="00C81100" w:rsidRDefault="00C81100" w:rsidP="00AD2F6B">
            <w:pPr>
              <w:pStyle w:val="TAC"/>
            </w:pPr>
            <w:r>
              <w:t>NR_SDL_FR1_A</w:t>
            </w:r>
          </w:p>
        </w:tc>
        <w:tc>
          <w:tcPr>
            <w:tcW w:w="992" w:type="dxa"/>
            <w:tcBorders>
              <w:top w:val="single" w:sz="6" w:space="0" w:color="auto"/>
              <w:left w:val="single" w:sz="4" w:space="0" w:color="auto"/>
              <w:bottom w:val="single" w:sz="6" w:space="0" w:color="auto"/>
              <w:right w:val="single" w:sz="6" w:space="0" w:color="auto"/>
            </w:tcBorders>
            <w:hideMark/>
          </w:tcPr>
          <w:p w14:paraId="2B998EEE" w14:textId="77777777" w:rsidR="00C81100" w:rsidRDefault="00C81100" w:rsidP="00AD2F6B">
            <w:pPr>
              <w:pStyle w:val="TAC"/>
            </w:pPr>
            <w:r>
              <w:t>-121</w:t>
            </w:r>
          </w:p>
        </w:tc>
        <w:tc>
          <w:tcPr>
            <w:tcW w:w="846" w:type="dxa"/>
            <w:tcBorders>
              <w:top w:val="single" w:sz="6" w:space="0" w:color="auto"/>
              <w:left w:val="single" w:sz="4" w:space="0" w:color="auto"/>
              <w:bottom w:val="single" w:sz="6" w:space="0" w:color="auto"/>
              <w:right w:val="single" w:sz="6" w:space="0" w:color="auto"/>
            </w:tcBorders>
            <w:hideMark/>
          </w:tcPr>
          <w:p w14:paraId="3D0D0D1D" w14:textId="77777777" w:rsidR="00C81100" w:rsidRDefault="00C81100" w:rsidP="00AD2F6B">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38BCE468"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41933F9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FAC36B" w14:textId="77777777" w:rsidR="00C81100" w:rsidRDefault="00C81100" w:rsidP="00AD2F6B">
            <w:pPr>
              <w:pStyle w:val="TAC"/>
            </w:pPr>
            <w:r>
              <w:t>-50</w:t>
            </w:r>
          </w:p>
        </w:tc>
      </w:tr>
      <w:tr w:rsidR="00C81100" w14:paraId="259CABD3" w14:textId="77777777" w:rsidTr="00AD2F6B">
        <w:trPr>
          <w:jc w:val="center"/>
        </w:trPr>
        <w:tc>
          <w:tcPr>
            <w:tcW w:w="1026" w:type="dxa"/>
            <w:tcBorders>
              <w:top w:val="nil"/>
              <w:left w:val="single" w:sz="4" w:space="0" w:color="auto"/>
              <w:bottom w:val="nil"/>
              <w:right w:val="single" w:sz="6" w:space="0" w:color="auto"/>
            </w:tcBorders>
          </w:tcPr>
          <w:p w14:paraId="28D5DAC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F360E95"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47DA364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9604A6F" w14:textId="77777777" w:rsidR="00C81100" w:rsidRDefault="00C81100" w:rsidP="00AD2F6B">
            <w:pPr>
              <w:pStyle w:val="TAC"/>
            </w:pPr>
            <w:r>
              <w:t>NR_FDD_FR1_B</w:t>
            </w:r>
          </w:p>
        </w:tc>
        <w:tc>
          <w:tcPr>
            <w:tcW w:w="992" w:type="dxa"/>
            <w:tcBorders>
              <w:top w:val="single" w:sz="6" w:space="0" w:color="auto"/>
              <w:left w:val="single" w:sz="4" w:space="0" w:color="auto"/>
              <w:bottom w:val="single" w:sz="6" w:space="0" w:color="auto"/>
              <w:right w:val="single" w:sz="6" w:space="0" w:color="auto"/>
            </w:tcBorders>
            <w:hideMark/>
          </w:tcPr>
          <w:p w14:paraId="1E14509B" w14:textId="77777777" w:rsidR="00C81100" w:rsidRDefault="00C81100" w:rsidP="00AD2F6B">
            <w:pPr>
              <w:pStyle w:val="TAC"/>
            </w:pPr>
            <w:r>
              <w:t>-120.5</w:t>
            </w:r>
          </w:p>
        </w:tc>
        <w:tc>
          <w:tcPr>
            <w:tcW w:w="846" w:type="dxa"/>
            <w:tcBorders>
              <w:top w:val="single" w:sz="6" w:space="0" w:color="auto"/>
              <w:left w:val="single" w:sz="4" w:space="0" w:color="auto"/>
              <w:bottom w:val="single" w:sz="6" w:space="0" w:color="auto"/>
              <w:right w:val="single" w:sz="6" w:space="0" w:color="auto"/>
            </w:tcBorders>
            <w:hideMark/>
          </w:tcPr>
          <w:p w14:paraId="0C64FA57" w14:textId="77777777" w:rsidR="00C81100" w:rsidRDefault="00C81100" w:rsidP="00AD2F6B">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18E49FA5"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15CD2DB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B5FCF32" w14:textId="77777777" w:rsidR="00C81100" w:rsidRDefault="00C81100" w:rsidP="00AD2F6B">
            <w:pPr>
              <w:pStyle w:val="TAC"/>
            </w:pPr>
            <w:r>
              <w:t>-50</w:t>
            </w:r>
          </w:p>
        </w:tc>
      </w:tr>
      <w:tr w:rsidR="00C81100" w14:paraId="57185669" w14:textId="77777777" w:rsidTr="00AD2F6B">
        <w:trPr>
          <w:jc w:val="center"/>
        </w:trPr>
        <w:tc>
          <w:tcPr>
            <w:tcW w:w="1026" w:type="dxa"/>
            <w:tcBorders>
              <w:top w:val="nil"/>
              <w:left w:val="single" w:sz="4" w:space="0" w:color="auto"/>
              <w:bottom w:val="nil"/>
              <w:right w:val="single" w:sz="6" w:space="0" w:color="auto"/>
            </w:tcBorders>
          </w:tcPr>
          <w:p w14:paraId="06787E7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79879A4"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0F7F5D53"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42BFD57" w14:textId="77777777" w:rsidR="00C81100" w:rsidRDefault="00C81100" w:rsidP="00AD2F6B">
            <w:pPr>
              <w:pStyle w:val="TAC"/>
            </w:pPr>
            <w:r>
              <w:t>NR_TDD_FR1_C</w:t>
            </w:r>
          </w:p>
        </w:tc>
        <w:tc>
          <w:tcPr>
            <w:tcW w:w="992" w:type="dxa"/>
            <w:tcBorders>
              <w:top w:val="single" w:sz="6" w:space="0" w:color="auto"/>
              <w:left w:val="single" w:sz="4" w:space="0" w:color="auto"/>
              <w:bottom w:val="single" w:sz="6" w:space="0" w:color="auto"/>
              <w:right w:val="single" w:sz="6" w:space="0" w:color="auto"/>
            </w:tcBorders>
            <w:hideMark/>
          </w:tcPr>
          <w:p w14:paraId="46A2B152" w14:textId="77777777" w:rsidR="00C81100" w:rsidRDefault="00C81100" w:rsidP="00AD2F6B">
            <w:pPr>
              <w:pStyle w:val="TAC"/>
            </w:pPr>
            <w:r>
              <w:t>-120</w:t>
            </w:r>
          </w:p>
        </w:tc>
        <w:tc>
          <w:tcPr>
            <w:tcW w:w="846" w:type="dxa"/>
            <w:tcBorders>
              <w:top w:val="single" w:sz="6" w:space="0" w:color="auto"/>
              <w:left w:val="single" w:sz="4" w:space="0" w:color="auto"/>
              <w:bottom w:val="single" w:sz="6" w:space="0" w:color="auto"/>
              <w:right w:val="single" w:sz="6" w:space="0" w:color="auto"/>
            </w:tcBorders>
            <w:hideMark/>
          </w:tcPr>
          <w:p w14:paraId="6A7971E6" w14:textId="77777777" w:rsidR="00C81100" w:rsidRDefault="00C81100" w:rsidP="00AD2F6B">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50137FF6"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1720E06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4E8A31" w14:textId="77777777" w:rsidR="00C81100" w:rsidRDefault="00C81100" w:rsidP="00AD2F6B">
            <w:pPr>
              <w:pStyle w:val="TAC"/>
            </w:pPr>
            <w:r>
              <w:t>-50</w:t>
            </w:r>
          </w:p>
        </w:tc>
      </w:tr>
      <w:tr w:rsidR="00C81100" w14:paraId="3CCE2254" w14:textId="77777777" w:rsidTr="00AD2F6B">
        <w:trPr>
          <w:jc w:val="center"/>
        </w:trPr>
        <w:tc>
          <w:tcPr>
            <w:tcW w:w="1026" w:type="dxa"/>
            <w:tcBorders>
              <w:top w:val="nil"/>
              <w:left w:val="single" w:sz="4" w:space="0" w:color="auto"/>
              <w:bottom w:val="nil"/>
              <w:right w:val="single" w:sz="6" w:space="0" w:color="auto"/>
            </w:tcBorders>
            <w:hideMark/>
          </w:tcPr>
          <w:p w14:paraId="5BB7E777" w14:textId="77777777" w:rsidR="00C81100" w:rsidRDefault="00C81100" w:rsidP="00AD2F6B">
            <w:pPr>
              <w:pStyle w:val="TAC"/>
            </w:pPr>
            <w:r>
              <w:rPr>
                <w:rFonts w:cs="Arial"/>
              </w:rPr>
              <w:t>±</w:t>
            </w:r>
            <w:r>
              <w:t>4.5</w:t>
            </w:r>
          </w:p>
        </w:tc>
        <w:tc>
          <w:tcPr>
            <w:tcW w:w="1026" w:type="dxa"/>
            <w:tcBorders>
              <w:top w:val="nil"/>
              <w:left w:val="single" w:sz="6" w:space="0" w:color="auto"/>
              <w:bottom w:val="nil"/>
              <w:right w:val="single" w:sz="6" w:space="0" w:color="auto"/>
            </w:tcBorders>
            <w:hideMark/>
          </w:tcPr>
          <w:p w14:paraId="39379A98" w14:textId="77777777" w:rsidR="00C81100" w:rsidRDefault="00C81100" w:rsidP="00AD2F6B">
            <w:pPr>
              <w:pStyle w:val="TAC"/>
            </w:pPr>
            <w:r>
              <w:rPr>
                <w:rFonts w:cs="Arial"/>
              </w:rPr>
              <w:t>±</w:t>
            </w:r>
            <w:r>
              <w:t>5.5</w:t>
            </w:r>
          </w:p>
        </w:tc>
        <w:tc>
          <w:tcPr>
            <w:tcW w:w="920" w:type="dxa"/>
            <w:tcBorders>
              <w:top w:val="nil"/>
              <w:left w:val="single" w:sz="6" w:space="0" w:color="auto"/>
              <w:bottom w:val="nil"/>
              <w:right w:val="single" w:sz="6" w:space="0" w:color="auto"/>
            </w:tcBorders>
            <w:hideMark/>
          </w:tcPr>
          <w:p w14:paraId="2532954F"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2096B43E" w14:textId="77777777" w:rsidR="00C81100" w:rsidRDefault="00C81100" w:rsidP="00AD2F6B">
            <w:pPr>
              <w:pStyle w:val="TAC"/>
              <w:rPr>
                <w:lang w:val="sv-SE"/>
              </w:rPr>
            </w:pPr>
            <w:r>
              <w:rPr>
                <w:lang w:val="sv-SE"/>
              </w:rPr>
              <w:t>NR_FDD_FR1_D, NR_TDD_FR1_D</w:t>
            </w:r>
          </w:p>
        </w:tc>
        <w:tc>
          <w:tcPr>
            <w:tcW w:w="992" w:type="dxa"/>
            <w:tcBorders>
              <w:top w:val="single" w:sz="6" w:space="0" w:color="auto"/>
              <w:left w:val="single" w:sz="4" w:space="0" w:color="auto"/>
              <w:bottom w:val="single" w:sz="6" w:space="0" w:color="auto"/>
              <w:right w:val="single" w:sz="6" w:space="0" w:color="auto"/>
            </w:tcBorders>
            <w:hideMark/>
          </w:tcPr>
          <w:p w14:paraId="508D7F5F" w14:textId="77777777" w:rsidR="00C81100" w:rsidRDefault="00C81100" w:rsidP="00AD2F6B">
            <w:pPr>
              <w:pStyle w:val="TAC"/>
            </w:pPr>
            <w:r>
              <w:t>-119.5</w:t>
            </w:r>
          </w:p>
        </w:tc>
        <w:tc>
          <w:tcPr>
            <w:tcW w:w="846" w:type="dxa"/>
            <w:tcBorders>
              <w:top w:val="single" w:sz="6" w:space="0" w:color="auto"/>
              <w:left w:val="single" w:sz="4" w:space="0" w:color="auto"/>
              <w:bottom w:val="single" w:sz="6" w:space="0" w:color="auto"/>
              <w:right w:val="single" w:sz="6" w:space="0" w:color="auto"/>
            </w:tcBorders>
            <w:hideMark/>
          </w:tcPr>
          <w:p w14:paraId="5F5C38F9" w14:textId="77777777" w:rsidR="00C81100" w:rsidRDefault="00C81100" w:rsidP="00AD2F6B">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7002A403"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305AF51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C791958" w14:textId="77777777" w:rsidR="00C81100" w:rsidRDefault="00C81100" w:rsidP="00AD2F6B">
            <w:pPr>
              <w:pStyle w:val="TAC"/>
            </w:pPr>
            <w:r>
              <w:t>-50</w:t>
            </w:r>
          </w:p>
        </w:tc>
      </w:tr>
      <w:tr w:rsidR="00C81100" w14:paraId="6AC1C206" w14:textId="77777777" w:rsidTr="00AD2F6B">
        <w:trPr>
          <w:jc w:val="center"/>
        </w:trPr>
        <w:tc>
          <w:tcPr>
            <w:tcW w:w="1026" w:type="dxa"/>
            <w:tcBorders>
              <w:top w:val="nil"/>
              <w:left w:val="single" w:sz="4" w:space="0" w:color="auto"/>
              <w:bottom w:val="nil"/>
              <w:right w:val="single" w:sz="6" w:space="0" w:color="auto"/>
            </w:tcBorders>
          </w:tcPr>
          <w:p w14:paraId="4B07D6C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6C80144"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41E5472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3E8490A" w14:textId="77777777" w:rsidR="00C81100" w:rsidRDefault="00C81100" w:rsidP="00AD2F6B">
            <w:pPr>
              <w:pStyle w:val="TAC"/>
              <w:rPr>
                <w:lang w:val="sv-SE"/>
              </w:rPr>
            </w:pPr>
            <w:r>
              <w:rPr>
                <w:lang w:val="sv-SE"/>
              </w:rPr>
              <w:t>NR_FDD_FR1_E, NR_TDD_FR1_E</w:t>
            </w:r>
          </w:p>
        </w:tc>
        <w:tc>
          <w:tcPr>
            <w:tcW w:w="992" w:type="dxa"/>
            <w:tcBorders>
              <w:top w:val="single" w:sz="6" w:space="0" w:color="auto"/>
              <w:left w:val="single" w:sz="4" w:space="0" w:color="auto"/>
              <w:bottom w:val="single" w:sz="6" w:space="0" w:color="auto"/>
              <w:right w:val="single" w:sz="6" w:space="0" w:color="auto"/>
            </w:tcBorders>
            <w:hideMark/>
          </w:tcPr>
          <w:p w14:paraId="5146C73E" w14:textId="77777777" w:rsidR="00C81100" w:rsidRDefault="00C81100" w:rsidP="00AD2F6B">
            <w:pPr>
              <w:pStyle w:val="TAC"/>
            </w:pPr>
            <w:r>
              <w:t>-119</w:t>
            </w:r>
          </w:p>
        </w:tc>
        <w:tc>
          <w:tcPr>
            <w:tcW w:w="846" w:type="dxa"/>
            <w:tcBorders>
              <w:top w:val="single" w:sz="6" w:space="0" w:color="auto"/>
              <w:left w:val="single" w:sz="4" w:space="0" w:color="auto"/>
              <w:bottom w:val="single" w:sz="6" w:space="0" w:color="auto"/>
              <w:right w:val="single" w:sz="6" w:space="0" w:color="auto"/>
            </w:tcBorders>
            <w:hideMark/>
          </w:tcPr>
          <w:p w14:paraId="235681B9" w14:textId="77777777" w:rsidR="00C81100" w:rsidRDefault="00C81100" w:rsidP="00AD2F6B">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48BB54C6"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55AFFD1B"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B8DD218" w14:textId="77777777" w:rsidR="00C81100" w:rsidRDefault="00C81100" w:rsidP="00AD2F6B">
            <w:pPr>
              <w:pStyle w:val="TAC"/>
            </w:pPr>
            <w:r>
              <w:t>-50</w:t>
            </w:r>
          </w:p>
        </w:tc>
      </w:tr>
      <w:tr w:rsidR="00C81100" w14:paraId="67A1BFEF" w14:textId="77777777" w:rsidTr="00AD2F6B">
        <w:trPr>
          <w:jc w:val="center"/>
        </w:trPr>
        <w:tc>
          <w:tcPr>
            <w:tcW w:w="1026" w:type="dxa"/>
            <w:tcBorders>
              <w:top w:val="nil"/>
              <w:left w:val="single" w:sz="4" w:space="0" w:color="auto"/>
              <w:bottom w:val="nil"/>
              <w:right w:val="single" w:sz="6" w:space="0" w:color="auto"/>
            </w:tcBorders>
          </w:tcPr>
          <w:p w14:paraId="263D622F"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BEC5E2C"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55E5813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09A3261" w14:textId="77777777" w:rsidR="00C81100" w:rsidRDefault="00C81100" w:rsidP="00AD2F6B">
            <w:pPr>
              <w:pStyle w:val="TAC"/>
              <w:rPr>
                <w:lang w:val="sv-SE"/>
              </w:rPr>
            </w:pPr>
            <w:r>
              <w:rPr>
                <w:lang w:eastAsia="zh-CN"/>
              </w:rPr>
              <w:t>NR_FDD_FR1_F</w:t>
            </w:r>
          </w:p>
        </w:tc>
        <w:tc>
          <w:tcPr>
            <w:tcW w:w="992" w:type="dxa"/>
            <w:tcBorders>
              <w:top w:val="single" w:sz="6" w:space="0" w:color="auto"/>
              <w:left w:val="single" w:sz="4" w:space="0" w:color="auto"/>
              <w:bottom w:val="single" w:sz="6" w:space="0" w:color="auto"/>
              <w:right w:val="single" w:sz="6" w:space="0" w:color="auto"/>
            </w:tcBorders>
            <w:hideMark/>
          </w:tcPr>
          <w:p w14:paraId="168B9D90" w14:textId="77777777" w:rsidR="00C81100" w:rsidRDefault="00C81100" w:rsidP="00AD2F6B">
            <w:pPr>
              <w:pStyle w:val="TAC"/>
            </w:pPr>
            <w:r>
              <w:t>-118.5</w:t>
            </w:r>
          </w:p>
        </w:tc>
        <w:tc>
          <w:tcPr>
            <w:tcW w:w="846" w:type="dxa"/>
            <w:tcBorders>
              <w:top w:val="single" w:sz="6" w:space="0" w:color="auto"/>
              <w:left w:val="single" w:sz="4" w:space="0" w:color="auto"/>
              <w:bottom w:val="single" w:sz="6" w:space="0" w:color="auto"/>
              <w:right w:val="single" w:sz="6" w:space="0" w:color="auto"/>
            </w:tcBorders>
            <w:hideMark/>
          </w:tcPr>
          <w:p w14:paraId="05286D7D" w14:textId="77777777" w:rsidR="00C81100" w:rsidRDefault="00C81100" w:rsidP="00AD2F6B">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AFD1585"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5A2F899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BE9D34" w14:textId="77777777" w:rsidR="00C81100" w:rsidRDefault="00C81100" w:rsidP="00AD2F6B">
            <w:pPr>
              <w:pStyle w:val="TAC"/>
            </w:pPr>
            <w:r>
              <w:t>-50</w:t>
            </w:r>
          </w:p>
        </w:tc>
      </w:tr>
      <w:tr w:rsidR="00C81100" w14:paraId="275922FB" w14:textId="77777777" w:rsidTr="00AD2F6B">
        <w:trPr>
          <w:jc w:val="center"/>
        </w:trPr>
        <w:tc>
          <w:tcPr>
            <w:tcW w:w="1026" w:type="dxa"/>
            <w:tcBorders>
              <w:top w:val="nil"/>
              <w:left w:val="single" w:sz="4" w:space="0" w:color="auto"/>
              <w:bottom w:val="nil"/>
              <w:right w:val="single" w:sz="6" w:space="0" w:color="auto"/>
            </w:tcBorders>
          </w:tcPr>
          <w:p w14:paraId="434D315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36A46E0"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1F2DAD4F"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65E7070" w14:textId="77777777" w:rsidR="00C81100" w:rsidRDefault="00C81100" w:rsidP="00AD2F6B">
            <w:pPr>
              <w:pStyle w:val="TAC"/>
              <w:rPr>
                <w:lang w:eastAsia="zh-CN"/>
              </w:rPr>
            </w:pPr>
            <w:r>
              <w:rPr>
                <w:lang w:eastAsia="zh-CN"/>
              </w:rPr>
              <w:t>NR</w:t>
            </w:r>
            <w:r>
              <w:t>_</w:t>
            </w:r>
            <w:r>
              <w:rPr>
                <w:lang w:eastAsia="zh-CN"/>
              </w:rPr>
              <w:t>FDD_FR1_G</w:t>
            </w:r>
          </w:p>
        </w:tc>
        <w:tc>
          <w:tcPr>
            <w:tcW w:w="992" w:type="dxa"/>
            <w:tcBorders>
              <w:top w:val="single" w:sz="6" w:space="0" w:color="auto"/>
              <w:left w:val="single" w:sz="4" w:space="0" w:color="auto"/>
              <w:bottom w:val="single" w:sz="6" w:space="0" w:color="auto"/>
              <w:right w:val="single" w:sz="6" w:space="0" w:color="auto"/>
            </w:tcBorders>
            <w:hideMark/>
          </w:tcPr>
          <w:p w14:paraId="600C5021" w14:textId="77777777" w:rsidR="00C81100" w:rsidRDefault="00C81100" w:rsidP="00AD2F6B">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536ADADA" w14:textId="77777777" w:rsidR="00C81100" w:rsidRDefault="00C81100" w:rsidP="00AD2F6B">
            <w:pPr>
              <w:pStyle w:val="TAC"/>
              <w:rPr>
                <w:rFonts w:cs="Arial"/>
                <w:lang w:val="sv-SE"/>
              </w:rPr>
            </w:pPr>
            <w:r>
              <w:rPr>
                <w:rFonts w:cs="Arial"/>
              </w:rPr>
              <w:t>-115</w:t>
            </w:r>
          </w:p>
        </w:tc>
        <w:tc>
          <w:tcPr>
            <w:tcW w:w="875" w:type="dxa"/>
            <w:tcBorders>
              <w:top w:val="single" w:sz="6" w:space="0" w:color="auto"/>
              <w:left w:val="single" w:sz="4" w:space="0" w:color="auto"/>
              <w:bottom w:val="single" w:sz="6" w:space="0" w:color="auto"/>
              <w:right w:val="single" w:sz="6" w:space="0" w:color="auto"/>
            </w:tcBorders>
          </w:tcPr>
          <w:p w14:paraId="455AC75E"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469F49C0"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DD141A" w14:textId="77777777" w:rsidR="00C81100" w:rsidRDefault="00C81100" w:rsidP="00AD2F6B">
            <w:pPr>
              <w:pStyle w:val="TAC"/>
            </w:pPr>
            <w:r>
              <w:t>-50</w:t>
            </w:r>
          </w:p>
        </w:tc>
      </w:tr>
      <w:tr w:rsidR="00C81100" w14:paraId="66740060" w14:textId="77777777" w:rsidTr="00AD2F6B">
        <w:trPr>
          <w:jc w:val="center"/>
        </w:trPr>
        <w:tc>
          <w:tcPr>
            <w:tcW w:w="1026" w:type="dxa"/>
            <w:tcBorders>
              <w:top w:val="nil"/>
              <w:left w:val="single" w:sz="4" w:space="0" w:color="auto"/>
              <w:bottom w:val="nil"/>
              <w:right w:val="single" w:sz="6" w:space="0" w:color="auto"/>
            </w:tcBorders>
          </w:tcPr>
          <w:p w14:paraId="219FC27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8F4FDF2"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39BED9C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9B63961" w14:textId="77777777" w:rsidR="00C81100" w:rsidRDefault="00C81100" w:rsidP="00AD2F6B">
            <w:pPr>
              <w:pStyle w:val="TAC"/>
              <w:rPr>
                <w:lang w:eastAsia="zh-CN"/>
              </w:rPr>
            </w:pPr>
            <w:r>
              <w:rPr>
                <w:lang w:eastAsia="zh-CN"/>
              </w:rPr>
              <w:t>NR</w:t>
            </w:r>
            <w:r>
              <w:t>_</w:t>
            </w:r>
            <w:r>
              <w:rPr>
                <w:lang w:eastAsia="zh-CN"/>
              </w:rPr>
              <w:t>FDD_FR1_H</w:t>
            </w:r>
          </w:p>
        </w:tc>
        <w:tc>
          <w:tcPr>
            <w:tcW w:w="992" w:type="dxa"/>
            <w:tcBorders>
              <w:top w:val="single" w:sz="6" w:space="0" w:color="auto"/>
              <w:left w:val="single" w:sz="4" w:space="0" w:color="auto"/>
              <w:bottom w:val="single" w:sz="6" w:space="0" w:color="auto"/>
              <w:right w:val="single" w:sz="6" w:space="0" w:color="auto"/>
            </w:tcBorders>
            <w:hideMark/>
          </w:tcPr>
          <w:p w14:paraId="0EC42904" w14:textId="77777777" w:rsidR="00C81100" w:rsidRDefault="00C81100" w:rsidP="00AD2F6B">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16662BB6" w14:textId="77777777" w:rsidR="00C81100" w:rsidRDefault="00C81100" w:rsidP="00AD2F6B">
            <w:pPr>
              <w:pStyle w:val="TAC"/>
              <w:rPr>
                <w:rFonts w:cs="Arial"/>
                <w:lang w:val="sv-SE"/>
              </w:rPr>
            </w:pPr>
            <w:r>
              <w:rPr>
                <w:rFonts w:cs="Arial"/>
              </w:rPr>
              <w:t>-114.5</w:t>
            </w:r>
          </w:p>
        </w:tc>
        <w:tc>
          <w:tcPr>
            <w:tcW w:w="875" w:type="dxa"/>
            <w:tcBorders>
              <w:top w:val="single" w:sz="6" w:space="0" w:color="auto"/>
              <w:left w:val="single" w:sz="4" w:space="0" w:color="auto"/>
              <w:bottom w:val="single" w:sz="6" w:space="0" w:color="auto"/>
              <w:right w:val="single" w:sz="6" w:space="0" w:color="auto"/>
            </w:tcBorders>
          </w:tcPr>
          <w:p w14:paraId="68A7B3DD"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4AC21D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9A246B" w14:textId="77777777" w:rsidR="00C81100" w:rsidRDefault="00C81100" w:rsidP="00AD2F6B">
            <w:pPr>
              <w:pStyle w:val="TAC"/>
            </w:pPr>
            <w:r>
              <w:t>-50</w:t>
            </w:r>
          </w:p>
        </w:tc>
      </w:tr>
      <w:tr w:rsidR="00C81100" w14:paraId="78A5A74F" w14:textId="77777777" w:rsidTr="00AD2F6B">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0B3F451C" w14:textId="77777777" w:rsidR="00C81100" w:rsidRDefault="00C81100" w:rsidP="00AD2F6B">
            <w:pPr>
              <w:pStyle w:val="TAN"/>
            </w:pPr>
            <w:r>
              <w:t>NOTE 1:</w:t>
            </w:r>
            <w:r>
              <w:tab/>
              <w:t>Io is assumed to have constant EPRE across the bandwidth.</w:t>
            </w:r>
          </w:p>
          <w:p w14:paraId="154AFBAC" w14:textId="77777777" w:rsidR="00C81100" w:rsidRDefault="00C81100" w:rsidP="00AD2F6B">
            <w:pPr>
              <w:pStyle w:val="TAN"/>
            </w:pPr>
            <w:r>
              <w:t>NOTE 2:</w:t>
            </w:r>
            <w:r>
              <w:tab/>
              <w:t>NR operating band groups in FR1 are as defined in clause 3.5.2.</w:t>
            </w:r>
          </w:p>
        </w:tc>
      </w:tr>
    </w:tbl>
    <w:p w14:paraId="061079E3" w14:textId="77777777" w:rsidR="00C81100" w:rsidRDefault="00C81100" w:rsidP="00C81100">
      <w:pPr>
        <w:rPr>
          <w:rFonts w:eastAsia="?? ??"/>
          <w:color w:val="FF0000"/>
          <w:sz w:val="24"/>
          <w:szCs w:val="24"/>
        </w:rPr>
      </w:pPr>
    </w:p>
    <w:p w14:paraId="4120BA6E" w14:textId="77777777" w:rsidR="00C81100" w:rsidRDefault="00C81100" w:rsidP="00C81100">
      <w:pPr>
        <w:keepNext/>
        <w:keepLines/>
        <w:spacing w:before="120"/>
        <w:ind w:left="1701" w:hanging="1701"/>
        <w:outlineLvl w:val="4"/>
      </w:pPr>
      <w:r>
        <w:rPr>
          <w:rFonts w:ascii="Arial" w:hAnsi="Arial"/>
          <w:sz w:val="22"/>
        </w:rPr>
        <w:t>10.1.27.3.2</w:t>
      </w:r>
      <w:r>
        <w:rPr>
          <w:rFonts w:ascii="Arial" w:hAnsi="Arial"/>
          <w:sz w:val="22"/>
        </w:rPr>
        <w:tab/>
        <w:t>Relative Accuracy</w:t>
      </w:r>
    </w:p>
    <w:p w14:paraId="1F9CD3F2" w14:textId="77777777" w:rsidR="00C81100" w:rsidRDefault="00C81100" w:rsidP="00C811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5E7BB76A" w14:textId="77777777" w:rsidR="00C81100" w:rsidRDefault="00C81100" w:rsidP="00C81100">
      <w:pPr>
        <w:rPr>
          <w:rFonts w:cs="v4.2.0"/>
        </w:rPr>
      </w:pPr>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4B3848CE" w14:textId="77777777" w:rsidR="00C81100" w:rsidRDefault="00C81100" w:rsidP="00C81100">
      <w:pPr>
        <w:rPr>
          <w:rFonts w:cs="v4.2.0"/>
        </w:rPr>
      </w:pPr>
      <w:r>
        <w:rPr>
          <w:rFonts w:cs="v4.2.0"/>
        </w:rPr>
        <w:t>The accuracy requirements in Tables 10.1.27.3.2-1 and 10.1.27.3.2-2 are valid under the following conditions:</w:t>
      </w:r>
    </w:p>
    <w:p w14:paraId="494DE4DF" w14:textId="77777777" w:rsidR="00C81100" w:rsidRDefault="00C81100" w:rsidP="00C81100">
      <w:pPr>
        <w:pStyle w:val="B10"/>
      </w:pPr>
      <w:r>
        <w:t>-</w:t>
      </w:r>
      <w:r>
        <w:tab/>
        <w:t>Conditions defined in clause 7.3 of TS 38.101-1 [18] for reference sensitivity are fulfilled.</w:t>
      </w:r>
    </w:p>
    <w:p w14:paraId="4C521747" w14:textId="60281D4B"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453D796"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1F825256" w14:textId="32CD9644" w:rsidR="00C81100" w:rsidRDefault="00C81100" w:rsidP="00C811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659D7399" w14:textId="77777777" w:rsidR="00C81100" w:rsidRPr="00F37389" w:rsidRDefault="00C81100" w:rsidP="00C811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10.1.27.3.2-1 and </w:t>
      </w:r>
      <w:r>
        <w:rPr>
          <w:rFonts w:cs="v4.2.0"/>
        </w:rPr>
        <w:t>10.1.27.3.2-2.</w:t>
      </w:r>
    </w:p>
    <w:p w14:paraId="6468A3EC" w14:textId="77777777" w:rsidR="00C81100" w:rsidRDefault="00C81100" w:rsidP="00C81100">
      <w:pPr>
        <w:pStyle w:val="TH"/>
      </w:pPr>
      <w:r>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210E4DE8"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D6591CB" w14:textId="77777777" w:rsidR="00C81100" w:rsidRDefault="00C81100" w:rsidP="00AD2F6B">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C96D24A" w14:textId="77777777" w:rsidR="00C81100" w:rsidRDefault="00C81100" w:rsidP="00AD2F6B">
            <w:pPr>
              <w:pStyle w:val="TAH"/>
            </w:pPr>
            <w:r>
              <w:t>Conditions</w:t>
            </w:r>
          </w:p>
        </w:tc>
      </w:tr>
      <w:tr w:rsidR="00C81100" w14:paraId="6E7F5F83"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3CCF7BC6"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ECC2122" w14:textId="77777777" w:rsidR="00C81100" w:rsidRDefault="00C81100" w:rsidP="00AD2F6B">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78201D1E" w14:textId="77777777" w:rsidR="00C81100" w:rsidRDefault="00C81100" w:rsidP="00AD2F6B">
            <w:pPr>
              <w:pStyle w:val="TAH"/>
            </w:pPr>
            <w:r>
              <w:t xml:space="preserve">CSI-RS </w:t>
            </w:r>
          </w:p>
          <w:p w14:paraId="030A0D33" w14:textId="6DCBAE4B" w:rsidR="00C81100" w:rsidRDefault="00C81100" w:rsidP="00AD2F6B">
            <w:pPr>
              <w:pStyle w:val="TAH"/>
            </w:pPr>
            <w:r>
              <w:t xml:space="preserve">CMR Ês/Iot </w:t>
            </w:r>
            <w:r w:rsidR="005A3DF0">
              <w:rPr>
                <w:vertAlign w:val="superscript"/>
              </w:rPr>
              <w:t>Note 2</w:t>
            </w:r>
            <w:r>
              <w:t xml:space="preserve"> </w:t>
            </w:r>
          </w:p>
        </w:tc>
        <w:tc>
          <w:tcPr>
            <w:tcW w:w="709" w:type="dxa"/>
            <w:tcBorders>
              <w:top w:val="single" w:sz="6" w:space="0" w:color="auto"/>
              <w:left w:val="single" w:sz="6" w:space="0" w:color="auto"/>
              <w:bottom w:val="nil"/>
              <w:right w:val="single" w:sz="6" w:space="0" w:color="auto"/>
            </w:tcBorders>
            <w:vAlign w:val="center"/>
          </w:tcPr>
          <w:p w14:paraId="33A91666" w14:textId="77777777" w:rsidR="00C81100" w:rsidRDefault="00C81100" w:rsidP="00AD2F6B">
            <w:pPr>
              <w:pStyle w:val="TAH"/>
            </w:pPr>
            <w:r>
              <w:t>NZP-IMR</w:t>
            </w:r>
          </w:p>
          <w:p w14:paraId="78CD1BB9" w14:textId="77777777" w:rsidR="00C81100" w:rsidRDefault="00C81100" w:rsidP="00AD2F6B">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6FAD82CA" w14:textId="77777777" w:rsidR="00C81100" w:rsidRDefault="00C81100" w:rsidP="00AD2F6B">
            <w:pPr>
              <w:pStyle w:val="TAH"/>
            </w:pPr>
            <w:r>
              <w:t>Io</w:t>
            </w:r>
            <w:r>
              <w:rPr>
                <w:vertAlign w:val="superscript"/>
              </w:rPr>
              <w:t xml:space="preserve"> Note 1</w:t>
            </w:r>
            <w:r>
              <w:t xml:space="preserve"> range</w:t>
            </w:r>
          </w:p>
        </w:tc>
      </w:tr>
      <w:tr w:rsidR="00C81100" w14:paraId="1D1C7C1C"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2780269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7A554E63"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35AD1C82"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4D2B7A79"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806463B" w14:textId="140A7118" w:rsidR="00C81100" w:rsidRDefault="00C81100" w:rsidP="00AD2F6B">
            <w:pPr>
              <w:pStyle w:val="TAH"/>
            </w:pPr>
            <w:r>
              <w:t>NR operating band groups</w:t>
            </w:r>
            <w:r>
              <w:rPr>
                <w:vertAlign w:val="superscript"/>
              </w:rPr>
              <w:t xml:space="preserve"> Note </w:t>
            </w:r>
            <w:r w:rsidR="005A3DF0">
              <w:rPr>
                <w:vertAlign w:val="superscript"/>
              </w:rPr>
              <w:t>3</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43C109D8"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FA37716" w14:textId="77777777" w:rsidR="00C81100" w:rsidRDefault="00C81100" w:rsidP="00AD2F6B">
            <w:pPr>
              <w:pStyle w:val="TAH"/>
            </w:pPr>
            <w:r>
              <w:t>Maximum Io</w:t>
            </w:r>
          </w:p>
        </w:tc>
      </w:tr>
      <w:tr w:rsidR="00C81100" w14:paraId="5F2C3B9E"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8D1EDF9"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58A36550" w14:textId="77777777" w:rsidR="00C81100" w:rsidRDefault="00C81100" w:rsidP="00AD2F6B">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0F729192" w14:textId="77777777" w:rsidR="00C81100" w:rsidRDefault="00C81100" w:rsidP="00AD2F6B">
            <w:pPr>
              <w:pStyle w:val="TAH"/>
            </w:pPr>
            <w:r>
              <w:t>dB</w:t>
            </w:r>
          </w:p>
        </w:tc>
        <w:tc>
          <w:tcPr>
            <w:tcW w:w="709" w:type="dxa"/>
            <w:tcBorders>
              <w:top w:val="single" w:sz="6" w:space="0" w:color="auto"/>
              <w:left w:val="single" w:sz="6" w:space="0" w:color="auto"/>
              <w:bottom w:val="nil"/>
              <w:right w:val="single" w:sz="6" w:space="0" w:color="auto"/>
            </w:tcBorders>
            <w:vAlign w:val="center"/>
          </w:tcPr>
          <w:p w14:paraId="394749E8"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7EEB2823" w14:textId="77777777" w:rsidR="00C81100" w:rsidRDefault="00C81100" w:rsidP="00AD2F6B">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E6FC545"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EFB9F7"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BE00A9" w14:textId="77777777" w:rsidR="00C81100" w:rsidRDefault="00C81100" w:rsidP="00AD2F6B">
            <w:pPr>
              <w:pStyle w:val="TAH"/>
            </w:pPr>
            <w:r>
              <w:t>dBm/BW</w:t>
            </w:r>
            <w:r>
              <w:rPr>
                <w:vertAlign w:val="subscript"/>
              </w:rPr>
              <w:t>Channel</w:t>
            </w:r>
          </w:p>
        </w:tc>
      </w:tr>
      <w:tr w:rsidR="00C81100" w14:paraId="5EAF3428"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3EF80FA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4D7CC7FD"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471124B4"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77B9E787"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vAlign w:val="center"/>
          </w:tcPr>
          <w:p w14:paraId="31F41397" w14:textId="77777777" w:rsidR="00C81100" w:rsidRDefault="00C81100" w:rsidP="00AD2F6B">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BA050E8" w14:textId="77777777" w:rsidR="00C81100" w:rsidRDefault="00C81100" w:rsidP="00AD2F6B">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04CD84E" w14:textId="77777777" w:rsidR="00C81100" w:rsidRDefault="00C81100" w:rsidP="00AD2F6B">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F130446"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0797C667"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64A31024" w14:textId="77777777" w:rsidR="00C81100" w:rsidRDefault="00C81100" w:rsidP="00AD2F6B">
            <w:pPr>
              <w:pStyle w:val="TAH"/>
            </w:pPr>
          </w:p>
        </w:tc>
      </w:tr>
      <w:tr w:rsidR="00C81100" w14:paraId="1B892B27" w14:textId="77777777" w:rsidTr="00AD2F6B">
        <w:trPr>
          <w:jc w:val="center"/>
        </w:trPr>
        <w:tc>
          <w:tcPr>
            <w:tcW w:w="1026" w:type="dxa"/>
            <w:tcBorders>
              <w:top w:val="single" w:sz="6" w:space="0" w:color="auto"/>
              <w:left w:val="single" w:sz="4" w:space="0" w:color="auto"/>
              <w:bottom w:val="nil"/>
              <w:right w:val="single" w:sz="6" w:space="0" w:color="auto"/>
            </w:tcBorders>
          </w:tcPr>
          <w:p w14:paraId="0270BEC6"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3A53560C" w14:textId="77777777" w:rsidR="00C81100" w:rsidRDefault="00C81100" w:rsidP="00AD2F6B">
            <w:pPr>
              <w:pStyle w:val="TAC"/>
            </w:pPr>
          </w:p>
        </w:tc>
        <w:tc>
          <w:tcPr>
            <w:tcW w:w="778" w:type="dxa"/>
            <w:tcBorders>
              <w:top w:val="single" w:sz="6" w:space="0" w:color="auto"/>
              <w:left w:val="single" w:sz="6" w:space="0" w:color="auto"/>
              <w:bottom w:val="nil"/>
              <w:right w:val="single" w:sz="6" w:space="0" w:color="auto"/>
            </w:tcBorders>
          </w:tcPr>
          <w:p w14:paraId="2A18D2F8" w14:textId="77777777" w:rsidR="00C81100" w:rsidRDefault="00C81100" w:rsidP="00AD2F6B">
            <w:pPr>
              <w:pStyle w:val="TAC"/>
            </w:pPr>
          </w:p>
        </w:tc>
        <w:tc>
          <w:tcPr>
            <w:tcW w:w="709" w:type="dxa"/>
            <w:tcBorders>
              <w:top w:val="single" w:sz="6" w:space="0" w:color="auto"/>
              <w:left w:val="single" w:sz="6" w:space="0" w:color="auto"/>
              <w:bottom w:val="nil"/>
              <w:right w:val="single" w:sz="6" w:space="0" w:color="auto"/>
            </w:tcBorders>
          </w:tcPr>
          <w:p w14:paraId="15623EF3"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515B55C" w14:textId="77777777" w:rsidR="00C81100" w:rsidRDefault="00C81100" w:rsidP="00AD2F6B">
            <w:pPr>
              <w:pStyle w:val="TAC"/>
            </w:pPr>
            <w:r>
              <w:t>NR_FDD_FR1_A, NR_TDD_FR1_A,</w:t>
            </w:r>
          </w:p>
          <w:p w14:paraId="5CDB7664" w14:textId="77777777" w:rsidR="00C81100" w:rsidRDefault="00C81100" w:rsidP="00AD2F6B">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6A59D0CA" w14:textId="77777777" w:rsidR="00C81100" w:rsidRDefault="00C81100" w:rsidP="00AD2F6B">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12ABB5E5" w14:textId="77777777" w:rsidR="00C81100" w:rsidRDefault="00C81100" w:rsidP="00AD2F6B">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606DC3DE"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E0005E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1EF11C3" w14:textId="77777777" w:rsidR="00C81100" w:rsidRDefault="00C81100" w:rsidP="00AD2F6B">
            <w:pPr>
              <w:pStyle w:val="TAC"/>
            </w:pPr>
            <w:r>
              <w:t>-50</w:t>
            </w:r>
          </w:p>
        </w:tc>
      </w:tr>
      <w:tr w:rsidR="00C81100" w14:paraId="64464E4F" w14:textId="77777777" w:rsidTr="00AD2F6B">
        <w:trPr>
          <w:jc w:val="center"/>
        </w:trPr>
        <w:tc>
          <w:tcPr>
            <w:tcW w:w="1026" w:type="dxa"/>
            <w:tcBorders>
              <w:top w:val="nil"/>
              <w:left w:val="single" w:sz="4" w:space="0" w:color="auto"/>
              <w:bottom w:val="nil"/>
              <w:right w:val="single" w:sz="6" w:space="0" w:color="auto"/>
            </w:tcBorders>
          </w:tcPr>
          <w:p w14:paraId="78492B51"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A0FAC7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3657928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89CAA8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467E9F" w14:textId="77777777" w:rsidR="00C81100" w:rsidRDefault="00C81100" w:rsidP="00AD2F6B">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6474461E" w14:textId="77777777" w:rsidR="00C81100" w:rsidRDefault="00C81100" w:rsidP="00AD2F6B">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5BB2DB1E" w14:textId="77777777" w:rsidR="00C81100" w:rsidRDefault="00C81100" w:rsidP="00AD2F6B">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778CEF27"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4BFA28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6CAFC84" w14:textId="77777777" w:rsidR="00C81100" w:rsidRDefault="00C81100" w:rsidP="00AD2F6B">
            <w:pPr>
              <w:pStyle w:val="TAC"/>
            </w:pPr>
            <w:r>
              <w:t>-50</w:t>
            </w:r>
          </w:p>
        </w:tc>
      </w:tr>
      <w:tr w:rsidR="00C81100" w14:paraId="6B323463" w14:textId="77777777" w:rsidTr="00AD2F6B">
        <w:trPr>
          <w:jc w:val="center"/>
        </w:trPr>
        <w:tc>
          <w:tcPr>
            <w:tcW w:w="1026" w:type="dxa"/>
            <w:tcBorders>
              <w:top w:val="nil"/>
              <w:left w:val="single" w:sz="4" w:space="0" w:color="auto"/>
              <w:bottom w:val="nil"/>
              <w:right w:val="single" w:sz="6" w:space="0" w:color="auto"/>
            </w:tcBorders>
          </w:tcPr>
          <w:p w14:paraId="78371E5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594C4AD"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674A1A7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20E5CCDA"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AF09293" w14:textId="77777777" w:rsidR="00C81100" w:rsidRDefault="00C81100" w:rsidP="00AD2F6B">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6A33E0E6" w14:textId="77777777" w:rsidR="00C81100" w:rsidRDefault="00C81100" w:rsidP="00AD2F6B">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347CD0A" w14:textId="77777777" w:rsidR="00C81100" w:rsidRDefault="00C81100" w:rsidP="00AD2F6B">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5491F1A4"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7DF007D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C693564" w14:textId="77777777" w:rsidR="00C81100" w:rsidRDefault="00C81100" w:rsidP="00AD2F6B">
            <w:pPr>
              <w:pStyle w:val="TAC"/>
            </w:pPr>
            <w:r>
              <w:t>-50</w:t>
            </w:r>
          </w:p>
        </w:tc>
      </w:tr>
      <w:tr w:rsidR="00C81100" w14:paraId="4AEE302E" w14:textId="77777777" w:rsidTr="00AD2F6B">
        <w:trPr>
          <w:jc w:val="center"/>
        </w:trPr>
        <w:tc>
          <w:tcPr>
            <w:tcW w:w="1026" w:type="dxa"/>
            <w:tcBorders>
              <w:top w:val="nil"/>
              <w:left w:val="single" w:sz="4" w:space="0" w:color="auto"/>
              <w:bottom w:val="nil"/>
              <w:right w:val="single" w:sz="6" w:space="0" w:color="auto"/>
            </w:tcBorders>
            <w:hideMark/>
          </w:tcPr>
          <w:p w14:paraId="0010ABEF" w14:textId="77777777" w:rsidR="00C81100" w:rsidRDefault="00C81100" w:rsidP="00AD2F6B">
            <w:pPr>
              <w:pStyle w:val="TAC"/>
            </w:pPr>
            <w:r>
              <w:rPr>
                <w:rFonts w:cs="Arial"/>
              </w:rPr>
              <w:t>±</w:t>
            </w:r>
            <w:r>
              <w:t>[3.0]</w:t>
            </w:r>
          </w:p>
        </w:tc>
        <w:tc>
          <w:tcPr>
            <w:tcW w:w="1026" w:type="dxa"/>
            <w:tcBorders>
              <w:top w:val="nil"/>
              <w:left w:val="single" w:sz="6" w:space="0" w:color="auto"/>
              <w:bottom w:val="nil"/>
              <w:right w:val="single" w:sz="6" w:space="0" w:color="auto"/>
            </w:tcBorders>
            <w:hideMark/>
          </w:tcPr>
          <w:p w14:paraId="1AA0ADF1" w14:textId="77777777" w:rsidR="00C81100" w:rsidRDefault="00C81100" w:rsidP="00AD2F6B">
            <w:pPr>
              <w:pStyle w:val="TAC"/>
            </w:pPr>
            <w:r>
              <w:rPr>
                <w:rFonts w:cs="Arial"/>
              </w:rPr>
              <w:t>±</w:t>
            </w:r>
            <w:r>
              <w:t>[4.0]</w:t>
            </w:r>
          </w:p>
        </w:tc>
        <w:tc>
          <w:tcPr>
            <w:tcW w:w="778" w:type="dxa"/>
            <w:tcBorders>
              <w:top w:val="nil"/>
              <w:left w:val="single" w:sz="6" w:space="0" w:color="auto"/>
              <w:bottom w:val="nil"/>
              <w:right w:val="single" w:sz="6" w:space="0" w:color="auto"/>
            </w:tcBorders>
            <w:hideMark/>
          </w:tcPr>
          <w:p w14:paraId="213DC049" w14:textId="77777777" w:rsidR="00C81100" w:rsidRDefault="00C81100" w:rsidP="00AD2F6B">
            <w:pPr>
              <w:pStyle w:val="TAC"/>
            </w:pPr>
            <w:r>
              <w:sym w:font="Symbol" w:char="F0B3"/>
            </w:r>
            <w:r>
              <w:t>0</w:t>
            </w:r>
          </w:p>
        </w:tc>
        <w:tc>
          <w:tcPr>
            <w:tcW w:w="709" w:type="dxa"/>
            <w:tcBorders>
              <w:top w:val="nil"/>
              <w:left w:val="single" w:sz="6" w:space="0" w:color="auto"/>
              <w:bottom w:val="nil"/>
              <w:right w:val="single" w:sz="6" w:space="0" w:color="auto"/>
            </w:tcBorders>
          </w:tcPr>
          <w:p w14:paraId="59066776"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5BBF14E" w14:textId="77777777" w:rsidR="00C81100" w:rsidRDefault="00C81100" w:rsidP="00AD2F6B">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6253C90" w14:textId="77777777" w:rsidR="00C81100" w:rsidRDefault="00C81100" w:rsidP="00AD2F6B">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0D914A7D" w14:textId="77777777" w:rsidR="00C81100" w:rsidRDefault="00C81100" w:rsidP="00AD2F6B">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19E35FB9"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42DC0C8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ED98C75" w14:textId="77777777" w:rsidR="00C81100" w:rsidRDefault="00C81100" w:rsidP="00AD2F6B">
            <w:pPr>
              <w:pStyle w:val="TAC"/>
            </w:pPr>
            <w:r>
              <w:t>-50</w:t>
            </w:r>
          </w:p>
        </w:tc>
      </w:tr>
      <w:tr w:rsidR="00C81100" w14:paraId="54CBEEF9" w14:textId="77777777" w:rsidTr="00AD2F6B">
        <w:trPr>
          <w:jc w:val="center"/>
        </w:trPr>
        <w:tc>
          <w:tcPr>
            <w:tcW w:w="1026" w:type="dxa"/>
            <w:tcBorders>
              <w:top w:val="nil"/>
              <w:left w:val="single" w:sz="4" w:space="0" w:color="auto"/>
              <w:bottom w:val="nil"/>
              <w:right w:val="single" w:sz="6" w:space="0" w:color="auto"/>
            </w:tcBorders>
          </w:tcPr>
          <w:p w14:paraId="2EBB401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0964AA1"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00B9FD00"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7A2B9BC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04E727" w14:textId="77777777" w:rsidR="00C81100" w:rsidRDefault="00C81100" w:rsidP="00AD2F6B">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524CD43" w14:textId="77777777" w:rsidR="00C81100" w:rsidRDefault="00C81100" w:rsidP="00AD2F6B">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5FE35430" w14:textId="77777777" w:rsidR="00C81100" w:rsidRDefault="00C81100" w:rsidP="00AD2F6B">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2F218EE7"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574091D"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F8E652B" w14:textId="77777777" w:rsidR="00C81100" w:rsidRDefault="00C81100" w:rsidP="00AD2F6B">
            <w:pPr>
              <w:pStyle w:val="TAC"/>
            </w:pPr>
            <w:r>
              <w:t>-50</w:t>
            </w:r>
          </w:p>
        </w:tc>
      </w:tr>
      <w:tr w:rsidR="00C81100" w14:paraId="672D855F" w14:textId="77777777" w:rsidTr="00AD2F6B">
        <w:trPr>
          <w:jc w:val="center"/>
        </w:trPr>
        <w:tc>
          <w:tcPr>
            <w:tcW w:w="1026" w:type="dxa"/>
            <w:tcBorders>
              <w:top w:val="nil"/>
              <w:left w:val="single" w:sz="4" w:space="0" w:color="auto"/>
              <w:bottom w:val="nil"/>
              <w:right w:val="single" w:sz="6" w:space="0" w:color="auto"/>
            </w:tcBorders>
          </w:tcPr>
          <w:p w14:paraId="2E9BA3D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3E86F34"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26FEF569"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E19769E"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1E84B16" w14:textId="77777777" w:rsidR="00C81100" w:rsidRDefault="00C81100" w:rsidP="00AD2F6B">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579573F7" w14:textId="77777777" w:rsidR="00C81100" w:rsidRDefault="00C81100" w:rsidP="00AD2F6B">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1B8EB6EE" w14:textId="77777777" w:rsidR="00C81100" w:rsidRDefault="00C81100" w:rsidP="00AD2F6B">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4D0C8707"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4A4E4B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E74420" w14:textId="77777777" w:rsidR="00C81100" w:rsidRDefault="00C81100" w:rsidP="00AD2F6B">
            <w:pPr>
              <w:pStyle w:val="TAC"/>
            </w:pPr>
            <w:r>
              <w:t>-50</w:t>
            </w:r>
          </w:p>
        </w:tc>
      </w:tr>
      <w:tr w:rsidR="00C81100" w14:paraId="4D8173AD" w14:textId="77777777" w:rsidTr="00AD2F6B">
        <w:trPr>
          <w:jc w:val="center"/>
        </w:trPr>
        <w:tc>
          <w:tcPr>
            <w:tcW w:w="1026" w:type="dxa"/>
            <w:tcBorders>
              <w:top w:val="nil"/>
              <w:left w:val="single" w:sz="4" w:space="0" w:color="auto"/>
              <w:bottom w:val="nil"/>
              <w:right w:val="single" w:sz="6" w:space="0" w:color="auto"/>
            </w:tcBorders>
          </w:tcPr>
          <w:p w14:paraId="58627031"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376EA1B"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3FFF3A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D32884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A32AB6" w14:textId="77777777" w:rsidR="00C81100" w:rsidRDefault="00C81100" w:rsidP="00AD2F6B">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6CAA9248" w14:textId="77777777" w:rsidR="00C81100" w:rsidRDefault="00C81100" w:rsidP="00AD2F6B">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66BAD242" w14:textId="77777777" w:rsidR="00C81100" w:rsidRDefault="00C81100" w:rsidP="00AD2F6B">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282122CB"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1A40800B"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77CE59C" w14:textId="77777777" w:rsidR="00C81100" w:rsidRDefault="00C81100" w:rsidP="00AD2F6B">
            <w:pPr>
              <w:pStyle w:val="TAC"/>
            </w:pPr>
            <w:r>
              <w:t>-50</w:t>
            </w:r>
          </w:p>
        </w:tc>
      </w:tr>
      <w:tr w:rsidR="00C81100" w14:paraId="18BD87A9" w14:textId="77777777" w:rsidTr="00AD2F6B">
        <w:trPr>
          <w:jc w:val="center"/>
        </w:trPr>
        <w:tc>
          <w:tcPr>
            <w:tcW w:w="1026" w:type="dxa"/>
            <w:tcBorders>
              <w:top w:val="nil"/>
              <w:left w:val="single" w:sz="4" w:space="0" w:color="auto"/>
              <w:bottom w:val="nil"/>
              <w:right w:val="single" w:sz="6" w:space="0" w:color="auto"/>
            </w:tcBorders>
          </w:tcPr>
          <w:p w14:paraId="7A3FA429"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689C3CF"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E29D36A"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45A03CAF"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F44E1BD" w14:textId="77777777" w:rsidR="00C81100" w:rsidRDefault="00C81100" w:rsidP="00AD2F6B">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0094D32D" w14:textId="77777777" w:rsidR="00C81100" w:rsidRDefault="00C81100" w:rsidP="00AD2F6B">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68760BB5" w14:textId="77777777" w:rsidR="00C81100" w:rsidRDefault="00C81100" w:rsidP="00AD2F6B">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13AC1EF6"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4D2C7A2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E568873" w14:textId="77777777" w:rsidR="00C81100" w:rsidRDefault="00C81100" w:rsidP="00AD2F6B">
            <w:pPr>
              <w:pStyle w:val="TAC"/>
            </w:pPr>
            <w:r>
              <w:t>-50</w:t>
            </w:r>
          </w:p>
        </w:tc>
      </w:tr>
      <w:tr w:rsidR="00C81100" w14:paraId="5B832A22" w14:textId="77777777" w:rsidTr="00AD2F6B">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A0A16BE" w14:textId="77777777" w:rsidR="00C81100" w:rsidRDefault="00C81100" w:rsidP="00AD2F6B">
            <w:pPr>
              <w:pStyle w:val="TAN"/>
            </w:pPr>
            <w:r>
              <w:t>NOTE 1:</w:t>
            </w:r>
            <w:r>
              <w:tab/>
              <w:t>Io is assumed to have constant EPRE across the bandwidth.</w:t>
            </w:r>
          </w:p>
          <w:p w14:paraId="30174147" w14:textId="77777777" w:rsidR="00C81100" w:rsidRDefault="00C81100" w:rsidP="00AD2F6B">
            <w:pPr>
              <w:pStyle w:val="TAN"/>
            </w:pPr>
            <w:r>
              <w:t>NOTE 2:</w:t>
            </w:r>
            <w:r>
              <w:tab/>
              <w:t>The parameter CSI-RS CMR Ês/Iot is the minimum CMR CMR Ês/Iot of the pair of CSI-RS resources to which the requirement applies.</w:t>
            </w:r>
          </w:p>
          <w:p w14:paraId="07301ADC" w14:textId="77777777" w:rsidR="00C81100" w:rsidRDefault="00C81100" w:rsidP="00AD2F6B">
            <w:pPr>
              <w:pStyle w:val="TAN"/>
            </w:pPr>
            <w:r>
              <w:t>NOTE 3:</w:t>
            </w:r>
            <w:r>
              <w:tab/>
              <w:t>NR operating band groups in FR1 are as defined in clause 3.5.2.</w:t>
            </w:r>
          </w:p>
        </w:tc>
      </w:tr>
    </w:tbl>
    <w:p w14:paraId="51F44DBE" w14:textId="77777777" w:rsidR="00C81100" w:rsidRDefault="00C81100" w:rsidP="00C81100">
      <w:pPr>
        <w:rPr>
          <w:rFonts w:eastAsia="?? ??"/>
          <w:color w:val="FF0000"/>
          <w:sz w:val="24"/>
          <w:szCs w:val="24"/>
        </w:rPr>
      </w:pPr>
    </w:p>
    <w:p w14:paraId="24574160" w14:textId="77777777" w:rsidR="00C81100" w:rsidRDefault="00C81100" w:rsidP="00C81100">
      <w:pPr>
        <w:pStyle w:val="TH"/>
      </w:pPr>
      <w:r>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54918287"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4273C110" w14:textId="77777777" w:rsidR="00C81100" w:rsidRDefault="00C81100" w:rsidP="00AD2F6B">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DC25DB3" w14:textId="77777777" w:rsidR="00C81100" w:rsidRDefault="00C81100" w:rsidP="00AD2F6B">
            <w:pPr>
              <w:pStyle w:val="TAH"/>
            </w:pPr>
            <w:r>
              <w:t>Conditions</w:t>
            </w:r>
          </w:p>
        </w:tc>
      </w:tr>
      <w:tr w:rsidR="00C81100" w14:paraId="096D6570" w14:textId="77777777" w:rsidTr="00930E00">
        <w:trPr>
          <w:jc w:val="center"/>
        </w:trPr>
        <w:tc>
          <w:tcPr>
            <w:tcW w:w="1026" w:type="dxa"/>
            <w:tcBorders>
              <w:top w:val="single" w:sz="6" w:space="0" w:color="auto"/>
              <w:left w:val="single" w:sz="4" w:space="0" w:color="auto"/>
              <w:bottom w:val="nil"/>
              <w:right w:val="single" w:sz="6" w:space="0" w:color="auto"/>
            </w:tcBorders>
            <w:vAlign w:val="center"/>
            <w:hideMark/>
          </w:tcPr>
          <w:p w14:paraId="6D496176"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32CE5B4" w14:textId="77777777" w:rsidR="00C81100" w:rsidRDefault="00C81100" w:rsidP="00AD2F6B">
            <w:pPr>
              <w:pStyle w:val="TAH"/>
            </w:pPr>
            <w:r>
              <w:t>Extreme condition</w:t>
            </w:r>
          </w:p>
        </w:tc>
        <w:tc>
          <w:tcPr>
            <w:tcW w:w="917" w:type="dxa"/>
            <w:tcBorders>
              <w:top w:val="single" w:sz="6" w:space="0" w:color="auto"/>
              <w:left w:val="single" w:sz="6" w:space="0" w:color="auto"/>
              <w:bottom w:val="nil"/>
              <w:right w:val="single" w:sz="6" w:space="0" w:color="auto"/>
            </w:tcBorders>
            <w:vAlign w:val="center"/>
            <w:hideMark/>
          </w:tcPr>
          <w:p w14:paraId="5C74EB5A" w14:textId="77777777" w:rsidR="00C81100" w:rsidRDefault="00C81100" w:rsidP="00AD2F6B">
            <w:pPr>
              <w:pStyle w:val="TAH"/>
            </w:pPr>
            <w:r>
              <w:t xml:space="preserve">CSI-RS </w:t>
            </w:r>
          </w:p>
          <w:p w14:paraId="0C75C80C" w14:textId="5DF080BA" w:rsidR="00C81100" w:rsidRDefault="00C81100" w:rsidP="00AD2F6B">
            <w:pPr>
              <w:pStyle w:val="TAH"/>
            </w:pPr>
            <w:r>
              <w:t>CMR Ês/Iot</w:t>
            </w:r>
            <w:r w:rsidR="005A3DF0">
              <w:rPr>
                <w:vertAlign w:val="superscript"/>
              </w:rPr>
              <w:t xml:space="preserve"> Note 2</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1D881A80" w14:textId="77777777" w:rsidR="00C81100" w:rsidRDefault="00C81100" w:rsidP="00AD2F6B">
            <w:pPr>
              <w:pStyle w:val="TAH"/>
            </w:pPr>
            <w:r>
              <w:t>Io</w:t>
            </w:r>
            <w:r>
              <w:rPr>
                <w:vertAlign w:val="superscript"/>
              </w:rPr>
              <w:t xml:space="preserve"> Note 1</w:t>
            </w:r>
            <w:r>
              <w:t xml:space="preserve"> range</w:t>
            </w:r>
          </w:p>
        </w:tc>
      </w:tr>
      <w:tr w:rsidR="00C81100" w14:paraId="351699FF" w14:textId="77777777" w:rsidTr="00930E00">
        <w:trPr>
          <w:jc w:val="center"/>
        </w:trPr>
        <w:tc>
          <w:tcPr>
            <w:tcW w:w="1026" w:type="dxa"/>
            <w:tcBorders>
              <w:top w:val="nil"/>
              <w:left w:val="single" w:sz="4" w:space="0" w:color="auto"/>
              <w:bottom w:val="single" w:sz="6" w:space="0" w:color="auto"/>
              <w:right w:val="single" w:sz="6" w:space="0" w:color="auto"/>
            </w:tcBorders>
            <w:vAlign w:val="center"/>
          </w:tcPr>
          <w:p w14:paraId="44D9315C"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B476EB0" w14:textId="77777777" w:rsidR="00C81100" w:rsidRDefault="00C81100" w:rsidP="00AD2F6B">
            <w:pPr>
              <w:pStyle w:val="TAH"/>
            </w:pPr>
          </w:p>
        </w:tc>
        <w:tc>
          <w:tcPr>
            <w:tcW w:w="917" w:type="dxa"/>
            <w:tcBorders>
              <w:top w:val="nil"/>
              <w:left w:val="single" w:sz="6" w:space="0" w:color="auto"/>
              <w:bottom w:val="single" w:sz="6" w:space="0" w:color="auto"/>
              <w:right w:val="single" w:sz="6" w:space="0" w:color="auto"/>
            </w:tcBorders>
            <w:vAlign w:val="center"/>
          </w:tcPr>
          <w:p w14:paraId="5E6E2EBA" w14:textId="77777777" w:rsidR="00C81100" w:rsidRDefault="00C81100" w:rsidP="00AD2F6B">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40378C7" w14:textId="6FA156A5" w:rsidR="00C81100" w:rsidRDefault="00C81100" w:rsidP="00AD2F6B">
            <w:pPr>
              <w:pStyle w:val="TAH"/>
            </w:pPr>
            <w:r>
              <w:t>NR operating band groups</w:t>
            </w:r>
            <w:r>
              <w:rPr>
                <w:vertAlign w:val="superscript"/>
              </w:rPr>
              <w:t xml:space="preserve"> Note </w:t>
            </w:r>
            <w:r w:rsidR="005A3DF0">
              <w:rPr>
                <w:vertAlign w:val="superscript"/>
              </w:rPr>
              <w:t>3</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43D30A6"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803FA6" w14:textId="77777777" w:rsidR="00C81100" w:rsidRDefault="00C81100" w:rsidP="00AD2F6B">
            <w:pPr>
              <w:pStyle w:val="TAH"/>
            </w:pPr>
            <w:r>
              <w:t>Maximum Io</w:t>
            </w:r>
          </w:p>
        </w:tc>
      </w:tr>
      <w:tr w:rsidR="00C81100" w14:paraId="037CFD0F" w14:textId="77777777" w:rsidTr="00930E00">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3F1EAB8C"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6A7E085" w14:textId="77777777" w:rsidR="00C81100" w:rsidRDefault="00C81100" w:rsidP="00AD2F6B">
            <w:pPr>
              <w:pStyle w:val="TAH"/>
            </w:pPr>
            <w:r>
              <w:t>dB</w:t>
            </w:r>
          </w:p>
        </w:tc>
        <w:tc>
          <w:tcPr>
            <w:tcW w:w="917" w:type="dxa"/>
            <w:tcBorders>
              <w:top w:val="single" w:sz="6" w:space="0" w:color="auto"/>
              <w:left w:val="single" w:sz="6" w:space="0" w:color="auto"/>
              <w:bottom w:val="nil"/>
              <w:right w:val="single" w:sz="6" w:space="0" w:color="auto"/>
            </w:tcBorders>
            <w:vAlign w:val="center"/>
            <w:hideMark/>
          </w:tcPr>
          <w:p w14:paraId="415D0CCF" w14:textId="77777777" w:rsidR="00C81100" w:rsidRDefault="00C81100" w:rsidP="00AD2F6B">
            <w:pPr>
              <w:pStyle w:val="TAH"/>
            </w:pPr>
            <w:r>
              <w:t>dB</w:t>
            </w:r>
          </w:p>
        </w:tc>
        <w:tc>
          <w:tcPr>
            <w:tcW w:w="1842" w:type="dxa"/>
            <w:tcBorders>
              <w:top w:val="single" w:sz="6" w:space="0" w:color="auto"/>
              <w:left w:val="single" w:sz="6" w:space="0" w:color="auto"/>
              <w:bottom w:val="nil"/>
              <w:right w:val="single" w:sz="4" w:space="0" w:color="auto"/>
            </w:tcBorders>
            <w:vAlign w:val="center"/>
          </w:tcPr>
          <w:p w14:paraId="29C12769" w14:textId="77777777" w:rsidR="00C81100" w:rsidRDefault="00C81100" w:rsidP="00AD2F6B">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7211A22F"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2987EA60"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E371DBE" w14:textId="77777777" w:rsidR="00C81100" w:rsidRDefault="00C81100" w:rsidP="00AD2F6B">
            <w:pPr>
              <w:pStyle w:val="TAH"/>
            </w:pPr>
            <w:r>
              <w:t>dBm/BW</w:t>
            </w:r>
            <w:r>
              <w:rPr>
                <w:vertAlign w:val="subscript"/>
              </w:rPr>
              <w:t>Channel</w:t>
            </w:r>
          </w:p>
        </w:tc>
      </w:tr>
      <w:tr w:rsidR="00C81100" w14:paraId="26B4055C" w14:textId="77777777" w:rsidTr="00930E00">
        <w:trPr>
          <w:trHeight w:val="307"/>
          <w:jc w:val="center"/>
        </w:trPr>
        <w:tc>
          <w:tcPr>
            <w:tcW w:w="1026" w:type="dxa"/>
            <w:tcBorders>
              <w:top w:val="nil"/>
              <w:left w:val="single" w:sz="4" w:space="0" w:color="auto"/>
              <w:bottom w:val="single" w:sz="6" w:space="0" w:color="auto"/>
              <w:right w:val="single" w:sz="6" w:space="0" w:color="auto"/>
            </w:tcBorders>
            <w:vAlign w:val="center"/>
          </w:tcPr>
          <w:p w14:paraId="6D04E5AA"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6FEB93F4" w14:textId="77777777" w:rsidR="00C81100" w:rsidRDefault="00C81100" w:rsidP="00AD2F6B">
            <w:pPr>
              <w:pStyle w:val="TAH"/>
            </w:pPr>
          </w:p>
        </w:tc>
        <w:tc>
          <w:tcPr>
            <w:tcW w:w="917" w:type="dxa"/>
            <w:tcBorders>
              <w:top w:val="nil"/>
              <w:left w:val="single" w:sz="6" w:space="0" w:color="auto"/>
              <w:bottom w:val="single" w:sz="6" w:space="0" w:color="auto"/>
              <w:right w:val="single" w:sz="6" w:space="0" w:color="auto"/>
            </w:tcBorders>
            <w:vAlign w:val="center"/>
          </w:tcPr>
          <w:p w14:paraId="3B97F8BE" w14:textId="77777777" w:rsidR="00C81100" w:rsidRDefault="00C81100" w:rsidP="00AD2F6B">
            <w:pPr>
              <w:pStyle w:val="TAH"/>
            </w:pPr>
          </w:p>
        </w:tc>
        <w:tc>
          <w:tcPr>
            <w:tcW w:w="1842" w:type="dxa"/>
            <w:tcBorders>
              <w:top w:val="nil"/>
              <w:left w:val="single" w:sz="6" w:space="0" w:color="auto"/>
              <w:bottom w:val="single" w:sz="6" w:space="0" w:color="auto"/>
              <w:right w:val="single" w:sz="4" w:space="0" w:color="auto"/>
            </w:tcBorders>
            <w:vAlign w:val="center"/>
          </w:tcPr>
          <w:p w14:paraId="502E69AA" w14:textId="77777777" w:rsidR="00C81100" w:rsidRDefault="00C81100" w:rsidP="00AD2F6B">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F987407" w14:textId="77777777" w:rsidR="00C81100" w:rsidRDefault="00C81100" w:rsidP="00AD2F6B">
            <w:pPr>
              <w:pStyle w:val="TAH"/>
              <w:rPr>
                <w:rFonts w:cs="Arial"/>
              </w:rPr>
            </w:pPr>
            <w:r>
              <w:t>SCS</w:t>
            </w:r>
            <w:r>
              <w:rPr>
                <w:vertAlign w:val="subscript"/>
              </w:rPr>
              <w:t>CSI-RS</w:t>
            </w:r>
            <w:r>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36A7FF25" w14:textId="77777777" w:rsidR="00C81100" w:rsidRDefault="00C81100" w:rsidP="00AD2F6B">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65F3F6AC"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B4B0238"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67A10119" w14:textId="77777777" w:rsidR="00C81100" w:rsidRDefault="00C81100" w:rsidP="00AD2F6B">
            <w:pPr>
              <w:pStyle w:val="TAH"/>
            </w:pPr>
          </w:p>
        </w:tc>
      </w:tr>
      <w:tr w:rsidR="00C81100" w14:paraId="73C211D1" w14:textId="77777777" w:rsidTr="00930E00">
        <w:trPr>
          <w:jc w:val="center"/>
        </w:trPr>
        <w:tc>
          <w:tcPr>
            <w:tcW w:w="1026" w:type="dxa"/>
            <w:tcBorders>
              <w:top w:val="single" w:sz="6" w:space="0" w:color="auto"/>
              <w:left w:val="single" w:sz="4" w:space="0" w:color="auto"/>
              <w:bottom w:val="nil"/>
              <w:right w:val="single" w:sz="6" w:space="0" w:color="auto"/>
            </w:tcBorders>
          </w:tcPr>
          <w:p w14:paraId="633E55C3"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96D14A5" w14:textId="77777777" w:rsidR="00C81100" w:rsidRDefault="00C81100" w:rsidP="00AD2F6B">
            <w:pPr>
              <w:pStyle w:val="TAC"/>
            </w:pPr>
          </w:p>
        </w:tc>
        <w:tc>
          <w:tcPr>
            <w:tcW w:w="917" w:type="dxa"/>
            <w:tcBorders>
              <w:top w:val="single" w:sz="6" w:space="0" w:color="auto"/>
              <w:left w:val="single" w:sz="6" w:space="0" w:color="auto"/>
              <w:bottom w:val="nil"/>
              <w:right w:val="single" w:sz="6" w:space="0" w:color="auto"/>
            </w:tcBorders>
          </w:tcPr>
          <w:p w14:paraId="18BDF2FB"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A1F5662" w14:textId="77777777" w:rsidR="00C81100" w:rsidRDefault="00C81100" w:rsidP="00AD2F6B">
            <w:pPr>
              <w:pStyle w:val="TAC"/>
            </w:pPr>
            <w:r>
              <w:t>NR_FDD_FR1_A, NR_TDD_FR1_A,</w:t>
            </w:r>
          </w:p>
          <w:p w14:paraId="2F41C738" w14:textId="77777777" w:rsidR="00C81100" w:rsidRDefault="00C81100" w:rsidP="00AD2F6B">
            <w:pPr>
              <w:pStyle w:val="TAC"/>
            </w:pPr>
            <w:r>
              <w:t>NR_SDL_FR1_A</w:t>
            </w:r>
          </w:p>
        </w:tc>
        <w:tc>
          <w:tcPr>
            <w:tcW w:w="991" w:type="dxa"/>
            <w:tcBorders>
              <w:top w:val="single" w:sz="6" w:space="0" w:color="auto"/>
              <w:left w:val="single" w:sz="4" w:space="0" w:color="auto"/>
              <w:bottom w:val="single" w:sz="6" w:space="0" w:color="auto"/>
              <w:right w:val="single" w:sz="6" w:space="0" w:color="auto"/>
            </w:tcBorders>
            <w:hideMark/>
          </w:tcPr>
          <w:p w14:paraId="09846C1D" w14:textId="77777777" w:rsidR="00C81100" w:rsidRDefault="00C81100" w:rsidP="00AD2F6B">
            <w:pPr>
              <w:pStyle w:val="TAC"/>
            </w:pPr>
            <w:r>
              <w:t>-121</w:t>
            </w:r>
          </w:p>
        </w:tc>
        <w:tc>
          <w:tcPr>
            <w:tcW w:w="851" w:type="dxa"/>
            <w:tcBorders>
              <w:top w:val="single" w:sz="6" w:space="0" w:color="auto"/>
              <w:left w:val="single" w:sz="4" w:space="0" w:color="auto"/>
              <w:bottom w:val="single" w:sz="6" w:space="0" w:color="auto"/>
              <w:right w:val="single" w:sz="6" w:space="0" w:color="auto"/>
            </w:tcBorders>
            <w:hideMark/>
          </w:tcPr>
          <w:p w14:paraId="383453ED" w14:textId="77777777" w:rsidR="00C81100" w:rsidRDefault="00C81100" w:rsidP="00AD2F6B">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4A847833"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70412D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253CBE6" w14:textId="77777777" w:rsidR="00C81100" w:rsidRDefault="00C81100" w:rsidP="00AD2F6B">
            <w:pPr>
              <w:pStyle w:val="TAC"/>
            </w:pPr>
            <w:r>
              <w:t>-50</w:t>
            </w:r>
          </w:p>
        </w:tc>
      </w:tr>
      <w:tr w:rsidR="00C81100" w14:paraId="4800112D" w14:textId="77777777" w:rsidTr="00930E00">
        <w:trPr>
          <w:jc w:val="center"/>
        </w:trPr>
        <w:tc>
          <w:tcPr>
            <w:tcW w:w="1026" w:type="dxa"/>
            <w:tcBorders>
              <w:top w:val="nil"/>
              <w:left w:val="single" w:sz="4" w:space="0" w:color="auto"/>
              <w:bottom w:val="nil"/>
              <w:right w:val="single" w:sz="6" w:space="0" w:color="auto"/>
            </w:tcBorders>
          </w:tcPr>
          <w:p w14:paraId="773261E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2E2D92C"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33B2495F"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9B599ED" w14:textId="77777777" w:rsidR="00C81100" w:rsidRDefault="00C81100" w:rsidP="00AD2F6B">
            <w:pPr>
              <w:pStyle w:val="TAC"/>
            </w:pPr>
            <w:r>
              <w:t>NR_FDD_FR1_B</w:t>
            </w:r>
          </w:p>
        </w:tc>
        <w:tc>
          <w:tcPr>
            <w:tcW w:w="991" w:type="dxa"/>
            <w:tcBorders>
              <w:top w:val="single" w:sz="6" w:space="0" w:color="auto"/>
              <w:left w:val="single" w:sz="4" w:space="0" w:color="auto"/>
              <w:bottom w:val="single" w:sz="6" w:space="0" w:color="auto"/>
              <w:right w:val="single" w:sz="6" w:space="0" w:color="auto"/>
            </w:tcBorders>
            <w:hideMark/>
          </w:tcPr>
          <w:p w14:paraId="26DEFFD4" w14:textId="77777777" w:rsidR="00C81100" w:rsidRDefault="00C81100" w:rsidP="00AD2F6B">
            <w:pPr>
              <w:pStyle w:val="TAC"/>
            </w:pPr>
            <w:r>
              <w:t>-120.5</w:t>
            </w:r>
          </w:p>
        </w:tc>
        <w:tc>
          <w:tcPr>
            <w:tcW w:w="851" w:type="dxa"/>
            <w:tcBorders>
              <w:top w:val="single" w:sz="6" w:space="0" w:color="auto"/>
              <w:left w:val="single" w:sz="4" w:space="0" w:color="auto"/>
              <w:bottom w:val="single" w:sz="6" w:space="0" w:color="auto"/>
              <w:right w:val="single" w:sz="6" w:space="0" w:color="auto"/>
            </w:tcBorders>
            <w:hideMark/>
          </w:tcPr>
          <w:p w14:paraId="54091C9D" w14:textId="77777777" w:rsidR="00C81100" w:rsidRDefault="00C81100" w:rsidP="00AD2F6B">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7C9BA081"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9695D2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27E81A" w14:textId="77777777" w:rsidR="00C81100" w:rsidRDefault="00C81100" w:rsidP="00AD2F6B">
            <w:pPr>
              <w:pStyle w:val="TAC"/>
            </w:pPr>
            <w:r>
              <w:t>-50</w:t>
            </w:r>
          </w:p>
        </w:tc>
      </w:tr>
      <w:tr w:rsidR="00C81100" w14:paraId="24627797" w14:textId="77777777" w:rsidTr="00930E00">
        <w:trPr>
          <w:jc w:val="center"/>
        </w:trPr>
        <w:tc>
          <w:tcPr>
            <w:tcW w:w="1026" w:type="dxa"/>
            <w:tcBorders>
              <w:top w:val="nil"/>
              <w:left w:val="single" w:sz="4" w:space="0" w:color="auto"/>
              <w:bottom w:val="nil"/>
              <w:right w:val="single" w:sz="6" w:space="0" w:color="auto"/>
            </w:tcBorders>
          </w:tcPr>
          <w:p w14:paraId="459FBC1F"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C00C3C3"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6462C2CA"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BD7AD01" w14:textId="77777777" w:rsidR="00C81100" w:rsidRDefault="00C81100" w:rsidP="00AD2F6B">
            <w:pPr>
              <w:pStyle w:val="TAC"/>
            </w:pPr>
            <w:r>
              <w:t>NR_TDD_FR1_C</w:t>
            </w:r>
          </w:p>
        </w:tc>
        <w:tc>
          <w:tcPr>
            <w:tcW w:w="991" w:type="dxa"/>
            <w:tcBorders>
              <w:top w:val="single" w:sz="6" w:space="0" w:color="auto"/>
              <w:left w:val="single" w:sz="4" w:space="0" w:color="auto"/>
              <w:bottom w:val="single" w:sz="6" w:space="0" w:color="auto"/>
              <w:right w:val="single" w:sz="6" w:space="0" w:color="auto"/>
            </w:tcBorders>
            <w:hideMark/>
          </w:tcPr>
          <w:p w14:paraId="5C14CF3C" w14:textId="77777777" w:rsidR="00C81100" w:rsidRDefault="00C81100" w:rsidP="00AD2F6B">
            <w:pPr>
              <w:pStyle w:val="TAC"/>
            </w:pPr>
            <w:r>
              <w:t>-120</w:t>
            </w:r>
          </w:p>
        </w:tc>
        <w:tc>
          <w:tcPr>
            <w:tcW w:w="851" w:type="dxa"/>
            <w:tcBorders>
              <w:top w:val="single" w:sz="6" w:space="0" w:color="auto"/>
              <w:left w:val="single" w:sz="4" w:space="0" w:color="auto"/>
              <w:bottom w:val="single" w:sz="6" w:space="0" w:color="auto"/>
              <w:right w:val="single" w:sz="6" w:space="0" w:color="auto"/>
            </w:tcBorders>
            <w:hideMark/>
          </w:tcPr>
          <w:p w14:paraId="255F22C4" w14:textId="77777777" w:rsidR="00C81100" w:rsidRDefault="00C81100" w:rsidP="00AD2F6B">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4DC5773E"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2B7C6EA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ADAA13" w14:textId="77777777" w:rsidR="00C81100" w:rsidRDefault="00C81100" w:rsidP="00AD2F6B">
            <w:pPr>
              <w:pStyle w:val="TAC"/>
            </w:pPr>
            <w:r>
              <w:t>-50</w:t>
            </w:r>
          </w:p>
        </w:tc>
      </w:tr>
      <w:tr w:rsidR="00C81100" w14:paraId="7D5469EB" w14:textId="77777777" w:rsidTr="00930E00">
        <w:trPr>
          <w:jc w:val="center"/>
        </w:trPr>
        <w:tc>
          <w:tcPr>
            <w:tcW w:w="1026" w:type="dxa"/>
            <w:tcBorders>
              <w:top w:val="nil"/>
              <w:left w:val="single" w:sz="4" w:space="0" w:color="auto"/>
              <w:bottom w:val="nil"/>
              <w:right w:val="single" w:sz="6" w:space="0" w:color="auto"/>
            </w:tcBorders>
            <w:hideMark/>
          </w:tcPr>
          <w:p w14:paraId="7092A9C7" w14:textId="77777777" w:rsidR="00C81100" w:rsidRDefault="00C81100" w:rsidP="00AD2F6B">
            <w:pPr>
              <w:pStyle w:val="TAC"/>
            </w:pPr>
            <w:r>
              <w:rPr>
                <w:rFonts w:cs="Arial"/>
              </w:rPr>
              <w:t>±[3.5]</w:t>
            </w:r>
          </w:p>
        </w:tc>
        <w:tc>
          <w:tcPr>
            <w:tcW w:w="1026" w:type="dxa"/>
            <w:tcBorders>
              <w:top w:val="nil"/>
              <w:left w:val="single" w:sz="6" w:space="0" w:color="auto"/>
              <w:bottom w:val="nil"/>
              <w:right w:val="single" w:sz="6" w:space="0" w:color="auto"/>
            </w:tcBorders>
            <w:hideMark/>
          </w:tcPr>
          <w:p w14:paraId="458833E6" w14:textId="77777777" w:rsidR="00C81100" w:rsidRDefault="00C81100" w:rsidP="00AD2F6B">
            <w:pPr>
              <w:pStyle w:val="TAC"/>
            </w:pPr>
            <w:r>
              <w:rPr>
                <w:rFonts w:cs="Arial"/>
              </w:rPr>
              <w:t>±[4.5]</w:t>
            </w:r>
          </w:p>
        </w:tc>
        <w:tc>
          <w:tcPr>
            <w:tcW w:w="917" w:type="dxa"/>
            <w:tcBorders>
              <w:top w:val="nil"/>
              <w:left w:val="single" w:sz="6" w:space="0" w:color="auto"/>
              <w:bottom w:val="nil"/>
              <w:right w:val="single" w:sz="6" w:space="0" w:color="auto"/>
            </w:tcBorders>
            <w:hideMark/>
          </w:tcPr>
          <w:p w14:paraId="153BDB18" w14:textId="77777777" w:rsidR="00C81100" w:rsidRDefault="00C81100" w:rsidP="00AD2F6B">
            <w:pPr>
              <w:pStyle w:val="TAC"/>
            </w:pPr>
            <w:r>
              <w:sym w:font="Symbol" w:char="F0B3"/>
            </w:r>
            <w:r>
              <w:t>-3</w:t>
            </w:r>
          </w:p>
        </w:tc>
        <w:tc>
          <w:tcPr>
            <w:tcW w:w="1842" w:type="dxa"/>
            <w:tcBorders>
              <w:top w:val="single" w:sz="6" w:space="0" w:color="auto"/>
              <w:left w:val="single" w:sz="6" w:space="0" w:color="auto"/>
              <w:bottom w:val="single" w:sz="6" w:space="0" w:color="auto"/>
              <w:right w:val="single" w:sz="4" w:space="0" w:color="auto"/>
            </w:tcBorders>
            <w:hideMark/>
          </w:tcPr>
          <w:p w14:paraId="3450E7B5" w14:textId="77777777" w:rsidR="00C81100" w:rsidRDefault="00C81100" w:rsidP="00AD2F6B">
            <w:pPr>
              <w:pStyle w:val="TAC"/>
              <w:rPr>
                <w:lang w:val="sv-SE"/>
              </w:rPr>
            </w:pPr>
            <w:r>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1ED5E93E" w14:textId="77777777" w:rsidR="00C81100" w:rsidRDefault="00C81100" w:rsidP="00AD2F6B">
            <w:pPr>
              <w:pStyle w:val="TAC"/>
            </w:pPr>
            <w:r>
              <w:t>-119.5</w:t>
            </w:r>
          </w:p>
        </w:tc>
        <w:tc>
          <w:tcPr>
            <w:tcW w:w="851" w:type="dxa"/>
            <w:tcBorders>
              <w:top w:val="single" w:sz="6" w:space="0" w:color="auto"/>
              <w:left w:val="single" w:sz="4" w:space="0" w:color="auto"/>
              <w:bottom w:val="single" w:sz="6" w:space="0" w:color="auto"/>
              <w:right w:val="single" w:sz="6" w:space="0" w:color="auto"/>
            </w:tcBorders>
            <w:hideMark/>
          </w:tcPr>
          <w:p w14:paraId="0F61A4E0" w14:textId="77777777" w:rsidR="00C81100" w:rsidRDefault="00C81100" w:rsidP="00AD2F6B">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2FFEE571"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0B4DF2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5E13FAC" w14:textId="77777777" w:rsidR="00C81100" w:rsidRDefault="00C81100" w:rsidP="00AD2F6B">
            <w:pPr>
              <w:pStyle w:val="TAC"/>
            </w:pPr>
            <w:r>
              <w:t>-50</w:t>
            </w:r>
          </w:p>
        </w:tc>
      </w:tr>
      <w:tr w:rsidR="00C81100" w14:paraId="6C2DB3D6" w14:textId="77777777" w:rsidTr="00930E00">
        <w:trPr>
          <w:jc w:val="center"/>
        </w:trPr>
        <w:tc>
          <w:tcPr>
            <w:tcW w:w="1026" w:type="dxa"/>
            <w:tcBorders>
              <w:top w:val="nil"/>
              <w:left w:val="single" w:sz="4" w:space="0" w:color="auto"/>
              <w:bottom w:val="nil"/>
              <w:right w:val="single" w:sz="6" w:space="0" w:color="auto"/>
            </w:tcBorders>
          </w:tcPr>
          <w:p w14:paraId="2A7064A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4D2B72F"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12CA4F5B"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6532242" w14:textId="77777777" w:rsidR="00C81100" w:rsidRDefault="00C81100" w:rsidP="00AD2F6B">
            <w:pPr>
              <w:pStyle w:val="TAC"/>
              <w:rPr>
                <w:lang w:val="sv-SE"/>
              </w:rPr>
            </w:pPr>
            <w:r>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6E5633C3" w14:textId="77777777" w:rsidR="00C81100" w:rsidRDefault="00C81100" w:rsidP="00AD2F6B">
            <w:pPr>
              <w:pStyle w:val="TAC"/>
            </w:pPr>
            <w:r>
              <w:t>-119</w:t>
            </w:r>
          </w:p>
        </w:tc>
        <w:tc>
          <w:tcPr>
            <w:tcW w:w="851" w:type="dxa"/>
            <w:tcBorders>
              <w:top w:val="single" w:sz="6" w:space="0" w:color="auto"/>
              <w:left w:val="single" w:sz="4" w:space="0" w:color="auto"/>
              <w:bottom w:val="single" w:sz="6" w:space="0" w:color="auto"/>
              <w:right w:val="single" w:sz="6" w:space="0" w:color="auto"/>
            </w:tcBorders>
            <w:hideMark/>
          </w:tcPr>
          <w:p w14:paraId="7C0CAE5B" w14:textId="77777777" w:rsidR="00C81100" w:rsidRDefault="00C81100" w:rsidP="00AD2F6B">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0D89D644"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BEDB64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975EDB9" w14:textId="77777777" w:rsidR="00C81100" w:rsidRDefault="00C81100" w:rsidP="00AD2F6B">
            <w:pPr>
              <w:pStyle w:val="TAC"/>
            </w:pPr>
            <w:r>
              <w:t>-50</w:t>
            </w:r>
          </w:p>
        </w:tc>
      </w:tr>
      <w:tr w:rsidR="00C81100" w14:paraId="71B08431" w14:textId="77777777" w:rsidTr="00930E00">
        <w:trPr>
          <w:jc w:val="center"/>
        </w:trPr>
        <w:tc>
          <w:tcPr>
            <w:tcW w:w="1026" w:type="dxa"/>
            <w:tcBorders>
              <w:top w:val="nil"/>
              <w:left w:val="single" w:sz="4" w:space="0" w:color="auto"/>
              <w:bottom w:val="nil"/>
              <w:right w:val="single" w:sz="6" w:space="0" w:color="auto"/>
            </w:tcBorders>
          </w:tcPr>
          <w:p w14:paraId="30590C9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3448313"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56654CAA"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73AEAA8" w14:textId="77777777" w:rsidR="00C81100" w:rsidRDefault="00C81100" w:rsidP="00AD2F6B">
            <w:pPr>
              <w:pStyle w:val="TAC"/>
              <w:rPr>
                <w:lang w:val="sv-SE"/>
              </w:rPr>
            </w:pPr>
            <w:r>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7A48DAC9" w14:textId="77777777" w:rsidR="00C81100" w:rsidRDefault="00C81100" w:rsidP="00AD2F6B">
            <w:pPr>
              <w:pStyle w:val="TAC"/>
            </w:pPr>
            <w:r>
              <w:t>-118.5</w:t>
            </w:r>
          </w:p>
        </w:tc>
        <w:tc>
          <w:tcPr>
            <w:tcW w:w="851" w:type="dxa"/>
            <w:tcBorders>
              <w:top w:val="single" w:sz="6" w:space="0" w:color="auto"/>
              <w:left w:val="single" w:sz="4" w:space="0" w:color="auto"/>
              <w:bottom w:val="single" w:sz="6" w:space="0" w:color="auto"/>
              <w:right w:val="single" w:sz="6" w:space="0" w:color="auto"/>
            </w:tcBorders>
            <w:hideMark/>
          </w:tcPr>
          <w:p w14:paraId="57FE5438" w14:textId="77777777" w:rsidR="00C81100" w:rsidRDefault="00C81100" w:rsidP="00AD2F6B">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52F1C448"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003D321"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C74BB7" w14:textId="77777777" w:rsidR="00C81100" w:rsidRDefault="00C81100" w:rsidP="00AD2F6B">
            <w:pPr>
              <w:pStyle w:val="TAC"/>
            </w:pPr>
            <w:r>
              <w:t>-50</w:t>
            </w:r>
          </w:p>
        </w:tc>
      </w:tr>
      <w:tr w:rsidR="00C81100" w14:paraId="6807C114" w14:textId="77777777" w:rsidTr="00930E00">
        <w:trPr>
          <w:jc w:val="center"/>
        </w:trPr>
        <w:tc>
          <w:tcPr>
            <w:tcW w:w="1026" w:type="dxa"/>
            <w:tcBorders>
              <w:top w:val="nil"/>
              <w:left w:val="single" w:sz="4" w:space="0" w:color="auto"/>
              <w:bottom w:val="nil"/>
              <w:right w:val="single" w:sz="6" w:space="0" w:color="auto"/>
            </w:tcBorders>
          </w:tcPr>
          <w:p w14:paraId="1BCC4E6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7E88FFA"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7FE81307"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52EF001" w14:textId="77777777" w:rsidR="00C81100" w:rsidRDefault="00C81100" w:rsidP="00AD2F6B">
            <w:pPr>
              <w:pStyle w:val="TAC"/>
              <w:rPr>
                <w:lang w:eastAsia="zh-CN"/>
              </w:rPr>
            </w:pPr>
            <w:r>
              <w:rPr>
                <w:lang w:eastAsia="zh-CN"/>
              </w:rPr>
              <w:t>NR</w:t>
            </w:r>
            <w:r>
              <w:t>_</w:t>
            </w:r>
            <w:r>
              <w:rPr>
                <w:lang w:eastAsia="zh-CN"/>
              </w:rPr>
              <w:t>FDD_FR1_G</w:t>
            </w:r>
          </w:p>
        </w:tc>
        <w:tc>
          <w:tcPr>
            <w:tcW w:w="991" w:type="dxa"/>
            <w:tcBorders>
              <w:top w:val="single" w:sz="6" w:space="0" w:color="auto"/>
              <w:left w:val="single" w:sz="4" w:space="0" w:color="auto"/>
              <w:bottom w:val="single" w:sz="6" w:space="0" w:color="auto"/>
              <w:right w:val="single" w:sz="6" w:space="0" w:color="auto"/>
            </w:tcBorders>
            <w:hideMark/>
          </w:tcPr>
          <w:p w14:paraId="74B9FE99" w14:textId="77777777" w:rsidR="00C81100" w:rsidRDefault="00C81100" w:rsidP="00AD2F6B">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1E69222E" w14:textId="77777777" w:rsidR="00C81100" w:rsidRDefault="00C81100" w:rsidP="00AD2F6B">
            <w:pPr>
              <w:pStyle w:val="TAC"/>
              <w:rPr>
                <w:rFonts w:cs="Arial"/>
                <w:lang w:val="sv-SE"/>
              </w:rPr>
            </w:pPr>
            <w:r>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250F615"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FD666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4DA6E1" w14:textId="77777777" w:rsidR="00C81100" w:rsidRDefault="00C81100" w:rsidP="00AD2F6B">
            <w:pPr>
              <w:pStyle w:val="TAC"/>
            </w:pPr>
            <w:r>
              <w:t>-50</w:t>
            </w:r>
          </w:p>
        </w:tc>
      </w:tr>
      <w:tr w:rsidR="00C81100" w14:paraId="3A54F90A" w14:textId="77777777" w:rsidTr="00930E00">
        <w:trPr>
          <w:jc w:val="center"/>
        </w:trPr>
        <w:tc>
          <w:tcPr>
            <w:tcW w:w="1026" w:type="dxa"/>
            <w:tcBorders>
              <w:top w:val="nil"/>
              <w:left w:val="single" w:sz="4" w:space="0" w:color="auto"/>
              <w:bottom w:val="nil"/>
              <w:right w:val="single" w:sz="6" w:space="0" w:color="auto"/>
            </w:tcBorders>
          </w:tcPr>
          <w:p w14:paraId="0C87171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58D0294"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7DA8B6F6"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C7FFB58" w14:textId="77777777" w:rsidR="00C81100" w:rsidRDefault="00C81100" w:rsidP="00AD2F6B">
            <w:pPr>
              <w:pStyle w:val="TAC"/>
              <w:rPr>
                <w:lang w:eastAsia="zh-CN"/>
              </w:rPr>
            </w:pPr>
            <w:r>
              <w:rPr>
                <w:lang w:eastAsia="zh-CN"/>
              </w:rPr>
              <w:t>NR</w:t>
            </w:r>
            <w:r>
              <w:t>_</w:t>
            </w:r>
            <w:r>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64DA4219" w14:textId="77777777" w:rsidR="00C81100" w:rsidRDefault="00C81100" w:rsidP="00AD2F6B">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24269ED6" w14:textId="77777777" w:rsidR="00C81100" w:rsidRDefault="00C81100" w:rsidP="00AD2F6B">
            <w:pPr>
              <w:pStyle w:val="TAC"/>
              <w:rPr>
                <w:rFonts w:cs="Arial"/>
                <w:lang w:val="sv-SE"/>
              </w:rPr>
            </w:pPr>
            <w:r>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78A844D7"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6A65E8C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2A04A73" w14:textId="77777777" w:rsidR="00C81100" w:rsidRDefault="00C81100" w:rsidP="00AD2F6B">
            <w:pPr>
              <w:pStyle w:val="TAC"/>
            </w:pPr>
            <w:r>
              <w:t>-50</w:t>
            </w:r>
          </w:p>
        </w:tc>
      </w:tr>
      <w:tr w:rsidR="00C81100" w14:paraId="000304B5" w14:textId="77777777" w:rsidTr="00AD2F6B">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68E2D79C" w14:textId="77777777" w:rsidR="00C81100" w:rsidRDefault="00C81100" w:rsidP="00AD2F6B">
            <w:pPr>
              <w:pStyle w:val="TAN"/>
            </w:pPr>
            <w:r>
              <w:t>NOTE 1:</w:t>
            </w:r>
            <w:r>
              <w:tab/>
              <w:t>Io is assumed to have constant EPRE across the bandwidth.</w:t>
            </w:r>
          </w:p>
          <w:p w14:paraId="617679D9" w14:textId="77777777" w:rsidR="00C81100" w:rsidRDefault="00C81100" w:rsidP="00AD2F6B">
            <w:pPr>
              <w:pStyle w:val="TAN"/>
            </w:pPr>
            <w:r>
              <w:t>NOTE 2:</w:t>
            </w:r>
            <w:r>
              <w:tab/>
              <w:t>The parameter CSI-RS CMR Ês/Iot is the minimum CMR CMR Ês/Iot of the pair of CSI-RS resources to which the requirement applies.</w:t>
            </w:r>
          </w:p>
          <w:p w14:paraId="192D758B" w14:textId="77777777" w:rsidR="00C81100" w:rsidRDefault="00C81100" w:rsidP="00AD2F6B">
            <w:pPr>
              <w:pStyle w:val="TAN"/>
            </w:pPr>
            <w:r>
              <w:t>NOTE 2:</w:t>
            </w:r>
            <w:r>
              <w:tab/>
              <w:t>NR operating band groups in FR1 are as defined in clause 3.5.2.</w:t>
            </w:r>
          </w:p>
        </w:tc>
      </w:tr>
    </w:tbl>
    <w:p w14:paraId="4DB27533" w14:textId="77777777" w:rsidR="00930E00" w:rsidRDefault="00930E00" w:rsidP="00930E00">
      <w:pPr>
        <w:pStyle w:val="Heading3"/>
        <w:rPr>
          <w:lang w:val="en-US"/>
        </w:rPr>
      </w:pPr>
      <w:r>
        <w:rPr>
          <w:lang w:val="en-US"/>
        </w:rPr>
        <w:t>10.1.28</w:t>
      </w:r>
      <w:r>
        <w:rPr>
          <w:lang w:val="en-US"/>
        </w:rPr>
        <w:tab/>
        <w:t>L1-SINR accuracy requirements for FR2</w:t>
      </w:r>
    </w:p>
    <w:p w14:paraId="5246F540"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10.1.28.1</w:t>
      </w:r>
      <w:r>
        <w:rPr>
          <w:rFonts w:ascii="Arial" w:hAnsi="Arial"/>
          <w:sz w:val="24"/>
          <w:lang w:val="en-US"/>
        </w:rPr>
        <w:tab/>
        <w:t>L1-SINR accuracy requirements with CSI-RS based CMR and no dedicated IMR configured</w:t>
      </w:r>
    </w:p>
    <w:p w14:paraId="073B7C48" w14:textId="77777777" w:rsidR="00930E00" w:rsidRDefault="00930E00" w:rsidP="00930E00">
      <w:pPr>
        <w:keepNext/>
        <w:keepLines/>
        <w:spacing w:before="120"/>
        <w:ind w:left="1701" w:hanging="1701"/>
        <w:outlineLvl w:val="4"/>
      </w:pPr>
      <w:r>
        <w:rPr>
          <w:rFonts w:ascii="Arial" w:hAnsi="Arial"/>
          <w:sz w:val="22"/>
        </w:rPr>
        <w:t>10.1.28.1.1</w:t>
      </w:r>
      <w:r>
        <w:rPr>
          <w:rFonts w:ascii="Arial" w:hAnsi="Arial"/>
          <w:sz w:val="22"/>
        </w:rPr>
        <w:tab/>
        <w:t>Absolute Accuracy</w:t>
      </w:r>
    </w:p>
    <w:p w14:paraId="101B9C71"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p>
    <w:p w14:paraId="0E4D5D11" w14:textId="77777777" w:rsidR="00930E00" w:rsidRDefault="00930E00" w:rsidP="00930E00">
      <w:pPr>
        <w:rPr>
          <w:rFonts w:cs="v4.2.0"/>
        </w:rPr>
      </w:pPr>
      <w:r>
        <w:rPr>
          <w:rFonts w:cs="v4.2.0"/>
        </w:rPr>
        <w:t xml:space="preserve">The accuracy requirements in Table </w:t>
      </w:r>
      <w:r>
        <w:rPr>
          <w:rFonts w:cs="v4.2.0"/>
          <w:lang w:eastAsia="zh-CN"/>
        </w:rPr>
        <w:t>10.1.28.1.1</w:t>
      </w:r>
      <w:r>
        <w:rPr>
          <w:rFonts w:cs="v4.2.0"/>
        </w:rPr>
        <w:t>-1 are valid under the following conditions:</w:t>
      </w:r>
    </w:p>
    <w:p w14:paraId="48F809A0" w14:textId="77777777" w:rsidR="00930E00" w:rsidRDefault="00930E00" w:rsidP="00930E00">
      <w:pPr>
        <w:pStyle w:val="B10"/>
      </w:pPr>
      <w:r>
        <w:t>-</w:t>
      </w:r>
      <w:r>
        <w:tab/>
        <w:t>Conditions defined in clause 7.3 of TS 38.101-2 [19] for reference sensitivity are fulfilled.</w:t>
      </w:r>
    </w:p>
    <w:p w14:paraId="6E961EA8" w14:textId="53B85738"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10230394"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2A4CF1A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4DF3F93" w14:textId="7B516ED9"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6396D52C" w14:textId="77777777" w:rsidR="00930E00" w:rsidRDefault="00930E00" w:rsidP="00930E00">
      <w:pPr>
        <w:rPr>
          <w:lang w:eastAsia="zh-CN"/>
        </w:rPr>
      </w:pPr>
      <w:r>
        <w:rPr>
          <w:lang w:eastAsia="zh-CN"/>
        </w:rPr>
        <w:t>The performance with larger bandwidth of CSI-RS as CMR is equal to or better than the accuracy requirements in Table 10.1.28.1.1-1.</w:t>
      </w:r>
    </w:p>
    <w:p w14:paraId="5081E2D8" w14:textId="77777777" w:rsidR="00930E00" w:rsidRPr="007C0623" w:rsidRDefault="00930E00" w:rsidP="00930E00">
      <w:pPr>
        <w:pStyle w:val="TH"/>
      </w:pPr>
      <w:r>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52783B42" w14:textId="77777777" w:rsidTr="00AD2F6B">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21E84EA3" w14:textId="77777777" w:rsidR="00930E00" w:rsidRDefault="00930E00" w:rsidP="00AD2F6B">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681D98B5" w14:textId="77777777" w:rsidR="00930E00" w:rsidRDefault="00930E00" w:rsidP="00AD2F6B">
            <w:pPr>
              <w:pStyle w:val="TAH"/>
            </w:pPr>
            <w:r>
              <w:t>Conditions</w:t>
            </w:r>
          </w:p>
        </w:tc>
      </w:tr>
      <w:tr w:rsidR="00930E00" w14:paraId="2F72C241" w14:textId="77777777" w:rsidTr="00AD2F6B">
        <w:trPr>
          <w:jc w:val="center"/>
        </w:trPr>
        <w:tc>
          <w:tcPr>
            <w:tcW w:w="1103" w:type="dxa"/>
            <w:tcBorders>
              <w:top w:val="single" w:sz="6" w:space="0" w:color="auto"/>
              <w:left w:val="single" w:sz="4" w:space="0" w:color="auto"/>
              <w:bottom w:val="nil"/>
              <w:right w:val="single" w:sz="6" w:space="0" w:color="auto"/>
            </w:tcBorders>
            <w:vAlign w:val="center"/>
            <w:hideMark/>
          </w:tcPr>
          <w:p w14:paraId="69863535" w14:textId="77777777" w:rsidR="00930E00" w:rsidRDefault="00930E00" w:rsidP="00AD2F6B">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5CB4111D" w14:textId="77777777" w:rsidR="00930E00" w:rsidRDefault="00930E00" w:rsidP="00AD2F6B">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03015DBB" w14:textId="77777777" w:rsidR="00930E00" w:rsidRDefault="00930E00" w:rsidP="00AD2F6B">
            <w:pPr>
              <w:pStyle w:val="TAH"/>
              <w:rPr>
                <w:rFonts w:cs="Arial"/>
              </w:rPr>
            </w:pPr>
            <w:r>
              <w:rPr>
                <w:rFonts w:cs="Arial"/>
              </w:rPr>
              <w:t>CSI-RS</w:t>
            </w:r>
          </w:p>
          <w:p w14:paraId="66757A64" w14:textId="77777777" w:rsidR="00930E00" w:rsidRDefault="00930E00" w:rsidP="00AD2F6B">
            <w:pPr>
              <w:pStyle w:val="TAH"/>
              <w:rPr>
                <w:rFonts w:cs="Arial"/>
              </w:rPr>
            </w:pPr>
            <w:r>
              <w:rPr>
                <w:rFonts w:cs="Arial"/>
              </w:rPr>
              <w:t>CMR</w:t>
            </w:r>
          </w:p>
          <w:p w14:paraId="43E535A8" w14:textId="6AABEDAA" w:rsidR="00930E00" w:rsidRPr="00C90B25" w:rsidRDefault="00930E00" w:rsidP="00AD2F6B">
            <w:pPr>
              <w:pStyle w:val="TAH"/>
              <w:rPr>
                <w:rFonts w:cs="Arial"/>
              </w:rPr>
            </w:pPr>
            <w:r>
              <w:rPr>
                <w:rFonts w:cs="Arial"/>
              </w:rPr>
              <w:t>Ês/Iot</w:t>
            </w:r>
            <w:r w:rsidR="005A3DF0">
              <w:rPr>
                <w:rFonts w:cs="Arial"/>
              </w:rPr>
              <w:t xml:space="preserve"> </w:t>
            </w:r>
            <w:r w:rsidR="005A3DF0">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B484B04" w14:textId="77777777" w:rsidR="00930E00" w:rsidRDefault="00930E00" w:rsidP="00AD2F6B">
            <w:pPr>
              <w:pStyle w:val="TAH"/>
            </w:pPr>
            <w:r>
              <w:t>Io</w:t>
            </w:r>
            <w:r>
              <w:rPr>
                <w:vertAlign w:val="superscript"/>
              </w:rPr>
              <w:t xml:space="preserve"> Note 1</w:t>
            </w:r>
            <w:r>
              <w:t xml:space="preserve"> range</w:t>
            </w:r>
          </w:p>
        </w:tc>
      </w:tr>
      <w:tr w:rsidR="00930E00" w14:paraId="4F90BAEA"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6092FD5F"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020F037A" w14:textId="77777777" w:rsidR="00930E00" w:rsidRDefault="00930E00" w:rsidP="00AD2F6B">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5050A42"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7D673C86"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89DA82" w14:textId="77777777" w:rsidR="00930E00" w:rsidRDefault="00930E00" w:rsidP="00AD2F6B">
            <w:pPr>
              <w:pStyle w:val="TAH"/>
            </w:pPr>
            <w:r>
              <w:t>Maximum Io</w:t>
            </w:r>
          </w:p>
        </w:tc>
      </w:tr>
      <w:tr w:rsidR="00930E00" w14:paraId="2AAF5E7B"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7E5F8F6D" w14:textId="77777777" w:rsidR="00930E00" w:rsidRDefault="00930E00" w:rsidP="00AD2F6B">
            <w:pPr>
              <w:pStyle w:val="TAH"/>
            </w:pPr>
            <w:r>
              <w:t>dB</w:t>
            </w:r>
          </w:p>
        </w:tc>
        <w:tc>
          <w:tcPr>
            <w:tcW w:w="1103" w:type="dxa"/>
            <w:tcBorders>
              <w:top w:val="single" w:sz="6" w:space="0" w:color="auto"/>
              <w:left w:val="single" w:sz="6" w:space="0" w:color="auto"/>
              <w:bottom w:val="nil"/>
              <w:right w:val="single" w:sz="6" w:space="0" w:color="auto"/>
            </w:tcBorders>
            <w:hideMark/>
          </w:tcPr>
          <w:p w14:paraId="330E426F" w14:textId="77777777" w:rsidR="00930E00" w:rsidRDefault="00930E00" w:rsidP="00AD2F6B">
            <w:pPr>
              <w:pStyle w:val="TAH"/>
            </w:pPr>
            <w:r>
              <w:t>dB</w:t>
            </w:r>
          </w:p>
        </w:tc>
        <w:tc>
          <w:tcPr>
            <w:tcW w:w="1050" w:type="dxa"/>
            <w:tcBorders>
              <w:top w:val="single" w:sz="6" w:space="0" w:color="auto"/>
              <w:left w:val="single" w:sz="4" w:space="0" w:color="auto"/>
              <w:bottom w:val="nil"/>
              <w:right w:val="single" w:sz="4" w:space="0" w:color="auto"/>
            </w:tcBorders>
            <w:hideMark/>
          </w:tcPr>
          <w:p w14:paraId="45175D49" w14:textId="77777777" w:rsidR="00930E00" w:rsidRDefault="00930E00" w:rsidP="00AD2F6B">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C62A5DE"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5F820226"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1999571B" w14:textId="77777777" w:rsidR="00930E00" w:rsidRDefault="00930E00" w:rsidP="00AD2F6B">
            <w:pPr>
              <w:pStyle w:val="TAH"/>
            </w:pPr>
            <w:r>
              <w:t>dBm/BW</w:t>
            </w:r>
            <w:r>
              <w:rPr>
                <w:vertAlign w:val="subscript"/>
              </w:rPr>
              <w:t>Channel</w:t>
            </w:r>
          </w:p>
        </w:tc>
      </w:tr>
      <w:tr w:rsidR="00930E00" w14:paraId="49336903"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4C86CF3"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38087F11" w14:textId="77777777" w:rsidR="00930E00" w:rsidRDefault="00930E00" w:rsidP="00AD2F6B">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38FF9262" w14:textId="77777777" w:rsidR="00930E00" w:rsidRDefault="00930E00" w:rsidP="00AD2F6B">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F9F7FF6" w14:textId="77777777" w:rsidR="00930E00" w:rsidRDefault="00930E00" w:rsidP="00AD2F6B">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64FCC958"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50C53206" w14:textId="77777777" w:rsidR="00930E00" w:rsidRDefault="00930E00" w:rsidP="00AD2F6B"/>
        </w:tc>
        <w:tc>
          <w:tcPr>
            <w:tcW w:w="1440" w:type="dxa"/>
            <w:tcBorders>
              <w:top w:val="nil"/>
              <w:left w:val="single" w:sz="6" w:space="0" w:color="auto"/>
              <w:bottom w:val="single" w:sz="6" w:space="0" w:color="auto"/>
              <w:right w:val="single" w:sz="4" w:space="0" w:color="auto"/>
            </w:tcBorders>
            <w:hideMark/>
          </w:tcPr>
          <w:p w14:paraId="381CF017" w14:textId="77777777" w:rsidR="00930E00" w:rsidRDefault="00930E00" w:rsidP="00AD2F6B">
            <w:pPr>
              <w:spacing w:after="0"/>
              <w:rPr>
                <w:lang w:eastAsia="en-GB"/>
              </w:rPr>
            </w:pPr>
          </w:p>
        </w:tc>
      </w:tr>
      <w:tr w:rsidR="00930E00" w14:paraId="49CFDF31"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54507CF1" w14:textId="77777777" w:rsidR="00930E00" w:rsidRDefault="00930E00" w:rsidP="00AD2F6B">
            <w:pPr>
              <w:pStyle w:val="TAC"/>
            </w:pPr>
            <w:r>
              <w:rPr>
                <w:rFonts w:cs="Arial"/>
              </w:rPr>
              <w:t>±</w:t>
            </w:r>
            <w:r>
              <w:t>5.5</w:t>
            </w:r>
          </w:p>
        </w:tc>
        <w:tc>
          <w:tcPr>
            <w:tcW w:w="1103" w:type="dxa"/>
            <w:tcBorders>
              <w:top w:val="single" w:sz="6" w:space="0" w:color="auto"/>
              <w:left w:val="single" w:sz="6" w:space="0" w:color="auto"/>
              <w:bottom w:val="nil"/>
              <w:right w:val="single" w:sz="4" w:space="0" w:color="auto"/>
            </w:tcBorders>
            <w:hideMark/>
          </w:tcPr>
          <w:p w14:paraId="2ED61620" w14:textId="77777777" w:rsidR="00930E00" w:rsidRDefault="00930E00" w:rsidP="00AD2F6B">
            <w:pPr>
              <w:pStyle w:val="TAC"/>
            </w:pPr>
            <w:r>
              <w:rPr>
                <w:rFonts w:cs="Arial"/>
              </w:rPr>
              <w:t>±</w:t>
            </w:r>
            <w:r>
              <w:t>6.5</w:t>
            </w:r>
          </w:p>
        </w:tc>
        <w:tc>
          <w:tcPr>
            <w:tcW w:w="1050" w:type="dxa"/>
            <w:tcBorders>
              <w:top w:val="single" w:sz="4" w:space="0" w:color="auto"/>
              <w:left w:val="single" w:sz="4" w:space="0" w:color="auto"/>
              <w:bottom w:val="single" w:sz="4" w:space="0" w:color="auto"/>
              <w:right w:val="single" w:sz="4" w:space="0" w:color="auto"/>
            </w:tcBorders>
            <w:hideMark/>
          </w:tcPr>
          <w:p w14:paraId="661B84AB" w14:textId="77777777" w:rsidR="00930E00" w:rsidRDefault="00930E00" w:rsidP="00AD2F6B">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8BD730E" w14:textId="186F04FC"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5A3DF0">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6F3BF3F"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FFCA196" w14:textId="77777777" w:rsidR="00930E00" w:rsidRDefault="00930E00" w:rsidP="00AD2F6B">
            <w:pPr>
              <w:pStyle w:val="TAC"/>
            </w:pPr>
            <w:r>
              <w:t>-50</w:t>
            </w:r>
          </w:p>
        </w:tc>
      </w:tr>
      <w:tr w:rsidR="00930E00" w14:paraId="17930B5C"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6B243A0"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3FD92F63"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09FBAFC7" w14:textId="77777777" w:rsidR="00930E00" w:rsidRDefault="00930E00" w:rsidP="00AD2F6B">
            <w:pPr>
              <w:pStyle w:val="TAN"/>
            </w:pPr>
            <w:r>
              <w:t>NOTE 3:</w:t>
            </w:r>
            <w:r>
              <w:tab/>
              <w:t>In the test cases, the CSI-RS CMR Ês/Iot and related parameters may need to be adjusted to ensure Ês/Iot at UE baseband is above the value defined in this table.</w:t>
            </w:r>
          </w:p>
        </w:tc>
      </w:tr>
    </w:tbl>
    <w:p w14:paraId="7F278662" w14:textId="77777777" w:rsidR="00930E00" w:rsidRDefault="00930E00" w:rsidP="00930E00">
      <w:pPr>
        <w:rPr>
          <w:rFonts w:eastAsia="?? ??"/>
        </w:rPr>
      </w:pPr>
    </w:p>
    <w:p w14:paraId="2A5B661F" w14:textId="77777777" w:rsidR="00930E00" w:rsidRDefault="00930E00" w:rsidP="00930E00">
      <w:pPr>
        <w:keepNext/>
        <w:keepLines/>
        <w:spacing w:before="120"/>
        <w:ind w:left="1701" w:hanging="1701"/>
        <w:outlineLvl w:val="4"/>
      </w:pPr>
      <w:r>
        <w:rPr>
          <w:rFonts w:ascii="Arial" w:hAnsi="Arial"/>
          <w:sz w:val="22"/>
        </w:rPr>
        <w:t>10.1.28.1.2</w:t>
      </w:r>
      <w:r>
        <w:rPr>
          <w:rFonts w:ascii="Arial" w:hAnsi="Arial"/>
          <w:sz w:val="22"/>
        </w:rPr>
        <w:tab/>
        <w:t>Relative Accuracy</w:t>
      </w:r>
    </w:p>
    <w:p w14:paraId="0F698B4E" w14:textId="77777777" w:rsidR="00930E00" w:rsidRPr="00822707" w:rsidRDefault="00930E00" w:rsidP="00930E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5F11F338" w14:textId="77777777" w:rsidR="00930E00" w:rsidRDefault="00930E00" w:rsidP="00930E00">
      <w:pPr>
        <w:rPr>
          <w:rFonts w:cs="v4.2.0"/>
        </w:rPr>
      </w:pPr>
      <w:r>
        <w:rPr>
          <w:rFonts w:cs="v4.2.0"/>
        </w:rPr>
        <w:t xml:space="preserve">The accuracy requirements in Table </w:t>
      </w:r>
      <w:r>
        <w:rPr>
          <w:rFonts w:cs="v4.2.0"/>
          <w:lang w:eastAsia="zh-CN"/>
        </w:rPr>
        <w:t>10.1.28.1.2</w:t>
      </w:r>
      <w:r>
        <w:rPr>
          <w:rFonts w:cs="v4.2.0"/>
        </w:rPr>
        <w:t>-1 are valid under the following conditions:</w:t>
      </w:r>
    </w:p>
    <w:p w14:paraId="4EAC9AE9" w14:textId="77777777" w:rsidR="00930E00" w:rsidRDefault="00930E00" w:rsidP="00930E00">
      <w:pPr>
        <w:pStyle w:val="B10"/>
      </w:pPr>
      <w:r>
        <w:t>-</w:t>
      </w:r>
      <w:r>
        <w:tab/>
        <w:t>Conditions defined in clause 7.3 of TS 38.101-2 [19] for reference sensitivity are fulfilled.</w:t>
      </w:r>
    </w:p>
    <w:p w14:paraId="4EBFC83E" w14:textId="3ED78D09"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2E71C612"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5DC86852"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C56EC13" w14:textId="3BD4A41F"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5DAB9062" w14:textId="77777777" w:rsidR="00930E00" w:rsidRDefault="00930E00" w:rsidP="00930E00">
      <w:pPr>
        <w:rPr>
          <w:lang w:eastAsia="zh-CN"/>
        </w:rPr>
      </w:pPr>
      <w:r>
        <w:rPr>
          <w:lang w:eastAsia="zh-CN"/>
        </w:rPr>
        <w:t>The performance with larger bandwidth of CSI-RS as CMR is equal to or better than the accuracy requirements in Table 10.1.28.1.2-1.</w:t>
      </w:r>
    </w:p>
    <w:p w14:paraId="19CEE6A1" w14:textId="77777777" w:rsidR="00930E00" w:rsidRPr="007C0623" w:rsidRDefault="00930E00" w:rsidP="00930E00">
      <w:pPr>
        <w:pStyle w:val="TH"/>
      </w:pPr>
      <w:r>
        <w:t>Table 10.1.28.2.1-1: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39B1E67F" w14:textId="77777777" w:rsidTr="00AD2F6B">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31727EF6" w14:textId="77777777" w:rsidR="00930E00" w:rsidRDefault="00930E00" w:rsidP="00AD2F6B">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07D805B" w14:textId="77777777" w:rsidR="00930E00" w:rsidRDefault="00930E00" w:rsidP="00AD2F6B">
            <w:pPr>
              <w:pStyle w:val="TAH"/>
            </w:pPr>
            <w:r>
              <w:t>Conditions</w:t>
            </w:r>
          </w:p>
        </w:tc>
      </w:tr>
      <w:tr w:rsidR="00930E00" w14:paraId="30D3ED35" w14:textId="77777777" w:rsidTr="00AD2F6B">
        <w:trPr>
          <w:jc w:val="center"/>
        </w:trPr>
        <w:tc>
          <w:tcPr>
            <w:tcW w:w="1103" w:type="dxa"/>
            <w:tcBorders>
              <w:top w:val="single" w:sz="6" w:space="0" w:color="auto"/>
              <w:left w:val="single" w:sz="4" w:space="0" w:color="auto"/>
              <w:bottom w:val="nil"/>
              <w:right w:val="single" w:sz="6" w:space="0" w:color="auto"/>
            </w:tcBorders>
            <w:vAlign w:val="center"/>
            <w:hideMark/>
          </w:tcPr>
          <w:p w14:paraId="78E45BE4" w14:textId="77777777" w:rsidR="00930E00" w:rsidRDefault="00930E00" w:rsidP="00AD2F6B">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6BA63E26" w14:textId="77777777" w:rsidR="00930E00" w:rsidRDefault="00930E00" w:rsidP="00AD2F6B">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63AB2F9D" w14:textId="77777777" w:rsidR="00930E00" w:rsidRDefault="00930E00" w:rsidP="00AD2F6B">
            <w:pPr>
              <w:pStyle w:val="TAH"/>
              <w:rPr>
                <w:rFonts w:cs="Arial"/>
              </w:rPr>
            </w:pPr>
            <w:r>
              <w:rPr>
                <w:rFonts w:cs="Arial"/>
              </w:rPr>
              <w:t>CSI-RS</w:t>
            </w:r>
          </w:p>
          <w:p w14:paraId="394E84F5" w14:textId="77777777" w:rsidR="00930E00" w:rsidRDefault="00930E00" w:rsidP="00AD2F6B">
            <w:pPr>
              <w:pStyle w:val="TAH"/>
              <w:rPr>
                <w:rFonts w:cs="Arial"/>
              </w:rPr>
            </w:pPr>
            <w:r>
              <w:rPr>
                <w:rFonts w:cs="Arial"/>
              </w:rPr>
              <w:t>CMR</w:t>
            </w:r>
          </w:p>
          <w:p w14:paraId="144F8C90" w14:textId="3FEA74F2" w:rsidR="00930E00" w:rsidRPr="00C90B25" w:rsidRDefault="00930E00" w:rsidP="00AD2F6B">
            <w:pPr>
              <w:pStyle w:val="TAH"/>
              <w:rPr>
                <w:rFonts w:cs="Arial"/>
              </w:rPr>
            </w:pPr>
            <w:r>
              <w:rPr>
                <w:rFonts w:cs="Arial"/>
              </w:rPr>
              <w:t>Ês/Iot</w:t>
            </w:r>
            <w:r w:rsidR="005A3DF0">
              <w:rPr>
                <w:rFonts w:cs="Arial"/>
              </w:rPr>
              <w:t xml:space="preserve"> </w:t>
            </w:r>
            <w:r w:rsidR="005A3DF0">
              <w:rPr>
                <w:vertAlign w:val="superscript"/>
              </w:rPr>
              <w:t>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AD036D2" w14:textId="77777777" w:rsidR="00930E00" w:rsidRDefault="00930E00" w:rsidP="00AD2F6B">
            <w:pPr>
              <w:pStyle w:val="TAH"/>
            </w:pPr>
            <w:r>
              <w:t>Io</w:t>
            </w:r>
            <w:r>
              <w:rPr>
                <w:vertAlign w:val="superscript"/>
              </w:rPr>
              <w:t xml:space="preserve"> Note 1</w:t>
            </w:r>
            <w:r>
              <w:t xml:space="preserve"> range</w:t>
            </w:r>
          </w:p>
        </w:tc>
      </w:tr>
      <w:tr w:rsidR="00930E00" w14:paraId="709C0584"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4D3FD8B4"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2569520D" w14:textId="77777777" w:rsidR="00930E00" w:rsidRDefault="00930E00" w:rsidP="00AD2F6B">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547D7C56"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D17D13F"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5C34E34" w14:textId="77777777" w:rsidR="00930E00" w:rsidRDefault="00930E00" w:rsidP="00AD2F6B">
            <w:pPr>
              <w:pStyle w:val="TAH"/>
            </w:pPr>
            <w:r>
              <w:t>Maximum Io</w:t>
            </w:r>
          </w:p>
        </w:tc>
      </w:tr>
      <w:tr w:rsidR="00930E00" w14:paraId="53393E7C"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2C8C96FC" w14:textId="77777777" w:rsidR="00930E00" w:rsidRDefault="00930E00" w:rsidP="00AD2F6B">
            <w:pPr>
              <w:pStyle w:val="TAH"/>
            </w:pPr>
            <w:r>
              <w:t>dB</w:t>
            </w:r>
          </w:p>
        </w:tc>
        <w:tc>
          <w:tcPr>
            <w:tcW w:w="1103" w:type="dxa"/>
            <w:tcBorders>
              <w:top w:val="single" w:sz="6" w:space="0" w:color="auto"/>
              <w:left w:val="single" w:sz="6" w:space="0" w:color="auto"/>
              <w:bottom w:val="nil"/>
              <w:right w:val="single" w:sz="6" w:space="0" w:color="auto"/>
            </w:tcBorders>
            <w:hideMark/>
          </w:tcPr>
          <w:p w14:paraId="2889091B" w14:textId="77777777" w:rsidR="00930E00" w:rsidRDefault="00930E00" w:rsidP="00AD2F6B">
            <w:pPr>
              <w:pStyle w:val="TAH"/>
            </w:pPr>
            <w:r>
              <w:t>dB</w:t>
            </w:r>
          </w:p>
        </w:tc>
        <w:tc>
          <w:tcPr>
            <w:tcW w:w="1050" w:type="dxa"/>
            <w:tcBorders>
              <w:top w:val="single" w:sz="6" w:space="0" w:color="auto"/>
              <w:left w:val="single" w:sz="4" w:space="0" w:color="auto"/>
              <w:bottom w:val="nil"/>
              <w:right w:val="single" w:sz="4" w:space="0" w:color="auto"/>
            </w:tcBorders>
            <w:hideMark/>
          </w:tcPr>
          <w:p w14:paraId="2C2F1632" w14:textId="77777777" w:rsidR="00930E00" w:rsidRDefault="00930E00" w:rsidP="00AD2F6B">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5733749" w14:textId="67A91D4A"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5A3DF0">
              <w:rPr>
                <w:vertAlign w:val="superscript"/>
              </w:rPr>
              <w:t>3</w:t>
            </w:r>
          </w:p>
        </w:tc>
        <w:tc>
          <w:tcPr>
            <w:tcW w:w="1440" w:type="dxa"/>
            <w:tcBorders>
              <w:top w:val="single" w:sz="6" w:space="0" w:color="auto"/>
              <w:left w:val="single" w:sz="6" w:space="0" w:color="auto"/>
              <w:bottom w:val="nil"/>
              <w:right w:val="single" w:sz="6" w:space="0" w:color="auto"/>
            </w:tcBorders>
            <w:hideMark/>
          </w:tcPr>
          <w:p w14:paraId="501CAB0F"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76DB397C" w14:textId="77777777" w:rsidR="00930E00" w:rsidRDefault="00930E00" w:rsidP="00AD2F6B">
            <w:pPr>
              <w:pStyle w:val="TAH"/>
            </w:pPr>
            <w:r>
              <w:t>dBm/BW</w:t>
            </w:r>
            <w:r>
              <w:rPr>
                <w:vertAlign w:val="subscript"/>
              </w:rPr>
              <w:t>Channel</w:t>
            </w:r>
          </w:p>
        </w:tc>
      </w:tr>
      <w:tr w:rsidR="00930E00" w14:paraId="57BFB9C7"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561EFF60"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7E37E807" w14:textId="77777777" w:rsidR="00930E00" w:rsidRDefault="00930E00" w:rsidP="00AD2F6B">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41CD52CC" w14:textId="77777777" w:rsidR="00930E00" w:rsidRDefault="00930E00" w:rsidP="00AD2F6B">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7CEE387E" w14:textId="77777777" w:rsidR="00930E00" w:rsidRDefault="00930E00" w:rsidP="00AD2F6B">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59FA388D"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F585FF2" w14:textId="77777777" w:rsidR="00930E00" w:rsidRDefault="00930E00" w:rsidP="00AD2F6B"/>
        </w:tc>
        <w:tc>
          <w:tcPr>
            <w:tcW w:w="1440" w:type="dxa"/>
            <w:tcBorders>
              <w:top w:val="nil"/>
              <w:left w:val="single" w:sz="6" w:space="0" w:color="auto"/>
              <w:bottom w:val="single" w:sz="6" w:space="0" w:color="auto"/>
              <w:right w:val="single" w:sz="4" w:space="0" w:color="auto"/>
            </w:tcBorders>
            <w:hideMark/>
          </w:tcPr>
          <w:p w14:paraId="2C65C83E" w14:textId="77777777" w:rsidR="00930E00" w:rsidRDefault="00930E00" w:rsidP="00AD2F6B">
            <w:pPr>
              <w:spacing w:after="0"/>
              <w:rPr>
                <w:lang w:eastAsia="en-GB"/>
              </w:rPr>
            </w:pPr>
          </w:p>
        </w:tc>
      </w:tr>
      <w:tr w:rsidR="00930E00" w14:paraId="1FB0D659"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7146FD87" w14:textId="77777777" w:rsidR="00930E00" w:rsidRDefault="00930E00" w:rsidP="00AD2F6B">
            <w:pPr>
              <w:pStyle w:val="TAC"/>
            </w:pPr>
            <w:r>
              <w:rPr>
                <w:rFonts w:cs="Arial"/>
              </w:rPr>
              <w:t>±[4.5]</w:t>
            </w:r>
          </w:p>
        </w:tc>
        <w:tc>
          <w:tcPr>
            <w:tcW w:w="1103" w:type="dxa"/>
            <w:tcBorders>
              <w:top w:val="single" w:sz="6" w:space="0" w:color="auto"/>
              <w:left w:val="single" w:sz="6" w:space="0" w:color="auto"/>
              <w:bottom w:val="nil"/>
              <w:right w:val="single" w:sz="4" w:space="0" w:color="auto"/>
            </w:tcBorders>
            <w:hideMark/>
          </w:tcPr>
          <w:p w14:paraId="4B791602" w14:textId="77777777" w:rsidR="00930E00" w:rsidRDefault="00930E00" w:rsidP="00AD2F6B">
            <w:pPr>
              <w:pStyle w:val="TAC"/>
            </w:pPr>
            <w:r>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7F4E2F34" w14:textId="77777777" w:rsidR="00930E00" w:rsidRDefault="00930E00" w:rsidP="00AD2F6B">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7575CDFB" w14:textId="501F423D"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5A3DF0">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36C0C32"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31CB74D" w14:textId="77777777" w:rsidR="00930E00" w:rsidRDefault="00930E00" w:rsidP="00AD2F6B">
            <w:pPr>
              <w:pStyle w:val="TAC"/>
            </w:pPr>
            <w:r>
              <w:t>-50</w:t>
            </w:r>
          </w:p>
        </w:tc>
      </w:tr>
      <w:tr w:rsidR="00930E00" w14:paraId="63FA5302"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E1BD1D9"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6C4E508A"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374AEC1"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7E60D5E3" w14:textId="77777777" w:rsidR="00930E00" w:rsidRDefault="00930E00" w:rsidP="00AD2F6B">
            <w:pPr>
              <w:pStyle w:val="TAN"/>
            </w:pPr>
            <w:r>
              <w:t>NOTE 4:</w:t>
            </w:r>
            <w:r>
              <w:tab/>
              <w:t>In the test cases, the CSI-RS CMR Ês/Iot and related parameters may need to be adjusted to ensure Ês/Iot at UE baseband is above the value defined in this table.</w:t>
            </w:r>
          </w:p>
        </w:tc>
      </w:tr>
    </w:tbl>
    <w:p w14:paraId="154F6326" w14:textId="77777777" w:rsidR="00930E00" w:rsidRDefault="00930E00" w:rsidP="00930E00">
      <w:pPr>
        <w:rPr>
          <w:rFonts w:eastAsia="?? ??"/>
        </w:rPr>
      </w:pPr>
    </w:p>
    <w:p w14:paraId="219B601B" w14:textId="77777777" w:rsidR="00930E00" w:rsidRDefault="00930E00" w:rsidP="00930E00">
      <w:pPr>
        <w:rPr>
          <w:rFonts w:eastAsia="?? ??"/>
        </w:rPr>
      </w:pPr>
    </w:p>
    <w:p w14:paraId="60C2A13B" w14:textId="77777777" w:rsidR="00930E00" w:rsidRDefault="00930E00" w:rsidP="00930E00">
      <w:pPr>
        <w:rPr>
          <w:rFonts w:eastAsia="?? ??"/>
        </w:rPr>
      </w:pPr>
    </w:p>
    <w:p w14:paraId="25B041D5"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10.1.28.2</w:t>
      </w:r>
      <w:r>
        <w:rPr>
          <w:rFonts w:ascii="Arial" w:hAnsi="Arial"/>
          <w:sz w:val="24"/>
          <w:lang w:val="en-US"/>
        </w:rPr>
        <w:tab/>
        <w:t>L1-SINR accuracy requirements with SSB based CMR and dedicated IMR configured</w:t>
      </w:r>
    </w:p>
    <w:p w14:paraId="75DA4358" w14:textId="77777777" w:rsidR="00930E00" w:rsidRDefault="00930E00" w:rsidP="00930E00">
      <w:pPr>
        <w:keepNext/>
        <w:keepLines/>
        <w:spacing w:before="120"/>
        <w:ind w:left="1701" w:hanging="1701"/>
        <w:outlineLvl w:val="4"/>
      </w:pPr>
      <w:r>
        <w:rPr>
          <w:rFonts w:ascii="Arial" w:hAnsi="Arial"/>
          <w:sz w:val="22"/>
        </w:rPr>
        <w:t>10.1.28.2.1</w:t>
      </w:r>
      <w:r>
        <w:rPr>
          <w:rFonts w:ascii="Arial" w:hAnsi="Arial"/>
          <w:sz w:val="22"/>
        </w:rPr>
        <w:tab/>
        <w:t>Absolute Accuracy</w:t>
      </w:r>
    </w:p>
    <w:p w14:paraId="5156854C"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p>
    <w:p w14:paraId="7F449809" w14:textId="77777777" w:rsidR="00930E00" w:rsidRDefault="00930E00" w:rsidP="00930E00">
      <w:pPr>
        <w:rPr>
          <w:rFonts w:cs="v4.2.0"/>
        </w:rPr>
      </w:pPr>
      <w:r>
        <w:rPr>
          <w:rFonts w:cs="v4.2.0"/>
        </w:rPr>
        <w:t>The accuracy requirements are defined in Table 10.1.28.2.1-1 for SSB based CMR and NZP-IMR and in Table 10.1.28</w:t>
      </w:r>
      <w:r w:rsidRPr="00313499">
        <w:rPr>
          <w:rFonts w:cs="v4.2.0"/>
        </w:rPr>
        <w:t>.2.1-</w:t>
      </w:r>
      <w:r>
        <w:rPr>
          <w:rFonts w:cs="v4.2.0"/>
        </w:rPr>
        <w:t>2 for SSB based CMR and ZP-IMR.</w:t>
      </w:r>
    </w:p>
    <w:p w14:paraId="058992E6" w14:textId="77777777" w:rsidR="00930E00" w:rsidRDefault="00930E00" w:rsidP="00930E00">
      <w:pPr>
        <w:rPr>
          <w:rFonts w:cs="v4.2.0"/>
        </w:rPr>
      </w:pPr>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p>
    <w:p w14:paraId="09D53E53" w14:textId="77777777" w:rsidR="00930E00" w:rsidRDefault="00930E00" w:rsidP="00930E00">
      <w:pPr>
        <w:pStyle w:val="B10"/>
      </w:pPr>
      <w:r>
        <w:t>-</w:t>
      </w:r>
      <w:r>
        <w:tab/>
        <w:t>Conditions defined in clause 7.3 of TS 38.101-2 [19] for reference sensitivity are fulfilled.</w:t>
      </w:r>
    </w:p>
    <w:p w14:paraId="54C4B58A" w14:textId="68199F1E" w:rsidR="00930E00" w:rsidRDefault="00930E00" w:rsidP="00930E00">
      <w:pPr>
        <w:pStyle w:val="B10"/>
      </w:pPr>
      <w:r w:rsidRPr="009C5807">
        <w:t>-</w:t>
      </w:r>
      <w:r w:rsidRPr="009C5807">
        <w:tab/>
        <w:t>Conditions for L1-</w:t>
      </w:r>
      <w:r>
        <w:t>SINR</w:t>
      </w:r>
      <w:r w:rsidRPr="009C5807">
        <w:t xml:space="preserve"> measurements are fulfilled according to Annex B.2</w:t>
      </w:r>
      <w:r w:rsidR="005A3DF0">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1975629A"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7545DE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0AA323FD" w14:textId="647CFF6B"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2FA855D0"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1B62C188" w14:textId="77777777" w:rsidR="00930E00" w:rsidRPr="007C55F6" w:rsidRDefault="00930E00" w:rsidP="007C55F6">
      <w:pPr>
        <w:pStyle w:val="B10"/>
        <w:ind w:left="0" w:firstLine="0"/>
        <w:rPr>
          <w:rFonts w:eastAsia="Times New Roman"/>
          <w:lang w:eastAsia="zh-CN"/>
        </w:rPr>
      </w:pPr>
      <w:r>
        <w:rPr>
          <w:rFonts w:eastAsia="PMingLiU"/>
          <w:lang w:eastAsia="zh-CN"/>
        </w:rPr>
        <w:t>The performance with larger bandwidth of NZP-IMR and ZP-IMR is equal to or better than the accuracy requirements in Tables 10.1.28.2.1-1 and 10.1.28.2.1-2.</w:t>
      </w:r>
    </w:p>
    <w:p w14:paraId="36A72D63" w14:textId="77777777" w:rsidR="00930E00" w:rsidRPr="007C68C7" w:rsidRDefault="00930E00" w:rsidP="00930E00">
      <w:pPr>
        <w:pStyle w:val="TH"/>
      </w:pPr>
      <w:r>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75CCF8D8"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6850488" w14:textId="77777777" w:rsidR="00930E00" w:rsidRDefault="00930E00" w:rsidP="00AD2F6B">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0BBFE0" w14:textId="77777777" w:rsidR="00930E00" w:rsidRDefault="00930E00" w:rsidP="00AD2F6B">
            <w:pPr>
              <w:pStyle w:val="TAH"/>
            </w:pPr>
            <w:r>
              <w:t>Conditions</w:t>
            </w:r>
          </w:p>
        </w:tc>
      </w:tr>
      <w:tr w:rsidR="00930E00" w14:paraId="10C5D4F7"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53737C11"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106B6CEC" w14:textId="77777777" w:rsidR="00930E00" w:rsidRDefault="00930E00" w:rsidP="00AD2F6B">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43E5DEC" w14:textId="77777777" w:rsidR="00930E00" w:rsidRDefault="00930E00" w:rsidP="00AD2F6B">
            <w:pPr>
              <w:pStyle w:val="TAH"/>
              <w:rPr>
                <w:rFonts w:cs="Arial"/>
              </w:rPr>
            </w:pPr>
            <w:r>
              <w:rPr>
                <w:rFonts w:cs="Arial"/>
              </w:rPr>
              <w:t xml:space="preserve">SSB </w:t>
            </w:r>
          </w:p>
          <w:p w14:paraId="67A5E572" w14:textId="77777777" w:rsidR="00930E00" w:rsidRDefault="00930E00" w:rsidP="00AD2F6B">
            <w:pPr>
              <w:pStyle w:val="TAH"/>
              <w:rPr>
                <w:rFonts w:cs="Arial"/>
              </w:rPr>
            </w:pPr>
            <w:r>
              <w:rPr>
                <w:rFonts w:cs="Arial"/>
              </w:rPr>
              <w:t>CMR</w:t>
            </w:r>
          </w:p>
          <w:p w14:paraId="626047E3" w14:textId="217A5D65" w:rsidR="00930E00" w:rsidRDefault="00930E00" w:rsidP="00AD2F6B">
            <w:pPr>
              <w:pStyle w:val="TAH"/>
            </w:pPr>
            <w:r>
              <w:rPr>
                <w:rFonts w:cs="Arial"/>
              </w:rPr>
              <w:t>Ês/Iot</w:t>
            </w:r>
            <w:r w:rsidR="005A3DF0">
              <w:rPr>
                <w:rFonts w:cs="Arial"/>
              </w:rPr>
              <w:t xml:space="preserve"> </w:t>
            </w:r>
            <w:r w:rsidR="005A3DF0">
              <w:rPr>
                <w:vertAlign w:val="superscript"/>
              </w:rPr>
              <w:t>Note 3</w:t>
            </w:r>
          </w:p>
        </w:tc>
        <w:tc>
          <w:tcPr>
            <w:tcW w:w="875" w:type="dxa"/>
            <w:tcBorders>
              <w:top w:val="single" w:sz="4" w:space="0" w:color="auto"/>
              <w:left w:val="single" w:sz="4" w:space="0" w:color="auto"/>
              <w:bottom w:val="nil"/>
              <w:right w:val="single" w:sz="4" w:space="0" w:color="auto"/>
            </w:tcBorders>
          </w:tcPr>
          <w:p w14:paraId="22B2CAE0" w14:textId="77777777" w:rsidR="00930E00" w:rsidRDefault="00930E00" w:rsidP="00AD2F6B">
            <w:pPr>
              <w:pStyle w:val="TAH"/>
            </w:pPr>
            <w:r>
              <w:t>NZP-IMR</w:t>
            </w:r>
          </w:p>
          <w:p w14:paraId="401DAD12" w14:textId="4C331859" w:rsidR="00930E00" w:rsidRDefault="00930E00" w:rsidP="00AD2F6B">
            <w:pPr>
              <w:pStyle w:val="TAH"/>
            </w:pPr>
            <w:r>
              <w:rPr>
                <w:rFonts w:cs="Arial"/>
              </w:rPr>
              <w:t>Ês/Iot</w:t>
            </w:r>
            <w:r w:rsidR="005A3DF0">
              <w:rPr>
                <w:rFonts w:cs="Arial"/>
              </w:rPr>
              <w:t xml:space="preserve"> </w:t>
            </w:r>
            <w:r w:rsidR="005A3DF0">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56022" w14:textId="77777777" w:rsidR="00930E00" w:rsidRDefault="00930E00" w:rsidP="00AD2F6B">
            <w:pPr>
              <w:pStyle w:val="TAH"/>
            </w:pPr>
            <w:r>
              <w:t>Io</w:t>
            </w:r>
            <w:r>
              <w:rPr>
                <w:vertAlign w:val="superscript"/>
              </w:rPr>
              <w:t xml:space="preserve"> Note 1</w:t>
            </w:r>
            <w:r>
              <w:t xml:space="preserve"> range</w:t>
            </w:r>
          </w:p>
        </w:tc>
      </w:tr>
      <w:tr w:rsidR="00930E00" w14:paraId="10CB88B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1087CEB1"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511104D" w14:textId="77777777" w:rsidR="00930E00" w:rsidRDefault="00930E00" w:rsidP="00AD2F6B">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3AAB360F" w14:textId="77777777" w:rsidR="00930E00" w:rsidRDefault="00930E00" w:rsidP="00AD2F6B">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545C05B" w14:textId="77777777" w:rsidR="00930E00" w:rsidRDefault="00930E00" w:rsidP="00AD2F6B">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FF133E7"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36124C0" w14:textId="77777777" w:rsidR="00930E00" w:rsidRDefault="00930E00" w:rsidP="00AD2F6B">
            <w:pPr>
              <w:pStyle w:val="TAH"/>
            </w:pPr>
            <w:r>
              <w:t>Maximum Io</w:t>
            </w:r>
          </w:p>
        </w:tc>
      </w:tr>
      <w:tr w:rsidR="00930E00" w14:paraId="75A2C44E"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6B494380"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4AF6FF8" w14:textId="77777777" w:rsidR="00930E00" w:rsidRDefault="00930E00" w:rsidP="00AD2F6B">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096781A5" w14:textId="77777777" w:rsidR="00930E00" w:rsidRDefault="00930E00" w:rsidP="00AD2F6B">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62E556DA" w14:textId="77777777" w:rsidR="00930E00" w:rsidRDefault="00930E00" w:rsidP="00AD2F6B">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1341E714" w14:textId="77777777" w:rsidR="00930E00" w:rsidRDefault="00930E00" w:rsidP="00AD2F6B">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24AA3BC"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4784959" w14:textId="77777777" w:rsidR="00930E00" w:rsidRDefault="00930E00" w:rsidP="00AD2F6B">
            <w:pPr>
              <w:pStyle w:val="TAH"/>
            </w:pPr>
            <w:r>
              <w:t>dBm/BW</w:t>
            </w:r>
            <w:r>
              <w:rPr>
                <w:vertAlign w:val="subscript"/>
              </w:rPr>
              <w:t>Channel</w:t>
            </w:r>
          </w:p>
        </w:tc>
      </w:tr>
      <w:tr w:rsidR="00930E00" w14:paraId="4828713B"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0051D089"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DB9D655"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3D606E6C"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778EA8B" w14:textId="77777777" w:rsidR="00930E00" w:rsidRDefault="00930E00" w:rsidP="00AD2F6B">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4CAB103" w14:textId="77777777" w:rsidR="00930E00" w:rsidRDefault="00930E00" w:rsidP="00AD2F6B">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5EF583C0"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BCC376B"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3476AF1B" w14:textId="77777777" w:rsidR="00930E00" w:rsidRDefault="00930E00" w:rsidP="00AD2F6B">
            <w:pPr>
              <w:spacing w:after="0"/>
              <w:rPr>
                <w:lang w:eastAsia="en-GB"/>
              </w:rPr>
            </w:pPr>
          </w:p>
        </w:tc>
      </w:tr>
      <w:tr w:rsidR="00930E00" w14:paraId="1BB4AE36"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528CB6C7" w14:textId="77777777" w:rsidR="00930E00" w:rsidRDefault="00930E00" w:rsidP="00AD2F6B">
            <w:pPr>
              <w:pStyle w:val="TAC"/>
            </w:pPr>
            <w:r>
              <w:rPr>
                <w:rFonts w:cs="Arial"/>
              </w:rPr>
              <w:t>±</w:t>
            </w:r>
            <w:r>
              <w:t>4.0</w:t>
            </w:r>
          </w:p>
        </w:tc>
        <w:tc>
          <w:tcPr>
            <w:tcW w:w="1107" w:type="dxa"/>
            <w:tcBorders>
              <w:top w:val="single" w:sz="6" w:space="0" w:color="auto"/>
              <w:left w:val="single" w:sz="6" w:space="0" w:color="auto"/>
              <w:bottom w:val="nil"/>
              <w:right w:val="single" w:sz="4" w:space="0" w:color="auto"/>
            </w:tcBorders>
            <w:hideMark/>
          </w:tcPr>
          <w:p w14:paraId="7B4CE208" w14:textId="77777777" w:rsidR="00930E00" w:rsidRDefault="00930E00" w:rsidP="00AD2F6B">
            <w:pPr>
              <w:pStyle w:val="TAC"/>
            </w:pPr>
            <w:r>
              <w:rPr>
                <w:rFonts w:cs="Arial"/>
              </w:rPr>
              <w:t>±</w:t>
            </w:r>
            <w:r>
              <w:t>5.0</w:t>
            </w:r>
          </w:p>
        </w:tc>
        <w:tc>
          <w:tcPr>
            <w:tcW w:w="875" w:type="dxa"/>
            <w:tcBorders>
              <w:top w:val="single" w:sz="4" w:space="0" w:color="auto"/>
              <w:left w:val="single" w:sz="4" w:space="0" w:color="auto"/>
              <w:bottom w:val="single" w:sz="4" w:space="0" w:color="auto"/>
              <w:right w:val="single" w:sz="4" w:space="0" w:color="auto"/>
            </w:tcBorders>
            <w:hideMark/>
          </w:tcPr>
          <w:p w14:paraId="4F8842C5" w14:textId="77777777" w:rsidR="00930E00" w:rsidRDefault="00930E00" w:rsidP="00AD2F6B">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9764EC4" w14:textId="77777777" w:rsidR="00930E00" w:rsidRDefault="00930E00" w:rsidP="00AD2F6B">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0AB88ED2" w14:textId="6C43CF2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54BCB0E"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7B9BDD7" w14:textId="77777777" w:rsidR="00930E00" w:rsidRDefault="00930E00" w:rsidP="00AD2F6B">
            <w:pPr>
              <w:pStyle w:val="TAC"/>
            </w:pPr>
            <w:r>
              <w:t>-50</w:t>
            </w:r>
          </w:p>
        </w:tc>
      </w:tr>
      <w:tr w:rsidR="00930E00" w14:paraId="168C277D"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D8BFD91"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7E8BAD77"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4F8AAFEE" w14:textId="77777777" w:rsidR="00930E00" w:rsidRDefault="00930E00" w:rsidP="00AD2F6B">
            <w:pPr>
              <w:pStyle w:val="TAN"/>
            </w:pPr>
            <w:r>
              <w:t>NOTE 3:</w:t>
            </w:r>
            <w:r>
              <w:tab/>
              <w:t>In the test cases, the SSB Ês/Iot, NZP-IMR Ês/Iot and related parameters may need to be adjusted to ensure Ês/Iot at UE baseband is above the value defined in this table.</w:t>
            </w:r>
          </w:p>
        </w:tc>
      </w:tr>
    </w:tbl>
    <w:p w14:paraId="19D39AB6" w14:textId="77777777" w:rsidR="00930E00" w:rsidRDefault="00930E00" w:rsidP="00930E00">
      <w:pPr>
        <w:rPr>
          <w:rFonts w:eastAsia="?? ??"/>
        </w:rPr>
      </w:pPr>
    </w:p>
    <w:p w14:paraId="65E309B6" w14:textId="77777777" w:rsidR="00930E00" w:rsidRPr="009C5807" w:rsidRDefault="00930E00" w:rsidP="00930E00">
      <w:pPr>
        <w:rPr>
          <w:rFonts w:eastAsia="?? ??"/>
        </w:rPr>
      </w:pPr>
    </w:p>
    <w:p w14:paraId="51F883E7" w14:textId="77777777" w:rsidR="00930E00" w:rsidRDefault="00930E00" w:rsidP="00930E00">
      <w:pPr>
        <w:pStyle w:val="TH"/>
      </w:pPr>
      <w:r>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02F30022"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5E90744" w14:textId="77777777" w:rsidR="00930E00" w:rsidRDefault="00930E00" w:rsidP="00AD2F6B">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17C88715" w14:textId="77777777" w:rsidR="00930E00" w:rsidRDefault="00930E00" w:rsidP="00AD2F6B">
            <w:pPr>
              <w:pStyle w:val="TAH"/>
            </w:pPr>
            <w:r>
              <w:t>Conditions</w:t>
            </w:r>
          </w:p>
        </w:tc>
      </w:tr>
      <w:tr w:rsidR="00930E00" w14:paraId="088A2026"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3F58C11D"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4AF5482F" w14:textId="77777777" w:rsidR="00930E00" w:rsidRDefault="00930E00" w:rsidP="00AD2F6B">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3EDF0AF7" w14:textId="77777777" w:rsidR="00930E00" w:rsidRDefault="00930E00" w:rsidP="00AD2F6B">
            <w:pPr>
              <w:pStyle w:val="TAH"/>
              <w:rPr>
                <w:rFonts w:cs="Arial"/>
              </w:rPr>
            </w:pPr>
            <w:r>
              <w:rPr>
                <w:rFonts w:cs="Arial"/>
              </w:rPr>
              <w:t xml:space="preserve">SSB </w:t>
            </w:r>
          </w:p>
          <w:p w14:paraId="0DB4820C" w14:textId="77777777" w:rsidR="00930E00" w:rsidRDefault="00930E00" w:rsidP="00AD2F6B">
            <w:pPr>
              <w:pStyle w:val="TAH"/>
              <w:rPr>
                <w:rFonts w:cs="Arial"/>
              </w:rPr>
            </w:pPr>
            <w:r>
              <w:rPr>
                <w:rFonts w:cs="Arial"/>
              </w:rPr>
              <w:t>CMR</w:t>
            </w:r>
          </w:p>
          <w:p w14:paraId="60EDB171" w14:textId="5F6A140D" w:rsidR="00930E00" w:rsidRDefault="00930E00" w:rsidP="00AD2F6B">
            <w:pPr>
              <w:pStyle w:val="TAH"/>
            </w:pPr>
            <w:r>
              <w:rPr>
                <w:rFonts w:cs="Arial"/>
              </w:rPr>
              <w:t>Ês/Iot</w:t>
            </w:r>
            <w:r w:rsidR="005A3DF0">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9BD26E7" w14:textId="77777777" w:rsidR="00930E00" w:rsidRDefault="00930E00" w:rsidP="00AD2F6B">
            <w:pPr>
              <w:pStyle w:val="TAH"/>
            </w:pPr>
            <w:r>
              <w:t>Io</w:t>
            </w:r>
            <w:r>
              <w:rPr>
                <w:vertAlign w:val="superscript"/>
              </w:rPr>
              <w:t xml:space="preserve"> Note 1</w:t>
            </w:r>
            <w:r>
              <w:t xml:space="preserve"> range</w:t>
            </w:r>
          </w:p>
        </w:tc>
      </w:tr>
      <w:tr w:rsidR="00930E00" w14:paraId="551AAAA7"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5FFF612"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378FE715" w14:textId="77777777" w:rsidR="00930E00" w:rsidRDefault="00930E00" w:rsidP="00AD2F6B">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6A0E29A"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521FCD9"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3EDCE94" w14:textId="77777777" w:rsidR="00930E00" w:rsidRDefault="00930E00" w:rsidP="00AD2F6B">
            <w:pPr>
              <w:pStyle w:val="TAH"/>
            </w:pPr>
            <w:r>
              <w:t>Maximum Io</w:t>
            </w:r>
          </w:p>
        </w:tc>
      </w:tr>
      <w:tr w:rsidR="00930E00" w14:paraId="6851040E"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7B11ACEB"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023B4EB" w14:textId="77777777" w:rsidR="00930E00" w:rsidRDefault="00930E00" w:rsidP="00AD2F6B">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24E09DD3" w14:textId="77777777" w:rsidR="00930E00" w:rsidRDefault="00930E00" w:rsidP="00AD2F6B">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58136445" w14:textId="77777777" w:rsidR="00930E00" w:rsidRDefault="00930E00" w:rsidP="00AD2F6B">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7AFA82E1"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77BED71" w14:textId="77777777" w:rsidR="00930E00" w:rsidRDefault="00930E00" w:rsidP="00AD2F6B">
            <w:pPr>
              <w:pStyle w:val="TAH"/>
            </w:pPr>
            <w:r>
              <w:t>dBm/BW</w:t>
            </w:r>
            <w:r>
              <w:rPr>
                <w:vertAlign w:val="subscript"/>
              </w:rPr>
              <w:t>Channel</w:t>
            </w:r>
          </w:p>
        </w:tc>
      </w:tr>
      <w:tr w:rsidR="00930E00" w14:paraId="1C4E358D"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07157E9B"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EA6BAE7" w14:textId="77777777" w:rsidR="00930E00" w:rsidRDefault="00930E00" w:rsidP="00AD2F6B">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3D5D0B68" w14:textId="77777777" w:rsidR="00930E00" w:rsidRDefault="00930E00" w:rsidP="00AD2F6B">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358B664E" w14:textId="77777777" w:rsidR="00930E00" w:rsidRDefault="00930E00" w:rsidP="00AD2F6B">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FE089CA"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412E0DA"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0348D634" w14:textId="77777777" w:rsidR="00930E00" w:rsidRDefault="00930E00" w:rsidP="00AD2F6B">
            <w:pPr>
              <w:spacing w:after="0"/>
              <w:rPr>
                <w:lang w:eastAsia="en-GB"/>
              </w:rPr>
            </w:pPr>
          </w:p>
        </w:tc>
      </w:tr>
      <w:tr w:rsidR="00930E00" w14:paraId="3BF90EF7"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7F691F96" w14:textId="77777777" w:rsidR="00930E00" w:rsidRDefault="00930E00" w:rsidP="00AD2F6B">
            <w:pPr>
              <w:pStyle w:val="TAC"/>
            </w:pPr>
            <w:r>
              <w:rPr>
                <w:rFonts w:cs="Arial"/>
              </w:rPr>
              <w:t>±</w:t>
            </w:r>
            <w:r>
              <w:t>4.5</w:t>
            </w:r>
          </w:p>
        </w:tc>
        <w:tc>
          <w:tcPr>
            <w:tcW w:w="1107" w:type="dxa"/>
            <w:tcBorders>
              <w:top w:val="single" w:sz="6" w:space="0" w:color="auto"/>
              <w:left w:val="single" w:sz="6" w:space="0" w:color="auto"/>
              <w:bottom w:val="nil"/>
              <w:right w:val="single" w:sz="4" w:space="0" w:color="auto"/>
            </w:tcBorders>
            <w:hideMark/>
          </w:tcPr>
          <w:p w14:paraId="7EEDCBA1" w14:textId="77777777" w:rsidR="00930E00" w:rsidRDefault="00930E00" w:rsidP="00AD2F6B">
            <w:pPr>
              <w:pStyle w:val="TAC"/>
            </w:pPr>
            <w:r>
              <w:rPr>
                <w:rFonts w:cs="Arial"/>
              </w:rPr>
              <w:t>±</w:t>
            </w:r>
            <w:r>
              <w:t>5.5</w:t>
            </w:r>
          </w:p>
        </w:tc>
        <w:tc>
          <w:tcPr>
            <w:tcW w:w="1042" w:type="dxa"/>
            <w:tcBorders>
              <w:top w:val="single" w:sz="4" w:space="0" w:color="auto"/>
              <w:left w:val="single" w:sz="4" w:space="0" w:color="auto"/>
              <w:bottom w:val="single" w:sz="4" w:space="0" w:color="auto"/>
              <w:right w:val="single" w:sz="4" w:space="0" w:color="auto"/>
            </w:tcBorders>
            <w:hideMark/>
          </w:tcPr>
          <w:p w14:paraId="03A9CF5C" w14:textId="77777777" w:rsidR="00930E00" w:rsidRDefault="00930E00" w:rsidP="00AD2F6B">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2484B73E" w14:textId="5EC1580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2768F8E"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96DFFBE" w14:textId="77777777" w:rsidR="00930E00" w:rsidRDefault="00930E00" w:rsidP="00AD2F6B">
            <w:pPr>
              <w:pStyle w:val="TAC"/>
            </w:pPr>
            <w:r>
              <w:t>-50</w:t>
            </w:r>
          </w:p>
        </w:tc>
      </w:tr>
      <w:tr w:rsidR="00930E00" w14:paraId="501AC7BD"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CBFE5A2"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48D951C4"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5422A4D8" w14:textId="77777777" w:rsidR="00930E00" w:rsidRDefault="00930E00" w:rsidP="00AD2F6B">
            <w:pPr>
              <w:pStyle w:val="TAN"/>
            </w:pPr>
            <w:r>
              <w:t>NOTE 3:</w:t>
            </w:r>
            <w:r>
              <w:tab/>
              <w:t>In the test cases, the SSB CMR Ês/Iot and related parameters may need to be adjusted to ensure Ês/Iot at UE baseband is above the value defined in this table.</w:t>
            </w:r>
          </w:p>
        </w:tc>
      </w:tr>
    </w:tbl>
    <w:p w14:paraId="2E6D6C43" w14:textId="77777777" w:rsidR="00930E00" w:rsidRPr="00F37389" w:rsidRDefault="00930E00" w:rsidP="00930E00">
      <w:pPr>
        <w:rPr>
          <w:rFonts w:eastAsia="?? ??"/>
          <w:sz w:val="24"/>
          <w:szCs w:val="24"/>
        </w:rPr>
      </w:pPr>
    </w:p>
    <w:p w14:paraId="36DF0E92" w14:textId="77777777" w:rsidR="00930E00" w:rsidRDefault="00930E00" w:rsidP="00930E00">
      <w:pPr>
        <w:keepNext/>
        <w:keepLines/>
        <w:spacing w:before="120"/>
        <w:ind w:left="1701" w:hanging="1701"/>
        <w:outlineLvl w:val="4"/>
      </w:pPr>
      <w:r>
        <w:rPr>
          <w:rFonts w:ascii="Arial" w:hAnsi="Arial"/>
          <w:sz w:val="22"/>
        </w:rPr>
        <w:t>10.1.28.2.2</w:t>
      </w:r>
      <w:r>
        <w:rPr>
          <w:rFonts w:ascii="Arial" w:hAnsi="Arial"/>
          <w:sz w:val="22"/>
        </w:rPr>
        <w:tab/>
        <w:t>Relative Accuracy</w:t>
      </w:r>
    </w:p>
    <w:p w14:paraId="263ED4C7" w14:textId="32631ACB" w:rsidR="00930E00" w:rsidRPr="00F37389" w:rsidRDefault="00930E00" w:rsidP="00930E00">
      <w:pPr>
        <w:rPr>
          <w:rFonts w:eastAsia="?? ??"/>
          <w:sz w:val="24"/>
          <w:szCs w:val="24"/>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w:t>
      </w:r>
      <w:r w:rsidR="009C6F72">
        <w:rPr>
          <w:lang w:val="en-US"/>
        </w:rPr>
        <w:t xml:space="preserve"> based CMRs</w:t>
      </w:r>
      <w:r>
        <w:rPr>
          <w:lang w:val="en-US"/>
        </w:rPr>
        <w:t xml:space="preserve"> and IMRs of the serving cell</w:t>
      </w:r>
      <w:r>
        <w:rPr>
          <w:rFonts w:cs="v4.2.0"/>
        </w:rPr>
        <w:t>.</w:t>
      </w:r>
    </w:p>
    <w:p w14:paraId="537592AF" w14:textId="77777777" w:rsidR="00930E00" w:rsidRDefault="00930E00" w:rsidP="00930E00">
      <w:pPr>
        <w:rPr>
          <w:rFonts w:cs="v4.2.0"/>
        </w:rPr>
      </w:pPr>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p>
    <w:p w14:paraId="60892CD9" w14:textId="77777777" w:rsidR="00930E00" w:rsidRDefault="00930E00" w:rsidP="00930E00">
      <w:pPr>
        <w:rPr>
          <w:rFonts w:cs="v4.2.0"/>
        </w:rPr>
      </w:pPr>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p>
    <w:p w14:paraId="098A628B" w14:textId="77777777" w:rsidR="00930E00" w:rsidRDefault="00930E00" w:rsidP="00930E00">
      <w:pPr>
        <w:pStyle w:val="B10"/>
      </w:pPr>
      <w:r>
        <w:t>-</w:t>
      </w:r>
      <w:r>
        <w:tab/>
        <w:t>Conditions defined in clause 7.3 of TS 38.101-2 [19] for reference sensitivity are fulfilled.</w:t>
      </w:r>
    </w:p>
    <w:p w14:paraId="1CF31C94" w14:textId="5CC4E6D7" w:rsidR="00930E00" w:rsidRDefault="00930E00" w:rsidP="00930E00">
      <w:pPr>
        <w:pStyle w:val="B10"/>
      </w:pPr>
      <w:r w:rsidRPr="009C5807">
        <w:t>-</w:t>
      </w:r>
      <w:r w:rsidRPr="009C5807">
        <w:tab/>
        <w:t>Conditions for L1-</w:t>
      </w:r>
      <w:r>
        <w:t>SINR</w:t>
      </w:r>
      <w:r w:rsidRPr="009C5807">
        <w:t xml:space="preserve"> measurements are fulfilled according to Annex B.2</w:t>
      </w:r>
      <w:r w:rsidR="005A3DF0">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359C2871"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2C84640"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183BDEDE" w14:textId="02E1CC49"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4BE1A76A"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7FB29E70" w14:textId="77777777" w:rsidR="00930E00" w:rsidRDefault="00930E00" w:rsidP="00930E00">
      <w:pPr>
        <w:rPr>
          <w:rFonts w:eastAsia="PMingLiU"/>
          <w:lang w:eastAsia="zh-CN"/>
        </w:rPr>
      </w:pPr>
      <w:r>
        <w:rPr>
          <w:rFonts w:eastAsia="PMingLiU"/>
          <w:lang w:eastAsia="zh-CN"/>
        </w:rPr>
        <w:t>The performance with larger bandwidth of NZP-IMR and ZP-IMR is equal to or better than the accuracy requirements in Tables 10.1.28.2.2-1 and 10.1.28.2.2-2.</w:t>
      </w:r>
    </w:p>
    <w:p w14:paraId="02752B5F" w14:textId="77777777" w:rsidR="00930E00" w:rsidRPr="007C68C7" w:rsidRDefault="00930E00" w:rsidP="00930E00">
      <w:pPr>
        <w:pStyle w:val="TH"/>
      </w:pPr>
      <w:r>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2A02A387"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640D9894" w14:textId="77777777" w:rsidR="00930E00" w:rsidRDefault="00930E00" w:rsidP="00AD2F6B">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A34107" w14:textId="77777777" w:rsidR="00930E00" w:rsidRDefault="00930E00" w:rsidP="00AD2F6B">
            <w:pPr>
              <w:pStyle w:val="TAH"/>
            </w:pPr>
            <w:r>
              <w:t>Conditions</w:t>
            </w:r>
          </w:p>
        </w:tc>
      </w:tr>
      <w:tr w:rsidR="00930E00" w14:paraId="47693359"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424840CB"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68EA81E9" w14:textId="77777777" w:rsidR="00930E00" w:rsidRDefault="00930E00" w:rsidP="00AD2F6B">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786C381" w14:textId="77777777" w:rsidR="00930E00" w:rsidRDefault="00930E00" w:rsidP="00AD2F6B">
            <w:pPr>
              <w:pStyle w:val="TAH"/>
              <w:rPr>
                <w:rFonts w:cs="Arial"/>
              </w:rPr>
            </w:pPr>
            <w:r>
              <w:rPr>
                <w:rFonts w:cs="Arial"/>
              </w:rPr>
              <w:t xml:space="preserve">SSB </w:t>
            </w:r>
          </w:p>
          <w:p w14:paraId="5806E901" w14:textId="77777777" w:rsidR="00930E00" w:rsidRDefault="00930E00" w:rsidP="00AD2F6B">
            <w:pPr>
              <w:pStyle w:val="TAH"/>
              <w:rPr>
                <w:rFonts w:cs="Arial"/>
              </w:rPr>
            </w:pPr>
            <w:r>
              <w:rPr>
                <w:rFonts w:cs="Arial"/>
              </w:rPr>
              <w:t>CMR</w:t>
            </w:r>
          </w:p>
          <w:p w14:paraId="1C25AD99" w14:textId="16C41509" w:rsidR="00930E00" w:rsidRDefault="00930E00" w:rsidP="00AD2F6B">
            <w:pPr>
              <w:pStyle w:val="TAH"/>
            </w:pPr>
            <w:r>
              <w:rPr>
                <w:rFonts w:cs="Arial"/>
              </w:rPr>
              <w:t>Ês/Iot</w:t>
            </w:r>
            <w:r w:rsidR="005A3DF0">
              <w:rPr>
                <w:vertAlign w:val="superscript"/>
              </w:rPr>
              <w:t xml:space="preserve"> Note 2, Note 4</w:t>
            </w:r>
          </w:p>
        </w:tc>
        <w:tc>
          <w:tcPr>
            <w:tcW w:w="875" w:type="dxa"/>
            <w:tcBorders>
              <w:top w:val="single" w:sz="4" w:space="0" w:color="auto"/>
              <w:left w:val="single" w:sz="4" w:space="0" w:color="auto"/>
              <w:bottom w:val="nil"/>
              <w:right w:val="single" w:sz="4" w:space="0" w:color="auto"/>
            </w:tcBorders>
          </w:tcPr>
          <w:p w14:paraId="6C817F13" w14:textId="77777777" w:rsidR="00930E00" w:rsidRDefault="00930E00" w:rsidP="00AD2F6B">
            <w:pPr>
              <w:pStyle w:val="TAH"/>
            </w:pPr>
            <w:r>
              <w:t>NZP-IMR</w:t>
            </w:r>
          </w:p>
          <w:p w14:paraId="3EF4FA75" w14:textId="11E2056C" w:rsidR="00930E00" w:rsidRDefault="00930E00" w:rsidP="00AD2F6B">
            <w:pPr>
              <w:pStyle w:val="TAH"/>
            </w:pPr>
            <w:r>
              <w:rPr>
                <w:rFonts w:cs="Arial"/>
              </w:rPr>
              <w:t>Ês/Iot</w:t>
            </w:r>
            <w:r w:rsidR="005A3DF0">
              <w:rPr>
                <w:vertAlign w:val="superscript"/>
              </w:rPr>
              <w:t xml:space="preserve"> Note 4</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57392C66" w14:textId="77777777" w:rsidR="00930E00" w:rsidRDefault="00930E00" w:rsidP="00AD2F6B">
            <w:pPr>
              <w:pStyle w:val="TAH"/>
            </w:pPr>
            <w:r>
              <w:t>Io</w:t>
            </w:r>
            <w:r>
              <w:rPr>
                <w:vertAlign w:val="superscript"/>
              </w:rPr>
              <w:t xml:space="preserve"> Note 1</w:t>
            </w:r>
            <w:r>
              <w:t xml:space="preserve"> range</w:t>
            </w:r>
          </w:p>
        </w:tc>
      </w:tr>
      <w:tr w:rsidR="00930E00" w14:paraId="514FC933"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9E3C58F"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221ECBD4" w14:textId="77777777" w:rsidR="00930E00" w:rsidRDefault="00930E00" w:rsidP="00AD2F6B">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127E456E" w14:textId="77777777" w:rsidR="00930E00" w:rsidRDefault="00930E00" w:rsidP="00AD2F6B">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113A5665" w14:textId="77777777" w:rsidR="00930E00" w:rsidRDefault="00930E00" w:rsidP="00AD2F6B">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6111479"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84B06C6" w14:textId="77777777" w:rsidR="00930E00" w:rsidRDefault="00930E00" w:rsidP="00AD2F6B">
            <w:pPr>
              <w:pStyle w:val="TAH"/>
            </w:pPr>
            <w:r>
              <w:t>Maximum Io</w:t>
            </w:r>
          </w:p>
        </w:tc>
      </w:tr>
      <w:tr w:rsidR="00930E00" w14:paraId="2B850868"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7CE6793F"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30C67048" w14:textId="77777777" w:rsidR="00930E00" w:rsidRDefault="00930E00" w:rsidP="00AD2F6B">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47CE4084" w14:textId="77777777" w:rsidR="00930E00" w:rsidRDefault="00930E00" w:rsidP="00AD2F6B">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4E8DD0EF" w14:textId="77777777" w:rsidR="00930E00" w:rsidRDefault="00930E00" w:rsidP="00AD2F6B">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31953784" w14:textId="79148904" w:rsidR="00930E00" w:rsidRDefault="00930E00" w:rsidP="00AD2F6B">
            <w:pPr>
              <w:pStyle w:val="TAH"/>
            </w:pPr>
            <w:r>
              <w:rPr>
                <w:rFonts w:cs="Arial"/>
              </w:rPr>
              <w:t xml:space="preserve">dBm / </w:t>
            </w:r>
            <w:r>
              <w:t>SCS</w:t>
            </w:r>
            <w:r>
              <w:rPr>
                <w:vertAlign w:val="subscript"/>
              </w:rPr>
              <w:t>SSB</w:t>
            </w:r>
            <w:r>
              <w:rPr>
                <w:vertAlign w:val="superscript"/>
              </w:rPr>
              <w:t xml:space="preserve"> Note </w:t>
            </w:r>
            <w:r w:rsidR="005A3DF0">
              <w:rPr>
                <w:vertAlign w:val="superscript"/>
              </w:rPr>
              <w:t>3</w:t>
            </w:r>
          </w:p>
        </w:tc>
        <w:tc>
          <w:tcPr>
            <w:tcW w:w="1473" w:type="dxa"/>
            <w:tcBorders>
              <w:top w:val="single" w:sz="6" w:space="0" w:color="auto"/>
              <w:left w:val="single" w:sz="6" w:space="0" w:color="auto"/>
              <w:bottom w:val="nil"/>
              <w:right w:val="single" w:sz="6" w:space="0" w:color="auto"/>
            </w:tcBorders>
            <w:vAlign w:val="center"/>
            <w:hideMark/>
          </w:tcPr>
          <w:p w14:paraId="447FA2DD"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F97BEF1" w14:textId="77777777" w:rsidR="00930E00" w:rsidRDefault="00930E00" w:rsidP="00AD2F6B">
            <w:pPr>
              <w:pStyle w:val="TAH"/>
            </w:pPr>
            <w:r>
              <w:t>dBm/BW</w:t>
            </w:r>
            <w:r>
              <w:rPr>
                <w:vertAlign w:val="subscript"/>
              </w:rPr>
              <w:t>Channel</w:t>
            </w:r>
          </w:p>
        </w:tc>
      </w:tr>
      <w:tr w:rsidR="00930E00" w14:paraId="5EBDA3F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9A04424"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0462E210"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60873024"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D4EB4FD" w14:textId="77777777" w:rsidR="00930E00" w:rsidRDefault="00930E00" w:rsidP="00AD2F6B">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0F821492" w14:textId="77777777" w:rsidR="00930E00" w:rsidRDefault="00930E00" w:rsidP="00AD2F6B">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C5BE388"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3C349E9D"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49B5CE71" w14:textId="77777777" w:rsidR="00930E00" w:rsidRDefault="00930E00" w:rsidP="00AD2F6B">
            <w:pPr>
              <w:spacing w:after="0"/>
              <w:rPr>
                <w:lang w:eastAsia="en-GB"/>
              </w:rPr>
            </w:pPr>
          </w:p>
        </w:tc>
      </w:tr>
      <w:tr w:rsidR="00930E00" w14:paraId="47D14A64"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2C48D9B5" w14:textId="77777777" w:rsidR="00930E00" w:rsidRDefault="00930E00" w:rsidP="00AD2F6B">
            <w:pPr>
              <w:pStyle w:val="TAC"/>
            </w:pPr>
            <w:r>
              <w:rPr>
                <w:rFonts w:cs="Arial"/>
              </w:rPr>
              <w:t>±[3.0]</w:t>
            </w:r>
          </w:p>
        </w:tc>
        <w:tc>
          <w:tcPr>
            <w:tcW w:w="1107" w:type="dxa"/>
            <w:tcBorders>
              <w:top w:val="single" w:sz="6" w:space="0" w:color="auto"/>
              <w:left w:val="single" w:sz="6" w:space="0" w:color="auto"/>
              <w:bottom w:val="nil"/>
              <w:right w:val="single" w:sz="4" w:space="0" w:color="auto"/>
            </w:tcBorders>
            <w:hideMark/>
          </w:tcPr>
          <w:p w14:paraId="01D4C275" w14:textId="77777777" w:rsidR="00930E00" w:rsidRDefault="00930E00" w:rsidP="00AD2F6B">
            <w:pPr>
              <w:pStyle w:val="TAC"/>
            </w:pPr>
            <w:r>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A34C3D7" w14:textId="77777777" w:rsidR="00930E00" w:rsidRDefault="00930E00" w:rsidP="00AD2F6B">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549F7EF" w14:textId="77777777" w:rsidR="00930E00" w:rsidRDefault="00930E00" w:rsidP="00AD2F6B">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71B95AB9" w14:textId="07EABF5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EDA4F4F"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8217D50" w14:textId="77777777" w:rsidR="00930E00" w:rsidRDefault="00930E00" w:rsidP="00AD2F6B">
            <w:pPr>
              <w:pStyle w:val="TAC"/>
            </w:pPr>
            <w:r>
              <w:t>-50</w:t>
            </w:r>
          </w:p>
        </w:tc>
      </w:tr>
      <w:tr w:rsidR="00930E00" w14:paraId="32F058C3"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431FC07C"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34282CF0"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0450CF81"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2B3532F3" w14:textId="77777777" w:rsidR="00930E00" w:rsidRDefault="00930E00" w:rsidP="00AD2F6B">
            <w:pPr>
              <w:pStyle w:val="TAN"/>
            </w:pPr>
            <w:r>
              <w:t>NOTE 4:</w:t>
            </w:r>
            <w:r>
              <w:tab/>
              <w:t>In the test cases, the SSB CMR Ês/Iot, NZP-IMR Ês/Iot and related parameters may need to be adjusted to ensure Ês/Iot at UE baseband is above the value defined in this table.</w:t>
            </w:r>
          </w:p>
        </w:tc>
      </w:tr>
    </w:tbl>
    <w:p w14:paraId="498A0B6E" w14:textId="77777777" w:rsidR="00930E00" w:rsidRPr="00F37389" w:rsidRDefault="00930E00" w:rsidP="00930E00">
      <w:pPr>
        <w:rPr>
          <w:rFonts w:eastAsia="?? ??"/>
          <w:sz w:val="24"/>
          <w:szCs w:val="24"/>
        </w:rPr>
      </w:pPr>
    </w:p>
    <w:p w14:paraId="4FE54597" w14:textId="77777777" w:rsidR="00930E00" w:rsidRDefault="00930E00" w:rsidP="00930E00">
      <w:pPr>
        <w:pStyle w:val="TH"/>
      </w:pPr>
      <w:r>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735B7271"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29AB8866" w14:textId="77777777" w:rsidR="00930E00" w:rsidRDefault="00930E00" w:rsidP="00AD2F6B">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349C8307" w14:textId="77777777" w:rsidR="00930E00" w:rsidRDefault="00930E00" w:rsidP="00AD2F6B">
            <w:pPr>
              <w:pStyle w:val="TAH"/>
            </w:pPr>
            <w:r>
              <w:t>Conditions</w:t>
            </w:r>
          </w:p>
        </w:tc>
      </w:tr>
      <w:tr w:rsidR="00930E00" w14:paraId="203215AD"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16423D28"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0630F4C9" w14:textId="77777777" w:rsidR="00930E00" w:rsidRDefault="00930E00" w:rsidP="00AD2F6B">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1F2B80EA" w14:textId="77777777" w:rsidR="00930E00" w:rsidRDefault="00930E00" w:rsidP="00AD2F6B">
            <w:pPr>
              <w:pStyle w:val="TAH"/>
              <w:rPr>
                <w:rFonts w:cs="Arial"/>
              </w:rPr>
            </w:pPr>
            <w:r>
              <w:rPr>
                <w:rFonts w:cs="Arial"/>
              </w:rPr>
              <w:t xml:space="preserve">SSB </w:t>
            </w:r>
          </w:p>
          <w:p w14:paraId="62FD45D5" w14:textId="77777777" w:rsidR="00930E00" w:rsidRDefault="00930E00" w:rsidP="00AD2F6B">
            <w:pPr>
              <w:pStyle w:val="TAH"/>
              <w:rPr>
                <w:rFonts w:cs="Arial"/>
              </w:rPr>
            </w:pPr>
            <w:r>
              <w:rPr>
                <w:rFonts w:cs="Arial"/>
              </w:rPr>
              <w:t>CMR</w:t>
            </w:r>
          </w:p>
          <w:p w14:paraId="296CD864" w14:textId="4BC9D6C8" w:rsidR="00930E00" w:rsidRDefault="00930E00" w:rsidP="00AD2F6B">
            <w:pPr>
              <w:pStyle w:val="TAH"/>
            </w:pPr>
            <w:r>
              <w:rPr>
                <w:rFonts w:cs="Arial"/>
              </w:rPr>
              <w:t>Ês/Iot</w:t>
            </w:r>
            <w:r w:rsidR="005A3DF0">
              <w:rPr>
                <w:vertAlign w:val="superscript"/>
              </w:rPr>
              <w:t xml:space="preserve"> 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FB65044" w14:textId="77777777" w:rsidR="00930E00" w:rsidRDefault="00930E00" w:rsidP="00AD2F6B">
            <w:pPr>
              <w:pStyle w:val="TAH"/>
            </w:pPr>
            <w:r>
              <w:t>Io</w:t>
            </w:r>
            <w:r>
              <w:rPr>
                <w:vertAlign w:val="superscript"/>
              </w:rPr>
              <w:t xml:space="preserve"> Note 1</w:t>
            </w:r>
            <w:r>
              <w:t xml:space="preserve"> range</w:t>
            </w:r>
          </w:p>
        </w:tc>
      </w:tr>
      <w:tr w:rsidR="00930E00" w14:paraId="543AC5C8"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C764093"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1F98201F" w14:textId="77777777" w:rsidR="00930E00" w:rsidRDefault="00930E00" w:rsidP="00AD2F6B">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14FB23"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1F33833"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ABF9EC4" w14:textId="77777777" w:rsidR="00930E00" w:rsidRDefault="00930E00" w:rsidP="00AD2F6B">
            <w:pPr>
              <w:pStyle w:val="TAH"/>
            </w:pPr>
            <w:r>
              <w:t>Maximum Io</w:t>
            </w:r>
          </w:p>
        </w:tc>
      </w:tr>
      <w:tr w:rsidR="00930E00" w14:paraId="597F1E57"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6DC26ECF"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5721DD47" w14:textId="77777777" w:rsidR="00930E00" w:rsidRDefault="00930E00" w:rsidP="00AD2F6B">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4932E427" w14:textId="77777777" w:rsidR="00930E00" w:rsidRDefault="00930E00" w:rsidP="00AD2F6B">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40679392" w14:textId="23D96626" w:rsidR="00930E00" w:rsidRDefault="00930E00" w:rsidP="00AD2F6B">
            <w:pPr>
              <w:pStyle w:val="TAH"/>
            </w:pPr>
            <w:r>
              <w:rPr>
                <w:rFonts w:cs="Arial"/>
              </w:rPr>
              <w:t xml:space="preserve">dBm / </w:t>
            </w:r>
            <w:r>
              <w:t>SCS</w:t>
            </w:r>
            <w:r>
              <w:rPr>
                <w:vertAlign w:val="subscript"/>
              </w:rPr>
              <w:t>SSB</w:t>
            </w:r>
            <w:r>
              <w:rPr>
                <w:vertAlign w:val="superscript"/>
              </w:rPr>
              <w:t xml:space="preserve"> Note </w:t>
            </w:r>
            <w:r w:rsidR="005A3DF0">
              <w:rPr>
                <w:vertAlign w:val="superscript"/>
              </w:rPr>
              <w:t>3</w:t>
            </w:r>
          </w:p>
        </w:tc>
        <w:tc>
          <w:tcPr>
            <w:tcW w:w="1473" w:type="dxa"/>
            <w:tcBorders>
              <w:top w:val="single" w:sz="6" w:space="0" w:color="auto"/>
              <w:left w:val="single" w:sz="6" w:space="0" w:color="auto"/>
              <w:bottom w:val="nil"/>
              <w:right w:val="single" w:sz="6" w:space="0" w:color="auto"/>
            </w:tcBorders>
            <w:vAlign w:val="center"/>
            <w:hideMark/>
          </w:tcPr>
          <w:p w14:paraId="609514FD"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2531CA7" w14:textId="77777777" w:rsidR="00930E00" w:rsidRDefault="00930E00" w:rsidP="00AD2F6B">
            <w:pPr>
              <w:pStyle w:val="TAH"/>
            </w:pPr>
            <w:r>
              <w:t>dBm/BW</w:t>
            </w:r>
            <w:r>
              <w:rPr>
                <w:vertAlign w:val="subscript"/>
              </w:rPr>
              <w:t>Channel</w:t>
            </w:r>
          </w:p>
        </w:tc>
      </w:tr>
      <w:tr w:rsidR="00930E00" w14:paraId="5DBBA2D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7CBBCA1E"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B45CAEC" w14:textId="77777777" w:rsidR="00930E00" w:rsidRDefault="00930E00" w:rsidP="00AD2F6B">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F869A79" w14:textId="77777777" w:rsidR="00930E00" w:rsidRDefault="00930E00" w:rsidP="00AD2F6B">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9E0EC85" w14:textId="77777777" w:rsidR="00930E00" w:rsidRDefault="00930E00" w:rsidP="00AD2F6B">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44DE9EFB"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B85D5FB"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486ECD02" w14:textId="77777777" w:rsidR="00930E00" w:rsidRDefault="00930E00" w:rsidP="00AD2F6B">
            <w:pPr>
              <w:spacing w:after="0"/>
              <w:rPr>
                <w:lang w:eastAsia="en-GB"/>
              </w:rPr>
            </w:pPr>
          </w:p>
        </w:tc>
      </w:tr>
      <w:tr w:rsidR="00930E00" w14:paraId="4D47EA2A"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0263C9A9" w14:textId="77777777" w:rsidR="00930E00" w:rsidRDefault="00930E00" w:rsidP="00AD2F6B">
            <w:pPr>
              <w:pStyle w:val="TAC"/>
            </w:pPr>
            <w:r>
              <w:rPr>
                <w:rFonts w:cs="Arial"/>
              </w:rPr>
              <w:t>±[3.5]</w:t>
            </w:r>
          </w:p>
        </w:tc>
        <w:tc>
          <w:tcPr>
            <w:tcW w:w="1107" w:type="dxa"/>
            <w:tcBorders>
              <w:top w:val="single" w:sz="6" w:space="0" w:color="auto"/>
              <w:left w:val="single" w:sz="6" w:space="0" w:color="auto"/>
              <w:bottom w:val="nil"/>
              <w:right w:val="single" w:sz="4" w:space="0" w:color="auto"/>
            </w:tcBorders>
            <w:hideMark/>
          </w:tcPr>
          <w:p w14:paraId="493C15E9" w14:textId="77777777" w:rsidR="00930E00" w:rsidRDefault="00930E00" w:rsidP="00AD2F6B">
            <w:pPr>
              <w:pStyle w:val="TAC"/>
            </w:pPr>
            <w:r>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21216A5C" w14:textId="77777777" w:rsidR="00930E00" w:rsidRDefault="00930E00" w:rsidP="00AD2F6B">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19FA0651" w14:textId="396A787C"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7D1226D"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1D2270A3" w14:textId="77777777" w:rsidR="00930E00" w:rsidRDefault="00930E00" w:rsidP="00AD2F6B">
            <w:pPr>
              <w:pStyle w:val="TAC"/>
            </w:pPr>
            <w:r>
              <w:t>-50</w:t>
            </w:r>
          </w:p>
        </w:tc>
      </w:tr>
      <w:tr w:rsidR="00930E00" w14:paraId="17390110"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AEF3C00"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26DDB7AC"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22DC1C00"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712AEFA8" w14:textId="77777777" w:rsidR="00930E00" w:rsidRDefault="00930E00" w:rsidP="00AD2F6B">
            <w:pPr>
              <w:pStyle w:val="TAN"/>
            </w:pPr>
            <w:r>
              <w:t>NOTE 4:</w:t>
            </w:r>
            <w:r>
              <w:tab/>
              <w:t>In the test cases, the SSB CMR Ês/Iot and related parameters may need to be adjusted to ensure Ês/Iot at UE baseband is above the value defined in this table.</w:t>
            </w:r>
          </w:p>
        </w:tc>
      </w:tr>
    </w:tbl>
    <w:p w14:paraId="00EA6E33" w14:textId="77777777" w:rsidR="00930E00" w:rsidRPr="00F37389" w:rsidRDefault="00930E00" w:rsidP="00930E00">
      <w:pPr>
        <w:rPr>
          <w:rFonts w:eastAsia="?? ??"/>
          <w:sz w:val="24"/>
          <w:szCs w:val="24"/>
        </w:rPr>
      </w:pPr>
    </w:p>
    <w:p w14:paraId="54C162C9"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10.1.28.3</w:t>
      </w:r>
      <w:r>
        <w:rPr>
          <w:rFonts w:ascii="Arial" w:hAnsi="Arial"/>
          <w:sz w:val="24"/>
          <w:lang w:val="en-US"/>
        </w:rPr>
        <w:tab/>
        <w:t>L1-SINR accuracy requirements with CSI-RS based CMR and dedicated IMR configured</w:t>
      </w:r>
    </w:p>
    <w:p w14:paraId="19F7909D" w14:textId="77777777" w:rsidR="00930E00" w:rsidRDefault="00930E00" w:rsidP="00930E00">
      <w:pPr>
        <w:keepNext/>
        <w:keepLines/>
        <w:spacing w:before="120"/>
        <w:ind w:left="1701" w:hanging="1701"/>
        <w:outlineLvl w:val="4"/>
      </w:pPr>
      <w:r>
        <w:rPr>
          <w:rFonts w:ascii="Arial" w:hAnsi="Arial"/>
          <w:sz w:val="22"/>
        </w:rPr>
        <w:t>10.1.28.3.1</w:t>
      </w:r>
      <w:r>
        <w:rPr>
          <w:rFonts w:ascii="Arial" w:hAnsi="Arial"/>
          <w:sz w:val="22"/>
        </w:rPr>
        <w:tab/>
        <w:t>Absolute Accuracy</w:t>
      </w:r>
    </w:p>
    <w:p w14:paraId="49739779"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p>
    <w:p w14:paraId="7286DEE3" w14:textId="77777777" w:rsidR="00930E00" w:rsidRDefault="00930E00" w:rsidP="00930E00">
      <w:pPr>
        <w:rPr>
          <w:rFonts w:cs="v4.2.0"/>
        </w:rPr>
      </w:pPr>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p>
    <w:p w14:paraId="3B2193D1" w14:textId="77777777" w:rsidR="00930E00" w:rsidRDefault="00930E00" w:rsidP="00930E00">
      <w:pPr>
        <w:rPr>
          <w:rFonts w:cs="v4.2.0"/>
        </w:rPr>
      </w:pPr>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p>
    <w:p w14:paraId="12307B64" w14:textId="77777777" w:rsidR="00930E00" w:rsidRDefault="00930E00" w:rsidP="00930E00">
      <w:pPr>
        <w:pStyle w:val="B10"/>
      </w:pPr>
      <w:r>
        <w:t>-</w:t>
      </w:r>
      <w:r>
        <w:tab/>
        <w:t>Conditions defined in clause 7.3 of TS 38.101-2 [19] for reference sensitivity are fulfilled.</w:t>
      </w:r>
    </w:p>
    <w:p w14:paraId="68FA6339" w14:textId="3896E6DC"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8BD6EE0"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6537A2A"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0B828197" w14:textId="5D009F08"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28B239A6"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201BF37A" w14:textId="77777777" w:rsidR="00930E00" w:rsidRPr="00F37389" w:rsidRDefault="00930E00" w:rsidP="00930E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10.1.28.3.1-1 and </w:t>
      </w:r>
      <w:r>
        <w:rPr>
          <w:rFonts w:cs="v4.2.0"/>
        </w:rPr>
        <w:t>10.1.28.3.1-2.</w:t>
      </w:r>
    </w:p>
    <w:p w14:paraId="38852A0D" w14:textId="77777777" w:rsidR="00930E00" w:rsidRDefault="00930E00" w:rsidP="00930E00">
      <w:pPr>
        <w:pStyle w:val="TH"/>
      </w:pPr>
      <w:r>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5DA0429F"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67AB0F75" w14:textId="77777777" w:rsidR="00930E00" w:rsidRDefault="00930E00" w:rsidP="00AD2F6B">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87CFA6F" w14:textId="77777777" w:rsidR="00930E00" w:rsidRDefault="00930E00" w:rsidP="00AD2F6B">
            <w:pPr>
              <w:pStyle w:val="TAH"/>
            </w:pPr>
            <w:r>
              <w:t>Conditions</w:t>
            </w:r>
          </w:p>
        </w:tc>
      </w:tr>
      <w:tr w:rsidR="00930E00" w14:paraId="2E60271A"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6828C6D8"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613AAF" w14:textId="77777777" w:rsidR="00930E00" w:rsidRDefault="00930E00" w:rsidP="00AD2F6B">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50155332" w14:textId="3C739E38" w:rsidR="00930E00" w:rsidRDefault="00930E00" w:rsidP="00AD2F6B">
            <w:pPr>
              <w:pStyle w:val="TAH"/>
            </w:pPr>
            <w:r>
              <w:rPr>
                <w:rFonts w:cs="Arial"/>
              </w:rPr>
              <w:t>CSI-RS CMR Ês/Iot</w:t>
            </w:r>
            <w:r w:rsidR="005A3DF0">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5D25764F" w14:textId="77777777" w:rsidR="00930E00" w:rsidRDefault="00930E00" w:rsidP="00AD2F6B">
            <w:pPr>
              <w:pStyle w:val="TAH"/>
            </w:pPr>
            <w:r>
              <w:t>NZP-IMR</w:t>
            </w:r>
          </w:p>
          <w:p w14:paraId="0138AA0B" w14:textId="1A7C4E88" w:rsidR="00930E00" w:rsidRDefault="00930E00" w:rsidP="00AD2F6B">
            <w:pPr>
              <w:pStyle w:val="TAH"/>
            </w:pPr>
            <w:r>
              <w:rPr>
                <w:rFonts w:cs="Arial"/>
              </w:rPr>
              <w:t>Ês/Iot</w:t>
            </w:r>
            <w:r w:rsidR="005A3DF0">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75E00657" w14:textId="77777777" w:rsidR="00930E00" w:rsidRDefault="00930E00" w:rsidP="00AD2F6B">
            <w:pPr>
              <w:pStyle w:val="TAH"/>
            </w:pPr>
            <w:r>
              <w:t>Io</w:t>
            </w:r>
            <w:r>
              <w:rPr>
                <w:vertAlign w:val="superscript"/>
              </w:rPr>
              <w:t xml:space="preserve"> Note 1</w:t>
            </w:r>
            <w:r>
              <w:t xml:space="preserve"> range</w:t>
            </w:r>
          </w:p>
        </w:tc>
      </w:tr>
      <w:tr w:rsidR="00930E00" w14:paraId="0F619853"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9C8DA40"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69699FDD"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1426E097"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82CBA3" w14:textId="77777777" w:rsidR="00930E00" w:rsidRDefault="00930E00" w:rsidP="00AD2F6B">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ECAEA54"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98C889C" w14:textId="77777777" w:rsidR="00930E00" w:rsidRDefault="00930E00" w:rsidP="00AD2F6B">
            <w:pPr>
              <w:pStyle w:val="TAH"/>
            </w:pPr>
            <w:r>
              <w:t>Maximum Io</w:t>
            </w:r>
          </w:p>
        </w:tc>
      </w:tr>
      <w:tr w:rsidR="00930E00" w14:paraId="66C16C4E"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2E1D5EDA"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37CC9B9A" w14:textId="77777777" w:rsidR="00930E00" w:rsidRDefault="00930E00" w:rsidP="00AD2F6B">
            <w:pPr>
              <w:pStyle w:val="TAH"/>
            </w:pPr>
            <w:r>
              <w:t>dB</w:t>
            </w:r>
          </w:p>
        </w:tc>
        <w:tc>
          <w:tcPr>
            <w:tcW w:w="802" w:type="dxa"/>
            <w:tcBorders>
              <w:top w:val="single" w:sz="6" w:space="0" w:color="auto"/>
              <w:left w:val="single" w:sz="4" w:space="0" w:color="auto"/>
              <w:bottom w:val="nil"/>
              <w:right w:val="single" w:sz="4" w:space="0" w:color="auto"/>
            </w:tcBorders>
            <w:hideMark/>
          </w:tcPr>
          <w:p w14:paraId="3F7A2495" w14:textId="77777777" w:rsidR="00930E00" w:rsidRDefault="00930E00" w:rsidP="00AD2F6B">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4BDA4677" w14:textId="77777777" w:rsidR="00930E00" w:rsidRDefault="00930E00" w:rsidP="00AD2F6B">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0FCE1102"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6F6F4208"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A45119D" w14:textId="77777777" w:rsidR="00930E00" w:rsidRDefault="00930E00" w:rsidP="00AD2F6B">
            <w:pPr>
              <w:pStyle w:val="TAH"/>
            </w:pPr>
            <w:r>
              <w:t>dBm/BW</w:t>
            </w:r>
            <w:r>
              <w:rPr>
                <w:vertAlign w:val="subscript"/>
              </w:rPr>
              <w:t>Channel</w:t>
            </w:r>
          </w:p>
        </w:tc>
      </w:tr>
      <w:tr w:rsidR="00930E00" w14:paraId="6D70668C"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564D5FD"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287202BC"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38DFA623"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tcPr>
          <w:p w14:paraId="76F55D42" w14:textId="77777777" w:rsidR="00930E00" w:rsidRDefault="00930E00" w:rsidP="00AD2F6B">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E07B74B"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90F9E13"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73012F8"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0A54ACA8" w14:textId="77777777" w:rsidR="00930E00" w:rsidRDefault="00930E00" w:rsidP="00AD2F6B">
            <w:pPr>
              <w:spacing w:after="0"/>
              <w:rPr>
                <w:lang w:eastAsia="en-GB"/>
              </w:rPr>
            </w:pPr>
          </w:p>
        </w:tc>
      </w:tr>
      <w:tr w:rsidR="00930E00" w14:paraId="44D979B3"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0C1AE792" w14:textId="77777777" w:rsidR="00930E00" w:rsidRDefault="00930E00" w:rsidP="00AD2F6B">
            <w:pPr>
              <w:pStyle w:val="TAC"/>
            </w:pPr>
            <w:r>
              <w:rPr>
                <w:rFonts w:cs="Arial"/>
              </w:rPr>
              <w:t>±</w:t>
            </w:r>
            <w:r>
              <w:t>4.0</w:t>
            </w:r>
          </w:p>
        </w:tc>
        <w:tc>
          <w:tcPr>
            <w:tcW w:w="1109" w:type="dxa"/>
            <w:tcBorders>
              <w:top w:val="single" w:sz="6" w:space="0" w:color="auto"/>
              <w:left w:val="single" w:sz="6" w:space="0" w:color="auto"/>
              <w:bottom w:val="nil"/>
              <w:right w:val="single" w:sz="4" w:space="0" w:color="auto"/>
            </w:tcBorders>
            <w:hideMark/>
          </w:tcPr>
          <w:p w14:paraId="7F32964A" w14:textId="77777777" w:rsidR="00930E00" w:rsidRDefault="00930E00" w:rsidP="00AD2F6B">
            <w:pPr>
              <w:pStyle w:val="TAC"/>
            </w:pPr>
            <w:r>
              <w:rPr>
                <w:rFonts w:cs="Arial"/>
              </w:rPr>
              <w:t>±</w:t>
            </w:r>
            <w:r>
              <w:t>5.0</w:t>
            </w:r>
          </w:p>
        </w:tc>
        <w:tc>
          <w:tcPr>
            <w:tcW w:w="802" w:type="dxa"/>
            <w:tcBorders>
              <w:top w:val="single" w:sz="4" w:space="0" w:color="auto"/>
              <w:left w:val="single" w:sz="4" w:space="0" w:color="auto"/>
              <w:bottom w:val="single" w:sz="4" w:space="0" w:color="auto"/>
              <w:right w:val="single" w:sz="4" w:space="0" w:color="auto"/>
            </w:tcBorders>
            <w:hideMark/>
          </w:tcPr>
          <w:p w14:paraId="52BC954F" w14:textId="77777777" w:rsidR="00930E00" w:rsidRDefault="00930E00" w:rsidP="00AD2F6B">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27B8DE6D" w14:textId="77777777" w:rsidR="00930E00" w:rsidRDefault="00930E00" w:rsidP="00AD2F6B">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A39D68F" w14:textId="4A7560B7"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7E9196C"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6481063F" w14:textId="77777777" w:rsidR="00930E00" w:rsidRDefault="00930E00" w:rsidP="00AD2F6B">
            <w:pPr>
              <w:pStyle w:val="TAC"/>
            </w:pPr>
            <w:r>
              <w:t>-50</w:t>
            </w:r>
          </w:p>
        </w:tc>
      </w:tr>
      <w:tr w:rsidR="00930E00" w14:paraId="0FDDA459"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61EA78F"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410F097E"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78EBF9DE" w14:textId="70974435" w:rsidR="00930E00" w:rsidRDefault="00930E00" w:rsidP="00AD2F6B">
            <w:pPr>
              <w:pStyle w:val="TAN"/>
            </w:pPr>
            <w:r>
              <w:t>NOTE 3:</w:t>
            </w:r>
            <w:r>
              <w:tab/>
              <w:t>In the test cases, the CSI-RS Ês/Iot</w:t>
            </w:r>
            <w:r w:rsidR="00B15E34">
              <w:t>, NZP-IMR Ês/Iot</w:t>
            </w:r>
            <w:r>
              <w:t xml:space="preserve"> and related parameters may need to be adjusted to ensure Ês/Iot at UE baseband is above the value defined in this table.</w:t>
            </w:r>
          </w:p>
        </w:tc>
      </w:tr>
    </w:tbl>
    <w:p w14:paraId="44F6B6FC" w14:textId="77777777" w:rsidR="00930E00" w:rsidRDefault="00930E00" w:rsidP="00930E00"/>
    <w:p w14:paraId="47D6B46B" w14:textId="77777777" w:rsidR="00930E00" w:rsidRDefault="00930E00" w:rsidP="00930E00">
      <w:pPr>
        <w:pStyle w:val="TH"/>
      </w:pPr>
      <w:r>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63A419AD"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2D442AB" w14:textId="77777777" w:rsidR="00930E00" w:rsidRDefault="00930E00" w:rsidP="00AD2F6B">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740E4CC5" w14:textId="77777777" w:rsidR="00930E00" w:rsidRDefault="00930E00" w:rsidP="00AD2F6B">
            <w:pPr>
              <w:pStyle w:val="TAH"/>
            </w:pPr>
            <w:r>
              <w:t>Conditions</w:t>
            </w:r>
          </w:p>
        </w:tc>
      </w:tr>
      <w:tr w:rsidR="00930E00" w14:paraId="197E81DC"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2979E248"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43EAB53B" w14:textId="77777777" w:rsidR="00930E00" w:rsidRDefault="00930E00" w:rsidP="00AD2F6B">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1E376071" w14:textId="05B94EEC" w:rsidR="00930E00" w:rsidRDefault="00930E00" w:rsidP="00AD2F6B">
            <w:pPr>
              <w:pStyle w:val="TAH"/>
            </w:pPr>
            <w:r>
              <w:rPr>
                <w:rFonts w:cs="Arial"/>
              </w:rPr>
              <w:t>CSI-RS CMR Ês/Iot</w:t>
            </w:r>
            <w:r w:rsidR="00B15E34">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D7B97E1" w14:textId="77777777" w:rsidR="00930E00" w:rsidRDefault="00930E00" w:rsidP="00AD2F6B">
            <w:pPr>
              <w:pStyle w:val="TAH"/>
            </w:pPr>
            <w:r>
              <w:t>Io</w:t>
            </w:r>
            <w:r>
              <w:rPr>
                <w:vertAlign w:val="superscript"/>
              </w:rPr>
              <w:t xml:space="preserve"> Note 1</w:t>
            </w:r>
            <w:r>
              <w:t xml:space="preserve"> range</w:t>
            </w:r>
          </w:p>
        </w:tc>
      </w:tr>
      <w:tr w:rsidR="00930E00" w14:paraId="454D0E91"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54896B6"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6CCA8A06" w14:textId="77777777" w:rsidR="00930E00" w:rsidRDefault="00930E00" w:rsidP="00AD2F6B">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311DF414" w14:textId="77777777" w:rsidR="00930E00" w:rsidRDefault="00930E00" w:rsidP="00AD2F6B">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65296C52"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012D6374" w14:textId="77777777" w:rsidR="00930E00" w:rsidRDefault="00930E00" w:rsidP="00AD2F6B">
            <w:pPr>
              <w:pStyle w:val="TAH"/>
            </w:pPr>
            <w:r>
              <w:t>Maximum Io</w:t>
            </w:r>
          </w:p>
        </w:tc>
      </w:tr>
      <w:tr w:rsidR="00930E00" w14:paraId="51DF64EC"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383497B6"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54ACE78D" w14:textId="77777777" w:rsidR="00930E00" w:rsidRDefault="00930E00" w:rsidP="00AD2F6B">
            <w:pPr>
              <w:pStyle w:val="TAH"/>
            </w:pPr>
            <w:r>
              <w:t>dB</w:t>
            </w:r>
          </w:p>
        </w:tc>
        <w:tc>
          <w:tcPr>
            <w:tcW w:w="895" w:type="dxa"/>
            <w:tcBorders>
              <w:top w:val="single" w:sz="6" w:space="0" w:color="auto"/>
              <w:left w:val="single" w:sz="4" w:space="0" w:color="auto"/>
              <w:bottom w:val="nil"/>
              <w:right w:val="single" w:sz="4" w:space="0" w:color="auto"/>
            </w:tcBorders>
            <w:hideMark/>
          </w:tcPr>
          <w:p w14:paraId="083BDC2D" w14:textId="77777777" w:rsidR="00930E00" w:rsidRDefault="00930E00" w:rsidP="00AD2F6B">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7B7A568D"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1F5765DF"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76EBDF38" w14:textId="77777777" w:rsidR="00930E00" w:rsidRDefault="00930E00" w:rsidP="00AD2F6B">
            <w:pPr>
              <w:pStyle w:val="TAH"/>
            </w:pPr>
            <w:r>
              <w:t>dBm/BW</w:t>
            </w:r>
            <w:r>
              <w:rPr>
                <w:vertAlign w:val="subscript"/>
              </w:rPr>
              <w:t>Channel</w:t>
            </w:r>
          </w:p>
        </w:tc>
      </w:tr>
      <w:tr w:rsidR="00930E00" w14:paraId="00102F1C"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022F9C10"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7782BB9F" w14:textId="77777777" w:rsidR="00930E00" w:rsidRDefault="00930E00" w:rsidP="00AD2F6B">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6D64AA3D" w14:textId="77777777" w:rsidR="00930E00" w:rsidRDefault="00930E00" w:rsidP="00AD2F6B">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49E3D115"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3D8F443"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51F7BD0"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53DDD3B8" w14:textId="77777777" w:rsidR="00930E00" w:rsidRDefault="00930E00" w:rsidP="00AD2F6B">
            <w:pPr>
              <w:spacing w:after="0"/>
              <w:rPr>
                <w:lang w:eastAsia="en-GB"/>
              </w:rPr>
            </w:pPr>
          </w:p>
        </w:tc>
      </w:tr>
      <w:tr w:rsidR="00930E00" w14:paraId="783EA0A5"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07EC02EB" w14:textId="77777777" w:rsidR="00930E00" w:rsidRDefault="00930E00" w:rsidP="00AD2F6B">
            <w:pPr>
              <w:pStyle w:val="TAC"/>
            </w:pPr>
            <w:r>
              <w:rPr>
                <w:rFonts w:cs="Arial"/>
              </w:rPr>
              <w:t>±</w:t>
            </w:r>
            <w:r>
              <w:t>4.5</w:t>
            </w:r>
          </w:p>
        </w:tc>
        <w:tc>
          <w:tcPr>
            <w:tcW w:w="1109" w:type="dxa"/>
            <w:tcBorders>
              <w:top w:val="single" w:sz="6" w:space="0" w:color="auto"/>
              <w:left w:val="single" w:sz="6" w:space="0" w:color="auto"/>
              <w:bottom w:val="nil"/>
              <w:right w:val="single" w:sz="4" w:space="0" w:color="auto"/>
            </w:tcBorders>
            <w:hideMark/>
          </w:tcPr>
          <w:p w14:paraId="04389844" w14:textId="77777777" w:rsidR="00930E00" w:rsidRDefault="00930E00" w:rsidP="00AD2F6B">
            <w:pPr>
              <w:pStyle w:val="TAC"/>
            </w:pPr>
            <w:r>
              <w:rPr>
                <w:rFonts w:cs="Arial"/>
              </w:rPr>
              <w:t>±</w:t>
            </w:r>
            <w:r>
              <w:t>5.5</w:t>
            </w:r>
          </w:p>
        </w:tc>
        <w:tc>
          <w:tcPr>
            <w:tcW w:w="895" w:type="dxa"/>
            <w:tcBorders>
              <w:top w:val="single" w:sz="4" w:space="0" w:color="auto"/>
              <w:left w:val="single" w:sz="4" w:space="0" w:color="auto"/>
              <w:bottom w:val="single" w:sz="4" w:space="0" w:color="auto"/>
              <w:right w:val="single" w:sz="4" w:space="0" w:color="auto"/>
            </w:tcBorders>
            <w:hideMark/>
          </w:tcPr>
          <w:p w14:paraId="0A360DE4" w14:textId="77777777" w:rsidR="00930E00" w:rsidRDefault="00930E00" w:rsidP="00AD2F6B">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56BF930D" w14:textId="24FBEE10"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E793C5A"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5C0CF5CD" w14:textId="77777777" w:rsidR="00930E00" w:rsidRDefault="00930E00" w:rsidP="00AD2F6B">
            <w:pPr>
              <w:pStyle w:val="TAC"/>
            </w:pPr>
            <w:r>
              <w:t>-50</w:t>
            </w:r>
          </w:p>
        </w:tc>
      </w:tr>
      <w:tr w:rsidR="00930E00" w14:paraId="268582B2"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5A5DEB8"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175DE73A"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087C6042" w14:textId="77777777" w:rsidR="00930E00" w:rsidRDefault="00930E00" w:rsidP="00AD2F6B">
            <w:pPr>
              <w:pStyle w:val="TAN"/>
            </w:pPr>
            <w:r>
              <w:t>NOTE 3:</w:t>
            </w:r>
            <w:r>
              <w:tab/>
              <w:t>In the test cases, the CSI-RS Ês/Iot and related parameters may need to be adjusted to ensure Ês/Iot at UE baseband is above the value defined in this table.</w:t>
            </w:r>
          </w:p>
        </w:tc>
      </w:tr>
    </w:tbl>
    <w:p w14:paraId="6AF39B69" w14:textId="77777777" w:rsidR="00930E00" w:rsidRPr="002E610E" w:rsidRDefault="00930E00" w:rsidP="007C55F6"/>
    <w:p w14:paraId="1E9E068E" w14:textId="77777777" w:rsidR="00930E00" w:rsidRDefault="00930E00" w:rsidP="00930E00">
      <w:pPr>
        <w:keepNext/>
        <w:keepLines/>
        <w:spacing w:before="120"/>
        <w:ind w:left="1701" w:hanging="1701"/>
        <w:outlineLvl w:val="4"/>
      </w:pPr>
      <w:r>
        <w:rPr>
          <w:rFonts w:ascii="Arial" w:hAnsi="Arial"/>
          <w:sz w:val="22"/>
        </w:rPr>
        <w:t>10.1.28.3.2</w:t>
      </w:r>
      <w:r>
        <w:rPr>
          <w:rFonts w:ascii="Arial" w:hAnsi="Arial"/>
          <w:sz w:val="22"/>
        </w:rPr>
        <w:tab/>
        <w:t>Relative Accuracy</w:t>
      </w:r>
    </w:p>
    <w:p w14:paraId="2F6E2F5B" w14:textId="2EB8E351" w:rsidR="00930E00" w:rsidRDefault="00930E00" w:rsidP="00930E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w:t>
      </w:r>
      <w:r w:rsidR="009C6F72">
        <w:rPr>
          <w:lang w:val="en-US"/>
        </w:rPr>
        <w:t xml:space="preserve"> </w:t>
      </w:r>
      <w:r w:rsidR="009C6F72">
        <w:rPr>
          <w:rFonts w:hint="eastAsia"/>
          <w:lang w:val="en-US" w:eastAsia="zh-CN"/>
        </w:rPr>
        <w:t>based</w:t>
      </w:r>
      <w:r w:rsidR="009C6F72">
        <w:rPr>
          <w:lang w:val="en-US" w:eastAsia="zh-CN"/>
        </w:rPr>
        <w:t xml:space="preserve"> CMRs</w:t>
      </w:r>
      <w:r>
        <w:rPr>
          <w:lang w:val="en-US"/>
        </w:rPr>
        <w:t xml:space="preserve"> and IMR</w:t>
      </w:r>
      <w:r w:rsidR="009C6F72">
        <w:rPr>
          <w:lang w:val="en-US"/>
        </w:rPr>
        <w:t>s</w:t>
      </w:r>
      <w:r>
        <w:rPr>
          <w:lang w:val="en-US"/>
        </w:rPr>
        <w:t xml:space="preserve"> of the serving cell</w:t>
      </w:r>
      <w:r>
        <w:rPr>
          <w:rFonts w:cs="v4.2.0"/>
        </w:rPr>
        <w:t>.</w:t>
      </w:r>
    </w:p>
    <w:p w14:paraId="311B919F" w14:textId="77777777" w:rsidR="00930E00" w:rsidRDefault="00930E00" w:rsidP="00930E00">
      <w:pPr>
        <w:rPr>
          <w:rFonts w:cs="v4.2.0"/>
        </w:rPr>
      </w:pPr>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09AE5941" w14:textId="77777777" w:rsidR="00930E00" w:rsidRDefault="00930E00" w:rsidP="00930E00">
      <w:pPr>
        <w:rPr>
          <w:rFonts w:cs="v4.2.0"/>
        </w:rPr>
      </w:pPr>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p>
    <w:p w14:paraId="00A2D9F3" w14:textId="77777777" w:rsidR="00930E00" w:rsidRDefault="00930E00" w:rsidP="00930E00">
      <w:pPr>
        <w:pStyle w:val="B10"/>
      </w:pPr>
      <w:r>
        <w:t>-</w:t>
      </w:r>
      <w:r>
        <w:tab/>
        <w:t>Conditions defined in clause 7.3 of TS 38.101-2 [19] for reference sensitivity are fulfilled.</w:t>
      </w:r>
    </w:p>
    <w:p w14:paraId="028FEFC3" w14:textId="17710D24"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B15E34">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6EDACF5"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7112348"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77835E70" w14:textId="2FABDDBA" w:rsidR="00930E00" w:rsidRDefault="00930E00" w:rsidP="00930E00">
      <w:pPr>
        <w:pStyle w:val="B10"/>
        <w:rPr>
          <w:lang w:eastAsia="zh-CN"/>
        </w:rPr>
      </w:pPr>
      <w:r>
        <w:rPr>
          <w:lang w:eastAsia="zh-CN"/>
        </w:rPr>
        <w:t>-</w:t>
      </w:r>
      <w:r>
        <w:rPr>
          <w:lang w:eastAsia="zh-CN"/>
        </w:rPr>
        <w:tab/>
        <w:t>AWGN</w:t>
      </w:r>
      <w:r w:rsidR="00B15E34" w:rsidRPr="00FB249D">
        <w:t xml:space="preserve"> </w:t>
      </w:r>
      <w:r w:rsidR="00B15E34" w:rsidRPr="00B910B8">
        <w:t>radio propagation conditions</w:t>
      </w:r>
      <w:r>
        <w:rPr>
          <w:lang w:eastAsia="zh-CN"/>
        </w:rPr>
        <w:t>.</w:t>
      </w:r>
    </w:p>
    <w:p w14:paraId="05CAF45D"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56B8A3E8" w14:textId="77777777" w:rsidR="00930E00" w:rsidRPr="00F37389" w:rsidRDefault="00930E00" w:rsidP="00930E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10.1.28.3.2-1 and </w:t>
      </w:r>
      <w:r>
        <w:rPr>
          <w:rFonts w:cs="v4.2.0"/>
        </w:rPr>
        <w:t>10.1.28.3.2-2.</w:t>
      </w:r>
    </w:p>
    <w:p w14:paraId="0474E4DC" w14:textId="77777777" w:rsidR="00930E00" w:rsidRDefault="00930E00" w:rsidP="00930E00">
      <w:pPr>
        <w:pStyle w:val="TH"/>
      </w:pPr>
      <w:r>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041C67CA"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37C7CC7" w14:textId="77777777" w:rsidR="00930E00" w:rsidRDefault="00930E00" w:rsidP="00AD2F6B">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9CBA241" w14:textId="77777777" w:rsidR="00930E00" w:rsidRDefault="00930E00" w:rsidP="00AD2F6B">
            <w:pPr>
              <w:pStyle w:val="TAH"/>
            </w:pPr>
            <w:r>
              <w:t>Conditions</w:t>
            </w:r>
          </w:p>
        </w:tc>
      </w:tr>
      <w:tr w:rsidR="00930E00" w14:paraId="4EEEF89F"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50C6717F"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67FCE90E" w14:textId="77777777" w:rsidR="00930E00" w:rsidRDefault="00930E00" w:rsidP="00AD2F6B">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6C85A8B5" w14:textId="15E1E778" w:rsidR="00930E00" w:rsidRDefault="00930E00" w:rsidP="00AD2F6B">
            <w:pPr>
              <w:pStyle w:val="TAH"/>
            </w:pPr>
            <w:r>
              <w:rPr>
                <w:rFonts w:cs="Arial"/>
              </w:rPr>
              <w:t>CSI-RS CMR Ês/Iot</w:t>
            </w:r>
            <w:r w:rsidR="00B15E34">
              <w:rPr>
                <w:vertAlign w:val="superscript"/>
              </w:rPr>
              <w:t xml:space="preserve"> Note 2, Note 4</w:t>
            </w:r>
          </w:p>
        </w:tc>
        <w:tc>
          <w:tcPr>
            <w:tcW w:w="802" w:type="dxa"/>
            <w:vMerge w:val="restart"/>
            <w:tcBorders>
              <w:top w:val="single" w:sz="4" w:space="0" w:color="auto"/>
              <w:left w:val="single" w:sz="4" w:space="0" w:color="auto"/>
              <w:right w:val="single" w:sz="4" w:space="0" w:color="auto"/>
            </w:tcBorders>
          </w:tcPr>
          <w:p w14:paraId="5EA613CD" w14:textId="77777777" w:rsidR="00930E00" w:rsidRDefault="00930E00" w:rsidP="00AD2F6B">
            <w:pPr>
              <w:pStyle w:val="TAH"/>
            </w:pPr>
            <w:r>
              <w:t>NZP-IMR</w:t>
            </w:r>
          </w:p>
          <w:p w14:paraId="2452769E" w14:textId="7F007747" w:rsidR="00930E00" w:rsidRDefault="00930E00" w:rsidP="00AD2F6B">
            <w:pPr>
              <w:pStyle w:val="TAH"/>
            </w:pPr>
            <w:r>
              <w:rPr>
                <w:rFonts w:cs="Arial"/>
              </w:rPr>
              <w:t>Ês/Iot</w:t>
            </w:r>
            <w:r w:rsidR="00B15E34">
              <w:rPr>
                <w:vertAlign w:val="superscript"/>
              </w:rPr>
              <w:t xml:space="preserve"> Note 4</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0A9D4865" w14:textId="77777777" w:rsidR="00930E00" w:rsidRDefault="00930E00" w:rsidP="00AD2F6B">
            <w:pPr>
              <w:pStyle w:val="TAH"/>
            </w:pPr>
            <w:r>
              <w:t>Io</w:t>
            </w:r>
            <w:r>
              <w:rPr>
                <w:vertAlign w:val="superscript"/>
              </w:rPr>
              <w:t xml:space="preserve"> Note 1</w:t>
            </w:r>
            <w:r>
              <w:t xml:space="preserve"> range</w:t>
            </w:r>
          </w:p>
        </w:tc>
      </w:tr>
      <w:tr w:rsidR="00930E00" w14:paraId="59F24F9F"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40C4D2DD"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9DA3FBA"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24CB9B70"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16DB80" w14:textId="77777777" w:rsidR="00930E00" w:rsidRDefault="00930E00" w:rsidP="00AD2F6B">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31EF7FBD"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C043F04" w14:textId="77777777" w:rsidR="00930E00" w:rsidRDefault="00930E00" w:rsidP="00AD2F6B">
            <w:pPr>
              <w:pStyle w:val="TAH"/>
            </w:pPr>
            <w:r>
              <w:t>Maximum Io</w:t>
            </w:r>
          </w:p>
        </w:tc>
      </w:tr>
      <w:tr w:rsidR="00930E00" w14:paraId="15096D97"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3FE5786E"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6149DC7D" w14:textId="77777777" w:rsidR="00930E00" w:rsidRDefault="00930E00" w:rsidP="00AD2F6B">
            <w:pPr>
              <w:pStyle w:val="TAH"/>
            </w:pPr>
            <w:r>
              <w:t>dB</w:t>
            </w:r>
          </w:p>
        </w:tc>
        <w:tc>
          <w:tcPr>
            <w:tcW w:w="802" w:type="dxa"/>
            <w:tcBorders>
              <w:top w:val="single" w:sz="6" w:space="0" w:color="auto"/>
              <w:left w:val="single" w:sz="4" w:space="0" w:color="auto"/>
              <w:bottom w:val="nil"/>
              <w:right w:val="single" w:sz="4" w:space="0" w:color="auto"/>
            </w:tcBorders>
            <w:hideMark/>
          </w:tcPr>
          <w:p w14:paraId="699CA104" w14:textId="77777777" w:rsidR="00930E00" w:rsidRDefault="00930E00" w:rsidP="00AD2F6B">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38DA0F17" w14:textId="77777777" w:rsidR="00930E00" w:rsidRDefault="00930E00" w:rsidP="00AD2F6B">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2081A9C4" w14:textId="623AAC00"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B15E34">
              <w:rPr>
                <w:vertAlign w:val="superscript"/>
              </w:rPr>
              <w:t>3</w:t>
            </w:r>
          </w:p>
        </w:tc>
        <w:tc>
          <w:tcPr>
            <w:tcW w:w="1440" w:type="dxa"/>
            <w:tcBorders>
              <w:top w:val="single" w:sz="6" w:space="0" w:color="auto"/>
              <w:left w:val="single" w:sz="6" w:space="0" w:color="auto"/>
              <w:bottom w:val="nil"/>
              <w:right w:val="single" w:sz="6" w:space="0" w:color="auto"/>
            </w:tcBorders>
            <w:hideMark/>
          </w:tcPr>
          <w:p w14:paraId="295A97D3"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37F4868" w14:textId="77777777" w:rsidR="00930E00" w:rsidRDefault="00930E00" w:rsidP="00AD2F6B">
            <w:pPr>
              <w:pStyle w:val="TAH"/>
            </w:pPr>
            <w:r>
              <w:t>dBm/BW</w:t>
            </w:r>
            <w:r>
              <w:rPr>
                <w:vertAlign w:val="subscript"/>
              </w:rPr>
              <w:t>Channel</w:t>
            </w:r>
          </w:p>
        </w:tc>
      </w:tr>
      <w:tr w:rsidR="00930E00" w14:paraId="2FFF3D6F"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5BDE8FD"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019FEF0E"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6FA2A7F3"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tcPr>
          <w:p w14:paraId="4E121A80" w14:textId="77777777" w:rsidR="00930E00" w:rsidRDefault="00930E00" w:rsidP="00AD2F6B">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278F843B"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7D09C35"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9056FC0"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509CF210" w14:textId="77777777" w:rsidR="00930E00" w:rsidRDefault="00930E00" w:rsidP="00AD2F6B">
            <w:pPr>
              <w:spacing w:after="0"/>
              <w:rPr>
                <w:lang w:eastAsia="en-GB"/>
              </w:rPr>
            </w:pPr>
          </w:p>
        </w:tc>
      </w:tr>
      <w:tr w:rsidR="00930E00" w14:paraId="0B8ED33A"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6DE49B32" w14:textId="77777777" w:rsidR="00930E00" w:rsidRDefault="00930E00" w:rsidP="00AD2F6B">
            <w:pPr>
              <w:pStyle w:val="TAC"/>
            </w:pPr>
            <w:r>
              <w:rPr>
                <w:rFonts w:cs="Arial"/>
              </w:rPr>
              <w:t>±[3.0]</w:t>
            </w:r>
          </w:p>
        </w:tc>
        <w:tc>
          <w:tcPr>
            <w:tcW w:w="1109" w:type="dxa"/>
            <w:tcBorders>
              <w:top w:val="single" w:sz="6" w:space="0" w:color="auto"/>
              <w:left w:val="single" w:sz="6" w:space="0" w:color="auto"/>
              <w:bottom w:val="nil"/>
              <w:right w:val="single" w:sz="4" w:space="0" w:color="auto"/>
            </w:tcBorders>
            <w:hideMark/>
          </w:tcPr>
          <w:p w14:paraId="7622BF21" w14:textId="77777777" w:rsidR="00930E00" w:rsidRDefault="00930E00" w:rsidP="00AD2F6B">
            <w:pPr>
              <w:pStyle w:val="TAC"/>
            </w:pPr>
            <w:r>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2E0B3978" w14:textId="77777777" w:rsidR="00930E00" w:rsidRDefault="00930E00" w:rsidP="00AD2F6B">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7FA87A65" w14:textId="77777777" w:rsidR="00930E00" w:rsidRDefault="00930E00" w:rsidP="00AD2F6B">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D6C71AB" w14:textId="39D4A372"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451AC6D"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509C74" w14:textId="77777777" w:rsidR="00930E00" w:rsidRDefault="00930E00" w:rsidP="00AD2F6B">
            <w:pPr>
              <w:pStyle w:val="TAC"/>
            </w:pPr>
            <w:r>
              <w:t>-50</w:t>
            </w:r>
          </w:p>
        </w:tc>
      </w:tr>
      <w:tr w:rsidR="00930E00" w14:paraId="15B1E371"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014A1DAF"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13616C3D" w14:textId="77777777" w:rsidR="00930E00" w:rsidRDefault="00930E00" w:rsidP="00AD2F6B">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B821357"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682CB1E7" w14:textId="77777777" w:rsidR="00930E00" w:rsidRDefault="00930E00" w:rsidP="00AD2F6B">
            <w:pPr>
              <w:pStyle w:val="TAN"/>
            </w:pPr>
            <w:r>
              <w:t>NOTE 4:</w:t>
            </w:r>
            <w:r>
              <w:tab/>
              <w:t>In the test cases, the CSI-RS CMR Ês/Iot, NZP-IMR Ês/Iot and related parameters may need to be adjusted to ensure Ês/Iot at UE baseband is above the value defined in this table.</w:t>
            </w:r>
          </w:p>
        </w:tc>
      </w:tr>
    </w:tbl>
    <w:p w14:paraId="646F333A" w14:textId="77777777" w:rsidR="00930E00" w:rsidRDefault="00930E00" w:rsidP="00930E00">
      <w:pPr>
        <w:rPr>
          <w:noProof/>
        </w:rPr>
      </w:pPr>
    </w:p>
    <w:p w14:paraId="190D155C" w14:textId="77777777" w:rsidR="00930E00" w:rsidRDefault="00930E00" w:rsidP="00930E00">
      <w:pPr>
        <w:pStyle w:val="TH"/>
      </w:pPr>
      <w:r>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502E067A"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5F9235F" w14:textId="77777777" w:rsidR="00930E00" w:rsidRDefault="00930E00" w:rsidP="00AD2F6B">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61CEA8C9" w14:textId="77777777" w:rsidR="00930E00" w:rsidRDefault="00930E00" w:rsidP="00AD2F6B">
            <w:pPr>
              <w:pStyle w:val="TAH"/>
            </w:pPr>
            <w:r>
              <w:t>Conditions</w:t>
            </w:r>
          </w:p>
        </w:tc>
      </w:tr>
      <w:tr w:rsidR="00930E00" w14:paraId="0814CA89"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10BB5FE6"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5AAB68" w14:textId="77777777" w:rsidR="00930E00" w:rsidRDefault="00930E00" w:rsidP="00AD2F6B">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546E9F1B" w14:textId="11388F60" w:rsidR="00930E00" w:rsidRDefault="00930E00" w:rsidP="00AD2F6B">
            <w:pPr>
              <w:pStyle w:val="TAH"/>
            </w:pPr>
            <w:r>
              <w:rPr>
                <w:rFonts w:cs="Arial"/>
              </w:rPr>
              <w:t>CSI-RS CMR Ês/Iot</w:t>
            </w:r>
            <w:r w:rsidR="00B15E34">
              <w:rPr>
                <w:vertAlign w:val="superscript"/>
              </w:rPr>
              <w:t xml:space="preserve"> Note 2, Note 4</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32DA9F0F" w14:textId="77777777" w:rsidR="00930E00" w:rsidRDefault="00930E00" w:rsidP="00AD2F6B">
            <w:pPr>
              <w:pStyle w:val="TAH"/>
            </w:pPr>
            <w:r>
              <w:t>Io</w:t>
            </w:r>
            <w:r>
              <w:rPr>
                <w:vertAlign w:val="superscript"/>
              </w:rPr>
              <w:t xml:space="preserve"> Note 1</w:t>
            </w:r>
            <w:r>
              <w:t xml:space="preserve"> range</w:t>
            </w:r>
          </w:p>
        </w:tc>
      </w:tr>
      <w:tr w:rsidR="00930E00" w14:paraId="6114C6DD"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0AA9335"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ADE1CE3" w14:textId="77777777" w:rsidR="00930E00" w:rsidRDefault="00930E00" w:rsidP="00AD2F6B">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460718FD" w14:textId="77777777" w:rsidR="00930E00" w:rsidRDefault="00930E00" w:rsidP="00AD2F6B">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9568AAA"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8124CB0" w14:textId="77777777" w:rsidR="00930E00" w:rsidRDefault="00930E00" w:rsidP="00AD2F6B">
            <w:pPr>
              <w:pStyle w:val="TAH"/>
            </w:pPr>
            <w:r>
              <w:t>Maximum Io</w:t>
            </w:r>
          </w:p>
        </w:tc>
      </w:tr>
      <w:tr w:rsidR="00930E00" w14:paraId="11BD36B4"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751DFEB3"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1AC100E1" w14:textId="77777777" w:rsidR="00930E00" w:rsidRDefault="00930E00" w:rsidP="00AD2F6B">
            <w:pPr>
              <w:pStyle w:val="TAH"/>
            </w:pPr>
            <w:r>
              <w:t>dB</w:t>
            </w:r>
          </w:p>
        </w:tc>
        <w:tc>
          <w:tcPr>
            <w:tcW w:w="895" w:type="dxa"/>
            <w:tcBorders>
              <w:top w:val="single" w:sz="6" w:space="0" w:color="auto"/>
              <w:left w:val="single" w:sz="4" w:space="0" w:color="auto"/>
              <w:bottom w:val="nil"/>
              <w:right w:val="single" w:sz="4" w:space="0" w:color="auto"/>
            </w:tcBorders>
            <w:hideMark/>
          </w:tcPr>
          <w:p w14:paraId="794B8848" w14:textId="77777777" w:rsidR="00930E00" w:rsidRDefault="00930E00" w:rsidP="00AD2F6B">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1B83C79" w14:textId="7FE560C6"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B15E34">
              <w:rPr>
                <w:vertAlign w:val="superscript"/>
              </w:rPr>
              <w:t>3</w:t>
            </w:r>
          </w:p>
        </w:tc>
        <w:tc>
          <w:tcPr>
            <w:tcW w:w="1440" w:type="dxa"/>
            <w:tcBorders>
              <w:top w:val="single" w:sz="6" w:space="0" w:color="auto"/>
              <w:left w:val="single" w:sz="6" w:space="0" w:color="auto"/>
              <w:bottom w:val="nil"/>
              <w:right w:val="single" w:sz="6" w:space="0" w:color="auto"/>
            </w:tcBorders>
            <w:hideMark/>
          </w:tcPr>
          <w:p w14:paraId="73F4D3C8"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26D9A18" w14:textId="77777777" w:rsidR="00930E00" w:rsidRDefault="00930E00" w:rsidP="00AD2F6B">
            <w:pPr>
              <w:pStyle w:val="TAH"/>
            </w:pPr>
            <w:r>
              <w:t>dBm/BW</w:t>
            </w:r>
            <w:r>
              <w:rPr>
                <w:vertAlign w:val="subscript"/>
              </w:rPr>
              <w:t>Channel</w:t>
            </w:r>
          </w:p>
        </w:tc>
      </w:tr>
      <w:tr w:rsidR="00930E00" w14:paraId="6BA42DF4"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2E862C5"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4821EF11" w14:textId="77777777" w:rsidR="00930E00" w:rsidRDefault="00930E00" w:rsidP="00AD2F6B">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58DD2E4D" w14:textId="77777777" w:rsidR="00930E00" w:rsidRDefault="00930E00" w:rsidP="00AD2F6B">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846129F"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3451EA6"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DB5ABAF"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7D882945" w14:textId="77777777" w:rsidR="00930E00" w:rsidRDefault="00930E00" w:rsidP="00AD2F6B">
            <w:pPr>
              <w:spacing w:after="0"/>
              <w:rPr>
                <w:lang w:eastAsia="en-GB"/>
              </w:rPr>
            </w:pPr>
          </w:p>
        </w:tc>
      </w:tr>
      <w:tr w:rsidR="00930E00" w14:paraId="5436A8A9"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1483ED71" w14:textId="77777777" w:rsidR="00930E00" w:rsidRDefault="00930E00" w:rsidP="00AD2F6B">
            <w:pPr>
              <w:pStyle w:val="TAC"/>
            </w:pPr>
            <w:r>
              <w:rPr>
                <w:rFonts w:cs="Arial"/>
              </w:rPr>
              <w:t>±[3.5]</w:t>
            </w:r>
          </w:p>
        </w:tc>
        <w:tc>
          <w:tcPr>
            <w:tcW w:w="1109" w:type="dxa"/>
            <w:tcBorders>
              <w:top w:val="single" w:sz="6" w:space="0" w:color="auto"/>
              <w:left w:val="single" w:sz="6" w:space="0" w:color="auto"/>
              <w:bottom w:val="nil"/>
              <w:right w:val="single" w:sz="4" w:space="0" w:color="auto"/>
            </w:tcBorders>
            <w:hideMark/>
          </w:tcPr>
          <w:p w14:paraId="2438CF03" w14:textId="77777777" w:rsidR="00930E00" w:rsidRDefault="00930E00" w:rsidP="00AD2F6B">
            <w:pPr>
              <w:pStyle w:val="TAC"/>
            </w:pPr>
            <w:r>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326A5A17" w14:textId="77777777" w:rsidR="00930E00" w:rsidRDefault="00930E00" w:rsidP="00AD2F6B">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50F0071" w14:textId="4CCE7473"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B90D1F5"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1DD374DB" w14:textId="77777777" w:rsidR="00930E00" w:rsidRDefault="00930E00" w:rsidP="00AD2F6B">
            <w:pPr>
              <w:pStyle w:val="TAC"/>
            </w:pPr>
            <w:r>
              <w:t>-50</w:t>
            </w:r>
          </w:p>
        </w:tc>
      </w:tr>
      <w:tr w:rsidR="00930E00" w14:paraId="3B3A9FAD"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FF13096"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72E1D87C" w14:textId="77777777" w:rsidR="00930E00" w:rsidRDefault="00930E00" w:rsidP="00AD2F6B">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5D3AFFC3"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3B72B947" w14:textId="77777777" w:rsidR="00930E00" w:rsidRDefault="00930E00" w:rsidP="00AD2F6B">
            <w:pPr>
              <w:pStyle w:val="TAN"/>
            </w:pPr>
            <w:r>
              <w:t>NOTE 4:</w:t>
            </w:r>
            <w:r>
              <w:tab/>
              <w:t>In the test cases, the CSI-RS CMR Ês/Iot and related parameters may need to be adjusted to ensure Ês/Iot at UE baseband is above the value defined in this table.</w:t>
            </w:r>
          </w:p>
        </w:tc>
      </w:tr>
    </w:tbl>
    <w:p w14:paraId="530C833E" w14:textId="77777777" w:rsidR="00930E00" w:rsidRDefault="00930E00" w:rsidP="00930E00">
      <w:pPr>
        <w:rPr>
          <w:noProof/>
        </w:rPr>
      </w:pPr>
    </w:p>
    <w:p w14:paraId="3BD8DE38" w14:textId="77777777" w:rsidR="007D2333" w:rsidRPr="007275DF" w:rsidRDefault="007D2333" w:rsidP="007D2333">
      <w:pPr>
        <w:pStyle w:val="Heading3"/>
        <w:rPr>
          <w:lang w:val="en-US"/>
        </w:rPr>
      </w:pPr>
      <w:r w:rsidRPr="007275DF">
        <w:rPr>
          <w:lang w:val="en-US" w:eastAsia="ko-KR"/>
        </w:rPr>
        <w:t>10.1.29</w:t>
      </w:r>
      <w:r w:rsidRPr="007275DF">
        <w:rPr>
          <w:lang w:val="en-US"/>
        </w:rPr>
        <w:tab/>
        <w:t>Intra-frequency RSRQ accuracy requirements under CCA</w:t>
      </w:r>
    </w:p>
    <w:p w14:paraId="09D1E8C2" w14:textId="77777777" w:rsidR="007D2333" w:rsidRPr="007275DF" w:rsidRDefault="007D2333" w:rsidP="007D2333">
      <w:pPr>
        <w:pStyle w:val="Heading4"/>
        <w:rPr>
          <w:lang w:val="en-US" w:eastAsia="zh-CN"/>
        </w:rPr>
      </w:pPr>
      <w:r w:rsidRPr="007275DF">
        <w:rPr>
          <w:lang w:val="en-US" w:eastAsia="zh-CN"/>
        </w:rPr>
        <w:t>10.1.29.1</w:t>
      </w:r>
      <w:r w:rsidRPr="007275DF">
        <w:rPr>
          <w:lang w:val="en-US" w:eastAsia="zh-CN"/>
        </w:rPr>
        <w:tab/>
      </w:r>
      <w:r w:rsidRPr="007275DF">
        <w:rPr>
          <w:lang w:val="en-US" w:eastAsia="ko-KR"/>
        </w:rPr>
        <w:t>Intra-frequency SS-RSRQ accuracy requirements in FR1</w:t>
      </w:r>
    </w:p>
    <w:p w14:paraId="54DB08DB" w14:textId="77777777" w:rsidR="007D2333" w:rsidRPr="007275DF" w:rsidRDefault="007D2333" w:rsidP="007D2333">
      <w:pPr>
        <w:pStyle w:val="Heading5"/>
      </w:pPr>
      <w:r w:rsidRPr="007275DF">
        <w:rPr>
          <w:lang w:eastAsia="zh-CN"/>
        </w:rPr>
        <w:t>10.</w:t>
      </w:r>
      <w:r w:rsidRPr="007275DF">
        <w:t>1</w:t>
      </w:r>
      <w:r w:rsidRPr="007275DF">
        <w:rPr>
          <w:lang w:eastAsia="zh-CN"/>
        </w:rPr>
        <w:t>.</w:t>
      </w:r>
      <w:r w:rsidRPr="007275DF">
        <w:t>29</w:t>
      </w:r>
      <w:r w:rsidRPr="007275DF">
        <w:rPr>
          <w:lang w:eastAsia="zh-CN"/>
        </w:rPr>
        <w:t>.</w:t>
      </w:r>
      <w:r w:rsidRPr="007275DF">
        <w:t>1</w:t>
      </w:r>
      <w:r w:rsidRPr="007275DF">
        <w:rPr>
          <w:lang w:eastAsia="zh-CN"/>
        </w:rPr>
        <w:t>.1</w:t>
      </w:r>
      <w:r w:rsidRPr="007275DF">
        <w:tab/>
        <w:t xml:space="preserve">Absolute </w:t>
      </w:r>
      <w:r w:rsidRPr="007275DF">
        <w:rPr>
          <w:lang w:val="en-US" w:eastAsia="ko-KR"/>
        </w:rPr>
        <w:t xml:space="preserve">SS-RSRQ </w:t>
      </w:r>
      <w:r w:rsidRPr="007275DF">
        <w:t>Accuracy</w:t>
      </w:r>
    </w:p>
    <w:p w14:paraId="71EFA41B"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SS-RSRQ</w:t>
      </w:r>
      <w:r w:rsidRPr="007275DF">
        <w:rPr>
          <w:rFonts w:cs="v4.2.0"/>
        </w:rPr>
        <w:t xml:space="preserve"> in this clause apply to a cell on the same frequency as that of the serving cell under CCA.</w:t>
      </w:r>
    </w:p>
    <w:p w14:paraId="117784E4"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10.1.29.1.1</w:t>
      </w:r>
      <w:r w:rsidRPr="007275DF">
        <w:rPr>
          <w:rFonts w:cs="v4.2.0"/>
        </w:rPr>
        <w:t>-1 are valid under the following conditions:</w:t>
      </w:r>
    </w:p>
    <w:p w14:paraId="3131D3A7"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5F9189AE" w14:textId="77777777" w:rsidR="007D2333" w:rsidRPr="007275DF" w:rsidRDefault="007D2333" w:rsidP="007D2333">
      <w:pPr>
        <w:pStyle w:val="B10"/>
        <w:rPr>
          <w:lang w:eastAsia="zh-CN"/>
        </w:rPr>
      </w:pPr>
      <w:r w:rsidRPr="007275DF">
        <w:t>-</w:t>
      </w:r>
      <w:r w:rsidRPr="007275DF">
        <w:rPr>
          <w:rFonts w:ascii="Arial" w:hAnsi="Arial"/>
          <w:sz w:val="28"/>
          <w:lang w:val="en-US"/>
        </w:rPr>
        <w:tab/>
      </w:r>
      <w:r w:rsidRPr="007275DF">
        <w:t xml:space="preserve">Conditions for intra-frequency measurements are fulfilled according to Annex B.2.8 for a corresponding Band </w:t>
      </w:r>
      <w:r w:rsidRPr="007275DF">
        <w:rPr>
          <w:rFonts w:cs="v4.2.0"/>
          <w:lang w:eastAsia="ko-KR"/>
        </w:rPr>
        <w:t>for each relevant SSB</w:t>
      </w:r>
      <w:r w:rsidRPr="007275DF">
        <w:t>.</w:t>
      </w:r>
    </w:p>
    <w:p w14:paraId="6D5BB425" w14:textId="77777777" w:rsidR="007D2333" w:rsidRPr="007275DF" w:rsidRDefault="007D2333" w:rsidP="007D2333">
      <w:pPr>
        <w:pStyle w:val="TH"/>
        <w:rPr>
          <w:lang w:eastAsia="zh-CN"/>
        </w:rPr>
      </w:pPr>
      <w:r w:rsidRPr="007275DF">
        <w:t xml:space="preserve">Table </w:t>
      </w:r>
      <w:r w:rsidRPr="007275DF">
        <w:rPr>
          <w:lang w:eastAsia="zh-CN"/>
        </w:rPr>
        <w:t>10.1.29.1.1-1</w:t>
      </w:r>
      <w:r w:rsidRPr="007275DF">
        <w:t xml:space="preserve">: </w:t>
      </w:r>
      <w:r w:rsidRPr="007275DF">
        <w:rPr>
          <w:lang w:eastAsia="zh-CN"/>
        </w:rPr>
        <w:t>SS-RSRQ</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7D2333" w:rsidRPr="007275DF" w14:paraId="55276359"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21AEAC5"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DAD872C" w14:textId="77777777" w:rsidR="007D2333" w:rsidRPr="007275DF" w:rsidRDefault="007D2333" w:rsidP="007D2333">
            <w:pPr>
              <w:pStyle w:val="TAH"/>
            </w:pPr>
            <w:r w:rsidRPr="007275DF">
              <w:t>Conditions</w:t>
            </w:r>
          </w:p>
        </w:tc>
      </w:tr>
      <w:tr w:rsidR="007D2333" w:rsidRPr="007275DF" w14:paraId="752E9C27" w14:textId="77777777" w:rsidTr="007D2333">
        <w:trPr>
          <w:jc w:val="center"/>
        </w:trPr>
        <w:tc>
          <w:tcPr>
            <w:tcW w:w="1034" w:type="dxa"/>
            <w:tcBorders>
              <w:top w:val="single" w:sz="6" w:space="0" w:color="auto"/>
              <w:left w:val="single" w:sz="4" w:space="0" w:color="auto"/>
              <w:right w:val="single" w:sz="6" w:space="0" w:color="auto"/>
            </w:tcBorders>
            <w:shd w:val="clear" w:color="auto" w:fill="auto"/>
            <w:vAlign w:val="center"/>
          </w:tcPr>
          <w:p w14:paraId="631B284B" w14:textId="77777777" w:rsidR="007D2333" w:rsidRPr="007275DF" w:rsidRDefault="007D2333" w:rsidP="007D2333">
            <w:pPr>
              <w:pStyle w:val="TAH"/>
            </w:pPr>
            <w:r w:rsidRPr="007275DF">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23E5B2B8" w14:textId="77777777" w:rsidR="007D2333" w:rsidRPr="007275DF" w:rsidRDefault="007D2333" w:rsidP="007D2333">
            <w:pPr>
              <w:pStyle w:val="TAH"/>
            </w:pPr>
            <w:r w:rsidRPr="007275DF">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3E05FEC8" w14:textId="77777777" w:rsidR="007D2333" w:rsidRPr="007275DF" w:rsidRDefault="007D2333" w:rsidP="007D2333">
            <w:pPr>
              <w:pStyle w:val="TAH"/>
            </w:pPr>
            <w:r w:rsidRPr="007275DF">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70C1281"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21DC871E" w14:textId="77777777" w:rsidTr="007D2333">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18297457" w14:textId="77777777" w:rsidR="007D2333" w:rsidRPr="007275DF" w:rsidRDefault="007D2333" w:rsidP="007D2333">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960DDF0" w14:textId="77777777" w:rsidR="007D2333" w:rsidRPr="007275DF" w:rsidRDefault="007D2333" w:rsidP="007D2333">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642EF9BB" w14:textId="77777777" w:rsidR="007D2333" w:rsidRPr="007275DF" w:rsidRDefault="007D2333" w:rsidP="007D2333">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792F67F3"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AB3E07F"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1B82E7E" w14:textId="77777777" w:rsidR="007D2333" w:rsidRPr="007275DF" w:rsidRDefault="007D2333" w:rsidP="007D2333">
            <w:pPr>
              <w:pStyle w:val="TAH"/>
            </w:pPr>
            <w:r w:rsidRPr="007275DF">
              <w:t>Maximum Io</w:t>
            </w:r>
          </w:p>
        </w:tc>
      </w:tr>
      <w:tr w:rsidR="007D2333" w:rsidRPr="007275DF" w14:paraId="12DDF08C" w14:textId="77777777" w:rsidTr="007D2333">
        <w:trPr>
          <w:trHeight w:val="308"/>
          <w:jc w:val="center"/>
        </w:trPr>
        <w:tc>
          <w:tcPr>
            <w:tcW w:w="1034" w:type="dxa"/>
            <w:tcBorders>
              <w:top w:val="single" w:sz="6" w:space="0" w:color="auto"/>
              <w:left w:val="single" w:sz="4" w:space="0" w:color="auto"/>
              <w:right w:val="single" w:sz="6" w:space="0" w:color="auto"/>
            </w:tcBorders>
            <w:shd w:val="clear" w:color="auto" w:fill="auto"/>
          </w:tcPr>
          <w:p w14:paraId="24386098" w14:textId="77777777" w:rsidR="007D2333" w:rsidRPr="007275DF" w:rsidRDefault="007D2333" w:rsidP="007D2333">
            <w:pPr>
              <w:pStyle w:val="TAH"/>
            </w:pPr>
            <w:r w:rsidRPr="007275DF">
              <w:t>dB</w:t>
            </w:r>
          </w:p>
        </w:tc>
        <w:tc>
          <w:tcPr>
            <w:tcW w:w="1048" w:type="dxa"/>
            <w:tcBorders>
              <w:top w:val="single" w:sz="6" w:space="0" w:color="auto"/>
              <w:left w:val="single" w:sz="6" w:space="0" w:color="auto"/>
              <w:right w:val="single" w:sz="6" w:space="0" w:color="auto"/>
            </w:tcBorders>
            <w:shd w:val="clear" w:color="auto" w:fill="auto"/>
          </w:tcPr>
          <w:p w14:paraId="21DE60C4" w14:textId="77777777" w:rsidR="007D2333" w:rsidRPr="007275DF" w:rsidRDefault="007D2333" w:rsidP="007D2333">
            <w:pPr>
              <w:pStyle w:val="TAH"/>
            </w:pPr>
            <w:r w:rsidRPr="007275DF">
              <w:t>dB</w:t>
            </w:r>
          </w:p>
        </w:tc>
        <w:tc>
          <w:tcPr>
            <w:tcW w:w="805" w:type="dxa"/>
            <w:tcBorders>
              <w:top w:val="single" w:sz="6" w:space="0" w:color="auto"/>
              <w:left w:val="single" w:sz="6" w:space="0" w:color="auto"/>
              <w:right w:val="single" w:sz="4" w:space="0" w:color="auto"/>
            </w:tcBorders>
            <w:shd w:val="clear" w:color="auto" w:fill="auto"/>
          </w:tcPr>
          <w:p w14:paraId="6B3305DC" w14:textId="77777777" w:rsidR="007D2333" w:rsidRPr="007275DF" w:rsidRDefault="007D2333" w:rsidP="007D2333">
            <w:pPr>
              <w:pStyle w:val="TAH"/>
            </w:pPr>
            <w:r w:rsidRPr="007275DF">
              <w:t>dB</w:t>
            </w:r>
          </w:p>
        </w:tc>
        <w:tc>
          <w:tcPr>
            <w:tcW w:w="2317" w:type="dxa"/>
            <w:tcBorders>
              <w:top w:val="single" w:sz="4" w:space="0" w:color="auto"/>
              <w:left w:val="single" w:sz="4" w:space="0" w:color="auto"/>
              <w:right w:val="single" w:sz="4" w:space="0" w:color="auto"/>
            </w:tcBorders>
            <w:shd w:val="clear" w:color="auto" w:fill="auto"/>
          </w:tcPr>
          <w:p w14:paraId="1F74ADC7" w14:textId="77777777" w:rsidR="007D2333" w:rsidRPr="007275DF" w:rsidRDefault="007D2333" w:rsidP="007D2333">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5A3B71A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583DCA6"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EB4A300" w14:textId="77777777" w:rsidR="007D2333" w:rsidRPr="007275DF" w:rsidRDefault="007D2333" w:rsidP="007D2333">
            <w:pPr>
              <w:pStyle w:val="TAH"/>
            </w:pPr>
            <w:r w:rsidRPr="007275DF">
              <w:t>dBm/BW</w:t>
            </w:r>
            <w:r w:rsidRPr="007275DF">
              <w:rPr>
                <w:vertAlign w:val="subscript"/>
              </w:rPr>
              <w:t>Channel</w:t>
            </w:r>
          </w:p>
        </w:tc>
      </w:tr>
      <w:tr w:rsidR="007D2333" w:rsidRPr="007275DF" w14:paraId="18FBF4C2" w14:textId="77777777" w:rsidTr="007D2333">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761F184" w14:textId="77777777" w:rsidR="007D2333" w:rsidRPr="007275DF" w:rsidRDefault="007D2333" w:rsidP="007D2333">
            <w:pPr>
              <w:pStyle w:val="TAH"/>
            </w:pPr>
          </w:p>
        </w:tc>
        <w:tc>
          <w:tcPr>
            <w:tcW w:w="1048" w:type="dxa"/>
            <w:tcBorders>
              <w:left w:val="single" w:sz="6" w:space="0" w:color="auto"/>
              <w:bottom w:val="single" w:sz="6" w:space="0" w:color="auto"/>
              <w:right w:val="single" w:sz="6" w:space="0" w:color="auto"/>
            </w:tcBorders>
            <w:shd w:val="clear" w:color="auto" w:fill="auto"/>
          </w:tcPr>
          <w:p w14:paraId="337B39CF" w14:textId="77777777" w:rsidR="007D2333" w:rsidRPr="007275DF" w:rsidRDefault="007D2333" w:rsidP="007D2333">
            <w:pPr>
              <w:pStyle w:val="TAH"/>
            </w:pPr>
          </w:p>
        </w:tc>
        <w:tc>
          <w:tcPr>
            <w:tcW w:w="805" w:type="dxa"/>
            <w:tcBorders>
              <w:left w:val="single" w:sz="6" w:space="0" w:color="auto"/>
              <w:bottom w:val="single" w:sz="6" w:space="0" w:color="auto"/>
              <w:right w:val="single" w:sz="4" w:space="0" w:color="auto"/>
            </w:tcBorders>
            <w:shd w:val="clear" w:color="auto" w:fill="auto"/>
          </w:tcPr>
          <w:p w14:paraId="19658069" w14:textId="77777777" w:rsidR="007D2333" w:rsidRPr="007275DF" w:rsidRDefault="007D2333" w:rsidP="007D2333">
            <w:pPr>
              <w:pStyle w:val="TAH"/>
            </w:pPr>
          </w:p>
        </w:tc>
        <w:tc>
          <w:tcPr>
            <w:tcW w:w="2317" w:type="dxa"/>
            <w:tcBorders>
              <w:left w:val="single" w:sz="4" w:space="0" w:color="auto"/>
              <w:bottom w:val="single" w:sz="4" w:space="0" w:color="auto"/>
              <w:right w:val="single" w:sz="4" w:space="0" w:color="auto"/>
            </w:tcBorders>
            <w:shd w:val="clear" w:color="auto" w:fill="auto"/>
          </w:tcPr>
          <w:p w14:paraId="65FBF730" w14:textId="77777777" w:rsidR="007D2333" w:rsidRPr="007275DF" w:rsidRDefault="007D2333" w:rsidP="007D2333">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E46CB60"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CF4DAAC"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875C62F"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0940E0C7" w14:textId="77777777" w:rsidR="007D2333" w:rsidRPr="007275DF" w:rsidRDefault="007D2333" w:rsidP="007D2333">
            <w:pPr>
              <w:pStyle w:val="TAH"/>
            </w:pPr>
          </w:p>
        </w:tc>
      </w:tr>
      <w:tr w:rsidR="007D2333" w:rsidRPr="007275DF" w14:paraId="05793CF4" w14:textId="77777777" w:rsidTr="007D2333">
        <w:trPr>
          <w:jc w:val="center"/>
        </w:trPr>
        <w:tc>
          <w:tcPr>
            <w:tcW w:w="1034" w:type="dxa"/>
            <w:vMerge w:val="restart"/>
            <w:tcBorders>
              <w:top w:val="single" w:sz="6" w:space="0" w:color="auto"/>
              <w:left w:val="single" w:sz="4" w:space="0" w:color="auto"/>
              <w:right w:val="single" w:sz="6" w:space="0" w:color="auto"/>
            </w:tcBorders>
            <w:shd w:val="clear" w:color="auto" w:fill="auto"/>
          </w:tcPr>
          <w:p w14:paraId="14E96E60" w14:textId="77777777" w:rsidR="007D2333" w:rsidRPr="00473F76" w:rsidRDefault="007D2333" w:rsidP="007D2333">
            <w:pPr>
              <w:pStyle w:val="TAC"/>
            </w:pPr>
            <w:r w:rsidRPr="007275DF">
              <w:sym w:font="Symbol" w:char="F0B1"/>
            </w:r>
            <w:r w:rsidRPr="007275DF">
              <w:t>2.5</w:t>
            </w:r>
          </w:p>
        </w:tc>
        <w:tc>
          <w:tcPr>
            <w:tcW w:w="1048" w:type="dxa"/>
            <w:vMerge w:val="restart"/>
            <w:tcBorders>
              <w:top w:val="single" w:sz="6" w:space="0" w:color="auto"/>
              <w:left w:val="single" w:sz="6" w:space="0" w:color="auto"/>
              <w:right w:val="single" w:sz="6" w:space="0" w:color="auto"/>
            </w:tcBorders>
            <w:shd w:val="clear" w:color="auto" w:fill="auto"/>
          </w:tcPr>
          <w:p w14:paraId="5A3C1FAE" w14:textId="77777777" w:rsidR="007D2333" w:rsidRPr="00473F76" w:rsidRDefault="007D2333" w:rsidP="007D2333">
            <w:pPr>
              <w:pStyle w:val="TAC"/>
            </w:pPr>
            <w:r w:rsidRPr="007275DF">
              <w:sym w:font="Symbol" w:char="F0B1"/>
            </w:r>
            <w:r w:rsidRPr="007275DF">
              <w:t>4</w:t>
            </w:r>
          </w:p>
        </w:tc>
        <w:tc>
          <w:tcPr>
            <w:tcW w:w="805" w:type="dxa"/>
            <w:vMerge w:val="restart"/>
            <w:tcBorders>
              <w:top w:val="single" w:sz="6" w:space="0" w:color="auto"/>
              <w:left w:val="single" w:sz="6" w:space="0" w:color="auto"/>
              <w:right w:val="single" w:sz="6" w:space="0" w:color="auto"/>
            </w:tcBorders>
            <w:shd w:val="clear" w:color="auto" w:fill="auto"/>
          </w:tcPr>
          <w:p w14:paraId="4F984900" w14:textId="77777777" w:rsidR="007D2333" w:rsidRPr="00473F76" w:rsidRDefault="007D2333" w:rsidP="007D2333">
            <w:pPr>
              <w:pStyle w:val="TAC"/>
            </w:pPr>
            <w:r w:rsidRPr="007275DF">
              <w:sym w:font="Symbol" w:char="F0B3"/>
            </w:r>
            <w:r w:rsidRPr="007275DF">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20356955" w14:textId="77777777" w:rsidR="007D2333" w:rsidRPr="007275DF" w:rsidRDefault="007D2333" w:rsidP="007D2333">
            <w:pPr>
              <w:pStyle w:val="TAC"/>
              <w:rPr>
                <w:lang w:val="sv-SE"/>
              </w:rPr>
            </w:pPr>
            <w:r w:rsidRPr="007275DF">
              <w:rPr>
                <w:rFonts w:cs="Arial"/>
                <w:lang w:val="sv-SE"/>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C169DAC" w14:textId="77777777" w:rsidR="007D2333" w:rsidRPr="007275DF" w:rsidRDefault="007D2333" w:rsidP="007D2333">
            <w:pPr>
              <w:pStyle w:val="TAC"/>
            </w:pPr>
            <w:r w:rsidRPr="007275DF">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AABA760"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640EA30"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736504E2" w14:textId="77777777" w:rsidR="007D2333" w:rsidRPr="007275DF" w:rsidRDefault="007D2333" w:rsidP="007D2333">
            <w:pPr>
              <w:pStyle w:val="TAC"/>
            </w:pPr>
            <w:r w:rsidRPr="007275DF">
              <w:t>-50</w:t>
            </w:r>
          </w:p>
        </w:tc>
      </w:tr>
      <w:tr w:rsidR="007D2333" w:rsidRPr="007275DF" w14:paraId="4A1AFCDD" w14:textId="77777777" w:rsidTr="007D2333">
        <w:trPr>
          <w:jc w:val="center"/>
        </w:trPr>
        <w:tc>
          <w:tcPr>
            <w:tcW w:w="1034" w:type="dxa"/>
            <w:vMerge/>
            <w:tcBorders>
              <w:left w:val="single" w:sz="4" w:space="0" w:color="auto"/>
              <w:right w:val="single" w:sz="6" w:space="0" w:color="auto"/>
            </w:tcBorders>
            <w:shd w:val="clear" w:color="auto" w:fill="auto"/>
          </w:tcPr>
          <w:p w14:paraId="17241105" w14:textId="77777777" w:rsidR="007D2333" w:rsidRPr="007275DF" w:rsidRDefault="007D2333" w:rsidP="007D2333">
            <w:pPr>
              <w:pStyle w:val="TAC"/>
            </w:pPr>
          </w:p>
        </w:tc>
        <w:tc>
          <w:tcPr>
            <w:tcW w:w="1048" w:type="dxa"/>
            <w:vMerge/>
            <w:tcBorders>
              <w:left w:val="single" w:sz="6" w:space="0" w:color="auto"/>
              <w:right w:val="single" w:sz="6" w:space="0" w:color="auto"/>
            </w:tcBorders>
            <w:shd w:val="clear" w:color="auto" w:fill="auto"/>
          </w:tcPr>
          <w:p w14:paraId="5DAD9F04" w14:textId="77777777" w:rsidR="007D2333" w:rsidRPr="007275DF" w:rsidRDefault="007D2333" w:rsidP="007D2333">
            <w:pPr>
              <w:pStyle w:val="TAC"/>
            </w:pPr>
          </w:p>
        </w:tc>
        <w:tc>
          <w:tcPr>
            <w:tcW w:w="805" w:type="dxa"/>
            <w:vMerge/>
            <w:tcBorders>
              <w:left w:val="single" w:sz="6" w:space="0" w:color="auto"/>
              <w:right w:val="single" w:sz="6" w:space="0" w:color="auto"/>
            </w:tcBorders>
            <w:shd w:val="clear" w:color="auto" w:fill="auto"/>
          </w:tcPr>
          <w:p w14:paraId="68BA511D" w14:textId="77777777" w:rsidR="007D2333" w:rsidRPr="007275DF" w:rsidRDefault="007D2333" w:rsidP="007D2333">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4EC6BE9E" w14:textId="77777777" w:rsidR="007D2333" w:rsidRPr="007275DF" w:rsidRDefault="007D2333" w:rsidP="007D2333">
            <w:pPr>
              <w:pStyle w:val="TAC"/>
              <w:rPr>
                <w:rFonts w:cs="Arial"/>
              </w:rPr>
            </w:pPr>
            <w:r w:rsidRPr="007275DF">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98BA19E" w14:textId="77777777" w:rsidR="007D2333" w:rsidRPr="007275DF" w:rsidRDefault="007D2333" w:rsidP="007D2333">
            <w:pPr>
              <w:pStyle w:val="TAC"/>
            </w:pPr>
            <w:r w:rsidRPr="007275DF">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CC40BA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47FFFD07"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tcPr>
          <w:p w14:paraId="429ADCF2" w14:textId="77777777" w:rsidR="007D2333" w:rsidRPr="007275DF" w:rsidRDefault="007D2333" w:rsidP="007D2333">
            <w:pPr>
              <w:pStyle w:val="TAC"/>
            </w:pPr>
          </w:p>
        </w:tc>
      </w:tr>
      <w:tr w:rsidR="007D2333" w:rsidRPr="007275DF" w14:paraId="087A4E26" w14:textId="77777777" w:rsidTr="007D2333">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08639908" w14:textId="77777777" w:rsidR="007D2333" w:rsidRPr="00473F76" w:rsidRDefault="007D2333" w:rsidP="007D2333">
            <w:pPr>
              <w:pStyle w:val="TAC"/>
            </w:pPr>
            <w:r w:rsidRPr="007275DF">
              <w:sym w:font="Symbol" w:char="F0B1"/>
            </w:r>
            <w:r w:rsidRPr="007275DF">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6FF28D36" w14:textId="77777777" w:rsidR="007D2333" w:rsidRPr="00473F76" w:rsidRDefault="007D2333" w:rsidP="007D2333">
            <w:pPr>
              <w:pStyle w:val="TAC"/>
            </w:pPr>
            <w:r w:rsidRPr="007275DF">
              <w:sym w:font="Symbol" w:char="F0B1"/>
            </w:r>
            <w:r w:rsidRPr="007275DF">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4720517E" w14:textId="77777777" w:rsidR="007D2333" w:rsidRPr="00473F76" w:rsidRDefault="007D2333" w:rsidP="007D2333">
            <w:pPr>
              <w:pStyle w:val="TAC"/>
            </w:pPr>
            <w:r w:rsidRPr="007275DF">
              <w:sym w:font="Symbol" w:char="F0B3"/>
            </w:r>
            <w:r w:rsidRPr="007275DF">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DE338CC" w14:textId="77777777" w:rsidR="007D2333" w:rsidRPr="007275DF" w:rsidRDefault="007D2333" w:rsidP="007D2333">
            <w:pPr>
              <w:pStyle w:val="TAC"/>
            </w:pPr>
            <w:r w:rsidRPr="007275DF">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106C4C6" w14:textId="77777777" w:rsidR="007D2333" w:rsidRPr="007275DF" w:rsidRDefault="007D2333" w:rsidP="007D2333">
            <w:pPr>
              <w:pStyle w:val="TAC"/>
            </w:pPr>
            <w:r w:rsidRPr="007275DF">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0BB7B188"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1225A77"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DF55994" w14:textId="77777777" w:rsidR="007D2333" w:rsidRPr="007275DF" w:rsidRDefault="007D2333" w:rsidP="007D2333">
            <w:pPr>
              <w:pStyle w:val="TAC"/>
            </w:pPr>
            <w:r w:rsidRPr="007275DF">
              <w:t>Note 2</w:t>
            </w:r>
          </w:p>
        </w:tc>
      </w:tr>
      <w:tr w:rsidR="007D2333" w:rsidRPr="007275DF" w14:paraId="3119E807"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714B0F0" w14:textId="77777777" w:rsidR="007D2333" w:rsidRPr="007275DF" w:rsidRDefault="007D2333" w:rsidP="007D2333">
            <w:pPr>
              <w:pStyle w:val="TAN"/>
            </w:pPr>
            <w:r w:rsidRPr="007275DF">
              <w:t>NOTE 1:</w:t>
            </w:r>
            <w:r w:rsidRPr="007275DF">
              <w:tab/>
              <w:t>Io is assumed to have constant EPRE across the bandwidth.</w:t>
            </w:r>
          </w:p>
          <w:p w14:paraId="4FD4DCAD"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3422AB7F" w14:textId="77777777" w:rsidR="007D2333" w:rsidRPr="007275DF" w:rsidRDefault="007D2333" w:rsidP="007D2333">
            <w:pPr>
              <w:pStyle w:val="TAN"/>
            </w:pPr>
            <w:r w:rsidRPr="007275DF">
              <w:t>NOTE 3:</w:t>
            </w:r>
            <w:r w:rsidRPr="007275DF">
              <w:tab/>
              <w:t>NR operating band groups are as defined in clause 3.5.2.</w:t>
            </w:r>
          </w:p>
        </w:tc>
      </w:tr>
    </w:tbl>
    <w:p w14:paraId="49E7138F" w14:textId="77777777" w:rsidR="007D2333" w:rsidRPr="007275DF" w:rsidRDefault="007D2333" w:rsidP="007D2333"/>
    <w:p w14:paraId="40E62593" w14:textId="77777777" w:rsidR="007D2333" w:rsidRPr="007275DF" w:rsidRDefault="007D2333" w:rsidP="007D2333">
      <w:pPr>
        <w:pStyle w:val="Heading3"/>
        <w:rPr>
          <w:lang w:val="en-US"/>
        </w:rPr>
      </w:pPr>
      <w:r w:rsidRPr="007275DF">
        <w:rPr>
          <w:lang w:val="en-US"/>
        </w:rPr>
        <w:t>10.1.30</w:t>
      </w:r>
      <w:r w:rsidRPr="007275DF">
        <w:rPr>
          <w:lang w:val="en-US"/>
        </w:rPr>
        <w:tab/>
        <w:t>Inter-frequency RSRQ accuracy requirements under CCA</w:t>
      </w:r>
    </w:p>
    <w:p w14:paraId="583C3CF6" w14:textId="77777777" w:rsidR="007D2333" w:rsidRPr="007275DF" w:rsidRDefault="007D2333" w:rsidP="007D2333">
      <w:pPr>
        <w:pStyle w:val="Heading4"/>
        <w:rPr>
          <w:lang w:val="en-US" w:eastAsia="zh-CN"/>
        </w:rPr>
      </w:pPr>
      <w:r w:rsidRPr="007275DF">
        <w:rPr>
          <w:lang w:val="en-US" w:eastAsia="zh-CN"/>
        </w:rPr>
        <w:t>10.1.30.1</w:t>
      </w:r>
      <w:r w:rsidRPr="007275DF">
        <w:rPr>
          <w:lang w:val="en-US" w:eastAsia="zh-CN"/>
        </w:rPr>
        <w:tab/>
      </w:r>
      <w:r w:rsidRPr="007275DF">
        <w:rPr>
          <w:lang w:val="en-US" w:eastAsia="ko-KR"/>
        </w:rPr>
        <w:t>Inter-frequency SS-RSRQ accuracy requirements in FR1</w:t>
      </w:r>
    </w:p>
    <w:p w14:paraId="19FB8AED" w14:textId="77777777" w:rsidR="007D2333" w:rsidRPr="007275DF" w:rsidRDefault="007D2333" w:rsidP="007D2333">
      <w:pPr>
        <w:pStyle w:val="Heading5"/>
        <w:rPr>
          <w:lang w:val="en-US" w:eastAsia="zh-CN"/>
        </w:rPr>
      </w:pPr>
      <w:r w:rsidRPr="007275DF">
        <w:rPr>
          <w:lang w:val="en-US" w:eastAsia="zh-CN"/>
        </w:rPr>
        <w:t>10.1.30.1.1</w:t>
      </w:r>
      <w:r w:rsidRPr="007275DF">
        <w:rPr>
          <w:lang w:val="en-US" w:eastAsia="zh-CN"/>
        </w:rPr>
        <w:tab/>
      </w:r>
      <w:r w:rsidRPr="007275DF">
        <w:rPr>
          <w:lang w:eastAsia="zh-CN"/>
        </w:rPr>
        <w:t>Aboslute</w:t>
      </w:r>
      <w:r w:rsidRPr="007275DF">
        <w:t xml:space="preserve"> Accuracy of </w:t>
      </w:r>
      <w:r w:rsidRPr="007275DF">
        <w:rPr>
          <w:lang w:eastAsia="zh-CN"/>
        </w:rPr>
        <w:t>SS-RSRQ</w:t>
      </w:r>
    </w:p>
    <w:p w14:paraId="620D6C9A"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SS-RSRQ</w:t>
      </w:r>
      <w:r w:rsidRPr="007275DF">
        <w:rPr>
          <w:rFonts w:cs="v4.2.0"/>
        </w:rPr>
        <w:t xml:space="preserve"> in this clause apply to a cell on a frequency under CCA that has different carrier frequency from the serving cell.</w:t>
      </w:r>
    </w:p>
    <w:p w14:paraId="380C4D3A"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10.1.30.1.1</w:t>
      </w:r>
      <w:r w:rsidRPr="007275DF">
        <w:rPr>
          <w:rFonts w:cs="v4.2.0"/>
        </w:rPr>
        <w:t>-1 are valid under the following conditions:</w:t>
      </w:r>
    </w:p>
    <w:p w14:paraId="4AFB7885"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Conditions defined in clause 7.3F of TS 38.101-1 [18] for reference sensitivity are fulfilled.</w:t>
      </w:r>
    </w:p>
    <w:p w14:paraId="2C4B66FA"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2B286DD4" w14:textId="275E461F" w:rsidR="007D2333" w:rsidRPr="007275DF" w:rsidRDefault="007D2333" w:rsidP="00F37389">
      <w:pPr>
        <w:pStyle w:val="TH"/>
        <w:rPr>
          <w:rFonts w:cs="v4.2.0"/>
        </w:rPr>
      </w:pPr>
      <w:r w:rsidRPr="007275DF">
        <w:t xml:space="preserve">Table </w:t>
      </w:r>
      <w:r w:rsidRPr="007275DF">
        <w:rPr>
          <w:lang w:eastAsia="zh-CN"/>
        </w:rPr>
        <w:t>10.1.30.1.1</w:t>
      </w:r>
      <w:r w:rsidRPr="007275DF">
        <w:t xml:space="preserve">-1: </w:t>
      </w:r>
      <w:r w:rsidRPr="007275DF">
        <w:rPr>
          <w:lang w:eastAsia="zh-CN"/>
        </w:rPr>
        <w:t>SS-RSRQ</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51BA7602"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BE03854"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3DDDED5" w14:textId="77777777" w:rsidR="007D2333" w:rsidRPr="007275DF" w:rsidRDefault="007D2333" w:rsidP="007D2333">
            <w:pPr>
              <w:pStyle w:val="TAH"/>
            </w:pPr>
            <w:r w:rsidRPr="007275DF">
              <w:t>Conditions</w:t>
            </w:r>
          </w:p>
        </w:tc>
      </w:tr>
      <w:tr w:rsidR="007D2333" w:rsidRPr="007275DF" w14:paraId="2D8A6445" w14:textId="77777777" w:rsidTr="007D2333">
        <w:trPr>
          <w:jc w:val="center"/>
        </w:trPr>
        <w:tc>
          <w:tcPr>
            <w:tcW w:w="1035" w:type="dxa"/>
            <w:tcBorders>
              <w:top w:val="single" w:sz="6" w:space="0" w:color="auto"/>
              <w:left w:val="single" w:sz="4" w:space="0" w:color="auto"/>
              <w:right w:val="single" w:sz="6" w:space="0" w:color="auto"/>
            </w:tcBorders>
            <w:shd w:val="clear" w:color="auto" w:fill="auto"/>
            <w:vAlign w:val="center"/>
          </w:tcPr>
          <w:p w14:paraId="794E0264" w14:textId="77777777" w:rsidR="007D2333" w:rsidRPr="007275DF" w:rsidRDefault="007D2333" w:rsidP="007D2333">
            <w:pPr>
              <w:pStyle w:val="TAH"/>
            </w:pPr>
            <w:r w:rsidRPr="007275DF">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40BEA419" w14:textId="77777777" w:rsidR="007D2333" w:rsidRPr="007275DF" w:rsidRDefault="007D2333" w:rsidP="007D2333">
            <w:pPr>
              <w:pStyle w:val="TAH"/>
            </w:pPr>
            <w:r w:rsidRPr="007275DF">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6CAA30F7" w14:textId="77777777" w:rsidR="007D2333" w:rsidRPr="007275DF" w:rsidRDefault="007D2333" w:rsidP="007D2333">
            <w:pPr>
              <w:pStyle w:val="TAH"/>
            </w:pPr>
            <w:r w:rsidRPr="007275DF">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825646C"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03638596" w14:textId="77777777" w:rsidTr="007D2333">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1356729"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8C35D4B"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29DEF870" w14:textId="77777777" w:rsidR="007D2333" w:rsidRPr="007275DF" w:rsidRDefault="007D2333" w:rsidP="007D233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9EDB3A2"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F112A9C"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09C9DEE" w14:textId="77777777" w:rsidR="007D2333" w:rsidRPr="007275DF" w:rsidRDefault="007D2333" w:rsidP="007D2333">
            <w:pPr>
              <w:pStyle w:val="TAH"/>
            </w:pPr>
            <w:r w:rsidRPr="007275DF">
              <w:t>Maximum Io</w:t>
            </w:r>
          </w:p>
        </w:tc>
      </w:tr>
      <w:tr w:rsidR="007D2333" w:rsidRPr="007275DF" w14:paraId="344424AD" w14:textId="77777777" w:rsidTr="007D2333">
        <w:trPr>
          <w:trHeight w:val="308"/>
          <w:jc w:val="center"/>
        </w:trPr>
        <w:tc>
          <w:tcPr>
            <w:tcW w:w="1035" w:type="dxa"/>
            <w:tcBorders>
              <w:top w:val="single" w:sz="6" w:space="0" w:color="auto"/>
              <w:left w:val="single" w:sz="4" w:space="0" w:color="auto"/>
              <w:right w:val="single" w:sz="6" w:space="0" w:color="auto"/>
            </w:tcBorders>
            <w:shd w:val="clear" w:color="auto" w:fill="auto"/>
          </w:tcPr>
          <w:p w14:paraId="1C0881F8" w14:textId="77777777" w:rsidR="007D2333" w:rsidRPr="007275DF" w:rsidRDefault="007D2333" w:rsidP="007D2333">
            <w:pPr>
              <w:pStyle w:val="TAH"/>
            </w:pPr>
            <w:r w:rsidRPr="007275DF">
              <w:t>dB</w:t>
            </w:r>
          </w:p>
        </w:tc>
        <w:tc>
          <w:tcPr>
            <w:tcW w:w="1047" w:type="dxa"/>
            <w:tcBorders>
              <w:top w:val="single" w:sz="6" w:space="0" w:color="auto"/>
              <w:left w:val="single" w:sz="6" w:space="0" w:color="auto"/>
              <w:right w:val="single" w:sz="6" w:space="0" w:color="auto"/>
            </w:tcBorders>
            <w:shd w:val="clear" w:color="auto" w:fill="auto"/>
          </w:tcPr>
          <w:p w14:paraId="0D6EBC99" w14:textId="77777777" w:rsidR="007D2333" w:rsidRPr="007275DF" w:rsidRDefault="007D2333" w:rsidP="007D2333">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6C45E137"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4FDDFE8E"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27B65EE"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30214D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1E6F4A5" w14:textId="77777777" w:rsidR="007D2333" w:rsidRPr="007275DF" w:rsidRDefault="007D2333" w:rsidP="007D2333">
            <w:pPr>
              <w:pStyle w:val="TAH"/>
            </w:pPr>
            <w:r w:rsidRPr="007275DF">
              <w:t>dBm/BW</w:t>
            </w:r>
            <w:r w:rsidRPr="007275DF">
              <w:rPr>
                <w:vertAlign w:val="subscript"/>
              </w:rPr>
              <w:t>Channel</w:t>
            </w:r>
          </w:p>
        </w:tc>
      </w:tr>
      <w:tr w:rsidR="007D2333" w:rsidRPr="007275DF" w14:paraId="1CC357C2"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53FC64F"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6AA786C9"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37EAAECD"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4140C9E3"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8DD40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0B936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8223992"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34077294" w14:textId="77777777" w:rsidR="007D2333" w:rsidRPr="007275DF" w:rsidRDefault="007D2333" w:rsidP="007D2333">
            <w:pPr>
              <w:pStyle w:val="TAH"/>
            </w:pPr>
          </w:p>
        </w:tc>
      </w:tr>
      <w:tr w:rsidR="007D2333" w:rsidRPr="007275DF" w14:paraId="0AB6254B"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0D0A659A" w14:textId="77777777" w:rsidR="007D2333" w:rsidRPr="00473F76" w:rsidRDefault="007D2333" w:rsidP="007D2333">
            <w:pPr>
              <w:pStyle w:val="TAC"/>
            </w:pPr>
            <w:r w:rsidRPr="007275DF">
              <w:sym w:font="Symbol" w:char="F0B1"/>
            </w:r>
            <w:r w:rsidRPr="007275DF">
              <w:t>2.5</w:t>
            </w:r>
          </w:p>
        </w:tc>
        <w:tc>
          <w:tcPr>
            <w:tcW w:w="1047" w:type="dxa"/>
            <w:vMerge w:val="restart"/>
            <w:tcBorders>
              <w:top w:val="single" w:sz="6" w:space="0" w:color="auto"/>
              <w:left w:val="single" w:sz="6" w:space="0" w:color="auto"/>
              <w:right w:val="single" w:sz="6" w:space="0" w:color="auto"/>
            </w:tcBorders>
            <w:shd w:val="clear" w:color="auto" w:fill="auto"/>
          </w:tcPr>
          <w:p w14:paraId="62E87A4B"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0BA875AD"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8B72CF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43CAC8"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1C71B18"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7E6749A6"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5B814EBA" w14:textId="77777777" w:rsidR="007D2333" w:rsidRPr="007275DF" w:rsidRDefault="007D2333" w:rsidP="007D2333">
            <w:pPr>
              <w:pStyle w:val="TAC"/>
            </w:pPr>
            <w:r w:rsidRPr="007275DF">
              <w:t>-50</w:t>
            </w:r>
          </w:p>
        </w:tc>
      </w:tr>
      <w:tr w:rsidR="007D2333" w:rsidRPr="007275DF" w14:paraId="02226DC5" w14:textId="77777777" w:rsidTr="007D2333">
        <w:trPr>
          <w:jc w:val="center"/>
        </w:trPr>
        <w:tc>
          <w:tcPr>
            <w:tcW w:w="1035" w:type="dxa"/>
            <w:vMerge/>
            <w:tcBorders>
              <w:left w:val="single" w:sz="4" w:space="0" w:color="auto"/>
              <w:right w:val="single" w:sz="6" w:space="0" w:color="auto"/>
            </w:tcBorders>
            <w:shd w:val="clear" w:color="auto" w:fill="auto"/>
          </w:tcPr>
          <w:p w14:paraId="08C15B0F"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7CCEF363"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2A5C0BDC"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83FCA2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3BA5E5" w14:textId="77777777" w:rsidR="007D2333" w:rsidRPr="007275DF" w:rsidRDefault="007D2333" w:rsidP="007D2333">
            <w:pPr>
              <w:pStyle w:val="TAC"/>
            </w:pPr>
            <w:r w:rsidRPr="007275DF">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558069A"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0D021592"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tcPr>
          <w:p w14:paraId="24022A6D" w14:textId="77777777" w:rsidR="007D2333" w:rsidRPr="007275DF" w:rsidRDefault="007D2333" w:rsidP="007D2333">
            <w:pPr>
              <w:pStyle w:val="TAC"/>
            </w:pPr>
          </w:p>
        </w:tc>
      </w:tr>
      <w:tr w:rsidR="007D2333" w:rsidRPr="007275DF" w14:paraId="48022496"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DD9CDB1"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7B5092C"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72DAFEE"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EC31A38"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DD1D199"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562D310"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B481002"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69B1F07" w14:textId="77777777" w:rsidR="007D2333" w:rsidRPr="007275DF" w:rsidRDefault="007D2333" w:rsidP="007D2333">
            <w:pPr>
              <w:pStyle w:val="TAC"/>
            </w:pPr>
            <w:r w:rsidRPr="007275DF">
              <w:t>Note 2</w:t>
            </w:r>
          </w:p>
        </w:tc>
      </w:tr>
      <w:tr w:rsidR="007D2333" w:rsidRPr="007275DF" w14:paraId="2DC8AE17"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5426E8E" w14:textId="77777777" w:rsidR="007D2333" w:rsidRPr="007275DF" w:rsidRDefault="007D2333" w:rsidP="007D2333">
            <w:pPr>
              <w:pStyle w:val="TAN"/>
            </w:pPr>
            <w:r w:rsidRPr="007275DF">
              <w:t>NOTE 1:</w:t>
            </w:r>
            <w:r w:rsidRPr="007275DF">
              <w:tab/>
              <w:t>Io is assumed to have constant EPRE across the bandwidth.</w:t>
            </w:r>
          </w:p>
          <w:p w14:paraId="3097EBD1"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4F3E8D89" w14:textId="77777777" w:rsidR="007D2333" w:rsidRPr="007275DF" w:rsidRDefault="007D2333" w:rsidP="007D2333">
            <w:pPr>
              <w:pStyle w:val="TAN"/>
            </w:pPr>
            <w:r w:rsidRPr="007275DF">
              <w:t>NOTE 3:</w:t>
            </w:r>
            <w:r w:rsidRPr="007275DF">
              <w:tab/>
              <w:t>NR operating band groups are as defined in clause 3.5.2.</w:t>
            </w:r>
          </w:p>
        </w:tc>
      </w:tr>
    </w:tbl>
    <w:p w14:paraId="06CB82B9" w14:textId="77777777" w:rsidR="007D2333" w:rsidRPr="007275DF" w:rsidRDefault="007D2333" w:rsidP="007D2333">
      <w:pPr>
        <w:rPr>
          <w:lang w:eastAsia="zh-CN"/>
        </w:rPr>
      </w:pPr>
    </w:p>
    <w:p w14:paraId="4862A8EE" w14:textId="77777777" w:rsidR="007D2333" w:rsidRPr="007275DF" w:rsidRDefault="007D2333" w:rsidP="007D2333">
      <w:pPr>
        <w:pStyle w:val="Heading5"/>
      </w:pPr>
      <w:r w:rsidRPr="007275DF">
        <w:rPr>
          <w:lang w:eastAsia="zh-CN"/>
        </w:rPr>
        <w:t>10.</w:t>
      </w:r>
      <w:r w:rsidRPr="007275DF">
        <w:t>1</w:t>
      </w:r>
      <w:r w:rsidRPr="007275DF">
        <w:rPr>
          <w:lang w:eastAsia="zh-CN"/>
        </w:rPr>
        <w:t>.30.1.2</w:t>
      </w:r>
      <w:r w:rsidRPr="007275DF">
        <w:tab/>
        <w:t xml:space="preserve">Relative Accuracy of </w:t>
      </w:r>
      <w:r w:rsidRPr="007275DF">
        <w:rPr>
          <w:lang w:eastAsia="zh-CN"/>
        </w:rPr>
        <w:t>SS-RSRQ</w:t>
      </w:r>
    </w:p>
    <w:p w14:paraId="0BF7955F"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SS-RSRQ</w:t>
      </w:r>
      <w:r w:rsidRPr="007275DF">
        <w:rPr>
          <w:rFonts w:cs="v4.2.0"/>
        </w:rPr>
        <w:t xml:space="preserve"> in inter-frequency case is defined as the RSRQ measured from one cell on a frequency compared to the RSRP measured from another cell on a different frequency, with at least one of the two frequencies being under CCA.</w:t>
      </w:r>
    </w:p>
    <w:p w14:paraId="342A07FF"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10.1.30.1.2</w:t>
      </w:r>
      <w:r w:rsidRPr="007275DF">
        <w:rPr>
          <w:rFonts w:cs="v4.2.0"/>
        </w:rPr>
        <w:t>-1 are valid under the following conditions:</w:t>
      </w:r>
    </w:p>
    <w:p w14:paraId="4B819B1A" w14:textId="77777777" w:rsidR="007D2333" w:rsidRPr="007275DF" w:rsidRDefault="007D2333" w:rsidP="00F37389">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462809A4"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0906A037" w14:textId="77777777" w:rsidR="007D2333" w:rsidRPr="007275DF" w:rsidRDefault="007D2333" w:rsidP="00F37389">
      <w:pPr>
        <w:pStyle w:val="B10"/>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5E3D03F8" w14:textId="77777777" w:rsidR="007D2333" w:rsidRPr="00473F76" w:rsidRDefault="007D2333" w:rsidP="00F37389">
      <w:pPr>
        <w:pStyle w:val="B10"/>
        <w:rPr>
          <w:lang w:eastAsia="zh-CN"/>
        </w:rPr>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w:t>
      </w:r>
      <w:r w:rsidRPr="00473F76">
        <w:t>0 dB</w:t>
      </w:r>
    </w:p>
    <w:p w14:paraId="65CE1E74" w14:textId="77777777" w:rsidR="007D2333" w:rsidRPr="007275DF" w:rsidRDefault="007D2333" w:rsidP="007D2333">
      <w:pPr>
        <w:pStyle w:val="TH"/>
        <w:rPr>
          <w:sz w:val="22"/>
          <w:szCs w:val="22"/>
          <w:lang w:eastAsia="zh-CN"/>
        </w:rPr>
      </w:pPr>
      <w:r w:rsidRPr="007275DF">
        <w:t xml:space="preserve">Table </w:t>
      </w:r>
      <w:r w:rsidRPr="007275DF">
        <w:rPr>
          <w:lang w:eastAsia="zh-CN"/>
        </w:rPr>
        <w:t>10.1.30.1.2</w:t>
      </w:r>
      <w:r w:rsidRPr="007275DF">
        <w:t xml:space="preserve">-1: </w:t>
      </w:r>
      <w:r w:rsidRPr="007275DF">
        <w:rPr>
          <w:lang w:eastAsia="zh-CN"/>
        </w:rPr>
        <w:t>SS-RSRQ</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5A3E33CC"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732E6B"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0C89662" w14:textId="77777777" w:rsidR="007D2333" w:rsidRPr="007275DF" w:rsidRDefault="007D2333" w:rsidP="007D2333">
            <w:pPr>
              <w:pStyle w:val="TAH"/>
            </w:pPr>
            <w:r w:rsidRPr="007275DF">
              <w:t>Conditions</w:t>
            </w:r>
          </w:p>
        </w:tc>
      </w:tr>
      <w:tr w:rsidR="007D2333" w:rsidRPr="007275DF" w14:paraId="2929649A" w14:textId="77777777" w:rsidTr="007D2333">
        <w:trPr>
          <w:jc w:val="center"/>
        </w:trPr>
        <w:tc>
          <w:tcPr>
            <w:tcW w:w="1035" w:type="dxa"/>
            <w:tcBorders>
              <w:top w:val="single" w:sz="4" w:space="0" w:color="auto"/>
              <w:left w:val="single" w:sz="4" w:space="0" w:color="auto"/>
              <w:right w:val="single" w:sz="4" w:space="0" w:color="auto"/>
            </w:tcBorders>
            <w:shd w:val="clear" w:color="auto" w:fill="auto"/>
            <w:vAlign w:val="center"/>
          </w:tcPr>
          <w:p w14:paraId="1F55FF3D"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12D90BD" w14:textId="77777777" w:rsidR="007D2333" w:rsidRPr="007275DF" w:rsidRDefault="007D2333" w:rsidP="007D2333">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0C168ABD"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7D53399"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33ED4B65" w14:textId="77777777" w:rsidTr="007D2333">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40530A0"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46274B4F" w14:textId="77777777" w:rsidR="007D2333" w:rsidRPr="007275DF" w:rsidRDefault="007D2333" w:rsidP="007D2333">
            <w:pPr>
              <w:pStyle w:val="TAH"/>
            </w:pPr>
          </w:p>
        </w:tc>
        <w:tc>
          <w:tcPr>
            <w:tcW w:w="802" w:type="dxa"/>
            <w:tcBorders>
              <w:left w:val="single" w:sz="4" w:space="0" w:color="auto"/>
              <w:bottom w:val="single" w:sz="4" w:space="0" w:color="auto"/>
              <w:right w:val="single" w:sz="4" w:space="0" w:color="auto"/>
            </w:tcBorders>
            <w:shd w:val="clear" w:color="auto" w:fill="auto"/>
          </w:tcPr>
          <w:p w14:paraId="6C80DFBA" w14:textId="77777777" w:rsidR="007D2333" w:rsidRPr="007275DF" w:rsidRDefault="007D2333" w:rsidP="007D2333">
            <w:pPr>
              <w:pStyle w:val="TAH"/>
            </w:pPr>
            <w:r w:rsidRPr="007275DF">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2713CE18"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DD63B5F"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EB07E62" w14:textId="77777777" w:rsidR="007D2333" w:rsidRPr="007275DF" w:rsidRDefault="007D2333" w:rsidP="007D2333">
            <w:pPr>
              <w:pStyle w:val="TAH"/>
            </w:pPr>
            <w:r w:rsidRPr="007275DF">
              <w:t>Maximum Io</w:t>
            </w:r>
          </w:p>
        </w:tc>
      </w:tr>
      <w:tr w:rsidR="007D2333" w:rsidRPr="007275DF" w14:paraId="7B019968"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31723AB5" w14:textId="77777777" w:rsidR="007D2333" w:rsidRPr="007275DF" w:rsidRDefault="007D2333" w:rsidP="007D2333">
            <w:pPr>
              <w:pStyle w:val="TAC"/>
              <w:rPr>
                <w:b/>
                <w:bCs/>
              </w:rPr>
            </w:pPr>
            <w:r w:rsidRPr="007275DF">
              <w:rPr>
                <w:b/>
                <w:bCs/>
              </w:rPr>
              <w:t>dB</w:t>
            </w:r>
          </w:p>
        </w:tc>
        <w:tc>
          <w:tcPr>
            <w:tcW w:w="1047" w:type="dxa"/>
            <w:tcBorders>
              <w:top w:val="single" w:sz="4" w:space="0" w:color="auto"/>
              <w:left w:val="single" w:sz="6" w:space="0" w:color="auto"/>
              <w:right w:val="single" w:sz="6" w:space="0" w:color="auto"/>
            </w:tcBorders>
            <w:shd w:val="clear" w:color="auto" w:fill="auto"/>
          </w:tcPr>
          <w:p w14:paraId="06430381" w14:textId="77777777" w:rsidR="007D2333" w:rsidRPr="007275DF" w:rsidRDefault="007D2333" w:rsidP="007D2333">
            <w:pPr>
              <w:pStyle w:val="TAC"/>
              <w:rPr>
                <w:b/>
                <w:bCs/>
              </w:rPr>
            </w:pPr>
            <w:r w:rsidRPr="007275DF">
              <w:rPr>
                <w:b/>
                <w:bCs/>
              </w:rPr>
              <w:t>dB</w:t>
            </w:r>
          </w:p>
        </w:tc>
        <w:tc>
          <w:tcPr>
            <w:tcW w:w="802" w:type="dxa"/>
            <w:tcBorders>
              <w:top w:val="single" w:sz="4" w:space="0" w:color="auto"/>
              <w:left w:val="single" w:sz="6" w:space="0" w:color="auto"/>
              <w:right w:val="single" w:sz="6" w:space="0" w:color="auto"/>
            </w:tcBorders>
            <w:shd w:val="clear" w:color="auto" w:fill="auto"/>
          </w:tcPr>
          <w:p w14:paraId="53EA25DB" w14:textId="77777777" w:rsidR="007D2333" w:rsidRPr="007275DF" w:rsidRDefault="007D2333" w:rsidP="007D2333">
            <w:pPr>
              <w:pStyle w:val="TAC"/>
              <w:rPr>
                <w:b/>
                <w:bCs/>
              </w:rPr>
            </w:pPr>
            <w:r w:rsidRPr="007275DF">
              <w:rPr>
                <w:b/>
                <w:bCs/>
              </w:rPr>
              <w:t>dB</w:t>
            </w:r>
          </w:p>
        </w:tc>
        <w:tc>
          <w:tcPr>
            <w:tcW w:w="2298" w:type="dxa"/>
            <w:tcBorders>
              <w:top w:val="single" w:sz="6" w:space="0" w:color="auto"/>
              <w:left w:val="single" w:sz="6" w:space="0" w:color="auto"/>
              <w:right w:val="single" w:sz="4" w:space="0" w:color="auto"/>
            </w:tcBorders>
            <w:shd w:val="clear" w:color="auto" w:fill="auto"/>
          </w:tcPr>
          <w:p w14:paraId="58BB3306" w14:textId="77777777" w:rsidR="007D2333" w:rsidRPr="007275DF" w:rsidRDefault="007D2333" w:rsidP="007D2333">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20A15FAC" w14:textId="77777777" w:rsidR="007D2333" w:rsidRPr="007275DF" w:rsidRDefault="007D2333" w:rsidP="007D2333">
            <w:pPr>
              <w:pStyle w:val="TAC"/>
              <w:rPr>
                <w:b/>
                <w:bCs/>
              </w:rPr>
            </w:pPr>
            <w:r w:rsidRPr="007275DF">
              <w:rPr>
                <w:rFonts w:cs="Arial"/>
                <w:b/>
                <w:bCs/>
              </w:rPr>
              <w:t xml:space="preserve">dBm / </w:t>
            </w:r>
            <w:r w:rsidRPr="007275DF">
              <w:rPr>
                <w:b/>
                <w:bCs/>
              </w:rPr>
              <w:t>SCS</w:t>
            </w:r>
            <w:r w:rsidRPr="007275DF">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9E011F0" w14:textId="77777777" w:rsidR="007D2333" w:rsidRPr="007275DF" w:rsidRDefault="007D2333" w:rsidP="007D2333">
            <w:pPr>
              <w:pStyle w:val="TAC"/>
              <w:rPr>
                <w:b/>
                <w:bCs/>
              </w:rPr>
            </w:pPr>
            <w:r w:rsidRPr="007275DF">
              <w:rPr>
                <w:b/>
                <w:bCs/>
              </w:rPr>
              <w:t>dBm/BW</w:t>
            </w:r>
            <w:r w:rsidRPr="007275DF">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41D16D4" w14:textId="77777777" w:rsidR="007D2333" w:rsidRPr="007275DF" w:rsidRDefault="007D2333" w:rsidP="007D2333">
            <w:pPr>
              <w:pStyle w:val="TAC"/>
              <w:rPr>
                <w:b/>
                <w:bCs/>
              </w:rPr>
            </w:pPr>
            <w:r w:rsidRPr="007275DF">
              <w:rPr>
                <w:b/>
                <w:bCs/>
              </w:rPr>
              <w:t>dBm/BW</w:t>
            </w:r>
            <w:r w:rsidRPr="007275DF">
              <w:rPr>
                <w:b/>
                <w:bCs/>
                <w:vertAlign w:val="subscript"/>
              </w:rPr>
              <w:t>Channel</w:t>
            </w:r>
          </w:p>
        </w:tc>
      </w:tr>
      <w:tr w:rsidR="007D2333" w:rsidRPr="007275DF" w14:paraId="6CD50D1B"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767152F" w14:textId="77777777" w:rsidR="007D2333" w:rsidRPr="007275DF" w:rsidRDefault="007D2333" w:rsidP="007D2333">
            <w:pPr>
              <w:pStyle w:val="TAC"/>
            </w:pPr>
          </w:p>
        </w:tc>
        <w:tc>
          <w:tcPr>
            <w:tcW w:w="1047" w:type="dxa"/>
            <w:tcBorders>
              <w:left w:val="single" w:sz="6" w:space="0" w:color="auto"/>
              <w:bottom w:val="single" w:sz="6" w:space="0" w:color="auto"/>
              <w:right w:val="single" w:sz="6" w:space="0" w:color="auto"/>
            </w:tcBorders>
            <w:shd w:val="clear" w:color="auto" w:fill="auto"/>
          </w:tcPr>
          <w:p w14:paraId="18A45CDB" w14:textId="77777777" w:rsidR="007D2333" w:rsidRPr="007275DF" w:rsidRDefault="007D2333" w:rsidP="007D2333">
            <w:pPr>
              <w:pStyle w:val="TAC"/>
            </w:pPr>
          </w:p>
        </w:tc>
        <w:tc>
          <w:tcPr>
            <w:tcW w:w="802" w:type="dxa"/>
            <w:tcBorders>
              <w:left w:val="single" w:sz="6" w:space="0" w:color="auto"/>
              <w:bottom w:val="single" w:sz="6" w:space="0" w:color="auto"/>
              <w:right w:val="single" w:sz="6" w:space="0" w:color="auto"/>
            </w:tcBorders>
            <w:shd w:val="clear" w:color="auto" w:fill="auto"/>
          </w:tcPr>
          <w:p w14:paraId="748AFA8C" w14:textId="77777777" w:rsidR="007D2333" w:rsidRPr="007275DF" w:rsidRDefault="007D2333" w:rsidP="007D2333">
            <w:pPr>
              <w:pStyle w:val="TAC"/>
            </w:pPr>
          </w:p>
        </w:tc>
        <w:tc>
          <w:tcPr>
            <w:tcW w:w="2298" w:type="dxa"/>
            <w:tcBorders>
              <w:left w:val="single" w:sz="6" w:space="0" w:color="auto"/>
              <w:bottom w:val="single" w:sz="6" w:space="0" w:color="auto"/>
              <w:right w:val="single" w:sz="4" w:space="0" w:color="auto"/>
            </w:tcBorders>
            <w:shd w:val="clear" w:color="auto" w:fill="auto"/>
          </w:tcPr>
          <w:p w14:paraId="12BAC785" w14:textId="77777777" w:rsidR="007D2333" w:rsidRPr="007275DF" w:rsidRDefault="007D2333" w:rsidP="007D2333">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84FA22" w14:textId="77777777" w:rsidR="007D2333" w:rsidRPr="007275DF" w:rsidRDefault="007D2333" w:rsidP="007D2333">
            <w:pPr>
              <w:pStyle w:val="TAC"/>
              <w:rPr>
                <w:rFonts w:cs="Arial"/>
                <w:b/>
                <w:bCs/>
              </w:rPr>
            </w:pPr>
            <w:r w:rsidRPr="007275DF">
              <w:rPr>
                <w:b/>
                <w:bCs/>
              </w:rPr>
              <w:t>SCS</w:t>
            </w:r>
            <w:r w:rsidRPr="007275DF">
              <w:rPr>
                <w:b/>
                <w:bCs/>
                <w:vertAlign w:val="subscript"/>
              </w:rPr>
              <w:t>SSB</w:t>
            </w:r>
            <w:r w:rsidRPr="007275DF">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7CA265" w14:textId="77777777" w:rsidR="007D2333" w:rsidRPr="007275DF" w:rsidRDefault="007D2333" w:rsidP="007D2333">
            <w:pPr>
              <w:pStyle w:val="TAC"/>
              <w:rPr>
                <w:rFonts w:cs="Arial"/>
                <w:b/>
                <w:bCs/>
              </w:rPr>
            </w:pPr>
            <w:r w:rsidRPr="007275DF">
              <w:rPr>
                <w:b/>
                <w:bCs/>
              </w:rPr>
              <w:t>SCS</w:t>
            </w:r>
            <w:r w:rsidRPr="007275DF">
              <w:rPr>
                <w:b/>
                <w:bCs/>
                <w:vertAlign w:val="subscript"/>
              </w:rPr>
              <w:t>SSB</w:t>
            </w:r>
            <w:r w:rsidRPr="007275DF">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26EF7CC" w14:textId="77777777" w:rsidR="007D2333" w:rsidRPr="007275DF" w:rsidRDefault="007D2333" w:rsidP="007D2333">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562537A8" w14:textId="77777777" w:rsidR="007D2333" w:rsidRPr="007275DF" w:rsidRDefault="007D2333" w:rsidP="007D2333">
            <w:pPr>
              <w:pStyle w:val="TAC"/>
              <w:rPr>
                <w:b/>
                <w:bCs/>
              </w:rPr>
            </w:pPr>
          </w:p>
        </w:tc>
      </w:tr>
      <w:tr w:rsidR="007D2333" w:rsidRPr="007275DF" w14:paraId="70DB75DF"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4464C649" w14:textId="77777777" w:rsidR="007D2333" w:rsidRPr="00473F76" w:rsidRDefault="007D2333" w:rsidP="007D2333">
            <w:pPr>
              <w:pStyle w:val="TAC"/>
            </w:pPr>
            <w:r w:rsidRPr="007275DF">
              <w:sym w:font="Symbol" w:char="F0B1"/>
            </w:r>
            <w:r w:rsidRPr="007275DF">
              <w:t>3</w:t>
            </w:r>
          </w:p>
        </w:tc>
        <w:tc>
          <w:tcPr>
            <w:tcW w:w="1047" w:type="dxa"/>
            <w:vMerge w:val="restart"/>
            <w:tcBorders>
              <w:top w:val="single" w:sz="6" w:space="0" w:color="auto"/>
              <w:left w:val="single" w:sz="6" w:space="0" w:color="auto"/>
              <w:right w:val="single" w:sz="6" w:space="0" w:color="auto"/>
            </w:tcBorders>
            <w:shd w:val="clear" w:color="auto" w:fill="auto"/>
          </w:tcPr>
          <w:p w14:paraId="6917B390"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4D507B5F"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99C01C"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6BA86B"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928FE31"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24AC782B"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78ABF59" w14:textId="77777777" w:rsidR="007D2333" w:rsidRPr="007275DF" w:rsidRDefault="007D2333" w:rsidP="007D2333">
            <w:pPr>
              <w:pStyle w:val="TAC"/>
            </w:pPr>
            <w:r w:rsidRPr="007275DF">
              <w:t>-50</w:t>
            </w:r>
          </w:p>
        </w:tc>
      </w:tr>
      <w:tr w:rsidR="007D2333" w:rsidRPr="007275DF" w14:paraId="2EF5B033" w14:textId="77777777" w:rsidTr="007D2333">
        <w:trPr>
          <w:jc w:val="center"/>
        </w:trPr>
        <w:tc>
          <w:tcPr>
            <w:tcW w:w="1035" w:type="dxa"/>
            <w:vMerge/>
            <w:tcBorders>
              <w:left w:val="single" w:sz="4" w:space="0" w:color="auto"/>
              <w:right w:val="single" w:sz="6" w:space="0" w:color="auto"/>
            </w:tcBorders>
            <w:shd w:val="clear" w:color="auto" w:fill="auto"/>
          </w:tcPr>
          <w:p w14:paraId="2E45E339"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4A2ADB3F"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6929DC0C"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EBA23D"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BBA486"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A38285"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D2F9FE"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6FCD384C" w14:textId="77777777" w:rsidR="007D2333" w:rsidRPr="007275DF" w:rsidRDefault="007D2333" w:rsidP="007D2333">
            <w:pPr>
              <w:pStyle w:val="TAC"/>
              <w:rPr>
                <w:lang w:val="sv-SE"/>
              </w:rPr>
            </w:pPr>
          </w:p>
        </w:tc>
      </w:tr>
      <w:tr w:rsidR="007D2333" w:rsidRPr="007275DF" w14:paraId="68068F54"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2756048" w14:textId="77777777" w:rsidR="007D2333" w:rsidRPr="00473F76" w:rsidRDefault="007D2333" w:rsidP="007D2333">
            <w:pPr>
              <w:pStyle w:val="TAC"/>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BFB7623"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8EFD73C"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420ED51"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E3D1211" w14:textId="77777777" w:rsidR="007D2333" w:rsidRPr="007275DF" w:rsidRDefault="007D2333" w:rsidP="007D2333">
            <w:pPr>
              <w:pStyle w:val="TAC"/>
            </w:pPr>
            <w:r w:rsidRPr="007275DF">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37EB079E" w14:textId="77777777" w:rsidR="007D2333" w:rsidRPr="007275DF" w:rsidRDefault="007D2333" w:rsidP="007D2333">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E901289"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23FF52" w14:textId="77777777" w:rsidR="007D2333" w:rsidRPr="007275DF" w:rsidRDefault="007D2333" w:rsidP="007D2333">
            <w:pPr>
              <w:pStyle w:val="TAC"/>
            </w:pPr>
            <w:r w:rsidRPr="007275DF">
              <w:t>Note 3</w:t>
            </w:r>
          </w:p>
        </w:tc>
      </w:tr>
      <w:tr w:rsidR="007D2333" w:rsidRPr="007275DF" w14:paraId="5126F2D8"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EB57F9A" w14:textId="77777777" w:rsidR="007D2333" w:rsidRPr="007275DF" w:rsidRDefault="007D2333" w:rsidP="007D2333">
            <w:pPr>
              <w:pStyle w:val="TAN"/>
            </w:pPr>
            <w:r w:rsidRPr="007275DF">
              <w:t>N</w:t>
            </w:r>
            <w:r w:rsidRPr="007275DF">
              <w:rPr>
                <w:lang w:eastAsia="zh-CN"/>
              </w:rPr>
              <w:t>OTE</w:t>
            </w:r>
            <w:r w:rsidRPr="007275DF">
              <w:t xml:space="preserve"> 1:</w:t>
            </w:r>
            <w:r w:rsidRPr="007275DF">
              <w:tab/>
              <w:t>Io is assumed to have constant EPRE across the bandwidth.</w:t>
            </w:r>
          </w:p>
          <w:p w14:paraId="73ED1AF9" w14:textId="77777777" w:rsidR="007D2333" w:rsidRPr="007275DF" w:rsidRDefault="007D2333" w:rsidP="007D2333">
            <w:pPr>
              <w:pStyle w:val="TAN"/>
            </w:pPr>
            <w:r w:rsidRPr="007275DF">
              <w:t>N</w:t>
            </w:r>
            <w:r w:rsidRPr="007275DF">
              <w:rPr>
                <w:lang w:eastAsia="zh-CN"/>
              </w:rPr>
              <w:t>OTE</w:t>
            </w:r>
            <w:r w:rsidRPr="007275DF">
              <w:t xml:space="preserve"> 2:</w:t>
            </w:r>
            <w:r w:rsidRPr="007275DF">
              <w:tab/>
            </w:r>
            <w:r w:rsidRPr="007275DF">
              <w:rPr>
                <w:lang w:eastAsia="zh-CN"/>
              </w:rPr>
              <w:t xml:space="preserve">The parameter SSB </w:t>
            </w:r>
            <w:r w:rsidRPr="007275DF">
              <w:t>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6A30AF1A" w14:textId="77777777" w:rsidR="007D2333" w:rsidRPr="007275DF" w:rsidRDefault="007D2333" w:rsidP="007D2333">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68BA60F8" w14:textId="77777777" w:rsidR="007D2333" w:rsidRPr="007275DF" w:rsidRDefault="007D2333" w:rsidP="007D2333">
            <w:pPr>
              <w:pStyle w:val="TAN"/>
            </w:pPr>
            <w:r w:rsidRPr="007275DF">
              <w:t>NOTE 4:</w:t>
            </w:r>
            <w:r w:rsidRPr="007275DF">
              <w:tab/>
              <w:t>NR operating band groups are as defined in clause 3.5.2.</w:t>
            </w:r>
          </w:p>
        </w:tc>
      </w:tr>
    </w:tbl>
    <w:p w14:paraId="5E3F1FC2" w14:textId="77777777" w:rsidR="007D2333" w:rsidRPr="007275DF" w:rsidRDefault="007D2333" w:rsidP="007D2333">
      <w:pPr>
        <w:rPr>
          <w:lang w:eastAsia="ko-KR"/>
        </w:rPr>
      </w:pPr>
    </w:p>
    <w:p w14:paraId="36B246C5" w14:textId="77777777" w:rsidR="007D2333" w:rsidRPr="007275DF" w:rsidRDefault="007D2333" w:rsidP="007D2333">
      <w:pPr>
        <w:pStyle w:val="Heading3"/>
        <w:rPr>
          <w:lang w:val="en-US" w:eastAsia="ko-KR"/>
        </w:rPr>
      </w:pPr>
      <w:r w:rsidRPr="007275DF">
        <w:rPr>
          <w:lang w:val="en-US" w:eastAsia="ko-KR"/>
        </w:rPr>
        <w:t>10.1.31</w:t>
      </w:r>
      <w:r w:rsidRPr="007275DF">
        <w:rPr>
          <w:lang w:val="en-US" w:eastAsia="ko-KR"/>
        </w:rPr>
        <w:tab/>
        <w:t xml:space="preserve">Intra-frequency SINR accuracy requirements </w:t>
      </w:r>
      <w:r w:rsidRPr="007275DF">
        <w:rPr>
          <w:lang w:val="en-US" w:eastAsia="zh-CN"/>
        </w:rPr>
        <w:t>under CCA</w:t>
      </w:r>
    </w:p>
    <w:p w14:paraId="7051BF9E" w14:textId="77777777" w:rsidR="007D2333" w:rsidRPr="007275DF" w:rsidRDefault="007D2333" w:rsidP="00F37389">
      <w:pPr>
        <w:pStyle w:val="Heading4"/>
        <w:rPr>
          <w:lang w:val="en-US" w:eastAsia="zh-CN"/>
        </w:rPr>
      </w:pPr>
      <w:r w:rsidRPr="007275DF">
        <w:rPr>
          <w:lang w:val="en-US" w:eastAsia="zh-CN"/>
        </w:rPr>
        <w:t>10.1.31.1</w:t>
      </w:r>
      <w:r w:rsidRPr="007275DF">
        <w:rPr>
          <w:lang w:val="en-US" w:eastAsia="zh-CN"/>
        </w:rPr>
        <w:tab/>
      </w:r>
      <w:r w:rsidRPr="007275DF">
        <w:rPr>
          <w:lang w:val="en-US" w:eastAsia="ko-KR"/>
        </w:rPr>
        <w:t>Intra-frequency SS-SINR accuracy requirements in FR1</w:t>
      </w:r>
    </w:p>
    <w:p w14:paraId="0B30F841" w14:textId="77777777" w:rsidR="007D2333" w:rsidRPr="007275DF" w:rsidRDefault="007D2333" w:rsidP="00F37389">
      <w:pPr>
        <w:pStyle w:val="Heading5"/>
      </w:pPr>
      <w:r w:rsidRPr="007275DF">
        <w:rPr>
          <w:lang w:eastAsia="zh-CN"/>
        </w:rPr>
        <w:t>10.1.31</w:t>
      </w:r>
      <w:r w:rsidRPr="007275DF">
        <w:t>.1</w:t>
      </w:r>
      <w:r w:rsidRPr="007275DF">
        <w:rPr>
          <w:lang w:eastAsia="zh-CN"/>
        </w:rPr>
        <w:t>.1</w:t>
      </w:r>
      <w:r w:rsidRPr="007275DF">
        <w:tab/>
        <w:t xml:space="preserve">Absolute </w:t>
      </w:r>
      <w:r w:rsidRPr="007275DF">
        <w:rPr>
          <w:lang w:val="en-US" w:eastAsia="ko-KR"/>
        </w:rPr>
        <w:t xml:space="preserve">SS-SINR </w:t>
      </w:r>
      <w:r w:rsidRPr="007275DF">
        <w:t>Accuracy</w:t>
      </w:r>
    </w:p>
    <w:p w14:paraId="70B07FCC"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SS-SINR</w:t>
      </w:r>
      <w:r w:rsidRPr="007275DF">
        <w:rPr>
          <w:rFonts w:cs="v4.2.0"/>
        </w:rPr>
        <w:t xml:space="preserve"> in this clause apply to a cell on the same frequency as that of the serving cell under CCA.</w:t>
      </w:r>
    </w:p>
    <w:p w14:paraId="3E239910"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10.1.31.1.1</w:t>
      </w:r>
      <w:r w:rsidRPr="007275DF">
        <w:rPr>
          <w:rFonts w:cs="v4.2.0"/>
        </w:rPr>
        <w:t>-1 are valid under the following conditions:</w:t>
      </w:r>
    </w:p>
    <w:p w14:paraId="76B3E0A3"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6DBDC7A5" w14:textId="77777777" w:rsidR="007D2333" w:rsidRPr="007275DF" w:rsidRDefault="007D2333" w:rsidP="007D2333">
      <w:pPr>
        <w:pStyle w:val="B10"/>
      </w:pPr>
      <w:r w:rsidRPr="007275DF">
        <w:t>-</w:t>
      </w:r>
      <w:r w:rsidRPr="007275DF">
        <w:rPr>
          <w:rFonts w:ascii="Arial" w:hAnsi="Arial"/>
          <w:sz w:val="28"/>
          <w:lang w:val="en-US"/>
        </w:rPr>
        <w:tab/>
      </w:r>
      <w:r w:rsidRPr="007275DF">
        <w:t>Conditions for intra-frequency measurements are fulfilled according to Annex B.2.8 for a corresponding Band.</w:t>
      </w:r>
    </w:p>
    <w:p w14:paraId="24A0FDA7" w14:textId="77777777" w:rsidR="007D2333" w:rsidRPr="007275DF" w:rsidRDefault="007D2333" w:rsidP="007D2333">
      <w:pPr>
        <w:pStyle w:val="TH"/>
        <w:rPr>
          <w:lang w:eastAsia="zh-CN"/>
        </w:rPr>
      </w:pPr>
      <w:r w:rsidRPr="007275DF">
        <w:t xml:space="preserve">Table </w:t>
      </w:r>
      <w:r w:rsidRPr="007275DF">
        <w:rPr>
          <w:lang w:eastAsia="zh-CN"/>
        </w:rPr>
        <w:t>10.1.31.1.1-1</w:t>
      </w:r>
      <w:r w:rsidRPr="007275DF">
        <w:t xml:space="preserve">: </w:t>
      </w:r>
      <w:r w:rsidRPr="007275DF">
        <w:rPr>
          <w:lang w:eastAsia="zh-CN"/>
        </w:rPr>
        <w:t>SS-SINR</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774D52EF"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F2FBB1F"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2A6ABA" w14:textId="77777777" w:rsidR="007D2333" w:rsidRPr="007275DF" w:rsidRDefault="007D2333" w:rsidP="007D2333">
            <w:pPr>
              <w:pStyle w:val="TAH"/>
            </w:pPr>
            <w:r w:rsidRPr="007275DF">
              <w:t>Conditions</w:t>
            </w:r>
          </w:p>
        </w:tc>
      </w:tr>
      <w:tr w:rsidR="007D2333" w:rsidRPr="007275DF" w14:paraId="577CB34C" w14:textId="77777777" w:rsidTr="007D2333">
        <w:trPr>
          <w:jc w:val="center"/>
        </w:trPr>
        <w:tc>
          <w:tcPr>
            <w:tcW w:w="1035" w:type="dxa"/>
            <w:tcBorders>
              <w:top w:val="single" w:sz="4" w:space="0" w:color="auto"/>
              <w:left w:val="single" w:sz="4" w:space="0" w:color="auto"/>
              <w:right w:val="single" w:sz="4" w:space="0" w:color="auto"/>
            </w:tcBorders>
            <w:shd w:val="clear" w:color="auto" w:fill="auto"/>
            <w:vAlign w:val="center"/>
          </w:tcPr>
          <w:p w14:paraId="6C739448"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90C78EE" w14:textId="77777777" w:rsidR="007D2333" w:rsidRPr="007275DF" w:rsidRDefault="007D2333" w:rsidP="007D2333">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5E881628"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25C6D240"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2F4FC92F" w14:textId="77777777" w:rsidTr="007D2333">
        <w:trPr>
          <w:jc w:val="center"/>
        </w:trPr>
        <w:tc>
          <w:tcPr>
            <w:tcW w:w="1035" w:type="dxa"/>
            <w:tcBorders>
              <w:left w:val="single" w:sz="4" w:space="0" w:color="auto"/>
              <w:bottom w:val="single" w:sz="4" w:space="0" w:color="auto"/>
              <w:right w:val="single" w:sz="4" w:space="0" w:color="auto"/>
            </w:tcBorders>
            <w:shd w:val="clear" w:color="auto" w:fill="auto"/>
          </w:tcPr>
          <w:p w14:paraId="65F7407A"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5971684D" w14:textId="77777777" w:rsidR="007D2333" w:rsidRPr="007275DF" w:rsidRDefault="007D2333" w:rsidP="007D2333">
            <w:pPr>
              <w:pStyle w:val="TAH"/>
            </w:pPr>
          </w:p>
        </w:tc>
        <w:tc>
          <w:tcPr>
            <w:tcW w:w="802" w:type="dxa"/>
            <w:tcBorders>
              <w:left w:val="single" w:sz="4" w:space="0" w:color="auto"/>
              <w:bottom w:val="single" w:sz="4" w:space="0" w:color="auto"/>
              <w:right w:val="single" w:sz="4" w:space="0" w:color="auto"/>
            </w:tcBorders>
            <w:shd w:val="clear" w:color="auto" w:fill="auto"/>
          </w:tcPr>
          <w:p w14:paraId="6EBB45F6" w14:textId="77777777" w:rsidR="007D2333" w:rsidRPr="007275DF" w:rsidRDefault="007D2333" w:rsidP="007D2333">
            <w:pPr>
              <w:pStyle w:val="TAH"/>
            </w:pPr>
            <w:r w:rsidRPr="007275DF">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2177CF1A"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C50DF1B"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58BCD4D" w14:textId="77777777" w:rsidR="007D2333" w:rsidRPr="007275DF" w:rsidRDefault="007D2333" w:rsidP="007D2333">
            <w:pPr>
              <w:pStyle w:val="TAH"/>
            </w:pPr>
            <w:r w:rsidRPr="007275DF">
              <w:t>Maximum Io</w:t>
            </w:r>
          </w:p>
        </w:tc>
      </w:tr>
      <w:tr w:rsidR="007D2333" w:rsidRPr="007275DF" w14:paraId="16D0F435"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22E5CB1F"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64AE1CD5" w14:textId="77777777" w:rsidR="007D2333" w:rsidRPr="007275DF" w:rsidRDefault="007D2333" w:rsidP="007D2333">
            <w:pPr>
              <w:pStyle w:val="TAH"/>
            </w:pPr>
            <w:r w:rsidRPr="007275DF">
              <w:t>dB</w:t>
            </w:r>
          </w:p>
        </w:tc>
        <w:tc>
          <w:tcPr>
            <w:tcW w:w="802" w:type="dxa"/>
            <w:tcBorders>
              <w:top w:val="single" w:sz="4" w:space="0" w:color="auto"/>
              <w:left w:val="single" w:sz="6" w:space="0" w:color="auto"/>
              <w:right w:val="single" w:sz="6" w:space="0" w:color="auto"/>
            </w:tcBorders>
            <w:shd w:val="clear" w:color="auto" w:fill="auto"/>
          </w:tcPr>
          <w:p w14:paraId="0694F68B"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1BC2D9D6"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D2BA815"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DBF017"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96809D" w14:textId="77777777" w:rsidR="007D2333" w:rsidRPr="007275DF" w:rsidRDefault="007D2333" w:rsidP="007D2333">
            <w:pPr>
              <w:pStyle w:val="TAH"/>
            </w:pPr>
            <w:r w:rsidRPr="007275DF">
              <w:t>dBm/BW</w:t>
            </w:r>
            <w:r w:rsidRPr="007275DF">
              <w:rPr>
                <w:vertAlign w:val="subscript"/>
              </w:rPr>
              <w:t>Channel</w:t>
            </w:r>
          </w:p>
        </w:tc>
      </w:tr>
      <w:tr w:rsidR="007D2333" w:rsidRPr="007275DF" w14:paraId="2CCAF473"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93561AE"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3FF1348A"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2379744A"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056F12C7"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30123F"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38A5F8"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44405F2"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60A4C94A" w14:textId="77777777" w:rsidR="007D2333" w:rsidRPr="007275DF" w:rsidRDefault="007D2333" w:rsidP="007D2333">
            <w:pPr>
              <w:pStyle w:val="TAH"/>
            </w:pPr>
          </w:p>
        </w:tc>
      </w:tr>
      <w:tr w:rsidR="007D2333" w:rsidRPr="007275DF" w14:paraId="0E23166D"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0110AE15" w14:textId="77777777" w:rsidR="007D2333" w:rsidRPr="00473F76" w:rsidRDefault="007D2333" w:rsidP="007D2333">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77F307FC"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41863CC5"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D61813"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6667D3"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A9B1BE"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29148052"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128B8968" w14:textId="77777777" w:rsidR="007D2333" w:rsidRPr="007275DF" w:rsidRDefault="007D2333" w:rsidP="007D2333">
            <w:pPr>
              <w:pStyle w:val="TAC"/>
            </w:pPr>
            <w:r w:rsidRPr="007275DF">
              <w:t>-50</w:t>
            </w:r>
          </w:p>
        </w:tc>
      </w:tr>
      <w:tr w:rsidR="007D2333" w:rsidRPr="007275DF" w14:paraId="20CBEAE7" w14:textId="77777777" w:rsidTr="007D2333">
        <w:trPr>
          <w:jc w:val="center"/>
        </w:trPr>
        <w:tc>
          <w:tcPr>
            <w:tcW w:w="1035" w:type="dxa"/>
            <w:vMerge/>
            <w:tcBorders>
              <w:left w:val="single" w:sz="4" w:space="0" w:color="auto"/>
              <w:right w:val="single" w:sz="6" w:space="0" w:color="auto"/>
            </w:tcBorders>
            <w:shd w:val="clear" w:color="auto" w:fill="auto"/>
          </w:tcPr>
          <w:p w14:paraId="73201D8D"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321A8EC7"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3FE43924"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70F38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3BF0B0"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78D7DEE"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0A25062E"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96AC9C8" w14:textId="77777777" w:rsidR="007D2333" w:rsidRPr="007275DF" w:rsidRDefault="007D2333" w:rsidP="007D2333">
            <w:pPr>
              <w:pStyle w:val="TAC"/>
              <w:rPr>
                <w:lang w:val="sv-SE"/>
              </w:rPr>
            </w:pPr>
          </w:p>
        </w:tc>
      </w:tr>
      <w:tr w:rsidR="007D2333" w:rsidRPr="007275DF" w14:paraId="29AED4F8"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9FF7350"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7F7A445"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265CD99" w14:textId="77777777" w:rsidR="007D2333" w:rsidRPr="00473F76" w:rsidRDefault="007D2333" w:rsidP="007D2333">
            <w:pPr>
              <w:pStyle w:val="TAC"/>
            </w:pPr>
            <w:r w:rsidRPr="007275DF">
              <w:sym w:font="Symbol" w:char="F0B3"/>
            </w:r>
            <w:r w:rsidRPr="007275DF">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68D3AF4"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31B6A58"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DCBABA7"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984FEE8"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E33F0EE" w14:textId="77777777" w:rsidR="007D2333" w:rsidRPr="007275DF" w:rsidRDefault="007D2333" w:rsidP="007D2333">
            <w:pPr>
              <w:pStyle w:val="TAC"/>
            </w:pPr>
            <w:r w:rsidRPr="007275DF">
              <w:t>Note 2</w:t>
            </w:r>
          </w:p>
        </w:tc>
      </w:tr>
      <w:tr w:rsidR="007D2333" w:rsidRPr="007275DF" w14:paraId="2EA236DE"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32D0756" w14:textId="77777777" w:rsidR="007D2333" w:rsidRPr="007275DF" w:rsidRDefault="007D2333" w:rsidP="007D2333">
            <w:pPr>
              <w:pStyle w:val="TAN"/>
            </w:pPr>
            <w:r w:rsidRPr="007275DF">
              <w:t>NOTE 1:</w:t>
            </w:r>
            <w:r w:rsidRPr="007275DF">
              <w:tab/>
              <w:t>Io is assumed to have constant EPRE across the bandwidth.</w:t>
            </w:r>
          </w:p>
          <w:p w14:paraId="617F2E87"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6728EB66" w14:textId="77777777" w:rsidR="007D2333" w:rsidRPr="007275DF" w:rsidRDefault="007D2333" w:rsidP="007D2333">
            <w:pPr>
              <w:pStyle w:val="TAN"/>
              <w:rPr>
                <w:rFonts w:cs="Arial"/>
              </w:rPr>
            </w:pPr>
            <w:r w:rsidRPr="007275DF">
              <w:rPr>
                <w:rFonts w:cs="Arial"/>
              </w:rPr>
              <w:t>NOTE 3:</w:t>
            </w:r>
            <w:r w:rsidRPr="007275DF">
              <w:rPr>
                <w:rFonts w:cs="Arial"/>
              </w:rPr>
              <w:tab/>
              <w:t>The requirements apply for SSB Ês/Iot ≤ 25 dB.</w:t>
            </w:r>
          </w:p>
          <w:p w14:paraId="27DB99A6" w14:textId="77777777" w:rsidR="007D2333" w:rsidRPr="007275DF" w:rsidRDefault="007D2333" w:rsidP="007D2333">
            <w:pPr>
              <w:pStyle w:val="TAN"/>
            </w:pPr>
            <w:r w:rsidRPr="007275DF">
              <w:rPr>
                <w:rFonts w:cs="Arial"/>
              </w:rPr>
              <w:t>NOTE 4:</w:t>
            </w:r>
            <w:r w:rsidRPr="007275DF">
              <w:rPr>
                <w:rFonts w:cs="Arial"/>
              </w:rPr>
              <w:tab/>
            </w:r>
            <w:r w:rsidRPr="007275DF">
              <w:t>NR operating band groups are as defined in clause 3.5.2.</w:t>
            </w:r>
          </w:p>
        </w:tc>
      </w:tr>
    </w:tbl>
    <w:p w14:paraId="201FBA04" w14:textId="77777777" w:rsidR="007D2333" w:rsidRPr="007275DF" w:rsidRDefault="007D2333" w:rsidP="007D2333"/>
    <w:p w14:paraId="7C2FFD59" w14:textId="77777777" w:rsidR="007D2333" w:rsidRPr="007275DF" w:rsidRDefault="007D2333" w:rsidP="007D2333">
      <w:pPr>
        <w:pStyle w:val="Heading3"/>
        <w:rPr>
          <w:lang w:val="en-US" w:eastAsia="ko-KR"/>
        </w:rPr>
      </w:pPr>
      <w:r w:rsidRPr="007275DF">
        <w:rPr>
          <w:lang w:val="en-US" w:eastAsia="ko-KR"/>
        </w:rPr>
        <w:t>10.1.32</w:t>
      </w:r>
      <w:r w:rsidRPr="007275DF">
        <w:rPr>
          <w:lang w:val="en-US" w:eastAsia="ko-KR"/>
        </w:rPr>
        <w:tab/>
        <w:t xml:space="preserve">Inter-frequency SINR accuracy requirements </w:t>
      </w:r>
      <w:r w:rsidRPr="007275DF">
        <w:rPr>
          <w:lang w:val="en-US" w:eastAsia="zh-CN"/>
        </w:rPr>
        <w:t>under CCA</w:t>
      </w:r>
    </w:p>
    <w:p w14:paraId="58172DA0" w14:textId="77777777" w:rsidR="007D2333" w:rsidRPr="007275DF" w:rsidRDefault="007D2333" w:rsidP="00F37389">
      <w:pPr>
        <w:pStyle w:val="Heading4"/>
        <w:rPr>
          <w:lang w:val="en-US" w:eastAsia="zh-CN"/>
        </w:rPr>
      </w:pPr>
      <w:r w:rsidRPr="007275DF">
        <w:rPr>
          <w:lang w:val="en-US" w:eastAsia="zh-CN"/>
        </w:rPr>
        <w:t>10.1.32.1</w:t>
      </w:r>
      <w:r w:rsidRPr="007275DF">
        <w:rPr>
          <w:lang w:val="en-US" w:eastAsia="zh-CN"/>
        </w:rPr>
        <w:tab/>
      </w:r>
      <w:r w:rsidRPr="007275DF">
        <w:rPr>
          <w:lang w:val="en-US" w:eastAsia="ko-KR"/>
        </w:rPr>
        <w:t>Inter-frequency SS-SINR accuracy requirements in FR1</w:t>
      </w:r>
    </w:p>
    <w:p w14:paraId="0C3E3B5B" w14:textId="77777777" w:rsidR="007D2333" w:rsidRPr="007275DF" w:rsidRDefault="007D2333" w:rsidP="00F37389">
      <w:pPr>
        <w:pStyle w:val="Heading5"/>
        <w:rPr>
          <w:lang w:val="en-US" w:eastAsia="zh-CN"/>
        </w:rPr>
      </w:pPr>
      <w:r w:rsidRPr="007275DF">
        <w:rPr>
          <w:lang w:val="en-US" w:eastAsia="zh-CN"/>
        </w:rPr>
        <w:t>10.1.32.1.1</w:t>
      </w:r>
      <w:r w:rsidRPr="007275DF">
        <w:rPr>
          <w:lang w:val="en-US" w:eastAsia="zh-CN"/>
        </w:rPr>
        <w:tab/>
      </w:r>
      <w:r w:rsidRPr="007275DF">
        <w:rPr>
          <w:lang w:eastAsia="zh-CN"/>
        </w:rPr>
        <w:t>Aboslute</w:t>
      </w:r>
      <w:r w:rsidRPr="007275DF">
        <w:t xml:space="preserve"> Accuracy of </w:t>
      </w:r>
      <w:r w:rsidRPr="007275DF">
        <w:rPr>
          <w:lang w:eastAsia="zh-CN"/>
        </w:rPr>
        <w:t>SS-SINR</w:t>
      </w:r>
    </w:p>
    <w:p w14:paraId="4A77B892"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SS-SINR</w:t>
      </w:r>
      <w:r w:rsidRPr="007275DF">
        <w:rPr>
          <w:rFonts w:cs="v4.2.0"/>
        </w:rPr>
        <w:t xml:space="preserve"> in this clause apply to a cell on a frequency under CCA that has different carrier frequency from the serving cell.</w:t>
      </w:r>
    </w:p>
    <w:p w14:paraId="6DF0A0D0"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10.1.32.1.1</w:t>
      </w:r>
      <w:r w:rsidRPr="007275DF">
        <w:rPr>
          <w:rFonts w:cs="v4.2.0"/>
        </w:rPr>
        <w:t>-1 are valid under the following conditions:</w:t>
      </w:r>
    </w:p>
    <w:p w14:paraId="43563B5B"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5E2FEC32" w14:textId="77777777" w:rsidR="007D2333" w:rsidRPr="007275DF" w:rsidRDefault="007D2333" w:rsidP="007D2333">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6F8527B5" w14:textId="77777777" w:rsidR="007D2333" w:rsidRPr="007275DF" w:rsidRDefault="007D2333" w:rsidP="007D2333">
      <w:pPr>
        <w:pStyle w:val="TH"/>
        <w:rPr>
          <w:lang w:eastAsia="zh-CN"/>
        </w:rPr>
      </w:pPr>
      <w:r w:rsidRPr="007275DF">
        <w:t xml:space="preserve">Table </w:t>
      </w:r>
      <w:r w:rsidRPr="007275DF">
        <w:rPr>
          <w:lang w:eastAsia="zh-CN"/>
        </w:rPr>
        <w:t>10.1.32.1.1</w:t>
      </w:r>
      <w:r w:rsidRPr="007275DF">
        <w:t xml:space="preserve">-1: </w:t>
      </w:r>
      <w:r w:rsidRPr="007275DF">
        <w:rPr>
          <w:lang w:eastAsia="zh-CN"/>
        </w:rPr>
        <w:t>SS-SINR</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67A3ACD1"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2513A05"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12BC7FA" w14:textId="77777777" w:rsidR="007D2333" w:rsidRPr="007275DF" w:rsidRDefault="007D2333" w:rsidP="007D2333">
            <w:pPr>
              <w:pStyle w:val="TAH"/>
            </w:pPr>
            <w:r w:rsidRPr="007275DF">
              <w:t>Conditions</w:t>
            </w:r>
          </w:p>
        </w:tc>
      </w:tr>
      <w:tr w:rsidR="007D2333" w:rsidRPr="007275DF" w14:paraId="6F7B0609" w14:textId="77777777" w:rsidTr="007D2333">
        <w:trPr>
          <w:jc w:val="center"/>
        </w:trPr>
        <w:tc>
          <w:tcPr>
            <w:tcW w:w="1035" w:type="dxa"/>
            <w:tcBorders>
              <w:top w:val="single" w:sz="4" w:space="0" w:color="auto"/>
              <w:left w:val="single" w:sz="4" w:space="0" w:color="auto"/>
              <w:right w:val="single" w:sz="4" w:space="0" w:color="auto"/>
            </w:tcBorders>
            <w:shd w:val="clear" w:color="auto" w:fill="auto"/>
          </w:tcPr>
          <w:p w14:paraId="0D29B674"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14494288" w14:textId="77777777" w:rsidR="007D2333" w:rsidRPr="007275DF" w:rsidRDefault="007D2333" w:rsidP="007D2333">
            <w:pPr>
              <w:pStyle w:val="TAH"/>
            </w:pPr>
            <w:r w:rsidRPr="007275DF">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98A0C55" w14:textId="77777777" w:rsidR="007D2333" w:rsidRPr="007275DF" w:rsidRDefault="007D2333" w:rsidP="007D2333">
            <w:pPr>
              <w:pStyle w:val="TAH"/>
            </w:pPr>
            <w:r w:rsidRPr="007275DF">
              <w:t>SSB Ês/Iot</w:t>
            </w:r>
            <w:r w:rsidRPr="007275DF">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20080A2C"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4C2F26C0" w14:textId="77777777" w:rsidTr="007D2333">
        <w:trPr>
          <w:jc w:val="center"/>
        </w:trPr>
        <w:tc>
          <w:tcPr>
            <w:tcW w:w="1035" w:type="dxa"/>
            <w:tcBorders>
              <w:left w:val="single" w:sz="4" w:space="0" w:color="auto"/>
              <w:bottom w:val="single" w:sz="4" w:space="0" w:color="auto"/>
              <w:right w:val="single" w:sz="4" w:space="0" w:color="auto"/>
            </w:tcBorders>
            <w:shd w:val="clear" w:color="auto" w:fill="auto"/>
          </w:tcPr>
          <w:p w14:paraId="5DA36F1E"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61EAC8CF" w14:textId="77777777" w:rsidR="007D2333" w:rsidRPr="007275DF" w:rsidRDefault="007D2333" w:rsidP="007D2333">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07269128" w14:textId="77777777" w:rsidR="007D2333" w:rsidRPr="007275DF" w:rsidRDefault="007D2333" w:rsidP="007D233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D9B6AD8"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7E5ECCF6"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5E9FA2C" w14:textId="77777777" w:rsidR="007D2333" w:rsidRPr="007275DF" w:rsidRDefault="007D2333" w:rsidP="007D2333">
            <w:pPr>
              <w:pStyle w:val="TAH"/>
            </w:pPr>
            <w:r w:rsidRPr="007275DF">
              <w:t>Maximum Io</w:t>
            </w:r>
          </w:p>
        </w:tc>
      </w:tr>
      <w:tr w:rsidR="007D2333" w:rsidRPr="007275DF" w14:paraId="4A19FE59"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47EE7981"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22B816F7" w14:textId="77777777" w:rsidR="007D2333" w:rsidRPr="007275DF" w:rsidRDefault="007D2333" w:rsidP="007D2333">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0B55D80D"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774E27C9"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C594BA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8B7DC12"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082844B" w14:textId="77777777" w:rsidR="007D2333" w:rsidRPr="007275DF" w:rsidRDefault="007D2333" w:rsidP="007D2333">
            <w:pPr>
              <w:pStyle w:val="TAH"/>
            </w:pPr>
            <w:r w:rsidRPr="007275DF">
              <w:t>dBm/BW</w:t>
            </w:r>
            <w:r w:rsidRPr="007275DF">
              <w:rPr>
                <w:vertAlign w:val="subscript"/>
              </w:rPr>
              <w:t>Channel</w:t>
            </w:r>
          </w:p>
        </w:tc>
      </w:tr>
      <w:tr w:rsidR="007D2333" w:rsidRPr="007275DF" w14:paraId="33E70599"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23F72A6"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371E2DBC"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1BCD6090"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30FE30EE"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A7F247"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06632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0160B49"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58BBB3A1" w14:textId="77777777" w:rsidR="007D2333" w:rsidRPr="007275DF" w:rsidRDefault="007D2333" w:rsidP="007D2333">
            <w:pPr>
              <w:pStyle w:val="TAH"/>
            </w:pPr>
          </w:p>
        </w:tc>
      </w:tr>
      <w:tr w:rsidR="007D2333" w:rsidRPr="007275DF" w14:paraId="6C4341A8"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40CE9DD1" w14:textId="77777777" w:rsidR="007D2333" w:rsidRPr="00473F76" w:rsidRDefault="007D2333" w:rsidP="007D2333">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51892F98"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16F3BDCD"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5245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90EC56F"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6B93240"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9C9B5EA"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A54A4CF" w14:textId="77777777" w:rsidR="007D2333" w:rsidRPr="007275DF" w:rsidRDefault="007D2333" w:rsidP="007D2333">
            <w:pPr>
              <w:pStyle w:val="TAC"/>
            </w:pPr>
            <w:r w:rsidRPr="007275DF">
              <w:t>-50</w:t>
            </w:r>
          </w:p>
        </w:tc>
      </w:tr>
      <w:tr w:rsidR="007D2333" w:rsidRPr="007275DF" w14:paraId="6B6FE2BA" w14:textId="77777777" w:rsidTr="007D2333">
        <w:trPr>
          <w:jc w:val="center"/>
        </w:trPr>
        <w:tc>
          <w:tcPr>
            <w:tcW w:w="1035" w:type="dxa"/>
            <w:vMerge/>
            <w:tcBorders>
              <w:left w:val="single" w:sz="4" w:space="0" w:color="auto"/>
              <w:right w:val="single" w:sz="6" w:space="0" w:color="auto"/>
            </w:tcBorders>
            <w:shd w:val="clear" w:color="auto" w:fill="auto"/>
          </w:tcPr>
          <w:p w14:paraId="6B3ACD87"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49EBABDA"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712CB51E"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2D2174"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694C29"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B9BA5BF"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1D327D1C"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34F6643A" w14:textId="77777777" w:rsidR="007D2333" w:rsidRPr="007275DF" w:rsidRDefault="007D2333" w:rsidP="007D2333">
            <w:pPr>
              <w:pStyle w:val="TAC"/>
              <w:rPr>
                <w:lang w:val="sv-SE"/>
              </w:rPr>
            </w:pPr>
          </w:p>
        </w:tc>
      </w:tr>
      <w:tr w:rsidR="007D2333" w:rsidRPr="007275DF" w14:paraId="23B4ED9E"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3E59FBB9"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D1AAF51"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3C4785D"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34A5BA1"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6AA1325"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15AD3C40"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1ED1381"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F1214CD" w14:textId="77777777" w:rsidR="007D2333" w:rsidRPr="007275DF" w:rsidRDefault="007D2333" w:rsidP="007D2333">
            <w:pPr>
              <w:pStyle w:val="TAC"/>
            </w:pPr>
            <w:r w:rsidRPr="007275DF">
              <w:t>Note 2</w:t>
            </w:r>
          </w:p>
        </w:tc>
      </w:tr>
      <w:tr w:rsidR="007D2333" w:rsidRPr="007275DF" w14:paraId="1192E77E"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F0C84A9" w14:textId="77777777" w:rsidR="007D2333" w:rsidRPr="007275DF" w:rsidRDefault="007D2333" w:rsidP="007D2333">
            <w:pPr>
              <w:pStyle w:val="TAN"/>
            </w:pPr>
            <w:r w:rsidRPr="007275DF">
              <w:t>NOTE 1:</w:t>
            </w:r>
            <w:r w:rsidRPr="007275DF">
              <w:tab/>
              <w:t>Io is assumed to have constant EPRE across the bandwidth.</w:t>
            </w:r>
          </w:p>
          <w:p w14:paraId="4E4A456C"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12562E28" w14:textId="77777777" w:rsidR="007D2333" w:rsidRPr="007275DF" w:rsidRDefault="007D2333" w:rsidP="007D2333">
            <w:pPr>
              <w:pStyle w:val="TAN"/>
              <w:rPr>
                <w:rFonts w:cs="Arial"/>
              </w:rPr>
            </w:pPr>
            <w:r w:rsidRPr="007275DF">
              <w:rPr>
                <w:rFonts w:cs="Arial"/>
              </w:rPr>
              <w:t>NOTE 3:</w:t>
            </w:r>
            <w:r w:rsidRPr="007275DF">
              <w:rPr>
                <w:rFonts w:cs="Arial"/>
              </w:rPr>
              <w:tab/>
              <w:t>The requirements apply for SSB Ês/Iot ≤ 25 dB.</w:t>
            </w:r>
          </w:p>
          <w:p w14:paraId="0F3579EB" w14:textId="77777777" w:rsidR="007D2333" w:rsidRPr="007275DF" w:rsidRDefault="007D2333" w:rsidP="007D2333">
            <w:pPr>
              <w:pStyle w:val="TAN"/>
            </w:pPr>
            <w:r w:rsidRPr="007275DF">
              <w:rPr>
                <w:rFonts w:cs="Arial"/>
              </w:rPr>
              <w:t>NOTE 4:</w:t>
            </w:r>
            <w:r w:rsidRPr="007275DF">
              <w:rPr>
                <w:rFonts w:cs="Arial"/>
              </w:rPr>
              <w:tab/>
            </w:r>
            <w:r w:rsidRPr="007275DF">
              <w:t>NR operating band groups are as defined in clause 3.5.2.</w:t>
            </w:r>
          </w:p>
        </w:tc>
      </w:tr>
    </w:tbl>
    <w:p w14:paraId="4BC78C50" w14:textId="77777777" w:rsidR="007D2333" w:rsidRPr="007275DF" w:rsidRDefault="007D2333" w:rsidP="007D2333">
      <w:pPr>
        <w:rPr>
          <w:lang w:eastAsia="ko-KR"/>
        </w:rPr>
      </w:pPr>
    </w:p>
    <w:p w14:paraId="415EB41A" w14:textId="77777777" w:rsidR="007D2333" w:rsidRPr="007275DF" w:rsidRDefault="007D2333" w:rsidP="00F37389">
      <w:pPr>
        <w:pStyle w:val="Heading5"/>
      </w:pPr>
      <w:r w:rsidRPr="007275DF">
        <w:rPr>
          <w:lang w:eastAsia="zh-CN"/>
        </w:rPr>
        <w:t>10.1.32</w:t>
      </w:r>
      <w:r w:rsidRPr="007275DF">
        <w:t>.</w:t>
      </w:r>
      <w:r w:rsidRPr="007275DF">
        <w:rPr>
          <w:lang w:eastAsia="zh-CN"/>
        </w:rPr>
        <w:t>1.2</w:t>
      </w:r>
      <w:r w:rsidRPr="007275DF">
        <w:tab/>
        <w:t xml:space="preserve">Relative Accuracy of </w:t>
      </w:r>
      <w:r w:rsidRPr="007275DF">
        <w:rPr>
          <w:lang w:eastAsia="zh-CN"/>
        </w:rPr>
        <w:t>SS-SINR</w:t>
      </w:r>
    </w:p>
    <w:p w14:paraId="69301785"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SS-SINR</w:t>
      </w:r>
      <w:r w:rsidRPr="007275DF">
        <w:rPr>
          <w:rFonts w:cs="v4.2.0"/>
        </w:rPr>
        <w:t xml:space="preserve"> in inter frequency case is defined as the SS-SINR measured from one cell on a frequency compared to the SS-SINR measured from another cell on a different frequency, with at least one of the two frequencies being under CCA.</w:t>
      </w:r>
    </w:p>
    <w:p w14:paraId="75032D7E"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10.1.32.1.2</w:t>
      </w:r>
      <w:r w:rsidRPr="007275DF">
        <w:rPr>
          <w:rFonts w:cs="v4.2.0"/>
        </w:rPr>
        <w:t>-1 are valid under the following conditions:</w:t>
      </w:r>
    </w:p>
    <w:p w14:paraId="15F5355C"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7B0CC430" w14:textId="77777777" w:rsidR="007D2333" w:rsidRPr="007275DF" w:rsidRDefault="007D2333" w:rsidP="007D2333">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33CF675D" w14:textId="77777777" w:rsidR="007D2333" w:rsidRPr="007275DF" w:rsidRDefault="007D2333" w:rsidP="007D2333">
      <w:pPr>
        <w:pStyle w:val="B10"/>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36BD336D" w14:textId="77777777" w:rsidR="007D2333" w:rsidRPr="00473F76" w:rsidRDefault="007D2333" w:rsidP="007D2333">
      <w:pPr>
        <w:pStyle w:val="B10"/>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20 dB</w:t>
      </w:r>
    </w:p>
    <w:p w14:paraId="136AB1DE" w14:textId="77777777" w:rsidR="007D2333" w:rsidRPr="007275DF" w:rsidRDefault="007D2333" w:rsidP="007D2333">
      <w:pPr>
        <w:pStyle w:val="TH"/>
        <w:rPr>
          <w:sz w:val="22"/>
          <w:szCs w:val="22"/>
          <w:lang w:eastAsia="zh-CN"/>
        </w:rPr>
      </w:pPr>
      <w:r w:rsidRPr="007275DF">
        <w:t xml:space="preserve">Table </w:t>
      </w:r>
      <w:r w:rsidRPr="007275DF">
        <w:rPr>
          <w:lang w:eastAsia="zh-CN"/>
        </w:rPr>
        <w:t>10.1.32.1.2</w:t>
      </w:r>
      <w:r w:rsidRPr="007275DF">
        <w:t xml:space="preserve">-1: </w:t>
      </w:r>
      <w:r w:rsidRPr="007275DF">
        <w:rPr>
          <w:lang w:eastAsia="zh-CN"/>
        </w:rPr>
        <w:t>SS-SINR</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7D2333" w:rsidRPr="007275DF" w14:paraId="6AEB2F6B" w14:textId="77777777" w:rsidTr="007D2333">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F36603F" w14:textId="77777777" w:rsidR="007D2333" w:rsidRPr="007275DF" w:rsidRDefault="007D2333" w:rsidP="007D2333">
            <w:pPr>
              <w:pStyle w:val="TAH"/>
            </w:pPr>
            <w:r w:rsidRPr="007275DF">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4173F7B" w14:textId="77777777" w:rsidR="007D2333" w:rsidRPr="007275DF" w:rsidRDefault="007D2333" w:rsidP="007D2333">
            <w:pPr>
              <w:pStyle w:val="TAH"/>
            </w:pPr>
            <w:r w:rsidRPr="007275DF">
              <w:t>Conditions</w:t>
            </w:r>
          </w:p>
        </w:tc>
      </w:tr>
      <w:tr w:rsidR="007D2333" w:rsidRPr="007275DF" w14:paraId="637BDFAC" w14:textId="77777777" w:rsidTr="007D2333">
        <w:trPr>
          <w:jc w:val="center"/>
        </w:trPr>
        <w:tc>
          <w:tcPr>
            <w:tcW w:w="1033" w:type="dxa"/>
            <w:tcBorders>
              <w:top w:val="single" w:sz="4" w:space="0" w:color="auto"/>
              <w:left w:val="single" w:sz="4" w:space="0" w:color="auto"/>
              <w:right w:val="single" w:sz="4" w:space="0" w:color="auto"/>
            </w:tcBorders>
            <w:shd w:val="clear" w:color="auto" w:fill="auto"/>
          </w:tcPr>
          <w:p w14:paraId="5B86FEA0"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64E3298C" w14:textId="77777777" w:rsidR="007D2333" w:rsidRPr="007275DF" w:rsidRDefault="007D2333" w:rsidP="007D2333">
            <w:pPr>
              <w:pStyle w:val="TAH"/>
            </w:pPr>
            <w:r w:rsidRPr="007275DF">
              <w:t>Extreme condition</w:t>
            </w:r>
          </w:p>
        </w:tc>
        <w:tc>
          <w:tcPr>
            <w:tcW w:w="951" w:type="dxa"/>
            <w:tcBorders>
              <w:top w:val="single" w:sz="4" w:space="0" w:color="auto"/>
              <w:left w:val="single" w:sz="4" w:space="0" w:color="auto"/>
              <w:right w:val="single" w:sz="4" w:space="0" w:color="auto"/>
            </w:tcBorders>
            <w:shd w:val="clear" w:color="auto" w:fill="auto"/>
          </w:tcPr>
          <w:p w14:paraId="79BDCF80"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1CE5412"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4280B7B3" w14:textId="77777777" w:rsidTr="007D2333">
        <w:trPr>
          <w:jc w:val="center"/>
        </w:trPr>
        <w:tc>
          <w:tcPr>
            <w:tcW w:w="1033" w:type="dxa"/>
            <w:tcBorders>
              <w:left w:val="single" w:sz="4" w:space="0" w:color="auto"/>
              <w:bottom w:val="single" w:sz="4" w:space="0" w:color="auto"/>
              <w:right w:val="single" w:sz="4" w:space="0" w:color="auto"/>
            </w:tcBorders>
            <w:shd w:val="clear" w:color="auto" w:fill="auto"/>
          </w:tcPr>
          <w:p w14:paraId="2240BEFA"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28EB401C" w14:textId="77777777" w:rsidR="007D2333" w:rsidRPr="007275DF" w:rsidRDefault="007D2333" w:rsidP="007D2333">
            <w:pPr>
              <w:pStyle w:val="TAH"/>
            </w:pPr>
          </w:p>
        </w:tc>
        <w:tc>
          <w:tcPr>
            <w:tcW w:w="951" w:type="dxa"/>
            <w:tcBorders>
              <w:left w:val="single" w:sz="4" w:space="0" w:color="auto"/>
              <w:bottom w:val="single" w:sz="4" w:space="0" w:color="auto"/>
              <w:right w:val="single" w:sz="4" w:space="0" w:color="auto"/>
            </w:tcBorders>
            <w:shd w:val="clear" w:color="auto" w:fill="auto"/>
          </w:tcPr>
          <w:p w14:paraId="640729FE" w14:textId="77777777" w:rsidR="007D2333" w:rsidRPr="007275DF" w:rsidRDefault="007D2333" w:rsidP="007D2333">
            <w:pPr>
              <w:pStyle w:val="TAH"/>
            </w:pPr>
            <w:r w:rsidRPr="007275DF">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1E2DB7B" w14:textId="77777777" w:rsidR="007D2333" w:rsidRPr="007275DF" w:rsidRDefault="007D2333" w:rsidP="007D2333">
            <w:pPr>
              <w:pStyle w:val="TAH"/>
            </w:pPr>
            <w:r w:rsidRPr="007275DF">
              <w:t>NR operating band groups</w:t>
            </w:r>
            <w:r w:rsidRPr="007275DF">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70AA7DD"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ED6D39A" w14:textId="77777777" w:rsidR="007D2333" w:rsidRPr="007275DF" w:rsidRDefault="007D2333" w:rsidP="007D2333">
            <w:pPr>
              <w:pStyle w:val="TAH"/>
            </w:pPr>
            <w:r w:rsidRPr="007275DF">
              <w:t>Maximum Io</w:t>
            </w:r>
          </w:p>
        </w:tc>
      </w:tr>
      <w:tr w:rsidR="007D2333" w:rsidRPr="007275DF" w14:paraId="737CE99E" w14:textId="77777777" w:rsidTr="007D2333">
        <w:trPr>
          <w:trHeight w:val="308"/>
          <w:jc w:val="center"/>
        </w:trPr>
        <w:tc>
          <w:tcPr>
            <w:tcW w:w="1033" w:type="dxa"/>
            <w:tcBorders>
              <w:top w:val="single" w:sz="4" w:space="0" w:color="auto"/>
              <w:left w:val="single" w:sz="4" w:space="0" w:color="auto"/>
              <w:right w:val="single" w:sz="6" w:space="0" w:color="auto"/>
            </w:tcBorders>
            <w:shd w:val="clear" w:color="auto" w:fill="auto"/>
          </w:tcPr>
          <w:p w14:paraId="5F143880"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25C8649D" w14:textId="77777777" w:rsidR="007D2333" w:rsidRPr="007275DF" w:rsidRDefault="007D2333" w:rsidP="007D2333">
            <w:pPr>
              <w:pStyle w:val="TAH"/>
            </w:pPr>
            <w:r w:rsidRPr="007275DF">
              <w:t>dB</w:t>
            </w:r>
          </w:p>
        </w:tc>
        <w:tc>
          <w:tcPr>
            <w:tcW w:w="951" w:type="dxa"/>
            <w:tcBorders>
              <w:top w:val="single" w:sz="4" w:space="0" w:color="auto"/>
              <w:left w:val="single" w:sz="6" w:space="0" w:color="auto"/>
              <w:right w:val="single" w:sz="6" w:space="0" w:color="auto"/>
            </w:tcBorders>
            <w:shd w:val="clear" w:color="auto" w:fill="auto"/>
          </w:tcPr>
          <w:p w14:paraId="13C893E9" w14:textId="77777777" w:rsidR="007D2333" w:rsidRPr="007275DF" w:rsidRDefault="007D2333" w:rsidP="007D2333">
            <w:pPr>
              <w:pStyle w:val="TAH"/>
            </w:pPr>
            <w:r w:rsidRPr="007275DF">
              <w:t>dB</w:t>
            </w:r>
          </w:p>
        </w:tc>
        <w:tc>
          <w:tcPr>
            <w:tcW w:w="2122" w:type="dxa"/>
            <w:tcBorders>
              <w:top w:val="single" w:sz="6" w:space="0" w:color="auto"/>
              <w:left w:val="single" w:sz="6" w:space="0" w:color="auto"/>
              <w:right w:val="single" w:sz="4" w:space="0" w:color="auto"/>
            </w:tcBorders>
            <w:shd w:val="clear" w:color="auto" w:fill="auto"/>
          </w:tcPr>
          <w:p w14:paraId="10DEFFF4" w14:textId="77777777" w:rsidR="007D2333" w:rsidRPr="007275DF" w:rsidRDefault="007D2333" w:rsidP="007D2333">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560DF0DB"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FDDEAC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83EF37" w14:textId="77777777" w:rsidR="007D2333" w:rsidRPr="007275DF" w:rsidRDefault="007D2333" w:rsidP="007D2333">
            <w:pPr>
              <w:pStyle w:val="TAH"/>
            </w:pPr>
            <w:r w:rsidRPr="007275DF">
              <w:t>dBm/BW</w:t>
            </w:r>
            <w:r w:rsidRPr="007275DF">
              <w:rPr>
                <w:vertAlign w:val="subscript"/>
              </w:rPr>
              <w:t>Channel</w:t>
            </w:r>
          </w:p>
        </w:tc>
      </w:tr>
      <w:tr w:rsidR="007D2333" w:rsidRPr="007275DF" w14:paraId="7AB8A958"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tcPr>
          <w:p w14:paraId="1A1B4E08"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248D57A8" w14:textId="77777777" w:rsidR="007D2333" w:rsidRPr="007275DF" w:rsidRDefault="007D2333" w:rsidP="007D2333">
            <w:pPr>
              <w:pStyle w:val="TAH"/>
            </w:pPr>
          </w:p>
        </w:tc>
        <w:tc>
          <w:tcPr>
            <w:tcW w:w="951" w:type="dxa"/>
            <w:tcBorders>
              <w:left w:val="single" w:sz="6" w:space="0" w:color="auto"/>
              <w:bottom w:val="single" w:sz="6" w:space="0" w:color="auto"/>
              <w:right w:val="single" w:sz="6" w:space="0" w:color="auto"/>
            </w:tcBorders>
            <w:shd w:val="clear" w:color="auto" w:fill="auto"/>
          </w:tcPr>
          <w:p w14:paraId="5D689E33" w14:textId="77777777" w:rsidR="007D2333" w:rsidRPr="007275DF" w:rsidRDefault="007D2333" w:rsidP="007D2333">
            <w:pPr>
              <w:pStyle w:val="TAH"/>
            </w:pPr>
          </w:p>
        </w:tc>
        <w:tc>
          <w:tcPr>
            <w:tcW w:w="2122" w:type="dxa"/>
            <w:tcBorders>
              <w:left w:val="single" w:sz="6" w:space="0" w:color="auto"/>
              <w:bottom w:val="single" w:sz="6" w:space="0" w:color="auto"/>
              <w:right w:val="single" w:sz="4" w:space="0" w:color="auto"/>
            </w:tcBorders>
            <w:shd w:val="clear" w:color="auto" w:fill="auto"/>
          </w:tcPr>
          <w:p w14:paraId="1189E006" w14:textId="77777777" w:rsidR="007D2333" w:rsidRPr="007275DF" w:rsidRDefault="007D2333" w:rsidP="007D2333">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164035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4E0430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4A77F5C0"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771BA5E8" w14:textId="77777777" w:rsidR="007D2333" w:rsidRPr="007275DF" w:rsidRDefault="007D2333" w:rsidP="007D2333">
            <w:pPr>
              <w:pStyle w:val="TAH"/>
            </w:pPr>
          </w:p>
        </w:tc>
      </w:tr>
      <w:tr w:rsidR="007D2333" w:rsidRPr="007275DF" w14:paraId="04526056"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tcPr>
          <w:p w14:paraId="19457CBF" w14:textId="77777777" w:rsidR="007D2333" w:rsidRPr="00473F76" w:rsidRDefault="007D2333" w:rsidP="007D2333">
            <w:pPr>
              <w:pStyle w:val="TAC"/>
              <w:rPr>
                <w:lang w:eastAsia="zh-CN"/>
              </w:rPr>
            </w:pPr>
            <w:r w:rsidRPr="007275DF">
              <w:sym w:font="Symbol" w:char="F0B1"/>
            </w:r>
            <w:r w:rsidRPr="007275DF">
              <w:t>3.5</w:t>
            </w:r>
          </w:p>
        </w:tc>
        <w:tc>
          <w:tcPr>
            <w:tcW w:w="1047" w:type="dxa"/>
            <w:vMerge w:val="restart"/>
            <w:tcBorders>
              <w:top w:val="single" w:sz="6" w:space="0" w:color="auto"/>
              <w:left w:val="single" w:sz="6" w:space="0" w:color="auto"/>
              <w:right w:val="single" w:sz="6" w:space="0" w:color="auto"/>
            </w:tcBorders>
            <w:shd w:val="clear" w:color="auto" w:fill="auto"/>
          </w:tcPr>
          <w:p w14:paraId="19CF74E5" w14:textId="77777777" w:rsidR="007D2333" w:rsidRPr="00473F76" w:rsidRDefault="007D2333" w:rsidP="007D2333">
            <w:pPr>
              <w:pStyle w:val="TAC"/>
              <w:rPr>
                <w:lang w:eastAsia="zh-CN"/>
              </w:rPr>
            </w:pPr>
            <w:r w:rsidRPr="007275DF">
              <w:sym w:font="Symbol" w:char="F0B1"/>
            </w:r>
            <w:r w:rsidRPr="007275DF">
              <w:t>4</w:t>
            </w:r>
          </w:p>
        </w:tc>
        <w:tc>
          <w:tcPr>
            <w:tcW w:w="951" w:type="dxa"/>
            <w:vMerge w:val="restart"/>
            <w:tcBorders>
              <w:top w:val="single" w:sz="6" w:space="0" w:color="auto"/>
              <w:left w:val="single" w:sz="6" w:space="0" w:color="auto"/>
              <w:right w:val="single" w:sz="6" w:space="0" w:color="auto"/>
            </w:tcBorders>
            <w:shd w:val="clear" w:color="auto" w:fill="auto"/>
          </w:tcPr>
          <w:p w14:paraId="46C42FEF" w14:textId="77777777" w:rsidR="007D2333" w:rsidRPr="00473F76" w:rsidRDefault="007D2333" w:rsidP="007D2333">
            <w:pPr>
              <w:pStyle w:val="TAC"/>
            </w:pPr>
            <w:r w:rsidRPr="007275DF">
              <w:sym w:font="Symbol" w:char="F0B3"/>
            </w:r>
            <w:r w:rsidRPr="007275DF">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F6FCD3F" w14:textId="77777777" w:rsidR="007D2333" w:rsidRPr="007275DF" w:rsidRDefault="007D2333" w:rsidP="007D2333">
            <w:pPr>
              <w:pStyle w:val="TAC"/>
              <w:rPr>
                <w:lang w:val="sv-SE"/>
              </w:rPr>
            </w:pPr>
            <w:r w:rsidRPr="007275DF">
              <w:rPr>
                <w:rFonts w:cs="Arial"/>
                <w:lang w:val="sv-SE"/>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F21D988" w14:textId="77777777" w:rsidR="007D2333" w:rsidRPr="007275DF" w:rsidRDefault="007D2333" w:rsidP="007D2333">
            <w:pPr>
              <w:pStyle w:val="TAC"/>
            </w:pPr>
            <w:r w:rsidRPr="007275DF">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A302C2"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48ADA9D6"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49595D05" w14:textId="77777777" w:rsidR="007D2333" w:rsidRPr="007275DF" w:rsidRDefault="007D2333" w:rsidP="007D2333">
            <w:pPr>
              <w:pStyle w:val="TAC"/>
            </w:pPr>
            <w:r w:rsidRPr="007275DF">
              <w:t>-50</w:t>
            </w:r>
          </w:p>
        </w:tc>
      </w:tr>
      <w:tr w:rsidR="007D2333" w:rsidRPr="007275DF" w14:paraId="00867DF9" w14:textId="77777777" w:rsidTr="007D2333">
        <w:trPr>
          <w:jc w:val="center"/>
        </w:trPr>
        <w:tc>
          <w:tcPr>
            <w:tcW w:w="1033" w:type="dxa"/>
            <w:vMerge/>
            <w:tcBorders>
              <w:left w:val="single" w:sz="4" w:space="0" w:color="auto"/>
              <w:right w:val="single" w:sz="6" w:space="0" w:color="auto"/>
            </w:tcBorders>
            <w:shd w:val="clear" w:color="auto" w:fill="auto"/>
          </w:tcPr>
          <w:p w14:paraId="67467CB6"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162B382C" w14:textId="77777777" w:rsidR="007D2333" w:rsidRPr="007275DF" w:rsidRDefault="007D2333" w:rsidP="007D2333">
            <w:pPr>
              <w:pStyle w:val="TAC"/>
            </w:pPr>
          </w:p>
        </w:tc>
        <w:tc>
          <w:tcPr>
            <w:tcW w:w="951" w:type="dxa"/>
            <w:vMerge/>
            <w:tcBorders>
              <w:left w:val="single" w:sz="6" w:space="0" w:color="auto"/>
              <w:right w:val="single" w:sz="6" w:space="0" w:color="auto"/>
            </w:tcBorders>
            <w:shd w:val="clear" w:color="auto" w:fill="auto"/>
          </w:tcPr>
          <w:p w14:paraId="1316B299" w14:textId="77777777" w:rsidR="007D2333" w:rsidRPr="007275DF" w:rsidRDefault="007D2333" w:rsidP="007D2333">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8CE5D6A" w14:textId="77777777" w:rsidR="007D2333" w:rsidRPr="007275DF" w:rsidRDefault="007D2333" w:rsidP="007D2333">
            <w:pPr>
              <w:pStyle w:val="TAC"/>
              <w:rPr>
                <w:rFonts w:cs="Arial"/>
                <w:lang w:val="sv-SE"/>
              </w:rPr>
            </w:pPr>
            <w:r w:rsidRPr="007275DF">
              <w:rPr>
                <w:rFonts w:cs="Arial"/>
                <w:lang w:val="sv-SE"/>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FE29070" w14:textId="77777777" w:rsidR="007D2333" w:rsidRPr="007275DF" w:rsidRDefault="007D2333" w:rsidP="007D2333">
            <w:pPr>
              <w:pStyle w:val="TAC"/>
              <w:rPr>
                <w:lang w:val="sv-SE"/>
              </w:rPr>
            </w:pPr>
            <w:r w:rsidRPr="007275DF">
              <w:rPr>
                <w:lang w:val="sv-SE"/>
              </w:rPr>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1CBE5DD"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463E2C92"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A40BC59" w14:textId="77777777" w:rsidR="007D2333" w:rsidRPr="007275DF" w:rsidRDefault="007D2333" w:rsidP="007D2333">
            <w:pPr>
              <w:pStyle w:val="TAC"/>
              <w:rPr>
                <w:lang w:val="sv-SE"/>
              </w:rPr>
            </w:pPr>
          </w:p>
        </w:tc>
      </w:tr>
      <w:tr w:rsidR="007D2333" w:rsidRPr="007275DF" w14:paraId="78691933"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29B728D" w14:textId="77777777" w:rsidR="007D2333" w:rsidRPr="00473F76" w:rsidRDefault="007D2333" w:rsidP="007D2333">
            <w:pPr>
              <w:pStyle w:val="TAC"/>
              <w:rPr>
                <w:lang w:eastAsia="zh-CN"/>
              </w:rPr>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08674CC" w14:textId="77777777" w:rsidR="007D2333" w:rsidRPr="00473F76" w:rsidRDefault="007D2333" w:rsidP="007D2333">
            <w:pPr>
              <w:pStyle w:val="TAC"/>
              <w:rPr>
                <w:lang w:eastAsia="zh-CN"/>
              </w:rPr>
            </w:pPr>
            <w:r w:rsidRPr="007275DF">
              <w:sym w:font="Symbol" w:char="F0B1"/>
            </w:r>
            <w:r w:rsidRPr="007275DF">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13B98CB" w14:textId="77777777" w:rsidR="007D2333" w:rsidRPr="00473F76" w:rsidRDefault="007D2333" w:rsidP="007D2333">
            <w:pPr>
              <w:pStyle w:val="TAC"/>
            </w:pPr>
            <w:r w:rsidRPr="007275DF">
              <w:sym w:font="Symbol" w:char="F0B3"/>
            </w:r>
            <w:r w:rsidRPr="007275DF">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6615FB1" w14:textId="77777777" w:rsidR="007D2333" w:rsidRPr="007275DF" w:rsidRDefault="007D2333" w:rsidP="007D2333">
            <w:pPr>
              <w:pStyle w:val="TAC"/>
            </w:pPr>
            <w:r w:rsidRPr="007275DF">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60A0C8C3" w14:textId="77777777" w:rsidR="007D2333" w:rsidRPr="007275DF" w:rsidRDefault="007D2333" w:rsidP="007D2333">
            <w:pPr>
              <w:pStyle w:val="TAC"/>
            </w:pPr>
            <w:r w:rsidRPr="007275DF">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1342DB47" w14:textId="77777777" w:rsidR="007D2333" w:rsidRPr="007275DF" w:rsidRDefault="007D2333" w:rsidP="007D2333">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6E2DEA1"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88383EE" w14:textId="77777777" w:rsidR="007D2333" w:rsidRPr="007275DF" w:rsidRDefault="007D2333" w:rsidP="007D2333">
            <w:pPr>
              <w:pStyle w:val="TAC"/>
            </w:pPr>
            <w:r w:rsidRPr="007275DF">
              <w:t>Note 3</w:t>
            </w:r>
          </w:p>
        </w:tc>
      </w:tr>
      <w:tr w:rsidR="007D2333" w:rsidRPr="007275DF" w14:paraId="798F3D61"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2F8AE43" w14:textId="77777777" w:rsidR="007D2333" w:rsidRPr="007275DF" w:rsidRDefault="007D2333" w:rsidP="007D2333">
            <w:pPr>
              <w:pStyle w:val="TAN"/>
            </w:pPr>
            <w:r w:rsidRPr="007275DF">
              <w:t>N</w:t>
            </w:r>
            <w:r w:rsidRPr="007275DF">
              <w:rPr>
                <w:lang w:eastAsia="zh-CN"/>
              </w:rPr>
              <w:t>OTE</w:t>
            </w:r>
            <w:r w:rsidRPr="007275DF">
              <w:t xml:space="preserve"> 1:</w:t>
            </w:r>
            <w:r w:rsidRPr="007275DF">
              <w:tab/>
              <w:t>Io is assumed to have constant EPRE across the bandwidth.</w:t>
            </w:r>
          </w:p>
          <w:p w14:paraId="4942408B" w14:textId="77777777" w:rsidR="007D2333" w:rsidRPr="007275DF" w:rsidRDefault="007D2333" w:rsidP="007D2333">
            <w:pPr>
              <w:pStyle w:val="TAN"/>
            </w:pPr>
            <w:r w:rsidRPr="007275DF">
              <w:t>N</w:t>
            </w:r>
            <w:r w:rsidRPr="007275DF">
              <w:rPr>
                <w:lang w:eastAsia="zh-CN"/>
              </w:rPr>
              <w:t>OTE</w:t>
            </w:r>
            <w:r w:rsidRPr="007275DF">
              <w:t xml:space="preserve"> 2:</w:t>
            </w:r>
            <w:r w:rsidRPr="007275DF">
              <w:tab/>
            </w:r>
            <w:r w:rsidRPr="007275DF">
              <w:rPr>
                <w:lang w:eastAsia="zh-CN"/>
              </w:rPr>
              <w:t xml:space="preserve">The parameter </w:t>
            </w:r>
            <w:r w:rsidRPr="007275DF">
              <w:t>SSB Ês/Iot</w:t>
            </w:r>
            <w:r w:rsidRPr="007275DF">
              <w:rPr>
                <w:lang w:eastAsia="zh-CN"/>
              </w:rPr>
              <w:t xml:space="preserve"> is the minimum </w:t>
            </w:r>
            <w:r w:rsidRPr="007275DF">
              <w:t>SSB Ês/Iot</w:t>
            </w:r>
            <w:r w:rsidRPr="007275DF">
              <w:rPr>
                <w:lang w:eastAsia="zh-CN"/>
              </w:rPr>
              <w:t xml:space="preserve"> of the pair of cells to which the requirement applies.</w:t>
            </w:r>
          </w:p>
          <w:p w14:paraId="0DB2E63F" w14:textId="77777777" w:rsidR="007D2333" w:rsidRPr="007275DF" w:rsidRDefault="007D2333" w:rsidP="007D2333">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2337B8E2" w14:textId="77777777" w:rsidR="007D2333" w:rsidRPr="007275DF" w:rsidRDefault="007D2333" w:rsidP="007D2333">
            <w:pPr>
              <w:pStyle w:val="TAN"/>
              <w:rPr>
                <w:rFonts w:cs="Arial"/>
              </w:rPr>
            </w:pPr>
            <w:r w:rsidRPr="007275DF">
              <w:rPr>
                <w:rFonts w:cs="Arial"/>
              </w:rPr>
              <w:t>NOTE 4:</w:t>
            </w:r>
            <w:r w:rsidRPr="007275DF">
              <w:rPr>
                <w:rFonts w:cs="Arial"/>
              </w:rPr>
              <w:tab/>
              <w:t>The requirements apply for SSB Ês/Iot ≤ 25 dB.</w:t>
            </w:r>
          </w:p>
          <w:p w14:paraId="2BBC8035" w14:textId="77777777" w:rsidR="007D2333" w:rsidRPr="007275DF" w:rsidRDefault="007D2333" w:rsidP="007D2333">
            <w:pPr>
              <w:pStyle w:val="TAN"/>
            </w:pPr>
            <w:r w:rsidRPr="007275DF">
              <w:rPr>
                <w:rFonts w:cs="Arial"/>
              </w:rPr>
              <w:t>NOTE 5:</w:t>
            </w:r>
            <w:r w:rsidRPr="007275DF">
              <w:rPr>
                <w:rFonts w:cs="Arial"/>
              </w:rPr>
              <w:tab/>
            </w:r>
            <w:r w:rsidRPr="007275DF">
              <w:t>NR operating band groups are as defined in clause 3.5.2.</w:t>
            </w:r>
          </w:p>
        </w:tc>
      </w:tr>
    </w:tbl>
    <w:p w14:paraId="0732A110" w14:textId="77777777" w:rsidR="007D2333" w:rsidRPr="007275DF" w:rsidRDefault="007D2333" w:rsidP="007D2333">
      <w:pPr>
        <w:rPr>
          <w:lang w:eastAsia="ko-KR"/>
        </w:rPr>
      </w:pPr>
    </w:p>
    <w:p w14:paraId="3C5988CD" w14:textId="77777777" w:rsidR="007D2333" w:rsidRPr="007275DF" w:rsidRDefault="007D2333" w:rsidP="007D2333">
      <w:pPr>
        <w:pStyle w:val="Heading3"/>
        <w:rPr>
          <w:lang w:val="en-US"/>
        </w:rPr>
      </w:pPr>
      <w:r w:rsidRPr="007275DF">
        <w:rPr>
          <w:lang w:val="en-US"/>
        </w:rPr>
        <w:t>10.1.33</w:t>
      </w:r>
      <w:r w:rsidRPr="007275DF">
        <w:rPr>
          <w:lang w:val="en-US"/>
        </w:rPr>
        <w:tab/>
        <w:t>L1-RSRP accuracy requirements under CCA</w:t>
      </w:r>
    </w:p>
    <w:p w14:paraId="51E1FDD5" w14:textId="77777777" w:rsidR="007D2333" w:rsidRPr="007275DF" w:rsidRDefault="007D2333" w:rsidP="00F37389">
      <w:pPr>
        <w:pStyle w:val="Heading4"/>
        <w:rPr>
          <w:lang w:val="en-US"/>
        </w:rPr>
      </w:pPr>
      <w:r w:rsidRPr="007275DF">
        <w:rPr>
          <w:lang w:val="en-US"/>
        </w:rPr>
        <w:t>10.1.33.1</w:t>
      </w:r>
      <w:r w:rsidRPr="007275DF">
        <w:rPr>
          <w:lang w:val="en-US"/>
        </w:rPr>
        <w:tab/>
        <w:t>SSB based L1-RSRP accuracy requirements in FR1</w:t>
      </w:r>
    </w:p>
    <w:p w14:paraId="65D3BAA7" w14:textId="77777777" w:rsidR="007D2333" w:rsidRPr="007275DF" w:rsidRDefault="007D2333" w:rsidP="00F37389">
      <w:pPr>
        <w:pStyle w:val="Heading5"/>
      </w:pPr>
      <w:r w:rsidRPr="007275DF">
        <w:t>10.1.33.1.1</w:t>
      </w:r>
      <w:r w:rsidRPr="007275DF">
        <w:tab/>
        <w:t>Absolute Accuracy</w:t>
      </w:r>
    </w:p>
    <w:p w14:paraId="06AC968D"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SSB based L1-</w:t>
      </w:r>
      <w:r w:rsidRPr="007275DF">
        <w:rPr>
          <w:rFonts w:cs="v4.2.0"/>
        </w:rPr>
        <w:t>RSRP in this clause apply to all SSBs of the serving cell configured for L1-RSRP measurement under CCA.</w:t>
      </w:r>
    </w:p>
    <w:p w14:paraId="261858B2"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10.1.33.1.1</w:t>
      </w:r>
      <w:r w:rsidRPr="007275DF">
        <w:rPr>
          <w:rFonts w:cs="v4.2.0"/>
        </w:rPr>
        <w:t>-1 are valid under the following conditions:</w:t>
      </w:r>
    </w:p>
    <w:p w14:paraId="0F0F645B" w14:textId="77777777" w:rsidR="007D2333" w:rsidRPr="007275DF" w:rsidRDefault="007D2333" w:rsidP="007D2333">
      <w:pPr>
        <w:pStyle w:val="B10"/>
        <w:rPr>
          <w:rFonts w:eastAsia="PMingLiU"/>
        </w:rPr>
      </w:pPr>
      <w:r w:rsidRPr="007275DF">
        <w:t>-</w:t>
      </w:r>
      <w:r w:rsidRPr="007275DF">
        <w:tab/>
        <w:t>Conditions defined in clause 7.3F of TS 38.101-1 [18] for reference sensitivity are fulfilled.</w:t>
      </w:r>
    </w:p>
    <w:p w14:paraId="5C89B9AB" w14:textId="77777777" w:rsidR="007D2333" w:rsidRPr="007275DF" w:rsidRDefault="007D2333" w:rsidP="007D2333">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2AA4C152" w14:textId="77777777" w:rsidR="007D2333" w:rsidRPr="007275DF" w:rsidRDefault="007D2333" w:rsidP="007D2333">
      <w:pPr>
        <w:pStyle w:val="TH"/>
      </w:pPr>
      <w:r w:rsidRPr="007275DF">
        <w:t>Table 10.1.33.1.1-1: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7D2333" w:rsidRPr="007275DF" w14:paraId="38DF9815" w14:textId="77777777" w:rsidTr="007D2333">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D99255C" w14:textId="77777777" w:rsidR="007D2333" w:rsidRPr="007275DF" w:rsidRDefault="007D2333" w:rsidP="007D2333">
            <w:pPr>
              <w:pStyle w:val="TAH"/>
            </w:pPr>
            <w:r w:rsidRPr="007275DF">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73AE13C" w14:textId="77777777" w:rsidR="007D2333" w:rsidRPr="007275DF" w:rsidRDefault="007D2333" w:rsidP="007D2333">
            <w:pPr>
              <w:pStyle w:val="TAH"/>
            </w:pPr>
            <w:r w:rsidRPr="007275DF">
              <w:t>Conditions</w:t>
            </w:r>
          </w:p>
        </w:tc>
      </w:tr>
      <w:tr w:rsidR="007D2333" w:rsidRPr="007275DF" w14:paraId="0FF3935E"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4DA3CEF" w14:textId="77777777" w:rsidR="007D2333" w:rsidRPr="007275DF" w:rsidRDefault="007D2333" w:rsidP="007D2333">
            <w:pPr>
              <w:pStyle w:val="TAH"/>
            </w:pPr>
            <w:r w:rsidRPr="007275DF">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73609ED2" w14:textId="77777777" w:rsidR="007D2333" w:rsidRPr="007275DF" w:rsidRDefault="007D2333" w:rsidP="007D2333">
            <w:pPr>
              <w:pStyle w:val="TAH"/>
            </w:pPr>
            <w:r w:rsidRPr="007275DF">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5CB9E42F" w14:textId="77777777" w:rsidR="007D2333" w:rsidRPr="007275DF" w:rsidRDefault="007D2333" w:rsidP="007D2333">
            <w:pPr>
              <w:pStyle w:val="TAH"/>
            </w:pPr>
            <w:r w:rsidRPr="007275DF">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73CFB1"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7C151C38" w14:textId="77777777" w:rsidTr="007D2333">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E693D5E" w14:textId="77777777" w:rsidR="007D2333" w:rsidRPr="007275DF" w:rsidRDefault="007D2333" w:rsidP="007D2333">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7663E5CF" w14:textId="77777777" w:rsidR="007D2333" w:rsidRPr="007275DF" w:rsidRDefault="007D2333" w:rsidP="007D2333">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71742BE9" w14:textId="77777777" w:rsidR="007D2333" w:rsidRPr="007275DF" w:rsidRDefault="007D2333" w:rsidP="007D2333">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10C57146"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1974600"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36530FD" w14:textId="77777777" w:rsidR="007D2333" w:rsidRPr="007275DF" w:rsidRDefault="007D2333" w:rsidP="007D2333">
            <w:pPr>
              <w:pStyle w:val="TAH"/>
            </w:pPr>
            <w:r w:rsidRPr="007275DF">
              <w:t>Maximum Io</w:t>
            </w:r>
          </w:p>
        </w:tc>
      </w:tr>
      <w:tr w:rsidR="007D2333" w:rsidRPr="007275DF" w14:paraId="3649036E" w14:textId="77777777" w:rsidTr="007D2333">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50E89288" w14:textId="77777777" w:rsidR="007D2333" w:rsidRPr="007275DF" w:rsidRDefault="007D2333" w:rsidP="007D2333">
            <w:pPr>
              <w:pStyle w:val="TAH"/>
            </w:pPr>
            <w:r w:rsidRPr="007275DF">
              <w:t>dB</w:t>
            </w:r>
          </w:p>
        </w:tc>
        <w:tc>
          <w:tcPr>
            <w:tcW w:w="1126" w:type="dxa"/>
            <w:tcBorders>
              <w:top w:val="single" w:sz="6" w:space="0" w:color="auto"/>
              <w:left w:val="single" w:sz="6" w:space="0" w:color="auto"/>
              <w:right w:val="single" w:sz="6" w:space="0" w:color="auto"/>
            </w:tcBorders>
            <w:shd w:val="clear" w:color="auto" w:fill="auto"/>
            <w:vAlign w:val="center"/>
          </w:tcPr>
          <w:p w14:paraId="054A4925" w14:textId="77777777" w:rsidR="007D2333" w:rsidRPr="007275DF" w:rsidRDefault="007D2333" w:rsidP="007D2333">
            <w:pPr>
              <w:pStyle w:val="TAH"/>
            </w:pPr>
            <w:r w:rsidRPr="007275DF">
              <w:t>dB</w:t>
            </w:r>
          </w:p>
        </w:tc>
        <w:tc>
          <w:tcPr>
            <w:tcW w:w="825" w:type="dxa"/>
            <w:tcBorders>
              <w:top w:val="single" w:sz="6" w:space="0" w:color="auto"/>
              <w:left w:val="single" w:sz="6" w:space="0" w:color="auto"/>
              <w:right w:val="single" w:sz="6" w:space="0" w:color="auto"/>
            </w:tcBorders>
            <w:shd w:val="clear" w:color="auto" w:fill="auto"/>
            <w:vAlign w:val="center"/>
          </w:tcPr>
          <w:p w14:paraId="0DE4CCD6" w14:textId="77777777" w:rsidR="007D2333" w:rsidRPr="007275DF" w:rsidRDefault="007D2333" w:rsidP="007D2333">
            <w:pPr>
              <w:pStyle w:val="TAH"/>
            </w:pPr>
            <w:r w:rsidRPr="007275DF">
              <w:t>dB</w:t>
            </w:r>
          </w:p>
        </w:tc>
        <w:tc>
          <w:tcPr>
            <w:tcW w:w="2267" w:type="dxa"/>
            <w:tcBorders>
              <w:top w:val="single" w:sz="6" w:space="0" w:color="auto"/>
              <w:left w:val="single" w:sz="6" w:space="0" w:color="auto"/>
              <w:right w:val="single" w:sz="4" w:space="0" w:color="auto"/>
            </w:tcBorders>
            <w:shd w:val="clear" w:color="auto" w:fill="auto"/>
            <w:vAlign w:val="center"/>
          </w:tcPr>
          <w:p w14:paraId="1D92F0A8" w14:textId="77777777" w:rsidR="007D2333" w:rsidRPr="007275DF" w:rsidRDefault="007D2333" w:rsidP="007D2333">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9271860"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BDEEF5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28FEB78" w14:textId="77777777" w:rsidR="007D2333" w:rsidRPr="007275DF" w:rsidRDefault="007D2333" w:rsidP="007D2333">
            <w:pPr>
              <w:pStyle w:val="TAH"/>
            </w:pPr>
            <w:r w:rsidRPr="007275DF">
              <w:t>dBm/BW</w:t>
            </w:r>
            <w:r w:rsidRPr="007275DF">
              <w:rPr>
                <w:vertAlign w:val="subscript"/>
              </w:rPr>
              <w:t>Channel</w:t>
            </w:r>
          </w:p>
        </w:tc>
      </w:tr>
      <w:tr w:rsidR="007D2333" w:rsidRPr="007275DF" w14:paraId="567F77F5"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tcPr>
          <w:p w14:paraId="2A156C94" w14:textId="77777777" w:rsidR="007D2333" w:rsidRPr="007275DF" w:rsidRDefault="007D2333" w:rsidP="007D2333">
            <w:pPr>
              <w:pStyle w:val="TAH"/>
            </w:pPr>
          </w:p>
        </w:tc>
        <w:tc>
          <w:tcPr>
            <w:tcW w:w="1126" w:type="dxa"/>
            <w:tcBorders>
              <w:left w:val="single" w:sz="6" w:space="0" w:color="auto"/>
              <w:bottom w:val="single" w:sz="6" w:space="0" w:color="auto"/>
              <w:right w:val="single" w:sz="6" w:space="0" w:color="auto"/>
            </w:tcBorders>
            <w:shd w:val="clear" w:color="auto" w:fill="auto"/>
          </w:tcPr>
          <w:p w14:paraId="12F32689" w14:textId="77777777" w:rsidR="007D2333" w:rsidRPr="007275DF" w:rsidRDefault="007D2333" w:rsidP="007D2333">
            <w:pPr>
              <w:pStyle w:val="TAH"/>
            </w:pPr>
          </w:p>
        </w:tc>
        <w:tc>
          <w:tcPr>
            <w:tcW w:w="825" w:type="dxa"/>
            <w:tcBorders>
              <w:left w:val="single" w:sz="6" w:space="0" w:color="auto"/>
              <w:bottom w:val="single" w:sz="6" w:space="0" w:color="auto"/>
              <w:right w:val="single" w:sz="6" w:space="0" w:color="auto"/>
            </w:tcBorders>
            <w:shd w:val="clear" w:color="auto" w:fill="auto"/>
          </w:tcPr>
          <w:p w14:paraId="151A1529" w14:textId="77777777" w:rsidR="007D2333" w:rsidRPr="007275DF" w:rsidRDefault="007D2333" w:rsidP="007D2333">
            <w:pPr>
              <w:pStyle w:val="TAH"/>
            </w:pPr>
          </w:p>
        </w:tc>
        <w:tc>
          <w:tcPr>
            <w:tcW w:w="2267" w:type="dxa"/>
            <w:tcBorders>
              <w:left w:val="single" w:sz="6" w:space="0" w:color="auto"/>
              <w:bottom w:val="single" w:sz="6" w:space="0" w:color="auto"/>
              <w:right w:val="single" w:sz="4" w:space="0" w:color="auto"/>
            </w:tcBorders>
            <w:shd w:val="clear" w:color="auto" w:fill="auto"/>
          </w:tcPr>
          <w:p w14:paraId="24AA92FF" w14:textId="77777777" w:rsidR="007D2333" w:rsidRPr="007275DF" w:rsidRDefault="007D2333" w:rsidP="007D2333">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D616F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363B721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193F7CE"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44965674" w14:textId="77777777" w:rsidR="007D2333" w:rsidRPr="007275DF" w:rsidRDefault="007D2333" w:rsidP="007D2333">
            <w:pPr>
              <w:pStyle w:val="TAH"/>
            </w:pPr>
          </w:p>
        </w:tc>
      </w:tr>
      <w:tr w:rsidR="007D2333" w:rsidRPr="007275DF" w14:paraId="65CDDBB5"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tcPr>
          <w:p w14:paraId="7329C758" w14:textId="77777777" w:rsidR="007D2333" w:rsidRPr="007275DF" w:rsidRDefault="007D2333" w:rsidP="007D2333">
            <w:pPr>
              <w:pStyle w:val="TAC"/>
            </w:pPr>
            <w:r w:rsidRPr="007275DF">
              <w:t>±5.0</w:t>
            </w:r>
          </w:p>
        </w:tc>
        <w:tc>
          <w:tcPr>
            <w:tcW w:w="1126" w:type="dxa"/>
            <w:vMerge w:val="restart"/>
            <w:tcBorders>
              <w:top w:val="single" w:sz="6" w:space="0" w:color="auto"/>
              <w:left w:val="single" w:sz="6" w:space="0" w:color="auto"/>
              <w:right w:val="single" w:sz="6" w:space="0" w:color="auto"/>
            </w:tcBorders>
            <w:shd w:val="clear" w:color="auto" w:fill="auto"/>
          </w:tcPr>
          <w:p w14:paraId="24D176E7" w14:textId="77777777" w:rsidR="007D2333" w:rsidRPr="007275DF" w:rsidRDefault="007D2333" w:rsidP="007D2333">
            <w:pPr>
              <w:pStyle w:val="TAC"/>
            </w:pPr>
            <w:r w:rsidRPr="007275DF">
              <w:t>±9.5</w:t>
            </w:r>
          </w:p>
        </w:tc>
        <w:tc>
          <w:tcPr>
            <w:tcW w:w="825" w:type="dxa"/>
            <w:vMerge w:val="restart"/>
            <w:tcBorders>
              <w:top w:val="single" w:sz="6" w:space="0" w:color="auto"/>
              <w:left w:val="single" w:sz="6" w:space="0" w:color="auto"/>
              <w:right w:val="single" w:sz="6" w:space="0" w:color="auto"/>
            </w:tcBorders>
            <w:shd w:val="clear" w:color="auto" w:fill="auto"/>
          </w:tcPr>
          <w:p w14:paraId="12CB402E" w14:textId="77777777" w:rsidR="007D2333" w:rsidRPr="00473F76" w:rsidRDefault="007D2333" w:rsidP="007D2333">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A69EA66" w14:textId="77777777" w:rsidR="007D2333" w:rsidRPr="007275DF" w:rsidRDefault="007D2333" w:rsidP="007D2333">
            <w:pPr>
              <w:pStyle w:val="TAC"/>
              <w:rPr>
                <w:lang w:val="sv-SE"/>
              </w:rPr>
            </w:pPr>
            <w:r w:rsidRPr="007275DF">
              <w:rPr>
                <w:rFonts w:cs="Arial"/>
                <w:lang w:val="sv-SE"/>
              </w:rPr>
              <w:t>NR_CCA_FR1_I</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C51FBAE" w14:textId="77777777" w:rsidR="007D2333" w:rsidRPr="007275DF" w:rsidRDefault="007D2333" w:rsidP="007D2333">
            <w:pPr>
              <w:pStyle w:val="TAC"/>
            </w:pPr>
            <w:r w:rsidRPr="007275DF">
              <w:t>-117</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313DFF"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1C2415D0"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2F658C8D" w14:textId="77777777" w:rsidR="007D2333" w:rsidRPr="007275DF" w:rsidRDefault="007D2333" w:rsidP="007D2333">
            <w:pPr>
              <w:pStyle w:val="TAC"/>
            </w:pPr>
            <w:r w:rsidRPr="007275DF">
              <w:t>-70</w:t>
            </w:r>
          </w:p>
        </w:tc>
      </w:tr>
      <w:tr w:rsidR="007D2333" w:rsidRPr="007275DF" w14:paraId="6ADE347B" w14:textId="77777777" w:rsidTr="007D2333">
        <w:trPr>
          <w:jc w:val="center"/>
        </w:trPr>
        <w:tc>
          <w:tcPr>
            <w:tcW w:w="1036" w:type="dxa"/>
            <w:vMerge/>
            <w:tcBorders>
              <w:left w:val="single" w:sz="4" w:space="0" w:color="auto"/>
              <w:right w:val="single" w:sz="6" w:space="0" w:color="auto"/>
            </w:tcBorders>
            <w:shd w:val="clear" w:color="auto" w:fill="auto"/>
          </w:tcPr>
          <w:p w14:paraId="25728A78" w14:textId="77777777" w:rsidR="007D2333" w:rsidRPr="007275DF" w:rsidRDefault="007D2333" w:rsidP="007D2333">
            <w:pPr>
              <w:pStyle w:val="TAC"/>
            </w:pPr>
          </w:p>
        </w:tc>
        <w:tc>
          <w:tcPr>
            <w:tcW w:w="1126" w:type="dxa"/>
            <w:vMerge/>
            <w:tcBorders>
              <w:left w:val="single" w:sz="6" w:space="0" w:color="auto"/>
              <w:right w:val="single" w:sz="6" w:space="0" w:color="auto"/>
            </w:tcBorders>
            <w:shd w:val="clear" w:color="auto" w:fill="auto"/>
          </w:tcPr>
          <w:p w14:paraId="3636DDA9" w14:textId="77777777" w:rsidR="007D2333" w:rsidRPr="007275DF" w:rsidRDefault="007D2333" w:rsidP="007D2333">
            <w:pPr>
              <w:pStyle w:val="TAC"/>
            </w:pPr>
          </w:p>
        </w:tc>
        <w:tc>
          <w:tcPr>
            <w:tcW w:w="825" w:type="dxa"/>
            <w:vMerge/>
            <w:tcBorders>
              <w:left w:val="single" w:sz="6" w:space="0" w:color="auto"/>
              <w:right w:val="single" w:sz="6" w:space="0" w:color="auto"/>
            </w:tcBorders>
            <w:shd w:val="clear" w:color="auto" w:fill="auto"/>
          </w:tcPr>
          <w:p w14:paraId="71E25B7B" w14:textId="77777777" w:rsidR="007D2333" w:rsidRPr="007275DF" w:rsidRDefault="007D2333" w:rsidP="007D2333">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3DC7BA4" w14:textId="77777777" w:rsidR="007D2333" w:rsidRPr="007275DF" w:rsidRDefault="007D2333" w:rsidP="007D2333">
            <w:pPr>
              <w:pStyle w:val="TAC"/>
              <w:rPr>
                <w:rFonts w:cs="Arial"/>
                <w:lang w:val="sv-SE"/>
              </w:rPr>
            </w:pPr>
            <w:r w:rsidRPr="007275DF">
              <w:rPr>
                <w:rFonts w:cs="Arial"/>
                <w:lang w:val="sv-SE"/>
              </w:rPr>
              <w:t>NR_CCA_FR1_J</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C800318" w14:textId="77777777" w:rsidR="007D2333" w:rsidRPr="007275DF" w:rsidRDefault="007D2333" w:rsidP="007D2333">
            <w:pPr>
              <w:pStyle w:val="TAC"/>
              <w:rPr>
                <w:lang w:val="sv-SE"/>
              </w:rPr>
            </w:pPr>
            <w:r w:rsidRPr="007275DF">
              <w:rPr>
                <w:lang w:val="sv-SE"/>
              </w:rPr>
              <w:t>-116.5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6037242"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6D430CD7"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0507D28" w14:textId="77777777" w:rsidR="007D2333" w:rsidRPr="007275DF" w:rsidRDefault="007D2333" w:rsidP="007D2333">
            <w:pPr>
              <w:pStyle w:val="TAC"/>
              <w:rPr>
                <w:lang w:val="sv-SE"/>
              </w:rPr>
            </w:pPr>
          </w:p>
        </w:tc>
      </w:tr>
      <w:tr w:rsidR="007D2333" w:rsidRPr="007275DF" w14:paraId="3D820A07"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tcPr>
          <w:p w14:paraId="6990416D" w14:textId="77777777" w:rsidR="007D2333" w:rsidRPr="007275DF" w:rsidRDefault="007D2333" w:rsidP="007D2333">
            <w:pPr>
              <w:pStyle w:val="TAC"/>
            </w:pPr>
            <w:r w:rsidRPr="007275DF">
              <w:t>±8.5</w:t>
            </w:r>
          </w:p>
        </w:tc>
        <w:tc>
          <w:tcPr>
            <w:tcW w:w="1126" w:type="dxa"/>
            <w:vMerge w:val="restart"/>
            <w:tcBorders>
              <w:top w:val="single" w:sz="6" w:space="0" w:color="auto"/>
              <w:left w:val="single" w:sz="6" w:space="0" w:color="auto"/>
              <w:right w:val="single" w:sz="6" w:space="0" w:color="auto"/>
            </w:tcBorders>
            <w:shd w:val="clear" w:color="auto" w:fill="auto"/>
          </w:tcPr>
          <w:p w14:paraId="5E2ADE6B" w14:textId="77777777" w:rsidR="007D2333" w:rsidRPr="007275DF" w:rsidRDefault="007D2333" w:rsidP="007D2333">
            <w:pPr>
              <w:pStyle w:val="TAC"/>
            </w:pPr>
            <w:r w:rsidRPr="007275DF">
              <w:t>±11.5</w:t>
            </w:r>
          </w:p>
        </w:tc>
        <w:tc>
          <w:tcPr>
            <w:tcW w:w="825" w:type="dxa"/>
            <w:vMerge w:val="restart"/>
            <w:tcBorders>
              <w:top w:val="single" w:sz="6" w:space="0" w:color="auto"/>
              <w:left w:val="single" w:sz="6" w:space="0" w:color="auto"/>
              <w:right w:val="single" w:sz="6" w:space="0" w:color="auto"/>
            </w:tcBorders>
            <w:shd w:val="clear" w:color="auto" w:fill="auto"/>
          </w:tcPr>
          <w:p w14:paraId="2DA39753" w14:textId="77777777" w:rsidR="007D2333" w:rsidRPr="00473F76" w:rsidRDefault="007D2333" w:rsidP="007D2333">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7F10691" w14:textId="77777777" w:rsidR="007D2333" w:rsidRPr="007275DF" w:rsidRDefault="007D2333" w:rsidP="007D2333">
            <w:pPr>
              <w:pStyle w:val="TAC"/>
              <w:rPr>
                <w:lang w:val="sv-SE"/>
              </w:rPr>
            </w:pPr>
            <w:r w:rsidRPr="007275DF">
              <w:rPr>
                <w:rFonts w:cs="Arial"/>
                <w:lang w:val="sv-SE"/>
              </w:rPr>
              <w:t>NR_CCA_FR1_I</w:t>
            </w:r>
          </w:p>
        </w:tc>
        <w:tc>
          <w:tcPr>
            <w:tcW w:w="982" w:type="dxa"/>
            <w:vMerge w:val="restart"/>
            <w:tcBorders>
              <w:top w:val="single" w:sz="6" w:space="0" w:color="auto"/>
              <w:left w:val="single" w:sz="4" w:space="0" w:color="auto"/>
              <w:right w:val="single" w:sz="6" w:space="0" w:color="auto"/>
            </w:tcBorders>
            <w:shd w:val="clear" w:color="auto" w:fill="auto"/>
          </w:tcPr>
          <w:p w14:paraId="7495EA73" w14:textId="77777777" w:rsidR="007D2333" w:rsidRPr="007275DF" w:rsidRDefault="007D2333" w:rsidP="007D2333">
            <w:pPr>
              <w:pStyle w:val="TAC"/>
            </w:pPr>
            <w:r w:rsidRPr="007275DF">
              <w:t>N/A</w:t>
            </w:r>
          </w:p>
        </w:tc>
        <w:tc>
          <w:tcPr>
            <w:tcW w:w="1056" w:type="dxa"/>
            <w:vMerge w:val="restart"/>
            <w:tcBorders>
              <w:top w:val="single" w:sz="6" w:space="0" w:color="auto"/>
              <w:left w:val="single" w:sz="4" w:space="0" w:color="auto"/>
              <w:right w:val="single" w:sz="6" w:space="0" w:color="auto"/>
            </w:tcBorders>
            <w:shd w:val="clear" w:color="auto" w:fill="auto"/>
          </w:tcPr>
          <w:p w14:paraId="36502EB2" w14:textId="77777777" w:rsidR="007D2333" w:rsidRPr="007275DF" w:rsidRDefault="007D2333" w:rsidP="007D2333">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tcPr>
          <w:p w14:paraId="3D1C3250"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tcPr>
          <w:p w14:paraId="7DC3041F" w14:textId="77777777" w:rsidR="007D2333" w:rsidRPr="007275DF" w:rsidRDefault="007D2333" w:rsidP="007D2333">
            <w:pPr>
              <w:pStyle w:val="TAC"/>
            </w:pPr>
            <w:r w:rsidRPr="007275DF">
              <w:t>-50</w:t>
            </w:r>
          </w:p>
        </w:tc>
      </w:tr>
      <w:tr w:rsidR="007D2333" w:rsidRPr="007275DF" w14:paraId="66EB17D8"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tcPr>
          <w:p w14:paraId="40C7969E" w14:textId="77777777" w:rsidR="007D2333" w:rsidRPr="007275DF" w:rsidRDefault="007D2333" w:rsidP="007D2333">
            <w:pPr>
              <w:pStyle w:val="TAC"/>
            </w:pPr>
          </w:p>
        </w:tc>
        <w:tc>
          <w:tcPr>
            <w:tcW w:w="1126" w:type="dxa"/>
            <w:vMerge/>
            <w:tcBorders>
              <w:left w:val="single" w:sz="6" w:space="0" w:color="auto"/>
              <w:bottom w:val="single" w:sz="6" w:space="0" w:color="auto"/>
              <w:right w:val="single" w:sz="6" w:space="0" w:color="auto"/>
            </w:tcBorders>
            <w:shd w:val="clear" w:color="auto" w:fill="auto"/>
          </w:tcPr>
          <w:p w14:paraId="43EA10B4" w14:textId="77777777" w:rsidR="007D2333" w:rsidRPr="007275DF" w:rsidRDefault="007D2333" w:rsidP="007D2333">
            <w:pPr>
              <w:pStyle w:val="TAC"/>
            </w:pPr>
          </w:p>
        </w:tc>
        <w:tc>
          <w:tcPr>
            <w:tcW w:w="825" w:type="dxa"/>
            <w:vMerge/>
            <w:tcBorders>
              <w:left w:val="single" w:sz="6" w:space="0" w:color="auto"/>
              <w:bottom w:val="single" w:sz="6" w:space="0" w:color="auto"/>
              <w:right w:val="single" w:sz="6" w:space="0" w:color="auto"/>
            </w:tcBorders>
            <w:shd w:val="clear" w:color="auto" w:fill="auto"/>
          </w:tcPr>
          <w:p w14:paraId="058F930D" w14:textId="77777777" w:rsidR="007D2333" w:rsidRPr="007275DF" w:rsidRDefault="007D2333" w:rsidP="007D2333">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008FC0A" w14:textId="77777777" w:rsidR="007D2333" w:rsidRPr="007275DF" w:rsidRDefault="007D2333" w:rsidP="007D2333">
            <w:pPr>
              <w:pStyle w:val="TAC"/>
              <w:rPr>
                <w:rFonts w:cs="Arial"/>
                <w:lang w:val="sv-SE"/>
              </w:rPr>
            </w:pPr>
            <w:r w:rsidRPr="007275DF">
              <w:rPr>
                <w:rFonts w:cs="Arial"/>
                <w:lang w:val="sv-SE"/>
              </w:rPr>
              <w:t>NR_CCA_FR1_J</w:t>
            </w:r>
          </w:p>
        </w:tc>
        <w:tc>
          <w:tcPr>
            <w:tcW w:w="982" w:type="dxa"/>
            <w:vMerge/>
            <w:tcBorders>
              <w:left w:val="single" w:sz="4" w:space="0" w:color="auto"/>
              <w:bottom w:val="single" w:sz="4" w:space="0" w:color="auto"/>
              <w:right w:val="single" w:sz="6" w:space="0" w:color="auto"/>
            </w:tcBorders>
            <w:shd w:val="clear" w:color="auto" w:fill="auto"/>
          </w:tcPr>
          <w:p w14:paraId="23B9ECD1" w14:textId="77777777" w:rsidR="007D2333" w:rsidRPr="007275DF" w:rsidRDefault="007D2333" w:rsidP="007D2333">
            <w:pPr>
              <w:pStyle w:val="TAC"/>
              <w:rPr>
                <w:lang w:val="sv-SE"/>
              </w:rPr>
            </w:pPr>
          </w:p>
        </w:tc>
        <w:tc>
          <w:tcPr>
            <w:tcW w:w="1056" w:type="dxa"/>
            <w:vMerge/>
            <w:tcBorders>
              <w:left w:val="single" w:sz="4" w:space="0" w:color="auto"/>
              <w:bottom w:val="single" w:sz="4" w:space="0" w:color="auto"/>
              <w:right w:val="single" w:sz="6" w:space="0" w:color="auto"/>
            </w:tcBorders>
            <w:shd w:val="clear" w:color="auto" w:fill="auto"/>
          </w:tcPr>
          <w:p w14:paraId="2EBED808" w14:textId="77777777" w:rsidR="007D2333" w:rsidRPr="007275DF" w:rsidRDefault="007D2333" w:rsidP="007D2333">
            <w:pPr>
              <w:pStyle w:val="TAC"/>
              <w:rPr>
                <w:lang w:val="sv-SE" w:eastAsia="zh-CN"/>
              </w:rPr>
            </w:pPr>
          </w:p>
        </w:tc>
        <w:tc>
          <w:tcPr>
            <w:tcW w:w="1440" w:type="dxa"/>
            <w:vMerge/>
            <w:tcBorders>
              <w:left w:val="single" w:sz="6" w:space="0" w:color="auto"/>
              <w:bottom w:val="single" w:sz="4" w:space="0" w:color="auto"/>
              <w:right w:val="single" w:sz="6" w:space="0" w:color="auto"/>
            </w:tcBorders>
            <w:shd w:val="clear" w:color="auto" w:fill="auto"/>
          </w:tcPr>
          <w:p w14:paraId="6A727708" w14:textId="77777777" w:rsidR="007D2333" w:rsidRPr="007275DF" w:rsidRDefault="007D2333" w:rsidP="007D2333">
            <w:pPr>
              <w:pStyle w:val="TAC"/>
              <w:rPr>
                <w:lang w:val="sv-SE"/>
              </w:rPr>
            </w:pPr>
          </w:p>
        </w:tc>
        <w:tc>
          <w:tcPr>
            <w:tcW w:w="1440" w:type="dxa"/>
            <w:vMerge/>
            <w:tcBorders>
              <w:left w:val="single" w:sz="6" w:space="0" w:color="auto"/>
              <w:bottom w:val="single" w:sz="4" w:space="0" w:color="auto"/>
              <w:right w:val="single" w:sz="4" w:space="0" w:color="auto"/>
            </w:tcBorders>
            <w:shd w:val="clear" w:color="auto" w:fill="auto"/>
          </w:tcPr>
          <w:p w14:paraId="444D5CBA" w14:textId="77777777" w:rsidR="007D2333" w:rsidRPr="007275DF" w:rsidRDefault="007D2333" w:rsidP="007D2333">
            <w:pPr>
              <w:pStyle w:val="TAC"/>
              <w:rPr>
                <w:lang w:val="sv-SE"/>
              </w:rPr>
            </w:pPr>
          </w:p>
        </w:tc>
      </w:tr>
      <w:tr w:rsidR="007D2333" w:rsidRPr="007275DF" w14:paraId="7A9549F2"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3FEB639" w14:textId="77777777" w:rsidR="007D2333" w:rsidRPr="007275DF" w:rsidRDefault="007D2333" w:rsidP="007D2333">
            <w:pPr>
              <w:pStyle w:val="TAN"/>
            </w:pPr>
            <w:r w:rsidRPr="007275DF">
              <w:t>NOTE 1:</w:t>
            </w:r>
            <w:r w:rsidRPr="007275DF">
              <w:tab/>
              <w:t>Io is assumed to have constant EPRE across the bandwidth.</w:t>
            </w:r>
          </w:p>
          <w:p w14:paraId="3DA1931B" w14:textId="77777777" w:rsidR="007D2333" w:rsidRPr="007275DF" w:rsidRDefault="007D2333" w:rsidP="007D2333">
            <w:pPr>
              <w:pStyle w:val="TAN"/>
            </w:pPr>
            <w:r w:rsidRPr="007275DF">
              <w:t>NOTE 2:</w:t>
            </w:r>
            <w:r w:rsidRPr="007275DF">
              <w:tab/>
              <w:t>NR operating band groups are as defined in clause 3.5.2.</w:t>
            </w:r>
          </w:p>
        </w:tc>
      </w:tr>
    </w:tbl>
    <w:p w14:paraId="4C42D2A2" w14:textId="77777777" w:rsidR="007D2333" w:rsidRPr="007275DF" w:rsidRDefault="007D2333" w:rsidP="007D2333">
      <w:pPr>
        <w:rPr>
          <w:lang w:eastAsia="zh-CN"/>
        </w:rPr>
      </w:pPr>
    </w:p>
    <w:p w14:paraId="3A97654C" w14:textId="77777777" w:rsidR="007D2333" w:rsidRPr="007275DF" w:rsidRDefault="007D2333" w:rsidP="00F37389">
      <w:pPr>
        <w:pStyle w:val="Heading5"/>
      </w:pPr>
      <w:r w:rsidRPr="007275DF">
        <w:t>10.1.33.1.2</w:t>
      </w:r>
      <w:r w:rsidRPr="007275DF">
        <w:tab/>
        <w:t>Relative Accuracy</w:t>
      </w:r>
    </w:p>
    <w:p w14:paraId="5D15E348"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SSB based L1-</w:t>
      </w:r>
      <w:r w:rsidRPr="007275DF">
        <w:rPr>
          <w:rFonts w:cs="v4.2.0"/>
        </w:rPr>
        <w:t xml:space="preserve">RSRP is defined as the </w:t>
      </w:r>
      <w:r w:rsidRPr="007275DF">
        <w:rPr>
          <w:rFonts w:cs="v4.2.0"/>
          <w:lang w:eastAsia="zh-CN"/>
        </w:rPr>
        <w:t>L1-</w:t>
      </w:r>
      <w:r w:rsidRPr="007275DF">
        <w:rPr>
          <w:rFonts w:cs="v4.2.0"/>
        </w:rPr>
        <w:t xml:space="preserve">RSRP measured from one SSB compared to the </w:t>
      </w:r>
      <w:r w:rsidRPr="007275DF">
        <w:rPr>
          <w:lang w:val="en-US"/>
        </w:rPr>
        <w:t>largest measured value of L1-RSRP among all SSBs of the serving cell under CCA</w:t>
      </w:r>
      <w:r w:rsidRPr="007275DF">
        <w:rPr>
          <w:rFonts w:cs="v4.2.0"/>
        </w:rPr>
        <w:t>.</w:t>
      </w:r>
    </w:p>
    <w:p w14:paraId="2BBD36B8" w14:textId="77777777" w:rsidR="007D2333" w:rsidRPr="007275DF" w:rsidRDefault="007D2333" w:rsidP="007D2333">
      <w:pPr>
        <w:rPr>
          <w:rFonts w:cs="v4.2.0"/>
          <w:lang w:eastAsia="zh-CN"/>
        </w:rPr>
      </w:pPr>
      <w:r w:rsidRPr="007275DF">
        <w:rPr>
          <w:rFonts w:cs="v4.2.0"/>
        </w:rPr>
        <w:t xml:space="preserve">The accuracy requirements in Table </w:t>
      </w:r>
      <w:r w:rsidRPr="007275DF">
        <w:rPr>
          <w:lang w:eastAsia="zh-CN"/>
        </w:rPr>
        <w:t>10.1.33</w:t>
      </w:r>
      <w:r w:rsidRPr="007275DF">
        <w:t>.1</w:t>
      </w:r>
      <w:r w:rsidRPr="007275DF">
        <w:rPr>
          <w:lang w:eastAsia="zh-CN"/>
        </w:rPr>
        <w:t>.2</w:t>
      </w:r>
      <w:r w:rsidRPr="007275DF">
        <w:rPr>
          <w:rFonts w:cs="v4.2.0"/>
        </w:rPr>
        <w:t>-1 are valid under the following conditions:</w:t>
      </w:r>
    </w:p>
    <w:p w14:paraId="14E90A76" w14:textId="77777777" w:rsidR="007D2333" w:rsidRPr="007275DF" w:rsidRDefault="007D2333" w:rsidP="007D2333">
      <w:pPr>
        <w:pStyle w:val="B10"/>
        <w:rPr>
          <w:rFonts w:eastAsia="PMingLiU"/>
        </w:rPr>
      </w:pPr>
      <w:r w:rsidRPr="007275DF">
        <w:t>-</w:t>
      </w:r>
      <w:r w:rsidRPr="007275DF">
        <w:tab/>
        <w:t>Conditions defined in clause 7.3F of TS 38.101-1 [18] for reference sensitivity are fulfilled.</w:t>
      </w:r>
    </w:p>
    <w:p w14:paraId="4B430DA2" w14:textId="77777777" w:rsidR="007D2333" w:rsidRPr="007275DF" w:rsidRDefault="007D2333" w:rsidP="007D2333">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666EE59A" w14:textId="77777777" w:rsidR="007D2333" w:rsidRPr="007275DF" w:rsidRDefault="007D2333" w:rsidP="007D2333">
      <w:pPr>
        <w:pStyle w:val="TH"/>
      </w:pPr>
      <w:r w:rsidRPr="007275DF">
        <w:t>Table 10.1.33.1.2-1: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35B2944C"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76B3869"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5FEA75" w14:textId="77777777" w:rsidR="007D2333" w:rsidRPr="007275DF" w:rsidRDefault="007D2333" w:rsidP="007D2333">
            <w:pPr>
              <w:pStyle w:val="TAH"/>
            </w:pPr>
            <w:r w:rsidRPr="007275DF">
              <w:t>Conditions</w:t>
            </w:r>
          </w:p>
        </w:tc>
      </w:tr>
      <w:tr w:rsidR="007D2333" w:rsidRPr="007275DF" w14:paraId="274E75D6" w14:textId="77777777" w:rsidTr="007D2333">
        <w:trPr>
          <w:jc w:val="center"/>
        </w:trPr>
        <w:tc>
          <w:tcPr>
            <w:tcW w:w="1033" w:type="dxa"/>
            <w:tcBorders>
              <w:top w:val="single" w:sz="6" w:space="0" w:color="auto"/>
              <w:left w:val="single" w:sz="4" w:space="0" w:color="auto"/>
              <w:right w:val="single" w:sz="6" w:space="0" w:color="auto"/>
            </w:tcBorders>
            <w:shd w:val="clear" w:color="auto" w:fill="auto"/>
            <w:vAlign w:val="center"/>
          </w:tcPr>
          <w:p w14:paraId="1EF002F3"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8ADE7DC" w14:textId="77777777" w:rsidR="007D2333" w:rsidRPr="007275DF" w:rsidRDefault="007D2333" w:rsidP="007D2333">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42A4DCFB" w14:textId="77777777" w:rsidR="007D2333" w:rsidRPr="007275DF" w:rsidRDefault="007D2333" w:rsidP="007D2333">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9BE5EFA"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75D1B91D" w14:textId="77777777" w:rsidTr="007D233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0B647E"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81AEFC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6D22AB"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1D7EC9E" w14:textId="77777777" w:rsidR="007D2333" w:rsidRPr="007275DF" w:rsidRDefault="007D2333" w:rsidP="007D2333">
            <w:pPr>
              <w:pStyle w:val="TAH"/>
            </w:pPr>
            <w:r w:rsidRPr="007275DF">
              <w:t>NR operating band groups</w:t>
            </w:r>
            <w:r w:rsidRPr="007275DF">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39D0B7D"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ACEAD0D" w14:textId="77777777" w:rsidR="007D2333" w:rsidRPr="007275DF" w:rsidRDefault="007D2333" w:rsidP="007D2333">
            <w:pPr>
              <w:pStyle w:val="TAH"/>
            </w:pPr>
            <w:r w:rsidRPr="007275DF">
              <w:t>Maximum Io</w:t>
            </w:r>
          </w:p>
        </w:tc>
      </w:tr>
      <w:tr w:rsidR="007D2333" w:rsidRPr="007275DF" w14:paraId="3EBCBD94"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9B7953C"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62E4D079"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7F1E9C34"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545B6675"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176822D"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A6CD2D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4BE22BF2" w14:textId="77777777" w:rsidR="007D2333" w:rsidRPr="007275DF" w:rsidRDefault="007D2333" w:rsidP="007D2333">
            <w:pPr>
              <w:pStyle w:val="TAH"/>
            </w:pPr>
            <w:r w:rsidRPr="007275DF">
              <w:t>dBm/BW</w:t>
            </w:r>
            <w:r w:rsidRPr="007275DF">
              <w:rPr>
                <w:vertAlign w:val="subscript"/>
              </w:rPr>
              <w:t>Channel</w:t>
            </w:r>
          </w:p>
        </w:tc>
      </w:tr>
      <w:tr w:rsidR="007D2333" w:rsidRPr="007275DF" w14:paraId="10D5E026"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69C1A85C"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4564CA3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46AE259A"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1E55053"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474FA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C788CB"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0D7A664"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C173195" w14:textId="77777777" w:rsidR="007D2333" w:rsidRPr="007275DF" w:rsidRDefault="007D2333" w:rsidP="007D2333">
            <w:pPr>
              <w:pStyle w:val="TAH"/>
            </w:pPr>
          </w:p>
        </w:tc>
      </w:tr>
      <w:tr w:rsidR="007D2333" w:rsidRPr="007275DF" w14:paraId="03F9EDBB"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tcPr>
          <w:p w14:paraId="7804BC10" w14:textId="77777777" w:rsidR="007D2333" w:rsidRPr="007275DF" w:rsidRDefault="007D2333" w:rsidP="007D2333">
            <w:pPr>
              <w:pStyle w:val="TAC"/>
            </w:pPr>
            <w:r w:rsidRPr="007275DF">
              <w:rPr>
                <w:rFonts w:cs="Arial"/>
              </w:rPr>
              <w:t>±</w:t>
            </w:r>
            <w:r w:rsidRPr="007275DF">
              <w:t>3</w:t>
            </w:r>
          </w:p>
        </w:tc>
        <w:tc>
          <w:tcPr>
            <w:tcW w:w="1049" w:type="dxa"/>
            <w:vMerge w:val="restart"/>
            <w:tcBorders>
              <w:top w:val="single" w:sz="6" w:space="0" w:color="auto"/>
              <w:left w:val="single" w:sz="6" w:space="0" w:color="auto"/>
              <w:right w:val="single" w:sz="6" w:space="0" w:color="auto"/>
            </w:tcBorders>
            <w:shd w:val="clear" w:color="auto" w:fill="auto"/>
          </w:tcPr>
          <w:p w14:paraId="68AF9CBC" w14:textId="77777777" w:rsidR="007D2333" w:rsidRPr="007275DF" w:rsidRDefault="007D2333" w:rsidP="007D2333">
            <w:pPr>
              <w:pStyle w:val="TAC"/>
            </w:pPr>
            <w:r w:rsidRPr="007275DF">
              <w:rPr>
                <w:rFonts w:cs="Arial"/>
              </w:rPr>
              <w:t>±</w:t>
            </w:r>
            <w:r w:rsidRPr="007275DF">
              <w:t>4</w:t>
            </w:r>
          </w:p>
        </w:tc>
        <w:tc>
          <w:tcPr>
            <w:tcW w:w="807" w:type="dxa"/>
            <w:vMerge w:val="restart"/>
            <w:tcBorders>
              <w:top w:val="single" w:sz="6" w:space="0" w:color="auto"/>
              <w:left w:val="single" w:sz="6" w:space="0" w:color="auto"/>
              <w:right w:val="single" w:sz="6" w:space="0" w:color="auto"/>
            </w:tcBorders>
            <w:shd w:val="clear" w:color="auto" w:fill="auto"/>
          </w:tcPr>
          <w:p w14:paraId="341CB9EE" w14:textId="77777777" w:rsidR="007D2333" w:rsidRPr="00473F76" w:rsidRDefault="007D2333" w:rsidP="007D2333">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D15ACF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9845FB"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C1A360"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06A550A7"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F13C1AE" w14:textId="77777777" w:rsidR="007D2333" w:rsidRPr="007275DF" w:rsidRDefault="007D2333" w:rsidP="007D2333">
            <w:pPr>
              <w:pStyle w:val="TAC"/>
            </w:pPr>
            <w:r w:rsidRPr="007275DF">
              <w:t>-50</w:t>
            </w:r>
          </w:p>
        </w:tc>
      </w:tr>
      <w:tr w:rsidR="007D2333" w:rsidRPr="007275DF" w14:paraId="10BC8F22" w14:textId="77777777" w:rsidTr="007D2333">
        <w:trPr>
          <w:jc w:val="center"/>
        </w:trPr>
        <w:tc>
          <w:tcPr>
            <w:tcW w:w="1033" w:type="dxa"/>
            <w:vMerge/>
            <w:tcBorders>
              <w:left w:val="single" w:sz="4" w:space="0" w:color="auto"/>
              <w:right w:val="single" w:sz="6" w:space="0" w:color="auto"/>
            </w:tcBorders>
            <w:shd w:val="clear" w:color="auto" w:fill="auto"/>
          </w:tcPr>
          <w:p w14:paraId="2621D748" w14:textId="77777777" w:rsidR="007D2333" w:rsidRPr="007275DF" w:rsidRDefault="007D2333" w:rsidP="007D2333">
            <w:pPr>
              <w:pStyle w:val="TAC"/>
              <w:rPr>
                <w:rFonts w:cs="Arial"/>
              </w:rPr>
            </w:pPr>
          </w:p>
        </w:tc>
        <w:tc>
          <w:tcPr>
            <w:tcW w:w="1049" w:type="dxa"/>
            <w:vMerge/>
            <w:tcBorders>
              <w:left w:val="single" w:sz="6" w:space="0" w:color="auto"/>
              <w:right w:val="single" w:sz="6" w:space="0" w:color="auto"/>
            </w:tcBorders>
            <w:shd w:val="clear" w:color="auto" w:fill="auto"/>
          </w:tcPr>
          <w:p w14:paraId="7B4CAF68" w14:textId="77777777" w:rsidR="007D2333" w:rsidRPr="007275DF" w:rsidRDefault="007D2333" w:rsidP="007D2333">
            <w:pPr>
              <w:pStyle w:val="TAC"/>
              <w:rPr>
                <w:rFonts w:cs="Arial"/>
              </w:rPr>
            </w:pPr>
          </w:p>
        </w:tc>
        <w:tc>
          <w:tcPr>
            <w:tcW w:w="807" w:type="dxa"/>
            <w:vMerge/>
            <w:tcBorders>
              <w:left w:val="single" w:sz="6" w:space="0" w:color="auto"/>
              <w:right w:val="single" w:sz="6" w:space="0" w:color="auto"/>
            </w:tcBorders>
            <w:shd w:val="clear" w:color="auto" w:fill="auto"/>
          </w:tcPr>
          <w:p w14:paraId="47F22935"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023BCF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15C425" w14:textId="77777777" w:rsidR="007D2333" w:rsidRPr="007275DF" w:rsidRDefault="007D2333" w:rsidP="007D2333">
            <w:pPr>
              <w:pStyle w:val="TAC"/>
              <w:rPr>
                <w:lang w:val="sv-SE"/>
              </w:rPr>
            </w:pPr>
            <w:r w:rsidRPr="007275DF">
              <w:rPr>
                <w:lang w:val="sv-SE"/>
              </w:rPr>
              <w:t>-116.5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12ACE9"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804EF2"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0C616DC3" w14:textId="77777777" w:rsidR="007D2333" w:rsidRPr="007275DF" w:rsidRDefault="007D2333" w:rsidP="007D2333">
            <w:pPr>
              <w:pStyle w:val="TAC"/>
              <w:rPr>
                <w:lang w:val="sv-SE"/>
              </w:rPr>
            </w:pPr>
          </w:p>
        </w:tc>
      </w:tr>
      <w:tr w:rsidR="007D2333" w:rsidRPr="007275DF" w14:paraId="72CEF22A"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CCBD528" w14:textId="77777777" w:rsidR="007D2333" w:rsidRPr="007275DF" w:rsidRDefault="007D2333" w:rsidP="007D2333">
            <w:pPr>
              <w:pStyle w:val="TAN"/>
            </w:pPr>
            <w:r w:rsidRPr="007275DF">
              <w:t>NOTE 1:</w:t>
            </w:r>
            <w:r w:rsidRPr="007275DF">
              <w:tab/>
              <w:t>Io is assumed to have constant EPRE across the bandwidth.</w:t>
            </w:r>
          </w:p>
          <w:p w14:paraId="22BD3627" w14:textId="77777777" w:rsidR="007D2333" w:rsidRPr="007275DF" w:rsidRDefault="007D2333" w:rsidP="007D2333">
            <w:pPr>
              <w:pStyle w:val="TAN"/>
            </w:pPr>
            <w:r w:rsidRPr="007275DF">
              <w:t>NOTE 2:</w:t>
            </w:r>
            <w:r w:rsidRPr="007275DF">
              <w:tab/>
              <w:t>The parameter SSB Ês/Iot is the minimum SSB Ês/Iot of the pair of SSBs to which the requirement applies.</w:t>
            </w:r>
          </w:p>
          <w:p w14:paraId="4FD328BE" w14:textId="77777777" w:rsidR="007D2333" w:rsidRPr="007275DF" w:rsidRDefault="007D2333" w:rsidP="007D2333">
            <w:pPr>
              <w:pStyle w:val="TAN"/>
            </w:pPr>
            <w:r w:rsidRPr="007275DF">
              <w:t>NOTE 3:</w:t>
            </w:r>
            <w:r w:rsidRPr="007275DF">
              <w:tab/>
              <w:t>NR operating band groups are as defined in clause 3.5.2.</w:t>
            </w:r>
          </w:p>
        </w:tc>
      </w:tr>
    </w:tbl>
    <w:p w14:paraId="082D19BE" w14:textId="77777777" w:rsidR="007D2333" w:rsidRPr="007275DF" w:rsidRDefault="007D2333" w:rsidP="007D2333">
      <w:pPr>
        <w:rPr>
          <w:lang w:eastAsia="ko-KR"/>
        </w:rPr>
      </w:pPr>
    </w:p>
    <w:p w14:paraId="45413177" w14:textId="77777777" w:rsidR="007D2333" w:rsidRPr="007275DF" w:rsidRDefault="007D2333" w:rsidP="007D2333">
      <w:pPr>
        <w:pStyle w:val="Heading3"/>
        <w:rPr>
          <w:lang w:val="en-US"/>
        </w:rPr>
      </w:pPr>
      <w:r w:rsidRPr="007275DF">
        <w:rPr>
          <w:lang w:val="en-US"/>
        </w:rPr>
        <w:t>10.1.34</w:t>
      </w:r>
      <w:r w:rsidRPr="007275DF">
        <w:rPr>
          <w:lang w:val="en-US"/>
        </w:rPr>
        <w:tab/>
        <w:t xml:space="preserve">RSSI measurements under CCA </w:t>
      </w:r>
    </w:p>
    <w:p w14:paraId="711378D8" w14:textId="77777777" w:rsidR="007D2333" w:rsidRPr="007275DF" w:rsidRDefault="007D2333" w:rsidP="007D2333">
      <w:pPr>
        <w:pStyle w:val="Heading4"/>
        <w:rPr>
          <w:lang w:val="en-US"/>
        </w:rPr>
      </w:pPr>
      <w:r w:rsidRPr="007275DF">
        <w:rPr>
          <w:lang w:val="en-US"/>
        </w:rPr>
        <w:t>10.1.34.1</w:t>
      </w:r>
      <w:r w:rsidRPr="007275DF">
        <w:rPr>
          <w:lang w:val="en-US"/>
        </w:rPr>
        <w:tab/>
        <w:t>Intra-frequency absolute RSSI measurement accuracy requirements in FR1</w:t>
      </w:r>
    </w:p>
    <w:p w14:paraId="130FF5C6" w14:textId="77777777" w:rsidR="007D2333" w:rsidRPr="007275DF" w:rsidRDefault="007D2333" w:rsidP="007D2333">
      <w:pPr>
        <w:rPr>
          <w:lang w:eastAsia="zh-CN"/>
        </w:rPr>
      </w:pPr>
      <w:r w:rsidRPr="007275DF">
        <w:rPr>
          <w:lang w:eastAsia="zh-CN"/>
        </w:rPr>
        <w:t xml:space="preserve">The accuracy requirements for intra-frequency RSSI measurements on a carrier frequency under CCA are specified in Table 10.1.34.1-1. The requirements apply for any configured RSSI </w:t>
      </w:r>
      <w:r w:rsidRPr="007275DF">
        <w:rPr>
          <w:i/>
        </w:rPr>
        <w:t xml:space="preserve">measDuration </w:t>
      </w:r>
      <w:r w:rsidRPr="007275DF">
        <w:rPr>
          <w:lang w:eastAsia="zh-CN"/>
        </w:rPr>
        <w:t>[2], provided that:</w:t>
      </w:r>
    </w:p>
    <w:p w14:paraId="665477C8" w14:textId="77777777" w:rsidR="007D2333" w:rsidRPr="007275DF" w:rsidRDefault="007D2333" w:rsidP="007D2333">
      <w:pPr>
        <w:pStyle w:val="B10"/>
        <w:rPr>
          <w:lang w:eastAsia="zh-CN"/>
        </w:rPr>
      </w:pPr>
      <w:r w:rsidRPr="007275DF">
        <w:rPr>
          <w:lang w:eastAsia="zh-CN"/>
        </w:rPr>
        <w:t>-</w:t>
      </w:r>
      <w:r w:rsidRPr="007275DF">
        <w:rPr>
          <w:lang w:eastAsia="zh-CN"/>
        </w:rPr>
        <w:tab/>
        <w:t>All symbols duing each RSSI measurement duration are available for RSSI sampling within the same reporting interval.</w:t>
      </w:r>
    </w:p>
    <w:p w14:paraId="51841F1A" w14:textId="77777777" w:rsidR="007D2333" w:rsidRPr="007275DF" w:rsidRDefault="007D2333" w:rsidP="00F37389">
      <w:pPr>
        <w:rPr>
          <w:lang w:eastAsia="zh-CN"/>
        </w:rPr>
      </w:pPr>
      <w:r w:rsidRPr="007275DF">
        <w:rPr>
          <w:lang w:eastAsia="zh-CN"/>
        </w:rPr>
        <w:t xml:space="preserve">The intra-frequency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1BDE1CE6" w14:textId="77777777" w:rsidR="007D2333" w:rsidRPr="007275DF" w:rsidRDefault="007D2333" w:rsidP="007D2333">
      <w:pPr>
        <w:pStyle w:val="TH"/>
      </w:pPr>
      <w:r w:rsidRPr="007275DF">
        <w:t>Table 10.1.34.1-1: Intra-frequency RSSI accuracy under CCA</w:t>
      </w:r>
    </w:p>
    <w:tbl>
      <w:tblPr>
        <w:tblW w:w="10627" w:type="dxa"/>
        <w:jc w:val="center"/>
        <w:tblLayout w:type="fixed"/>
        <w:tblLook w:val="01E0" w:firstRow="1" w:lastRow="1" w:firstColumn="1" w:lastColumn="1" w:noHBand="0" w:noVBand="0"/>
      </w:tblPr>
      <w:tblGrid>
        <w:gridCol w:w="1036"/>
        <w:gridCol w:w="1055"/>
        <w:gridCol w:w="2015"/>
        <w:gridCol w:w="1701"/>
        <w:gridCol w:w="1701"/>
        <w:gridCol w:w="1559"/>
        <w:gridCol w:w="1560"/>
      </w:tblGrid>
      <w:tr w:rsidR="007D2333" w:rsidRPr="007275DF" w14:paraId="2FB72298"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30756BB" w14:textId="77777777" w:rsidR="007D2333" w:rsidRPr="007275DF" w:rsidRDefault="007D2333" w:rsidP="007D2333">
            <w:pPr>
              <w:pStyle w:val="TAH"/>
            </w:pPr>
            <w:r w:rsidRPr="007275DF">
              <w:t>Accuracy</w:t>
            </w:r>
          </w:p>
        </w:tc>
        <w:tc>
          <w:tcPr>
            <w:tcW w:w="853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3B972019" w14:textId="77777777" w:rsidR="007D2333" w:rsidRPr="007275DF" w:rsidRDefault="007D2333" w:rsidP="007D2333">
            <w:pPr>
              <w:pStyle w:val="TAH"/>
            </w:pPr>
            <w:r w:rsidRPr="007275DF">
              <w:t>Conditions</w:t>
            </w:r>
          </w:p>
        </w:tc>
      </w:tr>
      <w:tr w:rsidR="007D2333" w:rsidRPr="007275DF" w14:paraId="49160769"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1FB6EDF3"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47D336C1" w14:textId="77777777" w:rsidR="007D2333" w:rsidRPr="007275DF" w:rsidRDefault="007D2333" w:rsidP="007D2333">
            <w:pPr>
              <w:pStyle w:val="TAH"/>
            </w:pPr>
            <w:r w:rsidRPr="007275DF">
              <w:t>Extreme condition</w:t>
            </w:r>
          </w:p>
        </w:tc>
        <w:tc>
          <w:tcPr>
            <w:tcW w:w="8536" w:type="dxa"/>
            <w:gridSpan w:val="5"/>
            <w:tcBorders>
              <w:top w:val="single" w:sz="6" w:space="0" w:color="auto"/>
              <w:left w:val="single" w:sz="6" w:space="0" w:color="auto"/>
              <w:right w:val="single" w:sz="4" w:space="0" w:color="auto"/>
            </w:tcBorders>
            <w:shd w:val="clear" w:color="auto" w:fill="auto"/>
            <w:vAlign w:val="center"/>
          </w:tcPr>
          <w:p w14:paraId="0CE85BCA"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B785C02" w14:textId="77777777" w:rsidTr="007D2333">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6D27155E" w14:textId="77777777" w:rsidR="007D2333" w:rsidRPr="007275DF" w:rsidRDefault="007D2333" w:rsidP="007D2333">
            <w:pPr>
              <w:pStyle w:val="TAH"/>
            </w:pPr>
          </w:p>
        </w:tc>
        <w:tc>
          <w:tcPr>
            <w:tcW w:w="1055" w:type="dxa"/>
            <w:tcBorders>
              <w:left w:val="single" w:sz="6" w:space="0" w:color="auto"/>
              <w:bottom w:val="single" w:sz="6" w:space="0" w:color="auto"/>
              <w:right w:val="single" w:sz="4" w:space="0" w:color="auto"/>
            </w:tcBorders>
            <w:shd w:val="clear" w:color="auto" w:fill="auto"/>
            <w:vAlign w:val="center"/>
          </w:tcPr>
          <w:p w14:paraId="0F6BA944" w14:textId="77777777" w:rsidR="007D2333" w:rsidRPr="007275DF" w:rsidRDefault="007D2333" w:rsidP="007D2333">
            <w:pPr>
              <w:pStyle w:val="TAH"/>
            </w:pP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304961C2" w14:textId="77777777" w:rsidR="007D2333" w:rsidRPr="007275DF" w:rsidRDefault="007D2333" w:rsidP="007D2333">
            <w:pPr>
              <w:pStyle w:val="TAH"/>
            </w:pPr>
            <w:r w:rsidRPr="007275DF">
              <w:t>NR operating band groups</w:t>
            </w:r>
            <w:r w:rsidRPr="007275DF">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A3810F8" w14:textId="77777777" w:rsidR="007D2333" w:rsidRPr="007275DF" w:rsidRDefault="007D2333" w:rsidP="007D2333">
            <w:pPr>
              <w:pStyle w:val="TAH"/>
            </w:pPr>
            <w:r w:rsidRPr="007275DF">
              <w:t>Minimum Io</w:t>
            </w:r>
          </w:p>
        </w:tc>
        <w:tc>
          <w:tcPr>
            <w:tcW w:w="1560" w:type="dxa"/>
            <w:tcBorders>
              <w:top w:val="single" w:sz="4" w:space="0" w:color="auto"/>
              <w:left w:val="single" w:sz="6" w:space="0" w:color="auto"/>
              <w:bottom w:val="single" w:sz="6" w:space="0" w:color="auto"/>
              <w:right w:val="single" w:sz="4" w:space="0" w:color="auto"/>
            </w:tcBorders>
            <w:shd w:val="clear" w:color="auto" w:fill="auto"/>
            <w:vAlign w:val="center"/>
          </w:tcPr>
          <w:p w14:paraId="23EFA421" w14:textId="77777777" w:rsidR="007D2333" w:rsidRPr="007275DF" w:rsidRDefault="007D2333" w:rsidP="007D2333">
            <w:pPr>
              <w:pStyle w:val="TAH"/>
            </w:pPr>
            <w:r w:rsidRPr="007275DF">
              <w:t>Maximum Io</w:t>
            </w:r>
          </w:p>
        </w:tc>
      </w:tr>
      <w:tr w:rsidR="007D2333" w:rsidRPr="007275DF" w14:paraId="4A4302B8" w14:textId="77777777" w:rsidTr="007D2333">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36E8049"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113C35E8" w14:textId="77777777" w:rsidR="007D2333" w:rsidRPr="007275DF" w:rsidRDefault="007D2333" w:rsidP="007D2333">
            <w:pPr>
              <w:pStyle w:val="TAH"/>
            </w:pPr>
            <w:r w:rsidRPr="007275DF">
              <w:t>dB</w:t>
            </w:r>
          </w:p>
        </w:tc>
        <w:tc>
          <w:tcPr>
            <w:tcW w:w="2015" w:type="dxa"/>
            <w:tcBorders>
              <w:top w:val="single" w:sz="4" w:space="0" w:color="auto"/>
              <w:left w:val="single" w:sz="6" w:space="0" w:color="auto"/>
              <w:right w:val="single" w:sz="4" w:space="0" w:color="auto"/>
            </w:tcBorders>
            <w:shd w:val="clear" w:color="auto" w:fill="auto"/>
            <w:vAlign w:val="center"/>
          </w:tcPr>
          <w:p w14:paraId="4DECC066" w14:textId="77777777" w:rsidR="007D2333" w:rsidRPr="007275DF" w:rsidRDefault="007D2333" w:rsidP="007D2333">
            <w:pPr>
              <w:pStyle w:val="TAH"/>
            </w:pPr>
          </w:p>
        </w:tc>
        <w:tc>
          <w:tcPr>
            <w:tcW w:w="34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E9DEEF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559" w:type="dxa"/>
            <w:tcBorders>
              <w:top w:val="single" w:sz="6" w:space="0" w:color="auto"/>
              <w:left w:val="single" w:sz="6" w:space="0" w:color="auto"/>
              <w:right w:val="single" w:sz="6" w:space="0" w:color="auto"/>
            </w:tcBorders>
            <w:shd w:val="clear" w:color="auto" w:fill="auto"/>
            <w:vAlign w:val="center"/>
          </w:tcPr>
          <w:p w14:paraId="5BE5080A" w14:textId="77777777" w:rsidR="007D2333" w:rsidRPr="007275DF" w:rsidRDefault="007D2333" w:rsidP="007D2333">
            <w:pPr>
              <w:pStyle w:val="TAH"/>
            </w:pPr>
            <w:r w:rsidRPr="007275DF">
              <w:t>dBm/BW</w:t>
            </w:r>
            <w:r w:rsidRPr="007275DF">
              <w:rPr>
                <w:vertAlign w:val="subscript"/>
              </w:rPr>
              <w:t>Channel</w:t>
            </w:r>
          </w:p>
        </w:tc>
        <w:tc>
          <w:tcPr>
            <w:tcW w:w="1560" w:type="dxa"/>
            <w:tcBorders>
              <w:top w:val="single" w:sz="6" w:space="0" w:color="auto"/>
              <w:left w:val="single" w:sz="6" w:space="0" w:color="auto"/>
              <w:right w:val="single" w:sz="4" w:space="0" w:color="auto"/>
            </w:tcBorders>
            <w:shd w:val="clear" w:color="auto" w:fill="auto"/>
            <w:vAlign w:val="center"/>
          </w:tcPr>
          <w:p w14:paraId="7C725C11" w14:textId="77777777" w:rsidR="007D2333" w:rsidRPr="007275DF" w:rsidRDefault="007D2333" w:rsidP="007D2333">
            <w:pPr>
              <w:pStyle w:val="TAH"/>
            </w:pPr>
            <w:r w:rsidRPr="007275DF">
              <w:t>dBm/BW</w:t>
            </w:r>
            <w:r w:rsidRPr="007275DF">
              <w:rPr>
                <w:vertAlign w:val="subscript"/>
              </w:rPr>
              <w:t>Channel</w:t>
            </w:r>
          </w:p>
        </w:tc>
      </w:tr>
      <w:tr w:rsidR="007D2333" w:rsidRPr="007275DF" w14:paraId="29975E74"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07CC2124"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D2022D1" w14:textId="77777777" w:rsidR="007D2333" w:rsidRPr="007275DF" w:rsidRDefault="007D2333" w:rsidP="007D2333">
            <w:pPr>
              <w:pStyle w:val="TAH"/>
            </w:pPr>
          </w:p>
        </w:tc>
        <w:tc>
          <w:tcPr>
            <w:tcW w:w="2015" w:type="dxa"/>
            <w:tcBorders>
              <w:left w:val="single" w:sz="6" w:space="0" w:color="auto"/>
              <w:bottom w:val="single" w:sz="6" w:space="0" w:color="auto"/>
              <w:right w:val="single" w:sz="4" w:space="0" w:color="auto"/>
            </w:tcBorders>
            <w:shd w:val="clear" w:color="auto" w:fill="auto"/>
            <w:vAlign w:val="center"/>
          </w:tcPr>
          <w:p w14:paraId="14E4835F" w14:textId="77777777" w:rsidR="007D2333" w:rsidRPr="007275DF" w:rsidRDefault="007D2333" w:rsidP="007D2333">
            <w:pPr>
              <w:pStyle w:val="TAH"/>
            </w:pP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90860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C720B4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559" w:type="dxa"/>
            <w:tcBorders>
              <w:left w:val="single" w:sz="6" w:space="0" w:color="auto"/>
              <w:bottom w:val="single" w:sz="6" w:space="0" w:color="auto"/>
              <w:right w:val="single" w:sz="6" w:space="0" w:color="auto"/>
            </w:tcBorders>
            <w:shd w:val="clear" w:color="auto" w:fill="auto"/>
            <w:vAlign w:val="center"/>
          </w:tcPr>
          <w:p w14:paraId="4E26F1F0" w14:textId="77777777" w:rsidR="007D2333" w:rsidRPr="007275DF" w:rsidRDefault="007D2333" w:rsidP="007D2333">
            <w:pPr>
              <w:pStyle w:val="TAH"/>
            </w:pPr>
          </w:p>
        </w:tc>
        <w:tc>
          <w:tcPr>
            <w:tcW w:w="1560" w:type="dxa"/>
            <w:tcBorders>
              <w:left w:val="single" w:sz="6" w:space="0" w:color="auto"/>
              <w:bottom w:val="single" w:sz="6" w:space="0" w:color="auto"/>
              <w:right w:val="single" w:sz="4" w:space="0" w:color="auto"/>
            </w:tcBorders>
            <w:shd w:val="clear" w:color="auto" w:fill="auto"/>
            <w:vAlign w:val="center"/>
          </w:tcPr>
          <w:p w14:paraId="471C73E8" w14:textId="77777777" w:rsidR="007D2333" w:rsidRPr="007275DF" w:rsidRDefault="007D2333" w:rsidP="007D2333">
            <w:pPr>
              <w:pStyle w:val="TAH"/>
            </w:pPr>
          </w:p>
        </w:tc>
      </w:tr>
      <w:tr w:rsidR="007D2333" w:rsidRPr="007275DF" w14:paraId="4AB25827"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2F0F5372" w14:textId="77777777" w:rsidR="007D2333" w:rsidRPr="00473F76" w:rsidRDefault="007D2333" w:rsidP="007D2333">
            <w:pPr>
              <w:pStyle w:val="TAC"/>
            </w:pPr>
            <w:r w:rsidRPr="007275DF">
              <w:t>[</w:t>
            </w:r>
            <w:r w:rsidRPr="007275DF">
              <w:rPr>
                <w:rFonts w:cs="Arial"/>
                <w:lang w:eastAsia="ja-JP"/>
              </w:rPr>
              <w:sym w:font="Symbol" w:char="F0B1"/>
            </w:r>
            <w:r w:rsidRPr="007275DF">
              <w:rPr>
                <w:rFonts w:cs="Arial"/>
                <w:lang w:eastAsia="ja-JP"/>
              </w:rPr>
              <w:t>3.5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7A0104F1"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6</w:t>
            </w:r>
            <w:r w:rsidRPr="00473F76">
              <w:rPr>
                <w:rFonts w:cs="Arial"/>
                <w:lang w:eastAsia="ja-JP"/>
              </w:rPr>
              <w:t>.5</w:t>
            </w:r>
            <w:r w:rsidRPr="00473F76">
              <w:t>]</w:t>
            </w:r>
          </w:p>
        </w:tc>
        <w:tc>
          <w:tcPr>
            <w:tcW w:w="2015" w:type="dxa"/>
            <w:tcBorders>
              <w:top w:val="single" w:sz="6" w:space="0" w:color="auto"/>
              <w:left w:val="single" w:sz="6" w:space="0" w:color="auto"/>
              <w:right w:val="single" w:sz="4" w:space="0" w:color="auto"/>
            </w:tcBorders>
            <w:shd w:val="clear" w:color="auto" w:fill="auto"/>
            <w:vAlign w:val="center"/>
          </w:tcPr>
          <w:p w14:paraId="14278B2A" w14:textId="77777777" w:rsidR="007D2333" w:rsidRPr="007275DF" w:rsidRDefault="007D2333" w:rsidP="007D2333">
            <w:pPr>
              <w:pStyle w:val="TAC"/>
              <w:rPr>
                <w:rFonts w:cs="Arial"/>
                <w:szCs w:val="18"/>
                <w:lang w:val="sv-SE"/>
              </w:rPr>
            </w:pPr>
            <w:r w:rsidRPr="007275DF">
              <w:rPr>
                <w:rFonts w:cs="Arial"/>
                <w:lang w:val="sv-SE"/>
              </w:rPr>
              <w:t>NR_CCA_FR1_I</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C12763E" w14:textId="77777777" w:rsidR="007D2333" w:rsidRPr="007275DF" w:rsidRDefault="007D2333" w:rsidP="007D2333">
            <w:pPr>
              <w:pStyle w:val="TAC"/>
            </w:pPr>
            <w:r w:rsidRPr="007275DF">
              <w:t>-117</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7B4EF3E6" w14:textId="77777777" w:rsidR="007D2333" w:rsidRPr="007275DF" w:rsidRDefault="007D2333" w:rsidP="007D2333">
            <w:pPr>
              <w:pStyle w:val="TAC"/>
            </w:pPr>
            <w:r w:rsidRPr="007275DF">
              <w:t>-114</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1EEFB46B" w14:textId="77777777" w:rsidR="007D2333" w:rsidRPr="007275DF" w:rsidRDefault="007D2333" w:rsidP="007D2333">
            <w:pPr>
              <w:pStyle w:val="TAC"/>
            </w:pPr>
            <w:r w:rsidRPr="007275DF">
              <w:t>N/A</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6CE93C11" w14:textId="77777777" w:rsidR="007D2333" w:rsidRPr="007275DF" w:rsidRDefault="007D2333" w:rsidP="007D2333">
            <w:pPr>
              <w:pStyle w:val="TAC"/>
            </w:pPr>
            <w:r w:rsidRPr="007275DF">
              <w:t>-70</w:t>
            </w:r>
          </w:p>
        </w:tc>
      </w:tr>
      <w:tr w:rsidR="007D2333" w:rsidRPr="007275DF" w14:paraId="1268800A" w14:textId="77777777" w:rsidTr="007D2333">
        <w:trPr>
          <w:jc w:val="center"/>
        </w:trPr>
        <w:tc>
          <w:tcPr>
            <w:tcW w:w="1036" w:type="dxa"/>
            <w:vMerge/>
            <w:tcBorders>
              <w:left w:val="single" w:sz="4" w:space="0" w:color="auto"/>
              <w:right w:val="single" w:sz="6" w:space="0" w:color="auto"/>
            </w:tcBorders>
            <w:shd w:val="clear" w:color="auto" w:fill="auto"/>
            <w:vAlign w:val="center"/>
          </w:tcPr>
          <w:p w14:paraId="36ECB34D"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31A7505D" w14:textId="77777777" w:rsidR="007D2333" w:rsidRPr="007275DF" w:rsidRDefault="007D2333" w:rsidP="007D2333">
            <w:pPr>
              <w:pStyle w:val="TAC"/>
            </w:pPr>
          </w:p>
        </w:tc>
        <w:tc>
          <w:tcPr>
            <w:tcW w:w="2015" w:type="dxa"/>
            <w:tcBorders>
              <w:top w:val="single" w:sz="6" w:space="0" w:color="auto"/>
              <w:left w:val="single" w:sz="6" w:space="0" w:color="auto"/>
              <w:right w:val="single" w:sz="4" w:space="0" w:color="auto"/>
            </w:tcBorders>
            <w:shd w:val="clear" w:color="auto" w:fill="auto"/>
            <w:vAlign w:val="center"/>
          </w:tcPr>
          <w:p w14:paraId="7AC2CCE2" w14:textId="77777777" w:rsidR="007D2333" w:rsidRPr="007275DF" w:rsidRDefault="007D2333" w:rsidP="007D2333">
            <w:pPr>
              <w:pStyle w:val="TAC"/>
              <w:rPr>
                <w:rFonts w:cs="Arial"/>
                <w:lang w:val="sv-SE"/>
              </w:rPr>
            </w:pPr>
            <w:r w:rsidRPr="007275DF">
              <w:rPr>
                <w:rFonts w:cs="Arial"/>
                <w:lang w:val="sv-SE"/>
              </w:rPr>
              <w:t>NR_CCA_FR1_J</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E3AF6C9" w14:textId="77777777" w:rsidR="007D2333" w:rsidRPr="007275DF" w:rsidRDefault="007D2333" w:rsidP="007D2333">
            <w:pPr>
              <w:pStyle w:val="TAC"/>
              <w:rPr>
                <w:lang w:val="sv-SE"/>
              </w:rPr>
            </w:pPr>
            <w:r w:rsidRPr="007275DF">
              <w:rPr>
                <w:lang w:val="sv-SE"/>
              </w:rPr>
              <w:t>-116.5</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571A3A16" w14:textId="77777777" w:rsidR="007D2333" w:rsidRPr="007275DF" w:rsidRDefault="007D2333" w:rsidP="007D2333">
            <w:pPr>
              <w:pStyle w:val="TAC"/>
              <w:rPr>
                <w:lang w:val="sv-SE"/>
              </w:rPr>
            </w:pPr>
            <w:r w:rsidRPr="007275DF">
              <w:rPr>
                <w:lang w:val="sv-SE"/>
              </w:rPr>
              <w:t>-113.5</w:t>
            </w:r>
          </w:p>
        </w:tc>
        <w:tc>
          <w:tcPr>
            <w:tcW w:w="1559" w:type="dxa"/>
            <w:vMerge/>
            <w:tcBorders>
              <w:left w:val="single" w:sz="6" w:space="0" w:color="auto"/>
              <w:bottom w:val="single" w:sz="6" w:space="0" w:color="auto"/>
              <w:right w:val="single" w:sz="6" w:space="0" w:color="auto"/>
            </w:tcBorders>
            <w:shd w:val="clear" w:color="auto" w:fill="auto"/>
            <w:vAlign w:val="center"/>
          </w:tcPr>
          <w:p w14:paraId="24333942" w14:textId="77777777" w:rsidR="007D2333" w:rsidRPr="007275DF" w:rsidRDefault="007D2333" w:rsidP="007D2333">
            <w:pPr>
              <w:pStyle w:val="TAC"/>
              <w:rPr>
                <w:lang w:val="sv-SE"/>
              </w:rPr>
            </w:pPr>
          </w:p>
        </w:tc>
        <w:tc>
          <w:tcPr>
            <w:tcW w:w="1560" w:type="dxa"/>
            <w:vMerge/>
            <w:tcBorders>
              <w:left w:val="single" w:sz="6" w:space="0" w:color="auto"/>
              <w:bottom w:val="single" w:sz="6" w:space="0" w:color="auto"/>
              <w:right w:val="single" w:sz="4" w:space="0" w:color="auto"/>
            </w:tcBorders>
            <w:shd w:val="clear" w:color="auto" w:fill="auto"/>
            <w:vAlign w:val="center"/>
          </w:tcPr>
          <w:p w14:paraId="5C285598" w14:textId="77777777" w:rsidR="007D2333" w:rsidRPr="007275DF" w:rsidRDefault="007D2333" w:rsidP="007D2333">
            <w:pPr>
              <w:pStyle w:val="TAC"/>
              <w:rPr>
                <w:lang w:val="sv-SE"/>
              </w:rPr>
            </w:pPr>
          </w:p>
        </w:tc>
      </w:tr>
      <w:tr w:rsidR="007D2333" w:rsidRPr="007275DF" w14:paraId="25EBFB65"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4E04AE9D"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5</w:t>
            </w:r>
            <w:r w:rsidRPr="00473F76">
              <w:rPr>
                <w:rFonts w:cs="Arial"/>
                <w:lang w:eastAsia="ja-JP"/>
              </w:rPr>
              <w:t>.5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24AB929B"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8</w:t>
            </w:r>
            <w:r w:rsidRPr="00473F76">
              <w:rPr>
                <w:rFonts w:cs="Arial"/>
                <w:lang w:eastAsia="ja-JP"/>
              </w:rPr>
              <w:t>.5</w:t>
            </w:r>
            <w:r w:rsidRPr="00473F76">
              <w:t>]</w:t>
            </w: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6524086B" w14:textId="77777777" w:rsidR="007D2333" w:rsidRPr="007275DF" w:rsidRDefault="007D2333" w:rsidP="007D2333">
            <w:pPr>
              <w:pStyle w:val="TAC"/>
              <w:rPr>
                <w:lang w:val="sv-FI"/>
              </w:rPr>
            </w:pPr>
            <w:r w:rsidRPr="007275DF">
              <w:rPr>
                <w:rFonts w:cs="Arial"/>
                <w:lang w:val="sv-SE"/>
              </w:rPr>
              <w:t>NR_CCA_FR1_I</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3263CEFB" w14:textId="77777777" w:rsidR="007D2333" w:rsidRPr="007275DF" w:rsidRDefault="007D2333" w:rsidP="007D2333">
            <w:pPr>
              <w:pStyle w:val="TAC"/>
            </w:pPr>
            <w:r w:rsidRPr="007275DF">
              <w:t>N/A</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3A08526B" w14:textId="77777777" w:rsidR="007D2333" w:rsidRPr="007275DF" w:rsidRDefault="007D2333" w:rsidP="007D2333">
            <w:pPr>
              <w:pStyle w:val="TAC"/>
              <w:rPr>
                <w:lang w:eastAsia="zh-CN"/>
              </w:rPr>
            </w:pPr>
            <w:r w:rsidRPr="007275DF">
              <w:rPr>
                <w:lang w:eastAsia="zh-CN"/>
              </w:rPr>
              <w:t>N/A</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6C4EA78A" w14:textId="77777777" w:rsidR="007D2333" w:rsidRPr="007275DF" w:rsidRDefault="007D2333" w:rsidP="007D2333">
            <w:pPr>
              <w:pStyle w:val="TAC"/>
            </w:pPr>
            <w:r w:rsidRPr="007275DF">
              <w:t>-70</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207E3CB7" w14:textId="77777777" w:rsidR="007D2333" w:rsidRPr="007275DF" w:rsidRDefault="007D2333" w:rsidP="007D2333">
            <w:pPr>
              <w:pStyle w:val="TAC"/>
            </w:pPr>
            <w:r w:rsidRPr="007275DF">
              <w:t>-50</w:t>
            </w:r>
          </w:p>
        </w:tc>
      </w:tr>
      <w:tr w:rsidR="007D2333" w:rsidRPr="007275DF" w14:paraId="62DFC85E"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9180D08" w14:textId="77777777" w:rsidR="007D2333" w:rsidRPr="007275DF" w:rsidRDefault="007D2333" w:rsidP="007D2333">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5AB8E6B6" w14:textId="77777777" w:rsidR="007D2333" w:rsidRPr="007275DF" w:rsidRDefault="007D2333" w:rsidP="007D2333">
            <w:pPr>
              <w:pStyle w:val="TAC"/>
            </w:pP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0277C929" w14:textId="77777777" w:rsidR="007D2333" w:rsidRPr="007275DF" w:rsidRDefault="007D2333" w:rsidP="007D2333">
            <w:pPr>
              <w:pStyle w:val="TAC"/>
              <w:rPr>
                <w:rFonts w:cs="Arial"/>
                <w:lang w:val="sv-SE"/>
              </w:rPr>
            </w:pPr>
            <w:r w:rsidRPr="007275DF">
              <w:rPr>
                <w:rFonts w:cs="Arial"/>
                <w:lang w:val="sv-SE"/>
              </w:rPr>
              <w:t>NR_CCA_FR1_J</w:t>
            </w:r>
          </w:p>
        </w:tc>
        <w:tc>
          <w:tcPr>
            <w:tcW w:w="1701" w:type="dxa"/>
            <w:vMerge/>
            <w:tcBorders>
              <w:left w:val="single" w:sz="4" w:space="0" w:color="auto"/>
              <w:bottom w:val="single" w:sz="4" w:space="0" w:color="auto"/>
              <w:right w:val="single" w:sz="6" w:space="0" w:color="auto"/>
            </w:tcBorders>
            <w:shd w:val="clear" w:color="auto" w:fill="auto"/>
            <w:vAlign w:val="center"/>
          </w:tcPr>
          <w:p w14:paraId="486CD2BB" w14:textId="77777777" w:rsidR="007D2333" w:rsidRPr="007275DF" w:rsidRDefault="007D2333" w:rsidP="007D2333">
            <w:pPr>
              <w:pStyle w:val="TAC"/>
              <w:rPr>
                <w:lang w:val="sv-SE"/>
              </w:rPr>
            </w:pPr>
          </w:p>
        </w:tc>
        <w:tc>
          <w:tcPr>
            <w:tcW w:w="1701" w:type="dxa"/>
            <w:vMerge/>
            <w:tcBorders>
              <w:left w:val="single" w:sz="4" w:space="0" w:color="auto"/>
              <w:bottom w:val="single" w:sz="4" w:space="0" w:color="auto"/>
              <w:right w:val="single" w:sz="6" w:space="0" w:color="auto"/>
            </w:tcBorders>
            <w:shd w:val="clear" w:color="auto" w:fill="auto"/>
            <w:vAlign w:val="center"/>
          </w:tcPr>
          <w:p w14:paraId="11DD298E" w14:textId="77777777" w:rsidR="007D2333" w:rsidRPr="007275DF" w:rsidRDefault="007D2333" w:rsidP="007D2333">
            <w:pPr>
              <w:pStyle w:val="TAC"/>
              <w:rPr>
                <w:lang w:val="sv-SE" w:eastAsia="zh-CN"/>
              </w:rPr>
            </w:pPr>
          </w:p>
        </w:tc>
        <w:tc>
          <w:tcPr>
            <w:tcW w:w="1559" w:type="dxa"/>
            <w:vMerge/>
            <w:tcBorders>
              <w:left w:val="single" w:sz="6" w:space="0" w:color="auto"/>
              <w:bottom w:val="single" w:sz="4" w:space="0" w:color="auto"/>
              <w:right w:val="single" w:sz="6" w:space="0" w:color="auto"/>
            </w:tcBorders>
            <w:shd w:val="clear" w:color="auto" w:fill="auto"/>
            <w:vAlign w:val="center"/>
          </w:tcPr>
          <w:p w14:paraId="6C8FD9FD" w14:textId="77777777" w:rsidR="007D2333" w:rsidRPr="007275DF" w:rsidRDefault="007D2333" w:rsidP="007D2333">
            <w:pPr>
              <w:pStyle w:val="TAC"/>
              <w:rPr>
                <w:lang w:val="sv-SE"/>
              </w:rPr>
            </w:pPr>
          </w:p>
        </w:tc>
        <w:tc>
          <w:tcPr>
            <w:tcW w:w="1560" w:type="dxa"/>
            <w:vMerge/>
            <w:tcBorders>
              <w:left w:val="single" w:sz="6" w:space="0" w:color="auto"/>
              <w:bottom w:val="single" w:sz="4" w:space="0" w:color="auto"/>
              <w:right w:val="single" w:sz="4" w:space="0" w:color="auto"/>
            </w:tcBorders>
            <w:shd w:val="clear" w:color="auto" w:fill="auto"/>
            <w:vAlign w:val="center"/>
          </w:tcPr>
          <w:p w14:paraId="65AAC1F5" w14:textId="77777777" w:rsidR="007D2333" w:rsidRPr="007275DF" w:rsidRDefault="007D2333" w:rsidP="007D2333">
            <w:pPr>
              <w:pStyle w:val="TAC"/>
              <w:rPr>
                <w:lang w:val="sv-SE"/>
              </w:rPr>
            </w:pPr>
          </w:p>
        </w:tc>
      </w:tr>
      <w:tr w:rsidR="007D2333" w:rsidRPr="007275DF" w14:paraId="7CEB4898" w14:textId="77777777" w:rsidTr="007D2333">
        <w:trPr>
          <w:jc w:val="center"/>
        </w:trPr>
        <w:tc>
          <w:tcPr>
            <w:tcW w:w="10627"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3E169B5C" w14:textId="77777777" w:rsidR="007D2333" w:rsidRPr="007275DF" w:rsidRDefault="007D2333" w:rsidP="007D2333">
            <w:pPr>
              <w:keepNext/>
              <w:keepLines/>
              <w:spacing w:after="0"/>
              <w:ind w:left="851" w:hanging="851"/>
              <w:rPr>
                <w:rFonts w:ascii="Arial" w:hAnsi="Arial" w:cs="Arial"/>
                <w:sz w:val="18"/>
                <w:szCs w:val="18"/>
              </w:rPr>
            </w:pPr>
            <w:r w:rsidRPr="007275DF">
              <w:rPr>
                <w:rFonts w:ascii="Arial" w:hAnsi="Arial" w:cs="Arial"/>
                <w:sz w:val="18"/>
                <w:szCs w:val="18"/>
              </w:rPr>
              <w:t>NOTE 1:</w:t>
            </w:r>
            <w:r w:rsidRPr="007275DF">
              <w:rPr>
                <w:rFonts w:ascii="Arial" w:hAnsi="Arial" w:cs="Arial"/>
                <w:sz w:val="18"/>
                <w:szCs w:val="18"/>
              </w:rPr>
              <w:tab/>
              <w:t>Io is assumed to have constant EPRE across the bandwidth.</w:t>
            </w:r>
          </w:p>
          <w:p w14:paraId="0452F0C4" w14:textId="77777777" w:rsidR="007D2333" w:rsidRPr="007275DF" w:rsidRDefault="007D2333" w:rsidP="007D2333">
            <w:pPr>
              <w:keepNext/>
              <w:keepLines/>
              <w:spacing w:after="0"/>
              <w:ind w:left="851" w:hanging="851"/>
              <w:rPr>
                <w:rFonts w:ascii="Arial" w:hAnsi="Arial" w:cs="Arial"/>
                <w:sz w:val="18"/>
                <w:szCs w:val="18"/>
              </w:rPr>
            </w:pPr>
            <w:r w:rsidRPr="007275DF">
              <w:rPr>
                <w:rFonts w:ascii="Arial" w:hAnsi="Arial" w:cs="Arial"/>
                <w:sz w:val="18"/>
                <w:szCs w:val="18"/>
              </w:rPr>
              <w:t>NOTE 2:</w:t>
            </w:r>
            <w:r w:rsidRPr="007275DF">
              <w:rPr>
                <w:rFonts w:ascii="Arial" w:hAnsi="Arial" w:cs="Arial"/>
                <w:sz w:val="18"/>
                <w:szCs w:val="18"/>
              </w:rPr>
              <w:tab/>
              <w:t>NR operating band groups are as defined in clause 3.5.2.</w:t>
            </w:r>
          </w:p>
        </w:tc>
      </w:tr>
    </w:tbl>
    <w:p w14:paraId="34D718E4" w14:textId="77777777" w:rsidR="007D2333" w:rsidRPr="007275DF" w:rsidRDefault="007D2333" w:rsidP="007D2333">
      <w:pPr>
        <w:pStyle w:val="Heading4"/>
        <w:rPr>
          <w:lang w:val="en-US"/>
        </w:rPr>
      </w:pPr>
      <w:r w:rsidRPr="007275DF">
        <w:rPr>
          <w:lang w:val="en-US"/>
        </w:rPr>
        <w:t>10.1.34.2</w:t>
      </w:r>
      <w:r w:rsidRPr="007275DF">
        <w:rPr>
          <w:lang w:val="en-US"/>
        </w:rPr>
        <w:tab/>
        <w:t>Inter-frequency absolute RSSI measurement accuracy requirements in FR1</w:t>
      </w:r>
    </w:p>
    <w:p w14:paraId="3AE2A0CB" w14:textId="77777777" w:rsidR="007D2333" w:rsidRPr="007275DF" w:rsidRDefault="007D2333" w:rsidP="007D2333">
      <w:pPr>
        <w:rPr>
          <w:lang w:eastAsia="zh-CN"/>
        </w:rPr>
      </w:pPr>
      <w:r w:rsidRPr="007275DF">
        <w:rPr>
          <w:lang w:eastAsia="zh-CN"/>
        </w:rPr>
        <w:t>The accuracy requirements for inter-frequency RSSI measurements on a carrier frequency under CCA are the same as specified in clause 10.1.34.1.</w:t>
      </w:r>
    </w:p>
    <w:p w14:paraId="233F6DE7" w14:textId="77777777" w:rsidR="007D2333" w:rsidRPr="007275DF" w:rsidRDefault="007D2333" w:rsidP="007D2333">
      <w:pPr>
        <w:rPr>
          <w:lang w:eastAsia="zh-CN"/>
        </w:rPr>
      </w:pPr>
      <w:r w:rsidRPr="007275DF">
        <w:rPr>
          <w:lang w:eastAsia="zh-CN"/>
        </w:rPr>
        <w:t xml:space="preserve">The inter-frequency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53680ECF" w14:textId="77777777" w:rsidR="007D2333" w:rsidRPr="007275DF" w:rsidRDefault="007D2333" w:rsidP="007D2333">
      <w:pPr>
        <w:rPr>
          <w:lang w:eastAsia="zh-CN"/>
        </w:rPr>
      </w:pPr>
    </w:p>
    <w:p w14:paraId="5A0CF782" w14:textId="77777777" w:rsidR="007D2333" w:rsidRPr="007275DF" w:rsidRDefault="007D2333" w:rsidP="007D2333">
      <w:pPr>
        <w:pStyle w:val="Heading4"/>
        <w:rPr>
          <w:lang w:val="en-US"/>
        </w:rPr>
      </w:pPr>
      <w:r w:rsidRPr="007275DF">
        <w:rPr>
          <w:lang w:val="en-US"/>
        </w:rPr>
        <w:t>10.1.34.3</w:t>
      </w:r>
      <w:r w:rsidRPr="007275DF">
        <w:rPr>
          <w:lang w:val="en-US"/>
        </w:rPr>
        <w:tab/>
        <w:t>RSSI measurement report mapping</w:t>
      </w:r>
    </w:p>
    <w:p w14:paraId="3E802E0A" w14:textId="77777777" w:rsidR="007D2333" w:rsidRPr="007275DF" w:rsidRDefault="007D2333" w:rsidP="007D2333">
      <w:pPr>
        <w:rPr>
          <w:rFonts w:cs="v4.2.0"/>
        </w:rPr>
      </w:pPr>
      <w:r w:rsidRPr="007275DF">
        <w:rPr>
          <w:rFonts w:cs="v4.2.0"/>
        </w:rPr>
        <w:t>The reporting range of RSSI measurement is defined from -100 dBm to -25 dBm with 1 dBm resolution.</w:t>
      </w:r>
    </w:p>
    <w:p w14:paraId="5672FA1E" w14:textId="77777777" w:rsidR="007D2333" w:rsidRPr="007275DF" w:rsidRDefault="007D2333" w:rsidP="007D2333">
      <w:pPr>
        <w:rPr>
          <w:rFonts w:cs="v4.2.0"/>
        </w:rPr>
      </w:pPr>
      <w:r w:rsidRPr="007275DF">
        <w:rPr>
          <w:rFonts w:cs="v4.2.0"/>
        </w:rPr>
        <w:t>The mapping of the measured quantity is defined in Table 10.1.34.3-1. The range in the signalling may be larger than the guaranteed accuracy range, provided that the following condition is met:</w:t>
      </w:r>
    </w:p>
    <w:p w14:paraId="13F22B7D" w14:textId="77777777" w:rsidR="007D2333" w:rsidRPr="007275DF" w:rsidRDefault="007D2333" w:rsidP="007D2333">
      <w:pPr>
        <w:rPr>
          <w:rFonts w:cs="v4.2.0"/>
        </w:rPr>
      </w:pPr>
      <w:r w:rsidRPr="007275DF">
        <w:rPr>
          <w:rFonts w:cs="v4.2.0"/>
        </w:rPr>
        <w:t xml:space="preserve">the RSSI measurement bandwidth is 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rFonts w:cs="v4.2.0"/>
        </w:rPr>
        <w:t>.</w:t>
      </w:r>
    </w:p>
    <w:p w14:paraId="4C7B250A" w14:textId="77777777" w:rsidR="007D2333" w:rsidRPr="007275DF" w:rsidRDefault="007D2333" w:rsidP="007D2333">
      <w:pPr>
        <w:pStyle w:val="TH"/>
      </w:pPr>
      <w:r w:rsidRPr="007275DF">
        <w:t>Table 10.1.34.3-1: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7D2333" w:rsidRPr="007275DF" w14:paraId="0964EF0C" w14:textId="77777777" w:rsidTr="007D2333">
        <w:trPr>
          <w:cantSplit/>
        </w:trPr>
        <w:tc>
          <w:tcPr>
            <w:tcW w:w="3118" w:type="dxa"/>
          </w:tcPr>
          <w:p w14:paraId="2B48C72D" w14:textId="77777777" w:rsidR="007D2333" w:rsidRPr="007275DF" w:rsidRDefault="007D2333" w:rsidP="007D2333">
            <w:pPr>
              <w:pStyle w:val="TAH"/>
              <w:rPr>
                <w:rFonts w:cs="v4.2.0"/>
                <w:lang w:eastAsia="ja-JP"/>
              </w:rPr>
            </w:pPr>
            <w:r w:rsidRPr="007275DF">
              <w:rPr>
                <w:rFonts w:cs="v4.2.0"/>
                <w:lang w:eastAsia="ja-JP"/>
              </w:rPr>
              <w:t>Reported value</w:t>
            </w:r>
          </w:p>
        </w:tc>
        <w:tc>
          <w:tcPr>
            <w:tcW w:w="3402" w:type="dxa"/>
          </w:tcPr>
          <w:p w14:paraId="220DDB52" w14:textId="77777777" w:rsidR="007D2333" w:rsidRPr="007275DF" w:rsidRDefault="007D2333" w:rsidP="007D2333">
            <w:pPr>
              <w:pStyle w:val="TAH"/>
              <w:rPr>
                <w:rFonts w:cs="v4.2.0"/>
                <w:lang w:eastAsia="ja-JP"/>
              </w:rPr>
            </w:pPr>
            <w:r w:rsidRPr="007275DF">
              <w:rPr>
                <w:rFonts w:cs="v4.2.0"/>
                <w:lang w:eastAsia="ja-JP"/>
              </w:rPr>
              <w:t>Measured quantity value</w:t>
            </w:r>
          </w:p>
        </w:tc>
        <w:tc>
          <w:tcPr>
            <w:tcW w:w="1418" w:type="dxa"/>
          </w:tcPr>
          <w:p w14:paraId="08A3A7B1" w14:textId="77777777" w:rsidR="007D2333" w:rsidRPr="007275DF" w:rsidRDefault="007D2333" w:rsidP="007D2333">
            <w:pPr>
              <w:pStyle w:val="TAH"/>
              <w:rPr>
                <w:rFonts w:cs="v4.2.0"/>
                <w:lang w:eastAsia="ja-JP"/>
              </w:rPr>
            </w:pPr>
            <w:r w:rsidRPr="007275DF">
              <w:rPr>
                <w:rFonts w:cs="v4.2.0"/>
                <w:lang w:eastAsia="ja-JP"/>
              </w:rPr>
              <w:t>Unit</w:t>
            </w:r>
          </w:p>
        </w:tc>
      </w:tr>
      <w:tr w:rsidR="007D2333" w:rsidRPr="007275DF" w14:paraId="1432761B" w14:textId="77777777" w:rsidTr="007D2333">
        <w:trPr>
          <w:cantSplit/>
        </w:trPr>
        <w:tc>
          <w:tcPr>
            <w:tcW w:w="3118" w:type="dxa"/>
          </w:tcPr>
          <w:p w14:paraId="00334640" w14:textId="77777777" w:rsidR="007D2333" w:rsidRPr="007275DF" w:rsidRDefault="007D2333" w:rsidP="007D2333">
            <w:pPr>
              <w:pStyle w:val="TAC"/>
              <w:rPr>
                <w:rFonts w:cs="Arial"/>
                <w:lang w:val="sv-SE" w:eastAsia="ja-JP"/>
              </w:rPr>
            </w:pPr>
            <w:r w:rsidRPr="007275DF">
              <w:rPr>
                <w:rFonts w:cs="Arial"/>
                <w:lang w:val="sv-SE" w:eastAsia="ja-JP"/>
              </w:rPr>
              <w:t>RSSI_00</w:t>
            </w:r>
          </w:p>
        </w:tc>
        <w:tc>
          <w:tcPr>
            <w:tcW w:w="3402" w:type="dxa"/>
          </w:tcPr>
          <w:p w14:paraId="4A1AC324" w14:textId="77777777" w:rsidR="007D2333" w:rsidRPr="007275DF" w:rsidRDefault="007D2333" w:rsidP="007D2333">
            <w:pPr>
              <w:pStyle w:val="TAC"/>
              <w:rPr>
                <w:rFonts w:cs="Arial"/>
                <w:lang w:eastAsia="ja-JP"/>
              </w:rPr>
            </w:pPr>
            <w:r w:rsidRPr="007275DF">
              <w:rPr>
                <w:rFonts w:cs="Arial"/>
                <w:lang w:eastAsia="ja-JP"/>
              </w:rPr>
              <w:t xml:space="preserve">RSSI &lt; </w:t>
            </w:r>
            <w:r w:rsidRPr="007275DF">
              <w:rPr>
                <w:rFonts w:cs="Arial"/>
                <w:lang w:eastAsia="ja-JP"/>
              </w:rPr>
              <w:noBreakHyphen/>
              <w:t xml:space="preserve">100 </w:t>
            </w:r>
          </w:p>
        </w:tc>
        <w:tc>
          <w:tcPr>
            <w:tcW w:w="1418" w:type="dxa"/>
          </w:tcPr>
          <w:p w14:paraId="7FBD1744"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1C13CE78" w14:textId="77777777" w:rsidTr="007D2333">
        <w:trPr>
          <w:cantSplit/>
        </w:trPr>
        <w:tc>
          <w:tcPr>
            <w:tcW w:w="3118" w:type="dxa"/>
          </w:tcPr>
          <w:p w14:paraId="6EE99A96" w14:textId="77777777" w:rsidR="007D2333" w:rsidRPr="007275DF" w:rsidRDefault="007D2333" w:rsidP="007D2333">
            <w:pPr>
              <w:pStyle w:val="TAC"/>
              <w:rPr>
                <w:rFonts w:cs="Arial"/>
                <w:lang w:val="sv-SE" w:eastAsia="ja-JP"/>
              </w:rPr>
            </w:pPr>
            <w:r w:rsidRPr="007275DF">
              <w:rPr>
                <w:rFonts w:cs="Arial"/>
                <w:lang w:val="sv-SE" w:eastAsia="ja-JP"/>
              </w:rPr>
              <w:t>RSSI_01</w:t>
            </w:r>
          </w:p>
        </w:tc>
        <w:tc>
          <w:tcPr>
            <w:tcW w:w="3402" w:type="dxa"/>
          </w:tcPr>
          <w:p w14:paraId="12DC4FDA" w14:textId="77777777" w:rsidR="007D2333" w:rsidRPr="00473F76" w:rsidRDefault="007D2333" w:rsidP="007D2333">
            <w:pPr>
              <w:pStyle w:val="TAC"/>
              <w:rPr>
                <w:rFonts w:cs="Arial"/>
                <w:lang w:eastAsia="ja-JP"/>
              </w:rPr>
            </w:pPr>
            <w:r w:rsidRPr="007275DF">
              <w:rPr>
                <w:rFonts w:cs="Arial"/>
                <w:lang w:eastAsia="ja-JP"/>
              </w:rPr>
              <w:t xml:space="preserve">-100 </w:t>
            </w:r>
            <w:r w:rsidRPr="007275DF">
              <w:rPr>
                <w:rFonts w:cs="Arial"/>
                <w:lang w:eastAsia="ja-JP"/>
              </w:rPr>
              <w:sym w:font="Symbol" w:char="F0A3"/>
            </w:r>
            <w:r w:rsidRPr="007275DF">
              <w:rPr>
                <w:rFonts w:cs="Arial"/>
                <w:lang w:eastAsia="ja-JP"/>
              </w:rPr>
              <w:t xml:space="preserve"> RSSI &lt; </w:t>
            </w:r>
            <w:r w:rsidRPr="007275DF">
              <w:rPr>
                <w:rFonts w:cs="Arial"/>
                <w:lang w:eastAsia="ja-JP"/>
              </w:rPr>
              <w:noBreakHyphen/>
              <w:t>99</w:t>
            </w:r>
          </w:p>
        </w:tc>
        <w:tc>
          <w:tcPr>
            <w:tcW w:w="1418" w:type="dxa"/>
          </w:tcPr>
          <w:p w14:paraId="28F00C47"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62BBCFF9" w14:textId="77777777" w:rsidTr="007D2333">
        <w:trPr>
          <w:cantSplit/>
        </w:trPr>
        <w:tc>
          <w:tcPr>
            <w:tcW w:w="3118" w:type="dxa"/>
          </w:tcPr>
          <w:p w14:paraId="3EE4A0CB" w14:textId="77777777" w:rsidR="007D2333" w:rsidRPr="007275DF" w:rsidRDefault="007D2333" w:rsidP="007D2333">
            <w:pPr>
              <w:pStyle w:val="TAC"/>
              <w:rPr>
                <w:rFonts w:cs="Arial"/>
                <w:lang w:val="sv-SE" w:eastAsia="ja-JP"/>
              </w:rPr>
            </w:pPr>
            <w:r w:rsidRPr="007275DF">
              <w:rPr>
                <w:rFonts w:cs="Arial"/>
                <w:lang w:val="sv-SE" w:eastAsia="ja-JP"/>
              </w:rPr>
              <w:t>RSSI_02</w:t>
            </w:r>
          </w:p>
        </w:tc>
        <w:tc>
          <w:tcPr>
            <w:tcW w:w="3402" w:type="dxa"/>
          </w:tcPr>
          <w:p w14:paraId="63F9655C" w14:textId="77777777" w:rsidR="007D2333" w:rsidRPr="00473F76" w:rsidRDefault="007D2333" w:rsidP="007D2333">
            <w:pPr>
              <w:pStyle w:val="TAC"/>
              <w:rPr>
                <w:rFonts w:cs="Arial"/>
                <w:lang w:eastAsia="ja-JP"/>
              </w:rPr>
            </w:pPr>
            <w:r w:rsidRPr="007275DF">
              <w:rPr>
                <w:rFonts w:cs="Arial"/>
                <w:lang w:eastAsia="ja-JP"/>
              </w:rPr>
              <w:t xml:space="preserve">-99 </w:t>
            </w:r>
            <w:r w:rsidRPr="007275DF">
              <w:rPr>
                <w:rFonts w:cs="Arial"/>
                <w:lang w:eastAsia="ja-JP"/>
              </w:rPr>
              <w:sym w:font="Symbol" w:char="F0A3"/>
            </w:r>
            <w:r w:rsidRPr="007275DF">
              <w:rPr>
                <w:rFonts w:cs="Arial"/>
                <w:lang w:eastAsia="ja-JP"/>
              </w:rPr>
              <w:t xml:space="preserve"> R</w:t>
            </w:r>
            <w:r w:rsidRPr="00473F76">
              <w:rPr>
                <w:rFonts w:cs="Arial"/>
                <w:lang w:eastAsia="ja-JP"/>
              </w:rPr>
              <w:t xml:space="preserve">SSI &lt; </w:t>
            </w:r>
            <w:r w:rsidRPr="00473F76">
              <w:rPr>
                <w:rFonts w:cs="Arial"/>
                <w:lang w:eastAsia="ja-JP"/>
              </w:rPr>
              <w:noBreakHyphen/>
              <w:t>98</w:t>
            </w:r>
          </w:p>
        </w:tc>
        <w:tc>
          <w:tcPr>
            <w:tcW w:w="1418" w:type="dxa"/>
          </w:tcPr>
          <w:p w14:paraId="71B25D8D"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760033D5" w14:textId="77777777" w:rsidTr="007D2333">
        <w:trPr>
          <w:cantSplit/>
        </w:trPr>
        <w:tc>
          <w:tcPr>
            <w:tcW w:w="3118" w:type="dxa"/>
          </w:tcPr>
          <w:p w14:paraId="5A267712" w14:textId="77777777" w:rsidR="007D2333" w:rsidRPr="007275DF" w:rsidRDefault="007D2333" w:rsidP="007D2333">
            <w:pPr>
              <w:pStyle w:val="TAC"/>
              <w:rPr>
                <w:rFonts w:cs="Arial"/>
                <w:lang w:eastAsia="ja-JP"/>
              </w:rPr>
            </w:pPr>
            <w:r w:rsidRPr="007275DF">
              <w:rPr>
                <w:rFonts w:cs="Arial"/>
                <w:lang w:eastAsia="ja-JP"/>
              </w:rPr>
              <w:t>…</w:t>
            </w:r>
          </w:p>
        </w:tc>
        <w:tc>
          <w:tcPr>
            <w:tcW w:w="3402" w:type="dxa"/>
          </w:tcPr>
          <w:p w14:paraId="10B2D1CC" w14:textId="77777777" w:rsidR="007D2333" w:rsidRPr="007275DF" w:rsidRDefault="007D2333" w:rsidP="007D2333">
            <w:pPr>
              <w:pStyle w:val="TAC"/>
              <w:rPr>
                <w:rFonts w:cs="Arial"/>
                <w:lang w:eastAsia="ja-JP"/>
              </w:rPr>
            </w:pPr>
            <w:r w:rsidRPr="007275DF">
              <w:rPr>
                <w:rFonts w:cs="Arial"/>
                <w:lang w:eastAsia="ja-JP"/>
              </w:rPr>
              <w:t>…</w:t>
            </w:r>
          </w:p>
        </w:tc>
        <w:tc>
          <w:tcPr>
            <w:tcW w:w="1418" w:type="dxa"/>
          </w:tcPr>
          <w:p w14:paraId="372733EF" w14:textId="77777777" w:rsidR="007D2333" w:rsidRPr="007275DF" w:rsidRDefault="007D2333" w:rsidP="007D2333">
            <w:pPr>
              <w:pStyle w:val="TAC"/>
              <w:rPr>
                <w:rFonts w:cs="Arial"/>
                <w:lang w:eastAsia="ja-JP"/>
              </w:rPr>
            </w:pPr>
            <w:r w:rsidRPr="007275DF">
              <w:rPr>
                <w:rFonts w:cs="Arial"/>
                <w:lang w:eastAsia="ja-JP"/>
              </w:rPr>
              <w:t>…</w:t>
            </w:r>
          </w:p>
        </w:tc>
      </w:tr>
      <w:tr w:rsidR="007D2333" w:rsidRPr="007275DF" w14:paraId="33371B9E" w14:textId="77777777" w:rsidTr="007D2333">
        <w:trPr>
          <w:cantSplit/>
        </w:trPr>
        <w:tc>
          <w:tcPr>
            <w:tcW w:w="3118" w:type="dxa"/>
          </w:tcPr>
          <w:p w14:paraId="00D174AF" w14:textId="77777777" w:rsidR="007D2333" w:rsidRPr="007275DF" w:rsidRDefault="007D2333" w:rsidP="007D2333">
            <w:pPr>
              <w:pStyle w:val="TAC"/>
              <w:rPr>
                <w:rFonts w:cs="Arial"/>
                <w:lang w:val="sv-SE" w:eastAsia="ja-JP"/>
              </w:rPr>
            </w:pPr>
            <w:r w:rsidRPr="007275DF">
              <w:rPr>
                <w:rFonts w:cs="Arial"/>
                <w:lang w:val="sv-SE" w:eastAsia="ja-JP"/>
              </w:rPr>
              <w:t>RSSI_74</w:t>
            </w:r>
          </w:p>
        </w:tc>
        <w:tc>
          <w:tcPr>
            <w:tcW w:w="3402" w:type="dxa"/>
          </w:tcPr>
          <w:p w14:paraId="7E760C40" w14:textId="77777777" w:rsidR="007D2333" w:rsidRPr="00473F76" w:rsidRDefault="007D2333" w:rsidP="007D2333">
            <w:pPr>
              <w:pStyle w:val="TAC"/>
              <w:rPr>
                <w:rFonts w:cs="Arial"/>
                <w:lang w:eastAsia="ja-JP"/>
              </w:rPr>
            </w:pPr>
            <w:r w:rsidRPr="007275DF">
              <w:rPr>
                <w:rFonts w:cs="Arial"/>
                <w:lang w:eastAsia="ja-JP"/>
              </w:rPr>
              <w:t xml:space="preserve">-27 </w:t>
            </w:r>
            <w:r w:rsidRPr="007275DF">
              <w:rPr>
                <w:rFonts w:cs="Arial"/>
                <w:lang w:eastAsia="ja-JP"/>
              </w:rPr>
              <w:sym w:font="Symbol" w:char="F0A3"/>
            </w:r>
            <w:r w:rsidRPr="007275DF">
              <w:rPr>
                <w:rFonts w:cs="Arial"/>
                <w:lang w:eastAsia="ja-JP"/>
              </w:rPr>
              <w:t xml:space="preserve"> RSSI &lt; -26</w:t>
            </w:r>
          </w:p>
        </w:tc>
        <w:tc>
          <w:tcPr>
            <w:tcW w:w="1418" w:type="dxa"/>
          </w:tcPr>
          <w:p w14:paraId="11C0F9AD"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6287C774" w14:textId="77777777" w:rsidTr="007D2333">
        <w:trPr>
          <w:cantSplit/>
        </w:trPr>
        <w:tc>
          <w:tcPr>
            <w:tcW w:w="3118" w:type="dxa"/>
          </w:tcPr>
          <w:p w14:paraId="642B57F5" w14:textId="77777777" w:rsidR="007D2333" w:rsidRPr="007275DF" w:rsidRDefault="007D2333" w:rsidP="007D2333">
            <w:pPr>
              <w:pStyle w:val="TAC"/>
              <w:rPr>
                <w:rFonts w:cs="Arial"/>
                <w:lang w:val="sv-SE" w:eastAsia="ja-JP"/>
              </w:rPr>
            </w:pPr>
            <w:r w:rsidRPr="007275DF">
              <w:rPr>
                <w:rFonts w:cs="Arial"/>
                <w:lang w:val="sv-SE" w:eastAsia="ja-JP"/>
              </w:rPr>
              <w:t>RSSI_75</w:t>
            </w:r>
          </w:p>
        </w:tc>
        <w:tc>
          <w:tcPr>
            <w:tcW w:w="3402" w:type="dxa"/>
          </w:tcPr>
          <w:p w14:paraId="6DDA50DB" w14:textId="77777777" w:rsidR="007D2333" w:rsidRPr="00473F76" w:rsidRDefault="007D2333" w:rsidP="007D2333">
            <w:pPr>
              <w:pStyle w:val="TAC"/>
              <w:rPr>
                <w:rFonts w:cs="Arial"/>
                <w:lang w:eastAsia="ja-JP"/>
              </w:rPr>
            </w:pPr>
            <w:r w:rsidRPr="007275DF">
              <w:rPr>
                <w:rFonts w:cs="Arial"/>
                <w:lang w:eastAsia="ja-JP"/>
              </w:rPr>
              <w:t xml:space="preserve">-26 </w:t>
            </w:r>
            <w:r w:rsidRPr="007275DF">
              <w:rPr>
                <w:rFonts w:cs="Arial"/>
                <w:lang w:eastAsia="ja-JP"/>
              </w:rPr>
              <w:sym w:font="Symbol" w:char="F0A3"/>
            </w:r>
            <w:r w:rsidRPr="007275DF">
              <w:rPr>
                <w:rFonts w:cs="Arial"/>
                <w:lang w:eastAsia="ja-JP"/>
              </w:rPr>
              <w:t xml:space="preserve"> RSSI &lt; -25</w:t>
            </w:r>
          </w:p>
        </w:tc>
        <w:tc>
          <w:tcPr>
            <w:tcW w:w="1418" w:type="dxa"/>
          </w:tcPr>
          <w:p w14:paraId="6B5CCF40"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164FECD9" w14:textId="77777777" w:rsidTr="007D2333">
        <w:trPr>
          <w:cantSplit/>
        </w:trPr>
        <w:tc>
          <w:tcPr>
            <w:tcW w:w="3118" w:type="dxa"/>
          </w:tcPr>
          <w:p w14:paraId="0DFB9B10" w14:textId="77777777" w:rsidR="007D2333" w:rsidRPr="007275DF" w:rsidRDefault="007D2333" w:rsidP="007D2333">
            <w:pPr>
              <w:pStyle w:val="TAC"/>
              <w:rPr>
                <w:rFonts w:cs="Arial"/>
                <w:lang w:val="sv-SE" w:eastAsia="ja-JP"/>
              </w:rPr>
            </w:pPr>
            <w:r w:rsidRPr="007275DF">
              <w:rPr>
                <w:rFonts w:cs="Arial"/>
                <w:lang w:val="sv-SE" w:eastAsia="ja-JP"/>
              </w:rPr>
              <w:t>RSSI_76</w:t>
            </w:r>
          </w:p>
        </w:tc>
        <w:tc>
          <w:tcPr>
            <w:tcW w:w="3402" w:type="dxa"/>
          </w:tcPr>
          <w:p w14:paraId="08787A33" w14:textId="77777777" w:rsidR="007D2333" w:rsidRPr="00473F76" w:rsidRDefault="007D2333" w:rsidP="007D2333">
            <w:pPr>
              <w:pStyle w:val="TAC"/>
              <w:rPr>
                <w:rFonts w:cs="Arial"/>
                <w:lang w:eastAsia="ja-JP"/>
              </w:rPr>
            </w:pPr>
            <w:r w:rsidRPr="007275DF">
              <w:rPr>
                <w:rFonts w:cs="Arial"/>
                <w:lang w:eastAsia="ja-JP"/>
              </w:rPr>
              <w:t xml:space="preserve">-25 </w:t>
            </w:r>
            <w:r w:rsidRPr="007275DF">
              <w:rPr>
                <w:rFonts w:cs="Arial"/>
                <w:lang w:eastAsia="ja-JP"/>
              </w:rPr>
              <w:sym w:font="Symbol" w:char="F0A3"/>
            </w:r>
            <w:r w:rsidRPr="007275DF">
              <w:rPr>
                <w:rFonts w:cs="Arial"/>
                <w:lang w:eastAsia="ja-JP"/>
              </w:rPr>
              <w:t xml:space="preserve"> RSSI</w:t>
            </w:r>
          </w:p>
        </w:tc>
        <w:tc>
          <w:tcPr>
            <w:tcW w:w="1418" w:type="dxa"/>
          </w:tcPr>
          <w:p w14:paraId="10F4B1A6" w14:textId="77777777" w:rsidR="007D2333" w:rsidRPr="007275DF" w:rsidRDefault="007D2333" w:rsidP="007D2333">
            <w:pPr>
              <w:pStyle w:val="TAC"/>
              <w:rPr>
                <w:rFonts w:cs="Arial"/>
                <w:lang w:eastAsia="ja-JP"/>
              </w:rPr>
            </w:pPr>
            <w:r w:rsidRPr="007275DF">
              <w:rPr>
                <w:rFonts w:cs="Arial"/>
                <w:lang w:eastAsia="ja-JP"/>
              </w:rPr>
              <w:t>dBm</w:t>
            </w:r>
          </w:p>
        </w:tc>
      </w:tr>
    </w:tbl>
    <w:p w14:paraId="133DF582" w14:textId="77777777" w:rsidR="007D2333" w:rsidRPr="007275DF" w:rsidRDefault="007D2333" w:rsidP="007D2333">
      <w:pPr>
        <w:rPr>
          <w:i/>
          <w:iCs/>
          <w:lang w:val="en-US"/>
        </w:rPr>
      </w:pPr>
    </w:p>
    <w:p w14:paraId="4B004A4D" w14:textId="77777777" w:rsidR="007D2333" w:rsidRPr="007275DF" w:rsidRDefault="007D2333" w:rsidP="007D2333">
      <w:pPr>
        <w:pStyle w:val="Heading3"/>
        <w:rPr>
          <w:lang w:eastAsia="zh-CN"/>
        </w:rPr>
      </w:pPr>
      <w:r w:rsidRPr="007275DF">
        <w:rPr>
          <w:lang w:eastAsia="zh-CN"/>
        </w:rPr>
        <w:t>10.1.35</w:t>
      </w:r>
      <w:r w:rsidRPr="007275DF">
        <w:rPr>
          <w:lang w:eastAsia="zh-CN"/>
        </w:rPr>
        <w:tab/>
        <w:t>Channel occupancy measurements under CCA</w:t>
      </w:r>
    </w:p>
    <w:p w14:paraId="652F5026" w14:textId="77777777" w:rsidR="007D2333" w:rsidRPr="007275DF" w:rsidRDefault="007D2333" w:rsidP="007D2333">
      <w:pPr>
        <w:pStyle w:val="Heading4"/>
      </w:pPr>
      <w:r w:rsidRPr="007275DF">
        <w:t>10.1.35.1</w:t>
      </w:r>
      <w:r w:rsidRPr="007275DF">
        <w:tab/>
        <w:t>Intra-frequency channel occupancy measurement accuracy requirements in FR1</w:t>
      </w:r>
    </w:p>
    <w:p w14:paraId="6322BC63" w14:textId="77777777" w:rsidR="007D2333" w:rsidRPr="007275DF" w:rsidRDefault="007D2333" w:rsidP="007D2333">
      <w:pPr>
        <w:rPr>
          <w:lang w:eastAsia="zh-CN"/>
        </w:rPr>
      </w:pPr>
      <w:r w:rsidRPr="007275DF">
        <w:rPr>
          <w:lang w:eastAsia="zh-CN"/>
        </w:rPr>
        <w:t>The UE shall be able to correctly evaluate the intra-frequency channel occupancy configured according to TS 38.331 [2], provided that the following conditions are met:</w:t>
      </w:r>
    </w:p>
    <w:p w14:paraId="46A20219" w14:textId="77777777" w:rsidR="007D2333" w:rsidRPr="007275DF" w:rsidRDefault="007D2333" w:rsidP="007D2333">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503754A5" w14:textId="77777777" w:rsidR="007D2333" w:rsidRPr="007275DF" w:rsidRDefault="007D2333" w:rsidP="007D2333">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75B7166E" w14:textId="77777777" w:rsidR="007D2333" w:rsidRPr="00473F76" w:rsidRDefault="007D2333" w:rsidP="007D2333">
      <w:pPr>
        <w:pStyle w:val="B30"/>
        <w:rPr>
          <w:lang w:eastAsia="zh-CN"/>
        </w:rPr>
      </w:pPr>
      <w:r w:rsidRPr="007275DF">
        <w:rPr>
          <w:lang w:eastAsia="zh-CN"/>
        </w:rPr>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0C9D12D3">
          <v:shape id="_x0000_i1059" type="#_x0000_t75" style="width:27.7pt;height:21.6pt" o:ole="">
            <v:imagedata r:id="rId88" o:title=""/>
          </v:shape>
          <o:OLEObject Type="Embed" ProgID="Equation.3" ShapeID="_x0000_i1059" DrawAspect="Content" ObjectID="_1703171675" r:id="rId89"/>
        </w:object>
      </w:r>
      <w:r w:rsidRPr="007275DF">
        <w:rPr>
          <w:lang w:eastAsia="zh-CN"/>
        </w:rPr>
        <w:t>, or</w:t>
      </w:r>
    </w:p>
    <w:p w14:paraId="0BE467A9" w14:textId="77777777" w:rsidR="007D2333" w:rsidRPr="00473F76" w:rsidRDefault="007D2333" w:rsidP="007D2333">
      <w:pPr>
        <w:pStyle w:val="B30"/>
        <w:rPr>
          <w:lang w:eastAsia="zh-CN"/>
        </w:rPr>
      </w:pPr>
      <w:r w:rsidRPr="00473F76">
        <w:rPr>
          <w:lang w:eastAsia="zh-CN"/>
        </w:rPr>
        <w:t>RSSI at</w:t>
      </w:r>
      <w:r w:rsidRPr="007275DF">
        <w:rPr>
          <w:lang w:eastAsia="zh-CN"/>
        </w:rPr>
        <w:t xml:space="preserve">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00E7EEA4">
          <v:shape id="_x0000_i1060" type="#_x0000_t75" style="width:27.7pt;height:21.6pt" o:ole="">
            <v:imagedata r:id="rId90" o:title=""/>
          </v:shape>
          <o:OLEObject Type="Embed" ProgID="Equation.3" ShapeID="_x0000_i1060" DrawAspect="Content" ObjectID="_1703171676" r:id="rId91"/>
        </w:object>
      </w:r>
      <w:r w:rsidRPr="007275DF">
        <w:rPr>
          <w:lang w:eastAsia="zh-CN"/>
        </w:rPr>
        <w:t>,</w:t>
      </w:r>
    </w:p>
    <w:p w14:paraId="54696EDF" w14:textId="77777777" w:rsidR="007D2333" w:rsidRPr="007275DF" w:rsidRDefault="007D2333" w:rsidP="007D2333">
      <w:pPr>
        <w:ind w:left="567"/>
      </w:pPr>
      <w:r w:rsidRPr="00473F76">
        <w:rPr>
          <w:lang w:eastAsia="zh-CN"/>
        </w:rPr>
        <w:t xml:space="preserve">where </w:t>
      </w:r>
      <w:r w:rsidRPr="00473F76">
        <w:rPr>
          <w:position w:val="-12"/>
          <w:lang w:eastAsia="zh-CN"/>
        </w:rPr>
        <w:object w:dxaOrig="540" w:dyaOrig="360" w14:anchorId="5CBAAFB7">
          <v:shape id="_x0000_i1061" type="#_x0000_t75" style="width:27.7pt;height:21.6pt" o:ole="">
            <v:imagedata r:id="rId92" o:title=""/>
          </v:shape>
          <o:OLEObject Type="Embed" ProgID="Equation.3" ShapeID="_x0000_i1061" DrawAspect="Content" ObjectID="_1703171677" r:id="rId93"/>
        </w:object>
      </w:r>
      <w:r w:rsidRPr="007275DF">
        <w:rPr>
          <w:lang w:eastAsia="zh-CN"/>
        </w:rPr>
        <w:t xml:space="preserve"> is the applicable RSSI measurement accuracy value from the RSSI measu</w:t>
      </w:r>
      <w:r w:rsidRPr="00473F76">
        <w:rPr>
          <w:lang w:eastAsia="zh-CN"/>
        </w:rPr>
        <w:t xml:space="preserve">rement accuracy requirements specified in </w:t>
      </w:r>
      <w:r w:rsidRPr="007275DF">
        <w:rPr>
          <w:lang w:eastAsia="zh-CN"/>
        </w:rPr>
        <w:t xml:space="preserve">clause </w:t>
      </w:r>
      <w:r w:rsidRPr="007275DF">
        <w:t>10.1.34.1.</w:t>
      </w:r>
    </w:p>
    <w:p w14:paraId="6BCF4EDB" w14:textId="77777777" w:rsidR="007D2333" w:rsidRPr="007275DF" w:rsidRDefault="007D2333" w:rsidP="00F37389">
      <w:pPr>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10.1.34.1</w:t>
      </w:r>
      <w:r w:rsidRPr="007275DF">
        <w:rPr>
          <w:lang w:eastAsia="zh-CN"/>
        </w:rPr>
        <w:t>.</w:t>
      </w:r>
    </w:p>
    <w:p w14:paraId="0B110C57" w14:textId="77777777" w:rsidR="007D2333" w:rsidRPr="007275DF" w:rsidRDefault="007D2333" w:rsidP="00F37389">
      <w:pPr>
        <w:rPr>
          <w:lang w:eastAsia="zh-CN"/>
        </w:rPr>
      </w:pPr>
    </w:p>
    <w:p w14:paraId="281324EC" w14:textId="77777777" w:rsidR="007D2333" w:rsidRPr="007275DF" w:rsidRDefault="007D2333" w:rsidP="007D2333">
      <w:pPr>
        <w:pStyle w:val="Heading4"/>
        <w:rPr>
          <w:lang w:eastAsia="zh-CN"/>
        </w:rPr>
      </w:pPr>
      <w:r w:rsidRPr="007275DF">
        <w:rPr>
          <w:lang w:eastAsia="zh-CN"/>
        </w:rPr>
        <w:t>10.1.35.2</w:t>
      </w:r>
      <w:r w:rsidRPr="007275DF">
        <w:rPr>
          <w:lang w:eastAsia="zh-CN"/>
        </w:rPr>
        <w:tab/>
        <w:t>Inter-frequency channel occupancy measurement accuracy requirements in FR1</w:t>
      </w:r>
    </w:p>
    <w:p w14:paraId="017C37DF" w14:textId="77777777" w:rsidR="007D2333" w:rsidRPr="007275DF" w:rsidRDefault="007D2333" w:rsidP="007D2333">
      <w:pPr>
        <w:rPr>
          <w:lang w:eastAsia="zh-CN"/>
        </w:rPr>
      </w:pPr>
      <w:r w:rsidRPr="007275DF">
        <w:rPr>
          <w:lang w:eastAsia="zh-CN"/>
        </w:rPr>
        <w:t>The UE shall be able to correctly evaluate the inter-frequency channel occupancy configured according to TS 38.331 [2], provided that the following conditions are met:</w:t>
      </w:r>
    </w:p>
    <w:p w14:paraId="15781A17" w14:textId="77777777" w:rsidR="007D2333" w:rsidRPr="007275DF" w:rsidRDefault="007D2333" w:rsidP="007D2333">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3B8DA10D" w14:textId="77777777" w:rsidR="007D2333" w:rsidRPr="007275DF" w:rsidRDefault="007D2333" w:rsidP="007D2333">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436833A5" w14:textId="77777777" w:rsidR="007D2333" w:rsidRPr="00473F76" w:rsidRDefault="007D2333" w:rsidP="007D2333">
      <w:pPr>
        <w:pStyle w:val="B30"/>
        <w:rPr>
          <w:lang w:eastAsia="zh-CN"/>
        </w:rPr>
      </w:pPr>
      <w:r w:rsidRPr="007275DF">
        <w:rPr>
          <w:lang w:eastAsia="zh-CN"/>
        </w:rPr>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00F3EAC8">
          <v:shape id="_x0000_i1062" type="#_x0000_t75" style="width:27.7pt;height:21.6pt" o:ole="">
            <v:imagedata r:id="rId88" o:title=""/>
          </v:shape>
          <o:OLEObject Type="Embed" ProgID="Equation.3" ShapeID="_x0000_i1062" DrawAspect="Content" ObjectID="_1703171678" r:id="rId94"/>
        </w:object>
      </w:r>
      <w:r w:rsidRPr="007275DF">
        <w:rPr>
          <w:lang w:eastAsia="zh-CN"/>
        </w:rPr>
        <w:t>, or</w:t>
      </w:r>
    </w:p>
    <w:p w14:paraId="0F9220DA" w14:textId="77777777" w:rsidR="007D2333" w:rsidRPr="00473F76" w:rsidRDefault="007D2333" w:rsidP="007D2333">
      <w:pPr>
        <w:pStyle w:val="B30"/>
        <w:rPr>
          <w:lang w:eastAsia="zh-CN"/>
        </w:rPr>
      </w:pPr>
      <w:r w:rsidRPr="00473F76">
        <w:rPr>
          <w:lang w:eastAsia="zh-CN"/>
        </w:rPr>
        <w:t xml:space="preserve">RSSI at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2882BDCB">
          <v:shape id="_x0000_i1063" type="#_x0000_t75" style="width:27.7pt;height:21.6pt" o:ole="">
            <v:imagedata r:id="rId90" o:title=""/>
          </v:shape>
          <o:OLEObject Type="Embed" ProgID="Equation.3" ShapeID="_x0000_i1063" DrawAspect="Content" ObjectID="_1703171679" r:id="rId95"/>
        </w:object>
      </w:r>
      <w:r w:rsidRPr="007275DF">
        <w:rPr>
          <w:lang w:eastAsia="zh-CN"/>
        </w:rPr>
        <w:t>,</w:t>
      </w:r>
    </w:p>
    <w:p w14:paraId="740311DA" w14:textId="77777777" w:rsidR="007D2333" w:rsidRPr="007275DF" w:rsidRDefault="007D2333" w:rsidP="007D2333">
      <w:pPr>
        <w:ind w:left="540"/>
        <w:rPr>
          <w:lang w:eastAsia="zh-CN"/>
        </w:rPr>
      </w:pPr>
      <w:r w:rsidRPr="00473F76">
        <w:rPr>
          <w:lang w:eastAsia="zh-CN"/>
        </w:rPr>
        <w:t xml:space="preserve">where </w:t>
      </w:r>
      <w:r w:rsidRPr="00473F76">
        <w:rPr>
          <w:position w:val="-12"/>
          <w:lang w:eastAsia="zh-CN"/>
        </w:rPr>
        <w:object w:dxaOrig="540" w:dyaOrig="360" w14:anchorId="3AB7E4FF">
          <v:shape id="_x0000_i1064" type="#_x0000_t75" style="width:27.7pt;height:21.6pt" o:ole="">
            <v:imagedata r:id="rId92" o:title=""/>
          </v:shape>
          <o:OLEObject Type="Embed" ProgID="Equation.3" ShapeID="_x0000_i1064" DrawAspect="Content" ObjectID="_1703171680" r:id="rId96"/>
        </w:object>
      </w:r>
      <w:r w:rsidRPr="007275DF">
        <w:rPr>
          <w:lang w:eastAsia="zh-CN"/>
        </w:rPr>
        <w:t xml:space="preserve"> is the applicable</w:t>
      </w:r>
      <w:r w:rsidRPr="00473F76">
        <w:rPr>
          <w:lang w:eastAsia="zh-CN"/>
        </w:rPr>
        <w:t xml:space="preserve"> RSSI measurement accuracy value from the RSSI measurement accuracy requirements specified in </w:t>
      </w:r>
      <w:r w:rsidRPr="007275DF">
        <w:rPr>
          <w:lang w:eastAsia="zh-CN"/>
        </w:rPr>
        <w:t xml:space="preserve">clause </w:t>
      </w:r>
      <w:r w:rsidRPr="007275DF">
        <w:t>10.1.34.2</w:t>
      </w:r>
      <w:r w:rsidRPr="007275DF">
        <w:rPr>
          <w:lang w:eastAsia="zh-CN"/>
        </w:rPr>
        <w:t>.</w:t>
      </w:r>
    </w:p>
    <w:p w14:paraId="34D0BD0D" w14:textId="77777777" w:rsidR="007D2333" w:rsidRPr="007275DF" w:rsidRDefault="007D2333" w:rsidP="007D2333">
      <w:pPr>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10.1.34.2</w:t>
      </w:r>
      <w:r w:rsidRPr="007275DF">
        <w:rPr>
          <w:lang w:eastAsia="zh-CN"/>
        </w:rPr>
        <w:t>.</w:t>
      </w:r>
    </w:p>
    <w:p w14:paraId="46F16215" w14:textId="77777777" w:rsidR="007D2333" w:rsidRPr="007275DF" w:rsidRDefault="007D2333" w:rsidP="007D2333">
      <w:pPr>
        <w:rPr>
          <w:lang w:eastAsia="zh-CN"/>
        </w:rPr>
      </w:pPr>
    </w:p>
    <w:p w14:paraId="354C889C" w14:textId="77777777" w:rsidR="007D2333" w:rsidRPr="007275DF" w:rsidRDefault="007D2333" w:rsidP="007D2333">
      <w:pPr>
        <w:pStyle w:val="Heading3"/>
        <w:rPr>
          <w:lang w:val="en-US"/>
        </w:rPr>
      </w:pPr>
      <w:r w:rsidRPr="007275DF">
        <w:rPr>
          <w:lang w:val="en-US"/>
        </w:rPr>
        <w:t>10.1.36</w:t>
      </w:r>
      <w:r w:rsidRPr="007275DF">
        <w:rPr>
          <w:lang w:val="en-US"/>
        </w:rPr>
        <w:tab/>
        <w:t>Intra-frequency RSRP accuracy requirements under CCA</w:t>
      </w:r>
    </w:p>
    <w:p w14:paraId="54219F5D" w14:textId="77777777" w:rsidR="007D2333" w:rsidRPr="007275DF" w:rsidRDefault="007D2333" w:rsidP="007D2333">
      <w:pPr>
        <w:pStyle w:val="Heading4"/>
        <w:rPr>
          <w:lang w:val="en-US"/>
        </w:rPr>
      </w:pPr>
      <w:r w:rsidRPr="007275DF">
        <w:rPr>
          <w:lang w:val="en-US"/>
        </w:rPr>
        <w:t>10.1.36.1</w:t>
      </w:r>
      <w:r w:rsidRPr="007275DF">
        <w:rPr>
          <w:lang w:val="en-US"/>
        </w:rPr>
        <w:tab/>
        <w:t>Intra-frequency SS-RSRP accuracy requirements in FR1</w:t>
      </w:r>
    </w:p>
    <w:p w14:paraId="28EB92B2" w14:textId="77777777" w:rsidR="007D2333" w:rsidRPr="007275DF" w:rsidRDefault="007D2333" w:rsidP="007D2333">
      <w:pPr>
        <w:pStyle w:val="Heading5"/>
      </w:pPr>
      <w:r w:rsidRPr="007275DF">
        <w:t>10.1.36.1.1</w:t>
      </w:r>
      <w:r w:rsidRPr="007275DF">
        <w:tab/>
        <w:t xml:space="preserve">Absolute </w:t>
      </w:r>
      <w:r w:rsidRPr="007275DF">
        <w:rPr>
          <w:lang w:val="en-US"/>
        </w:rPr>
        <w:t xml:space="preserve">SS-RSRP </w:t>
      </w:r>
      <w:r w:rsidRPr="007275DF">
        <w:t>Accuracy</w:t>
      </w:r>
    </w:p>
    <w:p w14:paraId="70677D52"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SS-RSRP</w:t>
      </w:r>
      <w:r w:rsidRPr="007275DF">
        <w:rPr>
          <w:rFonts w:cs="v4.2.0"/>
        </w:rPr>
        <w:t xml:space="preserve"> in this clause apply to a cell on the same frequency as that of the serving cell under CCA.</w:t>
      </w:r>
    </w:p>
    <w:p w14:paraId="4D3F97A4"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10.1.36.1.1</w:t>
      </w:r>
      <w:r w:rsidRPr="007275DF">
        <w:rPr>
          <w:rFonts w:cs="v4.2.0"/>
        </w:rPr>
        <w:t>-1 are valid under the following conditions:</w:t>
      </w:r>
    </w:p>
    <w:p w14:paraId="1BA95B4D" w14:textId="77777777" w:rsidR="007D2333" w:rsidRPr="007275DF" w:rsidRDefault="007D2333" w:rsidP="007D2333">
      <w:pPr>
        <w:pStyle w:val="B10"/>
        <w:rPr>
          <w:rFonts w:cs="v4.2.0"/>
        </w:rPr>
      </w:pPr>
      <w:r w:rsidRPr="007275DF">
        <w:t>-</w:t>
      </w:r>
      <w:r w:rsidRPr="007275DF">
        <w:tab/>
        <w:t>Conditions defined in clause 7.3F of TS 38.101-1 [18] for reference sensitivity are fulfilled.</w:t>
      </w:r>
    </w:p>
    <w:p w14:paraId="4B2061F4" w14:textId="77777777" w:rsidR="007D2333" w:rsidRPr="007275DF" w:rsidRDefault="007D2333" w:rsidP="007D2333">
      <w:pPr>
        <w:pStyle w:val="B10"/>
        <w:rPr>
          <w:lang w:eastAsia="zh-CN"/>
        </w:rPr>
      </w:pPr>
      <w:r w:rsidRPr="007275DF">
        <w:t>-</w:t>
      </w:r>
      <w:r w:rsidRPr="007275DF">
        <w:tab/>
        <w:t xml:space="preserve">Conditions for intra-frequency measurements are fulfilled according to Annex B.2.8 for a corresponding Band </w:t>
      </w:r>
      <w:r w:rsidRPr="007275DF">
        <w:rPr>
          <w:rFonts w:cs="v4.2.0"/>
          <w:lang w:eastAsia="ko-KR"/>
        </w:rPr>
        <w:t>for each relevant SSB</w:t>
      </w:r>
      <w:r w:rsidRPr="007275DF">
        <w:t>.</w:t>
      </w:r>
    </w:p>
    <w:p w14:paraId="700854A7" w14:textId="60C7745A" w:rsidR="004276DF" w:rsidRPr="007275DF" w:rsidRDefault="004276DF" w:rsidP="00F37389">
      <w:pPr>
        <w:pStyle w:val="TH"/>
        <w:rPr>
          <w:rFonts w:cs="v4.2.0"/>
        </w:rPr>
      </w:pPr>
      <w:r w:rsidRPr="007275DF">
        <w:t>Table 10.1.36.1.1-1: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7D2333" w:rsidRPr="007275DF" w14:paraId="72A6707C"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5F30CA" w14:textId="77777777" w:rsidR="007D2333" w:rsidRPr="007275DF" w:rsidRDefault="007D2333" w:rsidP="007D2333">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2DF7C0B" w14:textId="77777777" w:rsidR="007D2333" w:rsidRPr="007275DF" w:rsidRDefault="007D2333" w:rsidP="007D2333">
            <w:pPr>
              <w:pStyle w:val="TAH"/>
            </w:pPr>
            <w:r w:rsidRPr="007275DF">
              <w:t>Conditions</w:t>
            </w:r>
          </w:p>
        </w:tc>
      </w:tr>
      <w:tr w:rsidR="007D2333" w:rsidRPr="007275DF" w14:paraId="6975E75D"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636319D"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181A5BE2" w14:textId="77777777" w:rsidR="007D2333" w:rsidRPr="007275DF" w:rsidRDefault="007D2333" w:rsidP="007D2333">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4643ACB7" w14:textId="77777777" w:rsidR="007D2333" w:rsidRPr="007275DF" w:rsidRDefault="007D2333" w:rsidP="007D2333">
            <w:pPr>
              <w:pStyle w:val="TAH"/>
            </w:pPr>
            <w:r w:rsidRPr="007275DF">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D45CA7D"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258FD954" w14:textId="77777777" w:rsidTr="007D2333">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6B39BF56"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16E3D4E"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tcPr>
          <w:p w14:paraId="1D32A4F1" w14:textId="77777777" w:rsidR="007D2333" w:rsidRPr="007275DF" w:rsidRDefault="007D2333" w:rsidP="007D2333">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AEE6F98"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83BDCFA"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995CF4" w14:textId="77777777" w:rsidR="007D2333" w:rsidRPr="007275DF" w:rsidRDefault="007D2333" w:rsidP="007D2333">
            <w:pPr>
              <w:pStyle w:val="TAH"/>
            </w:pPr>
            <w:r w:rsidRPr="007275DF">
              <w:t>Maximum Io</w:t>
            </w:r>
          </w:p>
        </w:tc>
      </w:tr>
      <w:tr w:rsidR="007D2333" w:rsidRPr="007275DF" w14:paraId="0151DC61" w14:textId="77777777" w:rsidTr="007D2333">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A913972"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50557A4B" w14:textId="77777777" w:rsidR="007D2333" w:rsidRPr="007275DF" w:rsidRDefault="007D2333" w:rsidP="007D2333">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7A416BB4" w14:textId="77777777" w:rsidR="007D2333" w:rsidRPr="007275DF" w:rsidRDefault="007D2333" w:rsidP="007D2333">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3ACDDE23" w14:textId="77777777" w:rsidR="007D2333" w:rsidRPr="007275DF" w:rsidRDefault="007D2333" w:rsidP="007D2333">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6CFC76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214FFF"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506CF77" w14:textId="77777777" w:rsidR="007D2333" w:rsidRPr="007275DF" w:rsidRDefault="007D2333" w:rsidP="007D2333">
            <w:pPr>
              <w:pStyle w:val="TAH"/>
            </w:pPr>
            <w:r w:rsidRPr="007275DF">
              <w:t>dBm/BW</w:t>
            </w:r>
            <w:r w:rsidRPr="007275DF">
              <w:rPr>
                <w:vertAlign w:val="subscript"/>
              </w:rPr>
              <w:t>Channel</w:t>
            </w:r>
          </w:p>
        </w:tc>
      </w:tr>
      <w:tr w:rsidR="007D2333" w:rsidRPr="007275DF" w14:paraId="21C08AF8"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3C80280A"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B8CE752"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0792F202" w14:textId="77777777" w:rsidR="007D2333" w:rsidRPr="007275DF" w:rsidRDefault="007D2333" w:rsidP="007D2333">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2B5AF990" w14:textId="77777777" w:rsidR="007D2333" w:rsidRPr="007275DF" w:rsidRDefault="007D2333" w:rsidP="007D2333">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C24E40D"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E4D9F4B"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52E4A82F"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914E5CC" w14:textId="77777777" w:rsidR="007D2333" w:rsidRPr="007275DF" w:rsidRDefault="007D2333" w:rsidP="007D2333">
            <w:pPr>
              <w:pStyle w:val="TAH"/>
            </w:pPr>
          </w:p>
        </w:tc>
      </w:tr>
      <w:tr w:rsidR="007D2333" w:rsidRPr="007275DF" w14:paraId="483FA803"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2A006FC" w14:textId="77777777" w:rsidR="007D2333" w:rsidRPr="00473F76" w:rsidRDefault="007D2333" w:rsidP="007D2333">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038E8E9" w14:textId="77777777" w:rsidR="007D2333" w:rsidRPr="00473F76" w:rsidRDefault="007D2333" w:rsidP="007D2333">
            <w:pPr>
              <w:pStyle w:val="TAC"/>
            </w:pPr>
            <w:r w:rsidRPr="007275DF">
              <w:sym w:font="Symbol" w:char="F0B1"/>
            </w:r>
            <w:r w:rsidRPr="007275DF">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24BF3C2" w14:textId="77777777" w:rsidR="007D2333" w:rsidRPr="00473F76" w:rsidRDefault="007D2333" w:rsidP="007D2333">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6D32D66" w14:textId="77777777" w:rsidR="007D2333" w:rsidRPr="007275DF" w:rsidRDefault="007D2333" w:rsidP="007D2333">
            <w:pPr>
              <w:pStyle w:val="TAC"/>
              <w:rPr>
                <w:rFonts w:cs="Arial"/>
                <w:szCs w:val="18"/>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E8174B2" w14:textId="77777777" w:rsidR="007D2333" w:rsidRPr="007275DF" w:rsidRDefault="007D2333" w:rsidP="007D2333">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766DE47"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06A2F52"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4A63B5A" w14:textId="77777777" w:rsidR="007D2333" w:rsidRPr="007275DF" w:rsidRDefault="007D2333" w:rsidP="007D2333">
            <w:pPr>
              <w:pStyle w:val="TAC"/>
            </w:pPr>
            <w:r w:rsidRPr="007275DF">
              <w:t>-70</w:t>
            </w:r>
          </w:p>
        </w:tc>
      </w:tr>
      <w:tr w:rsidR="007D2333" w:rsidRPr="007275DF" w14:paraId="57B1F312" w14:textId="77777777" w:rsidTr="007D2333">
        <w:trPr>
          <w:jc w:val="center"/>
        </w:trPr>
        <w:tc>
          <w:tcPr>
            <w:tcW w:w="1036" w:type="dxa"/>
            <w:vMerge/>
            <w:tcBorders>
              <w:left w:val="single" w:sz="4" w:space="0" w:color="auto"/>
              <w:right w:val="single" w:sz="6" w:space="0" w:color="auto"/>
            </w:tcBorders>
            <w:shd w:val="clear" w:color="auto" w:fill="auto"/>
            <w:vAlign w:val="center"/>
          </w:tcPr>
          <w:p w14:paraId="4D1D5D65"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7A94D184" w14:textId="77777777" w:rsidR="007D2333" w:rsidRPr="007275DF" w:rsidRDefault="007D2333" w:rsidP="007D2333">
            <w:pPr>
              <w:pStyle w:val="TAC"/>
            </w:pPr>
          </w:p>
        </w:tc>
        <w:tc>
          <w:tcPr>
            <w:tcW w:w="833" w:type="dxa"/>
            <w:vMerge/>
            <w:tcBorders>
              <w:left w:val="single" w:sz="6" w:space="0" w:color="auto"/>
              <w:right w:val="single" w:sz="6" w:space="0" w:color="auto"/>
            </w:tcBorders>
            <w:shd w:val="clear" w:color="auto" w:fill="auto"/>
            <w:vAlign w:val="center"/>
          </w:tcPr>
          <w:p w14:paraId="3A36AF63"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EF33B4F" w14:textId="77777777" w:rsidR="007D2333" w:rsidRPr="007275DF" w:rsidRDefault="007D2333" w:rsidP="007D2333">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4373771" w14:textId="77777777" w:rsidR="007D2333" w:rsidRPr="007275DF" w:rsidRDefault="007D2333" w:rsidP="007D2333">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556B98D"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2B192559"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EBA99F9" w14:textId="77777777" w:rsidR="007D2333" w:rsidRPr="007275DF" w:rsidRDefault="007D2333" w:rsidP="007D2333">
            <w:pPr>
              <w:pStyle w:val="TAC"/>
            </w:pPr>
          </w:p>
        </w:tc>
      </w:tr>
      <w:tr w:rsidR="007D2333" w:rsidRPr="007275DF" w14:paraId="21C494E4"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0C6DF11" w14:textId="77777777" w:rsidR="007D2333" w:rsidRPr="00473F76" w:rsidRDefault="007D2333" w:rsidP="007D2333">
            <w:pPr>
              <w:pStyle w:val="TAC"/>
            </w:pPr>
            <w:r w:rsidRPr="007275DF">
              <w:sym w:font="Symbol" w:char="F0B1"/>
            </w:r>
            <w:r w:rsidRPr="007275DF">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8686DBC" w14:textId="77777777" w:rsidR="007D2333" w:rsidRPr="00473F76" w:rsidRDefault="007D2333" w:rsidP="007D2333">
            <w:pPr>
              <w:pStyle w:val="TAC"/>
            </w:pPr>
            <w:r w:rsidRPr="007275DF">
              <w:sym w:font="Symbol" w:char="F0B1"/>
            </w:r>
            <w:r w:rsidRPr="007275DF">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6946A7FA" w14:textId="77777777" w:rsidR="007D2333" w:rsidRPr="00473F76" w:rsidRDefault="007D2333" w:rsidP="007D2333">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6A70420" w14:textId="77777777" w:rsidR="007D2333" w:rsidRPr="007275DF" w:rsidRDefault="007D2333" w:rsidP="007D2333">
            <w:pPr>
              <w:pStyle w:val="TAC"/>
              <w:rPr>
                <w:lang w:val="sv-FI"/>
              </w:rPr>
            </w:pPr>
            <w:r w:rsidRPr="007275DF">
              <w:rPr>
                <w:rFonts w:cs="Arial"/>
                <w:lang w:val="sv-SE"/>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60562573" w14:textId="77777777" w:rsidR="007D2333" w:rsidRPr="007275DF" w:rsidRDefault="007D2333" w:rsidP="007D2333">
            <w:pPr>
              <w:pStyle w:val="TAC"/>
            </w:pPr>
            <w:r w:rsidRPr="007275DF">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63E7A735" w14:textId="77777777" w:rsidR="007D2333" w:rsidRPr="007275DF" w:rsidRDefault="007D2333" w:rsidP="007D2333">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90694D0"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C87D35F" w14:textId="77777777" w:rsidR="007D2333" w:rsidRPr="007275DF" w:rsidRDefault="007D2333" w:rsidP="007D2333">
            <w:pPr>
              <w:pStyle w:val="TAC"/>
            </w:pPr>
            <w:r w:rsidRPr="007275DF">
              <w:t>-50</w:t>
            </w:r>
          </w:p>
        </w:tc>
      </w:tr>
      <w:tr w:rsidR="007D2333" w:rsidRPr="007275DF" w14:paraId="769D52CA"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0D90BD35" w14:textId="77777777" w:rsidR="007D2333" w:rsidRPr="007275DF" w:rsidRDefault="007D2333" w:rsidP="007D2333">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04B74D95" w14:textId="77777777" w:rsidR="007D2333" w:rsidRPr="007275DF" w:rsidRDefault="007D2333" w:rsidP="007D2333">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072810DE"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71BCFEB" w14:textId="77777777" w:rsidR="007D2333" w:rsidRPr="007275DF" w:rsidRDefault="007D2333" w:rsidP="007D2333">
            <w:pPr>
              <w:pStyle w:val="TAC"/>
              <w:rPr>
                <w:rFonts w:cs="Arial"/>
              </w:rPr>
            </w:pPr>
            <w:r w:rsidRPr="007275DF">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710437D8" w14:textId="77777777" w:rsidR="007D2333" w:rsidRPr="007275DF" w:rsidRDefault="007D2333" w:rsidP="007D2333">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49DF52A1" w14:textId="77777777" w:rsidR="007D2333" w:rsidRPr="007275DF" w:rsidRDefault="007D2333" w:rsidP="007D2333">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1771B964" w14:textId="77777777" w:rsidR="007D2333" w:rsidRPr="007275DF" w:rsidRDefault="007D2333" w:rsidP="007D2333">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00E1EF13" w14:textId="77777777" w:rsidR="007D2333" w:rsidRPr="007275DF" w:rsidRDefault="007D2333" w:rsidP="007D2333">
            <w:pPr>
              <w:pStyle w:val="TAC"/>
            </w:pPr>
          </w:p>
        </w:tc>
      </w:tr>
      <w:tr w:rsidR="007D2333" w:rsidRPr="007275DF" w14:paraId="1A5CEA84"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C7DF3A4" w14:textId="77777777" w:rsidR="007D2333" w:rsidRPr="007275DF" w:rsidRDefault="007D2333" w:rsidP="007D2333">
            <w:pPr>
              <w:pStyle w:val="TAN"/>
            </w:pPr>
            <w:r w:rsidRPr="007275DF">
              <w:t>NOTE 1:</w:t>
            </w:r>
            <w:r w:rsidRPr="007275DF">
              <w:tab/>
              <w:t>Io is assumed to have constant EPRE across the bandwidth.</w:t>
            </w:r>
          </w:p>
          <w:p w14:paraId="56F89AF1" w14:textId="77777777" w:rsidR="007D2333" w:rsidRPr="007275DF" w:rsidRDefault="007D2333" w:rsidP="007D2333">
            <w:pPr>
              <w:pStyle w:val="TAN"/>
            </w:pPr>
            <w:r w:rsidRPr="007275DF">
              <w:t>NOTE 2:</w:t>
            </w:r>
            <w:r w:rsidRPr="007275DF">
              <w:tab/>
              <w:t>NR operating band groups are as defined in clause 3.5.2.</w:t>
            </w:r>
          </w:p>
        </w:tc>
      </w:tr>
    </w:tbl>
    <w:p w14:paraId="799D910F" w14:textId="77777777" w:rsidR="007D2333" w:rsidRPr="007275DF" w:rsidRDefault="007D2333" w:rsidP="007D2333">
      <w:pPr>
        <w:rPr>
          <w:lang w:eastAsia="zh-CN"/>
        </w:rPr>
      </w:pPr>
    </w:p>
    <w:p w14:paraId="2CD2D4C0" w14:textId="77777777" w:rsidR="007D2333" w:rsidRPr="007275DF" w:rsidRDefault="007D2333" w:rsidP="007D2333">
      <w:pPr>
        <w:pStyle w:val="Heading5"/>
      </w:pPr>
      <w:r w:rsidRPr="007275DF">
        <w:t>10.1.36.1.2</w:t>
      </w:r>
      <w:r w:rsidRPr="007275DF">
        <w:tab/>
        <w:t xml:space="preserve">Relative </w:t>
      </w:r>
      <w:r w:rsidRPr="007275DF">
        <w:rPr>
          <w:lang w:val="en-US"/>
        </w:rPr>
        <w:t xml:space="preserve">SS-RSRP </w:t>
      </w:r>
      <w:r w:rsidRPr="007275DF">
        <w:t>Accuracy</w:t>
      </w:r>
    </w:p>
    <w:p w14:paraId="2F389D99"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is defined as the </w:t>
      </w:r>
      <w:r w:rsidRPr="007275DF">
        <w:rPr>
          <w:rFonts w:cs="v4.2.0"/>
          <w:lang w:eastAsia="zh-CN"/>
        </w:rPr>
        <w:t>SS-RSRP</w:t>
      </w:r>
      <w:r w:rsidRPr="007275DF">
        <w:rPr>
          <w:rFonts w:cs="v4.2.0"/>
        </w:rPr>
        <w:t xml:space="preserve"> measured from one cell compared to the </w:t>
      </w:r>
      <w:r w:rsidRPr="007275DF">
        <w:rPr>
          <w:rFonts w:cs="v4.2.0"/>
          <w:lang w:eastAsia="zh-CN"/>
        </w:rPr>
        <w:t>SS-RSRP</w:t>
      </w:r>
      <w:r w:rsidRPr="007275DF">
        <w:rPr>
          <w:rFonts w:cs="v4.2.0"/>
        </w:rPr>
        <w:t xml:space="preserve"> measured from another cell on the same frequency, or between any two SS-RSRP levels measured on the same cell under CCA.</w:t>
      </w:r>
    </w:p>
    <w:p w14:paraId="2A02B3E0" w14:textId="77777777" w:rsidR="007D2333" w:rsidRPr="007275DF" w:rsidRDefault="007D2333" w:rsidP="007D2333">
      <w:pPr>
        <w:rPr>
          <w:rFonts w:cs="v4.2.0"/>
        </w:rPr>
      </w:pPr>
      <w:r w:rsidRPr="007275DF">
        <w:rPr>
          <w:rFonts w:cs="v4.2.0"/>
        </w:rPr>
        <w:t xml:space="preserve">The accuracy requirements in Table </w:t>
      </w:r>
      <w:r w:rsidRPr="007275DF">
        <w:rPr>
          <w:lang w:eastAsia="zh-CN"/>
        </w:rPr>
        <w:t>10</w:t>
      </w:r>
      <w:r w:rsidRPr="007275DF">
        <w:t>.1.36.1</w:t>
      </w:r>
      <w:r w:rsidRPr="007275DF">
        <w:rPr>
          <w:lang w:eastAsia="zh-CN"/>
        </w:rPr>
        <w:t>.2</w:t>
      </w:r>
      <w:r w:rsidRPr="007275DF">
        <w:rPr>
          <w:rFonts w:cs="v4.2.0"/>
        </w:rPr>
        <w:t>-1 are valid under the following conditions:</w:t>
      </w:r>
    </w:p>
    <w:p w14:paraId="44BB622E" w14:textId="77777777" w:rsidR="007D2333" w:rsidRPr="007275DF" w:rsidRDefault="007D2333" w:rsidP="00F37389">
      <w:pPr>
        <w:pStyle w:val="B10"/>
        <w:rPr>
          <w:lang w:eastAsia="zh-CN"/>
        </w:rPr>
      </w:pPr>
      <w:r w:rsidRPr="007275DF">
        <w:t>-</w:t>
      </w:r>
      <w:r w:rsidRPr="007275DF">
        <w:tab/>
        <w:t>Conditions defined in clause 7.3F of TS 38.101-1 [18] for reference sensitivity are fulfilled.</w:t>
      </w:r>
    </w:p>
    <w:p w14:paraId="63B25554" w14:textId="77777777" w:rsidR="007D2333" w:rsidRPr="007275DF" w:rsidRDefault="007D2333" w:rsidP="00F37389">
      <w:pPr>
        <w:pStyle w:val="B10"/>
        <w:rPr>
          <w:lang w:eastAsia="zh-CN"/>
        </w:rPr>
      </w:pPr>
      <w:r w:rsidRPr="007275DF">
        <w:t>-</w:t>
      </w:r>
      <w:r w:rsidRPr="007275DF">
        <w:tab/>
        <w:t>Conditions for intra-frequency measurements are fulfilled according to Annex B.2.8 for a corresponding Band for each relevant SSB.</w:t>
      </w:r>
    </w:p>
    <w:p w14:paraId="4B805075" w14:textId="77777777" w:rsidR="007D2333" w:rsidRPr="007275DF" w:rsidRDefault="007D2333" w:rsidP="007D2333">
      <w:pPr>
        <w:pStyle w:val="TH"/>
      </w:pPr>
      <w:r w:rsidRPr="007275DF">
        <w:t>Table 10.1.36.1.2-1: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39AB27F2"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9B6349"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83CA5A3" w14:textId="77777777" w:rsidR="007D2333" w:rsidRPr="007275DF" w:rsidRDefault="007D2333" w:rsidP="007D2333">
            <w:pPr>
              <w:pStyle w:val="TAH"/>
            </w:pPr>
            <w:r w:rsidRPr="007275DF">
              <w:t>Conditions</w:t>
            </w:r>
          </w:p>
        </w:tc>
      </w:tr>
      <w:tr w:rsidR="007D2333" w:rsidRPr="007275DF" w14:paraId="3437D054"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6283E8F"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00F4F761" w14:textId="77777777" w:rsidR="007D2333" w:rsidRPr="007275DF" w:rsidRDefault="007D2333" w:rsidP="007D2333">
            <w:pPr>
              <w:pStyle w:val="TAH"/>
            </w:pPr>
            <w:r w:rsidRPr="007275DF">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50C2E86E" w14:textId="77777777" w:rsidR="007D2333" w:rsidRPr="007275DF" w:rsidRDefault="007D2333" w:rsidP="007D2333">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05B9389"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3472D11"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C3FED06" w14:textId="77777777" w:rsidR="007D2333" w:rsidRPr="007275DF" w:rsidRDefault="007D2333" w:rsidP="007D2333">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1B74D619" w14:textId="77777777" w:rsidR="007D2333" w:rsidRPr="007275DF" w:rsidRDefault="007D2333" w:rsidP="007D2333">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C464B88"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FCC8110" w14:textId="77777777" w:rsidR="007D2333" w:rsidRPr="007275DF" w:rsidRDefault="007D2333" w:rsidP="007D2333">
            <w:pPr>
              <w:pStyle w:val="TAH"/>
            </w:pPr>
            <w:r w:rsidRPr="007275DF">
              <w:t>NR operating band groups</w:t>
            </w:r>
            <w:r w:rsidRPr="007275DF">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38028F1"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6AF6F22" w14:textId="77777777" w:rsidR="007D2333" w:rsidRPr="007275DF" w:rsidRDefault="007D2333" w:rsidP="007D2333">
            <w:pPr>
              <w:pStyle w:val="TAH"/>
            </w:pPr>
            <w:r w:rsidRPr="007275DF">
              <w:t>Maximum Io</w:t>
            </w:r>
          </w:p>
        </w:tc>
      </w:tr>
      <w:tr w:rsidR="007D2333" w:rsidRPr="007275DF" w14:paraId="286E9557"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C98A41D"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16DCDC8E"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3205FC44"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2AAB9DE3"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4D4D77F"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45BE84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4EB7830" w14:textId="77777777" w:rsidR="007D2333" w:rsidRPr="007275DF" w:rsidRDefault="007D2333" w:rsidP="007D2333">
            <w:pPr>
              <w:pStyle w:val="TAH"/>
            </w:pPr>
            <w:r w:rsidRPr="007275DF">
              <w:t>dBm/BW</w:t>
            </w:r>
            <w:r w:rsidRPr="007275DF">
              <w:rPr>
                <w:vertAlign w:val="subscript"/>
              </w:rPr>
              <w:t>Channel</w:t>
            </w:r>
          </w:p>
        </w:tc>
      </w:tr>
      <w:tr w:rsidR="007D2333" w:rsidRPr="007275DF" w14:paraId="45F9EFAE"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35640485"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590E3AF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tcPr>
          <w:p w14:paraId="11F89E47"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9DCB208"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2A6A52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E1A0D7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882D79C"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E9645A0" w14:textId="77777777" w:rsidR="007D2333" w:rsidRPr="007275DF" w:rsidRDefault="007D2333" w:rsidP="007D2333">
            <w:pPr>
              <w:pStyle w:val="TAH"/>
            </w:pPr>
          </w:p>
        </w:tc>
      </w:tr>
      <w:tr w:rsidR="007D2333" w:rsidRPr="007275DF" w14:paraId="4FBA0144"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206CB6E9" w14:textId="77777777" w:rsidR="007D2333" w:rsidRPr="00473F76" w:rsidRDefault="007D2333" w:rsidP="007D2333">
            <w:pPr>
              <w:pStyle w:val="TAC"/>
            </w:pPr>
            <w:r w:rsidRPr="007275DF">
              <w:sym w:font="Symbol" w:char="F0B1"/>
            </w:r>
            <w:r w:rsidRPr="007275DF">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05B1D42D" w14:textId="77777777" w:rsidR="007D2333" w:rsidRPr="00473F76" w:rsidRDefault="007D2333" w:rsidP="007D2333">
            <w:pPr>
              <w:pStyle w:val="TAC"/>
            </w:pPr>
            <w:r w:rsidRPr="007275DF">
              <w:sym w:font="Symbol" w:char="F0B1"/>
            </w:r>
            <w:r w:rsidRPr="007275DF">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1225796C" w14:textId="77777777" w:rsidR="007D2333" w:rsidRPr="00473F76" w:rsidRDefault="007D2333" w:rsidP="007D2333">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2AFEB1E" w14:textId="77777777" w:rsidR="007D2333" w:rsidRPr="007275DF" w:rsidRDefault="007D2333" w:rsidP="007D2333">
            <w:pPr>
              <w:pStyle w:val="TAC"/>
              <w:rPr>
                <w:rFonts w:cs="Arial"/>
                <w:szCs w:val="18"/>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1DBB14A"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2D6A75"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D59C6AC"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82788DA" w14:textId="77777777" w:rsidR="007D2333" w:rsidRPr="007275DF" w:rsidRDefault="007D2333" w:rsidP="007D2333">
            <w:pPr>
              <w:pStyle w:val="TAC"/>
            </w:pPr>
            <w:r w:rsidRPr="007275DF">
              <w:t>-50</w:t>
            </w:r>
          </w:p>
        </w:tc>
      </w:tr>
      <w:tr w:rsidR="007D2333" w:rsidRPr="007275DF" w14:paraId="26959CF7" w14:textId="77777777" w:rsidTr="007D2333">
        <w:trPr>
          <w:jc w:val="center"/>
        </w:trPr>
        <w:tc>
          <w:tcPr>
            <w:tcW w:w="1033" w:type="dxa"/>
            <w:vMerge/>
            <w:tcBorders>
              <w:left w:val="single" w:sz="4" w:space="0" w:color="auto"/>
              <w:right w:val="single" w:sz="6" w:space="0" w:color="auto"/>
            </w:tcBorders>
            <w:shd w:val="clear" w:color="auto" w:fill="auto"/>
            <w:vAlign w:val="center"/>
          </w:tcPr>
          <w:p w14:paraId="2DCF6106" w14:textId="77777777" w:rsidR="007D2333" w:rsidRPr="007275DF" w:rsidRDefault="007D2333" w:rsidP="007D2333">
            <w:pPr>
              <w:pStyle w:val="TAC"/>
            </w:pPr>
          </w:p>
        </w:tc>
        <w:tc>
          <w:tcPr>
            <w:tcW w:w="1049" w:type="dxa"/>
            <w:vMerge/>
            <w:tcBorders>
              <w:left w:val="single" w:sz="6" w:space="0" w:color="auto"/>
              <w:right w:val="single" w:sz="6" w:space="0" w:color="auto"/>
            </w:tcBorders>
            <w:shd w:val="clear" w:color="auto" w:fill="auto"/>
            <w:vAlign w:val="center"/>
          </w:tcPr>
          <w:p w14:paraId="07C9FC6C" w14:textId="77777777" w:rsidR="007D2333" w:rsidRPr="007275DF" w:rsidRDefault="007D2333" w:rsidP="007D2333">
            <w:pPr>
              <w:pStyle w:val="TAC"/>
            </w:pPr>
          </w:p>
        </w:tc>
        <w:tc>
          <w:tcPr>
            <w:tcW w:w="807" w:type="dxa"/>
            <w:vMerge/>
            <w:tcBorders>
              <w:left w:val="single" w:sz="6" w:space="0" w:color="auto"/>
              <w:right w:val="single" w:sz="6" w:space="0" w:color="auto"/>
            </w:tcBorders>
            <w:shd w:val="clear" w:color="auto" w:fill="auto"/>
            <w:vAlign w:val="center"/>
          </w:tcPr>
          <w:p w14:paraId="6AE57B85"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0C097AE" w14:textId="77777777" w:rsidR="007D2333" w:rsidRPr="007275DF" w:rsidRDefault="007D2333" w:rsidP="007D2333">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7879326" w14:textId="77777777" w:rsidR="007D2333" w:rsidRPr="007275DF" w:rsidRDefault="007D2333" w:rsidP="007D2333">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72507B4"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52A53CD0"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281AC8C9" w14:textId="77777777" w:rsidR="007D2333" w:rsidRPr="007275DF" w:rsidRDefault="007D2333" w:rsidP="007D2333">
            <w:pPr>
              <w:pStyle w:val="TAC"/>
            </w:pPr>
          </w:p>
        </w:tc>
      </w:tr>
      <w:tr w:rsidR="007D2333" w:rsidRPr="007275DF" w14:paraId="11613DA9"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4B37051" w14:textId="77777777" w:rsidR="007D2333" w:rsidRPr="00473F76" w:rsidRDefault="007D2333" w:rsidP="007D2333">
            <w:pPr>
              <w:pStyle w:val="TAC"/>
            </w:pPr>
            <w:r w:rsidRPr="007275DF">
              <w:sym w:font="Symbol" w:char="F0B1"/>
            </w:r>
            <w:r w:rsidRPr="007275DF">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02E8C34C" w14:textId="77777777" w:rsidR="007D2333" w:rsidRPr="00473F76" w:rsidRDefault="007D2333" w:rsidP="007D2333">
            <w:pPr>
              <w:pStyle w:val="TAC"/>
            </w:pPr>
            <w:r w:rsidRPr="007275DF">
              <w:sym w:font="Symbol" w:char="F0B1"/>
            </w:r>
            <w:r w:rsidRPr="007275DF">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3698F55B" w14:textId="77777777" w:rsidR="007D2333" w:rsidRPr="00473F76" w:rsidRDefault="007D2333" w:rsidP="007D2333">
            <w:pPr>
              <w:pStyle w:val="TAC"/>
            </w:pPr>
            <w:r w:rsidRPr="007275DF">
              <w:sym w:font="Symbol" w:char="F0B3"/>
            </w:r>
            <w:r w:rsidRPr="007275DF">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5096720"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74C5F08B"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8A9EDFE"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A1C1FE2" w14:textId="77777777" w:rsidR="007D2333" w:rsidRPr="007275DF" w:rsidRDefault="007D2333" w:rsidP="007D2333">
            <w:pPr>
              <w:pStyle w:val="TAC"/>
            </w:pPr>
            <w:r w:rsidRPr="007275DF">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4000F8D" w14:textId="77777777" w:rsidR="007D2333" w:rsidRPr="007275DF" w:rsidRDefault="007D2333" w:rsidP="007D2333">
            <w:pPr>
              <w:pStyle w:val="TAC"/>
            </w:pPr>
            <w:r w:rsidRPr="007275DF">
              <w:t>Note 3</w:t>
            </w:r>
          </w:p>
        </w:tc>
      </w:tr>
      <w:tr w:rsidR="007D2333" w:rsidRPr="007275DF" w14:paraId="2E35C455"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874107" w14:textId="77777777" w:rsidR="007D2333" w:rsidRPr="007275DF" w:rsidRDefault="007D2333" w:rsidP="007D2333">
            <w:pPr>
              <w:pStyle w:val="TAN"/>
            </w:pPr>
            <w:r w:rsidRPr="007275DF">
              <w:t>NOTE 1:</w:t>
            </w:r>
            <w:r w:rsidRPr="007275DF">
              <w:tab/>
              <w:t>Io is assumed to have constant EPRE across the bandwidth.</w:t>
            </w:r>
          </w:p>
          <w:p w14:paraId="11D69212" w14:textId="77777777" w:rsidR="007D2333" w:rsidRPr="007275DF" w:rsidRDefault="007D2333" w:rsidP="007D2333">
            <w:pPr>
              <w:pStyle w:val="TAN"/>
            </w:pPr>
            <w:r w:rsidRPr="007275DF">
              <w:t>NOTE 2:</w:t>
            </w:r>
            <w:r w:rsidRPr="007275DF">
              <w:tab/>
              <w:t>The parameter SSB Ês/Iot is the minimum SSB Ês/Iot of the pair of cells to which the requirement applies.</w:t>
            </w:r>
          </w:p>
          <w:p w14:paraId="6FAE7EEC" w14:textId="77777777" w:rsidR="007D2333" w:rsidRPr="007275DF" w:rsidRDefault="007D2333" w:rsidP="007D2333">
            <w:pPr>
              <w:pStyle w:val="TAN"/>
            </w:pPr>
            <w:r w:rsidRPr="007275DF">
              <w:t>NOTE 3:</w:t>
            </w:r>
            <w:r w:rsidRPr="007275DF">
              <w:tab/>
              <w:t>The same bands and the same Io conditions for each band apply for this requirement as for the corresponding highest accuracy requirement.</w:t>
            </w:r>
          </w:p>
          <w:p w14:paraId="14482164" w14:textId="77777777" w:rsidR="007D2333" w:rsidRPr="007275DF" w:rsidRDefault="007D2333" w:rsidP="007D2333">
            <w:pPr>
              <w:pStyle w:val="TAN"/>
            </w:pPr>
            <w:r w:rsidRPr="007275DF">
              <w:t>NOTE 4:</w:t>
            </w:r>
            <w:r w:rsidRPr="007275DF">
              <w:tab/>
              <w:t>NR operating band groups are as defined in clause 3.5.2.</w:t>
            </w:r>
          </w:p>
        </w:tc>
      </w:tr>
    </w:tbl>
    <w:p w14:paraId="5FB9C3E6" w14:textId="77777777" w:rsidR="007D2333" w:rsidRPr="007275DF" w:rsidRDefault="007D2333" w:rsidP="007D2333">
      <w:pPr>
        <w:rPr>
          <w:lang w:eastAsia="zh-CN"/>
        </w:rPr>
      </w:pPr>
    </w:p>
    <w:p w14:paraId="749D3248" w14:textId="77777777" w:rsidR="007D2333" w:rsidRPr="007275DF" w:rsidRDefault="007D2333" w:rsidP="007D2333">
      <w:pPr>
        <w:pStyle w:val="Heading3"/>
        <w:rPr>
          <w:lang w:val="en-US" w:eastAsia="ko-KR"/>
        </w:rPr>
      </w:pPr>
      <w:r w:rsidRPr="007275DF">
        <w:rPr>
          <w:lang w:val="en-US" w:eastAsia="ko-KR"/>
        </w:rPr>
        <w:t>10.1.37</w:t>
      </w:r>
      <w:r w:rsidRPr="007275DF">
        <w:rPr>
          <w:lang w:val="en-US" w:eastAsia="ko-KR"/>
        </w:rPr>
        <w:tab/>
        <w:t xml:space="preserve">Inter-frequency RSRP accuracy requirements </w:t>
      </w:r>
      <w:r w:rsidRPr="007275DF">
        <w:rPr>
          <w:lang w:val="en-US" w:eastAsia="zh-CN"/>
        </w:rPr>
        <w:t>under CCA</w:t>
      </w:r>
    </w:p>
    <w:p w14:paraId="4D9EEB4B" w14:textId="77777777" w:rsidR="007D2333" w:rsidRPr="007275DF" w:rsidRDefault="007D2333" w:rsidP="007D2333">
      <w:pPr>
        <w:pStyle w:val="Heading4"/>
        <w:rPr>
          <w:lang w:val="en-US" w:eastAsia="zh-CN"/>
        </w:rPr>
      </w:pPr>
      <w:r w:rsidRPr="007275DF">
        <w:rPr>
          <w:lang w:val="en-US" w:eastAsia="zh-CN"/>
        </w:rPr>
        <w:t>10.1.37.1</w:t>
      </w:r>
      <w:r w:rsidRPr="007275DF">
        <w:rPr>
          <w:lang w:val="en-US" w:eastAsia="zh-CN"/>
        </w:rPr>
        <w:tab/>
      </w:r>
      <w:r w:rsidRPr="007275DF">
        <w:rPr>
          <w:lang w:val="en-US" w:eastAsia="ko-KR"/>
        </w:rPr>
        <w:t>Inter-frequency SS-RSRP accuracy requirements in FR1</w:t>
      </w:r>
    </w:p>
    <w:p w14:paraId="64B56EE4" w14:textId="77777777" w:rsidR="007D2333" w:rsidRPr="007275DF" w:rsidRDefault="007D2333" w:rsidP="007D2333">
      <w:pPr>
        <w:pStyle w:val="Heading5"/>
        <w:rPr>
          <w:lang w:val="en-US" w:eastAsia="zh-CN"/>
        </w:rPr>
      </w:pPr>
      <w:r w:rsidRPr="007275DF">
        <w:rPr>
          <w:lang w:val="en-US" w:eastAsia="zh-CN"/>
        </w:rPr>
        <w:t>10.1.37.1.1</w:t>
      </w:r>
      <w:r w:rsidRPr="007275DF">
        <w:rPr>
          <w:lang w:val="en-US" w:eastAsia="zh-CN"/>
        </w:rPr>
        <w:tab/>
      </w:r>
      <w:r w:rsidRPr="007275DF">
        <w:rPr>
          <w:lang w:eastAsia="zh-CN"/>
        </w:rPr>
        <w:t>Absolute</w:t>
      </w:r>
      <w:r w:rsidRPr="007275DF">
        <w:t xml:space="preserve"> Accuracy of </w:t>
      </w:r>
      <w:r w:rsidRPr="007275DF">
        <w:rPr>
          <w:lang w:eastAsia="zh-CN"/>
        </w:rPr>
        <w:t>SS-RSRP</w:t>
      </w:r>
    </w:p>
    <w:p w14:paraId="1F6C0815"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SS-RSRP</w:t>
      </w:r>
      <w:r w:rsidRPr="007275DF">
        <w:rPr>
          <w:rFonts w:cs="v4.2.0"/>
        </w:rPr>
        <w:t xml:space="preserve"> in this clause apply to a cell on a frequency under CCA that has different carrier frequency from the serving cell.</w:t>
      </w:r>
    </w:p>
    <w:p w14:paraId="0E7ECCA6"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10.1.37.1.1</w:t>
      </w:r>
      <w:r w:rsidRPr="007275DF">
        <w:rPr>
          <w:rFonts w:cs="v4.2.0"/>
        </w:rPr>
        <w:t>-1 are valid under the following conditions:</w:t>
      </w:r>
    </w:p>
    <w:p w14:paraId="317DA691"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3C6BCD3C" w14:textId="77777777" w:rsidR="007D2333" w:rsidRPr="007275DF" w:rsidRDefault="007D2333" w:rsidP="007D2333">
      <w:pPr>
        <w:pStyle w:val="B10"/>
        <w:rPr>
          <w:lang w:eastAsia="zh-CN"/>
        </w:rPr>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0EAD585B" w14:textId="77777777" w:rsidR="007D2333" w:rsidRPr="007275DF" w:rsidRDefault="007D2333" w:rsidP="007D2333">
      <w:pPr>
        <w:pStyle w:val="TH"/>
      </w:pPr>
      <w:r w:rsidRPr="007275DF">
        <w:t xml:space="preserve">Table </w:t>
      </w:r>
      <w:r w:rsidRPr="007275DF">
        <w:rPr>
          <w:lang w:eastAsia="zh-CN"/>
        </w:rPr>
        <w:t>10.1.37.1.1-1</w:t>
      </w:r>
      <w:r w:rsidRPr="007275DF">
        <w:t xml:space="preserve">: </w:t>
      </w:r>
      <w:r w:rsidRPr="007275DF">
        <w:rPr>
          <w:lang w:eastAsia="zh-CN"/>
        </w:rPr>
        <w:t>SS-</w:t>
      </w:r>
      <w:r w:rsidRPr="007275DF">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749C6BAA"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B236191"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762CE99" w14:textId="77777777" w:rsidR="007D2333" w:rsidRPr="007275DF" w:rsidRDefault="007D2333" w:rsidP="007D2333">
            <w:pPr>
              <w:pStyle w:val="TAH"/>
            </w:pPr>
            <w:r w:rsidRPr="007275DF">
              <w:t>Conditions</w:t>
            </w:r>
          </w:p>
        </w:tc>
      </w:tr>
      <w:tr w:rsidR="007D2333" w:rsidRPr="007275DF" w14:paraId="7EB81884" w14:textId="77777777" w:rsidTr="007D2333">
        <w:trPr>
          <w:jc w:val="center"/>
        </w:trPr>
        <w:tc>
          <w:tcPr>
            <w:tcW w:w="1033" w:type="dxa"/>
            <w:tcBorders>
              <w:top w:val="single" w:sz="6" w:space="0" w:color="auto"/>
              <w:left w:val="single" w:sz="4" w:space="0" w:color="auto"/>
              <w:right w:val="single" w:sz="6" w:space="0" w:color="auto"/>
            </w:tcBorders>
            <w:shd w:val="clear" w:color="auto" w:fill="auto"/>
            <w:vAlign w:val="center"/>
          </w:tcPr>
          <w:p w14:paraId="2FDB5FC8"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0DF63B6C" w14:textId="77777777" w:rsidR="007D2333" w:rsidRPr="007275DF" w:rsidRDefault="007D2333" w:rsidP="007D2333">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3A5267D1" w14:textId="77777777" w:rsidR="007D2333" w:rsidRPr="007275DF" w:rsidRDefault="007D2333" w:rsidP="007D2333">
            <w:pPr>
              <w:pStyle w:val="TAH"/>
            </w:pPr>
            <w:r w:rsidRPr="007275DF">
              <w:t>SSB Ês/Iot</w:t>
            </w:r>
            <w:r w:rsidRPr="007275DF">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6657EA4"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5805B8CA" w14:textId="77777777" w:rsidTr="007D233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77916FF8"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1816C37"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D213BD7"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019A57"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B8B09E4"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0076DA3" w14:textId="77777777" w:rsidR="007D2333" w:rsidRPr="007275DF" w:rsidRDefault="007D2333" w:rsidP="007D2333">
            <w:pPr>
              <w:pStyle w:val="TAH"/>
            </w:pPr>
            <w:r w:rsidRPr="007275DF">
              <w:t>Maximum Io</w:t>
            </w:r>
          </w:p>
        </w:tc>
      </w:tr>
      <w:tr w:rsidR="007D2333" w:rsidRPr="007275DF" w14:paraId="38825119"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E8F0E86"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012D0F2A"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38AB61B3"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21CFE6A6"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FD02C58"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0421518"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72300D7C" w14:textId="77777777" w:rsidR="007D2333" w:rsidRPr="007275DF" w:rsidRDefault="007D2333" w:rsidP="007D2333">
            <w:pPr>
              <w:pStyle w:val="TAH"/>
            </w:pPr>
            <w:r w:rsidRPr="007275DF">
              <w:t>dBm/BW</w:t>
            </w:r>
            <w:r w:rsidRPr="007275DF">
              <w:rPr>
                <w:vertAlign w:val="subscript"/>
              </w:rPr>
              <w:t>Channel</w:t>
            </w:r>
          </w:p>
        </w:tc>
      </w:tr>
      <w:tr w:rsidR="007D2333" w:rsidRPr="007275DF" w14:paraId="5BF1C9CA"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A6DFA14"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681FD4D6"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tcPr>
          <w:p w14:paraId="28351473"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175E392D"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C42C1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DB7545"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22EC3E4"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71DC3EA" w14:textId="77777777" w:rsidR="007D2333" w:rsidRPr="007275DF" w:rsidRDefault="007D2333" w:rsidP="007D2333">
            <w:pPr>
              <w:pStyle w:val="TAH"/>
            </w:pPr>
          </w:p>
        </w:tc>
      </w:tr>
      <w:tr w:rsidR="007D2333" w:rsidRPr="007275DF" w14:paraId="7F587E06"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65D725CB" w14:textId="77777777" w:rsidR="007D2333" w:rsidRPr="00473F76" w:rsidRDefault="007D2333" w:rsidP="007D2333">
            <w:pPr>
              <w:pStyle w:val="TAC"/>
            </w:pPr>
            <w:r w:rsidRPr="007275DF">
              <w:sym w:font="Symbol" w:char="F0B1"/>
            </w:r>
            <w:r w:rsidRPr="007275DF">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09D1CDAB" w14:textId="77777777" w:rsidR="007D2333" w:rsidRPr="00473F76" w:rsidRDefault="007D2333" w:rsidP="007D2333">
            <w:pPr>
              <w:pStyle w:val="TAC"/>
            </w:pPr>
            <w:r w:rsidRPr="007275DF">
              <w:sym w:font="Symbol" w:char="F0B1"/>
            </w:r>
            <w:r w:rsidRPr="007275DF">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0CBC255" w14:textId="77777777" w:rsidR="007D2333" w:rsidRPr="00473F76" w:rsidRDefault="007D2333" w:rsidP="007D2333">
            <w:pPr>
              <w:pStyle w:val="TAC"/>
            </w:pPr>
            <w:r w:rsidRPr="007275DF">
              <w:sym w:font="Symbol" w:char="F0B3"/>
            </w:r>
            <w:r w:rsidRPr="007275DF">
              <w:t>-</w:t>
            </w:r>
            <w:r w:rsidRPr="00473F76">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3EB0CF9"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B5D7AFB"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C43D6D0"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194A50E"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E8CEC77" w14:textId="77777777" w:rsidR="007D2333" w:rsidRPr="007275DF" w:rsidRDefault="007D2333" w:rsidP="007D2333">
            <w:pPr>
              <w:pStyle w:val="TAC"/>
            </w:pPr>
            <w:r w:rsidRPr="007275DF">
              <w:t>-70</w:t>
            </w:r>
          </w:p>
        </w:tc>
      </w:tr>
      <w:tr w:rsidR="007D2333" w:rsidRPr="007275DF" w14:paraId="458CEA4C" w14:textId="77777777" w:rsidTr="007D2333">
        <w:trPr>
          <w:jc w:val="center"/>
        </w:trPr>
        <w:tc>
          <w:tcPr>
            <w:tcW w:w="1033" w:type="dxa"/>
            <w:vMerge/>
            <w:tcBorders>
              <w:left w:val="single" w:sz="4" w:space="0" w:color="auto"/>
              <w:right w:val="single" w:sz="6" w:space="0" w:color="auto"/>
            </w:tcBorders>
            <w:shd w:val="clear" w:color="auto" w:fill="auto"/>
            <w:vAlign w:val="center"/>
          </w:tcPr>
          <w:p w14:paraId="00E7A27F" w14:textId="77777777" w:rsidR="007D2333" w:rsidRPr="007275DF" w:rsidRDefault="007D2333" w:rsidP="007D2333">
            <w:pPr>
              <w:pStyle w:val="TAC"/>
            </w:pPr>
          </w:p>
        </w:tc>
        <w:tc>
          <w:tcPr>
            <w:tcW w:w="1049" w:type="dxa"/>
            <w:vMerge/>
            <w:tcBorders>
              <w:left w:val="single" w:sz="6" w:space="0" w:color="auto"/>
              <w:right w:val="single" w:sz="6" w:space="0" w:color="auto"/>
            </w:tcBorders>
            <w:shd w:val="clear" w:color="auto" w:fill="auto"/>
            <w:vAlign w:val="center"/>
          </w:tcPr>
          <w:p w14:paraId="51518E6B" w14:textId="77777777" w:rsidR="007D2333" w:rsidRPr="007275DF" w:rsidRDefault="007D2333" w:rsidP="007D2333">
            <w:pPr>
              <w:pStyle w:val="TAC"/>
            </w:pPr>
          </w:p>
        </w:tc>
        <w:tc>
          <w:tcPr>
            <w:tcW w:w="807" w:type="dxa"/>
            <w:vMerge/>
            <w:tcBorders>
              <w:left w:val="single" w:sz="6" w:space="0" w:color="auto"/>
              <w:right w:val="single" w:sz="6" w:space="0" w:color="auto"/>
            </w:tcBorders>
            <w:shd w:val="clear" w:color="auto" w:fill="auto"/>
            <w:vAlign w:val="center"/>
          </w:tcPr>
          <w:p w14:paraId="40D18620"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13441B" w14:textId="77777777" w:rsidR="007D2333" w:rsidRPr="007275DF" w:rsidRDefault="007D2333" w:rsidP="007D2333">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B28886B" w14:textId="77777777" w:rsidR="007D2333" w:rsidRPr="007275DF" w:rsidRDefault="007D2333" w:rsidP="007D2333">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D0624B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6FBB9B5B"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B43DD49" w14:textId="77777777" w:rsidR="007D2333" w:rsidRPr="007275DF" w:rsidRDefault="007D2333" w:rsidP="007D2333">
            <w:pPr>
              <w:pStyle w:val="TAC"/>
            </w:pPr>
          </w:p>
        </w:tc>
      </w:tr>
      <w:tr w:rsidR="007D2333" w:rsidRPr="007275DF" w14:paraId="7AF1B412" w14:textId="77777777" w:rsidTr="007D2333">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4A0548F7" w14:textId="77777777" w:rsidR="007D2333" w:rsidRPr="00473F76" w:rsidRDefault="007D2333" w:rsidP="007D2333">
            <w:pPr>
              <w:pStyle w:val="TAC"/>
            </w:pPr>
            <w:r w:rsidRPr="007275DF">
              <w:sym w:font="Symbol" w:char="F0B1"/>
            </w:r>
            <w:r w:rsidRPr="007275DF">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47CD0006" w14:textId="77777777" w:rsidR="007D2333" w:rsidRPr="00473F76" w:rsidRDefault="007D2333" w:rsidP="007D2333">
            <w:pPr>
              <w:pStyle w:val="TAC"/>
            </w:pPr>
            <w:r w:rsidRPr="007275DF">
              <w:sym w:font="Symbol" w:char="F0B1"/>
            </w:r>
            <w:r w:rsidRPr="007275DF">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1E86CD49" w14:textId="77777777" w:rsidR="007D2333" w:rsidRPr="00473F76" w:rsidRDefault="007D2333" w:rsidP="007D2333">
            <w:pPr>
              <w:pStyle w:val="TAC"/>
            </w:pPr>
            <w:r w:rsidRPr="007275DF">
              <w:sym w:font="Symbol" w:char="F0B3"/>
            </w:r>
            <w:r w:rsidRPr="007275DF">
              <w:t>-</w:t>
            </w:r>
            <w:r w:rsidRPr="00473F76">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347E1A99" w14:textId="77777777" w:rsidR="007D2333" w:rsidRPr="007275DF" w:rsidRDefault="007D2333" w:rsidP="007D2333">
            <w:pPr>
              <w:pStyle w:val="TAC"/>
              <w:rPr>
                <w:lang w:val="sv-FI" w:eastAsia="zh-CN"/>
              </w:rPr>
            </w:pPr>
            <w:r w:rsidRPr="007275DF">
              <w:rPr>
                <w:rFonts w:cs="Arial"/>
                <w:lang w:val="sv-SE"/>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64CF3872" w14:textId="77777777" w:rsidR="007D2333" w:rsidRPr="007275DF" w:rsidRDefault="007D2333" w:rsidP="007D2333">
            <w:pPr>
              <w:pStyle w:val="TAC"/>
            </w:pPr>
            <w:r w:rsidRPr="007275DF">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7CB55796" w14:textId="77777777" w:rsidR="007D2333" w:rsidRPr="007275DF" w:rsidRDefault="007D2333" w:rsidP="007D2333">
            <w:pPr>
              <w:pStyle w:val="TAC"/>
              <w:rPr>
                <w:rFonts w:cs="Arial"/>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3EDFE17"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C39A812" w14:textId="77777777" w:rsidR="007D2333" w:rsidRPr="007275DF" w:rsidRDefault="007D2333" w:rsidP="007D2333">
            <w:pPr>
              <w:pStyle w:val="TAC"/>
            </w:pPr>
            <w:r w:rsidRPr="007275DF">
              <w:t>-50</w:t>
            </w:r>
          </w:p>
        </w:tc>
      </w:tr>
      <w:tr w:rsidR="007D2333" w:rsidRPr="007275DF" w14:paraId="2410B5BC" w14:textId="77777777" w:rsidTr="007D2333">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2596085B" w14:textId="77777777" w:rsidR="007D2333" w:rsidRPr="007275DF" w:rsidRDefault="007D2333" w:rsidP="007D2333">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07CB619B" w14:textId="77777777" w:rsidR="007D2333" w:rsidRPr="007275DF" w:rsidRDefault="007D2333" w:rsidP="007D2333">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206C22EB" w14:textId="77777777" w:rsidR="007D2333" w:rsidRPr="007275DF" w:rsidRDefault="007D2333" w:rsidP="007D2333">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6F846045" w14:textId="77777777" w:rsidR="007D2333" w:rsidRPr="007275DF" w:rsidRDefault="007D2333" w:rsidP="007D2333">
            <w:pPr>
              <w:pStyle w:val="TAC"/>
              <w:rPr>
                <w:rFonts w:cs="Arial"/>
              </w:rPr>
            </w:pPr>
            <w:r w:rsidRPr="007275DF">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446E1B2C" w14:textId="77777777" w:rsidR="007D2333" w:rsidRPr="007275DF" w:rsidRDefault="007D2333" w:rsidP="007D2333">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4F15343C" w14:textId="77777777" w:rsidR="007D2333" w:rsidRPr="007275DF" w:rsidRDefault="007D2333" w:rsidP="007D2333">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7B81C60C"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C97BBE9" w14:textId="77777777" w:rsidR="007D2333" w:rsidRPr="007275DF" w:rsidRDefault="007D2333" w:rsidP="007D2333">
            <w:pPr>
              <w:pStyle w:val="TAC"/>
            </w:pPr>
          </w:p>
        </w:tc>
      </w:tr>
      <w:tr w:rsidR="007D2333" w:rsidRPr="007275DF" w14:paraId="38DF031B"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18A9D7" w14:textId="77777777" w:rsidR="007D2333" w:rsidRPr="007275DF" w:rsidRDefault="007D2333" w:rsidP="007D2333">
            <w:pPr>
              <w:pStyle w:val="TAN"/>
            </w:pPr>
            <w:r w:rsidRPr="007275DF">
              <w:t>NOTE 1:</w:t>
            </w:r>
            <w:r w:rsidRPr="007275DF">
              <w:tab/>
              <w:t>Io is assumed to have constant EPRE across the bandwidth.</w:t>
            </w:r>
          </w:p>
          <w:p w14:paraId="3D386DF4" w14:textId="77777777" w:rsidR="007D2333" w:rsidRPr="007275DF" w:rsidRDefault="007D2333" w:rsidP="007D2333">
            <w:pPr>
              <w:pStyle w:val="TAN"/>
            </w:pPr>
            <w:r w:rsidRPr="007275DF">
              <w:t>NOTE 2:</w:t>
            </w:r>
            <w:r w:rsidRPr="007275DF">
              <w:tab/>
              <w:t>NR operating band groups are as defined in clause 3.5.2.</w:t>
            </w:r>
          </w:p>
        </w:tc>
      </w:tr>
    </w:tbl>
    <w:p w14:paraId="5E86F800" w14:textId="77777777" w:rsidR="007D2333" w:rsidRPr="007275DF" w:rsidRDefault="007D2333" w:rsidP="007D2333">
      <w:pPr>
        <w:rPr>
          <w:lang w:eastAsia="zh-CN"/>
        </w:rPr>
      </w:pPr>
    </w:p>
    <w:p w14:paraId="7AE505FE" w14:textId="77777777" w:rsidR="007D2333" w:rsidRPr="007275DF" w:rsidRDefault="007D2333" w:rsidP="007D2333">
      <w:pPr>
        <w:pStyle w:val="Heading5"/>
      </w:pPr>
      <w:r w:rsidRPr="007275DF">
        <w:t>10.1.37.1.2</w:t>
      </w:r>
      <w:r w:rsidRPr="007275DF">
        <w:tab/>
        <w:t>Relative Accuracy of SS-RSRP</w:t>
      </w:r>
    </w:p>
    <w:p w14:paraId="3F23D3FD"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in inter frequency case is defined as the RSRP measured from one cell on a frequency compared to the RSRP measured from another cell on a different frequency, with at least one of the two frequencies being under CCA.</w:t>
      </w:r>
    </w:p>
    <w:p w14:paraId="5C886E58"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10.1.37.1.2</w:t>
      </w:r>
      <w:r w:rsidRPr="007275DF">
        <w:rPr>
          <w:rFonts w:cs="v4.2.0"/>
        </w:rPr>
        <w:t>-1 are valid under the following conditions:</w:t>
      </w:r>
    </w:p>
    <w:p w14:paraId="78FE1336"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4633F860" w14:textId="77777777" w:rsidR="007D2333" w:rsidRPr="007275DF" w:rsidRDefault="007D2333" w:rsidP="007D2333">
      <w:pPr>
        <w:pStyle w:val="B10"/>
        <w:rPr>
          <w:lang w:eastAsia="zh-CN"/>
        </w:rPr>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52CC5B28" w14:textId="77777777" w:rsidR="007D2333" w:rsidRPr="007275DF" w:rsidRDefault="007D2333" w:rsidP="007D2333">
      <w:pPr>
        <w:pStyle w:val="B10"/>
      </w:pPr>
      <w:r w:rsidRPr="007275DF">
        <w:t>-</w:t>
      </w:r>
      <w:r w:rsidRPr="007275DF">
        <w:tab/>
        <w:t>|SSB_RP1</w:t>
      </w:r>
      <w:r w:rsidRPr="007275DF">
        <w:rPr>
          <w:vertAlign w:val="subscript"/>
        </w:rPr>
        <w:t>dBm</w:t>
      </w:r>
      <w:r w:rsidRPr="007275DF">
        <w:t xml:space="preserve"> - SSB_RP2</w:t>
      </w:r>
      <w:r w:rsidRPr="007275DF">
        <w:rPr>
          <w:vertAlign w:val="subscript"/>
        </w:rPr>
        <w:t>dBm</w:t>
      </w:r>
      <w:r w:rsidRPr="007275DF">
        <w:t>| ≤ 27 dB</w:t>
      </w:r>
      <w:r w:rsidRPr="007275DF">
        <w:rPr>
          <w:noProof/>
          <w:lang w:val="en-US" w:eastAsia="zh-CN"/>
        </w:rPr>
        <w:t xml:space="preserve"> </w:t>
      </w:r>
    </w:p>
    <w:p w14:paraId="04D1F709" w14:textId="77777777" w:rsidR="007D2333" w:rsidRPr="00473F76" w:rsidRDefault="007D2333" w:rsidP="007D2333">
      <w:pPr>
        <w:pStyle w:val="B10"/>
        <w:rPr>
          <w:lang w:eastAsia="zh-CN"/>
        </w:rPr>
      </w:pPr>
      <w:r w:rsidRPr="007275DF">
        <w:t>-</w:t>
      </w:r>
      <w:r w:rsidRPr="007275DF">
        <w:tab/>
        <w:t xml:space="preserve">| Channel 1_Io </w:t>
      </w:r>
      <w:r w:rsidRPr="007275DF">
        <w:noBreakHyphen/>
        <w:t xml:space="preserve">Channel 2_Io | </w:t>
      </w:r>
      <w:r w:rsidRPr="007275DF">
        <w:sym w:font="Symbol" w:char="F0A3"/>
      </w:r>
      <w:r w:rsidRPr="007275DF">
        <w:t xml:space="preserve"> 20 dB</w:t>
      </w:r>
    </w:p>
    <w:p w14:paraId="05FEBE29" w14:textId="77777777" w:rsidR="007D2333" w:rsidRPr="007275DF" w:rsidRDefault="007D2333" w:rsidP="007D2333">
      <w:pPr>
        <w:pStyle w:val="TH"/>
      </w:pPr>
      <w:r w:rsidRPr="007275DF">
        <w:t>Table 10.1.37.1.2-1: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7D2333" w:rsidRPr="007275DF" w14:paraId="70794060"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8D1CC9D" w14:textId="77777777" w:rsidR="007D2333" w:rsidRPr="007275DF" w:rsidRDefault="007D2333" w:rsidP="007D2333">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3A372D5" w14:textId="77777777" w:rsidR="007D2333" w:rsidRPr="007275DF" w:rsidRDefault="007D2333" w:rsidP="007D2333">
            <w:pPr>
              <w:pStyle w:val="TAH"/>
            </w:pPr>
            <w:r w:rsidRPr="007275DF">
              <w:t>Conditions</w:t>
            </w:r>
          </w:p>
        </w:tc>
      </w:tr>
      <w:tr w:rsidR="007D2333" w:rsidRPr="007275DF" w14:paraId="01565F85"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6A78B66"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149BB0E2" w14:textId="77777777" w:rsidR="007D2333" w:rsidRPr="007275DF" w:rsidRDefault="007D2333" w:rsidP="007D2333">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3DD8613" w14:textId="77777777" w:rsidR="007D2333" w:rsidRPr="007275DF" w:rsidRDefault="007D2333" w:rsidP="007D2333">
            <w:pPr>
              <w:pStyle w:val="TAH"/>
            </w:pPr>
            <w:r w:rsidRPr="007275DF">
              <w:t>SSB Ês/Iot</w:t>
            </w:r>
            <w:r w:rsidRPr="007275DF">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6D54AD"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7710C13" w14:textId="77777777" w:rsidTr="007D2333">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699B2FA8"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01801EAC"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2B2554DF" w14:textId="77777777" w:rsidR="007D2333" w:rsidRPr="007275DF" w:rsidRDefault="007D2333" w:rsidP="007D2333">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235C52E" w14:textId="77777777" w:rsidR="007D2333" w:rsidRPr="007275DF" w:rsidRDefault="007D2333" w:rsidP="007D2333">
            <w:pPr>
              <w:pStyle w:val="TAH"/>
            </w:pPr>
            <w:r w:rsidRPr="007275DF">
              <w:t>NR operating band groups</w:t>
            </w:r>
            <w:r w:rsidRPr="007275DF">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DA56B4"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3D2995" w14:textId="77777777" w:rsidR="007D2333" w:rsidRPr="007275DF" w:rsidRDefault="007D2333" w:rsidP="007D2333">
            <w:pPr>
              <w:pStyle w:val="TAH"/>
            </w:pPr>
            <w:r w:rsidRPr="007275DF">
              <w:t>Maximum Io</w:t>
            </w:r>
          </w:p>
        </w:tc>
      </w:tr>
      <w:tr w:rsidR="007D2333" w:rsidRPr="007275DF" w14:paraId="12FE5CFF" w14:textId="77777777" w:rsidTr="007D2333">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6E911AB"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36577BA7" w14:textId="77777777" w:rsidR="007D2333" w:rsidRPr="007275DF" w:rsidRDefault="007D2333" w:rsidP="007D2333">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552F87CA" w14:textId="77777777" w:rsidR="007D2333" w:rsidRPr="007275DF" w:rsidRDefault="007D2333" w:rsidP="007D2333">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1B792D39" w14:textId="77777777" w:rsidR="007D2333" w:rsidRPr="007275DF" w:rsidRDefault="007D2333" w:rsidP="007D2333">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C89935"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4AA544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56F1ED4" w14:textId="77777777" w:rsidR="007D2333" w:rsidRPr="007275DF" w:rsidRDefault="007D2333" w:rsidP="007D2333">
            <w:pPr>
              <w:pStyle w:val="TAH"/>
            </w:pPr>
            <w:r w:rsidRPr="007275DF">
              <w:t>dBm/BW</w:t>
            </w:r>
            <w:r w:rsidRPr="007275DF">
              <w:rPr>
                <w:vertAlign w:val="subscript"/>
              </w:rPr>
              <w:t>Channel</w:t>
            </w:r>
          </w:p>
        </w:tc>
      </w:tr>
      <w:tr w:rsidR="007D2333" w:rsidRPr="007275DF" w14:paraId="31CC2610"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3425C08"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63D17DFD"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6DB4001" w14:textId="77777777" w:rsidR="007D2333" w:rsidRPr="007275DF" w:rsidRDefault="007D2333" w:rsidP="007D2333">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433522F" w14:textId="77777777" w:rsidR="007D2333" w:rsidRPr="007275DF" w:rsidRDefault="007D2333" w:rsidP="007D2333">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FE4BD99"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54A7F5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603B72B"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796DDEA" w14:textId="77777777" w:rsidR="007D2333" w:rsidRPr="007275DF" w:rsidRDefault="007D2333" w:rsidP="007D2333">
            <w:pPr>
              <w:pStyle w:val="TAH"/>
            </w:pPr>
          </w:p>
        </w:tc>
      </w:tr>
      <w:tr w:rsidR="007D2333" w:rsidRPr="007275DF" w14:paraId="64159683"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FDCF54C" w14:textId="77777777" w:rsidR="007D2333" w:rsidRPr="00473F76" w:rsidRDefault="007D2333" w:rsidP="007D2333">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ABB5B5F" w14:textId="77777777" w:rsidR="007D2333" w:rsidRPr="00473F76" w:rsidRDefault="007D2333" w:rsidP="007D2333">
            <w:pPr>
              <w:pStyle w:val="TAC"/>
            </w:pPr>
            <w:r w:rsidRPr="007275DF">
              <w:sym w:font="Symbol" w:char="F0B1"/>
            </w:r>
            <w:r w:rsidRPr="007275DF">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60AD219A" w14:textId="77777777" w:rsidR="007D2333" w:rsidRPr="00473F76" w:rsidRDefault="007D2333" w:rsidP="007D2333">
            <w:pPr>
              <w:pStyle w:val="TAC"/>
            </w:pPr>
            <w:r w:rsidRPr="007275DF">
              <w:sym w:font="Symbol" w:char="F0B3"/>
            </w:r>
            <w:r w:rsidRPr="007275DF">
              <w:t>-</w:t>
            </w:r>
            <w:r w:rsidRPr="00473F76">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CEF05D5" w14:textId="77777777" w:rsidR="007D2333" w:rsidRPr="007275DF" w:rsidRDefault="007D2333" w:rsidP="007D2333">
            <w:pPr>
              <w:pStyle w:val="TAC"/>
              <w:rPr>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8BFA402" w14:textId="77777777" w:rsidR="007D2333" w:rsidRPr="007275DF" w:rsidRDefault="007D2333" w:rsidP="007D2333">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B039C4B"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48FD299"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C8EF9E6" w14:textId="77777777" w:rsidR="007D2333" w:rsidRPr="007275DF" w:rsidRDefault="007D2333" w:rsidP="007D2333">
            <w:pPr>
              <w:pStyle w:val="TAC"/>
            </w:pPr>
            <w:r w:rsidRPr="007275DF">
              <w:t>-50</w:t>
            </w:r>
          </w:p>
        </w:tc>
      </w:tr>
      <w:tr w:rsidR="007D2333" w:rsidRPr="007275DF" w14:paraId="4802A813" w14:textId="77777777" w:rsidTr="007D2333">
        <w:trPr>
          <w:jc w:val="center"/>
        </w:trPr>
        <w:tc>
          <w:tcPr>
            <w:tcW w:w="1036" w:type="dxa"/>
            <w:vMerge/>
            <w:tcBorders>
              <w:left w:val="single" w:sz="4" w:space="0" w:color="auto"/>
              <w:right w:val="single" w:sz="6" w:space="0" w:color="auto"/>
            </w:tcBorders>
            <w:shd w:val="clear" w:color="auto" w:fill="auto"/>
            <w:vAlign w:val="center"/>
          </w:tcPr>
          <w:p w14:paraId="2B3C1501"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3AFE930B" w14:textId="77777777" w:rsidR="007D2333" w:rsidRPr="007275DF" w:rsidRDefault="007D2333" w:rsidP="007D2333">
            <w:pPr>
              <w:pStyle w:val="TAC"/>
            </w:pPr>
          </w:p>
        </w:tc>
        <w:tc>
          <w:tcPr>
            <w:tcW w:w="833" w:type="dxa"/>
            <w:vMerge/>
            <w:tcBorders>
              <w:left w:val="single" w:sz="6" w:space="0" w:color="auto"/>
              <w:right w:val="single" w:sz="6" w:space="0" w:color="auto"/>
            </w:tcBorders>
            <w:shd w:val="clear" w:color="auto" w:fill="auto"/>
            <w:vAlign w:val="center"/>
          </w:tcPr>
          <w:p w14:paraId="535BD201"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494555F" w14:textId="77777777" w:rsidR="007D2333" w:rsidRPr="007275DF" w:rsidRDefault="007D2333" w:rsidP="007D2333">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99BCB4B" w14:textId="77777777" w:rsidR="007D2333" w:rsidRPr="007275DF" w:rsidRDefault="007D2333" w:rsidP="007D2333">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8D2D56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B51FCD4"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235D2935" w14:textId="77777777" w:rsidR="007D2333" w:rsidRPr="007275DF" w:rsidRDefault="007D2333" w:rsidP="007D2333">
            <w:pPr>
              <w:pStyle w:val="TAC"/>
            </w:pPr>
          </w:p>
        </w:tc>
      </w:tr>
      <w:tr w:rsidR="007D2333" w:rsidRPr="007275DF" w14:paraId="0925B5D0"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8F6C83B" w14:textId="77777777" w:rsidR="007D2333" w:rsidRPr="007275DF" w:rsidRDefault="007D2333" w:rsidP="007D2333">
            <w:pPr>
              <w:pStyle w:val="TAN"/>
            </w:pPr>
            <w:r w:rsidRPr="007275DF">
              <w:t>NOTE 1:</w:t>
            </w:r>
            <w:r w:rsidRPr="007275DF">
              <w:tab/>
              <w:t>Io is assumed to have constant EPRE across the bandwidth.</w:t>
            </w:r>
          </w:p>
          <w:p w14:paraId="1E6C456B" w14:textId="77777777" w:rsidR="007D2333" w:rsidRPr="007275DF" w:rsidRDefault="007D2333" w:rsidP="007D2333">
            <w:pPr>
              <w:pStyle w:val="TAN"/>
              <w:rPr>
                <w:lang w:eastAsia="zh-CN"/>
              </w:rPr>
            </w:pPr>
            <w:r w:rsidRPr="007275DF">
              <w:t>NOTE 2:</w:t>
            </w:r>
            <w:r w:rsidRPr="007275DF">
              <w:tab/>
            </w:r>
            <w:r w:rsidRPr="007275DF">
              <w:rPr>
                <w:lang w:eastAsia="zh-CN"/>
              </w:rPr>
              <w:t xml:space="preserve">The parameter </w:t>
            </w:r>
            <w:r w:rsidRPr="007275DF">
              <w:t>SSB 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3AAFE660" w14:textId="77777777" w:rsidR="007D2333" w:rsidRPr="007275DF" w:rsidRDefault="007D2333" w:rsidP="007D2333">
            <w:pPr>
              <w:pStyle w:val="TAN"/>
            </w:pPr>
            <w:r w:rsidRPr="007275DF">
              <w:t>NOTE 3:</w:t>
            </w:r>
            <w:r w:rsidRPr="007275DF">
              <w:tab/>
              <w:t>NR operating band groups are as defined in clause 3.5.2.</w:t>
            </w:r>
          </w:p>
        </w:tc>
      </w:tr>
    </w:tbl>
    <w:p w14:paraId="06BCA43D" w14:textId="77777777" w:rsidR="007D2333" w:rsidRPr="007275DF" w:rsidRDefault="007D2333" w:rsidP="007D2333"/>
    <w:p w14:paraId="6CDBA42B" w14:textId="1F52225B" w:rsidR="00A44EFE" w:rsidRPr="009C5807" w:rsidRDefault="00A44EFE" w:rsidP="00A44EFE">
      <w:pPr>
        <w:pStyle w:val="Heading2"/>
      </w:pPr>
      <w:r w:rsidRPr="009C5807">
        <w:t>10.2</w:t>
      </w:r>
      <w:r w:rsidRPr="009C5807">
        <w:tab/>
        <w:t>E-UTRAN measurements</w:t>
      </w:r>
      <w:bookmarkEnd w:id="265"/>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06" w:name="_Toc5952727"/>
      <w:r w:rsidRPr="009C5807">
        <w:rPr>
          <w:lang w:val="en-US" w:eastAsia="ko-KR"/>
        </w:rPr>
        <w:t>10.2.1</w:t>
      </w:r>
      <w:r w:rsidRPr="009C5807">
        <w:rPr>
          <w:lang w:val="en-US" w:eastAsia="ko-KR"/>
        </w:rPr>
        <w:tab/>
        <w:t>Introduction</w:t>
      </w:r>
      <w:bookmarkEnd w:id="306"/>
    </w:p>
    <w:p w14:paraId="4C966EEC" w14:textId="0AEC168E"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r w:rsidR="00C87F52">
        <w:rPr>
          <w:lang w:val="en-US" w:eastAsia="ko-KR"/>
        </w:rPr>
        <w:t>, unless otherwise specified</w:t>
      </w:r>
      <w:r w:rsidRPr="009C5807">
        <w:rPr>
          <w:lang w:val="en-US" w:eastAsia="ko-KR"/>
        </w:rPr>
        <w:t>.</w:t>
      </w:r>
    </w:p>
    <w:p w14:paraId="422A2CE6" w14:textId="46AE2FD1" w:rsidR="00A44EFE" w:rsidRPr="009C5807" w:rsidRDefault="00C87F52" w:rsidP="00A44EFE">
      <w:pPr>
        <w:jc w:val="both"/>
        <w:rPr>
          <w:rFonts w:cs="v4.2.0"/>
        </w:rPr>
      </w:pPr>
      <w:r>
        <w:rPr>
          <w:lang w:val="en-US" w:eastAsia="ko-KR"/>
        </w:rPr>
        <w:t>Unless otherwise specified,</w:t>
      </w:r>
      <w:r w:rsidRPr="009C5807">
        <w:rPr>
          <w:rFonts w:cs="v4.2.0"/>
        </w:rPr>
        <w:t xml:space="preserve"> </w:t>
      </w:r>
      <w:r>
        <w:rPr>
          <w:rFonts w:cs="v4.2.0"/>
        </w:rPr>
        <w:t>t</w:t>
      </w:r>
      <w:r w:rsidR="00A44EFE" w:rsidRPr="009C5807">
        <w:rPr>
          <w:rFonts w:cs="v4.2.0"/>
        </w:rPr>
        <w:t xml:space="preserve">he requirements in </w:t>
      </w:r>
      <w:r w:rsidR="00301612" w:rsidRPr="009C5807">
        <w:rPr>
          <w:rFonts w:cs="v4.2.0"/>
        </w:rPr>
        <w:t>clause</w:t>
      </w:r>
      <w:r w:rsidR="00A44EFE"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07" w:name="_Toc5952728"/>
      <w:r w:rsidRPr="009C5807">
        <w:rPr>
          <w:lang w:val="en-US" w:eastAsia="ko-KR"/>
        </w:rPr>
        <w:t>10.2.2</w:t>
      </w:r>
      <w:r w:rsidR="008B6AFC" w:rsidRPr="009C5807">
        <w:rPr>
          <w:lang w:val="en-US" w:eastAsia="ko-KR"/>
        </w:rPr>
        <w:tab/>
      </w:r>
      <w:r w:rsidRPr="009C5807">
        <w:rPr>
          <w:lang w:val="en-US" w:eastAsia="ko-KR"/>
        </w:rPr>
        <w:t>E-UTRAN RSRP measurements</w:t>
      </w:r>
      <w:bookmarkEnd w:id="307"/>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8" w:name="_Toc5952729"/>
      <w:r w:rsidRPr="009C5807">
        <w:rPr>
          <w:lang w:val="en-US" w:eastAsia="ko-KR"/>
        </w:rPr>
        <w:t>10.2.3</w:t>
      </w:r>
      <w:r w:rsidRPr="009C5807">
        <w:rPr>
          <w:lang w:val="en-US" w:eastAsia="ko-KR"/>
        </w:rPr>
        <w:tab/>
        <w:t>E-UTRAN RSRQ measurements</w:t>
      </w:r>
      <w:bookmarkEnd w:id="308"/>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9" w:name="_Toc5952730"/>
      <w:r w:rsidRPr="009C5807">
        <w:rPr>
          <w:lang w:val="en-US" w:eastAsia="ko-KR"/>
        </w:rPr>
        <w:t>10.2.4</w:t>
      </w:r>
      <w:r w:rsidRPr="009C5807">
        <w:rPr>
          <w:lang w:val="en-US" w:eastAsia="ko-KR"/>
        </w:rPr>
        <w:tab/>
        <w:t>E-UTRAN RSTD measurements</w:t>
      </w:r>
      <w:bookmarkEnd w:id="309"/>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0" w:name="_Toc5952731"/>
      <w:r w:rsidRPr="009C5807">
        <w:rPr>
          <w:lang w:val="en-US" w:eastAsia="ko-KR"/>
        </w:rPr>
        <w:t>10.2.5</w:t>
      </w:r>
      <w:r w:rsidRPr="009C5807">
        <w:rPr>
          <w:lang w:val="en-US" w:eastAsia="ko-KR"/>
        </w:rPr>
        <w:tab/>
        <w:t>E-UTRAN RS-SINR measurements</w:t>
      </w:r>
      <w:bookmarkEnd w:id="310"/>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31FC9597" w14:textId="321F552D" w:rsidR="00C87F52" w:rsidRPr="009C5807" w:rsidRDefault="00C87F52" w:rsidP="00C87F52">
      <w:pPr>
        <w:pStyle w:val="Heading3"/>
        <w:rPr>
          <w:lang w:val="en-US" w:eastAsia="ko-KR"/>
        </w:rPr>
      </w:pPr>
      <w:r w:rsidRPr="009C5807">
        <w:rPr>
          <w:lang w:val="en-US" w:eastAsia="ko-KR"/>
        </w:rPr>
        <w:t>10.2.</w:t>
      </w:r>
      <w:r>
        <w:rPr>
          <w:lang w:val="en-US" w:eastAsia="ko-KR"/>
        </w:rPr>
        <w:t>6</w:t>
      </w:r>
      <w:r w:rsidRPr="009C5807">
        <w:rPr>
          <w:lang w:val="en-US" w:eastAsia="ko-KR"/>
        </w:rPr>
        <w:tab/>
        <w:t>E-UTRAN RSRP measurements</w:t>
      </w:r>
      <w:r>
        <w:rPr>
          <w:lang w:val="en-US" w:eastAsia="ko-KR"/>
        </w:rPr>
        <w:t xml:space="preserve"> </w:t>
      </w:r>
      <w:r>
        <w:rPr>
          <w:lang w:val="en-US"/>
        </w:rPr>
        <w:t>for CA/DC Idle Mode Measurements</w:t>
      </w:r>
    </w:p>
    <w:p w14:paraId="42038FA2" w14:textId="77777777" w:rsidR="00C87F52" w:rsidRPr="009C5807" w:rsidRDefault="00C87F52" w:rsidP="00C87F52">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1DAA0229" w14:textId="77777777" w:rsidR="00C87F52" w:rsidRPr="00691C10" w:rsidRDefault="00C87F52" w:rsidP="00C87F52">
      <w:pPr>
        <w:jc w:val="both"/>
        <w:rPr>
          <w:rFonts w:cs="v4.2.0"/>
        </w:rPr>
      </w:pPr>
      <w:r w:rsidRPr="00691C10">
        <w:rPr>
          <w:rFonts w:cs="v4.2.0"/>
        </w:rPr>
        <w:t>The requirements in this clause are applicable for a UE:</w:t>
      </w:r>
    </w:p>
    <w:p w14:paraId="1E219D3D"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0A99E56F" w14:textId="77777777" w:rsidR="00C87F52" w:rsidRPr="00691C10" w:rsidRDefault="00C87F52" w:rsidP="00C87F52">
      <w:pPr>
        <w:pStyle w:val="B10"/>
      </w:pPr>
      <w:r w:rsidRPr="00691C10">
        <w:t>-</w:t>
      </w:r>
      <w:r w:rsidRPr="00691C10">
        <w:tab/>
        <w:t>that is synchronised to the cell that is measured.</w:t>
      </w:r>
    </w:p>
    <w:p w14:paraId="4D03969C" w14:textId="77777777" w:rsidR="00C87F52" w:rsidRPr="00F37389" w:rsidRDefault="00C87F52" w:rsidP="00F37389">
      <w:r w:rsidRPr="00691C10">
        <w:t xml:space="preserve">The requirements are for absolute accuracy of </w:t>
      </w:r>
      <w:r>
        <w:t xml:space="preserve">E-UTRA </w:t>
      </w:r>
      <w:r w:rsidRPr="00691C10">
        <w:t>RSR</w:t>
      </w:r>
      <w:r>
        <w:t>P</w:t>
      </w:r>
      <w:r w:rsidRPr="00691C10">
        <w:t>.</w:t>
      </w:r>
    </w:p>
    <w:p w14:paraId="1DB5BCDC" w14:textId="77777777" w:rsidR="00C87F52" w:rsidRPr="009C5807" w:rsidRDefault="00C87F52" w:rsidP="00C87F52">
      <w:pPr>
        <w:rPr>
          <w:rFonts w:cs="v4.2.0"/>
        </w:rPr>
      </w:pPr>
      <w:r w:rsidRPr="009C5807">
        <w:rPr>
          <w:rFonts w:cs="v4.2.0"/>
        </w:rPr>
        <w:t>The measurement period of E-UTRA RSRP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601B03C2" w14:textId="77777777" w:rsidR="00C87F52" w:rsidRPr="009C5807" w:rsidRDefault="00C87F52" w:rsidP="00C87F52">
      <w:pPr>
        <w:jc w:val="both"/>
        <w:rPr>
          <w:rFonts w:cs="v4.2.0"/>
        </w:rPr>
      </w:pPr>
      <w:r w:rsidRPr="009C5807">
        <w:rPr>
          <w:rFonts w:cs="v4.2.0"/>
        </w:rPr>
        <w:t>The accuracy requirements of E-UTRA RSRP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RSRP Accuracy Requirements in clause 9.1.3</w:t>
      </w:r>
      <w:r>
        <w:t>B.2</w:t>
      </w:r>
      <w:r w:rsidRPr="009C5807">
        <w:t xml:space="preserve"> of TS 36.133 [15].</w:t>
      </w:r>
    </w:p>
    <w:p w14:paraId="076C2064" w14:textId="77777777" w:rsidR="00C87F52" w:rsidRPr="009C5807" w:rsidRDefault="00C87F52" w:rsidP="00C87F52">
      <w:r w:rsidRPr="009C5807">
        <w:t>The reporting range and mapping specified for RSRP measurements in clause 9.1.4 of TS 36.133 [15] shall apply.</w:t>
      </w:r>
    </w:p>
    <w:p w14:paraId="5A2359EB" w14:textId="3F230EDF" w:rsidR="00C87F52" w:rsidRPr="009C5807" w:rsidRDefault="00C87F52" w:rsidP="00C87F52">
      <w:pPr>
        <w:pStyle w:val="Heading3"/>
        <w:overflowPunct w:val="0"/>
        <w:autoSpaceDE w:val="0"/>
        <w:autoSpaceDN w:val="0"/>
        <w:adjustRightInd w:val="0"/>
        <w:textAlignment w:val="baseline"/>
        <w:rPr>
          <w:lang w:val="en-US" w:eastAsia="ko-KR"/>
        </w:rPr>
      </w:pPr>
      <w:r w:rsidRPr="009C5807">
        <w:rPr>
          <w:lang w:val="en-US" w:eastAsia="ko-KR"/>
        </w:rPr>
        <w:t>10.2.</w:t>
      </w:r>
      <w:r>
        <w:rPr>
          <w:lang w:val="en-US" w:eastAsia="ko-KR"/>
        </w:rPr>
        <w:t>7</w:t>
      </w:r>
      <w:r w:rsidRPr="009C5807">
        <w:rPr>
          <w:lang w:val="en-US" w:eastAsia="ko-KR"/>
        </w:rPr>
        <w:tab/>
        <w:t>E-UTRAN RSRQ measurements</w:t>
      </w:r>
      <w:r>
        <w:rPr>
          <w:lang w:val="en-US" w:eastAsia="ko-KR"/>
        </w:rPr>
        <w:t xml:space="preserve"> </w:t>
      </w:r>
      <w:r>
        <w:rPr>
          <w:lang w:val="en-US"/>
        </w:rPr>
        <w:t>for CA/DC Idle Mode Measurements</w:t>
      </w:r>
    </w:p>
    <w:p w14:paraId="193D720D" w14:textId="77777777" w:rsidR="00C87F52" w:rsidRPr="009C5807" w:rsidRDefault="00C87F52" w:rsidP="00C87F52">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654D22DB" w14:textId="77777777" w:rsidR="00C87F52" w:rsidRPr="00691C10" w:rsidRDefault="00C87F52" w:rsidP="00C87F52">
      <w:pPr>
        <w:jc w:val="both"/>
        <w:rPr>
          <w:rFonts w:cs="v4.2.0"/>
        </w:rPr>
      </w:pPr>
      <w:r w:rsidRPr="00691C10">
        <w:rPr>
          <w:rFonts w:cs="v4.2.0"/>
        </w:rPr>
        <w:t>The requirements in this clause are applicable for a UE:</w:t>
      </w:r>
    </w:p>
    <w:p w14:paraId="5B3F05FF"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1BD5EAB2" w14:textId="77777777" w:rsidR="00C87F52" w:rsidRPr="00691C10" w:rsidRDefault="00C87F52" w:rsidP="00C87F52">
      <w:pPr>
        <w:pStyle w:val="B10"/>
      </w:pPr>
      <w:r w:rsidRPr="00691C10">
        <w:t>-</w:t>
      </w:r>
      <w:r w:rsidRPr="00691C10">
        <w:tab/>
        <w:t>that is synchronised to the cell that is measured.</w:t>
      </w:r>
    </w:p>
    <w:p w14:paraId="78996715" w14:textId="77777777" w:rsidR="00C87F52" w:rsidRPr="00F37389" w:rsidRDefault="00C87F52" w:rsidP="00F37389">
      <w:r w:rsidRPr="00691C10">
        <w:t xml:space="preserve">The requirements are for absolute accuracy of </w:t>
      </w:r>
      <w:r>
        <w:t xml:space="preserve">E-UTRA </w:t>
      </w:r>
      <w:r w:rsidRPr="00691C10">
        <w:t>RSR</w:t>
      </w:r>
      <w:r>
        <w:t>Q</w:t>
      </w:r>
      <w:r w:rsidRPr="00691C10">
        <w:t>.</w:t>
      </w:r>
    </w:p>
    <w:p w14:paraId="30148837" w14:textId="77777777" w:rsidR="00C87F52" w:rsidRPr="009C5807" w:rsidRDefault="00C87F52" w:rsidP="00C87F52">
      <w:pPr>
        <w:rPr>
          <w:rFonts w:cs="v4.2.0"/>
        </w:rPr>
      </w:pPr>
      <w:r w:rsidRPr="009C5807">
        <w:rPr>
          <w:rFonts w:cs="v4.2.0"/>
        </w:rPr>
        <w:t>The measurement period of E-UTRA RSRQ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1EBA7BED" w14:textId="77777777" w:rsidR="00C87F52" w:rsidRPr="009C5807" w:rsidRDefault="00C87F52" w:rsidP="00C87F52">
      <w:pPr>
        <w:jc w:val="both"/>
      </w:pPr>
      <w:r w:rsidRPr="009C5807">
        <w:rPr>
          <w:rFonts w:cs="v4.2.0"/>
        </w:rPr>
        <w:t>The accuracy requirements of E-UTRA RSRQ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RSRQ Accuracy Requirements in clause 9.1.6</w:t>
      </w:r>
      <w:r>
        <w:t>B.2</w:t>
      </w:r>
      <w:r w:rsidRPr="009C5807">
        <w:t xml:space="preserve"> of TS 36.133 [15].</w:t>
      </w:r>
    </w:p>
    <w:p w14:paraId="7330F3AF" w14:textId="77777777" w:rsidR="00C87F52" w:rsidRPr="009C5807" w:rsidRDefault="00C87F52" w:rsidP="00C87F52">
      <w:r w:rsidRPr="009C5807">
        <w:t>The reporting range and mapping specified for RSRQ measurements in clause 9.1.7 of TS 36.133 [15] shall apply.</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11" w:name="_Toc383690905"/>
      <w:r w:rsidRPr="009C5807">
        <w:t>10.3.1</w:t>
      </w:r>
      <w:r w:rsidRPr="009C5807">
        <w:rPr>
          <w:rFonts w:eastAsia="Batang"/>
          <w:szCs w:val="24"/>
        </w:rPr>
        <w:tab/>
      </w:r>
      <w:r w:rsidRPr="009C5807">
        <w:t>UTRAN FDD CPICH RSCP</w:t>
      </w:r>
      <w:bookmarkEnd w:id="311"/>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12" w:name="_Toc383690907"/>
      <w:r w:rsidRPr="009C5807">
        <w:t>10.3.2</w:t>
      </w:r>
      <w:r w:rsidRPr="009C5807">
        <w:rPr>
          <w:rFonts w:eastAsia="Batang"/>
          <w:szCs w:val="24"/>
        </w:rPr>
        <w:tab/>
      </w:r>
      <w:r w:rsidRPr="009C5807">
        <w:t>UTRAN FDD CPICH Ec/No</w:t>
      </w:r>
      <w:bookmarkEnd w:id="312"/>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4E43504D" w14:textId="77777777" w:rsidR="00876517" w:rsidRPr="00885F53" w:rsidRDefault="00876517" w:rsidP="00876517">
      <w:pPr>
        <w:pStyle w:val="Heading2"/>
      </w:pPr>
      <w:bookmarkStart w:id="313" w:name="_Toc5952732"/>
      <w:r w:rsidRPr="00885F53">
        <w:t>10.</w:t>
      </w:r>
      <w:r>
        <w:t>4</w:t>
      </w:r>
      <w:r w:rsidRPr="00885F53">
        <w:tab/>
      </w:r>
      <w:r>
        <w:t>V2X</w:t>
      </w:r>
      <w:r w:rsidRPr="00885F53">
        <w:t xml:space="preserve"> measurements</w:t>
      </w:r>
    </w:p>
    <w:p w14:paraId="076C8533" w14:textId="77777777" w:rsidR="00876517" w:rsidRPr="00885F53" w:rsidRDefault="00876517" w:rsidP="00876517">
      <w:pPr>
        <w:pStyle w:val="Heading3"/>
        <w:overflowPunct w:val="0"/>
        <w:autoSpaceDE w:val="0"/>
        <w:autoSpaceDN w:val="0"/>
        <w:adjustRightInd w:val="0"/>
        <w:textAlignment w:val="baseline"/>
        <w:rPr>
          <w:lang w:val="en-US" w:eastAsia="ko-KR"/>
        </w:rPr>
      </w:pPr>
      <w:r w:rsidRPr="00885F53">
        <w:rPr>
          <w:lang w:val="en-US" w:eastAsia="ko-KR"/>
        </w:rPr>
        <w:t>10.</w:t>
      </w:r>
      <w:r>
        <w:rPr>
          <w:lang w:val="en-US" w:eastAsia="ko-KR"/>
        </w:rPr>
        <w:t>4</w:t>
      </w:r>
      <w:r w:rsidRPr="00885F53">
        <w:rPr>
          <w:lang w:val="en-US" w:eastAsia="ko-KR"/>
        </w:rPr>
        <w:t>.1</w:t>
      </w:r>
      <w:r w:rsidRPr="00885F53">
        <w:rPr>
          <w:lang w:val="en-US" w:eastAsia="ko-KR"/>
        </w:rPr>
        <w:tab/>
        <w:t>Introduction</w:t>
      </w:r>
    </w:p>
    <w:p w14:paraId="693EA63B" w14:textId="77777777" w:rsidR="00876517" w:rsidRPr="0089796C" w:rsidRDefault="00876517" w:rsidP="00876517">
      <w:r w:rsidRPr="0089796C">
        <w:t xml:space="preserve">The requirements in this section are applicable for a UE capable of </w:t>
      </w:r>
      <w:r w:rsidRPr="0089796C">
        <w:rPr>
          <w:rFonts w:hint="eastAsia"/>
        </w:rPr>
        <w:t>V2X sidelink</w:t>
      </w:r>
      <w:r w:rsidRPr="0089796C">
        <w:t xml:space="preserve"> </w:t>
      </w:r>
      <w:r w:rsidRPr="0089796C">
        <w:rPr>
          <w:rFonts w:hint="eastAsia"/>
        </w:rPr>
        <w:t>c</w:t>
      </w:r>
      <w:r w:rsidRPr="0089796C">
        <w:t>ommunication.</w:t>
      </w:r>
    </w:p>
    <w:p w14:paraId="237C01D2" w14:textId="77777777" w:rsidR="00876517" w:rsidRPr="0089796C" w:rsidRDefault="00876517" w:rsidP="00876517">
      <w:r w:rsidRPr="0089796C">
        <w:t>The accuracy requirements in this clause are:</w:t>
      </w:r>
    </w:p>
    <w:p w14:paraId="675EADB4" w14:textId="77777777" w:rsidR="00876517" w:rsidRDefault="00876517" w:rsidP="00876517">
      <w:pPr>
        <w:pStyle w:val="B10"/>
        <w:rPr>
          <w:lang w:eastAsia="en-GB"/>
        </w:rPr>
      </w:pPr>
      <w:r w:rsidRPr="00CD31AF">
        <w:t>-</w:t>
      </w:r>
      <w:r w:rsidRPr="00CD31AF">
        <w:tab/>
        <w:t>applicable for AWGN radio propagation conditions,</w:t>
      </w:r>
    </w:p>
    <w:p w14:paraId="363AB91E" w14:textId="77777777" w:rsidR="00876517" w:rsidRPr="0089796C" w:rsidRDefault="00876517" w:rsidP="00876517">
      <w:pPr>
        <w:pStyle w:val="B10"/>
      </w:pPr>
      <w:r w:rsidRPr="0089796C">
        <w:t>-</w:t>
      </w:r>
      <w:r w:rsidRPr="0089796C">
        <w:tab/>
        <w:t>assume independent interference (noise) at each receiver antenna port.</w:t>
      </w:r>
    </w:p>
    <w:p w14:paraId="05DC8EDE" w14:textId="77777777" w:rsidR="00876517" w:rsidRPr="00CD31AF" w:rsidRDefault="00876517" w:rsidP="00876517">
      <w:pPr>
        <w:pStyle w:val="Heading3"/>
        <w:rPr>
          <w:lang w:val="en-US"/>
        </w:rPr>
      </w:pPr>
      <w:r w:rsidRPr="00CD31AF">
        <w:rPr>
          <w:lang w:val="en-US"/>
        </w:rPr>
        <w:t>10.4.2</w:t>
      </w:r>
      <w:r w:rsidRPr="00CD31AF">
        <w:rPr>
          <w:lang w:val="en-US"/>
        </w:rPr>
        <w:tab/>
        <w:t>Intra-frequency PSBCH-RSRP accuracy requirements for FR1</w:t>
      </w:r>
    </w:p>
    <w:p w14:paraId="79617B64" w14:textId="77777777" w:rsidR="00876517" w:rsidRPr="00CD31AF" w:rsidRDefault="00876517" w:rsidP="00876517">
      <w:pPr>
        <w:pStyle w:val="Heading4"/>
        <w:rPr>
          <w:lang w:val="en-US"/>
        </w:rPr>
      </w:pPr>
      <w:r w:rsidRPr="00CD31AF">
        <w:rPr>
          <w:lang w:val="en-US"/>
        </w:rPr>
        <w:t>10.4.2.1</w:t>
      </w:r>
      <w:r w:rsidRPr="00CD31AF">
        <w:rPr>
          <w:lang w:val="en-US"/>
        </w:rPr>
        <w:tab/>
      </w:r>
      <w:r w:rsidRPr="00CD31AF">
        <w:t>P</w:t>
      </w:r>
      <w:r w:rsidRPr="00CD31AF">
        <w:rPr>
          <w:lang w:val="en-US"/>
        </w:rPr>
        <w:t>SBCH-RSRP</w:t>
      </w:r>
      <w:r w:rsidRPr="00CD31AF">
        <w:t xml:space="preserve"> Absolute Accuracy</w:t>
      </w:r>
    </w:p>
    <w:p w14:paraId="2BC793A1" w14:textId="77777777" w:rsidR="00876517" w:rsidRPr="0089796C" w:rsidRDefault="00876517" w:rsidP="00876517">
      <w:pPr>
        <w:rPr>
          <w:i/>
        </w:rPr>
      </w:pPr>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p>
    <w:p w14:paraId="22775B56" w14:textId="77777777" w:rsidR="00876517" w:rsidRPr="0089796C" w:rsidRDefault="00876517" w:rsidP="00876517">
      <w:r w:rsidRPr="0089796C">
        <w:t xml:space="preserve">The accuracy requirements in Table </w:t>
      </w:r>
      <w:r>
        <w:t>10.4</w:t>
      </w:r>
      <w:r w:rsidRPr="0089796C">
        <w:t>.</w:t>
      </w:r>
      <w:r w:rsidRPr="0089796C">
        <w:rPr>
          <w:rFonts w:hint="eastAsia"/>
        </w:rPr>
        <w:t>2</w:t>
      </w:r>
      <w:r w:rsidRPr="0089796C">
        <w:t>.1-1 are valid under the following conditions:</w:t>
      </w:r>
    </w:p>
    <w:p w14:paraId="57F7AF88" w14:textId="77777777" w:rsidR="00876517" w:rsidRPr="0089796C" w:rsidRDefault="00876517" w:rsidP="00876517">
      <w:pPr>
        <w:pStyle w:val="B10"/>
      </w:pPr>
      <w:r w:rsidRPr="0089796C">
        <w:t>-</w:t>
      </w:r>
      <w:r w:rsidRPr="0089796C">
        <w:tab/>
        <w:t>Demodulation reference signals are transmitted from one port.</w:t>
      </w:r>
    </w:p>
    <w:p w14:paraId="5415E493"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66EEB204"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6E3042C1"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 xml:space="preserve">.2.1-1: </w:t>
      </w:r>
      <w:r>
        <w:rPr>
          <w:rFonts w:ascii="Arial" w:hAnsi="Arial"/>
          <w:b/>
        </w:rPr>
        <w:t>Intra-frequency PSBCH</w:t>
      </w:r>
      <w:r w:rsidRPr="00885F53">
        <w:rPr>
          <w:rFonts w:ascii="Arial" w:hAnsi="Arial"/>
          <w:b/>
        </w:rPr>
        <w:t>-RSRP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2DE3CB31" w14:textId="77777777" w:rsidTr="00AD2F6B">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C7DD741" w14:textId="77777777" w:rsidR="00876517" w:rsidRPr="00885F53" w:rsidRDefault="00876517" w:rsidP="00AD2F6B">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2B7BD3F" w14:textId="77777777" w:rsidR="00876517" w:rsidRPr="00885F53" w:rsidRDefault="00876517" w:rsidP="00AD2F6B">
            <w:pPr>
              <w:keepNext/>
              <w:keepLines/>
              <w:spacing w:after="0"/>
              <w:jc w:val="center"/>
            </w:pPr>
            <w:r w:rsidRPr="00885F53">
              <w:rPr>
                <w:rFonts w:ascii="Arial" w:hAnsi="Arial"/>
                <w:b/>
                <w:sz w:val="18"/>
              </w:rPr>
              <w:t>Conditions</w:t>
            </w:r>
          </w:p>
        </w:tc>
      </w:tr>
      <w:tr w:rsidR="00876517" w:rsidRPr="00885F53" w14:paraId="22B1CBF8" w14:textId="77777777" w:rsidTr="00AD2F6B">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6F6DE36" w14:textId="77777777" w:rsidR="00876517" w:rsidRPr="00885F53" w:rsidRDefault="00876517" w:rsidP="00AD2F6B">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B77511" w14:textId="77777777" w:rsidR="00876517" w:rsidRPr="00885F53" w:rsidRDefault="00876517" w:rsidP="00AD2F6B">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12D089" w14:textId="77777777" w:rsidR="00876517" w:rsidRPr="00885F53" w:rsidRDefault="00876517" w:rsidP="00AD2F6B">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0D6FCED" w14:textId="77777777" w:rsidR="00876517" w:rsidRPr="00885F53" w:rsidRDefault="00876517" w:rsidP="00AD2F6B">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2781A6E5" w14:textId="77777777" w:rsidTr="00AD2F6B">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9EAA198" w14:textId="77777777" w:rsidR="00876517" w:rsidRPr="00885F53" w:rsidRDefault="00876517" w:rsidP="00AD2F6B">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945F60B" w14:textId="77777777" w:rsidR="00876517" w:rsidRPr="00885F53" w:rsidRDefault="00876517" w:rsidP="00AD2F6B">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6BFCFC2E" w14:textId="77777777" w:rsidR="00876517" w:rsidRPr="00885F53" w:rsidRDefault="00876517" w:rsidP="00AD2F6B">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3635809" w14:textId="77777777" w:rsidR="00876517" w:rsidRPr="00885F53" w:rsidRDefault="00876517" w:rsidP="00AD2F6B">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5353DB0" w14:textId="77777777" w:rsidR="00876517" w:rsidRPr="00885F53" w:rsidRDefault="00876517" w:rsidP="00AD2F6B">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68C82C6" w14:textId="77777777" w:rsidR="00876517" w:rsidRPr="00885F53" w:rsidRDefault="00876517" w:rsidP="00AD2F6B">
            <w:pPr>
              <w:keepNext/>
              <w:keepLines/>
              <w:spacing w:after="0"/>
              <w:jc w:val="center"/>
            </w:pPr>
            <w:r w:rsidRPr="00885F53">
              <w:rPr>
                <w:rFonts w:ascii="Arial" w:hAnsi="Arial"/>
                <w:b/>
                <w:sz w:val="18"/>
              </w:rPr>
              <w:t>Maximum Io</w:t>
            </w:r>
          </w:p>
        </w:tc>
      </w:tr>
      <w:tr w:rsidR="00876517" w:rsidRPr="00885F53" w14:paraId="31C1E2B8" w14:textId="77777777" w:rsidTr="00AD2F6B">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3EC652D" w14:textId="77777777" w:rsidR="00876517" w:rsidRPr="00885F53" w:rsidRDefault="00876517" w:rsidP="00AD2F6B">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0EF23BDA" w14:textId="77777777" w:rsidR="00876517" w:rsidRPr="00885F53" w:rsidRDefault="00876517" w:rsidP="00AD2F6B">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DEEDF20" w14:textId="77777777" w:rsidR="00876517" w:rsidRPr="00885F53" w:rsidRDefault="00876517" w:rsidP="00AD2F6B">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4FF2D306" w14:textId="77777777" w:rsidR="00876517" w:rsidRPr="00885F53" w:rsidRDefault="00876517" w:rsidP="00AD2F6B">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31966585" w14:textId="77777777" w:rsidR="00876517" w:rsidRPr="00885F53" w:rsidRDefault="00876517" w:rsidP="00AD2F6B">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1C17F12"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734DAFD"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719973B0" w14:textId="77777777" w:rsidTr="00AD2F6B">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76237945" w14:textId="77777777" w:rsidR="00876517" w:rsidRPr="00885F53" w:rsidRDefault="00876517" w:rsidP="00AD2F6B">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49F03065" w14:textId="77777777" w:rsidR="00876517" w:rsidRPr="00885F53" w:rsidRDefault="00876517" w:rsidP="00AD2F6B">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1E7D74ED" w14:textId="77777777" w:rsidR="00876517" w:rsidRPr="00885F53" w:rsidRDefault="00876517" w:rsidP="00AD2F6B">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4DFB6098" w14:textId="77777777" w:rsidR="00876517" w:rsidRPr="00885F53" w:rsidRDefault="00876517" w:rsidP="00AD2F6B">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FB57F69"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0E5B0F8"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6C2DB0E"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C5A946F" w14:textId="77777777" w:rsidR="00876517" w:rsidRPr="00885F53" w:rsidRDefault="00876517" w:rsidP="00AD2F6B">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29FD32FA" w14:textId="77777777" w:rsidR="00876517" w:rsidRPr="00885F53" w:rsidRDefault="00876517" w:rsidP="00AD2F6B">
            <w:pPr>
              <w:keepNext/>
              <w:keepLines/>
              <w:spacing w:after="0"/>
              <w:jc w:val="center"/>
              <w:rPr>
                <w:rFonts w:ascii="Arial" w:hAnsi="Arial"/>
                <w:b/>
                <w:sz w:val="18"/>
              </w:rPr>
            </w:pPr>
          </w:p>
        </w:tc>
      </w:tr>
      <w:tr w:rsidR="00876517" w:rsidRPr="00885F53" w14:paraId="22157541" w14:textId="77777777" w:rsidTr="00AD2F6B">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6F82318"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6728D0"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89565EA" w14:textId="77777777" w:rsidR="00876517" w:rsidRPr="00885F53" w:rsidRDefault="00876517" w:rsidP="00AD2F6B">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6739E3F"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C8AA15E" w14:textId="77777777" w:rsidR="00876517" w:rsidRPr="00885F53" w:rsidRDefault="00876517" w:rsidP="00AD2F6B">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5D5BC1"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195D553"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25C5AB"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1CF5FA" w14:textId="77777777" w:rsidR="00876517" w:rsidRPr="00885F53" w:rsidRDefault="00876517" w:rsidP="00AD2F6B">
            <w:pPr>
              <w:keepNext/>
              <w:keepLines/>
              <w:spacing w:after="0"/>
              <w:jc w:val="center"/>
            </w:pPr>
            <w:r w:rsidRPr="00885F53">
              <w:rPr>
                <w:rFonts w:ascii="Arial" w:hAnsi="Arial"/>
                <w:sz w:val="18"/>
              </w:rPr>
              <w:t>-70</w:t>
            </w:r>
          </w:p>
        </w:tc>
      </w:tr>
      <w:tr w:rsidR="00876517" w:rsidRPr="00885F53" w14:paraId="633AF318" w14:textId="77777777" w:rsidTr="00AD2F6B">
        <w:trPr>
          <w:jc w:val="center"/>
        </w:trPr>
        <w:tc>
          <w:tcPr>
            <w:tcW w:w="1031" w:type="dxa"/>
            <w:vMerge/>
            <w:tcBorders>
              <w:left w:val="single" w:sz="4" w:space="0" w:color="auto"/>
              <w:right w:val="single" w:sz="6" w:space="0" w:color="auto"/>
            </w:tcBorders>
            <w:shd w:val="clear" w:color="auto" w:fill="auto"/>
            <w:vAlign w:val="center"/>
          </w:tcPr>
          <w:p w14:paraId="2C3FF4CA" w14:textId="77777777" w:rsidR="00876517" w:rsidRPr="00885F53" w:rsidRDefault="00876517" w:rsidP="00AD2F6B">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C9EA960" w14:textId="77777777" w:rsidR="00876517" w:rsidRPr="00885F53" w:rsidRDefault="00876517" w:rsidP="00AD2F6B">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DD47FFF" w14:textId="77777777" w:rsidR="00876517" w:rsidRPr="00885F53" w:rsidRDefault="00876517" w:rsidP="00AD2F6B">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C3F3559" w14:textId="77777777" w:rsidR="00876517" w:rsidRPr="007F57C1" w:rsidDel="00836998" w:rsidRDefault="00876517" w:rsidP="00AD2F6B">
            <w:pPr>
              <w:keepNext/>
              <w:keepLines/>
              <w:spacing w:after="0"/>
              <w:jc w:val="center"/>
              <w:rPr>
                <w:rFonts w:ascii="Arial" w:hAnsi="Arial"/>
                <w:sz w:val="18"/>
                <w:highlight w:val="yellow"/>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FEE7DC2" w14:textId="77777777" w:rsidR="00876517" w:rsidRPr="007F57C1" w:rsidRDefault="00876517" w:rsidP="00AD2F6B">
            <w:pPr>
              <w:keepNext/>
              <w:keepLines/>
              <w:spacing w:after="0"/>
              <w:jc w:val="center"/>
              <w:rPr>
                <w:rFonts w:ascii="Arial" w:hAnsi="Arial"/>
                <w:sz w:val="18"/>
                <w:highlight w:val="yellow"/>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5B60EE" w14:textId="77777777" w:rsidR="00876517" w:rsidRPr="007F57C1" w:rsidRDefault="00876517" w:rsidP="00AD2F6B">
            <w:pPr>
              <w:keepNext/>
              <w:keepLines/>
              <w:spacing w:after="0"/>
              <w:jc w:val="center"/>
              <w:rPr>
                <w:rFonts w:ascii="Arial" w:hAnsi="Arial" w:cs="Arial"/>
                <w:sz w:val="18"/>
                <w:highlight w:val="yellow"/>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A2620D" w14:textId="77777777" w:rsidR="00876517" w:rsidRPr="007F57C1" w:rsidRDefault="00876517" w:rsidP="00AD2F6B">
            <w:pPr>
              <w:keepNext/>
              <w:keepLines/>
              <w:spacing w:after="0"/>
              <w:jc w:val="center"/>
              <w:rPr>
                <w:rFonts w:ascii="Arial" w:hAnsi="Arial" w:cs="Arial"/>
                <w:sz w:val="18"/>
                <w:highlight w:val="yellow"/>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987385"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94BD9D" w14:textId="77777777" w:rsidR="00876517" w:rsidRPr="00885F53" w:rsidRDefault="00876517" w:rsidP="00AD2F6B">
            <w:pPr>
              <w:keepNext/>
              <w:keepLines/>
              <w:spacing w:after="0"/>
              <w:jc w:val="center"/>
              <w:rPr>
                <w:rFonts w:ascii="Arial" w:hAnsi="Arial"/>
                <w:sz w:val="18"/>
              </w:rPr>
            </w:pPr>
            <w:r w:rsidRPr="00885F53">
              <w:rPr>
                <w:rFonts w:ascii="Arial" w:hAnsi="Arial"/>
                <w:sz w:val="18"/>
              </w:rPr>
              <w:t>-70</w:t>
            </w:r>
          </w:p>
        </w:tc>
      </w:tr>
      <w:tr w:rsidR="00876517" w:rsidRPr="00885F53" w14:paraId="5EC45046" w14:textId="77777777" w:rsidTr="00AD2F6B">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678CCF5C"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1FFBEEFD"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F0C2F56" w14:textId="77777777" w:rsidR="00876517" w:rsidRPr="00885F53" w:rsidRDefault="00876517" w:rsidP="00AD2F6B">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180BE66" w14:textId="77777777" w:rsidR="00876517" w:rsidRPr="00AC6B15" w:rsidRDefault="00876517" w:rsidP="00AD2F6B">
            <w:pPr>
              <w:keepNext/>
              <w:keepLines/>
              <w:spacing w:after="0"/>
              <w:jc w:val="center"/>
              <w:rPr>
                <w:rFonts w:ascii="Arial" w:hAnsi="Arial"/>
                <w:sz w:val="18"/>
              </w:rPr>
            </w:pPr>
            <w:r w:rsidRPr="00AC6B15">
              <w:rPr>
                <w:rFonts w:ascii="Arial" w:hAnsi="Arial"/>
                <w:sz w:val="18"/>
              </w:rPr>
              <w:t>NR_TDD_FR1_</w:t>
            </w:r>
            <w:r>
              <w:rPr>
                <w:rFonts w:ascii="Arial" w:hAnsi="Arial"/>
                <w:sz w:val="18"/>
              </w:rPr>
              <w:t>B</w:t>
            </w:r>
            <w:r w:rsidRPr="00AC6B15">
              <w:rPr>
                <w:rFonts w:ascii="Arial" w:hAnsi="Arial"/>
                <w:sz w:val="18"/>
              </w:rPr>
              <w:t xml:space="preserve">, </w:t>
            </w:r>
          </w:p>
          <w:p w14:paraId="331525D3" w14:textId="77777777" w:rsidR="00876517" w:rsidRPr="007F57C1" w:rsidRDefault="00876517" w:rsidP="00AD2F6B">
            <w:pPr>
              <w:keepNext/>
              <w:keepLines/>
              <w:spacing w:after="0"/>
              <w:jc w:val="center"/>
              <w:rPr>
                <w:highlight w:val="yellow"/>
                <w:lang w:val="sv-FI"/>
              </w:rPr>
            </w:pPr>
            <w:r w:rsidRPr="00AC6B15">
              <w:rPr>
                <w:rFonts w:ascii="Arial" w:hAnsi="Arial"/>
                <w:sz w:val="18"/>
                <w:lang w:val="sv-FI"/>
              </w:rPr>
              <w:t>NR_TDD_FR1_</w:t>
            </w:r>
            <w:r>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D58D02A" w14:textId="77777777" w:rsidR="00876517" w:rsidRPr="00885F53" w:rsidRDefault="00876517" w:rsidP="00AD2F6B">
            <w:pPr>
              <w:keepNext/>
              <w:keepLines/>
              <w:spacing w:after="0"/>
              <w:jc w:val="center"/>
            </w:pPr>
            <w:r w:rsidRPr="00885F53">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336C428" w14:textId="77777777" w:rsidR="00876517" w:rsidRPr="00885F53" w:rsidRDefault="00876517" w:rsidP="00AD2F6B">
            <w:pPr>
              <w:keepNext/>
              <w:keepLines/>
              <w:spacing w:after="0"/>
              <w:jc w:val="center"/>
              <w:rPr>
                <w:rFonts w:ascii="Arial" w:hAnsi="Arial"/>
                <w:sz w:val="18"/>
                <w:lang w:eastAsia="zh-CN"/>
              </w:rPr>
            </w:pPr>
            <w:r w:rsidRPr="00885F53">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71017C2" w14:textId="77777777" w:rsidR="00876517" w:rsidRPr="00885F53" w:rsidRDefault="00876517" w:rsidP="00AD2F6B">
            <w:pPr>
              <w:keepNext/>
              <w:keepLines/>
              <w:spacing w:after="0"/>
              <w:jc w:val="center"/>
              <w:rPr>
                <w:rFonts w:ascii="Arial" w:hAnsi="Arial"/>
                <w:sz w:val="18"/>
                <w:lang w:eastAsia="zh-CN"/>
              </w:rPr>
            </w:pPr>
            <w:r w:rsidRPr="00885F53">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6C5687" w14:textId="77777777" w:rsidR="00876517" w:rsidRPr="00885F53" w:rsidRDefault="00876517" w:rsidP="00AD2F6B">
            <w:pPr>
              <w:keepNext/>
              <w:keepLines/>
              <w:spacing w:after="0"/>
              <w:jc w:val="center"/>
            </w:pPr>
            <w:r w:rsidRPr="00885F53">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4045D9" w14:textId="77777777" w:rsidR="00876517" w:rsidRPr="00885F53" w:rsidRDefault="00876517" w:rsidP="00AD2F6B">
            <w:pPr>
              <w:keepNext/>
              <w:keepLines/>
              <w:spacing w:after="0"/>
              <w:jc w:val="center"/>
            </w:pPr>
            <w:r w:rsidRPr="00885F53">
              <w:rPr>
                <w:rFonts w:ascii="Arial" w:hAnsi="Arial"/>
                <w:sz w:val="18"/>
              </w:rPr>
              <w:t>-50</w:t>
            </w:r>
          </w:p>
        </w:tc>
      </w:tr>
      <w:tr w:rsidR="00876517" w:rsidRPr="00885F53" w14:paraId="19E12E97" w14:textId="77777777" w:rsidTr="00AD2F6B">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C488158" w14:textId="77777777" w:rsidR="00876517" w:rsidRPr="00885F53" w:rsidRDefault="00876517" w:rsidP="00AD2F6B">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7496E6BB" w14:textId="77777777" w:rsidR="00876517" w:rsidRDefault="00876517" w:rsidP="00AD2F6B">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5C1E8500" w14:textId="77777777" w:rsidR="00876517" w:rsidRPr="00885F53" w:rsidRDefault="00876517" w:rsidP="00AD2F6B">
            <w:pPr>
              <w:keepNext/>
              <w:keepLines/>
              <w:spacing w:after="0"/>
              <w:ind w:left="851" w:hanging="851"/>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tc>
      </w:tr>
    </w:tbl>
    <w:p w14:paraId="6EC5054F" w14:textId="77777777" w:rsidR="00876517" w:rsidRPr="00D2237F" w:rsidRDefault="00876517" w:rsidP="00876517"/>
    <w:p w14:paraId="17699938" w14:textId="77777777" w:rsidR="00876517" w:rsidRPr="00CD31AF" w:rsidRDefault="00876517" w:rsidP="00876517">
      <w:pPr>
        <w:pStyle w:val="Heading4"/>
        <w:rPr>
          <w:lang w:val="en-US"/>
        </w:rPr>
      </w:pPr>
      <w:r w:rsidRPr="00CD31AF">
        <w:rPr>
          <w:lang w:val="en-US"/>
        </w:rPr>
        <w:t>10.4.2.2</w:t>
      </w:r>
      <w:r w:rsidRPr="00CD31AF">
        <w:rPr>
          <w:lang w:val="en-US"/>
        </w:rPr>
        <w:tab/>
      </w:r>
      <w:r w:rsidRPr="00CD31AF">
        <w:t>P</w:t>
      </w:r>
      <w:r w:rsidRPr="00CD31AF">
        <w:rPr>
          <w:lang w:val="en-US"/>
        </w:rPr>
        <w:t>SBCH-RSRP</w:t>
      </w:r>
      <w:r w:rsidRPr="00CD31AF">
        <w:t xml:space="preserve"> Relative Accuracy</w:t>
      </w:r>
    </w:p>
    <w:p w14:paraId="4927B403" w14:textId="77777777" w:rsidR="00876517" w:rsidRPr="0089796C" w:rsidRDefault="00876517" w:rsidP="00876517">
      <w:pPr>
        <w:rPr>
          <w:i/>
        </w:rPr>
      </w:pPr>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p>
    <w:p w14:paraId="1331B98C" w14:textId="77777777" w:rsidR="00876517" w:rsidRPr="0089796C" w:rsidRDefault="00876517" w:rsidP="00876517">
      <w:r w:rsidRPr="0089796C">
        <w:t xml:space="preserve">The accuracy requirements in Table </w:t>
      </w:r>
      <w:r>
        <w:t>10.4</w:t>
      </w:r>
      <w:r w:rsidRPr="0089796C">
        <w:t>.</w:t>
      </w:r>
      <w:r w:rsidRPr="0089796C">
        <w:rPr>
          <w:rFonts w:hint="eastAsia"/>
        </w:rPr>
        <w:t>2</w:t>
      </w:r>
      <w:r>
        <w:t>.2</w:t>
      </w:r>
      <w:r w:rsidRPr="0089796C">
        <w:t>-1 are valid under the following conditions:</w:t>
      </w:r>
    </w:p>
    <w:p w14:paraId="75A7FD42" w14:textId="77777777" w:rsidR="00876517" w:rsidRPr="0089796C" w:rsidRDefault="00876517" w:rsidP="00876517">
      <w:pPr>
        <w:pStyle w:val="B10"/>
      </w:pPr>
      <w:r w:rsidRPr="0089796C">
        <w:t>-</w:t>
      </w:r>
      <w:r w:rsidRPr="0089796C">
        <w:tab/>
        <w:t>Demodulation reference signals are transmitted from one port.</w:t>
      </w:r>
    </w:p>
    <w:p w14:paraId="48ABBF2B"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7FD1A790"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29164270"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.2.</w:t>
      </w:r>
      <w:r>
        <w:rPr>
          <w:rFonts w:ascii="Arial" w:hAnsi="Arial"/>
          <w:b/>
        </w:rPr>
        <w:t>2</w:t>
      </w:r>
      <w:r w:rsidRPr="00885F53">
        <w:rPr>
          <w:rFonts w:ascii="Arial" w:hAnsi="Arial"/>
          <w:b/>
        </w:rPr>
        <w:t xml:space="preserve">-1: </w:t>
      </w:r>
      <w:r>
        <w:rPr>
          <w:rFonts w:ascii="Arial" w:hAnsi="Arial"/>
          <w:b/>
        </w:rPr>
        <w:t>Intra-frequency PSBCH</w:t>
      </w:r>
      <w:r w:rsidRPr="00885F53">
        <w:rPr>
          <w:rFonts w:ascii="Arial" w:hAnsi="Arial"/>
          <w:b/>
        </w:rPr>
        <w:t xml:space="preserve">-RSRP </w:t>
      </w:r>
      <w:r>
        <w:rPr>
          <w:rFonts w:ascii="Arial" w:hAnsi="Arial"/>
          <w:b/>
        </w:rPr>
        <w:t>relative</w:t>
      </w:r>
      <w:r w:rsidRPr="00885F53">
        <w:rPr>
          <w:rFonts w:ascii="Arial" w:hAnsi="Arial"/>
          <w:b/>
        </w:rPr>
        <w:t xml:space="preser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6C34A4DD" w14:textId="77777777" w:rsidTr="00AD2F6B">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5FF97BB" w14:textId="77777777" w:rsidR="00876517" w:rsidRPr="00885F53" w:rsidRDefault="00876517" w:rsidP="00AD2F6B">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96CC0FE" w14:textId="77777777" w:rsidR="00876517" w:rsidRPr="00885F53" w:rsidRDefault="00876517" w:rsidP="00AD2F6B">
            <w:pPr>
              <w:keepNext/>
              <w:keepLines/>
              <w:spacing w:after="0"/>
              <w:jc w:val="center"/>
            </w:pPr>
            <w:r w:rsidRPr="00885F53">
              <w:rPr>
                <w:rFonts w:ascii="Arial" w:hAnsi="Arial"/>
                <w:b/>
                <w:sz w:val="18"/>
              </w:rPr>
              <w:t>Conditions</w:t>
            </w:r>
          </w:p>
        </w:tc>
      </w:tr>
      <w:tr w:rsidR="00876517" w:rsidRPr="00885F53" w14:paraId="67CA8967" w14:textId="77777777" w:rsidTr="00AD2F6B">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AA5B543" w14:textId="77777777" w:rsidR="00876517" w:rsidRPr="00885F53" w:rsidRDefault="00876517" w:rsidP="00AD2F6B">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27924D" w14:textId="77777777" w:rsidR="00876517" w:rsidRPr="00885F53" w:rsidRDefault="00876517" w:rsidP="00AD2F6B">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32447F9" w14:textId="77777777" w:rsidR="00876517" w:rsidRPr="00885F53" w:rsidRDefault="00876517" w:rsidP="00AD2F6B">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1E9F78B" w14:textId="77777777" w:rsidR="00876517" w:rsidRPr="00885F53" w:rsidRDefault="00876517" w:rsidP="00AD2F6B">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4341768D" w14:textId="77777777" w:rsidTr="00AD2F6B">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062290" w14:textId="77777777" w:rsidR="00876517" w:rsidRPr="00885F53" w:rsidRDefault="00876517" w:rsidP="00AD2F6B">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68C899" w14:textId="77777777" w:rsidR="00876517" w:rsidRPr="00885F53" w:rsidRDefault="00876517" w:rsidP="00AD2F6B">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5CE49110" w14:textId="77777777" w:rsidR="00876517" w:rsidRPr="00885F53" w:rsidRDefault="00876517" w:rsidP="00AD2F6B">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9DF9D7" w14:textId="77777777" w:rsidR="00876517" w:rsidRPr="00885F53" w:rsidRDefault="00876517" w:rsidP="00AD2F6B">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2867D95" w14:textId="77777777" w:rsidR="00876517" w:rsidRPr="00885F53" w:rsidRDefault="00876517" w:rsidP="00AD2F6B">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8C73C0" w14:textId="77777777" w:rsidR="00876517" w:rsidRPr="00885F53" w:rsidRDefault="00876517" w:rsidP="00AD2F6B">
            <w:pPr>
              <w:keepNext/>
              <w:keepLines/>
              <w:spacing w:after="0"/>
              <w:jc w:val="center"/>
            </w:pPr>
            <w:r w:rsidRPr="00885F53">
              <w:rPr>
                <w:rFonts w:ascii="Arial" w:hAnsi="Arial"/>
                <w:b/>
                <w:sz w:val="18"/>
              </w:rPr>
              <w:t>Maximum Io</w:t>
            </w:r>
          </w:p>
        </w:tc>
      </w:tr>
      <w:tr w:rsidR="00876517" w:rsidRPr="00885F53" w14:paraId="218BA412" w14:textId="77777777" w:rsidTr="00AD2F6B">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416DC4FB" w14:textId="77777777" w:rsidR="00876517" w:rsidRPr="00885F53" w:rsidRDefault="00876517" w:rsidP="00AD2F6B">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B2AAF25" w14:textId="77777777" w:rsidR="00876517" w:rsidRPr="00885F53" w:rsidRDefault="00876517" w:rsidP="00AD2F6B">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1F8DEFBE" w14:textId="77777777" w:rsidR="00876517" w:rsidRPr="00885F53" w:rsidRDefault="00876517" w:rsidP="00AD2F6B">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23330293" w14:textId="77777777" w:rsidR="00876517" w:rsidRPr="00885F53" w:rsidRDefault="00876517" w:rsidP="00AD2F6B">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76F67DDE" w14:textId="77777777" w:rsidR="00876517" w:rsidRPr="00885F53" w:rsidRDefault="00876517" w:rsidP="00AD2F6B">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9479DE4"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B81118F"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625AE7F2" w14:textId="77777777" w:rsidTr="00AD2F6B">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0522099B" w14:textId="77777777" w:rsidR="00876517" w:rsidRPr="00885F53" w:rsidRDefault="00876517" w:rsidP="00AD2F6B">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05D7223B" w14:textId="77777777" w:rsidR="00876517" w:rsidRPr="00885F53" w:rsidRDefault="00876517" w:rsidP="00AD2F6B">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2948D746" w14:textId="77777777" w:rsidR="00876517" w:rsidRPr="00885F53" w:rsidRDefault="00876517" w:rsidP="00AD2F6B">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6A7767DA" w14:textId="77777777" w:rsidR="00876517" w:rsidRPr="00885F53" w:rsidRDefault="00876517" w:rsidP="00AD2F6B">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1D804B8"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739B73F"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C37D2C4"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649D82BE" w14:textId="77777777" w:rsidR="00876517" w:rsidRPr="00885F53" w:rsidRDefault="00876517" w:rsidP="00AD2F6B">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09AD8F30" w14:textId="77777777" w:rsidR="00876517" w:rsidRPr="00885F53" w:rsidRDefault="00876517" w:rsidP="00AD2F6B">
            <w:pPr>
              <w:keepNext/>
              <w:keepLines/>
              <w:spacing w:after="0"/>
              <w:jc w:val="center"/>
              <w:rPr>
                <w:rFonts w:ascii="Arial" w:hAnsi="Arial"/>
                <w:b/>
                <w:sz w:val="18"/>
              </w:rPr>
            </w:pPr>
          </w:p>
        </w:tc>
      </w:tr>
      <w:tr w:rsidR="00876517" w:rsidRPr="00885F53" w14:paraId="22DEDF70" w14:textId="77777777" w:rsidTr="00AD2F6B">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4812201"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9025A33"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6A4B4E8F" w14:textId="77777777" w:rsidR="00876517" w:rsidRPr="00885F53" w:rsidRDefault="00876517" w:rsidP="00AD2F6B">
            <w:pPr>
              <w:keepNext/>
              <w:keepLines/>
              <w:spacing w:after="0"/>
              <w:jc w:val="center"/>
            </w:pPr>
            <w:r>
              <w:rPr>
                <w:rFonts w:ascii="Arial" w:hAnsi="Arial"/>
                <w:sz w:val="18"/>
              </w:rPr>
              <w:sym w:font="Symbol" w:char="F0B3"/>
            </w:r>
            <w:r>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611C3DA"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2935E5B" w14:textId="77777777" w:rsidR="00876517" w:rsidRPr="00885F53" w:rsidRDefault="00876517" w:rsidP="00AD2F6B">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A97B2EE"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8B8478D"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9DC610"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C4257B" w14:textId="77777777" w:rsidR="00876517" w:rsidRPr="00885F53" w:rsidRDefault="00876517" w:rsidP="00AD2F6B">
            <w:pPr>
              <w:keepNext/>
              <w:keepLines/>
              <w:spacing w:after="0"/>
              <w:jc w:val="cente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25016563" w14:textId="77777777" w:rsidTr="00AD2F6B">
        <w:trPr>
          <w:jc w:val="center"/>
        </w:trPr>
        <w:tc>
          <w:tcPr>
            <w:tcW w:w="1031" w:type="dxa"/>
            <w:vMerge/>
            <w:tcBorders>
              <w:left w:val="single" w:sz="4" w:space="0" w:color="auto"/>
              <w:right w:val="single" w:sz="6" w:space="0" w:color="auto"/>
            </w:tcBorders>
            <w:shd w:val="clear" w:color="auto" w:fill="auto"/>
            <w:vAlign w:val="center"/>
          </w:tcPr>
          <w:p w14:paraId="5B2E99FC" w14:textId="77777777" w:rsidR="00876517" w:rsidRPr="00885F53" w:rsidRDefault="00876517" w:rsidP="00AD2F6B">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5D651A2" w14:textId="77777777" w:rsidR="00876517" w:rsidRPr="00885F53" w:rsidRDefault="00876517" w:rsidP="00AD2F6B">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2A067BB6" w14:textId="77777777" w:rsidR="00876517" w:rsidRPr="00885F53" w:rsidRDefault="00876517" w:rsidP="00AD2F6B">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5C4B003" w14:textId="77777777" w:rsidR="00876517" w:rsidRPr="00CD31AF" w:rsidDel="00836998" w:rsidRDefault="00876517" w:rsidP="00AD2F6B">
            <w:pPr>
              <w:keepNext/>
              <w:keepLines/>
              <w:spacing w:after="0"/>
              <w:jc w:val="center"/>
              <w:rPr>
                <w:rFonts w:ascii="Arial" w:hAnsi="Arial"/>
                <w:sz w:val="18"/>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A13416" w14:textId="77777777" w:rsidR="00876517" w:rsidRPr="00CD31AF" w:rsidRDefault="00876517" w:rsidP="00AD2F6B">
            <w:pPr>
              <w:keepNext/>
              <w:keepLines/>
              <w:spacing w:after="0"/>
              <w:jc w:val="center"/>
              <w:rPr>
                <w:rFonts w:ascii="Arial" w:hAnsi="Arial"/>
                <w:sz w:val="18"/>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581765" w14:textId="77777777" w:rsidR="00876517" w:rsidRPr="00CD31AF" w:rsidRDefault="00876517" w:rsidP="00AD2F6B">
            <w:pPr>
              <w:keepNext/>
              <w:keepLines/>
              <w:spacing w:after="0"/>
              <w:jc w:val="center"/>
              <w:rPr>
                <w:rFonts w:ascii="Arial" w:hAnsi="Arial" w:cs="Arial"/>
                <w:sz w:val="18"/>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2864AA6" w14:textId="77777777" w:rsidR="00876517" w:rsidRPr="00CD31AF" w:rsidRDefault="00876517" w:rsidP="00AD2F6B">
            <w:pPr>
              <w:keepNext/>
              <w:keepLines/>
              <w:spacing w:after="0"/>
              <w:jc w:val="center"/>
              <w:rPr>
                <w:rFonts w:ascii="Arial" w:hAnsi="Arial" w:cs="Arial"/>
                <w:sz w:val="18"/>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EA6452"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178976" w14:textId="77777777" w:rsidR="00876517" w:rsidRPr="00885F53" w:rsidRDefault="00876517" w:rsidP="00AD2F6B">
            <w:pPr>
              <w:keepNext/>
              <w:keepLines/>
              <w:spacing w:after="0"/>
              <w:jc w:val="center"/>
              <w:rPr>
                <w:rFonts w:ascii="Arial" w:hAnsi="Arial"/>
                <w:sz w:val="18"/>
              </w:rP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30C8D704" w14:textId="77777777" w:rsidTr="00AD2F6B">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419B418F"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7C2EE66F"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2E4B2836" w14:textId="77777777" w:rsidR="00876517" w:rsidRPr="00885F53" w:rsidRDefault="00876517" w:rsidP="00AD2F6B">
            <w:pPr>
              <w:keepNext/>
              <w:keepLines/>
              <w:spacing w:after="0"/>
              <w:jc w:val="center"/>
            </w:pPr>
            <w:r>
              <w:rPr>
                <w:rFonts w:ascii="Arial" w:hAnsi="Arial"/>
                <w:sz w:val="18"/>
              </w:rPr>
              <w:sym w:font="Symbol" w:char="F0B3"/>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4526B13" w14:textId="77777777" w:rsidR="00876517" w:rsidRPr="000B4F9B" w:rsidRDefault="00876517" w:rsidP="00AD2F6B">
            <w:pPr>
              <w:keepNext/>
              <w:keepLines/>
              <w:spacing w:after="0"/>
              <w:jc w:val="center"/>
              <w:rPr>
                <w:lang w:val="sv-FI"/>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8E26802" w14:textId="77777777" w:rsidR="00876517" w:rsidRPr="00885F53" w:rsidRDefault="00876517" w:rsidP="00AD2F6B">
            <w:pPr>
              <w:keepNext/>
              <w:keepLines/>
              <w:spacing w:after="0"/>
              <w:jc w:val="cente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0BCDFBA" w14:textId="77777777" w:rsidR="00876517" w:rsidRPr="00885F53" w:rsidRDefault="00876517" w:rsidP="00AD2F6B">
            <w:pPr>
              <w:keepNext/>
              <w:keepLines/>
              <w:spacing w:after="0"/>
              <w:jc w:val="center"/>
              <w:rPr>
                <w:rFonts w:ascii="Arial" w:hAnsi="Arial"/>
                <w:sz w:val="18"/>
                <w:lang w:eastAsia="zh-CN"/>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8DFDBF4" w14:textId="77777777" w:rsidR="00876517" w:rsidRPr="00885F53" w:rsidRDefault="00876517" w:rsidP="00AD2F6B">
            <w:pPr>
              <w:keepNext/>
              <w:keepLines/>
              <w:spacing w:after="0"/>
              <w:jc w:val="center"/>
              <w:rPr>
                <w:rFonts w:ascii="Arial" w:hAnsi="Arial"/>
                <w:sz w:val="18"/>
                <w:lang w:eastAsia="zh-CN"/>
              </w:rPr>
            </w:pPr>
            <w:r>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06035F"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4BC2449" w14:textId="77777777" w:rsidR="00876517" w:rsidRPr="00885F53" w:rsidRDefault="00876517" w:rsidP="00AD2F6B">
            <w:pPr>
              <w:keepNext/>
              <w:keepLines/>
              <w:spacing w:after="0"/>
              <w:jc w:val="center"/>
            </w:pPr>
            <w:r>
              <w:rPr>
                <w:rFonts w:ascii="Arial" w:hAnsi="Arial"/>
                <w:sz w:val="18"/>
              </w:rPr>
              <w:t>Note 4</w:t>
            </w:r>
          </w:p>
        </w:tc>
      </w:tr>
      <w:tr w:rsidR="00876517" w:rsidRPr="00885F53" w14:paraId="52058316" w14:textId="77777777" w:rsidTr="00AD2F6B">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3ED8DC5" w14:textId="77777777" w:rsidR="00876517" w:rsidRPr="00885F53" w:rsidRDefault="00876517" w:rsidP="00AD2F6B">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6B6485D2" w14:textId="77777777" w:rsidR="00876517" w:rsidRDefault="00876517" w:rsidP="00AD2F6B">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0A6EBF88" w14:textId="77777777" w:rsidR="00876517" w:rsidRDefault="00876517" w:rsidP="00AD2F6B">
            <w:pPr>
              <w:keepNext/>
              <w:keepLines/>
              <w:spacing w:after="0"/>
              <w:ind w:left="851" w:hanging="851"/>
              <w:rPr>
                <w:rFonts w:ascii="Arial" w:hAnsi="Arial"/>
                <w:sz w:val="18"/>
              </w:rPr>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p w14:paraId="55B669CB" w14:textId="77777777" w:rsidR="00876517" w:rsidRPr="00885F53" w:rsidRDefault="00876517" w:rsidP="00AD2F6B">
            <w:pPr>
              <w:keepNext/>
              <w:keepLines/>
              <w:spacing w:after="0"/>
              <w:ind w:left="851" w:hanging="851"/>
            </w:pPr>
            <w:r w:rsidRPr="00885F53">
              <w:rPr>
                <w:rFonts w:ascii="Arial" w:hAnsi="Arial"/>
                <w:sz w:val="18"/>
              </w:rPr>
              <w:t xml:space="preserve">NOTE </w:t>
            </w:r>
            <w:r>
              <w:rPr>
                <w:rFonts w:ascii="Arial" w:hAnsi="Arial"/>
                <w:sz w:val="18"/>
              </w:rPr>
              <w:t>4</w:t>
            </w:r>
            <w:r w:rsidRPr="00885F53">
              <w:rPr>
                <w:rFonts w:ascii="Arial" w:hAnsi="Arial"/>
                <w:sz w:val="18"/>
              </w:rPr>
              <w:t>:</w:t>
            </w:r>
            <w:r w:rsidRPr="00885F53">
              <w:rPr>
                <w:rFonts w:ascii="Arial" w:hAnsi="Arial"/>
                <w:sz w:val="18"/>
              </w:rPr>
              <w:tab/>
            </w:r>
            <w:r w:rsidRPr="00466AD6">
              <w:rPr>
                <w:rFonts w:ascii="Arial" w:hAnsi="Arial"/>
                <w:sz w:val="18"/>
              </w:rPr>
              <w:t>The same bands and the same Io conditions for each band apply for this requirement as for the corresponding highest accuracy requirement.</w:t>
            </w:r>
          </w:p>
        </w:tc>
      </w:tr>
    </w:tbl>
    <w:p w14:paraId="6E95AE7B" w14:textId="77777777" w:rsidR="008E7ED3" w:rsidRPr="003F0B9D" w:rsidRDefault="008E7ED3" w:rsidP="008E7ED3">
      <w:pPr>
        <w:pStyle w:val="Heading3"/>
        <w:rPr>
          <w:rFonts w:eastAsia="Times New Roman"/>
          <w:noProof/>
        </w:rPr>
      </w:pPr>
      <w:r w:rsidRPr="003F0B9D">
        <w:rPr>
          <w:noProof/>
        </w:rPr>
        <w:t>10.4.3</w:t>
      </w:r>
      <w:r w:rsidRPr="003F0B9D">
        <w:rPr>
          <w:noProof/>
        </w:rPr>
        <w:tab/>
        <w:t>Intra-Frequency SL-RSSI Measurement</w:t>
      </w:r>
      <w:r w:rsidRPr="003F0B9D">
        <w:t xml:space="preserve"> </w:t>
      </w:r>
      <w:r w:rsidRPr="003F0B9D">
        <w:rPr>
          <w:noProof/>
        </w:rPr>
        <w:t>Accuracy Requirements for FR1</w:t>
      </w:r>
    </w:p>
    <w:p w14:paraId="7F53A2C9" w14:textId="77777777" w:rsidR="008E7ED3" w:rsidRPr="003F0B9D" w:rsidRDefault="008E7ED3" w:rsidP="008E7ED3">
      <w:pPr>
        <w:pStyle w:val="Heading4"/>
        <w:rPr>
          <w:lang w:val="en-US" w:eastAsia="zh-CN"/>
        </w:rPr>
      </w:pPr>
      <w:r w:rsidRPr="003F0B9D">
        <w:rPr>
          <w:lang w:eastAsia="zh-CN"/>
        </w:rPr>
        <w:t>10.4.3</w:t>
      </w:r>
      <w:r w:rsidRPr="003F0B9D">
        <w:rPr>
          <w:lang w:val="en-US" w:eastAsia="zh-CN"/>
        </w:rPr>
        <w:t>.1</w:t>
      </w:r>
      <w:r w:rsidRPr="003F0B9D">
        <w:rPr>
          <w:lang w:val="en-US" w:eastAsia="zh-CN"/>
        </w:rPr>
        <w:tab/>
        <w:t>Absolute SL-RSSI Accuracy</w:t>
      </w:r>
    </w:p>
    <w:p w14:paraId="4698EDD5" w14:textId="77777777" w:rsidR="008E7ED3" w:rsidRPr="003F0B9D" w:rsidRDefault="008E7ED3" w:rsidP="008E7ED3">
      <w:pPr>
        <w:rPr>
          <w:lang w:eastAsia="zh-CN"/>
        </w:rPr>
      </w:pPr>
      <w:r w:rsidRPr="003F0B9D">
        <w:rPr>
          <w:lang w:eastAsia="zh-CN"/>
        </w:rPr>
        <w:t>The intra-frequency SL-RSSI requirements are specified in Table 10.4.3.1-1. The requirements apply for measurement period of 1slot and for any configured measurement bandwidth larger than 10 RBs, provided that:</w:t>
      </w:r>
    </w:p>
    <w:p w14:paraId="73E8E51C" w14:textId="77777777" w:rsidR="008E7ED3" w:rsidRPr="003F0B9D" w:rsidRDefault="008E7ED3" w:rsidP="008E7ED3">
      <w:pPr>
        <w:pStyle w:val="B10"/>
        <w:rPr>
          <w:lang w:eastAsia="zh-CN"/>
        </w:rPr>
      </w:pPr>
      <w:r w:rsidRPr="003F0B9D">
        <w:rPr>
          <w:lang w:eastAsia="zh-CN"/>
        </w:rPr>
        <w:t>-</w:t>
      </w:r>
      <w:r w:rsidRPr="003F0B9D">
        <w:rPr>
          <w:lang w:eastAsia="zh-CN"/>
        </w:rPr>
        <w:tab/>
        <w:t>All symbols duing each RSSI measurement duration are available for RSSI sampling within the same measurement interval.</w:t>
      </w:r>
    </w:p>
    <w:p w14:paraId="48AA501E" w14:textId="77777777" w:rsidR="008E7ED3" w:rsidRPr="003F0B9D" w:rsidRDefault="008E7ED3" w:rsidP="008E7ED3">
      <w:pPr>
        <w:pStyle w:val="TH"/>
      </w:pPr>
      <w:r w:rsidRPr="003F0B9D">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8E7ED3" w:rsidRPr="003F0B9D" w14:paraId="54347C25" w14:textId="77777777" w:rsidTr="00AD2F6B">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48D06CEF" w14:textId="77777777" w:rsidR="008E7ED3" w:rsidRPr="003F0B9D" w:rsidRDefault="008E7ED3" w:rsidP="00AD2F6B">
            <w:pPr>
              <w:pStyle w:val="TAH"/>
              <w:rPr>
                <w:rFonts w:cs="Arial"/>
              </w:rPr>
            </w:pPr>
            <w:r w:rsidRPr="003F0B9D">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EEFE516" w14:textId="77777777" w:rsidR="008E7ED3" w:rsidRPr="003F0B9D" w:rsidRDefault="008E7ED3" w:rsidP="00AD2F6B">
            <w:pPr>
              <w:pStyle w:val="TAH"/>
              <w:rPr>
                <w:rFonts w:cs="Arial"/>
              </w:rPr>
            </w:pPr>
            <w:r w:rsidRPr="003F0B9D">
              <w:rPr>
                <w:rFonts w:cs="Arial"/>
              </w:rPr>
              <w:t>Conditions</w:t>
            </w:r>
          </w:p>
        </w:tc>
      </w:tr>
      <w:tr w:rsidR="008E7ED3" w:rsidRPr="003F0B9D" w14:paraId="134E2B8F" w14:textId="77777777" w:rsidTr="00AD2F6B">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C8B7AB8" w14:textId="77777777" w:rsidR="008E7ED3" w:rsidRPr="003F0B9D" w:rsidRDefault="008E7ED3" w:rsidP="00AD2F6B">
            <w:pPr>
              <w:pStyle w:val="TAH"/>
              <w:rPr>
                <w:rFonts w:cs="Arial"/>
              </w:rPr>
            </w:pPr>
            <w:r w:rsidRPr="003F0B9D">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0DEFD889" w14:textId="77777777" w:rsidR="008E7ED3" w:rsidRPr="003F0B9D" w:rsidRDefault="008E7ED3" w:rsidP="00AD2F6B">
            <w:pPr>
              <w:pStyle w:val="TAH"/>
              <w:rPr>
                <w:rFonts w:cs="Arial"/>
              </w:rPr>
            </w:pPr>
            <w:r w:rsidRPr="003F0B9D">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4552C4A1" w14:textId="77777777" w:rsidR="008E7ED3" w:rsidRPr="003F0B9D" w:rsidRDefault="008E7ED3" w:rsidP="00AD2F6B">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3A07527F" w14:textId="77777777" w:rsidTr="00AD2F6B">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8E9C2F9" w14:textId="77777777" w:rsidR="008E7ED3" w:rsidRPr="003F0B9D" w:rsidRDefault="008E7ED3" w:rsidP="00AD2F6B">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7AE9A2DF" w14:textId="77777777" w:rsidR="008E7ED3" w:rsidRPr="003F0B9D" w:rsidRDefault="008E7ED3" w:rsidP="00AD2F6B">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701A2BBC" w14:textId="77777777" w:rsidR="008E7ED3" w:rsidRPr="003F0B9D" w:rsidRDefault="008E7ED3" w:rsidP="00AD2F6B">
            <w:pPr>
              <w:pStyle w:val="TAH"/>
              <w:rPr>
                <w:rFonts w:cs="Arial"/>
              </w:rPr>
            </w:pPr>
            <w:r w:rsidRPr="003F0B9D">
              <w:rPr>
                <w:rFonts w:cs="Arial"/>
              </w:rPr>
              <w:t>NR V2X operating band groups</w:t>
            </w:r>
            <w:r w:rsidRPr="003F0B9D">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370CCCB3" w14:textId="77777777" w:rsidR="008E7ED3" w:rsidRPr="003F0B9D" w:rsidRDefault="008E7ED3" w:rsidP="00AD2F6B">
            <w:pPr>
              <w:pStyle w:val="TAH"/>
              <w:rPr>
                <w:rFonts w:cs="Arial"/>
              </w:rPr>
            </w:pPr>
            <w:r w:rsidRPr="003F0B9D">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115BD2F" w14:textId="77777777" w:rsidR="008E7ED3" w:rsidRPr="003F0B9D" w:rsidRDefault="008E7ED3" w:rsidP="00AD2F6B">
            <w:pPr>
              <w:pStyle w:val="TAH"/>
              <w:rPr>
                <w:rFonts w:cs="Arial"/>
              </w:rPr>
            </w:pPr>
            <w:r w:rsidRPr="003F0B9D">
              <w:rPr>
                <w:rFonts w:cs="Arial"/>
                <w:lang w:eastAsia="ja-JP"/>
              </w:rPr>
              <w:t>Maximum Io</w:t>
            </w:r>
          </w:p>
        </w:tc>
      </w:tr>
      <w:tr w:rsidR="008E7ED3" w:rsidRPr="003F0B9D" w14:paraId="5F498111" w14:textId="77777777" w:rsidTr="00AD2F6B">
        <w:trPr>
          <w:jc w:val="center"/>
        </w:trPr>
        <w:tc>
          <w:tcPr>
            <w:tcW w:w="1026" w:type="dxa"/>
            <w:vMerge w:val="restart"/>
            <w:tcBorders>
              <w:top w:val="single" w:sz="6" w:space="0" w:color="auto"/>
              <w:left w:val="single" w:sz="4" w:space="0" w:color="auto"/>
              <w:right w:val="single" w:sz="6" w:space="0" w:color="auto"/>
            </w:tcBorders>
            <w:vAlign w:val="center"/>
            <w:hideMark/>
          </w:tcPr>
          <w:p w14:paraId="45F4A23C" w14:textId="77777777" w:rsidR="008E7ED3" w:rsidRPr="003F0B9D" w:rsidRDefault="008E7ED3" w:rsidP="00AD2F6B">
            <w:pPr>
              <w:pStyle w:val="TAH"/>
              <w:rPr>
                <w:rFonts w:cs="Arial"/>
              </w:rPr>
            </w:pPr>
            <w:r w:rsidRPr="003F0B9D">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5500C3C5" w14:textId="77777777" w:rsidR="008E7ED3" w:rsidRPr="003F0B9D" w:rsidRDefault="008E7ED3" w:rsidP="00AD2F6B">
            <w:pPr>
              <w:pStyle w:val="TAH"/>
              <w:rPr>
                <w:rFonts w:cs="Arial"/>
              </w:rPr>
            </w:pPr>
            <w:r w:rsidRPr="003F0B9D">
              <w:rPr>
                <w:rFonts w:cs="Arial"/>
              </w:rPr>
              <w:t>dB</w:t>
            </w:r>
          </w:p>
        </w:tc>
        <w:tc>
          <w:tcPr>
            <w:tcW w:w="1853" w:type="dxa"/>
            <w:vMerge w:val="restart"/>
            <w:tcBorders>
              <w:top w:val="single" w:sz="6" w:space="0" w:color="auto"/>
              <w:left w:val="single" w:sz="6" w:space="0" w:color="auto"/>
              <w:right w:val="single" w:sz="4" w:space="0" w:color="auto"/>
            </w:tcBorders>
            <w:vAlign w:val="center"/>
          </w:tcPr>
          <w:p w14:paraId="19632C98" w14:textId="77777777" w:rsidR="008E7ED3" w:rsidRPr="003F0B9D" w:rsidRDefault="008E7ED3" w:rsidP="00AD2F6B">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0CB27666" w14:textId="77777777" w:rsidR="008E7ED3" w:rsidRPr="003F0B9D" w:rsidRDefault="008E7ED3" w:rsidP="00AD2F6B">
            <w:pPr>
              <w:pStyle w:val="TAH"/>
              <w:rPr>
                <w:rFonts w:cs="Arial"/>
                <w:lang w:eastAsia="ko-KR"/>
              </w:rPr>
            </w:pPr>
            <w:r w:rsidRPr="003F0B9D">
              <w:rPr>
                <w:rFonts w:cs="Arial"/>
                <w:lang w:eastAsia="ko-KR"/>
              </w:rPr>
              <w:t>dBm/SCS</w:t>
            </w:r>
            <w:r w:rsidRPr="003F0B9D">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3574DCDB"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r>
      <w:tr w:rsidR="008E7ED3" w:rsidRPr="003F0B9D" w14:paraId="04F645EB" w14:textId="77777777" w:rsidTr="00AD2F6B">
        <w:trPr>
          <w:jc w:val="center"/>
        </w:trPr>
        <w:tc>
          <w:tcPr>
            <w:tcW w:w="1026" w:type="dxa"/>
            <w:vMerge/>
            <w:tcBorders>
              <w:left w:val="single" w:sz="4" w:space="0" w:color="auto"/>
              <w:bottom w:val="single" w:sz="6" w:space="0" w:color="auto"/>
              <w:right w:val="single" w:sz="6" w:space="0" w:color="auto"/>
            </w:tcBorders>
            <w:vAlign w:val="center"/>
          </w:tcPr>
          <w:p w14:paraId="21E95C45" w14:textId="77777777" w:rsidR="008E7ED3" w:rsidRPr="003F0B9D" w:rsidRDefault="008E7ED3" w:rsidP="00AD2F6B">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085768C" w14:textId="77777777" w:rsidR="008E7ED3" w:rsidRPr="003F0B9D" w:rsidRDefault="008E7ED3" w:rsidP="00AD2F6B">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6B21842A" w14:textId="77777777" w:rsidR="008E7ED3" w:rsidRPr="003F0B9D" w:rsidRDefault="008E7ED3" w:rsidP="00AD2F6B">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7FD83F02" w14:textId="77777777" w:rsidR="008E7ED3" w:rsidRPr="003F0B9D" w:rsidRDefault="008E7ED3" w:rsidP="00AD2F6B">
            <w:pPr>
              <w:pStyle w:val="TAH"/>
              <w:rPr>
                <w:rFonts w:cs="Arial"/>
                <w:lang w:eastAsia="ko-KR"/>
              </w:rPr>
            </w:pPr>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5F62464" w14:textId="77777777" w:rsidR="008E7ED3" w:rsidRPr="003F0B9D" w:rsidRDefault="008E7ED3" w:rsidP="00AD2F6B">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6EDEE31F" w14:textId="77777777" w:rsidR="008E7ED3" w:rsidRPr="003F0B9D" w:rsidRDefault="008E7ED3" w:rsidP="00AD2F6B">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7BC1172" w14:textId="77777777" w:rsidR="008E7ED3" w:rsidRPr="003F0B9D" w:rsidRDefault="008E7ED3" w:rsidP="00AD2F6B">
            <w:pPr>
              <w:pStyle w:val="TAH"/>
              <w:rPr>
                <w:rFonts w:cs="Arial"/>
              </w:rPr>
            </w:pPr>
          </w:p>
        </w:tc>
      </w:tr>
      <w:tr w:rsidR="008E7ED3" w:rsidRPr="003F0B9D" w14:paraId="2BE1ABA2" w14:textId="77777777" w:rsidTr="00AD2F6B">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76E4F374" w14:textId="77777777" w:rsidR="008E7ED3" w:rsidRPr="003F0B9D" w:rsidRDefault="008E7ED3" w:rsidP="00AD2F6B">
            <w:pPr>
              <w:pStyle w:val="TAC"/>
              <w:rPr>
                <w:rFonts w:cs="Arial"/>
              </w:rPr>
            </w:pPr>
            <w:r w:rsidRPr="003F0B9D">
              <w:rPr>
                <w:rFonts w:cs="Arial"/>
              </w:rPr>
              <w:sym w:font="Symbol" w:char="F0B1"/>
            </w:r>
            <w:r w:rsidRPr="003F0B9D">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485C93FD" w14:textId="77777777" w:rsidR="008E7ED3" w:rsidRPr="003F0B9D" w:rsidRDefault="008E7ED3" w:rsidP="00AD2F6B">
            <w:pPr>
              <w:pStyle w:val="TAC"/>
              <w:rPr>
                <w:rFonts w:cs="Arial"/>
              </w:rPr>
            </w:pPr>
            <w:r w:rsidRPr="003F0B9D">
              <w:rPr>
                <w:rFonts w:cs="Arial"/>
              </w:rPr>
              <w:sym w:font="Symbol" w:char="F0B1"/>
            </w:r>
            <w:r w:rsidRPr="003F0B9D">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22A62BA7" w14:textId="77777777" w:rsidR="008E7ED3" w:rsidRPr="003F0B9D" w:rsidRDefault="008E7ED3" w:rsidP="00AD2F6B">
            <w:pPr>
              <w:pStyle w:val="TAC"/>
              <w:rPr>
                <w:rFonts w:cs="Arial"/>
              </w:rPr>
            </w:pPr>
            <w:r>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5BE557DE" w14:textId="77777777" w:rsidR="008E7ED3" w:rsidRPr="003F0B9D" w:rsidRDefault="008E7ED3" w:rsidP="00AD2F6B">
            <w:pPr>
              <w:pStyle w:val="TAC"/>
              <w:rPr>
                <w:rFonts w:cs="Arial"/>
                <w:lang w:eastAsia="ko-KR"/>
              </w:rPr>
            </w:pPr>
            <w:r w:rsidRPr="003F0B9D">
              <w:rPr>
                <w:rFonts w:cs="Arial"/>
                <w:lang w:eastAsia="ko-KR"/>
              </w:rPr>
              <w:t>-12</w:t>
            </w:r>
            <w:r>
              <w:rPr>
                <w:rFonts w:cs="Arial"/>
                <w:lang w:eastAsia="ko-KR"/>
              </w:rPr>
              <w:t>0.5</w:t>
            </w:r>
          </w:p>
        </w:tc>
        <w:tc>
          <w:tcPr>
            <w:tcW w:w="1276" w:type="dxa"/>
            <w:tcBorders>
              <w:top w:val="single" w:sz="6" w:space="0" w:color="auto"/>
              <w:left w:val="single" w:sz="4" w:space="0" w:color="auto"/>
              <w:bottom w:val="nil"/>
              <w:right w:val="single" w:sz="6" w:space="0" w:color="auto"/>
            </w:tcBorders>
            <w:vAlign w:val="center"/>
          </w:tcPr>
          <w:p w14:paraId="0868D451"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7.5</w:t>
            </w:r>
          </w:p>
        </w:tc>
        <w:tc>
          <w:tcPr>
            <w:tcW w:w="1417" w:type="dxa"/>
            <w:tcBorders>
              <w:top w:val="single" w:sz="6" w:space="0" w:color="auto"/>
              <w:left w:val="single" w:sz="4" w:space="0" w:color="auto"/>
              <w:bottom w:val="nil"/>
              <w:right w:val="single" w:sz="6" w:space="0" w:color="auto"/>
            </w:tcBorders>
            <w:vAlign w:val="center"/>
          </w:tcPr>
          <w:p w14:paraId="38A5D3C9"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4.5</w:t>
            </w:r>
          </w:p>
        </w:tc>
        <w:tc>
          <w:tcPr>
            <w:tcW w:w="2097" w:type="dxa"/>
            <w:tcBorders>
              <w:top w:val="single" w:sz="6" w:space="0" w:color="auto"/>
              <w:left w:val="single" w:sz="6" w:space="0" w:color="auto"/>
              <w:bottom w:val="nil"/>
              <w:right w:val="single" w:sz="4" w:space="0" w:color="auto"/>
            </w:tcBorders>
            <w:vAlign w:val="center"/>
          </w:tcPr>
          <w:p w14:paraId="4CBA8DE0" w14:textId="77777777" w:rsidR="008E7ED3" w:rsidRPr="003F0B9D" w:rsidRDefault="008E7ED3" w:rsidP="00AD2F6B">
            <w:pPr>
              <w:pStyle w:val="TAC"/>
              <w:rPr>
                <w:rFonts w:cs="Arial"/>
              </w:rPr>
            </w:pPr>
            <w:r w:rsidRPr="003F0B9D">
              <w:rPr>
                <w:rFonts w:cs="Arial"/>
              </w:rPr>
              <w:t>-50</w:t>
            </w:r>
          </w:p>
        </w:tc>
      </w:tr>
      <w:tr w:rsidR="008E7ED3" w:rsidRPr="003F0B9D" w14:paraId="158D5101" w14:textId="77777777" w:rsidTr="00AD2F6B">
        <w:trPr>
          <w:trHeight w:val="398"/>
          <w:jc w:val="center"/>
        </w:trPr>
        <w:tc>
          <w:tcPr>
            <w:tcW w:w="1026" w:type="dxa"/>
            <w:vMerge/>
            <w:tcBorders>
              <w:left w:val="single" w:sz="4" w:space="0" w:color="auto"/>
              <w:bottom w:val="nil"/>
              <w:right w:val="single" w:sz="6" w:space="0" w:color="auto"/>
            </w:tcBorders>
            <w:vAlign w:val="center"/>
          </w:tcPr>
          <w:p w14:paraId="0B8236DA" w14:textId="77777777" w:rsidR="008E7ED3" w:rsidRPr="003F0B9D" w:rsidRDefault="008E7ED3" w:rsidP="00AD2F6B">
            <w:pPr>
              <w:pStyle w:val="TAC"/>
              <w:rPr>
                <w:rFonts w:cs="Arial"/>
              </w:rPr>
            </w:pPr>
          </w:p>
        </w:tc>
        <w:tc>
          <w:tcPr>
            <w:tcW w:w="1085" w:type="dxa"/>
            <w:vMerge/>
            <w:tcBorders>
              <w:left w:val="single" w:sz="6" w:space="0" w:color="auto"/>
              <w:bottom w:val="nil"/>
              <w:right w:val="single" w:sz="6" w:space="0" w:color="auto"/>
            </w:tcBorders>
            <w:vAlign w:val="center"/>
          </w:tcPr>
          <w:p w14:paraId="1D7F0A3C" w14:textId="77777777" w:rsidR="008E7ED3" w:rsidRPr="003F0B9D" w:rsidRDefault="008E7ED3" w:rsidP="00AD2F6B">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2DB86CC0" w14:textId="77777777" w:rsidR="008E7ED3" w:rsidRPr="003F0B9D" w:rsidRDefault="008E7ED3" w:rsidP="00AD2F6B">
            <w:pPr>
              <w:pStyle w:val="TAC"/>
              <w:rPr>
                <w:rFonts w:cs="Arial"/>
              </w:rPr>
            </w:pPr>
            <w:r>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1730CA22"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1276" w:type="dxa"/>
            <w:tcBorders>
              <w:top w:val="single" w:sz="6" w:space="0" w:color="auto"/>
              <w:left w:val="single" w:sz="4" w:space="0" w:color="auto"/>
              <w:bottom w:val="nil"/>
              <w:right w:val="single" w:sz="6" w:space="0" w:color="auto"/>
            </w:tcBorders>
            <w:vAlign w:val="center"/>
          </w:tcPr>
          <w:p w14:paraId="45C73FA9" w14:textId="77777777" w:rsidR="008E7ED3" w:rsidRPr="003F0B9D" w:rsidRDefault="008E7ED3" w:rsidP="00AD2F6B">
            <w:pPr>
              <w:pStyle w:val="TAC"/>
              <w:rPr>
                <w:rFonts w:cs="Arial"/>
                <w:lang w:eastAsia="ko-KR"/>
              </w:rPr>
            </w:pPr>
            <w:r w:rsidRPr="003F0B9D">
              <w:rPr>
                <w:rFonts w:cs="Arial" w:hint="eastAsia"/>
                <w:lang w:eastAsia="ko-KR"/>
              </w:rPr>
              <w:t>-11</w:t>
            </w:r>
            <w:r>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07E210E9"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2097" w:type="dxa"/>
            <w:tcBorders>
              <w:top w:val="single" w:sz="6" w:space="0" w:color="auto"/>
              <w:left w:val="single" w:sz="6" w:space="0" w:color="auto"/>
              <w:bottom w:val="nil"/>
              <w:right w:val="single" w:sz="4" w:space="0" w:color="auto"/>
            </w:tcBorders>
            <w:vAlign w:val="center"/>
          </w:tcPr>
          <w:p w14:paraId="06AF7E4F" w14:textId="77777777" w:rsidR="008E7ED3" w:rsidRPr="003F0B9D" w:rsidRDefault="008E7ED3" w:rsidP="00AD2F6B">
            <w:pPr>
              <w:pStyle w:val="TAC"/>
              <w:rPr>
                <w:rFonts w:cs="Arial"/>
              </w:rPr>
            </w:pPr>
            <w:r w:rsidRPr="003F0B9D">
              <w:rPr>
                <w:rFonts w:cs="Arial"/>
              </w:rPr>
              <w:t>-50</w:t>
            </w:r>
          </w:p>
        </w:tc>
      </w:tr>
      <w:tr w:rsidR="008E7ED3" w:rsidRPr="003F0B9D" w14:paraId="1CCBA8E9" w14:textId="77777777" w:rsidTr="00AD2F6B">
        <w:trPr>
          <w:trHeight w:val="821"/>
          <w:jc w:val="center"/>
        </w:trPr>
        <w:tc>
          <w:tcPr>
            <w:tcW w:w="1026" w:type="dxa"/>
            <w:tcBorders>
              <w:top w:val="single" w:sz="6" w:space="0" w:color="auto"/>
              <w:left w:val="single" w:sz="4" w:space="0" w:color="auto"/>
              <w:right w:val="single" w:sz="6" w:space="0" w:color="auto"/>
            </w:tcBorders>
            <w:vAlign w:val="center"/>
            <w:hideMark/>
          </w:tcPr>
          <w:p w14:paraId="69693E98" w14:textId="77777777" w:rsidR="008E7ED3" w:rsidRPr="003F0B9D" w:rsidRDefault="008E7ED3" w:rsidP="00AD2F6B">
            <w:pPr>
              <w:pStyle w:val="TAC"/>
              <w:rPr>
                <w:rFonts w:cs="Arial"/>
              </w:rPr>
            </w:pPr>
            <w:r w:rsidRPr="003F0B9D">
              <w:rPr>
                <w:rFonts w:cs="Arial"/>
              </w:rPr>
              <w:sym w:font="Symbol" w:char="F0B1"/>
            </w:r>
            <w:r w:rsidRPr="003F0B9D">
              <w:rPr>
                <w:rFonts w:cs="Arial"/>
              </w:rPr>
              <w:t>4.5</w:t>
            </w:r>
          </w:p>
        </w:tc>
        <w:tc>
          <w:tcPr>
            <w:tcW w:w="1085" w:type="dxa"/>
            <w:tcBorders>
              <w:top w:val="single" w:sz="6" w:space="0" w:color="auto"/>
              <w:left w:val="single" w:sz="6" w:space="0" w:color="auto"/>
              <w:right w:val="single" w:sz="6" w:space="0" w:color="auto"/>
            </w:tcBorders>
            <w:vAlign w:val="center"/>
            <w:hideMark/>
          </w:tcPr>
          <w:p w14:paraId="05934602" w14:textId="77777777" w:rsidR="008E7ED3" w:rsidRPr="003F0B9D" w:rsidRDefault="008E7ED3" w:rsidP="00AD2F6B">
            <w:pPr>
              <w:pStyle w:val="TAC"/>
              <w:rPr>
                <w:rFonts w:cs="Arial"/>
              </w:rPr>
            </w:pPr>
            <w:r w:rsidRPr="003F0B9D">
              <w:rPr>
                <w:rFonts w:cs="Arial"/>
              </w:rPr>
              <w:sym w:font="Symbol" w:char="F0B1"/>
            </w:r>
            <w:r w:rsidRPr="003F0B9D">
              <w:rPr>
                <w:rFonts w:cs="Arial"/>
              </w:rPr>
              <w:t>7.5</w:t>
            </w:r>
          </w:p>
        </w:tc>
        <w:tc>
          <w:tcPr>
            <w:tcW w:w="1853" w:type="dxa"/>
            <w:tcBorders>
              <w:top w:val="single" w:sz="6" w:space="0" w:color="auto"/>
              <w:left w:val="single" w:sz="6" w:space="0" w:color="auto"/>
              <w:right w:val="single" w:sz="4" w:space="0" w:color="auto"/>
            </w:tcBorders>
            <w:vAlign w:val="center"/>
            <w:hideMark/>
          </w:tcPr>
          <w:p w14:paraId="7DF166B5" w14:textId="77777777" w:rsidR="008E7ED3" w:rsidRPr="003F0B9D" w:rsidRDefault="008E7ED3" w:rsidP="00AD2F6B">
            <w:pPr>
              <w:pStyle w:val="TAC"/>
              <w:rPr>
                <w:rFonts w:cs="Arial"/>
                <w:lang w:eastAsia="zh-CN"/>
              </w:rPr>
            </w:pPr>
            <w:r w:rsidRPr="003F0B9D">
              <w:rPr>
                <w:rFonts w:cs="Arial"/>
              </w:rPr>
              <w:t>Note 3</w:t>
            </w:r>
          </w:p>
        </w:tc>
        <w:tc>
          <w:tcPr>
            <w:tcW w:w="1418" w:type="dxa"/>
            <w:tcBorders>
              <w:top w:val="single" w:sz="6" w:space="0" w:color="auto"/>
              <w:left w:val="single" w:sz="4" w:space="0" w:color="auto"/>
              <w:right w:val="single" w:sz="6" w:space="0" w:color="auto"/>
            </w:tcBorders>
            <w:vAlign w:val="center"/>
          </w:tcPr>
          <w:p w14:paraId="30FE1F7F" w14:textId="77777777" w:rsidR="008E7ED3" w:rsidRPr="003F0B9D" w:rsidRDefault="008E7ED3" w:rsidP="00AD2F6B">
            <w:pPr>
              <w:pStyle w:val="TAC"/>
              <w:rPr>
                <w:rFonts w:cs="Arial"/>
                <w:lang w:eastAsia="ko-KR"/>
              </w:rPr>
            </w:pPr>
            <w:r w:rsidRPr="003F0B9D">
              <w:rPr>
                <w:rFonts w:cs="Arial"/>
              </w:rPr>
              <w:t>Note 3</w:t>
            </w:r>
          </w:p>
        </w:tc>
        <w:tc>
          <w:tcPr>
            <w:tcW w:w="1276" w:type="dxa"/>
            <w:tcBorders>
              <w:top w:val="single" w:sz="6" w:space="0" w:color="auto"/>
              <w:left w:val="single" w:sz="4" w:space="0" w:color="auto"/>
              <w:right w:val="single" w:sz="6" w:space="0" w:color="auto"/>
            </w:tcBorders>
            <w:vAlign w:val="center"/>
          </w:tcPr>
          <w:p w14:paraId="200B1ACA" w14:textId="77777777" w:rsidR="008E7ED3" w:rsidRPr="003F0B9D" w:rsidRDefault="008E7ED3" w:rsidP="00AD2F6B">
            <w:pPr>
              <w:pStyle w:val="TAC"/>
              <w:rPr>
                <w:rFonts w:cs="Arial"/>
                <w:lang w:eastAsia="ko-KR"/>
              </w:rPr>
            </w:pPr>
            <w:r w:rsidRPr="003F0B9D">
              <w:rPr>
                <w:rFonts w:cs="Arial"/>
              </w:rPr>
              <w:t>Note 3</w:t>
            </w:r>
          </w:p>
        </w:tc>
        <w:tc>
          <w:tcPr>
            <w:tcW w:w="1417" w:type="dxa"/>
            <w:tcBorders>
              <w:top w:val="single" w:sz="6" w:space="0" w:color="auto"/>
              <w:left w:val="single" w:sz="4" w:space="0" w:color="auto"/>
              <w:right w:val="single" w:sz="6" w:space="0" w:color="auto"/>
            </w:tcBorders>
            <w:vAlign w:val="center"/>
          </w:tcPr>
          <w:p w14:paraId="650F6E14" w14:textId="77777777" w:rsidR="008E7ED3" w:rsidRPr="003F0B9D" w:rsidRDefault="008E7ED3" w:rsidP="00AD2F6B">
            <w:pPr>
              <w:pStyle w:val="TAC"/>
              <w:rPr>
                <w:rFonts w:cs="Arial"/>
                <w:lang w:eastAsia="ko-KR"/>
              </w:rPr>
            </w:pPr>
            <w:r w:rsidRPr="003F0B9D">
              <w:rPr>
                <w:rFonts w:cs="Arial"/>
              </w:rPr>
              <w:t>Note 3</w:t>
            </w:r>
          </w:p>
        </w:tc>
        <w:tc>
          <w:tcPr>
            <w:tcW w:w="2097" w:type="dxa"/>
            <w:tcBorders>
              <w:top w:val="single" w:sz="6" w:space="0" w:color="auto"/>
              <w:left w:val="single" w:sz="6" w:space="0" w:color="auto"/>
              <w:right w:val="single" w:sz="4" w:space="0" w:color="auto"/>
            </w:tcBorders>
            <w:vAlign w:val="center"/>
          </w:tcPr>
          <w:p w14:paraId="1BFEE609" w14:textId="77777777" w:rsidR="008E7ED3" w:rsidRPr="003F0B9D" w:rsidRDefault="008E7ED3" w:rsidP="00AD2F6B">
            <w:pPr>
              <w:pStyle w:val="TAC"/>
              <w:rPr>
                <w:rFonts w:cs="Arial"/>
                <w:lang w:eastAsia="zh-CN"/>
              </w:rPr>
            </w:pPr>
            <w:r w:rsidRPr="003F0B9D">
              <w:rPr>
                <w:rFonts w:cs="Arial"/>
              </w:rPr>
              <w:t>Note 3</w:t>
            </w:r>
          </w:p>
        </w:tc>
      </w:tr>
      <w:tr w:rsidR="008E7ED3" w:rsidRPr="003F0B9D" w14:paraId="11EF7E60" w14:textId="77777777" w:rsidTr="00AD2F6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C1BAA9E" w14:textId="77777777" w:rsidR="008E7ED3" w:rsidRPr="003F0B9D" w:rsidRDefault="008E7ED3" w:rsidP="00AD2F6B">
            <w:pPr>
              <w:pStyle w:val="TAN"/>
              <w:rPr>
                <w:rFonts w:cs="Arial"/>
                <w:lang w:eastAsia="ko-KR"/>
              </w:rPr>
            </w:pPr>
            <w:r w:rsidRPr="003F0B9D">
              <w:rPr>
                <w:rFonts w:cs="Arial"/>
              </w:rPr>
              <w:t>NOTE 1:</w:t>
            </w:r>
            <w:r w:rsidRPr="003F0B9D">
              <w:rPr>
                <w:rFonts w:cs="Arial"/>
              </w:rPr>
              <w:tab/>
              <w:t>Io is assumed to have constant EPRE across the bandwidth.</w:t>
            </w:r>
          </w:p>
          <w:p w14:paraId="5C6D3D2C" w14:textId="77777777" w:rsidR="008E7ED3" w:rsidRPr="003F0B9D" w:rsidRDefault="008E7ED3" w:rsidP="00AD2F6B">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5D0AFA7" w14:textId="77777777" w:rsidR="008E7ED3" w:rsidRPr="003F0B9D" w:rsidRDefault="008E7ED3" w:rsidP="00AD2F6B">
            <w:pPr>
              <w:pStyle w:val="TAN"/>
              <w:rPr>
                <w:rFonts w:cs="Arial"/>
              </w:rPr>
            </w:pPr>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p>
        </w:tc>
      </w:tr>
    </w:tbl>
    <w:p w14:paraId="2BCFE126" w14:textId="77777777" w:rsidR="008E7ED3" w:rsidRPr="003F0B9D" w:rsidRDefault="008E7ED3" w:rsidP="008E7ED3">
      <w:pPr>
        <w:pStyle w:val="TH"/>
      </w:pPr>
    </w:p>
    <w:p w14:paraId="60FD3217" w14:textId="77777777" w:rsidR="008E7ED3" w:rsidRPr="003F0B9D" w:rsidRDefault="008E7ED3" w:rsidP="008E7ED3">
      <w:pPr>
        <w:pStyle w:val="Heading3"/>
        <w:rPr>
          <w:rFonts w:eastAsia="Times New Roman"/>
          <w:noProof/>
        </w:rPr>
      </w:pPr>
      <w:r w:rsidRPr="003F0B9D">
        <w:rPr>
          <w:noProof/>
        </w:rPr>
        <w:t>10.4.4</w:t>
      </w:r>
      <w:r w:rsidRPr="003F0B9D">
        <w:rPr>
          <w:noProof/>
        </w:rPr>
        <w:tab/>
        <w:t>Intra-Frequency L1 SL-RSRP Measurement Accuracy Requirements for FR1</w:t>
      </w:r>
    </w:p>
    <w:p w14:paraId="6C777A8A" w14:textId="77777777" w:rsidR="008E7ED3" w:rsidRPr="003F0B9D" w:rsidRDefault="008E7ED3" w:rsidP="008E7ED3">
      <w:pPr>
        <w:pStyle w:val="Heading4"/>
      </w:pPr>
      <w:r w:rsidRPr="003F0B9D">
        <w:t>10.4.4.1</w:t>
      </w:r>
      <w:r w:rsidRPr="003F0B9D">
        <w:tab/>
        <w:t>Absolute L1 SL-RSRP Accuracy</w:t>
      </w:r>
    </w:p>
    <w:p w14:paraId="3EA4E656" w14:textId="77777777" w:rsidR="008E7ED3" w:rsidRPr="003F0B9D" w:rsidRDefault="008E7ED3" w:rsidP="008E7ED3">
      <w:r w:rsidRPr="003F0B9D">
        <w:t>The requirements for absolute accuracy of L1 SL-RSRP in this clause apply to a UE performing PSCCH-RSRP</w:t>
      </w:r>
      <w:r>
        <w:t xml:space="preserve"> and/or </w:t>
      </w:r>
      <w:r w:rsidRPr="003F0B9D">
        <w:t>PSSCH-RSRP measurements on the same frequency as used by operating V2X sidelink communication.</w:t>
      </w:r>
    </w:p>
    <w:p w14:paraId="572541CA" w14:textId="77777777" w:rsidR="008E7ED3" w:rsidRPr="003F0B9D" w:rsidRDefault="008E7ED3" w:rsidP="008E7ED3">
      <w:pPr>
        <w:rPr>
          <w:rFonts w:eastAsia="Malgun Gothic"/>
        </w:rPr>
      </w:pPr>
      <w:r w:rsidRPr="003F0B9D">
        <w:t>The accuracy requirements in Table 10.4.4.1-1 are valid under the following conditions:</w:t>
      </w:r>
    </w:p>
    <w:p w14:paraId="4B59C656" w14:textId="77777777" w:rsidR="008E7ED3" w:rsidRPr="003F0B9D" w:rsidRDefault="008E7ED3" w:rsidP="008E7ED3">
      <w:pPr>
        <w:pStyle w:val="B10"/>
        <w:rPr>
          <w:rFonts w:eastAsia="Times New Roman"/>
        </w:rPr>
      </w:pPr>
      <w:r w:rsidRPr="003F0B9D">
        <w:t>-</w:t>
      </w:r>
      <w:r w:rsidRPr="003F0B9D">
        <w:tab/>
        <w:t>Demodulation reference signals for PSCCH</w:t>
      </w:r>
      <w:r>
        <w:t xml:space="preserve"> and/or </w:t>
      </w:r>
      <w:r w:rsidRPr="003F0B9D">
        <w:t>PSSCH are transmitted from one port.</w:t>
      </w:r>
    </w:p>
    <w:p w14:paraId="4E1AB6EB" w14:textId="77777777" w:rsidR="008E7ED3" w:rsidRPr="003F0B9D" w:rsidRDefault="008E7ED3" w:rsidP="008E7ED3">
      <w:pPr>
        <w:pStyle w:val="B10"/>
      </w:pPr>
      <w:r w:rsidRPr="003F0B9D">
        <w:t>-</w:t>
      </w:r>
      <w:r w:rsidRPr="003F0B9D">
        <w:tab/>
        <w:t>Conditions defined in clause 7.3E of TS38.101-1 [18] for reference sensitivity are fulfilled.</w:t>
      </w:r>
    </w:p>
    <w:p w14:paraId="71E841DD" w14:textId="77777777" w:rsidR="008E7ED3" w:rsidRPr="003F0B9D" w:rsidRDefault="008E7ED3" w:rsidP="008E7ED3">
      <w:pPr>
        <w:pStyle w:val="B10"/>
        <w:rPr>
          <w:lang w:eastAsia="zh-CN"/>
        </w:rPr>
      </w:pPr>
      <w:r w:rsidRPr="003F0B9D">
        <w:t>-</w:t>
      </w:r>
      <w:r w:rsidRPr="003F0B9D">
        <w:tab/>
        <w:t xml:space="preserve">PSCCH-RSRP|dBm </w:t>
      </w:r>
      <w:r>
        <w:t xml:space="preserve">and/or </w:t>
      </w:r>
      <w:r w:rsidRPr="003F0B9D">
        <w:t>PSSCH-RSRP|dBm according to Annex B.4.4 for a corresponding Band are fulfilled.</w:t>
      </w:r>
    </w:p>
    <w:p w14:paraId="7633BC15" w14:textId="77777777" w:rsidR="008E7ED3" w:rsidRPr="003F0B9D" w:rsidRDefault="008E7ED3" w:rsidP="008E7ED3">
      <w:pPr>
        <w:pStyle w:val="TH"/>
      </w:pPr>
      <w:r w:rsidRPr="003F0B9D">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8E7ED3" w:rsidRPr="003F0B9D" w14:paraId="7C5C586C"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9C37B1F" w14:textId="77777777" w:rsidR="008E7ED3" w:rsidRPr="003F0B9D" w:rsidRDefault="008E7ED3" w:rsidP="00AD2F6B">
            <w:pPr>
              <w:pStyle w:val="TAH"/>
              <w:rPr>
                <w:rFonts w:cs="Arial"/>
              </w:rPr>
            </w:pPr>
            <w:r w:rsidRPr="003F0B9D">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1B573A18" w14:textId="77777777" w:rsidR="008E7ED3" w:rsidRPr="003F0B9D" w:rsidRDefault="008E7ED3" w:rsidP="00AD2F6B">
            <w:pPr>
              <w:pStyle w:val="TAH"/>
              <w:rPr>
                <w:rFonts w:cs="Arial"/>
              </w:rPr>
            </w:pPr>
            <w:r w:rsidRPr="003F0B9D">
              <w:rPr>
                <w:rFonts w:cs="Arial"/>
              </w:rPr>
              <w:t>Conditions</w:t>
            </w:r>
          </w:p>
        </w:tc>
      </w:tr>
      <w:tr w:rsidR="008E7ED3" w:rsidRPr="003F0B9D" w14:paraId="36D87B98" w14:textId="77777777" w:rsidTr="00AD2F6B">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DB91FCA" w14:textId="77777777" w:rsidR="008E7ED3" w:rsidRPr="003F0B9D" w:rsidRDefault="008E7ED3" w:rsidP="00AD2F6B">
            <w:pPr>
              <w:pStyle w:val="TAH"/>
              <w:rPr>
                <w:rFonts w:cs="Arial"/>
              </w:rPr>
            </w:pPr>
            <w:r w:rsidRPr="003F0B9D">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20592A0" w14:textId="77777777" w:rsidR="008E7ED3" w:rsidRPr="003F0B9D" w:rsidRDefault="008E7ED3" w:rsidP="00AD2F6B">
            <w:pPr>
              <w:pStyle w:val="TAH"/>
              <w:rPr>
                <w:rFonts w:cs="Arial"/>
              </w:rPr>
            </w:pPr>
            <w:r w:rsidRPr="003F0B9D">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6AD6E2E8" w14:textId="77777777" w:rsidR="008E7ED3" w:rsidRPr="003F0B9D" w:rsidRDefault="008E7ED3" w:rsidP="00AD2F6B">
            <w:pPr>
              <w:pStyle w:val="TAH"/>
              <w:rPr>
                <w:rFonts w:cs="Arial"/>
              </w:rPr>
            </w:pPr>
            <w:r w:rsidRPr="003F0B9D">
              <w:rPr>
                <w:rFonts w:cs="Arial"/>
              </w:rPr>
              <w:t>Ês/Iot</w:t>
            </w:r>
            <w:r w:rsidRPr="003F0B9D">
              <w:rPr>
                <w:rFonts w:cs="Arial"/>
                <w:vertAlign w:val="superscript"/>
                <w:lang w:eastAsia="zh-CN"/>
              </w:rPr>
              <w:t xml:space="preserve"> </w:t>
            </w:r>
            <w:r w:rsidRPr="003F0B9D">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50CBD5DE" w14:textId="77777777" w:rsidR="008E7ED3" w:rsidRPr="003F0B9D" w:rsidRDefault="008E7ED3" w:rsidP="00AD2F6B">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2D5B15A9" w14:textId="77777777" w:rsidTr="00AD2F6B">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2A0A36CF" w14:textId="77777777" w:rsidR="008E7ED3" w:rsidRPr="003F0B9D" w:rsidRDefault="008E7ED3" w:rsidP="00AD2F6B">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64E56CB4" w14:textId="77777777" w:rsidR="008E7ED3" w:rsidRPr="003F0B9D" w:rsidRDefault="008E7ED3" w:rsidP="00AD2F6B">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5088167F" w14:textId="77777777" w:rsidR="008E7ED3" w:rsidRPr="003F0B9D" w:rsidRDefault="008E7ED3" w:rsidP="00AD2F6B">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FD3EF90" w14:textId="77777777" w:rsidR="008E7ED3" w:rsidRPr="003F0B9D" w:rsidRDefault="008E7ED3" w:rsidP="00AD2F6B">
            <w:pPr>
              <w:pStyle w:val="TAH"/>
              <w:rPr>
                <w:rFonts w:cs="Arial"/>
              </w:rPr>
            </w:pPr>
            <w:r w:rsidRPr="003F0B9D">
              <w:rPr>
                <w:rFonts w:cs="Arial"/>
              </w:rPr>
              <w:t>NR V2X operating band groups</w:t>
            </w:r>
            <w:r w:rsidRPr="003F0B9D">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509A3097" w14:textId="77777777" w:rsidR="008E7ED3" w:rsidRPr="003F0B9D" w:rsidRDefault="008E7ED3" w:rsidP="00AD2F6B">
            <w:pPr>
              <w:pStyle w:val="TAH"/>
              <w:rPr>
                <w:rFonts w:cs="Arial"/>
              </w:rPr>
            </w:pPr>
            <w:r w:rsidRPr="003F0B9D">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4647036C" w14:textId="77777777" w:rsidR="008E7ED3" w:rsidRPr="003F0B9D" w:rsidRDefault="008E7ED3" w:rsidP="00AD2F6B">
            <w:pPr>
              <w:pStyle w:val="TAH"/>
              <w:rPr>
                <w:rFonts w:cs="Arial"/>
              </w:rPr>
            </w:pPr>
            <w:r w:rsidRPr="003F0B9D">
              <w:rPr>
                <w:rFonts w:cs="Arial"/>
              </w:rPr>
              <w:t>Maximum Io</w:t>
            </w:r>
          </w:p>
        </w:tc>
      </w:tr>
      <w:tr w:rsidR="008E7ED3" w:rsidRPr="003F0B9D" w14:paraId="1094327B" w14:textId="77777777" w:rsidTr="00AD2F6B">
        <w:trPr>
          <w:jc w:val="center"/>
        </w:trPr>
        <w:tc>
          <w:tcPr>
            <w:tcW w:w="1026" w:type="dxa"/>
            <w:vMerge w:val="restart"/>
            <w:tcBorders>
              <w:top w:val="single" w:sz="6" w:space="0" w:color="auto"/>
              <w:left w:val="single" w:sz="4" w:space="0" w:color="auto"/>
              <w:right w:val="single" w:sz="6" w:space="0" w:color="auto"/>
            </w:tcBorders>
            <w:vAlign w:val="center"/>
            <w:hideMark/>
          </w:tcPr>
          <w:p w14:paraId="1A5ABC8E" w14:textId="77777777" w:rsidR="008E7ED3" w:rsidRPr="003F0B9D" w:rsidRDefault="008E7ED3" w:rsidP="00AD2F6B">
            <w:pPr>
              <w:pStyle w:val="TAH"/>
              <w:rPr>
                <w:rFonts w:cs="Arial"/>
              </w:rPr>
            </w:pPr>
            <w:r w:rsidRPr="003F0B9D">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60043FE" w14:textId="77777777" w:rsidR="008E7ED3" w:rsidRPr="003F0B9D" w:rsidRDefault="008E7ED3" w:rsidP="00AD2F6B">
            <w:pPr>
              <w:pStyle w:val="TAH"/>
              <w:rPr>
                <w:rFonts w:cs="Arial"/>
              </w:rPr>
            </w:pPr>
            <w:r w:rsidRPr="003F0B9D">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733D27C9" w14:textId="77777777" w:rsidR="008E7ED3" w:rsidRPr="003F0B9D" w:rsidRDefault="008E7ED3" w:rsidP="00AD2F6B">
            <w:pPr>
              <w:pStyle w:val="TAH"/>
              <w:rPr>
                <w:rFonts w:cs="Arial"/>
              </w:rPr>
            </w:pPr>
            <w:r w:rsidRPr="003F0B9D">
              <w:rPr>
                <w:rFonts w:cs="Arial"/>
              </w:rPr>
              <w:t>dB</w:t>
            </w:r>
          </w:p>
        </w:tc>
        <w:tc>
          <w:tcPr>
            <w:tcW w:w="1701" w:type="dxa"/>
            <w:vMerge w:val="restart"/>
            <w:tcBorders>
              <w:top w:val="single" w:sz="6" w:space="0" w:color="auto"/>
              <w:left w:val="single" w:sz="6" w:space="0" w:color="auto"/>
              <w:right w:val="single" w:sz="4" w:space="0" w:color="auto"/>
            </w:tcBorders>
            <w:vAlign w:val="center"/>
          </w:tcPr>
          <w:p w14:paraId="0C2C32EC" w14:textId="77777777" w:rsidR="008E7ED3" w:rsidRPr="003F0B9D" w:rsidRDefault="008E7ED3" w:rsidP="00AD2F6B">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16AA469A" w14:textId="77777777" w:rsidR="008E7ED3" w:rsidRPr="003F0B9D" w:rsidRDefault="008E7ED3" w:rsidP="00AD2F6B">
            <w:pPr>
              <w:pStyle w:val="TAH"/>
              <w:rPr>
                <w:rFonts w:cs="Arial"/>
                <w:lang w:eastAsia="ko-KR"/>
              </w:rPr>
            </w:pPr>
            <w:r w:rsidRPr="003F0B9D">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D6344A2"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044CC7A8"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r>
      <w:tr w:rsidR="008E7ED3" w:rsidRPr="003F0B9D" w14:paraId="4F8CDEBA" w14:textId="77777777" w:rsidTr="00AD2F6B">
        <w:trPr>
          <w:jc w:val="center"/>
        </w:trPr>
        <w:tc>
          <w:tcPr>
            <w:tcW w:w="1026" w:type="dxa"/>
            <w:vMerge/>
            <w:tcBorders>
              <w:left w:val="single" w:sz="4" w:space="0" w:color="auto"/>
              <w:bottom w:val="single" w:sz="6" w:space="0" w:color="auto"/>
              <w:right w:val="single" w:sz="6" w:space="0" w:color="auto"/>
            </w:tcBorders>
            <w:vAlign w:val="center"/>
          </w:tcPr>
          <w:p w14:paraId="20613FE0" w14:textId="77777777" w:rsidR="008E7ED3" w:rsidRPr="003F0B9D" w:rsidRDefault="008E7ED3" w:rsidP="00AD2F6B">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4DDC27C6" w14:textId="77777777" w:rsidR="008E7ED3" w:rsidRPr="003F0B9D" w:rsidRDefault="008E7ED3" w:rsidP="00AD2F6B">
            <w:pPr>
              <w:pStyle w:val="TAH"/>
              <w:rPr>
                <w:rFonts w:cs="Arial"/>
              </w:rPr>
            </w:pPr>
          </w:p>
        </w:tc>
        <w:tc>
          <w:tcPr>
            <w:tcW w:w="920" w:type="dxa"/>
            <w:vMerge/>
            <w:tcBorders>
              <w:left w:val="single" w:sz="6" w:space="0" w:color="auto"/>
              <w:bottom w:val="single" w:sz="6" w:space="0" w:color="auto"/>
              <w:right w:val="single" w:sz="6" w:space="0" w:color="auto"/>
            </w:tcBorders>
          </w:tcPr>
          <w:p w14:paraId="11EEC800" w14:textId="77777777" w:rsidR="008E7ED3" w:rsidRPr="003F0B9D" w:rsidRDefault="008E7ED3" w:rsidP="00AD2F6B">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107B5F27" w14:textId="77777777" w:rsidR="008E7ED3" w:rsidRPr="003F0B9D" w:rsidRDefault="008E7ED3" w:rsidP="00AD2F6B">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67FE02A7" w14:textId="77777777" w:rsidR="008E7ED3" w:rsidRPr="003F0B9D" w:rsidRDefault="008E7ED3" w:rsidP="00AD2F6B">
            <w:pPr>
              <w:pStyle w:val="TAH"/>
              <w:rPr>
                <w:rFonts w:cs="Arial"/>
                <w:lang w:eastAsia="ko-KR"/>
              </w:rPr>
            </w:pPr>
            <w:r w:rsidRPr="003F0B9D">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16B8B64F" w14:textId="77777777" w:rsidR="008E7ED3" w:rsidRPr="003F0B9D" w:rsidRDefault="008E7ED3" w:rsidP="00AD2F6B">
            <w:pPr>
              <w:pStyle w:val="TAH"/>
              <w:rPr>
                <w:rFonts w:cs="Arial"/>
              </w:rPr>
            </w:pPr>
            <w:r w:rsidRPr="003F0B9D">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4736AEEB" w14:textId="77777777" w:rsidR="008E7ED3" w:rsidRPr="003F0B9D" w:rsidRDefault="008E7ED3" w:rsidP="00AD2F6B">
            <w:pPr>
              <w:pStyle w:val="TAH"/>
              <w:rPr>
                <w:rFonts w:cs="Arial"/>
              </w:rPr>
            </w:pPr>
            <w:r w:rsidRPr="003F0B9D">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17E14C62" w14:textId="77777777" w:rsidR="008E7ED3" w:rsidRPr="003F0B9D" w:rsidRDefault="008E7ED3" w:rsidP="00AD2F6B">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93C0B5E" w14:textId="77777777" w:rsidR="008E7ED3" w:rsidRPr="003F0B9D" w:rsidRDefault="008E7ED3" w:rsidP="00AD2F6B">
            <w:pPr>
              <w:pStyle w:val="TAH"/>
              <w:rPr>
                <w:rFonts w:cs="Arial"/>
              </w:rPr>
            </w:pPr>
          </w:p>
        </w:tc>
      </w:tr>
      <w:tr w:rsidR="008E7ED3" w:rsidRPr="003F0B9D" w14:paraId="4AFD0559" w14:textId="77777777" w:rsidTr="00AD2F6B">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6A496DA5" w14:textId="77777777" w:rsidR="008E7ED3" w:rsidRPr="000D1AEB" w:rsidRDefault="008E7ED3" w:rsidP="00AD2F6B">
            <w:pPr>
              <w:pStyle w:val="TAC"/>
              <w:rPr>
                <w:rFonts w:cs="Arial"/>
              </w:rPr>
            </w:pPr>
            <w:r w:rsidRPr="000D1AEB">
              <w:rPr>
                <w:rFonts w:cs="Arial"/>
              </w:rPr>
              <w:sym w:font="Symbol" w:char="F0B1"/>
            </w:r>
            <w:r>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1E00383F" w14:textId="77777777" w:rsidR="008E7ED3" w:rsidRPr="000D1AEB" w:rsidRDefault="008E7ED3" w:rsidP="00AD2F6B">
            <w:pPr>
              <w:pStyle w:val="TAC"/>
              <w:rPr>
                <w:rFonts w:cs="Arial"/>
              </w:rPr>
            </w:pPr>
            <w:r w:rsidRPr="000D1AEB">
              <w:rPr>
                <w:rFonts w:cs="Arial"/>
              </w:rPr>
              <w:sym w:font="Symbol" w:char="F0B1"/>
            </w:r>
            <w:r>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097A928B" w14:textId="77777777" w:rsidR="008E7ED3" w:rsidRPr="003F0B9D" w:rsidRDefault="008E7ED3" w:rsidP="00AD2F6B">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3E54A72D" w14:textId="77777777" w:rsidR="008E7ED3" w:rsidRPr="003F0B9D" w:rsidRDefault="008E7ED3" w:rsidP="00AD2F6B">
            <w:pPr>
              <w:pStyle w:val="TAC"/>
              <w:rPr>
                <w:rFonts w:cs="Arial"/>
              </w:rPr>
            </w:pPr>
            <w:r w:rsidRPr="003F0B9D">
              <w:rPr>
                <w:rFonts w:cs="Arial"/>
              </w:rPr>
              <w:t>NR_TDD_FR1_</w:t>
            </w:r>
            <w:r>
              <w:rPr>
                <w:rFonts w:cs="Arial"/>
              </w:rPr>
              <w:t>B</w:t>
            </w:r>
          </w:p>
        </w:tc>
        <w:tc>
          <w:tcPr>
            <w:tcW w:w="851" w:type="dxa"/>
            <w:tcBorders>
              <w:top w:val="single" w:sz="6" w:space="0" w:color="auto"/>
              <w:left w:val="single" w:sz="4" w:space="0" w:color="auto"/>
              <w:bottom w:val="nil"/>
              <w:right w:val="single" w:sz="6" w:space="0" w:color="auto"/>
            </w:tcBorders>
            <w:vAlign w:val="center"/>
          </w:tcPr>
          <w:p w14:paraId="509E4A87" w14:textId="77777777" w:rsidR="008E7ED3" w:rsidRPr="003F0B9D" w:rsidRDefault="008E7ED3" w:rsidP="00AD2F6B">
            <w:pPr>
              <w:pStyle w:val="TAC"/>
              <w:rPr>
                <w:rFonts w:cs="Arial"/>
                <w:lang w:eastAsia="ko-KR"/>
              </w:rPr>
            </w:pPr>
            <w:r w:rsidRPr="003F0B9D">
              <w:rPr>
                <w:rFonts w:cs="Arial"/>
                <w:lang w:eastAsia="ko-KR"/>
              </w:rPr>
              <w:t>-12</w:t>
            </w:r>
            <w:r>
              <w:rPr>
                <w:rFonts w:cs="Arial"/>
                <w:lang w:eastAsia="ko-KR"/>
              </w:rPr>
              <w:t>0.5</w:t>
            </w:r>
          </w:p>
        </w:tc>
        <w:tc>
          <w:tcPr>
            <w:tcW w:w="992" w:type="dxa"/>
            <w:tcBorders>
              <w:top w:val="single" w:sz="6" w:space="0" w:color="auto"/>
              <w:left w:val="single" w:sz="4" w:space="0" w:color="auto"/>
              <w:bottom w:val="nil"/>
              <w:right w:val="single" w:sz="6" w:space="0" w:color="auto"/>
            </w:tcBorders>
            <w:vAlign w:val="center"/>
          </w:tcPr>
          <w:p w14:paraId="639E0D6F"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7.5</w:t>
            </w:r>
          </w:p>
        </w:tc>
        <w:tc>
          <w:tcPr>
            <w:tcW w:w="921" w:type="dxa"/>
            <w:tcBorders>
              <w:top w:val="single" w:sz="6" w:space="0" w:color="auto"/>
              <w:left w:val="single" w:sz="4" w:space="0" w:color="auto"/>
              <w:bottom w:val="nil"/>
              <w:right w:val="single" w:sz="6" w:space="0" w:color="auto"/>
            </w:tcBorders>
            <w:vAlign w:val="center"/>
          </w:tcPr>
          <w:p w14:paraId="417646D9"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4.5</w:t>
            </w:r>
          </w:p>
        </w:tc>
        <w:tc>
          <w:tcPr>
            <w:tcW w:w="1440" w:type="dxa"/>
            <w:tcBorders>
              <w:top w:val="single" w:sz="6" w:space="0" w:color="auto"/>
              <w:left w:val="single" w:sz="6" w:space="0" w:color="auto"/>
              <w:bottom w:val="nil"/>
              <w:right w:val="single" w:sz="6" w:space="0" w:color="auto"/>
            </w:tcBorders>
            <w:vAlign w:val="center"/>
            <w:hideMark/>
          </w:tcPr>
          <w:p w14:paraId="7188BF68" w14:textId="77777777" w:rsidR="008E7ED3" w:rsidRPr="003F0B9D" w:rsidRDefault="008E7ED3" w:rsidP="00AD2F6B">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623EB0C" w14:textId="77777777" w:rsidR="008E7ED3" w:rsidRPr="003F0B9D" w:rsidRDefault="008E7ED3" w:rsidP="00AD2F6B">
            <w:pPr>
              <w:pStyle w:val="TAC"/>
              <w:rPr>
                <w:rFonts w:cs="Arial"/>
              </w:rPr>
            </w:pPr>
            <w:r w:rsidRPr="003F0B9D">
              <w:rPr>
                <w:rFonts w:cs="Arial"/>
              </w:rPr>
              <w:t>-70</w:t>
            </w:r>
          </w:p>
        </w:tc>
      </w:tr>
      <w:tr w:rsidR="008E7ED3" w:rsidRPr="003F0B9D" w14:paraId="240B67A4" w14:textId="77777777" w:rsidTr="00AD2F6B">
        <w:trPr>
          <w:trHeight w:val="398"/>
          <w:jc w:val="center"/>
        </w:trPr>
        <w:tc>
          <w:tcPr>
            <w:tcW w:w="1026" w:type="dxa"/>
            <w:vMerge/>
            <w:tcBorders>
              <w:left w:val="single" w:sz="4" w:space="0" w:color="auto"/>
              <w:bottom w:val="nil"/>
              <w:right w:val="single" w:sz="6" w:space="0" w:color="auto"/>
            </w:tcBorders>
            <w:vAlign w:val="center"/>
          </w:tcPr>
          <w:p w14:paraId="67C306F0" w14:textId="77777777" w:rsidR="008E7ED3" w:rsidRPr="000D1AEB" w:rsidRDefault="008E7ED3" w:rsidP="00AD2F6B">
            <w:pPr>
              <w:pStyle w:val="TAC"/>
              <w:rPr>
                <w:rFonts w:cs="Arial"/>
              </w:rPr>
            </w:pPr>
          </w:p>
        </w:tc>
        <w:tc>
          <w:tcPr>
            <w:tcW w:w="1026" w:type="dxa"/>
            <w:vMerge/>
            <w:tcBorders>
              <w:left w:val="single" w:sz="6" w:space="0" w:color="auto"/>
              <w:bottom w:val="nil"/>
              <w:right w:val="single" w:sz="6" w:space="0" w:color="auto"/>
            </w:tcBorders>
            <w:vAlign w:val="center"/>
          </w:tcPr>
          <w:p w14:paraId="3FEE1CB3" w14:textId="77777777" w:rsidR="008E7ED3" w:rsidRPr="000D1AEB" w:rsidRDefault="008E7ED3" w:rsidP="00AD2F6B">
            <w:pPr>
              <w:pStyle w:val="TAC"/>
              <w:rPr>
                <w:rFonts w:cs="Arial"/>
              </w:rPr>
            </w:pPr>
          </w:p>
        </w:tc>
        <w:tc>
          <w:tcPr>
            <w:tcW w:w="920" w:type="dxa"/>
            <w:vMerge/>
            <w:tcBorders>
              <w:left w:val="single" w:sz="6" w:space="0" w:color="auto"/>
              <w:bottom w:val="nil"/>
              <w:right w:val="single" w:sz="6" w:space="0" w:color="auto"/>
            </w:tcBorders>
            <w:vAlign w:val="center"/>
          </w:tcPr>
          <w:p w14:paraId="2CCFCE01" w14:textId="77777777" w:rsidR="008E7ED3" w:rsidRPr="003F0B9D" w:rsidRDefault="008E7ED3" w:rsidP="00AD2F6B">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3B1EC113" w14:textId="77777777" w:rsidR="008E7ED3" w:rsidRPr="003F0B9D" w:rsidRDefault="008E7ED3" w:rsidP="00AD2F6B">
            <w:pPr>
              <w:pStyle w:val="TAC"/>
              <w:rPr>
                <w:rFonts w:cs="Arial"/>
              </w:rPr>
            </w:pPr>
            <w:r w:rsidRPr="003F0B9D">
              <w:rPr>
                <w:rFonts w:cs="Arial"/>
              </w:rPr>
              <w:t>NR_TDD_FR1_</w:t>
            </w:r>
            <w:r>
              <w:rPr>
                <w:rFonts w:cs="Arial"/>
              </w:rPr>
              <w:t>J</w:t>
            </w:r>
          </w:p>
        </w:tc>
        <w:tc>
          <w:tcPr>
            <w:tcW w:w="851" w:type="dxa"/>
            <w:tcBorders>
              <w:top w:val="single" w:sz="6" w:space="0" w:color="auto"/>
              <w:left w:val="single" w:sz="4" w:space="0" w:color="auto"/>
              <w:bottom w:val="nil"/>
              <w:right w:val="single" w:sz="6" w:space="0" w:color="auto"/>
            </w:tcBorders>
            <w:vAlign w:val="center"/>
          </w:tcPr>
          <w:p w14:paraId="25E1BF09"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992" w:type="dxa"/>
            <w:tcBorders>
              <w:top w:val="single" w:sz="6" w:space="0" w:color="auto"/>
              <w:left w:val="single" w:sz="4" w:space="0" w:color="auto"/>
              <w:bottom w:val="nil"/>
              <w:right w:val="single" w:sz="6" w:space="0" w:color="auto"/>
            </w:tcBorders>
            <w:vAlign w:val="center"/>
          </w:tcPr>
          <w:p w14:paraId="606A7A89" w14:textId="77777777" w:rsidR="008E7ED3" w:rsidRPr="003F0B9D" w:rsidRDefault="008E7ED3" w:rsidP="00AD2F6B">
            <w:pPr>
              <w:pStyle w:val="TAC"/>
              <w:rPr>
                <w:rFonts w:cs="Arial"/>
                <w:lang w:eastAsia="ko-KR"/>
              </w:rPr>
            </w:pPr>
            <w:r w:rsidRPr="003F0B9D">
              <w:rPr>
                <w:rFonts w:cs="Arial" w:hint="eastAsia"/>
                <w:lang w:eastAsia="ko-KR"/>
              </w:rPr>
              <w:t>-11</w:t>
            </w:r>
            <w:r>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6FEBB16F"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1440" w:type="dxa"/>
            <w:tcBorders>
              <w:top w:val="single" w:sz="6" w:space="0" w:color="auto"/>
              <w:left w:val="single" w:sz="6" w:space="0" w:color="auto"/>
              <w:bottom w:val="nil"/>
              <w:right w:val="single" w:sz="6" w:space="0" w:color="auto"/>
            </w:tcBorders>
            <w:vAlign w:val="center"/>
          </w:tcPr>
          <w:p w14:paraId="4002DD18" w14:textId="77777777" w:rsidR="008E7ED3" w:rsidRPr="003F0B9D" w:rsidRDefault="008E7ED3" w:rsidP="00AD2F6B">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tcPr>
          <w:p w14:paraId="48E8BF9B" w14:textId="77777777" w:rsidR="008E7ED3" w:rsidRPr="003F0B9D" w:rsidRDefault="008E7ED3" w:rsidP="00AD2F6B">
            <w:pPr>
              <w:pStyle w:val="TAC"/>
              <w:rPr>
                <w:rFonts w:cs="Arial"/>
              </w:rPr>
            </w:pPr>
            <w:r w:rsidRPr="003F0B9D">
              <w:rPr>
                <w:rFonts w:cs="Arial"/>
              </w:rPr>
              <w:t>-70</w:t>
            </w:r>
          </w:p>
        </w:tc>
      </w:tr>
      <w:tr w:rsidR="008E7ED3" w:rsidRPr="003F0B9D" w14:paraId="3D7B4327" w14:textId="77777777" w:rsidTr="00AD2F6B">
        <w:trPr>
          <w:trHeight w:val="821"/>
          <w:jc w:val="center"/>
        </w:trPr>
        <w:tc>
          <w:tcPr>
            <w:tcW w:w="1026" w:type="dxa"/>
            <w:tcBorders>
              <w:top w:val="single" w:sz="6" w:space="0" w:color="auto"/>
              <w:left w:val="single" w:sz="4" w:space="0" w:color="auto"/>
              <w:right w:val="single" w:sz="6" w:space="0" w:color="auto"/>
            </w:tcBorders>
            <w:vAlign w:val="center"/>
            <w:hideMark/>
          </w:tcPr>
          <w:p w14:paraId="6493B93F" w14:textId="77777777" w:rsidR="008E7ED3" w:rsidRPr="000D1AEB" w:rsidRDefault="008E7ED3" w:rsidP="00AD2F6B">
            <w:pPr>
              <w:pStyle w:val="TAC"/>
              <w:rPr>
                <w:rFonts w:cs="Arial"/>
              </w:rPr>
            </w:pPr>
            <w:r w:rsidRPr="000D1AEB">
              <w:rPr>
                <w:rFonts w:cs="Arial"/>
              </w:rPr>
              <w:sym w:font="Symbol" w:char="F0B1"/>
            </w:r>
            <w:r>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12368858" w14:textId="77777777" w:rsidR="008E7ED3" w:rsidRPr="000D1AEB" w:rsidRDefault="008E7ED3" w:rsidP="00AD2F6B">
            <w:pPr>
              <w:pStyle w:val="TAC"/>
              <w:rPr>
                <w:rFonts w:cs="Arial"/>
              </w:rPr>
            </w:pPr>
            <w:r w:rsidRPr="000D1AEB">
              <w:rPr>
                <w:rFonts w:cs="Arial"/>
              </w:rPr>
              <w:sym w:font="Symbol" w:char="F0B1"/>
            </w:r>
            <w:r>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5119655E" w14:textId="77777777" w:rsidR="008E7ED3" w:rsidRPr="003F0B9D" w:rsidRDefault="008E7ED3" w:rsidP="00AD2F6B">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right w:val="single" w:sz="4" w:space="0" w:color="auto"/>
            </w:tcBorders>
            <w:vAlign w:val="center"/>
            <w:hideMark/>
          </w:tcPr>
          <w:p w14:paraId="5652B957" w14:textId="77777777" w:rsidR="008E7ED3" w:rsidRPr="003F0B9D" w:rsidRDefault="008E7ED3" w:rsidP="00AD2F6B">
            <w:pPr>
              <w:pStyle w:val="TAC"/>
              <w:rPr>
                <w:rFonts w:cs="Arial"/>
                <w:lang w:eastAsia="zh-CN"/>
              </w:rPr>
            </w:pPr>
            <w:r>
              <w:rPr>
                <w:rFonts w:cs="Arial"/>
              </w:rPr>
              <w:t>NR_TDD_FR1_B</w:t>
            </w:r>
            <w:r w:rsidRPr="003F0B9D">
              <w:rPr>
                <w:rFonts w:cs="Arial"/>
              </w:rPr>
              <w:t xml:space="preserve"> NR_TDD_FR1_</w:t>
            </w:r>
            <w:r>
              <w:rPr>
                <w:rFonts w:cs="Arial"/>
              </w:rPr>
              <w:t>J</w:t>
            </w:r>
          </w:p>
        </w:tc>
        <w:tc>
          <w:tcPr>
            <w:tcW w:w="851" w:type="dxa"/>
            <w:tcBorders>
              <w:top w:val="single" w:sz="6" w:space="0" w:color="auto"/>
              <w:left w:val="single" w:sz="4" w:space="0" w:color="auto"/>
              <w:right w:val="single" w:sz="6" w:space="0" w:color="auto"/>
            </w:tcBorders>
            <w:vAlign w:val="center"/>
          </w:tcPr>
          <w:p w14:paraId="3E9D118D" w14:textId="77777777" w:rsidR="008E7ED3" w:rsidRPr="003F0B9D" w:rsidRDefault="008E7ED3" w:rsidP="00AD2F6B">
            <w:pPr>
              <w:pStyle w:val="TAC"/>
              <w:rPr>
                <w:rFonts w:cs="Arial"/>
                <w:lang w:eastAsia="ko-KR"/>
              </w:rPr>
            </w:pPr>
            <w:r w:rsidRPr="003F0B9D">
              <w:rPr>
                <w:rFonts w:cs="Arial"/>
                <w:lang w:eastAsia="ko-KR"/>
              </w:rPr>
              <w:t>N/A</w:t>
            </w:r>
          </w:p>
        </w:tc>
        <w:tc>
          <w:tcPr>
            <w:tcW w:w="992" w:type="dxa"/>
            <w:tcBorders>
              <w:top w:val="single" w:sz="6" w:space="0" w:color="auto"/>
              <w:left w:val="single" w:sz="4" w:space="0" w:color="auto"/>
              <w:right w:val="single" w:sz="6" w:space="0" w:color="auto"/>
            </w:tcBorders>
            <w:vAlign w:val="center"/>
          </w:tcPr>
          <w:p w14:paraId="2AB72AFC" w14:textId="77777777" w:rsidR="008E7ED3" w:rsidRPr="003F0B9D" w:rsidRDefault="008E7ED3" w:rsidP="00AD2F6B">
            <w:pPr>
              <w:pStyle w:val="TAC"/>
              <w:rPr>
                <w:rFonts w:cs="Arial"/>
                <w:lang w:eastAsia="ko-KR"/>
              </w:rPr>
            </w:pPr>
            <w:r w:rsidRPr="003F0B9D">
              <w:rPr>
                <w:rFonts w:cs="Arial"/>
                <w:lang w:eastAsia="ko-KR"/>
              </w:rPr>
              <w:t>N/A</w:t>
            </w:r>
          </w:p>
        </w:tc>
        <w:tc>
          <w:tcPr>
            <w:tcW w:w="921" w:type="dxa"/>
            <w:tcBorders>
              <w:top w:val="single" w:sz="6" w:space="0" w:color="auto"/>
              <w:left w:val="single" w:sz="4" w:space="0" w:color="auto"/>
              <w:right w:val="single" w:sz="6" w:space="0" w:color="auto"/>
            </w:tcBorders>
            <w:vAlign w:val="center"/>
          </w:tcPr>
          <w:p w14:paraId="4FF8DA71" w14:textId="77777777" w:rsidR="008E7ED3" w:rsidRPr="003F0B9D" w:rsidRDefault="008E7ED3" w:rsidP="00AD2F6B">
            <w:pPr>
              <w:pStyle w:val="TAC"/>
              <w:rPr>
                <w:rFonts w:cs="Arial"/>
                <w:lang w:eastAsia="ko-KR"/>
              </w:rPr>
            </w:pPr>
            <w:r w:rsidRPr="003F0B9D">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18E0F32D" w14:textId="77777777" w:rsidR="008E7ED3" w:rsidRPr="003F0B9D" w:rsidRDefault="008E7ED3" w:rsidP="00AD2F6B">
            <w:pPr>
              <w:pStyle w:val="TAC"/>
              <w:rPr>
                <w:rFonts w:cs="Arial"/>
                <w:lang w:eastAsia="ko-KR"/>
              </w:rPr>
            </w:pPr>
            <w:r w:rsidRPr="003F0B9D">
              <w:rPr>
                <w:rFonts w:cs="Arial"/>
              </w:rPr>
              <w:t>-70</w:t>
            </w:r>
          </w:p>
        </w:tc>
        <w:tc>
          <w:tcPr>
            <w:tcW w:w="1466" w:type="dxa"/>
            <w:tcBorders>
              <w:top w:val="single" w:sz="6" w:space="0" w:color="auto"/>
              <w:left w:val="single" w:sz="6" w:space="0" w:color="auto"/>
              <w:right w:val="single" w:sz="4" w:space="0" w:color="auto"/>
            </w:tcBorders>
            <w:vAlign w:val="center"/>
            <w:hideMark/>
          </w:tcPr>
          <w:p w14:paraId="08DDBBD3" w14:textId="77777777" w:rsidR="008E7ED3" w:rsidRPr="003F0B9D" w:rsidRDefault="008E7ED3" w:rsidP="00AD2F6B">
            <w:pPr>
              <w:pStyle w:val="TAC"/>
              <w:rPr>
                <w:rFonts w:cs="Arial"/>
                <w:lang w:eastAsia="zh-CN"/>
              </w:rPr>
            </w:pPr>
            <w:r w:rsidRPr="003F0B9D">
              <w:rPr>
                <w:rFonts w:cs="Arial"/>
              </w:rPr>
              <w:t>-50</w:t>
            </w:r>
          </w:p>
        </w:tc>
      </w:tr>
      <w:tr w:rsidR="008E7ED3" w14:paraId="68BF78AD" w14:textId="77777777" w:rsidTr="00AD2F6B">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3CCBFD2B" w14:textId="77777777" w:rsidR="008E7ED3" w:rsidRPr="003F0B9D" w:rsidRDefault="008E7ED3" w:rsidP="00AD2F6B">
            <w:pPr>
              <w:pStyle w:val="TAN"/>
              <w:rPr>
                <w:rFonts w:cs="Arial"/>
                <w:lang w:eastAsia="ko-KR"/>
              </w:rPr>
            </w:pPr>
            <w:r w:rsidRPr="003F0B9D">
              <w:rPr>
                <w:rFonts w:cs="Arial"/>
              </w:rPr>
              <w:t>NOTE 1:</w:t>
            </w:r>
            <w:r w:rsidRPr="003F0B9D">
              <w:rPr>
                <w:rFonts w:cs="Arial"/>
              </w:rPr>
              <w:tab/>
              <w:t>Io is assumed to have constant EPRE across the bandwidth.</w:t>
            </w:r>
          </w:p>
          <w:p w14:paraId="78BC37D4" w14:textId="77777777" w:rsidR="008E7ED3" w:rsidRPr="003F0B9D" w:rsidRDefault="008E7ED3" w:rsidP="00AD2F6B">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7B6BEB8" w14:textId="77777777" w:rsidR="008E7ED3" w:rsidRDefault="008E7ED3" w:rsidP="00AD2F6B">
            <w:pPr>
              <w:pStyle w:val="TAN"/>
              <w:rPr>
                <w:rFonts w:cs="Arial"/>
              </w:rPr>
            </w:pPr>
            <w:r w:rsidRPr="003F0B9D">
              <w:rPr>
                <w:rFonts w:cs="Arial"/>
              </w:rPr>
              <w:t>NOTE 3:</w:t>
            </w:r>
            <w:r w:rsidRPr="003F0B9D">
              <w:rPr>
                <w:rFonts w:cs="Arial"/>
              </w:rPr>
              <w:tab/>
            </w:r>
            <w:r w:rsidRPr="003F0B9D">
              <w:rPr>
                <w:rFonts w:cs="Arial"/>
                <w:lang w:eastAsia="zh-CN"/>
              </w:rPr>
              <w:t xml:space="preserve">The parameter </w:t>
            </w:r>
            <w:r w:rsidRPr="003F0B9D">
              <w:rPr>
                <w:rFonts w:cs="Arial"/>
              </w:rPr>
              <w:t>Ês/Iot is the Ês/Iot of PSCCH-DMRS</w:t>
            </w:r>
            <w:r>
              <w:rPr>
                <w:rFonts w:cs="Arial"/>
              </w:rPr>
              <w:t xml:space="preserve"> and/or </w:t>
            </w:r>
            <w:r w:rsidRPr="003F0B9D">
              <w:rPr>
                <w:rFonts w:cs="Arial"/>
              </w:rPr>
              <w:t>PSSCH-DMRS.</w:t>
            </w:r>
          </w:p>
        </w:tc>
      </w:tr>
    </w:tbl>
    <w:p w14:paraId="5E4BF180" w14:textId="16698408" w:rsidR="00C350A1" w:rsidRPr="009C5807" w:rsidRDefault="00936A12" w:rsidP="00C350A1">
      <w:pPr>
        <w:pStyle w:val="Heading1"/>
      </w:pPr>
      <w:r w:rsidRPr="009C5807">
        <w:t>11</w:t>
      </w:r>
      <w:r w:rsidRPr="009C5807">
        <w:tab/>
      </w:r>
      <w:bookmarkEnd w:id="2"/>
      <w:bookmarkEnd w:id="313"/>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65" type="#_x0000_t75" style="width:108pt;height:14.95pt" o:ole="">
            <v:imagedata r:id="rId97" o:title=""/>
          </v:shape>
          <o:OLEObject Type="Embed" ProgID="Equation.DSMT4" ShapeID="_x0000_i1065" DrawAspect="Content" ObjectID="_1703171681" r:id="rId98"/>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6" type="#_x0000_t75" style="width:44.3pt;height:14.95pt" o:ole="">
            <v:imagedata r:id="rId99" o:title=""/>
          </v:shape>
          <o:OLEObject Type="Embed" ProgID="Equation.DSMT4" ShapeID="_x0000_i1066" DrawAspect="Content" ObjectID="_1703171682" r:id="rId10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7" type="#_x0000_t75" style="width:27.7pt;height:22.15pt" o:ole="">
            <v:imagedata r:id="rId101" o:title=""/>
          </v:shape>
          <o:OLEObject Type="Embed" ProgID="Equation.DSMT4" ShapeID="_x0000_i1067" DrawAspect="Content" ObjectID="_1703171683" r:id="rId102"/>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8" type="#_x0000_t75" style="width:108pt;height:14.95pt" o:ole="">
            <v:imagedata r:id="rId97" o:title=""/>
          </v:shape>
          <o:OLEObject Type="Embed" ProgID="Equation.DSMT4" ShapeID="_x0000_i1068" DrawAspect="Content" ObjectID="_1703171684" r:id="rId103"/>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9" type="#_x0000_t75" style="width:36.55pt;height:14.95pt" o:ole="">
            <v:imagedata r:id="rId99" o:title=""/>
          </v:shape>
          <o:OLEObject Type="Embed" ProgID="Equation.DSMT4" ShapeID="_x0000_i1069" DrawAspect="Content" ObjectID="_1703171685" r:id="rId104"/>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70" type="#_x0000_t75" style="width:27.7pt;height:22.15pt" o:ole="">
            <v:imagedata r:id="rId101" o:title=""/>
          </v:shape>
          <o:OLEObject Type="Embed" ProgID="Equation.DSMT4" ShapeID="_x0000_i1070" DrawAspect="Content" ObjectID="_1703171686" r:id="rId105"/>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71" type="#_x0000_t75" style="width:108pt;height:14.95pt" o:ole="">
            <v:imagedata r:id="rId97" o:title=""/>
          </v:shape>
          <o:OLEObject Type="Embed" ProgID="Equation.DSMT4" ShapeID="_x0000_i1071" DrawAspect="Content" ObjectID="_1703171687" r:id="rId106"/>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72" type="#_x0000_t75" style="width:36.55pt;height:14.95pt" o:ole="">
            <v:imagedata r:id="rId99" o:title=""/>
          </v:shape>
          <o:OLEObject Type="Embed" ProgID="Equation.DSMT4" ShapeID="_x0000_i1072" DrawAspect="Content" ObjectID="_1703171688" r:id="rId107"/>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73" type="#_x0000_t75" style="width:27.7pt;height:22.15pt" o:ole="">
            <v:imagedata r:id="rId101" o:title=""/>
          </v:shape>
          <o:OLEObject Type="Embed" ProgID="Equation.DSMT4" ShapeID="_x0000_i1073" DrawAspect="Content" ObjectID="_1703171689" r:id="rId108"/>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74" type="#_x0000_t75" style="width:108pt;height:14.95pt" o:ole="">
            <v:imagedata r:id="rId97" o:title=""/>
          </v:shape>
          <o:OLEObject Type="Embed" ProgID="Equation.DSMT4" ShapeID="_x0000_i1074" DrawAspect="Content" ObjectID="_1703171690" r:id="rId109"/>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75" type="#_x0000_t75" style="width:36.55pt;height:14.95pt" o:ole="">
            <v:imagedata r:id="rId99" o:title=""/>
          </v:shape>
          <o:OLEObject Type="Embed" ProgID="Equation.DSMT4" ShapeID="_x0000_i1075" DrawAspect="Content" ObjectID="_1703171691" r:id="rId11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6" type="#_x0000_t75" style="width:27.7pt;height:22.15pt" o:ole="">
            <v:imagedata r:id="rId101" o:title=""/>
          </v:shape>
          <o:OLEObject Type="Embed" ProgID="Equation.DSMT4" ShapeID="_x0000_i1076" DrawAspect="Content" ObjectID="_1703171692" r:id="rId111"/>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677D5F"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7C55F6" w:rsidRDefault="001C6214" w:rsidP="00DA29A5">
            <w:pPr>
              <w:pStyle w:val="TAC"/>
              <w:rPr>
                <w:b/>
                <w:lang w:val="fr-FR"/>
              </w:rPr>
            </w:pPr>
            <w:r w:rsidRPr="007C55F6">
              <w:rPr>
                <w:lang w:val="fr-FR"/>
              </w:rPr>
              <w:t>ceil( 7 x K</w:t>
            </w:r>
            <w:r w:rsidRPr="007C55F6">
              <w:rPr>
                <w:vertAlign w:val="subscript"/>
                <w:lang w:val="fr-FR"/>
              </w:rPr>
              <w:t xml:space="preserve">p </w:t>
            </w:r>
            <w:r w:rsidRPr="007C55F6">
              <w:rPr>
                <w:lang w:val="fr-FR"/>
              </w:rPr>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14" w:name="OLE_LINK244"/>
      <w:r w:rsidRPr="009C5807">
        <w:t xml:space="preserve">PSBCH-RSRP related side conditions given in </w:t>
      </w:r>
      <w:r w:rsidR="0063092D">
        <w:t>Clause</w:t>
      </w:r>
      <w:r w:rsidRPr="009C5807">
        <w:t xml:space="preserve"> 10 are fulfilled for a corresponding Band,</w:t>
      </w:r>
      <w:bookmarkEnd w:id="314"/>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79F13ADF" w:rsidR="00310138" w:rsidRPr="009C5807" w:rsidRDefault="00310138" w:rsidP="00310138">
      <w:pPr>
        <w:rPr>
          <w:lang w:eastAsia="zh-CN"/>
        </w:rPr>
      </w:pPr>
      <w:r w:rsidRPr="009C5807">
        <w:rPr>
          <w:lang w:eastAsia="zh-CN"/>
        </w:rPr>
        <w:t>UE</w:t>
      </w:r>
      <w:r w:rsidRPr="009C5807">
        <w:t xml:space="preserve"> shall be capable of performing PSBCH-RSRP measurements for </w:t>
      </w:r>
      <w:r w:rsidRPr="009C5807">
        <w:rPr>
          <w:lang w:eastAsia="zh-CN"/>
        </w:rPr>
        <w:t xml:space="preserve">3 </w:t>
      </w:r>
      <w:r w:rsidRPr="009C5807">
        <w:t xml:space="preserve">identified intra-frequency </w:t>
      </w:r>
      <w:r w:rsidRPr="009C5807">
        <w:rPr>
          <w:rFonts w:eastAsia="Malgun Gothic"/>
        </w:rPr>
        <w:t xml:space="preserve">SyncRef UE </w:t>
      </w:r>
      <w:r w:rsidRPr="009C5807">
        <w:t xml:space="preserve">with the measurement period of </w:t>
      </w:r>
      <w:r w:rsidRPr="009C5807">
        <w:rPr>
          <w:lang w:eastAsia="zh-CN"/>
        </w:rPr>
        <w:t xml:space="preserve">320 </w:t>
      </w:r>
      <w:r w:rsidRPr="009C5807">
        <w:t xml:space="preserve"> ms. </w:t>
      </w:r>
      <w:r w:rsidRPr="009C5807">
        <w:rPr>
          <w:lang w:val="en-US"/>
        </w:rPr>
        <w:t xml:space="preserve">It is assumed </w:t>
      </w:r>
      <w:r w:rsidRPr="009C5807">
        <w:t xml:space="preserve">that the </w:t>
      </w:r>
      <w:r w:rsidRPr="009C5807">
        <w:rPr>
          <w:rFonts w:eastAsia="Malgun Gothic"/>
        </w:rPr>
        <w:t xml:space="preserve">SyncRef UE </w:t>
      </w:r>
      <w:r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A05E9EC" w:rsidR="003F336F" w:rsidRPr="009C5807" w:rsidRDefault="003F336F" w:rsidP="004310B9">
      <w:pPr>
        <w:pStyle w:val="Heading2"/>
      </w:pPr>
      <w:r w:rsidRPr="009C5807">
        <w:t>12.5</w:t>
      </w:r>
      <w:r w:rsidR="004310B9">
        <w:tab/>
      </w:r>
      <w:r w:rsidRPr="009C5807">
        <w:t>L1 SL</w:t>
      </w:r>
      <w:r w:rsidRPr="009C5807">
        <w:rPr>
          <w:rFonts w:hint="eastAsia"/>
        </w:rPr>
        <w:t>-RSRP measurements</w:t>
      </w:r>
    </w:p>
    <w:p w14:paraId="718EB0ED" w14:textId="1944369E" w:rsidR="003F336F" w:rsidRPr="009C5807" w:rsidRDefault="003F336F" w:rsidP="004310B9">
      <w:pPr>
        <w:pStyle w:val="Heading3"/>
      </w:pPr>
      <w:r w:rsidRPr="009C5807">
        <w:t>12.5.1</w:t>
      </w:r>
      <w:r w:rsidR="004310B9">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EB7B381" w:rsidR="003F336F" w:rsidRPr="009C5807" w:rsidRDefault="003F336F" w:rsidP="004310B9">
      <w:pPr>
        <w:pStyle w:val="Heading3"/>
      </w:pPr>
      <w:r w:rsidRPr="009C5807">
        <w:t>12.5.2</w:t>
      </w:r>
      <w:r w:rsidR="004310B9">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15" w:name="OLE_LINK84"/>
      <w:bookmarkStart w:id="316"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15"/>
      <w:bookmarkEnd w:id="316"/>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505BF89B"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17" w:name="_Hlk54004035"/>
      <w:r>
        <w:rPr>
          <w:rFonts w:eastAsia="PMingLiU" w:cs="v4.2.0"/>
          <w:lang w:eastAsia="zh-CN"/>
        </w:rPr>
        <w:t>gNB/eNB as synchronization reference source</w:t>
      </w:r>
      <w:bookmarkEnd w:id="317"/>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43B5480" w14:textId="77777777" w:rsidR="00505B8C" w:rsidRPr="00A90F19" w:rsidRDefault="00505B8C" w:rsidP="00505B8C">
      <w:pPr>
        <w:pStyle w:val="Heading3"/>
      </w:pPr>
      <w:r w:rsidRPr="00A90F19">
        <w:rPr>
          <w:rFonts w:hint="eastAsia"/>
        </w:rPr>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V2X Sidelink</w:t>
      </w:r>
      <w:r w:rsidRPr="00077FCB">
        <w:t xml:space="preserve"> and NR </w:t>
      </w:r>
      <w:r>
        <w:t>V2X Sidelink</w:t>
      </w:r>
      <w:r w:rsidRPr="00B1768B">
        <w:t xml:space="preserve"> </w:t>
      </w:r>
    </w:p>
    <w:p w14:paraId="03258719" w14:textId="77777777" w:rsidR="00505B8C" w:rsidRPr="003A3BE6" w:rsidRDefault="00505B8C" w:rsidP="00505B8C">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r>
        <w:t>PCell/</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r>
        <w:t>sidelink and NR V2X sidelink transmissions on a dedicated carrier.</w:t>
      </w:r>
      <w:r w:rsidRPr="00883F34">
        <w:t xml:space="preserve"> </w:t>
      </w:r>
      <w:r>
        <w:t>It is applicable for UE capable of both NR V2X sidelink and E-UTRA V2X sidelink transmissions in TDM-ed manner.</w:t>
      </w:r>
    </w:p>
    <w:p w14:paraId="51BC8054" w14:textId="77777777" w:rsidR="00505B8C" w:rsidRDefault="00505B8C" w:rsidP="00505B8C">
      <w:r>
        <w:t>When a</w:t>
      </w:r>
      <w:r w:rsidRPr="00A90F19">
        <w:t xml:space="preserve"> UE capable of</w:t>
      </w:r>
      <w:r>
        <w:t xml:space="preserve"> switching between E-UTRA V2X sidelink and NR V2X sidelink,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r>
        <w:t>PCell/</w:t>
      </w:r>
      <w:r w:rsidRPr="0089796C">
        <w:t>serving cell</w:t>
      </w:r>
      <w:r w:rsidRPr="00D05729">
        <w:t xml:space="preserve"> </w:t>
      </w:r>
      <w:r w:rsidRPr="00A90F19">
        <w:t xml:space="preserve">during the </w:t>
      </w:r>
      <w:r>
        <w:t>E-UTRA V2X sidelink and NR V2X sidelink switch.</w:t>
      </w:r>
    </w:p>
    <w:p w14:paraId="479403D7" w14:textId="77777777" w:rsidR="00505B8C" w:rsidRDefault="00505B8C" w:rsidP="00505B8C">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r>
        <w:t>PCell/</w:t>
      </w:r>
      <w:r w:rsidRPr="0089796C">
        <w:t>serving cell</w:t>
      </w:r>
      <w:r w:rsidRPr="00A90F19">
        <w:rPr>
          <w:rFonts w:hint="eastAsia"/>
        </w:rPr>
        <w:t>.</w:t>
      </w:r>
    </w:p>
    <w:p w14:paraId="14641A1D" w14:textId="77777777" w:rsidR="00505B8C" w:rsidRDefault="00505B8C" w:rsidP="00505B8C">
      <w:pPr>
        <w:pStyle w:val="TH"/>
      </w:pPr>
      <w:r>
        <w:t xml:space="preserve">Table </w:t>
      </w:r>
      <w:r w:rsidRPr="00115CF6">
        <w:t>12.7.3-</w:t>
      </w:r>
      <w:r>
        <w:t>1</w:t>
      </w:r>
      <w:r>
        <w:rPr>
          <w:rFonts w:hint="eastAsia"/>
        </w:rPr>
        <w:t xml:space="preserve">: Interruption length </w:t>
      </w:r>
      <w:r>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505B8C" w:rsidRPr="003445FB" w14:paraId="396C8735" w14:textId="77777777" w:rsidTr="00AD2F6B">
        <w:trPr>
          <w:trHeight w:val="495"/>
          <w:jc w:val="center"/>
        </w:trPr>
        <w:tc>
          <w:tcPr>
            <w:tcW w:w="852" w:type="dxa"/>
            <w:shd w:val="clear" w:color="auto" w:fill="auto"/>
            <w:vAlign w:val="center"/>
          </w:tcPr>
          <w:p w14:paraId="5F4A7731" w14:textId="77777777" w:rsidR="00505B8C" w:rsidRPr="003445FB" w:rsidRDefault="00505B8C" w:rsidP="00AD2F6B">
            <w:pPr>
              <w:pStyle w:val="TAH"/>
            </w:pPr>
            <w:r w:rsidRPr="003445FB">
              <w:rPr>
                <w:noProof/>
                <w:lang w:val="en-US" w:eastAsia="zh-CN"/>
              </w:rPr>
              <w:drawing>
                <wp:inline distT="0" distB="0" distL="0" distR="0" wp14:anchorId="2257E6BE" wp14:editId="213BC764">
                  <wp:extent cx="152400" cy="152400"/>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46CB7688" w14:textId="77777777" w:rsidR="00505B8C" w:rsidRPr="003445FB" w:rsidRDefault="00505B8C" w:rsidP="00AD2F6B">
            <w:pPr>
              <w:pStyle w:val="TAH"/>
            </w:pPr>
            <w:r w:rsidRPr="003445FB">
              <w:t>Slot length (ms)</w:t>
            </w:r>
          </w:p>
        </w:tc>
        <w:tc>
          <w:tcPr>
            <w:tcW w:w="1836" w:type="dxa"/>
            <w:vAlign w:val="center"/>
          </w:tcPr>
          <w:p w14:paraId="068F102F" w14:textId="77777777" w:rsidR="00505B8C" w:rsidRPr="003445FB" w:rsidRDefault="00505B8C" w:rsidP="00AD2F6B">
            <w:pPr>
              <w:pStyle w:val="TAH"/>
            </w:pPr>
            <w:r w:rsidRPr="003445FB">
              <w:t xml:space="preserve">Interruption length </w:t>
            </w:r>
            <w:r>
              <w:t xml:space="preserve">(number of </w:t>
            </w:r>
            <w:r w:rsidRPr="003445FB">
              <w:t>slot</w:t>
            </w:r>
            <w:r>
              <w:t>s)</w:t>
            </w:r>
          </w:p>
        </w:tc>
      </w:tr>
      <w:tr w:rsidR="00505B8C" w:rsidRPr="003445FB" w14:paraId="75DCF8CC" w14:textId="77777777" w:rsidTr="00AD2F6B">
        <w:trPr>
          <w:trHeight w:val="57"/>
          <w:jc w:val="center"/>
        </w:trPr>
        <w:tc>
          <w:tcPr>
            <w:tcW w:w="852" w:type="dxa"/>
            <w:shd w:val="clear" w:color="auto" w:fill="auto"/>
            <w:vAlign w:val="center"/>
          </w:tcPr>
          <w:p w14:paraId="138BD592" w14:textId="77777777" w:rsidR="00505B8C" w:rsidRPr="003445FB" w:rsidRDefault="00505B8C" w:rsidP="00AD2F6B">
            <w:pPr>
              <w:pStyle w:val="TAC"/>
            </w:pPr>
            <w:r w:rsidRPr="003445FB">
              <w:t>0</w:t>
            </w:r>
          </w:p>
        </w:tc>
        <w:tc>
          <w:tcPr>
            <w:tcW w:w="1276" w:type="dxa"/>
            <w:vAlign w:val="center"/>
          </w:tcPr>
          <w:p w14:paraId="768D094B" w14:textId="77777777" w:rsidR="00505B8C" w:rsidRPr="003445FB" w:rsidRDefault="00505B8C" w:rsidP="00AD2F6B">
            <w:pPr>
              <w:pStyle w:val="TAC"/>
            </w:pPr>
            <w:r w:rsidRPr="003445FB">
              <w:t>1</w:t>
            </w:r>
          </w:p>
        </w:tc>
        <w:tc>
          <w:tcPr>
            <w:tcW w:w="1836" w:type="dxa"/>
            <w:vAlign w:val="center"/>
          </w:tcPr>
          <w:p w14:paraId="1BAA787C" w14:textId="77777777" w:rsidR="00505B8C" w:rsidRPr="003445FB" w:rsidRDefault="00505B8C" w:rsidP="00AD2F6B">
            <w:pPr>
              <w:pStyle w:val="TAC"/>
            </w:pPr>
            <w:r w:rsidRPr="003445FB">
              <w:t>2</w:t>
            </w:r>
          </w:p>
        </w:tc>
      </w:tr>
      <w:tr w:rsidR="00505B8C" w:rsidRPr="003445FB" w14:paraId="5BDAED6E" w14:textId="77777777" w:rsidTr="00AD2F6B">
        <w:trPr>
          <w:trHeight w:val="57"/>
          <w:jc w:val="center"/>
        </w:trPr>
        <w:tc>
          <w:tcPr>
            <w:tcW w:w="852" w:type="dxa"/>
            <w:shd w:val="clear" w:color="auto" w:fill="auto"/>
            <w:vAlign w:val="center"/>
          </w:tcPr>
          <w:p w14:paraId="39419C73" w14:textId="77777777" w:rsidR="00505B8C" w:rsidRPr="003445FB" w:rsidRDefault="00505B8C" w:rsidP="00AD2F6B">
            <w:pPr>
              <w:pStyle w:val="TAC"/>
            </w:pPr>
            <w:r w:rsidRPr="003445FB">
              <w:t>1</w:t>
            </w:r>
          </w:p>
        </w:tc>
        <w:tc>
          <w:tcPr>
            <w:tcW w:w="1276" w:type="dxa"/>
            <w:vAlign w:val="center"/>
          </w:tcPr>
          <w:p w14:paraId="251BC8D0" w14:textId="77777777" w:rsidR="00505B8C" w:rsidRPr="003445FB" w:rsidRDefault="00505B8C" w:rsidP="00AD2F6B">
            <w:pPr>
              <w:pStyle w:val="TAC"/>
            </w:pPr>
            <w:r w:rsidRPr="003445FB">
              <w:t>0.5</w:t>
            </w:r>
          </w:p>
        </w:tc>
        <w:tc>
          <w:tcPr>
            <w:tcW w:w="1836" w:type="dxa"/>
            <w:vAlign w:val="center"/>
          </w:tcPr>
          <w:p w14:paraId="35F38FA8" w14:textId="77777777" w:rsidR="00505B8C" w:rsidRPr="003445FB" w:rsidRDefault="00505B8C" w:rsidP="00AD2F6B">
            <w:pPr>
              <w:pStyle w:val="TAC"/>
            </w:pPr>
            <w:r>
              <w:t>2</w:t>
            </w:r>
          </w:p>
        </w:tc>
      </w:tr>
      <w:tr w:rsidR="00505B8C" w:rsidRPr="003445FB" w14:paraId="7FBA3F5F" w14:textId="77777777" w:rsidTr="00AD2F6B">
        <w:trPr>
          <w:trHeight w:val="57"/>
          <w:jc w:val="center"/>
        </w:trPr>
        <w:tc>
          <w:tcPr>
            <w:tcW w:w="852" w:type="dxa"/>
            <w:shd w:val="clear" w:color="auto" w:fill="auto"/>
            <w:vAlign w:val="center"/>
          </w:tcPr>
          <w:p w14:paraId="78D38726" w14:textId="77777777" w:rsidR="00505B8C" w:rsidRPr="003445FB" w:rsidRDefault="00505B8C" w:rsidP="00AD2F6B">
            <w:pPr>
              <w:pStyle w:val="TAC"/>
            </w:pPr>
            <w:r w:rsidRPr="003445FB">
              <w:t>2</w:t>
            </w:r>
          </w:p>
        </w:tc>
        <w:tc>
          <w:tcPr>
            <w:tcW w:w="1276" w:type="dxa"/>
            <w:vAlign w:val="center"/>
          </w:tcPr>
          <w:p w14:paraId="65F4B61D" w14:textId="77777777" w:rsidR="00505B8C" w:rsidRPr="003445FB" w:rsidRDefault="00505B8C" w:rsidP="00AD2F6B">
            <w:pPr>
              <w:pStyle w:val="TAC"/>
            </w:pPr>
            <w:r w:rsidRPr="003445FB">
              <w:t>0.25</w:t>
            </w:r>
          </w:p>
        </w:tc>
        <w:tc>
          <w:tcPr>
            <w:tcW w:w="1836" w:type="dxa"/>
            <w:vAlign w:val="center"/>
          </w:tcPr>
          <w:p w14:paraId="77FB535E" w14:textId="77777777" w:rsidR="00505B8C" w:rsidRPr="003445FB" w:rsidRDefault="00505B8C" w:rsidP="00AD2F6B">
            <w:pPr>
              <w:pStyle w:val="TAC"/>
            </w:pPr>
            <w:r>
              <w:t>2</w:t>
            </w:r>
          </w:p>
        </w:tc>
      </w:tr>
      <w:tr w:rsidR="00505B8C" w:rsidRPr="003445FB" w14:paraId="46255C6F" w14:textId="77777777" w:rsidTr="00AD2F6B">
        <w:trPr>
          <w:trHeight w:val="57"/>
          <w:jc w:val="center"/>
        </w:trPr>
        <w:tc>
          <w:tcPr>
            <w:tcW w:w="852" w:type="dxa"/>
            <w:shd w:val="clear" w:color="auto" w:fill="auto"/>
            <w:vAlign w:val="center"/>
          </w:tcPr>
          <w:p w14:paraId="271E1407" w14:textId="77777777" w:rsidR="00505B8C" w:rsidRPr="003445FB" w:rsidRDefault="00505B8C" w:rsidP="00AD2F6B">
            <w:pPr>
              <w:pStyle w:val="TAC"/>
            </w:pPr>
            <w:r w:rsidRPr="003445FB">
              <w:t>3</w:t>
            </w:r>
          </w:p>
        </w:tc>
        <w:tc>
          <w:tcPr>
            <w:tcW w:w="1276" w:type="dxa"/>
            <w:vAlign w:val="center"/>
          </w:tcPr>
          <w:p w14:paraId="47F31567" w14:textId="77777777" w:rsidR="00505B8C" w:rsidRPr="003445FB" w:rsidRDefault="00505B8C" w:rsidP="00AD2F6B">
            <w:pPr>
              <w:pStyle w:val="TAC"/>
            </w:pPr>
            <w:r w:rsidRPr="003445FB">
              <w:t>0.125</w:t>
            </w:r>
          </w:p>
        </w:tc>
        <w:tc>
          <w:tcPr>
            <w:tcW w:w="1836" w:type="dxa"/>
            <w:vAlign w:val="center"/>
          </w:tcPr>
          <w:p w14:paraId="5388E77C" w14:textId="77777777" w:rsidR="00505B8C" w:rsidRPr="003445FB" w:rsidRDefault="00505B8C" w:rsidP="00AD2F6B">
            <w:pPr>
              <w:pStyle w:val="TAC"/>
            </w:pPr>
            <w:r>
              <w:t>3</w:t>
            </w:r>
          </w:p>
        </w:tc>
      </w:tr>
    </w:tbl>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01468" w:rsidRDefault="00AD5476" w:rsidP="00401468">
      <w:pPr>
        <w:pStyle w:val="B10"/>
        <w:ind w:left="284"/>
      </w:pPr>
      <w:r w:rsidRPr="00E611AB">
        <w:t>T</w:t>
      </w:r>
      <w:r w:rsidRPr="00E611AB">
        <w:rPr>
          <w:vertAlign w:val="subscript"/>
        </w:rPr>
        <w:t>c</w:t>
      </w:r>
      <w:r w:rsidRPr="00E611AB">
        <w:t xml:space="preserve"> is defined in TS 38.211 [6]</w:t>
      </w:r>
      <w:r>
        <w:t>.</w:t>
      </w:r>
    </w:p>
    <w:p w14:paraId="7436F092" w14:textId="1B846E65"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41162AB"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3AA2F789" w14:textId="77777777" w:rsidR="00D30086" w:rsidRPr="0074158E" w:rsidRDefault="00D30086" w:rsidP="00D30086">
      <w:pPr>
        <w:pStyle w:val="Heading3"/>
      </w:pPr>
      <w:r w:rsidRPr="0074158E">
        <w:t>13.2.2</w:t>
      </w:r>
      <w:r w:rsidRPr="0074158E">
        <w:tab/>
        <w:t>Measurement Accuracy Requirements</w:t>
      </w:r>
    </w:p>
    <w:p w14:paraId="18FF2514" w14:textId="77777777" w:rsidR="00D30086" w:rsidRDefault="00D30086" w:rsidP="00D30086">
      <w:pPr>
        <w:pStyle w:val="Heading4"/>
        <w:rPr>
          <w:rFonts w:eastAsiaTheme="minorEastAsia"/>
          <w:lang w:val="en-US"/>
        </w:rPr>
      </w:pPr>
      <w:r w:rsidRPr="0074158E">
        <w:rPr>
          <w:rFonts w:eastAsiaTheme="minorEastAsia"/>
          <w:lang w:val="en-US"/>
        </w:rPr>
        <w:t>13.2.2.1</w:t>
      </w:r>
      <w:r w:rsidRPr="0074158E">
        <w:rPr>
          <w:rFonts w:eastAsiaTheme="minorEastAsia"/>
          <w:lang w:val="en-US"/>
        </w:rPr>
        <w:tab/>
        <w:t>Introduction</w:t>
      </w:r>
    </w:p>
    <w:p w14:paraId="0F3E2FBC" w14:textId="77777777" w:rsidR="00D30086" w:rsidRPr="006F33F5" w:rsidRDefault="00D30086" w:rsidP="00D30086">
      <w:pPr>
        <w:rPr>
          <w:rFonts w:eastAsiaTheme="minorEastAsia"/>
          <w:lang w:val="en-US"/>
        </w:rPr>
      </w:pPr>
      <w:r w:rsidRPr="006F33F5">
        <w:rPr>
          <w:rFonts w:eastAsiaTheme="minorEastAsia"/>
          <w:lang w:val="en-US"/>
        </w:rPr>
        <w:t xml:space="preserve">This clause defines accuracy requirements for </w:t>
      </w:r>
      <w:r w:rsidRPr="006F33F5">
        <w:t>gNB Rx-Tx time difference</w:t>
      </w:r>
      <w:r w:rsidRPr="006F33F5">
        <w:rPr>
          <w:rFonts w:eastAsiaTheme="minorEastAsia"/>
          <w:lang w:val="en-US"/>
        </w:rPr>
        <w:t xml:space="preserve"> measurement in FR1 and FR2. The requirements are applicable for gNB supporting </w:t>
      </w:r>
      <w:r w:rsidRPr="006F33F5">
        <w:t>gNB Rx-Tx time difference</w:t>
      </w:r>
      <w:r w:rsidRPr="006F33F5">
        <w:rPr>
          <w:rFonts w:eastAsiaTheme="minorEastAsia"/>
          <w:lang w:val="en-US"/>
        </w:rPr>
        <w:t xml:space="preserve"> measurement.</w:t>
      </w:r>
      <w:r w:rsidRPr="006F33F5">
        <w:rPr>
          <w:rFonts w:eastAsiaTheme="minorEastAsia"/>
        </w:rPr>
        <w:t xml:space="preserve"> The gNB, which declares the support for gNB Rx-Tx time difference measurement also declares that it meets gNB Rx-Tx time difference accuracy requirements at least for one side condition Ês/Iot ≥ +3 dB or Ês/Iot ≥ -13 dB.</w:t>
      </w:r>
    </w:p>
    <w:p w14:paraId="5FB9ED00" w14:textId="77777777" w:rsidR="00D30086" w:rsidRPr="006F33F5" w:rsidRDefault="00D30086" w:rsidP="00D30086">
      <w:pPr>
        <w:keepNext/>
        <w:keepLines/>
        <w:spacing w:before="120"/>
        <w:ind w:left="1418" w:hanging="1418"/>
        <w:outlineLvl w:val="3"/>
        <w:rPr>
          <w:rFonts w:ascii="Arial" w:eastAsiaTheme="minorEastAsia" w:hAnsi="Arial"/>
          <w:sz w:val="24"/>
          <w:lang w:val="en-US"/>
        </w:rPr>
      </w:pPr>
      <w:r w:rsidRPr="006F33F5">
        <w:rPr>
          <w:rFonts w:ascii="Arial" w:eastAsiaTheme="minorEastAsia" w:hAnsi="Arial"/>
          <w:sz w:val="24"/>
          <w:lang w:val="en-US"/>
        </w:rPr>
        <w:t>13.2.2.2</w:t>
      </w:r>
      <w:r w:rsidRPr="006F33F5">
        <w:rPr>
          <w:rFonts w:ascii="Arial" w:eastAsiaTheme="minorEastAsia" w:hAnsi="Arial"/>
          <w:sz w:val="24"/>
          <w:lang w:val="en-US"/>
        </w:rPr>
        <w:tab/>
        <w:t>Requirements</w:t>
      </w:r>
    </w:p>
    <w:p w14:paraId="7AC6118E" w14:textId="77777777" w:rsidR="00D30086" w:rsidRPr="006F33F5" w:rsidRDefault="00D30086" w:rsidP="00D30086">
      <w:pPr>
        <w:rPr>
          <w:rFonts w:eastAsiaTheme="minorEastAsia"/>
          <w:lang w:val="en-US"/>
        </w:rPr>
      </w:pPr>
      <w:r w:rsidRPr="006F33F5">
        <w:rPr>
          <w:rFonts w:eastAsiaTheme="minorEastAsia"/>
          <w:lang w:val="en-US"/>
        </w:rPr>
        <w:t xml:space="preserve">The accuracy requirements for gNB Rx-Tx time difference measurement shall be within </w:t>
      </w:r>
      <w:r w:rsidRPr="006F33F5">
        <w:t>±(X+Y) T</w:t>
      </w:r>
      <w:r w:rsidRPr="006F33F5">
        <w:rPr>
          <w:vertAlign w:val="subscript"/>
        </w:rPr>
        <w:t>c</w:t>
      </w:r>
      <w:r w:rsidRPr="006F33F5">
        <w:rPr>
          <w:rFonts w:eastAsiaTheme="minorEastAsia"/>
          <w:lang w:val="en-US"/>
        </w:rPr>
        <w:t xml:space="preserve"> under the following conditions:</w:t>
      </w:r>
    </w:p>
    <w:p w14:paraId="1B9C7EC2" w14:textId="77777777" w:rsidR="00D30086" w:rsidRPr="006F33F5" w:rsidRDefault="00D30086" w:rsidP="00F37389">
      <w:pPr>
        <w:pStyle w:val="B10"/>
      </w:pPr>
      <w:r w:rsidRPr="006F33F5">
        <w:t>-</w:t>
      </w:r>
      <w:r w:rsidRPr="006F33F5">
        <w:tab/>
      </w:r>
      <w:r w:rsidRPr="006F33F5">
        <w:rPr>
          <w:lang w:val="en-US"/>
        </w:rPr>
        <w:t>AWGN propagation conditions</w:t>
      </w:r>
      <w:r w:rsidRPr="006F33F5">
        <w:t>.</w:t>
      </w:r>
    </w:p>
    <w:p w14:paraId="5DB789DA" w14:textId="77777777" w:rsidR="00D30086" w:rsidRPr="006F33F5" w:rsidRDefault="00D30086" w:rsidP="00F37389">
      <w:pPr>
        <w:pStyle w:val="B10"/>
        <w:rPr>
          <w:lang w:val="en-US"/>
        </w:rPr>
      </w:pPr>
      <w:r w:rsidRPr="006F33F5">
        <w:t>-</w:t>
      </w:r>
      <w:r w:rsidRPr="006F33F5">
        <w:tab/>
      </w:r>
      <w:r w:rsidRPr="006F33F5">
        <w:rPr>
          <w:lang w:val="en-US"/>
        </w:rPr>
        <w:t>The measured signals are in the directions covered by RoAoA of OTA reference sensitivity requirements for gNB type 1-O and 2-O BS</w:t>
      </w:r>
    </w:p>
    <w:p w14:paraId="653064EF" w14:textId="77777777" w:rsidR="00D30086" w:rsidRPr="006F33F5" w:rsidRDefault="00D30086" w:rsidP="00D30086">
      <w:r w:rsidRPr="006F33F5">
        <w:t xml:space="preserve">where </w:t>
      </w:r>
    </w:p>
    <w:p w14:paraId="0C9CFE84" w14:textId="77777777" w:rsidR="00D30086" w:rsidRPr="006F33F5" w:rsidRDefault="00D30086" w:rsidP="00F37389">
      <w:pPr>
        <w:pStyle w:val="B10"/>
      </w:pPr>
      <w:r w:rsidRPr="006F33F5">
        <w:t>-</w:t>
      </w:r>
      <w:r w:rsidRPr="006F33F5">
        <w:tab/>
        <w:t>X is defined in Table 13.2.2.2-1 for gNB types 1-C, 1-H and 1-O and in Table 13.2.2.2-2 for gNB type 2-O.</w:t>
      </w:r>
    </w:p>
    <w:p w14:paraId="7DDCD1AF" w14:textId="77777777" w:rsidR="00D30086" w:rsidRPr="006F33F5" w:rsidRDefault="00D30086" w:rsidP="00F37389">
      <w:pPr>
        <w:pStyle w:val="B10"/>
      </w:pPr>
      <w:r w:rsidRPr="006F33F5">
        <w:t>-</w:t>
      </w:r>
      <w:r w:rsidRPr="006F33F5">
        <w:tab/>
        <w:t>Y is declared by manufacturer and can be different for different gNB types 1-C, 1-H, 1-O and 2-O.</w:t>
      </w:r>
    </w:p>
    <w:p w14:paraId="1B652E92" w14:textId="53B122D6" w:rsidR="00D30086" w:rsidRPr="006F33F5" w:rsidRDefault="00D30086" w:rsidP="00F37389">
      <w:pPr>
        <w:pStyle w:val="NO"/>
        <w:rPr>
          <w:i/>
          <w:iCs/>
        </w:rPr>
      </w:pPr>
      <w:r w:rsidRPr="006F33F5">
        <w:rPr>
          <w:lang w:val="en-US"/>
        </w:rPr>
        <w:t>Note:</w:t>
      </w:r>
      <w:r>
        <w:rPr>
          <w:lang w:val="en-US"/>
        </w:rPr>
        <w:tab/>
      </w:r>
      <w:r w:rsidRPr="006F33F5">
        <w:rPr>
          <w:lang w:val="en-US"/>
        </w:rPr>
        <w:t>The measurement accuracy requirements in Table 13.2.2.2-1 and Table 13.2.2.2-2 are defined under an assumption that gNB is not mandated to perform receive beam sweeping.</w:t>
      </w:r>
    </w:p>
    <w:p w14:paraId="74BE7476" w14:textId="77777777" w:rsidR="00D30086" w:rsidRPr="006F33F5" w:rsidRDefault="00D30086" w:rsidP="00F37389">
      <w:pPr>
        <w:pStyle w:val="TH"/>
      </w:pPr>
      <w:r w:rsidRPr="006F33F5">
        <w:t>Table 13.2.2</w:t>
      </w:r>
      <w:r w:rsidRPr="00654620">
        <w:t>.2</w:t>
      </w:r>
      <w:r w:rsidRPr="006F33F5">
        <w:t>-1: gNB Rx-Tx time difference absolute accuracy in FR1 for gNB type 1-C, 1-H and 1-O</w:t>
      </w:r>
    </w:p>
    <w:tbl>
      <w:tblPr>
        <w:tblStyle w:val="TableGrid6"/>
        <w:tblW w:w="0" w:type="auto"/>
        <w:jc w:val="center"/>
        <w:tblLook w:val="04A0" w:firstRow="1" w:lastRow="0" w:firstColumn="1" w:lastColumn="0" w:noHBand="0" w:noVBand="1"/>
      </w:tblPr>
      <w:tblGrid>
        <w:gridCol w:w="2074"/>
        <w:gridCol w:w="2074"/>
        <w:gridCol w:w="1801"/>
        <w:gridCol w:w="2347"/>
      </w:tblGrid>
      <w:tr w:rsidR="00D30086" w:rsidRPr="006F33F5" w14:paraId="465C1779" w14:textId="77777777" w:rsidTr="00F72C13">
        <w:trPr>
          <w:jc w:val="center"/>
        </w:trPr>
        <w:tc>
          <w:tcPr>
            <w:tcW w:w="2074" w:type="dxa"/>
          </w:tcPr>
          <w:p w14:paraId="4986D6BE" w14:textId="77777777" w:rsidR="00D30086" w:rsidRPr="006F33F5" w:rsidRDefault="00D30086" w:rsidP="00F37389">
            <w:pPr>
              <w:pStyle w:val="TAH"/>
            </w:pPr>
            <w:r w:rsidRPr="006F33F5">
              <w:t>Accuracy</w:t>
            </w:r>
          </w:p>
        </w:tc>
        <w:tc>
          <w:tcPr>
            <w:tcW w:w="2074" w:type="dxa"/>
          </w:tcPr>
          <w:p w14:paraId="54E904DF" w14:textId="77777777" w:rsidR="00D30086" w:rsidRPr="006F33F5" w:rsidRDefault="00D30086" w:rsidP="00F37389">
            <w:pPr>
              <w:pStyle w:val="TAH"/>
            </w:pPr>
            <w:r w:rsidRPr="006F33F5">
              <w:t>SRS Ês/Iot</w:t>
            </w:r>
          </w:p>
        </w:tc>
        <w:tc>
          <w:tcPr>
            <w:tcW w:w="1801" w:type="dxa"/>
          </w:tcPr>
          <w:p w14:paraId="0A6CD4A7" w14:textId="77777777" w:rsidR="00D30086" w:rsidRPr="006F33F5" w:rsidRDefault="00D30086" w:rsidP="00F37389">
            <w:pPr>
              <w:pStyle w:val="TAH"/>
            </w:pPr>
            <w:r w:rsidRPr="006F33F5">
              <w:t>SCS</w:t>
            </w:r>
          </w:p>
        </w:tc>
        <w:tc>
          <w:tcPr>
            <w:tcW w:w="2347" w:type="dxa"/>
          </w:tcPr>
          <w:p w14:paraId="0C26C4E4" w14:textId="77777777" w:rsidR="00D30086" w:rsidRPr="006F33F5" w:rsidRDefault="00D30086" w:rsidP="00F37389">
            <w:pPr>
              <w:pStyle w:val="TAH"/>
            </w:pPr>
            <w:r w:rsidRPr="006F33F5">
              <w:t>SRS bandwidth range</w:t>
            </w:r>
          </w:p>
        </w:tc>
      </w:tr>
      <w:tr w:rsidR="00D30086" w:rsidRPr="006F33F5" w14:paraId="60A117A1" w14:textId="77777777" w:rsidTr="00F72C13">
        <w:trPr>
          <w:jc w:val="center"/>
        </w:trPr>
        <w:tc>
          <w:tcPr>
            <w:tcW w:w="2074" w:type="dxa"/>
          </w:tcPr>
          <w:p w14:paraId="55FD6315" w14:textId="77777777" w:rsidR="00D30086" w:rsidRPr="006F33F5" w:rsidRDefault="00D30086" w:rsidP="00F37389">
            <w:pPr>
              <w:pStyle w:val="TAH"/>
              <w:rPr>
                <w:lang w:eastAsia="zh-CN"/>
              </w:rPr>
            </w:pPr>
            <w:r w:rsidRPr="006F33F5">
              <w:rPr>
                <w:lang w:eastAsia="zh-CN"/>
              </w:rPr>
              <w:t>Unit: Tc</w:t>
            </w:r>
          </w:p>
        </w:tc>
        <w:tc>
          <w:tcPr>
            <w:tcW w:w="2074" w:type="dxa"/>
          </w:tcPr>
          <w:p w14:paraId="74CF0C92" w14:textId="77777777" w:rsidR="00D30086" w:rsidRPr="006F33F5" w:rsidRDefault="00D30086" w:rsidP="00F37389">
            <w:pPr>
              <w:pStyle w:val="TAH"/>
              <w:rPr>
                <w:lang w:eastAsia="zh-CN"/>
              </w:rPr>
            </w:pPr>
            <w:r w:rsidRPr="006F33F5">
              <w:rPr>
                <w:lang w:eastAsia="zh-CN"/>
              </w:rPr>
              <w:t>Unit: dB</w:t>
            </w:r>
          </w:p>
        </w:tc>
        <w:tc>
          <w:tcPr>
            <w:tcW w:w="1801" w:type="dxa"/>
          </w:tcPr>
          <w:p w14:paraId="4622251D" w14:textId="77777777" w:rsidR="00D30086" w:rsidRPr="006F33F5" w:rsidRDefault="00D30086" w:rsidP="00F37389">
            <w:pPr>
              <w:pStyle w:val="TAH"/>
              <w:rPr>
                <w:lang w:eastAsia="zh-CN"/>
              </w:rPr>
            </w:pPr>
            <w:r w:rsidRPr="006F33F5">
              <w:rPr>
                <w:lang w:eastAsia="zh-CN"/>
              </w:rPr>
              <w:t>Unit: kHz</w:t>
            </w:r>
          </w:p>
        </w:tc>
        <w:tc>
          <w:tcPr>
            <w:tcW w:w="2347" w:type="dxa"/>
          </w:tcPr>
          <w:p w14:paraId="26F6AEEA" w14:textId="77777777" w:rsidR="00D30086" w:rsidRPr="006F33F5" w:rsidRDefault="00D30086" w:rsidP="00F37389">
            <w:pPr>
              <w:pStyle w:val="TAH"/>
              <w:rPr>
                <w:lang w:eastAsia="zh-CN"/>
              </w:rPr>
            </w:pPr>
            <w:r w:rsidRPr="006F33F5">
              <w:rPr>
                <w:lang w:eastAsia="zh-CN"/>
              </w:rPr>
              <w:t>Unit: RB</w:t>
            </w:r>
          </w:p>
        </w:tc>
      </w:tr>
      <w:tr w:rsidR="00D30086" w:rsidRPr="006F33F5" w14:paraId="4A057447" w14:textId="77777777" w:rsidTr="00F72C13">
        <w:trPr>
          <w:jc w:val="center"/>
        </w:trPr>
        <w:tc>
          <w:tcPr>
            <w:tcW w:w="2074" w:type="dxa"/>
          </w:tcPr>
          <w:p w14:paraId="1F14666A" w14:textId="669C614B" w:rsidR="00D30086" w:rsidRPr="006F33F5" w:rsidRDefault="00E73010" w:rsidP="00F37389">
            <w:pPr>
              <w:pStyle w:val="TAC"/>
            </w:pPr>
            <w:r w:rsidRPr="002B4D79">
              <w:rPr>
                <w:rFonts w:eastAsia="Times New Roman" w:cs="Arial"/>
                <w:szCs w:val="18"/>
                <w:lang w:eastAsia="zh-CN"/>
              </w:rPr>
              <w:t>123</w:t>
            </w:r>
          </w:p>
        </w:tc>
        <w:tc>
          <w:tcPr>
            <w:tcW w:w="2074" w:type="dxa"/>
            <w:vMerge w:val="restart"/>
          </w:tcPr>
          <w:p w14:paraId="6CA9ABB3" w14:textId="77777777" w:rsidR="00D30086" w:rsidRPr="006F33F5" w:rsidRDefault="00D30086" w:rsidP="00F37389">
            <w:pPr>
              <w:pStyle w:val="TAC"/>
            </w:pPr>
            <w:r w:rsidRPr="006F33F5">
              <w:t>≥ -13</w:t>
            </w:r>
          </w:p>
        </w:tc>
        <w:tc>
          <w:tcPr>
            <w:tcW w:w="1801" w:type="dxa"/>
            <w:vMerge w:val="restart"/>
          </w:tcPr>
          <w:p w14:paraId="442CDEE6" w14:textId="77777777" w:rsidR="00D30086" w:rsidRPr="006F33F5" w:rsidRDefault="00D30086" w:rsidP="00F37389">
            <w:pPr>
              <w:pStyle w:val="TAC"/>
              <w:rPr>
                <w:lang w:eastAsia="zh-CN"/>
              </w:rPr>
            </w:pPr>
            <w:r w:rsidRPr="006F33F5">
              <w:rPr>
                <w:rFonts w:hint="eastAsia"/>
                <w:lang w:eastAsia="zh-CN"/>
              </w:rPr>
              <w:t>1</w:t>
            </w:r>
            <w:r w:rsidRPr="006F33F5">
              <w:rPr>
                <w:lang w:eastAsia="zh-CN"/>
              </w:rPr>
              <w:t>5</w:t>
            </w:r>
          </w:p>
        </w:tc>
        <w:tc>
          <w:tcPr>
            <w:tcW w:w="2347" w:type="dxa"/>
          </w:tcPr>
          <w:p w14:paraId="086FF48D" w14:textId="77777777" w:rsidR="00D30086" w:rsidRPr="006F33F5" w:rsidRDefault="00D30086" w:rsidP="00F37389">
            <w:pPr>
              <w:pStyle w:val="TAC"/>
              <w:rPr>
                <w:lang w:eastAsia="zh-CN"/>
              </w:rPr>
            </w:pPr>
            <w:r w:rsidRPr="006F33F5">
              <w:rPr>
                <w:lang w:eastAsia="zh-CN"/>
              </w:rPr>
              <w:t xml:space="preserve"> 44 ≤ BW ≤ 84</w:t>
            </w:r>
          </w:p>
        </w:tc>
      </w:tr>
      <w:tr w:rsidR="00D30086" w:rsidRPr="006F33F5" w14:paraId="3628BB3E" w14:textId="77777777" w:rsidTr="00F72C13">
        <w:trPr>
          <w:jc w:val="center"/>
        </w:trPr>
        <w:tc>
          <w:tcPr>
            <w:tcW w:w="2074" w:type="dxa"/>
          </w:tcPr>
          <w:p w14:paraId="4E4AA454" w14:textId="184D54FD" w:rsidR="00D30086" w:rsidRPr="006F33F5" w:rsidRDefault="00E73010" w:rsidP="00F37389">
            <w:pPr>
              <w:pStyle w:val="TAC"/>
              <w:rPr>
                <w:lang w:eastAsia="zh-CN"/>
              </w:rPr>
            </w:pPr>
            <w:r w:rsidRPr="002B4D79">
              <w:rPr>
                <w:rFonts w:eastAsia="Times New Roman" w:cs="Arial"/>
                <w:szCs w:val="18"/>
                <w:lang w:eastAsia="zh-CN"/>
              </w:rPr>
              <w:t>48</w:t>
            </w:r>
          </w:p>
        </w:tc>
        <w:tc>
          <w:tcPr>
            <w:tcW w:w="2074" w:type="dxa"/>
            <w:vMerge/>
          </w:tcPr>
          <w:p w14:paraId="208F10DF" w14:textId="77777777" w:rsidR="00D30086" w:rsidRPr="006F33F5" w:rsidRDefault="00D30086" w:rsidP="00F37389">
            <w:pPr>
              <w:pStyle w:val="TAC"/>
            </w:pPr>
          </w:p>
        </w:tc>
        <w:tc>
          <w:tcPr>
            <w:tcW w:w="1801" w:type="dxa"/>
            <w:vMerge/>
          </w:tcPr>
          <w:p w14:paraId="2B86F322" w14:textId="77777777" w:rsidR="00D30086" w:rsidRPr="006F33F5" w:rsidRDefault="00D30086" w:rsidP="00F37389">
            <w:pPr>
              <w:pStyle w:val="TAC"/>
            </w:pPr>
          </w:p>
        </w:tc>
        <w:tc>
          <w:tcPr>
            <w:tcW w:w="2347" w:type="dxa"/>
          </w:tcPr>
          <w:p w14:paraId="732A3B10" w14:textId="77777777" w:rsidR="00D30086" w:rsidRPr="006F33F5" w:rsidRDefault="00D30086" w:rsidP="00F37389">
            <w:pPr>
              <w:pStyle w:val="TAC"/>
              <w:rPr>
                <w:lang w:eastAsia="zh-CN"/>
              </w:rPr>
            </w:pPr>
            <w:r w:rsidRPr="006F33F5">
              <w:rPr>
                <w:lang w:eastAsia="zh-CN"/>
              </w:rPr>
              <w:t xml:space="preserve"> 88 ≤ BW ≤ 168</w:t>
            </w:r>
          </w:p>
        </w:tc>
      </w:tr>
      <w:tr w:rsidR="00D30086" w:rsidRPr="006F33F5" w14:paraId="07870944" w14:textId="77777777" w:rsidTr="00F72C13">
        <w:trPr>
          <w:jc w:val="center"/>
        </w:trPr>
        <w:tc>
          <w:tcPr>
            <w:tcW w:w="2074" w:type="dxa"/>
          </w:tcPr>
          <w:p w14:paraId="53A3F8B0" w14:textId="69C22DBF" w:rsidR="00D30086" w:rsidRPr="006F33F5" w:rsidRDefault="00E73010" w:rsidP="00F37389">
            <w:pPr>
              <w:pStyle w:val="TAC"/>
            </w:pPr>
            <w:r w:rsidRPr="002B4D79">
              <w:rPr>
                <w:rFonts w:eastAsia="Times New Roman" w:cs="Arial"/>
                <w:szCs w:val="18"/>
                <w:lang w:eastAsia="zh-CN"/>
              </w:rPr>
              <w:t>17</w:t>
            </w:r>
          </w:p>
        </w:tc>
        <w:tc>
          <w:tcPr>
            <w:tcW w:w="2074" w:type="dxa"/>
            <w:vMerge/>
          </w:tcPr>
          <w:p w14:paraId="5488567F" w14:textId="77777777" w:rsidR="00D30086" w:rsidRPr="006F33F5" w:rsidRDefault="00D30086" w:rsidP="00F37389">
            <w:pPr>
              <w:pStyle w:val="TAC"/>
            </w:pPr>
          </w:p>
        </w:tc>
        <w:tc>
          <w:tcPr>
            <w:tcW w:w="1801" w:type="dxa"/>
            <w:vMerge/>
          </w:tcPr>
          <w:p w14:paraId="0D6B28D2" w14:textId="77777777" w:rsidR="00D30086" w:rsidRPr="006F33F5" w:rsidRDefault="00D30086" w:rsidP="00F37389">
            <w:pPr>
              <w:pStyle w:val="TAC"/>
            </w:pPr>
          </w:p>
        </w:tc>
        <w:tc>
          <w:tcPr>
            <w:tcW w:w="2347" w:type="dxa"/>
          </w:tcPr>
          <w:p w14:paraId="6309BC3B" w14:textId="77777777" w:rsidR="00D30086" w:rsidRPr="006F33F5" w:rsidRDefault="00D30086" w:rsidP="00F37389">
            <w:pPr>
              <w:pStyle w:val="TAC"/>
              <w:rPr>
                <w:lang w:eastAsia="zh-CN"/>
              </w:rPr>
            </w:pPr>
            <w:r w:rsidRPr="006F33F5">
              <w:rPr>
                <w:lang w:eastAsia="zh-CN"/>
              </w:rPr>
              <w:t>176 ≤ BW</w:t>
            </w:r>
          </w:p>
        </w:tc>
      </w:tr>
      <w:tr w:rsidR="00D30086" w:rsidRPr="006F33F5" w14:paraId="22D1A7D8" w14:textId="77777777" w:rsidTr="00F72C13">
        <w:trPr>
          <w:jc w:val="center"/>
        </w:trPr>
        <w:tc>
          <w:tcPr>
            <w:tcW w:w="2074" w:type="dxa"/>
          </w:tcPr>
          <w:p w14:paraId="627B2368" w14:textId="5961EF4C" w:rsidR="00D30086" w:rsidRPr="006F33F5" w:rsidRDefault="00E73010" w:rsidP="00F37389">
            <w:pPr>
              <w:pStyle w:val="TAC"/>
              <w:rPr>
                <w:lang w:eastAsia="zh-CN"/>
              </w:rPr>
            </w:pPr>
            <w:r w:rsidRPr="002B4D79">
              <w:rPr>
                <w:rFonts w:eastAsia="Times New Roman" w:cs="Arial"/>
                <w:szCs w:val="18"/>
                <w:lang w:eastAsia="zh-CN"/>
              </w:rPr>
              <w:t>122</w:t>
            </w:r>
          </w:p>
        </w:tc>
        <w:tc>
          <w:tcPr>
            <w:tcW w:w="2074" w:type="dxa"/>
            <w:vMerge w:val="restart"/>
          </w:tcPr>
          <w:p w14:paraId="290A4558" w14:textId="77777777" w:rsidR="00D30086" w:rsidRPr="006F33F5" w:rsidRDefault="00D30086" w:rsidP="00F37389">
            <w:pPr>
              <w:pStyle w:val="TAC"/>
            </w:pPr>
            <w:r w:rsidRPr="006F33F5">
              <w:t>≥ +3</w:t>
            </w:r>
          </w:p>
        </w:tc>
        <w:tc>
          <w:tcPr>
            <w:tcW w:w="1801" w:type="dxa"/>
            <w:vMerge/>
          </w:tcPr>
          <w:p w14:paraId="0A12FE6A" w14:textId="77777777" w:rsidR="00D30086" w:rsidRPr="006F33F5" w:rsidRDefault="00D30086" w:rsidP="00F37389">
            <w:pPr>
              <w:pStyle w:val="TAC"/>
            </w:pPr>
          </w:p>
        </w:tc>
        <w:tc>
          <w:tcPr>
            <w:tcW w:w="2347" w:type="dxa"/>
          </w:tcPr>
          <w:p w14:paraId="15B6D9E3" w14:textId="77777777" w:rsidR="00D30086" w:rsidRPr="006F33F5" w:rsidRDefault="00D30086" w:rsidP="00F37389">
            <w:pPr>
              <w:pStyle w:val="TAC"/>
              <w:rPr>
                <w:lang w:eastAsia="zh-CN"/>
              </w:rPr>
            </w:pPr>
            <w:r w:rsidRPr="006F33F5">
              <w:rPr>
                <w:lang w:eastAsia="zh-CN"/>
              </w:rPr>
              <w:t>24 ≤ BW ≤ 40</w:t>
            </w:r>
          </w:p>
        </w:tc>
      </w:tr>
      <w:tr w:rsidR="00D30086" w:rsidRPr="006F33F5" w14:paraId="01123F89" w14:textId="77777777" w:rsidTr="00F72C13">
        <w:trPr>
          <w:jc w:val="center"/>
        </w:trPr>
        <w:tc>
          <w:tcPr>
            <w:tcW w:w="2074" w:type="dxa"/>
          </w:tcPr>
          <w:p w14:paraId="6020BCCB" w14:textId="1D261A91" w:rsidR="00D30086" w:rsidRPr="006F33F5" w:rsidRDefault="00E73010" w:rsidP="00F37389">
            <w:pPr>
              <w:pStyle w:val="TAC"/>
            </w:pPr>
            <w:r w:rsidRPr="002B4D79">
              <w:rPr>
                <w:rFonts w:eastAsia="Times New Roman" w:cs="Arial"/>
                <w:szCs w:val="18"/>
                <w:lang w:eastAsia="zh-CN"/>
              </w:rPr>
              <w:t>62</w:t>
            </w:r>
          </w:p>
        </w:tc>
        <w:tc>
          <w:tcPr>
            <w:tcW w:w="2074" w:type="dxa"/>
            <w:vMerge/>
          </w:tcPr>
          <w:p w14:paraId="62F7A1D8" w14:textId="77777777" w:rsidR="00D30086" w:rsidRPr="006F33F5" w:rsidRDefault="00D30086" w:rsidP="00F37389">
            <w:pPr>
              <w:pStyle w:val="TAC"/>
            </w:pPr>
          </w:p>
        </w:tc>
        <w:tc>
          <w:tcPr>
            <w:tcW w:w="1801" w:type="dxa"/>
            <w:vMerge/>
          </w:tcPr>
          <w:p w14:paraId="5108BD19" w14:textId="77777777" w:rsidR="00D30086" w:rsidRPr="006F33F5" w:rsidRDefault="00D30086" w:rsidP="00F37389">
            <w:pPr>
              <w:pStyle w:val="TAC"/>
            </w:pPr>
          </w:p>
        </w:tc>
        <w:tc>
          <w:tcPr>
            <w:tcW w:w="2347" w:type="dxa"/>
          </w:tcPr>
          <w:p w14:paraId="574B5BEC" w14:textId="77777777" w:rsidR="00D30086" w:rsidRPr="006F33F5" w:rsidRDefault="00D30086" w:rsidP="00F37389">
            <w:pPr>
              <w:pStyle w:val="TAC"/>
            </w:pPr>
            <w:r w:rsidRPr="006F33F5">
              <w:rPr>
                <w:lang w:eastAsia="zh-CN"/>
              </w:rPr>
              <w:t xml:space="preserve"> 44 ≤ BW ≤ 84</w:t>
            </w:r>
          </w:p>
        </w:tc>
      </w:tr>
      <w:tr w:rsidR="00D30086" w:rsidRPr="006F33F5" w14:paraId="1BB12C39" w14:textId="77777777" w:rsidTr="00F72C13">
        <w:trPr>
          <w:jc w:val="center"/>
        </w:trPr>
        <w:tc>
          <w:tcPr>
            <w:tcW w:w="2074" w:type="dxa"/>
          </w:tcPr>
          <w:p w14:paraId="341C133B" w14:textId="59D5EBFD" w:rsidR="00D30086" w:rsidRPr="006F33F5" w:rsidRDefault="00E73010" w:rsidP="00F37389">
            <w:pPr>
              <w:pStyle w:val="TAC"/>
              <w:rPr>
                <w:lang w:eastAsia="zh-CN"/>
              </w:rPr>
            </w:pPr>
            <w:r w:rsidRPr="002B4D79">
              <w:rPr>
                <w:rFonts w:eastAsia="Times New Roman" w:cs="Arial"/>
                <w:szCs w:val="18"/>
                <w:lang w:eastAsia="zh-CN"/>
              </w:rPr>
              <w:t>32</w:t>
            </w:r>
          </w:p>
        </w:tc>
        <w:tc>
          <w:tcPr>
            <w:tcW w:w="2074" w:type="dxa"/>
            <w:vMerge/>
          </w:tcPr>
          <w:p w14:paraId="341A9B92" w14:textId="77777777" w:rsidR="00D30086" w:rsidRPr="006F33F5" w:rsidRDefault="00D30086" w:rsidP="00F37389">
            <w:pPr>
              <w:pStyle w:val="TAC"/>
            </w:pPr>
          </w:p>
        </w:tc>
        <w:tc>
          <w:tcPr>
            <w:tcW w:w="1801" w:type="dxa"/>
            <w:vMerge/>
          </w:tcPr>
          <w:p w14:paraId="7BCF0CE9" w14:textId="77777777" w:rsidR="00D30086" w:rsidRPr="006F33F5" w:rsidRDefault="00D30086" w:rsidP="00F37389">
            <w:pPr>
              <w:pStyle w:val="TAC"/>
            </w:pPr>
          </w:p>
        </w:tc>
        <w:tc>
          <w:tcPr>
            <w:tcW w:w="2347" w:type="dxa"/>
          </w:tcPr>
          <w:p w14:paraId="512F392C" w14:textId="77777777" w:rsidR="00D30086" w:rsidRPr="006F33F5" w:rsidRDefault="00D30086" w:rsidP="00F37389">
            <w:pPr>
              <w:pStyle w:val="TAC"/>
              <w:rPr>
                <w:lang w:eastAsia="zh-CN"/>
              </w:rPr>
            </w:pPr>
            <w:r w:rsidRPr="006F33F5">
              <w:rPr>
                <w:lang w:eastAsia="zh-CN"/>
              </w:rPr>
              <w:t xml:space="preserve"> 88 ≤ BW ≤ 168</w:t>
            </w:r>
          </w:p>
        </w:tc>
      </w:tr>
      <w:tr w:rsidR="00D30086" w:rsidRPr="006F33F5" w14:paraId="5A55F55E" w14:textId="77777777" w:rsidTr="00F72C13">
        <w:trPr>
          <w:jc w:val="center"/>
        </w:trPr>
        <w:tc>
          <w:tcPr>
            <w:tcW w:w="2074" w:type="dxa"/>
          </w:tcPr>
          <w:p w14:paraId="76FA3502" w14:textId="7ECB3567" w:rsidR="00D30086" w:rsidRPr="006F33F5" w:rsidRDefault="00E73010" w:rsidP="00F37389">
            <w:pPr>
              <w:pStyle w:val="TAC"/>
            </w:pPr>
            <w:r w:rsidRPr="002B4D79">
              <w:rPr>
                <w:rFonts w:eastAsia="Times New Roman" w:cs="Arial"/>
                <w:szCs w:val="18"/>
                <w:lang w:eastAsia="zh-CN"/>
              </w:rPr>
              <w:t>16</w:t>
            </w:r>
          </w:p>
        </w:tc>
        <w:tc>
          <w:tcPr>
            <w:tcW w:w="2074" w:type="dxa"/>
            <w:vMerge/>
          </w:tcPr>
          <w:p w14:paraId="77D097AB" w14:textId="77777777" w:rsidR="00D30086" w:rsidRPr="006F33F5" w:rsidRDefault="00D30086" w:rsidP="00F37389">
            <w:pPr>
              <w:pStyle w:val="TAC"/>
            </w:pPr>
          </w:p>
        </w:tc>
        <w:tc>
          <w:tcPr>
            <w:tcW w:w="1801" w:type="dxa"/>
            <w:vMerge/>
          </w:tcPr>
          <w:p w14:paraId="18576466" w14:textId="77777777" w:rsidR="00D30086" w:rsidRPr="006F33F5" w:rsidRDefault="00D30086" w:rsidP="00F37389">
            <w:pPr>
              <w:pStyle w:val="TAC"/>
            </w:pPr>
          </w:p>
        </w:tc>
        <w:tc>
          <w:tcPr>
            <w:tcW w:w="2347" w:type="dxa"/>
          </w:tcPr>
          <w:p w14:paraId="6BB35878" w14:textId="77777777" w:rsidR="00D30086" w:rsidRPr="006F33F5" w:rsidRDefault="00D30086" w:rsidP="00F37389">
            <w:pPr>
              <w:pStyle w:val="TAC"/>
            </w:pPr>
            <w:r w:rsidRPr="006F33F5">
              <w:rPr>
                <w:lang w:eastAsia="zh-CN"/>
              </w:rPr>
              <w:t>176 ≤ BW</w:t>
            </w:r>
          </w:p>
        </w:tc>
      </w:tr>
      <w:tr w:rsidR="00D30086" w:rsidRPr="006F33F5" w14:paraId="0F03F5E7" w14:textId="77777777" w:rsidTr="00F72C13">
        <w:trPr>
          <w:jc w:val="center"/>
        </w:trPr>
        <w:tc>
          <w:tcPr>
            <w:tcW w:w="2074" w:type="dxa"/>
          </w:tcPr>
          <w:p w14:paraId="2EB30811" w14:textId="54CCB138" w:rsidR="00D30086" w:rsidRPr="006F33F5" w:rsidRDefault="00E73010" w:rsidP="00F37389">
            <w:pPr>
              <w:pStyle w:val="TAC"/>
              <w:rPr>
                <w:lang w:eastAsia="zh-CN"/>
              </w:rPr>
            </w:pPr>
            <w:r w:rsidRPr="002B4D79">
              <w:rPr>
                <w:rFonts w:eastAsia="Times New Roman" w:cs="Arial"/>
                <w:szCs w:val="18"/>
                <w:lang w:eastAsia="zh-CN"/>
              </w:rPr>
              <w:t>42</w:t>
            </w:r>
          </w:p>
        </w:tc>
        <w:tc>
          <w:tcPr>
            <w:tcW w:w="2074" w:type="dxa"/>
            <w:vMerge w:val="restart"/>
          </w:tcPr>
          <w:p w14:paraId="254943C0" w14:textId="77777777" w:rsidR="00D30086" w:rsidRPr="006F33F5" w:rsidRDefault="00D30086" w:rsidP="00F37389">
            <w:pPr>
              <w:pStyle w:val="TAC"/>
            </w:pPr>
            <w:r w:rsidRPr="006F33F5">
              <w:t>≥ -13</w:t>
            </w:r>
          </w:p>
        </w:tc>
        <w:tc>
          <w:tcPr>
            <w:tcW w:w="1801" w:type="dxa"/>
            <w:vMerge w:val="restart"/>
          </w:tcPr>
          <w:p w14:paraId="06B8F2D9" w14:textId="77777777" w:rsidR="00D30086" w:rsidRPr="006F33F5" w:rsidRDefault="00D30086" w:rsidP="00F37389">
            <w:pPr>
              <w:pStyle w:val="TAC"/>
              <w:rPr>
                <w:lang w:eastAsia="zh-CN"/>
              </w:rPr>
            </w:pPr>
            <w:r w:rsidRPr="006F33F5">
              <w:rPr>
                <w:lang w:eastAsia="zh-CN"/>
              </w:rPr>
              <w:t>30</w:t>
            </w:r>
          </w:p>
        </w:tc>
        <w:tc>
          <w:tcPr>
            <w:tcW w:w="2347" w:type="dxa"/>
          </w:tcPr>
          <w:p w14:paraId="004916FF"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409FE7FE" w14:textId="77777777" w:rsidTr="00F72C13">
        <w:trPr>
          <w:jc w:val="center"/>
        </w:trPr>
        <w:tc>
          <w:tcPr>
            <w:tcW w:w="2074" w:type="dxa"/>
          </w:tcPr>
          <w:p w14:paraId="25FD5A6A" w14:textId="4BB79479" w:rsidR="00D30086" w:rsidRPr="006F33F5" w:rsidRDefault="00E73010" w:rsidP="00F37389">
            <w:pPr>
              <w:pStyle w:val="TAC"/>
            </w:pPr>
            <w:r w:rsidRPr="002B4D79">
              <w:rPr>
                <w:rFonts w:eastAsia="Times New Roman" w:cs="Arial"/>
                <w:szCs w:val="18"/>
                <w:lang w:eastAsia="zh-CN"/>
              </w:rPr>
              <w:t>24</w:t>
            </w:r>
          </w:p>
        </w:tc>
        <w:tc>
          <w:tcPr>
            <w:tcW w:w="2074" w:type="dxa"/>
            <w:vMerge/>
          </w:tcPr>
          <w:p w14:paraId="03825EE6" w14:textId="77777777" w:rsidR="00D30086" w:rsidRPr="006F33F5" w:rsidRDefault="00D30086" w:rsidP="00F37389">
            <w:pPr>
              <w:pStyle w:val="TAC"/>
            </w:pPr>
          </w:p>
        </w:tc>
        <w:tc>
          <w:tcPr>
            <w:tcW w:w="1801" w:type="dxa"/>
            <w:vMerge/>
          </w:tcPr>
          <w:p w14:paraId="3B7F40B2" w14:textId="77777777" w:rsidR="00D30086" w:rsidRPr="006F33F5" w:rsidRDefault="00D30086" w:rsidP="00F37389">
            <w:pPr>
              <w:pStyle w:val="TAC"/>
            </w:pPr>
          </w:p>
        </w:tc>
        <w:tc>
          <w:tcPr>
            <w:tcW w:w="2347" w:type="dxa"/>
          </w:tcPr>
          <w:p w14:paraId="1BE1CDC6" w14:textId="77777777" w:rsidR="00D30086" w:rsidRPr="006F33F5" w:rsidRDefault="00D30086" w:rsidP="00F37389">
            <w:pPr>
              <w:pStyle w:val="TAC"/>
            </w:pPr>
            <w:r w:rsidRPr="006F33F5">
              <w:rPr>
                <w:lang w:eastAsia="zh-CN"/>
              </w:rPr>
              <w:t xml:space="preserve"> 88 ≤ BW ≤ 168</w:t>
            </w:r>
          </w:p>
        </w:tc>
      </w:tr>
      <w:tr w:rsidR="00D30086" w:rsidRPr="006F33F5" w14:paraId="660A09D3" w14:textId="77777777" w:rsidTr="00F72C13">
        <w:trPr>
          <w:jc w:val="center"/>
        </w:trPr>
        <w:tc>
          <w:tcPr>
            <w:tcW w:w="2074" w:type="dxa"/>
          </w:tcPr>
          <w:p w14:paraId="5193C48D" w14:textId="5CC7CBB5" w:rsidR="00D30086" w:rsidRPr="006F33F5" w:rsidRDefault="00E73010" w:rsidP="00F37389">
            <w:pPr>
              <w:pStyle w:val="TAC"/>
              <w:rPr>
                <w:lang w:eastAsia="zh-CN"/>
              </w:rPr>
            </w:pPr>
            <w:r>
              <w:rPr>
                <w:lang w:eastAsia="zh-CN"/>
              </w:rPr>
              <w:t>8</w:t>
            </w:r>
          </w:p>
        </w:tc>
        <w:tc>
          <w:tcPr>
            <w:tcW w:w="2074" w:type="dxa"/>
            <w:vMerge/>
          </w:tcPr>
          <w:p w14:paraId="2CE847CA" w14:textId="77777777" w:rsidR="00D30086" w:rsidRPr="006F33F5" w:rsidRDefault="00D30086" w:rsidP="00F37389">
            <w:pPr>
              <w:pStyle w:val="TAC"/>
            </w:pPr>
          </w:p>
        </w:tc>
        <w:tc>
          <w:tcPr>
            <w:tcW w:w="1801" w:type="dxa"/>
            <w:vMerge/>
          </w:tcPr>
          <w:p w14:paraId="6616DFCE" w14:textId="77777777" w:rsidR="00D30086" w:rsidRPr="006F33F5" w:rsidRDefault="00D30086" w:rsidP="00F37389">
            <w:pPr>
              <w:pStyle w:val="TAC"/>
            </w:pPr>
          </w:p>
        </w:tc>
        <w:tc>
          <w:tcPr>
            <w:tcW w:w="2347" w:type="dxa"/>
          </w:tcPr>
          <w:p w14:paraId="1694D05C" w14:textId="77777777" w:rsidR="00D30086" w:rsidRPr="006F33F5" w:rsidRDefault="00D30086" w:rsidP="00F37389">
            <w:pPr>
              <w:pStyle w:val="TAC"/>
              <w:rPr>
                <w:lang w:eastAsia="zh-CN"/>
              </w:rPr>
            </w:pPr>
            <w:r w:rsidRPr="006F33F5">
              <w:rPr>
                <w:lang w:eastAsia="zh-CN"/>
              </w:rPr>
              <w:t>176 ≤ BW</w:t>
            </w:r>
          </w:p>
        </w:tc>
      </w:tr>
      <w:tr w:rsidR="00D30086" w:rsidRPr="006F33F5" w14:paraId="481616C5" w14:textId="77777777" w:rsidTr="00F72C13">
        <w:trPr>
          <w:jc w:val="center"/>
        </w:trPr>
        <w:tc>
          <w:tcPr>
            <w:tcW w:w="2074" w:type="dxa"/>
          </w:tcPr>
          <w:p w14:paraId="2A27CA88" w14:textId="77DED237" w:rsidR="00D30086" w:rsidRPr="006F33F5" w:rsidRDefault="00E73010" w:rsidP="00F37389">
            <w:pPr>
              <w:pStyle w:val="TAC"/>
              <w:rPr>
                <w:lang w:eastAsia="zh-CN"/>
              </w:rPr>
            </w:pPr>
            <w:r>
              <w:rPr>
                <w:lang w:eastAsia="zh-CN"/>
              </w:rPr>
              <w:t>32</w:t>
            </w:r>
          </w:p>
        </w:tc>
        <w:tc>
          <w:tcPr>
            <w:tcW w:w="2074" w:type="dxa"/>
            <w:vMerge w:val="restart"/>
          </w:tcPr>
          <w:p w14:paraId="539185F1" w14:textId="77777777" w:rsidR="00D30086" w:rsidRPr="006F33F5" w:rsidRDefault="00D30086" w:rsidP="00F37389">
            <w:pPr>
              <w:pStyle w:val="TAC"/>
            </w:pPr>
            <w:r w:rsidRPr="006F33F5">
              <w:t>≥ +3</w:t>
            </w:r>
          </w:p>
        </w:tc>
        <w:tc>
          <w:tcPr>
            <w:tcW w:w="1801" w:type="dxa"/>
            <w:vMerge/>
          </w:tcPr>
          <w:p w14:paraId="10CC53C8" w14:textId="77777777" w:rsidR="00D30086" w:rsidRPr="006F33F5" w:rsidRDefault="00D30086" w:rsidP="00F37389">
            <w:pPr>
              <w:pStyle w:val="TAC"/>
            </w:pPr>
          </w:p>
        </w:tc>
        <w:tc>
          <w:tcPr>
            <w:tcW w:w="2347" w:type="dxa"/>
          </w:tcPr>
          <w:p w14:paraId="09B6E259"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0C57A5ED" w14:textId="77777777" w:rsidTr="00F72C13">
        <w:trPr>
          <w:jc w:val="center"/>
        </w:trPr>
        <w:tc>
          <w:tcPr>
            <w:tcW w:w="2074" w:type="dxa"/>
          </w:tcPr>
          <w:p w14:paraId="12746460" w14:textId="3A3384A9" w:rsidR="00D30086" w:rsidRPr="006F33F5" w:rsidRDefault="00E73010" w:rsidP="00F37389">
            <w:pPr>
              <w:pStyle w:val="TAC"/>
            </w:pPr>
            <w:r>
              <w:rPr>
                <w:lang w:eastAsia="zh-CN"/>
              </w:rPr>
              <w:t>17</w:t>
            </w:r>
          </w:p>
        </w:tc>
        <w:tc>
          <w:tcPr>
            <w:tcW w:w="2074" w:type="dxa"/>
            <w:vMerge/>
          </w:tcPr>
          <w:p w14:paraId="163B846E" w14:textId="77777777" w:rsidR="00D30086" w:rsidRPr="006F33F5" w:rsidRDefault="00D30086" w:rsidP="00F37389">
            <w:pPr>
              <w:pStyle w:val="TAC"/>
            </w:pPr>
          </w:p>
        </w:tc>
        <w:tc>
          <w:tcPr>
            <w:tcW w:w="1801" w:type="dxa"/>
            <w:vMerge/>
          </w:tcPr>
          <w:p w14:paraId="0454235E" w14:textId="77777777" w:rsidR="00D30086" w:rsidRPr="006F33F5" w:rsidRDefault="00D30086" w:rsidP="00F37389">
            <w:pPr>
              <w:pStyle w:val="TAC"/>
            </w:pPr>
          </w:p>
        </w:tc>
        <w:tc>
          <w:tcPr>
            <w:tcW w:w="2347" w:type="dxa"/>
          </w:tcPr>
          <w:p w14:paraId="2ADD717E" w14:textId="77777777" w:rsidR="00D30086" w:rsidRPr="006F33F5" w:rsidRDefault="00D30086" w:rsidP="00F37389">
            <w:pPr>
              <w:pStyle w:val="TAC"/>
            </w:pPr>
            <w:r w:rsidRPr="006F33F5">
              <w:rPr>
                <w:lang w:eastAsia="zh-CN"/>
              </w:rPr>
              <w:t xml:space="preserve"> 88 ≤ BW ≤ 168</w:t>
            </w:r>
          </w:p>
        </w:tc>
      </w:tr>
      <w:tr w:rsidR="00D30086" w:rsidRPr="006F33F5" w14:paraId="08B6F8AD" w14:textId="77777777" w:rsidTr="00F72C13">
        <w:trPr>
          <w:jc w:val="center"/>
        </w:trPr>
        <w:tc>
          <w:tcPr>
            <w:tcW w:w="2074" w:type="dxa"/>
          </w:tcPr>
          <w:p w14:paraId="19851C96" w14:textId="65752AD3" w:rsidR="00D30086" w:rsidRPr="006F33F5" w:rsidRDefault="00E73010" w:rsidP="00F37389">
            <w:pPr>
              <w:pStyle w:val="TAC"/>
              <w:rPr>
                <w:lang w:eastAsia="zh-CN"/>
              </w:rPr>
            </w:pPr>
            <w:r>
              <w:rPr>
                <w:lang w:eastAsia="zh-CN"/>
              </w:rPr>
              <w:t>9</w:t>
            </w:r>
          </w:p>
        </w:tc>
        <w:tc>
          <w:tcPr>
            <w:tcW w:w="2074" w:type="dxa"/>
            <w:vMerge/>
          </w:tcPr>
          <w:p w14:paraId="22A675C5" w14:textId="77777777" w:rsidR="00D30086" w:rsidRPr="006F33F5" w:rsidRDefault="00D30086" w:rsidP="00F37389">
            <w:pPr>
              <w:pStyle w:val="TAC"/>
            </w:pPr>
          </w:p>
        </w:tc>
        <w:tc>
          <w:tcPr>
            <w:tcW w:w="1801" w:type="dxa"/>
            <w:vMerge/>
          </w:tcPr>
          <w:p w14:paraId="6700C0C9" w14:textId="77777777" w:rsidR="00D30086" w:rsidRPr="006F33F5" w:rsidRDefault="00D30086" w:rsidP="00F37389">
            <w:pPr>
              <w:pStyle w:val="TAC"/>
            </w:pPr>
          </w:p>
        </w:tc>
        <w:tc>
          <w:tcPr>
            <w:tcW w:w="2347" w:type="dxa"/>
          </w:tcPr>
          <w:p w14:paraId="22F0BE08" w14:textId="77777777" w:rsidR="00D30086" w:rsidRPr="006F33F5" w:rsidRDefault="00D30086" w:rsidP="00F37389">
            <w:pPr>
              <w:pStyle w:val="TAC"/>
              <w:rPr>
                <w:lang w:eastAsia="zh-CN"/>
              </w:rPr>
            </w:pPr>
            <w:r w:rsidRPr="006F33F5">
              <w:rPr>
                <w:lang w:eastAsia="zh-CN"/>
              </w:rPr>
              <w:t>176 ≤ BW</w:t>
            </w:r>
          </w:p>
        </w:tc>
      </w:tr>
      <w:tr w:rsidR="00D30086" w:rsidRPr="006F33F5" w14:paraId="20B20A48" w14:textId="77777777" w:rsidTr="00F72C13">
        <w:trPr>
          <w:jc w:val="center"/>
        </w:trPr>
        <w:tc>
          <w:tcPr>
            <w:tcW w:w="2074" w:type="dxa"/>
          </w:tcPr>
          <w:p w14:paraId="6E6EA810" w14:textId="5AF8BBEA" w:rsidR="00D30086" w:rsidRPr="006F33F5" w:rsidRDefault="00E73010" w:rsidP="00F37389">
            <w:pPr>
              <w:pStyle w:val="TAC"/>
              <w:rPr>
                <w:lang w:eastAsia="zh-CN"/>
              </w:rPr>
            </w:pPr>
            <w:r>
              <w:rPr>
                <w:lang w:eastAsia="zh-CN"/>
              </w:rPr>
              <w:t>21</w:t>
            </w:r>
          </w:p>
        </w:tc>
        <w:tc>
          <w:tcPr>
            <w:tcW w:w="2074" w:type="dxa"/>
            <w:vMerge w:val="restart"/>
          </w:tcPr>
          <w:p w14:paraId="263255E4" w14:textId="77777777" w:rsidR="00D30086" w:rsidRPr="006F33F5" w:rsidRDefault="00D30086" w:rsidP="00F37389">
            <w:pPr>
              <w:pStyle w:val="TAC"/>
            </w:pPr>
            <w:r w:rsidRPr="006F33F5">
              <w:t>≥ -13</w:t>
            </w:r>
          </w:p>
        </w:tc>
        <w:tc>
          <w:tcPr>
            <w:tcW w:w="1801" w:type="dxa"/>
            <w:vMerge w:val="restart"/>
          </w:tcPr>
          <w:p w14:paraId="7415CAD7" w14:textId="77777777" w:rsidR="00D30086" w:rsidRPr="006F33F5" w:rsidRDefault="00D30086" w:rsidP="00F37389">
            <w:pPr>
              <w:pStyle w:val="TAC"/>
              <w:rPr>
                <w:lang w:eastAsia="zh-CN"/>
              </w:rPr>
            </w:pPr>
            <w:r w:rsidRPr="006F33F5">
              <w:rPr>
                <w:lang w:eastAsia="zh-CN"/>
              </w:rPr>
              <w:t>60</w:t>
            </w:r>
          </w:p>
        </w:tc>
        <w:tc>
          <w:tcPr>
            <w:tcW w:w="2347" w:type="dxa"/>
          </w:tcPr>
          <w:p w14:paraId="03139118"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56B42536" w14:textId="77777777" w:rsidTr="00F72C13">
        <w:trPr>
          <w:jc w:val="center"/>
        </w:trPr>
        <w:tc>
          <w:tcPr>
            <w:tcW w:w="2074" w:type="dxa"/>
          </w:tcPr>
          <w:p w14:paraId="6941275A" w14:textId="134DE2FE" w:rsidR="00D30086" w:rsidRPr="006F33F5" w:rsidRDefault="00E73010" w:rsidP="00F37389">
            <w:pPr>
              <w:pStyle w:val="TAC"/>
            </w:pPr>
            <w:r>
              <w:rPr>
                <w:lang w:eastAsia="zh-CN"/>
              </w:rPr>
              <w:t>12</w:t>
            </w:r>
          </w:p>
        </w:tc>
        <w:tc>
          <w:tcPr>
            <w:tcW w:w="2074" w:type="dxa"/>
            <w:vMerge/>
          </w:tcPr>
          <w:p w14:paraId="038F8536" w14:textId="77777777" w:rsidR="00D30086" w:rsidRPr="006F33F5" w:rsidRDefault="00D30086" w:rsidP="00F37389">
            <w:pPr>
              <w:pStyle w:val="TAC"/>
            </w:pPr>
          </w:p>
        </w:tc>
        <w:tc>
          <w:tcPr>
            <w:tcW w:w="1801" w:type="dxa"/>
            <w:vMerge/>
          </w:tcPr>
          <w:p w14:paraId="33F6101B" w14:textId="77777777" w:rsidR="00D30086" w:rsidRPr="006F33F5" w:rsidRDefault="00D30086" w:rsidP="00F37389">
            <w:pPr>
              <w:pStyle w:val="TAC"/>
            </w:pPr>
          </w:p>
        </w:tc>
        <w:tc>
          <w:tcPr>
            <w:tcW w:w="2347" w:type="dxa"/>
          </w:tcPr>
          <w:p w14:paraId="01D4AB16" w14:textId="77777777" w:rsidR="00D30086" w:rsidRPr="006F33F5" w:rsidRDefault="00D30086" w:rsidP="00F37389">
            <w:pPr>
              <w:pStyle w:val="TAC"/>
            </w:pPr>
            <w:r w:rsidRPr="006F33F5">
              <w:rPr>
                <w:lang w:eastAsia="zh-CN"/>
              </w:rPr>
              <w:t xml:space="preserve"> 88 ≤ BW </w:t>
            </w:r>
          </w:p>
        </w:tc>
      </w:tr>
      <w:tr w:rsidR="00D30086" w:rsidRPr="006F33F5" w14:paraId="7E83FDED" w14:textId="77777777" w:rsidTr="00F72C13">
        <w:trPr>
          <w:jc w:val="center"/>
        </w:trPr>
        <w:tc>
          <w:tcPr>
            <w:tcW w:w="2074" w:type="dxa"/>
          </w:tcPr>
          <w:p w14:paraId="580467A1" w14:textId="2E09DBBA" w:rsidR="00D30086" w:rsidRPr="006F33F5" w:rsidRDefault="00E73010" w:rsidP="00F37389">
            <w:pPr>
              <w:pStyle w:val="TAC"/>
              <w:rPr>
                <w:lang w:eastAsia="zh-CN"/>
              </w:rPr>
            </w:pPr>
            <w:r>
              <w:rPr>
                <w:lang w:eastAsia="zh-CN"/>
              </w:rPr>
              <w:t>16</w:t>
            </w:r>
          </w:p>
        </w:tc>
        <w:tc>
          <w:tcPr>
            <w:tcW w:w="2074" w:type="dxa"/>
            <w:vMerge w:val="restart"/>
          </w:tcPr>
          <w:p w14:paraId="3C086241" w14:textId="77777777" w:rsidR="00D30086" w:rsidRPr="006F33F5" w:rsidRDefault="00D30086" w:rsidP="00F37389">
            <w:pPr>
              <w:pStyle w:val="TAC"/>
            </w:pPr>
            <w:r w:rsidRPr="006F33F5">
              <w:t>≥ +3</w:t>
            </w:r>
          </w:p>
        </w:tc>
        <w:tc>
          <w:tcPr>
            <w:tcW w:w="1801" w:type="dxa"/>
            <w:vMerge/>
          </w:tcPr>
          <w:p w14:paraId="28AE3E7E" w14:textId="77777777" w:rsidR="00D30086" w:rsidRPr="006F33F5" w:rsidRDefault="00D30086" w:rsidP="00F37389">
            <w:pPr>
              <w:pStyle w:val="TAC"/>
            </w:pPr>
          </w:p>
        </w:tc>
        <w:tc>
          <w:tcPr>
            <w:tcW w:w="2347" w:type="dxa"/>
          </w:tcPr>
          <w:p w14:paraId="3FA02A4F"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4ABD30F2" w14:textId="77777777" w:rsidTr="00F72C13">
        <w:trPr>
          <w:jc w:val="center"/>
        </w:trPr>
        <w:tc>
          <w:tcPr>
            <w:tcW w:w="2074" w:type="dxa"/>
          </w:tcPr>
          <w:p w14:paraId="28B15626" w14:textId="4B3F43EA" w:rsidR="00D30086" w:rsidRPr="006F33F5" w:rsidRDefault="00E73010" w:rsidP="00F37389">
            <w:pPr>
              <w:pStyle w:val="TAC"/>
            </w:pPr>
            <w:r>
              <w:rPr>
                <w:lang w:eastAsia="zh-CN"/>
              </w:rPr>
              <w:t>9</w:t>
            </w:r>
          </w:p>
        </w:tc>
        <w:tc>
          <w:tcPr>
            <w:tcW w:w="2074" w:type="dxa"/>
            <w:vMerge/>
          </w:tcPr>
          <w:p w14:paraId="3642BCC2" w14:textId="77777777" w:rsidR="00D30086" w:rsidRPr="006F33F5" w:rsidRDefault="00D30086" w:rsidP="00F37389">
            <w:pPr>
              <w:pStyle w:val="TAC"/>
            </w:pPr>
          </w:p>
        </w:tc>
        <w:tc>
          <w:tcPr>
            <w:tcW w:w="1801" w:type="dxa"/>
            <w:vMerge/>
          </w:tcPr>
          <w:p w14:paraId="395026DC" w14:textId="77777777" w:rsidR="00D30086" w:rsidRPr="006F33F5" w:rsidRDefault="00D30086" w:rsidP="00F37389">
            <w:pPr>
              <w:pStyle w:val="TAC"/>
            </w:pPr>
          </w:p>
        </w:tc>
        <w:tc>
          <w:tcPr>
            <w:tcW w:w="2347" w:type="dxa"/>
          </w:tcPr>
          <w:p w14:paraId="52EF8B3B" w14:textId="77777777" w:rsidR="00D30086" w:rsidRPr="006F33F5" w:rsidRDefault="00D30086" w:rsidP="00F37389">
            <w:pPr>
              <w:pStyle w:val="TAC"/>
            </w:pPr>
            <w:r w:rsidRPr="006F33F5">
              <w:rPr>
                <w:lang w:eastAsia="zh-CN"/>
              </w:rPr>
              <w:t xml:space="preserve"> 88 ≤ BW </w:t>
            </w:r>
          </w:p>
        </w:tc>
      </w:tr>
    </w:tbl>
    <w:p w14:paraId="570B9DF0" w14:textId="77777777" w:rsidR="00D30086" w:rsidRPr="006F33F5" w:rsidRDefault="00D30086" w:rsidP="00F37389"/>
    <w:p w14:paraId="73B6DAD9" w14:textId="77777777" w:rsidR="00D30086" w:rsidRPr="006F33F5" w:rsidRDefault="00D30086" w:rsidP="00F37389">
      <w:pPr>
        <w:pStyle w:val="TH"/>
        <w:rPr>
          <w:lang w:val="en-US"/>
        </w:rPr>
      </w:pPr>
      <w:r w:rsidRPr="006F33F5">
        <w:t>Table 13.2.2.2-2: gNB Rx-Tx time difference absolute accuracy in FR2 for gNB type 2-O</w:t>
      </w:r>
    </w:p>
    <w:tbl>
      <w:tblPr>
        <w:tblStyle w:val="TableGrid6"/>
        <w:tblW w:w="0" w:type="auto"/>
        <w:jc w:val="center"/>
        <w:tblLook w:val="04A0" w:firstRow="1" w:lastRow="0" w:firstColumn="1" w:lastColumn="0" w:noHBand="0" w:noVBand="1"/>
      </w:tblPr>
      <w:tblGrid>
        <w:gridCol w:w="2074"/>
        <w:gridCol w:w="2074"/>
        <w:gridCol w:w="1801"/>
        <w:gridCol w:w="2347"/>
      </w:tblGrid>
      <w:tr w:rsidR="00D30086" w:rsidRPr="006F33F5" w14:paraId="5D3421A8" w14:textId="77777777" w:rsidTr="00F72C13">
        <w:trPr>
          <w:jc w:val="center"/>
        </w:trPr>
        <w:tc>
          <w:tcPr>
            <w:tcW w:w="2074" w:type="dxa"/>
          </w:tcPr>
          <w:p w14:paraId="48F6AECB" w14:textId="77777777" w:rsidR="00D30086" w:rsidRPr="006F33F5" w:rsidRDefault="00D30086" w:rsidP="00F37389">
            <w:pPr>
              <w:pStyle w:val="TAH"/>
            </w:pPr>
            <w:r w:rsidRPr="006F33F5">
              <w:t>Accuracy</w:t>
            </w:r>
          </w:p>
        </w:tc>
        <w:tc>
          <w:tcPr>
            <w:tcW w:w="2074" w:type="dxa"/>
          </w:tcPr>
          <w:p w14:paraId="3A9C743E" w14:textId="77777777" w:rsidR="00D30086" w:rsidRPr="006F33F5" w:rsidRDefault="00D30086" w:rsidP="00F37389">
            <w:pPr>
              <w:pStyle w:val="TAH"/>
            </w:pPr>
            <w:r w:rsidRPr="006F33F5">
              <w:t>SRS Ês/Iot</w:t>
            </w:r>
          </w:p>
        </w:tc>
        <w:tc>
          <w:tcPr>
            <w:tcW w:w="1801" w:type="dxa"/>
          </w:tcPr>
          <w:p w14:paraId="1F2447D7" w14:textId="77777777" w:rsidR="00D30086" w:rsidRPr="006F33F5" w:rsidRDefault="00D30086" w:rsidP="00F37389">
            <w:pPr>
              <w:pStyle w:val="TAH"/>
            </w:pPr>
            <w:r w:rsidRPr="006F33F5">
              <w:t>SCS</w:t>
            </w:r>
          </w:p>
        </w:tc>
        <w:tc>
          <w:tcPr>
            <w:tcW w:w="2347" w:type="dxa"/>
          </w:tcPr>
          <w:p w14:paraId="4DE4CA5D" w14:textId="77777777" w:rsidR="00D30086" w:rsidRPr="006F33F5" w:rsidRDefault="00D30086" w:rsidP="00F37389">
            <w:pPr>
              <w:pStyle w:val="TAH"/>
            </w:pPr>
            <w:r w:rsidRPr="006F33F5">
              <w:t>SRS bandwidth range</w:t>
            </w:r>
          </w:p>
        </w:tc>
      </w:tr>
      <w:tr w:rsidR="00D30086" w:rsidRPr="006F33F5" w14:paraId="20511593" w14:textId="77777777" w:rsidTr="00F72C13">
        <w:trPr>
          <w:jc w:val="center"/>
        </w:trPr>
        <w:tc>
          <w:tcPr>
            <w:tcW w:w="2074" w:type="dxa"/>
          </w:tcPr>
          <w:p w14:paraId="33FC1C00" w14:textId="77777777" w:rsidR="00D30086" w:rsidRPr="006F33F5" w:rsidRDefault="00D30086" w:rsidP="00F37389">
            <w:pPr>
              <w:pStyle w:val="TAH"/>
              <w:rPr>
                <w:lang w:eastAsia="zh-CN"/>
              </w:rPr>
            </w:pPr>
            <w:r w:rsidRPr="006F33F5">
              <w:rPr>
                <w:lang w:eastAsia="zh-CN"/>
              </w:rPr>
              <w:t>Unit: Tc</w:t>
            </w:r>
          </w:p>
        </w:tc>
        <w:tc>
          <w:tcPr>
            <w:tcW w:w="2074" w:type="dxa"/>
          </w:tcPr>
          <w:p w14:paraId="69CAEA0A" w14:textId="77777777" w:rsidR="00D30086" w:rsidRPr="006F33F5" w:rsidRDefault="00D30086" w:rsidP="00F37389">
            <w:pPr>
              <w:pStyle w:val="TAH"/>
              <w:rPr>
                <w:lang w:eastAsia="zh-CN"/>
              </w:rPr>
            </w:pPr>
            <w:r w:rsidRPr="006F33F5">
              <w:rPr>
                <w:lang w:eastAsia="zh-CN"/>
              </w:rPr>
              <w:t>Unit: dB</w:t>
            </w:r>
          </w:p>
        </w:tc>
        <w:tc>
          <w:tcPr>
            <w:tcW w:w="1801" w:type="dxa"/>
          </w:tcPr>
          <w:p w14:paraId="28816AC2" w14:textId="77777777" w:rsidR="00D30086" w:rsidRPr="006F33F5" w:rsidRDefault="00D30086" w:rsidP="00F37389">
            <w:pPr>
              <w:pStyle w:val="TAH"/>
              <w:rPr>
                <w:lang w:eastAsia="zh-CN"/>
              </w:rPr>
            </w:pPr>
            <w:r w:rsidRPr="006F33F5">
              <w:rPr>
                <w:lang w:eastAsia="zh-CN"/>
              </w:rPr>
              <w:t>Unit: kHz</w:t>
            </w:r>
          </w:p>
        </w:tc>
        <w:tc>
          <w:tcPr>
            <w:tcW w:w="2347" w:type="dxa"/>
          </w:tcPr>
          <w:p w14:paraId="07E96840" w14:textId="77777777" w:rsidR="00D30086" w:rsidRPr="006F33F5" w:rsidRDefault="00D30086" w:rsidP="00F37389">
            <w:pPr>
              <w:pStyle w:val="TAH"/>
              <w:rPr>
                <w:lang w:eastAsia="zh-CN"/>
              </w:rPr>
            </w:pPr>
            <w:r w:rsidRPr="006F33F5">
              <w:rPr>
                <w:lang w:eastAsia="zh-CN"/>
              </w:rPr>
              <w:t>Unit: RB</w:t>
            </w:r>
          </w:p>
        </w:tc>
      </w:tr>
      <w:tr w:rsidR="00D30086" w:rsidRPr="006F33F5" w14:paraId="05C4D1B9" w14:textId="77777777" w:rsidTr="00F72C13">
        <w:trPr>
          <w:jc w:val="center"/>
        </w:trPr>
        <w:tc>
          <w:tcPr>
            <w:tcW w:w="2074" w:type="dxa"/>
          </w:tcPr>
          <w:p w14:paraId="61B57653" w14:textId="551D3D93" w:rsidR="00D30086" w:rsidRPr="006F33F5" w:rsidRDefault="00E73010" w:rsidP="00F37389">
            <w:pPr>
              <w:pStyle w:val="TAC"/>
            </w:pPr>
            <w:r>
              <w:rPr>
                <w:lang w:eastAsia="zh-CN"/>
              </w:rPr>
              <w:t>9</w:t>
            </w:r>
          </w:p>
        </w:tc>
        <w:tc>
          <w:tcPr>
            <w:tcW w:w="2074" w:type="dxa"/>
            <w:vMerge w:val="restart"/>
          </w:tcPr>
          <w:p w14:paraId="09894AC3" w14:textId="77777777" w:rsidR="00D30086" w:rsidRPr="006F33F5" w:rsidRDefault="00D30086" w:rsidP="00F37389">
            <w:pPr>
              <w:pStyle w:val="TAC"/>
            </w:pPr>
            <w:r w:rsidRPr="006F33F5">
              <w:t>≥ -13</w:t>
            </w:r>
          </w:p>
        </w:tc>
        <w:tc>
          <w:tcPr>
            <w:tcW w:w="1801" w:type="dxa"/>
            <w:vMerge w:val="restart"/>
          </w:tcPr>
          <w:p w14:paraId="7305D0EF" w14:textId="77777777" w:rsidR="00D30086" w:rsidRPr="006F33F5" w:rsidRDefault="00D30086" w:rsidP="00F37389">
            <w:pPr>
              <w:pStyle w:val="TAC"/>
              <w:rPr>
                <w:lang w:eastAsia="zh-CN"/>
              </w:rPr>
            </w:pPr>
            <w:r w:rsidRPr="006F33F5">
              <w:rPr>
                <w:rFonts w:hint="eastAsia"/>
                <w:lang w:eastAsia="zh-CN"/>
              </w:rPr>
              <w:t>6</w:t>
            </w:r>
            <w:r w:rsidRPr="006F33F5">
              <w:rPr>
                <w:lang w:eastAsia="zh-CN"/>
              </w:rPr>
              <w:t>0</w:t>
            </w:r>
          </w:p>
        </w:tc>
        <w:tc>
          <w:tcPr>
            <w:tcW w:w="2347" w:type="dxa"/>
          </w:tcPr>
          <w:p w14:paraId="412D6692" w14:textId="77777777" w:rsidR="00D30086" w:rsidRPr="006F33F5" w:rsidRDefault="00D30086" w:rsidP="00F37389">
            <w:pPr>
              <w:pStyle w:val="TAC"/>
            </w:pPr>
            <w:r w:rsidRPr="006F33F5">
              <w:rPr>
                <w:lang w:eastAsia="zh-CN"/>
              </w:rPr>
              <w:t xml:space="preserve"> 132 ≤ BW ≤ 168</w:t>
            </w:r>
          </w:p>
        </w:tc>
      </w:tr>
      <w:tr w:rsidR="00D30086" w:rsidRPr="006F33F5" w14:paraId="41200044" w14:textId="77777777" w:rsidTr="00F72C13">
        <w:trPr>
          <w:jc w:val="center"/>
        </w:trPr>
        <w:tc>
          <w:tcPr>
            <w:tcW w:w="2074" w:type="dxa"/>
          </w:tcPr>
          <w:p w14:paraId="6AAE6226" w14:textId="5DD01AE0" w:rsidR="00D30086" w:rsidRPr="006F33F5" w:rsidRDefault="00E73010" w:rsidP="00F37389">
            <w:pPr>
              <w:pStyle w:val="TAC"/>
              <w:rPr>
                <w:lang w:eastAsia="zh-CN"/>
              </w:rPr>
            </w:pPr>
            <w:r>
              <w:rPr>
                <w:lang w:eastAsia="zh-CN"/>
              </w:rPr>
              <w:t>8</w:t>
            </w:r>
          </w:p>
        </w:tc>
        <w:tc>
          <w:tcPr>
            <w:tcW w:w="2074" w:type="dxa"/>
            <w:vMerge/>
          </w:tcPr>
          <w:p w14:paraId="3EF831A2" w14:textId="77777777" w:rsidR="00D30086" w:rsidRPr="006F33F5" w:rsidRDefault="00D30086" w:rsidP="00F37389">
            <w:pPr>
              <w:pStyle w:val="TAC"/>
            </w:pPr>
          </w:p>
        </w:tc>
        <w:tc>
          <w:tcPr>
            <w:tcW w:w="1801" w:type="dxa"/>
            <w:vMerge/>
          </w:tcPr>
          <w:p w14:paraId="5294E7EC" w14:textId="77777777" w:rsidR="00D30086" w:rsidRPr="006F33F5" w:rsidRDefault="00D30086" w:rsidP="00F37389">
            <w:pPr>
              <w:pStyle w:val="TAC"/>
            </w:pPr>
          </w:p>
        </w:tc>
        <w:tc>
          <w:tcPr>
            <w:tcW w:w="2347" w:type="dxa"/>
          </w:tcPr>
          <w:p w14:paraId="35921AEF" w14:textId="77777777" w:rsidR="00D30086" w:rsidRPr="006F33F5" w:rsidRDefault="00D30086" w:rsidP="00F37389">
            <w:pPr>
              <w:pStyle w:val="TAC"/>
              <w:rPr>
                <w:lang w:eastAsia="zh-CN"/>
              </w:rPr>
            </w:pPr>
            <w:r w:rsidRPr="006F33F5">
              <w:rPr>
                <w:lang w:eastAsia="zh-CN"/>
              </w:rPr>
              <w:t>176 ≤ BW</w:t>
            </w:r>
          </w:p>
        </w:tc>
      </w:tr>
      <w:tr w:rsidR="00D30086" w:rsidRPr="006F33F5" w14:paraId="334A48D9" w14:textId="77777777" w:rsidTr="00F72C13">
        <w:trPr>
          <w:jc w:val="center"/>
        </w:trPr>
        <w:tc>
          <w:tcPr>
            <w:tcW w:w="2074" w:type="dxa"/>
          </w:tcPr>
          <w:p w14:paraId="03B70873" w14:textId="13A3E17D" w:rsidR="00D30086" w:rsidRPr="006F33F5" w:rsidRDefault="00E73010" w:rsidP="00F37389">
            <w:pPr>
              <w:pStyle w:val="TAC"/>
            </w:pPr>
            <w:r>
              <w:rPr>
                <w:lang w:eastAsia="zh-CN"/>
              </w:rPr>
              <w:t>9</w:t>
            </w:r>
          </w:p>
        </w:tc>
        <w:tc>
          <w:tcPr>
            <w:tcW w:w="2074" w:type="dxa"/>
            <w:vMerge w:val="restart"/>
          </w:tcPr>
          <w:p w14:paraId="1FCBCBCB" w14:textId="77777777" w:rsidR="00D30086" w:rsidRPr="006F33F5" w:rsidRDefault="00D30086" w:rsidP="00F37389">
            <w:pPr>
              <w:pStyle w:val="TAC"/>
            </w:pPr>
            <w:r w:rsidRPr="006F33F5">
              <w:t>≥ +3</w:t>
            </w:r>
          </w:p>
        </w:tc>
        <w:tc>
          <w:tcPr>
            <w:tcW w:w="1801" w:type="dxa"/>
            <w:vMerge/>
          </w:tcPr>
          <w:p w14:paraId="6855DE12" w14:textId="77777777" w:rsidR="00D30086" w:rsidRPr="006F33F5" w:rsidRDefault="00D30086" w:rsidP="00F37389">
            <w:pPr>
              <w:pStyle w:val="TAC"/>
            </w:pPr>
          </w:p>
        </w:tc>
        <w:tc>
          <w:tcPr>
            <w:tcW w:w="2347" w:type="dxa"/>
          </w:tcPr>
          <w:p w14:paraId="413542A3" w14:textId="77777777" w:rsidR="00D30086" w:rsidRPr="006F33F5" w:rsidRDefault="00D30086" w:rsidP="00F37389">
            <w:pPr>
              <w:pStyle w:val="TAC"/>
            </w:pPr>
            <w:r w:rsidRPr="006F33F5">
              <w:rPr>
                <w:lang w:eastAsia="zh-CN"/>
              </w:rPr>
              <w:t>132 ≤ BW ≤ 168</w:t>
            </w:r>
          </w:p>
        </w:tc>
      </w:tr>
      <w:tr w:rsidR="00D30086" w:rsidRPr="006F33F5" w14:paraId="0FEFA550" w14:textId="77777777" w:rsidTr="00F72C13">
        <w:trPr>
          <w:jc w:val="center"/>
        </w:trPr>
        <w:tc>
          <w:tcPr>
            <w:tcW w:w="2074" w:type="dxa"/>
          </w:tcPr>
          <w:p w14:paraId="43D97A4F" w14:textId="110E3149" w:rsidR="00D30086" w:rsidRPr="006F33F5" w:rsidRDefault="00E73010" w:rsidP="00F37389">
            <w:pPr>
              <w:pStyle w:val="TAC"/>
              <w:rPr>
                <w:lang w:eastAsia="zh-CN"/>
              </w:rPr>
            </w:pPr>
            <w:r>
              <w:rPr>
                <w:lang w:eastAsia="zh-CN"/>
              </w:rPr>
              <w:t>8</w:t>
            </w:r>
          </w:p>
        </w:tc>
        <w:tc>
          <w:tcPr>
            <w:tcW w:w="2074" w:type="dxa"/>
            <w:vMerge/>
          </w:tcPr>
          <w:p w14:paraId="0935FB80" w14:textId="77777777" w:rsidR="00D30086" w:rsidRPr="006F33F5" w:rsidRDefault="00D30086" w:rsidP="00F37389">
            <w:pPr>
              <w:pStyle w:val="TAC"/>
            </w:pPr>
          </w:p>
        </w:tc>
        <w:tc>
          <w:tcPr>
            <w:tcW w:w="1801" w:type="dxa"/>
            <w:vMerge/>
          </w:tcPr>
          <w:p w14:paraId="76FE05F5" w14:textId="77777777" w:rsidR="00D30086" w:rsidRPr="006F33F5" w:rsidRDefault="00D30086" w:rsidP="00F37389">
            <w:pPr>
              <w:pStyle w:val="TAC"/>
            </w:pPr>
          </w:p>
        </w:tc>
        <w:tc>
          <w:tcPr>
            <w:tcW w:w="2347" w:type="dxa"/>
          </w:tcPr>
          <w:p w14:paraId="0A378B82" w14:textId="77777777" w:rsidR="00D30086" w:rsidRPr="006F33F5" w:rsidRDefault="00D30086" w:rsidP="00F37389">
            <w:pPr>
              <w:pStyle w:val="TAC"/>
              <w:rPr>
                <w:lang w:eastAsia="zh-CN"/>
              </w:rPr>
            </w:pPr>
            <w:r w:rsidRPr="006F33F5">
              <w:rPr>
                <w:lang w:eastAsia="zh-CN"/>
              </w:rPr>
              <w:t>176 ≤ BW</w:t>
            </w:r>
          </w:p>
        </w:tc>
      </w:tr>
      <w:tr w:rsidR="00D30086" w:rsidRPr="006F33F5" w14:paraId="27B11904" w14:textId="77777777" w:rsidTr="00F72C13">
        <w:trPr>
          <w:jc w:val="center"/>
        </w:trPr>
        <w:tc>
          <w:tcPr>
            <w:tcW w:w="2074" w:type="dxa"/>
          </w:tcPr>
          <w:p w14:paraId="77A5B28B" w14:textId="68856BD3" w:rsidR="00D30086" w:rsidRPr="006F33F5" w:rsidRDefault="00E73010" w:rsidP="00F37389">
            <w:pPr>
              <w:pStyle w:val="TAC"/>
              <w:rPr>
                <w:lang w:eastAsia="zh-CN"/>
              </w:rPr>
            </w:pPr>
            <w:r>
              <w:rPr>
                <w:lang w:eastAsia="zh-CN"/>
              </w:rPr>
              <w:t>22</w:t>
            </w:r>
          </w:p>
        </w:tc>
        <w:tc>
          <w:tcPr>
            <w:tcW w:w="2074" w:type="dxa"/>
            <w:vMerge w:val="restart"/>
          </w:tcPr>
          <w:p w14:paraId="2ABF7F73" w14:textId="77777777" w:rsidR="00D30086" w:rsidRPr="006F33F5" w:rsidRDefault="00D30086" w:rsidP="00F37389">
            <w:pPr>
              <w:pStyle w:val="TAC"/>
            </w:pPr>
            <w:r w:rsidRPr="006F33F5">
              <w:t>≥ -13</w:t>
            </w:r>
          </w:p>
        </w:tc>
        <w:tc>
          <w:tcPr>
            <w:tcW w:w="1801" w:type="dxa"/>
            <w:vMerge w:val="restart"/>
          </w:tcPr>
          <w:p w14:paraId="0F89297C" w14:textId="77777777" w:rsidR="00D30086" w:rsidRPr="006F33F5" w:rsidRDefault="00D30086" w:rsidP="00F37389">
            <w:pPr>
              <w:pStyle w:val="TAC"/>
              <w:rPr>
                <w:lang w:eastAsia="zh-CN"/>
              </w:rPr>
            </w:pPr>
            <w:r w:rsidRPr="006F33F5">
              <w:rPr>
                <w:lang w:eastAsia="zh-CN"/>
              </w:rPr>
              <w:t>120</w:t>
            </w:r>
          </w:p>
        </w:tc>
        <w:tc>
          <w:tcPr>
            <w:tcW w:w="2347" w:type="dxa"/>
          </w:tcPr>
          <w:p w14:paraId="1C093132" w14:textId="77777777" w:rsidR="00D30086" w:rsidRPr="006F33F5" w:rsidRDefault="00D30086" w:rsidP="00F37389">
            <w:pPr>
              <w:pStyle w:val="TAC"/>
              <w:rPr>
                <w:lang w:eastAsia="zh-CN"/>
              </w:rPr>
            </w:pPr>
            <w:r w:rsidRPr="006F33F5">
              <w:rPr>
                <w:lang w:eastAsia="zh-CN"/>
              </w:rPr>
              <w:t xml:space="preserve"> 32 ≤ BW ≤ 40</w:t>
            </w:r>
          </w:p>
        </w:tc>
      </w:tr>
      <w:tr w:rsidR="00D30086" w:rsidRPr="006F33F5" w14:paraId="5B4C21F9" w14:textId="77777777" w:rsidTr="00F72C13">
        <w:trPr>
          <w:jc w:val="center"/>
        </w:trPr>
        <w:tc>
          <w:tcPr>
            <w:tcW w:w="2074" w:type="dxa"/>
          </w:tcPr>
          <w:p w14:paraId="50197DBA" w14:textId="6186613B" w:rsidR="00D30086" w:rsidRPr="006F33F5" w:rsidRDefault="00E73010" w:rsidP="00F37389">
            <w:pPr>
              <w:pStyle w:val="TAC"/>
            </w:pPr>
            <w:r>
              <w:rPr>
                <w:lang w:eastAsia="zh-CN"/>
              </w:rPr>
              <w:t>15</w:t>
            </w:r>
          </w:p>
        </w:tc>
        <w:tc>
          <w:tcPr>
            <w:tcW w:w="2074" w:type="dxa"/>
            <w:vMerge/>
          </w:tcPr>
          <w:p w14:paraId="7CF92926" w14:textId="77777777" w:rsidR="00D30086" w:rsidRPr="006F33F5" w:rsidRDefault="00D30086" w:rsidP="00F37389">
            <w:pPr>
              <w:pStyle w:val="TAC"/>
            </w:pPr>
          </w:p>
        </w:tc>
        <w:tc>
          <w:tcPr>
            <w:tcW w:w="1801" w:type="dxa"/>
            <w:vMerge/>
          </w:tcPr>
          <w:p w14:paraId="7DAC9C2C" w14:textId="77777777" w:rsidR="00D30086" w:rsidRPr="006F33F5" w:rsidRDefault="00D30086" w:rsidP="00F37389">
            <w:pPr>
              <w:pStyle w:val="TAC"/>
            </w:pPr>
          </w:p>
        </w:tc>
        <w:tc>
          <w:tcPr>
            <w:tcW w:w="2347" w:type="dxa"/>
          </w:tcPr>
          <w:p w14:paraId="61F05079" w14:textId="77777777" w:rsidR="00D30086" w:rsidRPr="006F33F5" w:rsidRDefault="00D30086" w:rsidP="00F37389">
            <w:pPr>
              <w:pStyle w:val="TAC"/>
            </w:pPr>
            <w:r w:rsidRPr="006F33F5">
              <w:rPr>
                <w:lang w:eastAsia="zh-CN"/>
              </w:rPr>
              <w:t xml:space="preserve"> 44 ≤ BW ≤ 84</w:t>
            </w:r>
          </w:p>
        </w:tc>
      </w:tr>
      <w:tr w:rsidR="00D30086" w:rsidRPr="006F33F5" w14:paraId="42520D2C" w14:textId="77777777" w:rsidTr="00F72C13">
        <w:trPr>
          <w:jc w:val="center"/>
        </w:trPr>
        <w:tc>
          <w:tcPr>
            <w:tcW w:w="2074" w:type="dxa"/>
          </w:tcPr>
          <w:p w14:paraId="12C03C81" w14:textId="7B4CFDA1" w:rsidR="00D30086" w:rsidRPr="006F33F5" w:rsidRDefault="00E73010" w:rsidP="00F37389">
            <w:pPr>
              <w:pStyle w:val="TAC"/>
              <w:rPr>
                <w:lang w:eastAsia="zh-CN"/>
              </w:rPr>
            </w:pPr>
            <w:r>
              <w:rPr>
                <w:lang w:eastAsia="zh-CN"/>
              </w:rPr>
              <w:t>8</w:t>
            </w:r>
          </w:p>
        </w:tc>
        <w:tc>
          <w:tcPr>
            <w:tcW w:w="2074" w:type="dxa"/>
            <w:vMerge/>
          </w:tcPr>
          <w:p w14:paraId="73DDDBAE" w14:textId="77777777" w:rsidR="00D30086" w:rsidRPr="006F33F5" w:rsidRDefault="00D30086" w:rsidP="00F37389">
            <w:pPr>
              <w:pStyle w:val="TAC"/>
            </w:pPr>
          </w:p>
        </w:tc>
        <w:tc>
          <w:tcPr>
            <w:tcW w:w="1801" w:type="dxa"/>
            <w:vMerge/>
          </w:tcPr>
          <w:p w14:paraId="2141929B" w14:textId="77777777" w:rsidR="00D30086" w:rsidRPr="006F33F5" w:rsidRDefault="00D30086" w:rsidP="00F37389">
            <w:pPr>
              <w:pStyle w:val="TAC"/>
            </w:pPr>
          </w:p>
        </w:tc>
        <w:tc>
          <w:tcPr>
            <w:tcW w:w="2347" w:type="dxa"/>
          </w:tcPr>
          <w:p w14:paraId="6BA20977" w14:textId="77777777" w:rsidR="00D30086" w:rsidRPr="006F33F5" w:rsidRDefault="00D30086" w:rsidP="00F37389">
            <w:pPr>
              <w:pStyle w:val="TAC"/>
              <w:rPr>
                <w:lang w:eastAsia="zh-CN"/>
              </w:rPr>
            </w:pPr>
            <w:r w:rsidRPr="006F33F5">
              <w:rPr>
                <w:lang w:eastAsia="zh-CN"/>
              </w:rPr>
              <w:t>88 ≤ BW</w:t>
            </w:r>
          </w:p>
        </w:tc>
      </w:tr>
      <w:tr w:rsidR="00D30086" w:rsidRPr="006F33F5" w14:paraId="33C75E11" w14:textId="77777777" w:rsidTr="00F72C13">
        <w:trPr>
          <w:jc w:val="center"/>
        </w:trPr>
        <w:tc>
          <w:tcPr>
            <w:tcW w:w="2074" w:type="dxa"/>
          </w:tcPr>
          <w:p w14:paraId="60D01D09" w14:textId="53AB0A97" w:rsidR="00D30086" w:rsidRPr="006F33F5" w:rsidRDefault="00E73010" w:rsidP="00F37389">
            <w:pPr>
              <w:pStyle w:val="TAC"/>
              <w:rPr>
                <w:lang w:eastAsia="zh-CN"/>
              </w:rPr>
            </w:pPr>
            <w:r>
              <w:rPr>
                <w:lang w:eastAsia="zh-CN"/>
              </w:rPr>
              <w:t>16</w:t>
            </w:r>
          </w:p>
        </w:tc>
        <w:tc>
          <w:tcPr>
            <w:tcW w:w="2074" w:type="dxa"/>
            <w:vMerge w:val="restart"/>
          </w:tcPr>
          <w:p w14:paraId="2AF6CA1F" w14:textId="77777777" w:rsidR="00D30086" w:rsidRPr="006F33F5" w:rsidRDefault="00D30086" w:rsidP="00F37389">
            <w:pPr>
              <w:pStyle w:val="TAC"/>
            </w:pPr>
            <w:r w:rsidRPr="006F33F5">
              <w:t>≥ +3</w:t>
            </w:r>
          </w:p>
        </w:tc>
        <w:tc>
          <w:tcPr>
            <w:tcW w:w="1801" w:type="dxa"/>
            <w:vMerge/>
          </w:tcPr>
          <w:p w14:paraId="58B4D7A9" w14:textId="77777777" w:rsidR="00D30086" w:rsidRPr="006F33F5" w:rsidRDefault="00D30086" w:rsidP="00F37389">
            <w:pPr>
              <w:pStyle w:val="TAC"/>
            </w:pPr>
          </w:p>
        </w:tc>
        <w:tc>
          <w:tcPr>
            <w:tcW w:w="2347" w:type="dxa"/>
          </w:tcPr>
          <w:p w14:paraId="2CC2446A" w14:textId="77777777" w:rsidR="00D30086" w:rsidRPr="006F33F5" w:rsidRDefault="00D30086" w:rsidP="00F37389">
            <w:pPr>
              <w:pStyle w:val="TAC"/>
              <w:rPr>
                <w:lang w:eastAsia="zh-CN"/>
              </w:rPr>
            </w:pPr>
            <w:r w:rsidRPr="006F33F5">
              <w:rPr>
                <w:lang w:eastAsia="zh-CN"/>
              </w:rPr>
              <w:t xml:space="preserve"> 32 ≤ BW ≤ 40</w:t>
            </w:r>
          </w:p>
        </w:tc>
      </w:tr>
      <w:tr w:rsidR="00D30086" w:rsidRPr="006F33F5" w14:paraId="3AF90686" w14:textId="77777777" w:rsidTr="00F72C13">
        <w:trPr>
          <w:jc w:val="center"/>
        </w:trPr>
        <w:tc>
          <w:tcPr>
            <w:tcW w:w="2074" w:type="dxa"/>
          </w:tcPr>
          <w:p w14:paraId="02707790" w14:textId="63C21B7E" w:rsidR="00D30086" w:rsidRPr="006F33F5" w:rsidRDefault="00E73010" w:rsidP="00F37389">
            <w:pPr>
              <w:pStyle w:val="TAC"/>
            </w:pPr>
            <w:r>
              <w:rPr>
                <w:lang w:eastAsia="zh-CN"/>
              </w:rPr>
              <w:t>9</w:t>
            </w:r>
          </w:p>
        </w:tc>
        <w:tc>
          <w:tcPr>
            <w:tcW w:w="2074" w:type="dxa"/>
            <w:vMerge/>
          </w:tcPr>
          <w:p w14:paraId="2FA78A6F" w14:textId="77777777" w:rsidR="00D30086" w:rsidRPr="006F33F5" w:rsidRDefault="00D30086" w:rsidP="00F37389">
            <w:pPr>
              <w:pStyle w:val="TAC"/>
            </w:pPr>
          </w:p>
        </w:tc>
        <w:tc>
          <w:tcPr>
            <w:tcW w:w="1801" w:type="dxa"/>
            <w:vMerge/>
          </w:tcPr>
          <w:p w14:paraId="497683DE" w14:textId="77777777" w:rsidR="00D30086" w:rsidRPr="006F33F5" w:rsidRDefault="00D30086" w:rsidP="00F37389">
            <w:pPr>
              <w:pStyle w:val="TAC"/>
            </w:pPr>
          </w:p>
        </w:tc>
        <w:tc>
          <w:tcPr>
            <w:tcW w:w="2347" w:type="dxa"/>
          </w:tcPr>
          <w:p w14:paraId="62ADA753" w14:textId="77777777" w:rsidR="00D30086" w:rsidRPr="006F33F5" w:rsidRDefault="00D30086" w:rsidP="00F37389">
            <w:pPr>
              <w:pStyle w:val="TAC"/>
            </w:pPr>
            <w:r w:rsidRPr="006F33F5">
              <w:rPr>
                <w:lang w:eastAsia="zh-CN"/>
              </w:rPr>
              <w:t xml:space="preserve"> 44 ≤ BW ≤ 84</w:t>
            </w:r>
          </w:p>
        </w:tc>
      </w:tr>
      <w:tr w:rsidR="00D30086" w:rsidRPr="006F33F5" w14:paraId="6827BE05" w14:textId="77777777" w:rsidTr="00F72C13">
        <w:trPr>
          <w:jc w:val="center"/>
        </w:trPr>
        <w:tc>
          <w:tcPr>
            <w:tcW w:w="2074" w:type="dxa"/>
          </w:tcPr>
          <w:p w14:paraId="7E7C27AE" w14:textId="28A5AC68" w:rsidR="00D30086" w:rsidRPr="006F33F5" w:rsidRDefault="00E73010" w:rsidP="00F37389">
            <w:pPr>
              <w:pStyle w:val="TAC"/>
              <w:rPr>
                <w:lang w:eastAsia="zh-CN"/>
              </w:rPr>
            </w:pPr>
            <w:r>
              <w:rPr>
                <w:lang w:eastAsia="zh-CN"/>
              </w:rPr>
              <w:t>8</w:t>
            </w:r>
          </w:p>
        </w:tc>
        <w:tc>
          <w:tcPr>
            <w:tcW w:w="2074" w:type="dxa"/>
            <w:vMerge/>
          </w:tcPr>
          <w:p w14:paraId="7C0B38B7" w14:textId="77777777" w:rsidR="00D30086" w:rsidRPr="006F33F5" w:rsidRDefault="00D30086" w:rsidP="00F37389">
            <w:pPr>
              <w:pStyle w:val="TAC"/>
            </w:pPr>
          </w:p>
        </w:tc>
        <w:tc>
          <w:tcPr>
            <w:tcW w:w="1801" w:type="dxa"/>
            <w:vMerge/>
          </w:tcPr>
          <w:p w14:paraId="558BC415" w14:textId="77777777" w:rsidR="00D30086" w:rsidRPr="006F33F5" w:rsidRDefault="00D30086" w:rsidP="00F37389">
            <w:pPr>
              <w:pStyle w:val="TAC"/>
            </w:pPr>
          </w:p>
        </w:tc>
        <w:tc>
          <w:tcPr>
            <w:tcW w:w="2347" w:type="dxa"/>
          </w:tcPr>
          <w:p w14:paraId="6DEE405A" w14:textId="77777777" w:rsidR="00D30086" w:rsidRPr="006F33F5" w:rsidRDefault="00D30086" w:rsidP="00F37389">
            <w:pPr>
              <w:pStyle w:val="TAC"/>
              <w:rPr>
                <w:lang w:eastAsia="zh-CN"/>
              </w:rPr>
            </w:pPr>
            <w:r w:rsidRPr="006F33F5">
              <w:rPr>
                <w:lang w:eastAsia="zh-CN"/>
              </w:rPr>
              <w:t>88 ≤ BW</w:t>
            </w:r>
          </w:p>
        </w:tc>
      </w:tr>
    </w:tbl>
    <w:p w14:paraId="573D9F8F" w14:textId="77777777" w:rsidR="00D30086" w:rsidRPr="000E7A13" w:rsidRDefault="00D30086" w:rsidP="00D30086">
      <w:pPr>
        <w:rPr>
          <w:rFonts w:eastAsiaTheme="minorEastAsia"/>
          <w:lang w:val="en-US"/>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5EDAB5B1" w14:textId="77777777" w:rsidR="00D30086" w:rsidRPr="0029399C" w:rsidRDefault="00D30086" w:rsidP="00D30086">
      <w:pPr>
        <w:pStyle w:val="Heading3"/>
      </w:pPr>
      <w:r w:rsidRPr="0029399C">
        <w:t>1</w:t>
      </w:r>
      <w:r w:rsidRPr="0029399C">
        <w:rPr>
          <w:rFonts w:hint="eastAsia"/>
        </w:rPr>
        <w:t>3</w:t>
      </w:r>
      <w:r w:rsidRPr="0029399C">
        <w:t>.</w:t>
      </w:r>
      <w:r w:rsidRPr="0029399C">
        <w:rPr>
          <w:rFonts w:hint="eastAsia"/>
        </w:rPr>
        <w:t>3</w:t>
      </w:r>
      <w:r w:rsidRPr="0029399C">
        <w:t>.2</w:t>
      </w:r>
      <w:r w:rsidRPr="0029399C">
        <w:tab/>
        <w:t>Measurement accuracy requirements</w:t>
      </w:r>
    </w:p>
    <w:p w14:paraId="07793C45" w14:textId="77777777" w:rsidR="00D30086" w:rsidRDefault="00D30086" w:rsidP="00D30086">
      <w:pPr>
        <w:pStyle w:val="Heading4"/>
        <w:rPr>
          <w:lang w:val="en-US"/>
        </w:rPr>
      </w:pPr>
      <w:r w:rsidRPr="00661086">
        <w:rPr>
          <w:lang w:val="en-US"/>
        </w:rPr>
        <w:t>13.</w:t>
      </w:r>
      <w:r>
        <w:rPr>
          <w:lang w:val="en-US"/>
        </w:rPr>
        <w:t>3</w:t>
      </w:r>
      <w:r w:rsidRPr="00661086">
        <w:rPr>
          <w:lang w:val="en-US"/>
        </w:rPr>
        <w:t>.2</w:t>
      </w:r>
      <w:r>
        <w:rPr>
          <w:lang w:val="en-US"/>
        </w:rPr>
        <w:t>.1</w:t>
      </w:r>
      <w:r w:rsidRPr="00661086">
        <w:rPr>
          <w:lang w:val="en-US"/>
        </w:rPr>
        <w:tab/>
        <w:t>Introduction</w:t>
      </w:r>
    </w:p>
    <w:p w14:paraId="5109C4EF" w14:textId="77777777" w:rsidR="00D30086" w:rsidRPr="00E0379B" w:rsidRDefault="00D30086" w:rsidP="00D30086">
      <w:pPr>
        <w:rPr>
          <w:lang w:val="en-US"/>
        </w:rPr>
      </w:pPr>
      <w:bookmarkStart w:id="318" w:name="_Hlk73122325"/>
      <w:r w:rsidRPr="00E0379B">
        <w:rPr>
          <w:lang w:val="en-US"/>
        </w:rPr>
        <w:t>This clause defines accuracy requirements for SRS-RSRP measurement in FR1 and FR2. The requirements are applicable for gNB supporting SRS-RSRP measurement. The gNB, which declares the support for SRS-RSRP measurement also declares that it meets SRS-RSRP accuracy requirements at least for one side condition Ês/Iot ≥ +3 dB or Ês/Iot ≥ -13 dB.</w:t>
      </w:r>
    </w:p>
    <w:p w14:paraId="7ED4E28E" w14:textId="77777777" w:rsidR="00D30086" w:rsidRPr="00E0379B" w:rsidRDefault="00D30086" w:rsidP="00F37389">
      <w:pPr>
        <w:pStyle w:val="Heading4"/>
        <w:rPr>
          <w:lang w:val="en-US"/>
        </w:rPr>
      </w:pPr>
      <w:r w:rsidRPr="00E0379B">
        <w:rPr>
          <w:lang w:val="en-US"/>
        </w:rPr>
        <w:t>13.3.2.2</w:t>
      </w:r>
      <w:r w:rsidRPr="00E0379B">
        <w:rPr>
          <w:lang w:val="en-US"/>
        </w:rPr>
        <w:tab/>
        <w:t>Requirements</w:t>
      </w:r>
    </w:p>
    <w:p w14:paraId="48046AB4" w14:textId="6D7FA5A6" w:rsidR="00D30086" w:rsidRDefault="00D30086" w:rsidP="00D30086">
      <w:pPr>
        <w:rPr>
          <w:lang w:val="en-US"/>
        </w:rPr>
      </w:pPr>
      <w:r w:rsidRPr="00E0379B">
        <w:rPr>
          <w:lang w:val="en-US"/>
        </w:rPr>
        <w:t xml:space="preserve">The accuracy requirements in </w:t>
      </w:r>
      <w:r w:rsidRPr="00E0379B">
        <w:rPr>
          <w:lang w:val="en-US"/>
        </w:rPr>
        <w:fldChar w:fldCharType="begin"/>
      </w:r>
      <w:r w:rsidRPr="00E0379B">
        <w:rPr>
          <w:lang w:val="en-US"/>
        </w:rPr>
        <w:instrText xml:space="preserve"> REF _Ref61336670 \h </w:instrText>
      </w:r>
      <w:r w:rsidRPr="00E0379B">
        <w:rPr>
          <w:lang w:val="en-US"/>
        </w:rPr>
      </w:r>
      <w:r w:rsidRPr="00E0379B">
        <w:rPr>
          <w:lang w:val="en-US"/>
        </w:rPr>
        <w:fldChar w:fldCharType="separate"/>
      </w:r>
      <w:r w:rsidRPr="00E0379B">
        <w:t>Table 13.3.2.2-</w:t>
      </w:r>
      <w:r w:rsidRPr="00E0379B">
        <w:rPr>
          <w:noProof/>
        </w:rPr>
        <w:t>1</w:t>
      </w:r>
      <w:r w:rsidRPr="00E0379B">
        <w:rPr>
          <w:lang w:val="en-US"/>
        </w:rPr>
        <w:fldChar w:fldCharType="end"/>
      </w:r>
      <w:r w:rsidRPr="00E0379B">
        <w:rPr>
          <w:lang w:val="en-US"/>
        </w:rPr>
        <w:t xml:space="preserve">,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noProof/>
        </w:rPr>
        <w:t>2</w:t>
      </w:r>
      <w:r w:rsidRPr="00E0379B">
        <w:rPr>
          <w:lang w:val="en-US"/>
        </w:rPr>
        <w:fldChar w:fldCharType="end"/>
      </w:r>
      <w:r w:rsidRPr="00E0379B">
        <w:rPr>
          <w:lang w:val="en-US"/>
        </w:rPr>
        <w:t xml:space="preserve"> and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lang w:val="en-US"/>
        </w:rPr>
        <w:fldChar w:fldCharType="end"/>
      </w:r>
      <w:r w:rsidRPr="00E0379B">
        <w:rPr>
          <w:lang w:val="en-US"/>
        </w:rPr>
        <w:t>3 are valid under the following conditions:</w:t>
      </w:r>
    </w:p>
    <w:p w14:paraId="5502CDD6" w14:textId="44A17974" w:rsidR="00D30086" w:rsidRDefault="00D30086" w:rsidP="00F37389">
      <w:pPr>
        <w:pStyle w:val="B10"/>
        <w:rPr>
          <w:lang w:val="en-US"/>
        </w:rPr>
      </w:pPr>
      <w:r>
        <w:rPr>
          <w:lang w:val="en-US"/>
        </w:rPr>
        <w:t>-</w:t>
      </w:r>
      <w:r>
        <w:rPr>
          <w:lang w:val="en-US"/>
        </w:rPr>
        <w:tab/>
      </w:r>
      <w:r w:rsidRPr="00E0379B">
        <w:rPr>
          <w:lang w:val="en-US"/>
        </w:rPr>
        <w:t>AWGN propagation conditions.</w:t>
      </w:r>
    </w:p>
    <w:p w14:paraId="6841810A" w14:textId="51B9829B" w:rsidR="00D30086" w:rsidRPr="00E0379B" w:rsidRDefault="00D30086" w:rsidP="00F37389">
      <w:pPr>
        <w:pStyle w:val="B10"/>
        <w:rPr>
          <w:lang w:val="en-US"/>
        </w:rPr>
      </w:pPr>
      <w:r>
        <w:rPr>
          <w:lang w:val="en-US"/>
        </w:rPr>
        <w:t>-</w:t>
      </w:r>
      <w:r>
        <w:rPr>
          <w:lang w:val="en-US"/>
        </w:rPr>
        <w:tab/>
      </w:r>
      <w:r w:rsidRPr="00E0379B">
        <w:rPr>
          <w:lang w:val="en-US"/>
        </w:rPr>
        <w:t>The measured signals are in the directions covered by RoAoA of OTA reference sensitivity requirements for gNB type 1-O and 2-O BS</w:t>
      </w:r>
    </w:p>
    <w:p w14:paraId="212D109C" w14:textId="79F00998" w:rsidR="00D30086" w:rsidRPr="00E0379B" w:rsidRDefault="00D30086" w:rsidP="00F37389">
      <w:pPr>
        <w:pStyle w:val="NO"/>
        <w:rPr>
          <w:lang w:val="en-US"/>
        </w:rPr>
      </w:pPr>
      <w:r w:rsidRPr="00E0379B">
        <w:rPr>
          <w:lang w:val="en-US"/>
        </w:rPr>
        <w:t>Note:</w:t>
      </w:r>
      <w:r>
        <w:rPr>
          <w:lang w:val="en-US"/>
        </w:rPr>
        <w:tab/>
      </w:r>
      <w:r w:rsidRPr="00E0379B">
        <w:rPr>
          <w:lang w:val="en-US"/>
        </w:rPr>
        <w:t>The measurement accuracy requirements in Table 13.3.2.2-1, Table 13.3.2.2-2 and Table 13.3.2.2-3 are defined under an assumption that gNB is not mandated to perform receive beam sweeping.</w:t>
      </w:r>
    </w:p>
    <w:p w14:paraId="58E2E7AB" w14:textId="77777777" w:rsidR="00D30086" w:rsidRPr="001F3CF2" w:rsidRDefault="00D30086" w:rsidP="00F37389">
      <w:pPr>
        <w:pStyle w:val="TH"/>
      </w:pPr>
      <w:bookmarkStart w:id="319" w:name="_Ref72851213"/>
      <w:bookmarkStart w:id="320" w:name="_Ref72851202"/>
      <w:r w:rsidRPr="001F3CF2">
        <w:t>Table 13.3.2.2-</w:t>
      </w:r>
      <w:r w:rsidR="00D043C0">
        <w:fldChar w:fldCharType="begin"/>
      </w:r>
      <w:r w:rsidR="00D043C0">
        <w:instrText xml:space="preserve"> SEQ Table \* ARABIC </w:instrText>
      </w:r>
      <w:r w:rsidR="00D043C0">
        <w:fldChar w:fldCharType="separate"/>
      </w:r>
      <w:r w:rsidRPr="001F3CF2">
        <w:t>1</w:t>
      </w:r>
      <w:r w:rsidR="00D043C0">
        <w:fldChar w:fldCharType="end"/>
      </w:r>
      <w:bookmarkEnd w:id="319"/>
      <w:r w:rsidRPr="001F3CF2">
        <w:t xml:space="preserve"> gNB SRS-RSRP absolute accuracy requirements in FR1 </w:t>
      </w:r>
      <w:r w:rsidRPr="00E0379B">
        <w:t xml:space="preserve">for gNB </w:t>
      </w:r>
      <w:r w:rsidRPr="001F3CF2">
        <w:t>type 1-C</w:t>
      </w:r>
      <w:bookmarkEnd w:id="320"/>
    </w:p>
    <w:tbl>
      <w:tblPr>
        <w:tblW w:w="9634" w:type="dxa"/>
        <w:jc w:val="center"/>
        <w:tblLook w:val="01E0" w:firstRow="1" w:lastRow="1" w:firstColumn="1" w:lastColumn="1" w:noHBand="0" w:noVBand="0"/>
      </w:tblPr>
      <w:tblGrid>
        <w:gridCol w:w="1817"/>
        <w:gridCol w:w="3565"/>
        <w:gridCol w:w="4252"/>
      </w:tblGrid>
      <w:tr w:rsidR="00D30086" w:rsidRPr="00E0379B" w14:paraId="432E19DF"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3DE7167" w14:textId="77777777" w:rsidR="00D30086" w:rsidRPr="00E0379B" w:rsidRDefault="00D30086" w:rsidP="00F37389">
            <w:pPr>
              <w:pStyle w:val="TAH"/>
            </w:pPr>
            <w:r w:rsidRPr="001F3CF2">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57B12D92" w14:textId="77777777" w:rsidR="00D30086" w:rsidRPr="00E0379B" w:rsidRDefault="00D30086" w:rsidP="00F37389">
            <w:pPr>
              <w:pStyle w:val="TAH"/>
            </w:pPr>
            <w:r w:rsidRPr="001F3CF2">
              <w:t>Conditions</w:t>
            </w:r>
          </w:p>
        </w:tc>
      </w:tr>
      <w:tr w:rsidR="00D30086" w:rsidRPr="00E0379B" w14:paraId="19D55DE9"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AA36610"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498F5CC9" w14:textId="77777777" w:rsidR="00D30086" w:rsidRPr="001F3CF2" w:rsidRDefault="00D30086" w:rsidP="00F37389">
            <w:pPr>
              <w:pStyle w:val="TAH"/>
            </w:pPr>
            <w:r w:rsidRPr="001F3CF2">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1BE77738" w14:textId="77777777" w:rsidR="00D30086" w:rsidRPr="00E0379B" w:rsidRDefault="00D30086" w:rsidP="00F37389">
            <w:pPr>
              <w:pStyle w:val="TAH"/>
            </w:pPr>
            <w:r w:rsidRPr="001F3CF2">
              <w:t>SRS bandwidth range</w:t>
            </w:r>
          </w:p>
        </w:tc>
      </w:tr>
      <w:tr w:rsidR="00D30086" w:rsidRPr="00E0379B" w14:paraId="540BECC1"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98080D3"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41DAD593"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034047B7" w14:textId="77777777" w:rsidR="00D30086" w:rsidRPr="00E0379B" w:rsidRDefault="00D30086" w:rsidP="00F37389">
            <w:pPr>
              <w:pStyle w:val="TAH"/>
            </w:pPr>
          </w:p>
        </w:tc>
      </w:tr>
      <w:tr w:rsidR="00D30086" w:rsidRPr="00E0379B" w14:paraId="383CE102"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68868792" w14:textId="77777777" w:rsidR="00D30086" w:rsidRPr="00E0379B" w:rsidRDefault="00D30086" w:rsidP="00F37389">
            <w:pPr>
              <w:pStyle w:val="TAH"/>
            </w:pPr>
            <w:r w:rsidRPr="001F3CF2">
              <w:t>dB</w:t>
            </w:r>
          </w:p>
        </w:tc>
        <w:tc>
          <w:tcPr>
            <w:tcW w:w="3565" w:type="dxa"/>
            <w:tcBorders>
              <w:top w:val="single" w:sz="6" w:space="0" w:color="auto"/>
              <w:left w:val="single" w:sz="6" w:space="0" w:color="auto"/>
              <w:bottom w:val="single" w:sz="4" w:space="0" w:color="auto"/>
              <w:right w:val="single" w:sz="6" w:space="0" w:color="auto"/>
            </w:tcBorders>
            <w:shd w:val="clear" w:color="auto" w:fill="auto"/>
            <w:vAlign w:val="center"/>
          </w:tcPr>
          <w:p w14:paraId="0C0BEC9F" w14:textId="77777777" w:rsidR="00D30086" w:rsidRPr="001F3CF2" w:rsidRDefault="00D30086" w:rsidP="00F37389">
            <w:pPr>
              <w:pStyle w:val="TAH"/>
            </w:pPr>
            <w:r w:rsidRPr="001F3CF2">
              <w:t>dB</w:t>
            </w:r>
          </w:p>
        </w:tc>
        <w:tc>
          <w:tcPr>
            <w:tcW w:w="4252" w:type="dxa"/>
            <w:tcBorders>
              <w:top w:val="single" w:sz="6" w:space="0" w:color="auto"/>
              <w:left w:val="single" w:sz="6" w:space="0" w:color="auto"/>
              <w:right w:val="single" w:sz="6" w:space="0" w:color="auto"/>
            </w:tcBorders>
            <w:shd w:val="clear" w:color="auto" w:fill="auto"/>
            <w:vAlign w:val="center"/>
          </w:tcPr>
          <w:p w14:paraId="4081378D" w14:textId="77777777" w:rsidR="00D30086" w:rsidRPr="00E0379B" w:rsidRDefault="00D30086" w:rsidP="00F37389">
            <w:pPr>
              <w:pStyle w:val="TAH"/>
            </w:pPr>
            <w:r w:rsidRPr="001F3CF2">
              <w:t>RB</w:t>
            </w:r>
          </w:p>
        </w:tc>
      </w:tr>
      <w:tr w:rsidR="00D30086" w:rsidRPr="00E0379B" w14:paraId="148D3B13"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1290D9D4" w14:textId="3953D7D5" w:rsidR="00D30086" w:rsidRPr="00E0379B" w:rsidRDefault="00D30086" w:rsidP="00F37389">
            <w:pPr>
              <w:pStyle w:val="TAC"/>
            </w:pPr>
            <w:r w:rsidRPr="00E0379B">
              <w:t>±4</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5A015429"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000680F1" w14:textId="77777777" w:rsidR="00D30086" w:rsidRPr="00E0379B" w:rsidRDefault="00D30086" w:rsidP="00F37389">
            <w:pPr>
              <w:pStyle w:val="TAC"/>
            </w:pPr>
            <w:r w:rsidRPr="00E0379B">
              <w:t>24 ≤ BW &lt; 48</w:t>
            </w:r>
          </w:p>
        </w:tc>
      </w:tr>
      <w:tr w:rsidR="00D30086" w:rsidRPr="00E0379B" w14:paraId="7B37A9D9"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0920111D" w14:textId="71BB0F4A" w:rsidR="00D30086" w:rsidRPr="00E0379B" w:rsidRDefault="00D30086" w:rsidP="00F37389">
            <w:pPr>
              <w:pStyle w:val="TAC"/>
            </w:pPr>
            <w:r w:rsidRPr="00E0379B">
              <w:t>±4</w:t>
            </w:r>
          </w:p>
        </w:tc>
        <w:tc>
          <w:tcPr>
            <w:tcW w:w="3565" w:type="dxa"/>
            <w:vMerge/>
            <w:tcBorders>
              <w:left w:val="single" w:sz="6" w:space="0" w:color="auto"/>
              <w:bottom w:val="single" w:sz="4" w:space="0" w:color="auto"/>
              <w:right w:val="single" w:sz="6" w:space="0" w:color="auto"/>
            </w:tcBorders>
            <w:shd w:val="clear" w:color="auto" w:fill="auto"/>
            <w:vAlign w:val="center"/>
          </w:tcPr>
          <w:p w14:paraId="2E3D3210"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CB65DC1" w14:textId="77777777" w:rsidR="00D30086" w:rsidRPr="00E0379B" w:rsidRDefault="00D30086" w:rsidP="00F37389">
            <w:pPr>
              <w:pStyle w:val="TAC"/>
            </w:pPr>
            <w:r w:rsidRPr="00E0379B">
              <w:t>48 ≤ BW &lt; 132</w:t>
            </w:r>
          </w:p>
        </w:tc>
      </w:tr>
      <w:tr w:rsidR="00D30086" w:rsidRPr="00E0379B" w14:paraId="0C213FAC"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217BEA09" w14:textId="19BCA751" w:rsidR="00D30086" w:rsidRPr="00E0379B" w:rsidRDefault="00D30086" w:rsidP="00F37389">
            <w:pPr>
              <w:pStyle w:val="TAC"/>
            </w:pPr>
            <w:r w:rsidRPr="00E0379B">
              <w:t>±4</w:t>
            </w:r>
          </w:p>
        </w:tc>
        <w:tc>
          <w:tcPr>
            <w:tcW w:w="3565" w:type="dxa"/>
            <w:vMerge/>
            <w:tcBorders>
              <w:left w:val="single" w:sz="6" w:space="0" w:color="auto"/>
              <w:bottom w:val="single" w:sz="4" w:space="0" w:color="auto"/>
              <w:right w:val="single" w:sz="6" w:space="0" w:color="auto"/>
            </w:tcBorders>
            <w:shd w:val="clear" w:color="auto" w:fill="auto"/>
            <w:vAlign w:val="center"/>
          </w:tcPr>
          <w:p w14:paraId="29CE2D05"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5A1D2CF" w14:textId="77777777" w:rsidR="00D30086" w:rsidRPr="00E0379B" w:rsidRDefault="00D30086" w:rsidP="00F37389">
            <w:pPr>
              <w:pStyle w:val="TAC"/>
            </w:pPr>
            <w:r w:rsidRPr="00E0379B">
              <w:t>132 ≤ BW</w:t>
            </w:r>
          </w:p>
        </w:tc>
      </w:tr>
      <w:tr w:rsidR="00D30086" w:rsidRPr="00E0379B" w14:paraId="46EAC72B"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72944F3F" w14:textId="389FA9E0" w:rsidR="00D30086" w:rsidRPr="00E0379B" w:rsidRDefault="00D30086" w:rsidP="00F37389">
            <w:pPr>
              <w:pStyle w:val="TAC"/>
            </w:pPr>
            <w:r w:rsidRPr="00E0379B">
              <w:t>±6.5</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3EB112B5"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A27761C" w14:textId="77777777" w:rsidR="00D30086" w:rsidRPr="00E0379B" w:rsidRDefault="00D30086" w:rsidP="00F37389">
            <w:pPr>
              <w:pStyle w:val="TAC"/>
            </w:pPr>
            <w:r w:rsidRPr="00E0379B">
              <w:t>48 ≤ BW &lt; 132</w:t>
            </w:r>
          </w:p>
        </w:tc>
      </w:tr>
      <w:tr w:rsidR="00D30086" w:rsidRPr="00E0379B" w14:paraId="09FD5D91"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37E7A2E6" w14:textId="496DB13E"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4C612912"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671775F" w14:textId="77777777" w:rsidR="00D30086" w:rsidRPr="00E0379B" w:rsidRDefault="00D30086" w:rsidP="00F37389">
            <w:pPr>
              <w:pStyle w:val="TAC"/>
            </w:pPr>
            <w:r w:rsidRPr="00E0379B">
              <w:t>132 ≤ BW</w:t>
            </w:r>
          </w:p>
        </w:tc>
      </w:tr>
    </w:tbl>
    <w:p w14:paraId="57FB4649" w14:textId="77777777" w:rsidR="00D30086" w:rsidRPr="00E0379B" w:rsidRDefault="00D30086" w:rsidP="00F37389">
      <w:pPr>
        <w:pStyle w:val="TH"/>
      </w:pPr>
      <w:r w:rsidRPr="001F3CF2">
        <w:t>Table 13.3.2.2-2 gNB SRS-RSRP absolute accuracy requirements in FR1 for gNB</w:t>
      </w:r>
      <w:r w:rsidRPr="00E0379B">
        <w:t xml:space="preserve"> </w:t>
      </w:r>
      <w:r w:rsidRPr="001F3CF2">
        <w:t>type 1-H</w:t>
      </w:r>
      <w:r w:rsidRPr="00E0379B">
        <w:t xml:space="preserve"> and 1-O</w:t>
      </w:r>
    </w:p>
    <w:tbl>
      <w:tblPr>
        <w:tblW w:w="9634" w:type="dxa"/>
        <w:jc w:val="center"/>
        <w:tblLook w:val="01E0" w:firstRow="1" w:lastRow="1" w:firstColumn="1" w:lastColumn="1" w:noHBand="0" w:noVBand="0"/>
      </w:tblPr>
      <w:tblGrid>
        <w:gridCol w:w="1817"/>
        <w:gridCol w:w="3565"/>
        <w:gridCol w:w="4252"/>
      </w:tblGrid>
      <w:tr w:rsidR="00D30086" w:rsidRPr="00E0379B" w14:paraId="34881052"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DC44AB7" w14:textId="77777777" w:rsidR="00D30086" w:rsidRPr="00E0379B" w:rsidRDefault="00D30086" w:rsidP="00F37389">
            <w:pPr>
              <w:pStyle w:val="TAH"/>
            </w:pPr>
            <w:r w:rsidRPr="00E0379B">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4E733369" w14:textId="77777777" w:rsidR="00D30086" w:rsidRPr="00E0379B" w:rsidRDefault="00D30086" w:rsidP="00F37389">
            <w:pPr>
              <w:pStyle w:val="TAH"/>
            </w:pPr>
            <w:r w:rsidRPr="00E0379B">
              <w:t>Conditions</w:t>
            </w:r>
          </w:p>
        </w:tc>
      </w:tr>
      <w:tr w:rsidR="00D30086" w:rsidRPr="00E0379B" w14:paraId="246F2F13"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2E6F713"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51A17336" w14:textId="77777777" w:rsidR="00D30086" w:rsidRPr="00E0379B" w:rsidRDefault="00D30086" w:rsidP="00F37389">
            <w:pPr>
              <w:pStyle w:val="TAH"/>
            </w:pPr>
            <w:r w:rsidRPr="00E0379B">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39CDBA41" w14:textId="77777777" w:rsidR="00D30086" w:rsidRPr="00E0379B" w:rsidRDefault="00D30086" w:rsidP="00F37389">
            <w:pPr>
              <w:pStyle w:val="TAH"/>
            </w:pPr>
            <w:r w:rsidRPr="00E0379B">
              <w:t>SRS bandwidth range</w:t>
            </w:r>
          </w:p>
        </w:tc>
      </w:tr>
      <w:tr w:rsidR="00D30086" w:rsidRPr="00E0379B" w14:paraId="5261EB14"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86DAF1D"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02E3C2C1"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76B32A12" w14:textId="77777777" w:rsidR="00D30086" w:rsidRPr="00E0379B" w:rsidRDefault="00D30086" w:rsidP="00F37389">
            <w:pPr>
              <w:pStyle w:val="TAH"/>
            </w:pPr>
          </w:p>
        </w:tc>
      </w:tr>
      <w:tr w:rsidR="00D30086" w:rsidRPr="00E0379B" w14:paraId="334987AB"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1843676" w14:textId="77777777" w:rsidR="00D30086" w:rsidRPr="00E0379B" w:rsidRDefault="00D30086" w:rsidP="00F37389">
            <w:pPr>
              <w:pStyle w:val="TAH"/>
            </w:pPr>
            <w:r w:rsidRPr="00E0379B">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1829F854" w14:textId="77777777" w:rsidR="00D30086" w:rsidRPr="00E0379B" w:rsidRDefault="00D30086" w:rsidP="00F37389">
            <w:pPr>
              <w:pStyle w:val="TAH"/>
            </w:pPr>
            <w:r w:rsidRPr="00E0379B">
              <w:t>dB</w:t>
            </w:r>
          </w:p>
        </w:tc>
        <w:tc>
          <w:tcPr>
            <w:tcW w:w="4252" w:type="dxa"/>
            <w:tcBorders>
              <w:top w:val="single" w:sz="6" w:space="0" w:color="auto"/>
              <w:left w:val="single" w:sz="6" w:space="0" w:color="auto"/>
              <w:right w:val="single" w:sz="6" w:space="0" w:color="auto"/>
            </w:tcBorders>
            <w:shd w:val="clear" w:color="auto" w:fill="auto"/>
            <w:vAlign w:val="center"/>
          </w:tcPr>
          <w:p w14:paraId="1D286F7B" w14:textId="77777777" w:rsidR="00D30086" w:rsidRPr="00E0379B" w:rsidRDefault="00D30086" w:rsidP="00F37389">
            <w:pPr>
              <w:pStyle w:val="TAH"/>
            </w:pPr>
            <w:r w:rsidRPr="00E0379B">
              <w:t>RB</w:t>
            </w:r>
          </w:p>
        </w:tc>
      </w:tr>
      <w:tr w:rsidR="00D30086" w:rsidRPr="00E0379B" w14:paraId="04404064"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26E677A0" w14:textId="6AFAA919" w:rsidR="00D30086" w:rsidRPr="00E0379B" w:rsidRDefault="00D30086" w:rsidP="00F37389">
            <w:pPr>
              <w:pStyle w:val="TAC"/>
            </w:pPr>
            <w:r w:rsidRPr="00E0379B">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7287FA0E"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right w:val="single" w:sz="6" w:space="0" w:color="auto"/>
            </w:tcBorders>
            <w:shd w:val="clear" w:color="auto" w:fill="auto"/>
            <w:vAlign w:val="center"/>
          </w:tcPr>
          <w:p w14:paraId="6590EF7B" w14:textId="77777777" w:rsidR="00D30086" w:rsidRPr="00E0379B" w:rsidRDefault="00D30086" w:rsidP="00F37389">
            <w:pPr>
              <w:pStyle w:val="TAC"/>
            </w:pPr>
            <w:r w:rsidRPr="00E0379B">
              <w:t>24 ≤ BW &lt; 48</w:t>
            </w:r>
          </w:p>
        </w:tc>
      </w:tr>
      <w:tr w:rsidR="00D30086" w:rsidRPr="00E0379B" w14:paraId="649B9AA4"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2FF2F5B9" w14:textId="0C0790BA" w:rsidR="00D30086" w:rsidRPr="00E0379B" w:rsidRDefault="00D30086" w:rsidP="00F37389">
            <w:pPr>
              <w:pStyle w:val="TAC"/>
            </w:pPr>
            <w:r w:rsidRPr="00E0379B">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16C9994B" w14:textId="77777777" w:rsidR="00D30086" w:rsidRPr="00E0379B" w:rsidRDefault="00D30086" w:rsidP="00F37389">
            <w:pPr>
              <w:pStyle w:val="TAC"/>
            </w:pPr>
          </w:p>
        </w:tc>
        <w:tc>
          <w:tcPr>
            <w:tcW w:w="4252" w:type="dxa"/>
            <w:tcBorders>
              <w:top w:val="single" w:sz="6" w:space="0" w:color="auto"/>
              <w:left w:val="single" w:sz="6" w:space="0" w:color="auto"/>
              <w:right w:val="single" w:sz="6" w:space="0" w:color="auto"/>
            </w:tcBorders>
            <w:shd w:val="clear" w:color="auto" w:fill="auto"/>
            <w:vAlign w:val="center"/>
          </w:tcPr>
          <w:p w14:paraId="4F0A98FA" w14:textId="77777777" w:rsidR="00D30086" w:rsidRPr="00E0379B" w:rsidRDefault="00D30086" w:rsidP="00F37389">
            <w:pPr>
              <w:pStyle w:val="TAC"/>
            </w:pPr>
            <w:r w:rsidRPr="00E0379B">
              <w:t>48 ≤ BW &lt; 132</w:t>
            </w:r>
          </w:p>
        </w:tc>
      </w:tr>
      <w:tr w:rsidR="00D30086" w:rsidRPr="00E0379B" w14:paraId="4FB4C83B"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40886E07" w14:textId="7448C743" w:rsidR="00D30086" w:rsidRPr="00E0379B" w:rsidRDefault="00D30086" w:rsidP="00F37389">
            <w:pPr>
              <w:pStyle w:val="TAC"/>
            </w:pPr>
            <w:r w:rsidRPr="00E0379B">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4CF1E453"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6D11F90" w14:textId="77777777" w:rsidR="00D30086" w:rsidRPr="00E0379B" w:rsidRDefault="00D30086" w:rsidP="00F37389">
            <w:pPr>
              <w:pStyle w:val="TAC"/>
            </w:pPr>
            <w:r w:rsidRPr="00E0379B">
              <w:t>132 ≤ BW</w:t>
            </w:r>
          </w:p>
        </w:tc>
      </w:tr>
      <w:tr w:rsidR="00D30086" w:rsidRPr="00E0379B" w14:paraId="434F0E77"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65724F15" w14:textId="5FD1DE3E" w:rsidR="00D30086" w:rsidRPr="00E0379B" w:rsidRDefault="00D30086" w:rsidP="00F37389">
            <w:pPr>
              <w:pStyle w:val="TAC"/>
            </w:pPr>
            <w:r w:rsidRPr="00E0379B">
              <w:t>±8</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6D50B5B0"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C5711B4" w14:textId="77777777" w:rsidR="00D30086" w:rsidRPr="00E0379B" w:rsidRDefault="00D30086" w:rsidP="00F37389">
            <w:pPr>
              <w:pStyle w:val="TAC"/>
            </w:pPr>
            <w:r w:rsidRPr="00E0379B">
              <w:t>48 ≤ BW &lt; 132</w:t>
            </w:r>
          </w:p>
        </w:tc>
      </w:tr>
      <w:tr w:rsidR="00D30086" w:rsidRPr="00E0379B" w14:paraId="752B13F9"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4AEAD088" w14:textId="0D7B1D4F" w:rsidR="00D30086" w:rsidRPr="00E0379B" w:rsidRDefault="00D30086" w:rsidP="00F37389">
            <w:pPr>
              <w:pStyle w:val="TAC"/>
            </w:pPr>
            <w:r w:rsidRPr="00E0379B">
              <w:t>±7</w:t>
            </w:r>
          </w:p>
        </w:tc>
        <w:tc>
          <w:tcPr>
            <w:tcW w:w="3565" w:type="dxa"/>
            <w:vMerge/>
            <w:tcBorders>
              <w:left w:val="single" w:sz="6" w:space="0" w:color="auto"/>
              <w:bottom w:val="single" w:sz="4" w:space="0" w:color="auto"/>
              <w:right w:val="single" w:sz="6" w:space="0" w:color="auto"/>
            </w:tcBorders>
            <w:shd w:val="clear" w:color="auto" w:fill="auto"/>
            <w:vAlign w:val="center"/>
          </w:tcPr>
          <w:p w14:paraId="2D4EE16D"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62ADB47" w14:textId="77777777" w:rsidR="00D30086" w:rsidRPr="00E0379B" w:rsidRDefault="00D30086" w:rsidP="00F37389">
            <w:pPr>
              <w:pStyle w:val="TAC"/>
            </w:pPr>
            <w:r w:rsidRPr="00E0379B">
              <w:t>132 ≤ BW</w:t>
            </w:r>
          </w:p>
        </w:tc>
      </w:tr>
    </w:tbl>
    <w:p w14:paraId="10AA27DA" w14:textId="77777777" w:rsidR="00D30086" w:rsidRPr="00E0379B" w:rsidRDefault="00D30086" w:rsidP="00D30086"/>
    <w:p w14:paraId="6AC79B5A" w14:textId="77777777" w:rsidR="00D30086" w:rsidRPr="001F3CF2" w:rsidRDefault="00D30086" w:rsidP="00F37389">
      <w:pPr>
        <w:pStyle w:val="TH"/>
      </w:pPr>
      <w:r w:rsidRPr="001F3CF2">
        <w:t>Table 13.3.2.2-3 gNB SRS-RSRP absolute accuracy requirements in FR</w:t>
      </w:r>
      <w:r w:rsidRPr="00E0379B">
        <w:t>2</w:t>
      </w:r>
      <w:r w:rsidRPr="001F3CF2">
        <w:t xml:space="preserve"> for gNB</w:t>
      </w:r>
      <w:r w:rsidRPr="00E0379B">
        <w:t xml:space="preserve"> </w:t>
      </w:r>
      <w:r w:rsidRPr="001F3CF2">
        <w:t xml:space="preserve">type </w:t>
      </w:r>
      <w:r w:rsidRPr="00E0379B">
        <w:t>2-O</w:t>
      </w:r>
    </w:p>
    <w:tbl>
      <w:tblPr>
        <w:tblW w:w="9634" w:type="dxa"/>
        <w:jc w:val="center"/>
        <w:tblLook w:val="01E0" w:firstRow="1" w:lastRow="1" w:firstColumn="1" w:lastColumn="1" w:noHBand="0" w:noVBand="0"/>
      </w:tblPr>
      <w:tblGrid>
        <w:gridCol w:w="1817"/>
        <w:gridCol w:w="3565"/>
        <w:gridCol w:w="4252"/>
      </w:tblGrid>
      <w:tr w:rsidR="00D30086" w:rsidRPr="00E0379B" w14:paraId="62C4FB8D"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69FBEA4" w14:textId="77777777" w:rsidR="00D30086" w:rsidRPr="00E0379B" w:rsidRDefault="00D30086" w:rsidP="00F37389">
            <w:pPr>
              <w:pStyle w:val="TAH"/>
            </w:pPr>
            <w:r w:rsidRPr="00E0379B">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39613F45" w14:textId="77777777" w:rsidR="00D30086" w:rsidRPr="00E0379B" w:rsidRDefault="00D30086" w:rsidP="00F37389">
            <w:pPr>
              <w:pStyle w:val="TAH"/>
            </w:pPr>
            <w:r w:rsidRPr="00E0379B">
              <w:t>Conditions</w:t>
            </w:r>
          </w:p>
        </w:tc>
      </w:tr>
      <w:tr w:rsidR="00D30086" w:rsidRPr="00E0379B" w14:paraId="550A7C2E"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9F346FC"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44F70791" w14:textId="77777777" w:rsidR="00D30086" w:rsidRPr="00E0379B" w:rsidRDefault="00D30086" w:rsidP="00F37389">
            <w:pPr>
              <w:pStyle w:val="TAH"/>
            </w:pPr>
            <w:r w:rsidRPr="00E0379B">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53EA0D3B" w14:textId="77777777" w:rsidR="00D30086" w:rsidRPr="00E0379B" w:rsidRDefault="00D30086" w:rsidP="00F37389">
            <w:pPr>
              <w:pStyle w:val="TAH"/>
            </w:pPr>
            <w:r w:rsidRPr="00E0379B">
              <w:t>SRS bandwidth range</w:t>
            </w:r>
          </w:p>
        </w:tc>
      </w:tr>
      <w:tr w:rsidR="00D30086" w:rsidRPr="00E0379B" w14:paraId="6A804D09"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E4AD232"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676E87B4"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1658DF6E" w14:textId="77777777" w:rsidR="00D30086" w:rsidRPr="00E0379B" w:rsidRDefault="00D30086" w:rsidP="00F37389">
            <w:pPr>
              <w:pStyle w:val="TAH"/>
            </w:pPr>
          </w:p>
        </w:tc>
      </w:tr>
      <w:tr w:rsidR="00D30086" w:rsidRPr="00E0379B" w14:paraId="5E533421"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57183673" w14:textId="77777777" w:rsidR="00D30086" w:rsidRPr="00E0379B" w:rsidRDefault="00D30086" w:rsidP="00F37389">
            <w:pPr>
              <w:pStyle w:val="TAH"/>
            </w:pPr>
            <w:r w:rsidRPr="00E0379B">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56EDADFF" w14:textId="77777777" w:rsidR="00D30086" w:rsidRPr="00E0379B" w:rsidRDefault="00D30086" w:rsidP="00F37389">
            <w:pPr>
              <w:pStyle w:val="TAH"/>
            </w:pPr>
            <w:r w:rsidRPr="00E0379B">
              <w:t>dB</w:t>
            </w:r>
          </w:p>
        </w:tc>
        <w:tc>
          <w:tcPr>
            <w:tcW w:w="4252" w:type="dxa"/>
            <w:tcBorders>
              <w:top w:val="single" w:sz="6" w:space="0" w:color="auto"/>
              <w:left w:val="single" w:sz="6" w:space="0" w:color="auto"/>
              <w:right w:val="single" w:sz="6" w:space="0" w:color="auto"/>
            </w:tcBorders>
            <w:shd w:val="clear" w:color="auto" w:fill="auto"/>
            <w:vAlign w:val="center"/>
          </w:tcPr>
          <w:p w14:paraId="7738EFC4" w14:textId="77777777" w:rsidR="00D30086" w:rsidRPr="00E0379B" w:rsidRDefault="00D30086" w:rsidP="00F37389">
            <w:pPr>
              <w:pStyle w:val="TAH"/>
            </w:pPr>
            <w:r w:rsidRPr="00E0379B">
              <w:t>RB</w:t>
            </w:r>
          </w:p>
        </w:tc>
      </w:tr>
      <w:tr w:rsidR="00D30086" w:rsidRPr="00E0379B" w14:paraId="7B94477E"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3903AEA1" w14:textId="3644433C" w:rsidR="00D30086" w:rsidRPr="00E0379B" w:rsidRDefault="00D30086" w:rsidP="00F37389">
            <w:pPr>
              <w:pStyle w:val="TAC"/>
            </w:pPr>
            <w:r w:rsidRPr="00E0379B">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5D4F2BC1"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right w:val="single" w:sz="6" w:space="0" w:color="auto"/>
            </w:tcBorders>
            <w:shd w:val="clear" w:color="auto" w:fill="auto"/>
            <w:vAlign w:val="center"/>
          </w:tcPr>
          <w:p w14:paraId="414E8014" w14:textId="77777777" w:rsidR="00D30086" w:rsidRPr="00E0379B" w:rsidRDefault="00D30086" w:rsidP="00F37389">
            <w:pPr>
              <w:pStyle w:val="TAC"/>
            </w:pPr>
            <w:r w:rsidRPr="00E0379B">
              <w:t>32 ≤ BW &lt; 64</w:t>
            </w:r>
          </w:p>
        </w:tc>
      </w:tr>
      <w:tr w:rsidR="00D30086" w:rsidRPr="00E0379B" w14:paraId="45CBB7EC"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0287B0E0" w14:textId="2B7BB281"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2A993DD8" w14:textId="77777777" w:rsidR="00D30086" w:rsidRPr="00E0379B" w:rsidRDefault="00D30086" w:rsidP="00F37389">
            <w:pPr>
              <w:pStyle w:val="TAC"/>
            </w:pPr>
          </w:p>
        </w:tc>
        <w:tc>
          <w:tcPr>
            <w:tcW w:w="4252" w:type="dxa"/>
            <w:tcBorders>
              <w:top w:val="single" w:sz="6" w:space="0" w:color="auto"/>
              <w:left w:val="single" w:sz="6" w:space="0" w:color="auto"/>
              <w:right w:val="single" w:sz="6" w:space="0" w:color="auto"/>
            </w:tcBorders>
            <w:shd w:val="clear" w:color="auto" w:fill="auto"/>
            <w:vAlign w:val="center"/>
          </w:tcPr>
          <w:p w14:paraId="53E65159" w14:textId="77777777" w:rsidR="00D30086" w:rsidRPr="00E0379B" w:rsidRDefault="00D30086" w:rsidP="00F37389">
            <w:pPr>
              <w:pStyle w:val="TAC"/>
            </w:pPr>
            <w:r w:rsidRPr="00E0379B">
              <w:t>64 ≤  BW &lt; 132</w:t>
            </w:r>
          </w:p>
        </w:tc>
      </w:tr>
      <w:tr w:rsidR="00D30086" w:rsidRPr="00E0379B" w14:paraId="2198AA5A"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335BA47D" w14:textId="7ED99E38"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5DC21B63"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AA185D8" w14:textId="77777777" w:rsidR="00D30086" w:rsidRPr="00E0379B" w:rsidRDefault="00D30086" w:rsidP="00F37389">
            <w:pPr>
              <w:pStyle w:val="TAC"/>
            </w:pPr>
            <w:r w:rsidRPr="00E0379B">
              <w:t>132 ≤ BW</w:t>
            </w:r>
          </w:p>
        </w:tc>
      </w:tr>
      <w:tr w:rsidR="00D30086" w:rsidRPr="00E0379B" w14:paraId="1193F2AA"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78CC1456" w14:textId="40A74C9C" w:rsidR="00D30086" w:rsidRPr="00E0379B" w:rsidRDefault="00D30086" w:rsidP="00F37389">
            <w:pPr>
              <w:pStyle w:val="TAC"/>
            </w:pPr>
            <w:r w:rsidRPr="00E0379B">
              <w:t>±8</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483518AF"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3800CBB7" w14:textId="77777777" w:rsidR="00D30086" w:rsidRPr="00E0379B" w:rsidRDefault="00D30086" w:rsidP="00F37389">
            <w:pPr>
              <w:pStyle w:val="TAC"/>
            </w:pPr>
            <w:r w:rsidRPr="00E0379B">
              <w:t>64 ≤ BW &lt; 132</w:t>
            </w:r>
          </w:p>
        </w:tc>
      </w:tr>
      <w:tr w:rsidR="00D30086" w:rsidRPr="00E0379B" w14:paraId="191F29C4" w14:textId="77777777" w:rsidTr="00F72C13">
        <w:trPr>
          <w:jc w:val="center"/>
        </w:trPr>
        <w:tc>
          <w:tcPr>
            <w:tcW w:w="1817" w:type="dxa"/>
            <w:tcBorders>
              <w:top w:val="single" w:sz="6" w:space="0" w:color="auto"/>
              <w:left w:val="single" w:sz="4" w:space="0" w:color="auto"/>
              <w:bottom w:val="single" w:sz="4" w:space="0" w:color="auto"/>
              <w:right w:val="single" w:sz="6" w:space="0" w:color="auto"/>
            </w:tcBorders>
            <w:shd w:val="clear" w:color="auto" w:fill="auto"/>
            <w:vAlign w:val="center"/>
          </w:tcPr>
          <w:p w14:paraId="73D12CA9" w14:textId="52E62B0E" w:rsidR="00D30086" w:rsidRPr="00E0379B" w:rsidRDefault="00D30086" w:rsidP="00F37389">
            <w:pPr>
              <w:pStyle w:val="TAC"/>
            </w:pPr>
            <w:r w:rsidRPr="00E0379B">
              <w:t>±7</w:t>
            </w:r>
          </w:p>
        </w:tc>
        <w:tc>
          <w:tcPr>
            <w:tcW w:w="3565" w:type="dxa"/>
            <w:vMerge/>
            <w:tcBorders>
              <w:left w:val="single" w:sz="6" w:space="0" w:color="auto"/>
              <w:bottom w:val="single" w:sz="4" w:space="0" w:color="auto"/>
              <w:right w:val="single" w:sz="6" w:space="0" w:color="auto"/>
            </w:tcBorders>
            <w:shd w:val="clear" w:color="auto" w:fill="auto"/>
            <w:vAlign w:val="center"/>
          </w:tcPr>
          <w:p w14:paraId="3AAB457B" w14:textId="77777777" w:rsidR="00D30086" w:rsidRPr="00E0379B" w:rsidRDefault="00D30086" w:rsidP="00F37389">
            <w:pPr>
              <w:pStyle w:val="TAC"/>
            </w:pPr>
          </w:p>
        </w:tc>
        <w:tc>
          <w:tcPr>
            <w:tcW w:w="4252" w:type="dxa"/>
            <w:tcBorders>
              <w:top w:val="single" w:sz="6" w:space="0" w:color="auto"/>
              <w:left w:val="single" w:sz="6" w:space="0" w:color="auto"/>
              <w:bottom w:val="single" w:sz="4" w:space="0" w:color="auto"/>
              <w:right w:val="single" w:sz="6" w:space="0" w:color="auto"/>
            </w:tcBorders>
            <w:shd w:val="clear" w:color="auto" w:fill="auto"/>
            <w:vAlign w:val="center"/>
          </w:tcPr>
          <w:p w14:paraId="579563B6" w14:textId="77777777" w:rsidR="00D30086" w:rsidRPr="00E0379B" w:rsidRDefault="00D30086" w:rsidP="00F37389">
            <w:pPr>
              <w:pStyle w:val="TAC"/>
            </w:pPr>
            <w:r w:rsidRPr="00E0379B">
              <w:t>132 ≤ BW</w:t>
            </w:r>
          </w:p>
        </w:tc>
      </w:tr>
      <w:bookmarkEnd w:id="318"/>
    </w:tbl>
    <w:p w14:paraId="5B920637" w14:textId="77777777" w:rsidR="00D30086" w:rsidRDefault="00D30086" w:rsidP="00D30086">
      <w:pPr>
        <w:rPr>
          <w:lang w:val="en-US"/>
        </w:rPr>
      </w:pPr>
    </w:p>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85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2FB95A24" w:rsidR="0022726A" w:rsidRPr="00885F53" w:rsidRDefault="0022726A" w:rsidP="00DA29A5">
            <w:pPr>
              <w:pStyle w:val="TAH"/>
              <w:rPr>
                <w:lang w:eastAsia="ko-KR"/>
              </w:rPr>
            </w:pPr>
            <w:r w:rsidRPr="00885F53">
              <w:rPr>
                <w:lang w:eastAsia="ko-KR"/>
              </w:rPr>
              <w:t>Measured quantity value (</w:t>
            </w:r>
            <w:r w:rsidR="00E73010" w:rsidRPr="002B4D79">
              <w:rPr>
                <w:lang w:eastAsia="zh-CN"/>
              </w:rPr>
              <w:t>AoA</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83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4C3EC32" w:rsidR="0022726A" w:rsidRPr="00885F53" w:rsidRDefault="0022726A" w:rsidP="00DA29A5">
            <w:pPr>
              <w:pStyle w:val="TAH"/>
              <w:rPr>
                <w:lang w:eastAsia="ko-KR"/>
              </w:rPr>
            </w:pPr>
            <w:r w:rsidRPr="00885F53">
              <w:rPr>
                <w:lang w:eastAsia="ko-KR"/>
              </w:rPr>
              <w:t>Measured quantity value (</w:t>
            </w:r>
            <w:r w:rsidR="00E73010" w:rsidRPr="002B4D79">
              <w:rPr>
                <w:lang w:eastAsia="zh-CN"/>
              </w:rPr>
              <w:t>ZoA</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FC6CA8">
      <w:headerReference w:type="default" r:id="rId112"/>
      <w:footerReference w:type="default" r:id="rId113"/>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B3A9CE" w14:textId="77777777" w:rsidR="00740A4E" w:rsidRDefault="00740A4E">
      <w:r>
        <w:separator/>
      </w:r>
    </w:p>
  </w:endnote>
  <w:endnote w:type="continuationSeparator" w:id="0">
    <w:p w14:paraId="578F85A7" w14:textId="77777777" w:rsidR="00740A4E" w:rsidRDefault="00740A4E">
      <w:r>
        <w:continuationSeparator/>
      </w:r>
    </w:p>
  </w:endnote>
  <w:endnote w:type="continuationNotice" w:id="1">
    <w:p w14:paraId="071CF8BD" w14:textId="77777777" w:rsidR="00740A4E" w:rsidRDefault="00740A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 ??">
    <w:altName w:val="MS Gothic"/>
    <w:panose1 w:val="00000000000000000000"/>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F7190D" w14:textId="77777777" w:rsidR="00740A4E" w:rsidRDefault="00740A4E">
      <w:r>
        <w:separator/>
      </w:r>
    </w:p>
  </w:footnote>
  <w:footnote w:type="continuationSeparator" w:id="0">
    <w:p w14:paraId="475E8AAC" w14:textId="77777777" w:rsidR="00740A4E" w:rsidRDefault="00740A4E">
      <w:r>
        <w:continuationSeparator/>
      </w:r>
    </w:p>
  </w:footnote>
  <w:footnote w:type="continuationNotice" w:id="1">
    <w:p w14:paraId="7DCD0987" w14:textId="77777777" w:rsidR="00740A4E" w:rsidRDefault="00740A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63A607E4" w:rsidR="00740A4E" w:rsidRPr="00512A44" w:rsidRDefault="00740A4E">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72094026"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AC166A">
      <w:rPr>
        <w:rFonts w:ascii="Arial" w:hAnsi="Arial" w:cs="Arial"/>
        <w:b/>
        <w:sz w:val="18"/>
        <w:szCs w:val="18"/>
        <w:lang w:val="sv-FI"/>
      </w:rPr>
      <w:t>4</w:t>
    </w:r>
    <w:r w:rsidRPr="00512A44">
      <w:rPr>
        <w:rFonts w:ascii="Arial" w:hAnsi="Arial" w:cs="Arial"/>
        <w:b/>
        <w:sz w:val="18"/>
        <w:szCs w:val="18"/>
        <w:lang w:val="sv-FI"/>
      </w:rPr>
      <w:t>.0 (202</w:t>
    </w:r>
    <w:r>
      <w:rPr>
        <w:rFonts w:ascii="Arial" w:hAnsi="Arial" w:cs="Arial"/>
        <w:b/>
        <w:sz w:val="18"/>
        <w:szCs w:val="18"/>
        <w:lang w:val="sv-FI"/>
      </w:rPr>
      <w:t>1</w:t>
    </w:r>
    <w:r w:rsidRPr="00512A44">
      <w:rPr>
        <w:rFonts w:ascii="Arial" w:hAnsi="Arial" w:cs="Arial"/>
        <w:b/>
        <w:sz w:val="18"/>
        <w:szCs w:val="18"/>
        <w:lang w:val="sv-FI"/>
      </w:rPr>
      <w:t>-</w:t>
    </w:r>
    <w:r w:rsidR="00AC166A">
      <w:rPr>
        <w:rFonts w:ascii="Arial" w:hAnsi="Arial" w:cs="Arial"/>
        <w:b/>
        <w:sz w:val="18"/>
        <w:szCs w:val="18"/>
        <w:lang w:val="sv-FI"/>
      </w:rPr>
      <w:t>12</w:t>
    </w:r>
    <w:r w:rsidRPr="00512A44">
      <w:rPr>
        <w:rFonts w:ascii="Arial" w:hAnsi="Arial" w:cs="Arial"/>
        <w:b/>
        <w:sz w:val="18"/>
        <w:szCs w:val="18"/>
        <w:lang w:val="sv-FI"/>
      </w:rPr>
      <w:t>)</w:t>
    </w:r>
  </w:p>
  <w:p w14:paraId="75675E77" w14:textId="65227051" w:rsidR="00740A4E" w:rsidRDefault="00740A4E">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41A3D"/>
    <w:multiLevelType w:val="hybridMultilevel"/>
    <w:tmpl w:val="3BD00184"/>
    <w:lvl w:ilvl="0" w:tplc="DCC29784">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22D22B4"/>
    <w:multiLevelType w:val="hybridMultilevel"/>
    <w:tmpl w:val="36E66970"/>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6273E6A"/>
    <w:multiLevelType w:val="hybridMultilevel"/>
    <w:tmpl w:val="E36648AE"/>
    <w:lvl w:ilvl="0" w:tplc="30F6A308">
      <w:start w:val="17"/>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070624FD"/>
    <w:multiLevelType w:val="hybridMultilevel"/>
    <w:tmpl w:val="737CBAC6"/>
    <w:lvl w:ilvl="0" w:tplc="D534D630">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7" w15:restartNumberingAfterBreak="0">
    <w:nsid w:val="092210EA"/>
    <w:multiLevelType w:val="hybridMultilevel"/>
    <w:tmpl w:val="AEFEBB3A"/>
    <w:lvl w:ilvl="0" w:tplc="E544FF8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12588D"/>
    <w:multiLevelType w:val="hybridMultilevel"/>
    <w:tmpl w:val="C0B0C9AC"/>
    <w:lvl w:ilvl="0" w:tplc="2FF42842">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0B5C0676"/>
    <w:multiLevelType w:val="hybridMultilevel"/>
    <w:tmpl w:val="2834D426"/>
    <w:lvl w:ilvl="0" w:tplc="2FF4284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0B63053C"/>
    <w:multiLevelType w:val="hybridMultilevel"/>
    <w:tmpl w:val="D6260CA2"/>
    <w:lvl w:ilvl="0" w:tplc="672462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2" w15:restartNumberingAfterBreak="0">
    <w:nsid w:val="0CA077CE"/>
    <w:multiLevelType w:val="hybridMultilevel"/>
    <w:tmpl w:val="F60CD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0EE81C62"/>
    <w:multiLevelType w:val="hybridMultilevel"/>
    <w:tmpl w:val="1B12C5B0"/>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0F1126C1"/>
    <w:multiLevelType w:val="hybridMultilevel"/>
    <w:tmpl w:val="B9B4DC6A"/>
    <w:lvl w:ilvl="0" w:tplc="7E6A2696">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FE31F60"/>
    <w:multiLevelType w:val="hybridMultilevel"/>
    <w:tmpl w:val="B44AFDD0"/>
    <w:lvl w:ilvl="0" w:tplc="E2D8FB66">
      <w:start w:val="1"/>
      <w:numFmt w:val="bullet"/>
      <w:lvlText w:val="•"/>
      <w:lvlJc w:val="left"/>
      <w:pPr>
        <w:tabs>
          <w:tab w:val="num" w:pos="720"/>
        </w:tabs>
        <w:ind w:left="720" w:hanging="360"/>
      </w:pPr>
      <w:rPr>
        <w:rFonts w:ascii="Arial" w:hAnsi="Arial" w:hint="default"/>
      </w:rPr>
    </w:lvl>
    <w:lvl w:ilvl="1" w:tplc="024C6960" w:tentative="1">
      <w:start w:val="1"/>
      <w:numFmt w:val="bullet"/>
      <w:lvlText w:val="•"/>
      <w:lvlJc w:val="left"/>
      <w:pPr>
        <w:tabs>
          <w:tab w:val="num" w:pos="1440"/>
        </w:tabs>
        <w:ind w:left="1440" w:hanging="360"/>
      </w:pPr>
      <w:rPr>
        <w:rFonts w:ascii="Arial" w:hAnsi="Arial" w:hint="default"/>
      </w:rPr>
    </w:lvl>
    <w:lvl w:ilvl="2" w:tplc="F050C68A">
      <w:start w:val="1"/>
      <w:numFmt w:val="bullet"/>
      <w:lvlText w:val="•"/>
      <w:lvlJc w:val="left"/>
      <w:pPr>
        <w:tabs>
          <w:tab w:val="num" w:pos="2160"/>
        </w:tabs>
        <w:ind w:left="2160" w:hanging="360"/>
      </w:pPr>
      <w:rPr>
        <w:rFonts w:ascii="Arial" w:hAnsi="Arial" w:hint="default"/>
      </w:rPr>
    </w:lvl>
    <w:lvl w:ilvl="3" w:tplc="4232D45E" w:tentative="1">
      <w:start w:val="1"/>
      <w:numFmt w:val="bullet"/>
      <w:lvlText w:val="•"/>
      <w:lvlJc w:val="left"/>
      <w:pPr>
        <w:tabs>
          <w:tab w:val="num" w:pos="2880"/>
        </w:tabs>
        <w:ind w:left="2880" w:hanging="360"/>
      </w:pPr>
      <w:rPr>
        <w:rFonts w:ascii="Arial" w:hAnsi="Arial" w:hint="default"/>
      </w:rPr>
    </w:lvl>
    <w:lvl w:ilvl="4" w:tplc="B16E552E" w:tentative="1">
      <w:start w:val="1"/>
      <w:numFmt w:val="bullet"/>
      <w:lvlText w:val="•"/>
      <w:lvlJc w:val="left"/>
      <w:pPr>
        <w:tabs>
          <w:tab w:val="num" w:pos="3600"/>
        </w:tabs>
        <w:ind w:left="3600" w:hanging="360"/>
      </w:pPr>
      <w:rPr>
        <w:rFonts w:ascii="Arial" w:hAnsi="Arial" w:hint="default"/>
      </w:rPr>
    </w:lvl>
    <w:lvl w:ilvl="5" w:tplc="23B2A8AA" w:tentative="1">
      <w:start w:val="1"/>
      <w:numFmt w:val="bullet"/>
      <w:lvlText w:val="•"/>
      <w:lvlJc w:val="left"/>
      <w:pPr>
        <w:tabs>
          <w:tab w:val="num" w:pos="4320"/>
        </w:tabs>
        <w:ind w:left="4320" w:hanging="360"/>
      </w:pPr>
      <w:rPr>
        <w:rFonts w:ascii="Arial" w:hAnsi="Arial" w:hint="default"/>
      </w:rPr>
    </w:lvl>
    <w:lvl w:ilvl="6" w:tplc="1D3E41F0" w:tentative="1">
      <w:start w:val="1"/>
      <w:numFmt w:val="bullet"/>
      <w:lvlText w:val="•"/>
      <w:lvlJc w:val="left"/>
      <w:pPr>
        <w:tabs>
          <w:tab w:val="num" w:pos="5040"/>
        </w:tabs>
        <w:ind w:left="5040" w:hanging="360"/>
      </w:pPr>
      <w:rPr>
        <w:rFonts w:ascii="Arial" w:hAnsi="Arial" w:hint="default"/>
      </w:rPr>
    </w:lvl>
    <w:lvl w:ilvl="7" w:tplc="1F0C60D8" w:tentative="1">
      <w:start w:val="1"/>
      <w:numFmt w:val="bullet"/>
      <w:lvlText w:val="•"/>
      <w:lvlJc w:val="left"/>
      <w:pPr>
        <w:tabs>
          <w:tab w:val="num" w:pos="5760"/>
        </w:tabs>
        <w:ind w:left="5760" w:hanging="360"/>
      </w:pPr>
      <w:rPr>
        <w:rFonts w:ascii="Arial" w:hAnsi="Arial" w:hint="default"/>
      </w:rPr>
    </w:lvl>
    <w:lvl w:ilvl="8" w:tplc="95123AF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028137F"/>
    <w:multiLevelType w:val="hybridMultilevel"/>
    <w:tmpl w:val="FF0AE1EE"/>
    <w:lvl w:ilvl="0" w:tplc="3A9A842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1761E03"/>
    <w:multiLevelType w:val="hybridMultilevel"/>
    <w:tmpl w:val="2FF65566"/>
    <w:lvl w:ilvl="0" w:tplc="98069874">
      <w:start w:val="1"/>
      <w:numFmt w:val="bullet"/>
      <w:lvlText w:val="-"/>
      <w:lvlJc w:val="left"/>
      <w:pPr>
        <w:ind w:left="720" w:hanging="360"/>
      </w:pPr>
      <w:rPr>
        <w:rFonts w:ascii="Times New Roman" w:eastAsia="Calibr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127C57CB"/>
    <w:multiLevelType w:val="hybridMultilevel"/>
    <w:tmpl w:val="836C565E"/>
    <w:lvl w:ilvl="0" w:tplc="DA407E1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4" w15:restartNumberingAfterBreak="0">
    <w:nsid w:val="12F61894"/>
    <w:multiLevelType w:val="hybridMultilevel"/>
    <w:tmpl w:val="48381F28"/>
    <w:lvl w:ilvl="0" w:tplc="F36E823C">
      <w:start w:val="1"/>
      <w:numFmt w:val="bullet"/>
      <w:lvlText w:val=""/>
      <w:lvlJc w:val="left"/>
      <w:pPr>
        <w:ind w:left="720" w:hanging="360"/>
      </w:pPr>
      <w:rPr>
        <w:rFonts w:ascii="Symbol" w:eastAsia="SimSun"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1495585E"/>
    <w:multiLevelType w:val="hybridMultilevel"/>
    <w:tmpl w:val="AC0011C0"/>
    <w:lvl w:ilvl="0" w:tplc="3DA2D88E">
      <w:start w:val="1"/>
      <w:numFmt w:val="bullet"/>
      <w:lvlText w:val="–"/>
      <w:lvlJc w:val="left"/>
      <w:pPr>
        <w:tabs>
          <w:tab w:val="num" w:pos="720"/>
        </w:tabs>
        <w:ind w:left="720" w:hanging="360"/>
      </w:pPr>
      <w:rPr>
        <w:rFonts w:ascii="Arial" w:hAnsi="Arial" w:hint="default"/>
      </w:rPr>
    </w:lvl>
    <w:lvl w:ilvl="1" w:tplc="5B7C0E06">
      <w:start w:val="1"/>
      <w:numFmt w:val="bullet"/>
      <w:lvlText w:val="–"/>
      <w:lvlJc w:val="left"/>
      <w:pPr>
        <w:tabs>
          <w:tab w:val="num" w:pos="1440"/>
        </w:tabs>
        <w:ind w:left="1440" w:hanging="360"/>
      </w:pPr>
      <w:rPr>
        <w:rFonts w:ascii="Arial" w:hAnsi="Arial" w:hint="default"/>
      </w:rPr>
    </w:lvl>
    <w:lvl w:ilvl="2" w:tplc="56E4BFF0">
      <w:start w:val="247"/>
      <w:numFmt w:val="bullet"/>
      <w:lvlText w:val="•"/>
      <w:lvlJc w:val="left"/>
      <w:pPr>
        <w:tabs>
          <w:tab w:val="num" w:pos="2160"/>
        </w:tabs>
        <w:ind w:left="2160" w:hanging="360"/>
      </w:pPr>
      <w:rPr>
        <w:rFonts w:ascii="Arial" w:hAnsi="Arial" w:hint="default"/>
      </w:rPr>
    </w:lvl>
    <w:lvl w:ilvl="3" w:tplc="151AD32A">
      <w:start w:val="247"/>
      <w:numFmt w:val="bullet"/>
      <w:lvlText w:val="–"/>
      <w:lvlJc w:val="left"/>
      <w:pPr>
        <w:tabs>
          <w:tab w:val="num" w:pos="2880"/>
        </w:tabs>
        <w:ind w:left="2880" w:hanging="360"/>
      </w:pPr>
      <w:rPr>
        <w:rFonts w:ascii="Arial" w:hAnsi="Arial" w:hint="default"/>
      </w:rPr>
    </w:lvl>
    <w:lvl w:ilvl="4" w:tplc="B31A947C" w:tentative="1">
      <w:start w:val="1"/>
      <w:numFmt w:val="bullet"/>
      <w:lvlText w:val="–"/>
      <w:lvlJc w:val="left"/>
      <w:pPr>
        <w:tabs>
          <w:tab w:val="num" w:pos="3600"/>
        </w:tabs>
        <w:ind w:left="3600" w:hanging="360"/>
      </w:pPr>
      <w:rPr>
        <w:rFonts w:ascii="Arial" w:hAnsi="Arial" w:hint="default"/>
      </w:rPr>
    </w:lvl>
    <w:lvl w:ilvl="5" w:tplc="0038CC94" w:tentative="1">
      <w:start w:val="1"/>
      <w:numFmt w:val="bullet"/>
      <w:lvlText w:val="–"/>
      <w:lvlJc w:val="left"/>
      <w:pPr>
        <w:tabs>
          <w:tab w:val="num" w:pos="4320"/>
        </w:tabs>
        <w:ind w:left="4320" w:hanging="360"/>
      </w:pPr>
      <w:rPr>
        <w:rFonts w:ascii="Arial" w:hAnsi="Arial" w:hint="default"/>
      </w:rPr>
    </w:lvl>
    <w:lvl w:ilvl="6" w:tplc="E20C64BE" w:tentative="1">
      <w:start w:val="1"/>
      <w:numFmt w:val="bullet"/>
      <w:lvlText w:val="–"/>
      <w:lvlJc w:val="left"/>
      <w:pPr>
        <w:tabs>
          <w:tab w:val="num" w:pos="5040"/>
        </w:tabs>
        <w:ind w:left="5040" w:hanging="360"/>
      </w:pPr>
      <w:rPr>
        <w:rFonts w:ascii="Arial" w:hAnsi="Arial" w:hint="default"/>
      </w:rPr>
    </w:lvl>
    <w:lvl w:ilvl="7" w:tplc="6986DB40" w:tentative="1">
      <w:start w:val="1"/>
      <w:numFmt w:val="bullet"/>
      <w:lvlText w:val="–"/>
      <w:lvlJc w:val="left"/>
      <w:pPr>
        <w:tabs>
          <w:tab w:val="num" w:pos="5760"/>
        </w:tabs>
        <w:ind w:left="5760" w:hanging="360"/>
      </w:pPr>
      <w:rPr>
        <w:rFonts w:ascii="Arial" w:hAnsi="Arial" w:hint="default"/>
      </w:rPr>
    </w:lvl>
    <w:lvl w:ilvl="8" w:tplc="AECA053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9B443F8"/>
    <w:multiLevelType w:val="hybridMultilevel"/>
    <w:tmpl w:val="53A8E2DC"/>
    <w:lvl w:ilvl="0" w:tplc="107CAB90">
      <w:start w:val="15"/>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7"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8" w15:restartNumberingAfterBreak="0">
    <w:nsid w:val="1A335898"/>
    <w:multiLevelType w:val="hybridMultilevel"/>
    <w:tmpl w:val="FDD0A356"/>
    <w:lvl w:ilvl="0" w:tplc="0954299E">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1C0649F5"/>
    <w:multiLevelType w:val="hybridMultilevel"/>
    <w:tmpl w:val="25580D9E"/>
    <w:lvl w:ilvl="0" w:tplc="CC14A910">
      <w:start w:val="1"/>
      <w:numFmt w:val="bullet"/>
      <w:lvlText w:val="•"/>
      <w:lvlJc w:val="left"/>
      <w:pPr>
        <w:tabs>
          <w:tab w:val="num" w:pos="720"/>
        </w:tabs>
        <w:ind w:left="720" w:hanging="360"/>
      </w:pPr>
      <w:rPr>
        <w:rFonts w:ascii="Arial" w:hAnsi="Arial" w:hint="default"/>
      </w:rPr>
    </w:lvl>
    <w:lvl w:ilvl="1" w:tplc="706C666C">
      <w:numFmt w:val="bullet"/>
      <w:lvlText w:val="–"/>
      <w:lvlJc w:val="left"/>
      <w:pPr>
        <w:tabs>
          <w:tab w:val="num" w:pos="1440"/>
        </w:tabs>
        <w:ind w:left="1440" w:hanging="360"/>
      </w:pPr>
      <w:rPr>
        <w:rFonts w:ascii="Arial" w:hAnsi="Arial" w:hint="default"/>
      </w:rPr>
    </w:lvl>
    <w:lvl w:ilvl="2" w:tplc="9C308D64" w:tentative="1">
      <w:start w:val="1"/>
      <w:numFmt w:val="bullet"/>
      <w:lvlText w:val="•"/>
      <w:lvlJc w:val="left"/>
      <w:pPr>
        <w:tabs>
          <w:tab w:val="num" w:pos="2160"/>
        </w:tabs>
        <w:ind w:left="2160" w:hanging="360"/>
      </w:pPr>
      <w:rPr>
        <w:rFonts w:ascii="Arial" w:hAnsi="Arial" w:hint="default"/>
      </w:rPr>
    </w:lvl>
    <w:lvl w:ilvl="3" w:tplc="CCA42520" w:tentative="1">
      <w:start w:val="1"/>
      <w:numFmt w:val="bullet"/>
      <w:lvlText w:val="•"/>
      <w:lvlJc w:val="left"/>
      <w:pPr>
        <w:tabs>
          <w:tab w:val="num" w:pos="2880"/>
        </w:tabs>
        <w:ind w:left="2880" w:hanging="360"/>
      </w:pPr>
      <w:rPr>
        <w:rFonts w:ascii="Arial" w:hAnsi="Arial" w:hint="default"/>
      </w:rPr>
    </w:lvl>
    <w:lvl w:ilvl="4" w:tplc="BF8040A4" w:tentative="1">
      <w:start w:val="1"/>
      <w:numFmt w:val="bullet"/>
      <w:lvlText w:val="•"/>
      <w:lvlJc w:val="left"/>
      <w:pPr>
        <w:tabs>
          <w:tab w:val="num" w:pos="3600"/>
        </w:tabs>
        <w:ind w:left="3600" w:hanging="360"/>
      </w:pPr>
      <w:rPr>
        <w:rFonts w:ascii="Arial" w:hAnsi="Arial" w:hint="default"/>
      </w:rPr>
    </w:lvl>
    <w:lvl w:ilvl="5" w:tplc="3C3C436A" w:tentative="1">
      <w:start w:val="1"/>
      <w:numFmt w:val="bullet"/>
      <w:lvlText w:val="•"/>
      <w:lvlJc w:val="left"/>
      <w:pPr>
        <w:tabs>
          <w:tab w:val="num" w:pos="4320"/>
        </w:tabs>
        <w:ind w:left="4320" w:hanging="360"/>
      </w:pPr>
      <w:rPr>
        <w:rFonts w:ascii="Arial" w:hAnsi="Arial" w:hint="default"/>
      </w:rPr>
    </w:lvl>
    <w:lvl w:ilvl="6" w:tplc="C06811A6" w:tentative="1">
      <w:start w:val="1"/>
      <w:numFmt w:val="bullet"/>
      <w:lvlText w:val="•"/>
      <w:lvlJc w:val="left"/>
      <w:pPr>
        <w:tabs>
          <w:tab w:val="num" w:pos="5040"/>
        </w:tabs>
        <w:ind w:left="5040" w:hanging="360"/>
      </w:pPr>
      <w:rPr>
        <w:rFonts w:ascii="Arial" w:hAnsi="Arial" w:hint="default"/>
      </w:rPr>
    </w:lvl>
    <w:lvl w:ilvl="7" w:tplc="8EFA9CC0" w:tentative="1">
      <w:start w:val="1"/>
      <w:numFmt w:val="bullet"/>
      <w:lvlText w:val="•"/>
      <w:lvlJc w:val="left"/>
      <w:pPr>
        <w:tabs>
          <w:tab w:val="num" w:pos="5760"/>
        </w:tabs>
        <w:ind w:left="5760" w:hanging="360"/>
      </w:pPr>
      <w:rPr>
        <w:rFonts w:ascii="Arial" w:hAnsi="Arial" w:hint="default"/>
      </w:rPr>
    </w:lvl>
    <w:lvl w:ilvl="8" w:tplc="145C512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C923E8A"/>
    <w:multiLevelType w:val="hybridMultilevel"/>
    <w:tmpl w:val="65E8FCAE"/>
    <w:lvl w:ilvl="0" w:tplc="BE381B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20755CAD"/>
    <w:multiLevelType w:val="hybridMultilevel"/>
    <w:tmpl w:val="B66E1FA8"/>
    <w:lvl w:ilvl="0" w:tplc="60B0B492">
      <w:start w:val="1"/>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3"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24D00723"/>
    <w:multiLevelType w:val="hybridMultilevel"/>
    <w:tmpl w:val="B59CC3EE"/>
    <w:lvl w:ilvl="0" w:tplc="ECDEAD8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6"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28A44BBB"/>
    <w:multiLevelType w:val="hybridMultilevel"/>
    <w:tmpl w:val="14BAA6BA"/>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8" w15:restartNumberingAfterBreak="0">
    <w:nsid w:val="293A4122"/>
    <w:multiLevelType w:val="hybridMultilevel"/>
    <w:tmpl w:val="F07E9B86"/>
    <w:lvl w:ilvl="0" w:tplc="0409000F">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BC01F60"/>
    <w:multiLevelType w:val="multilevel"/>
    <w:tmpl w:val="9744AE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2C016287"/>
    <w:multiLevelType w:val="hybridMultilevel"/>
    <w:tmpl w:val="DF0C94CC"/>
    <w:lvl w:ilvl="0" w:tplc="C632F954">
      <w:start w:val="1"/>
      <w:numFmt w:val="bullet"/>
      <w:lvlText w:val="-"/>
      <w:lvlJc w:val="left"/>
      <w:pPr>
        <w:ind w:left="1571" w:hanging="360"/>
      </w:pPr>
      <w:rPr>
        <w:rFonts w:ascii="Arial" w:eastAsia="Times New Roman" w:hAnsi="Arial"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3" w15:restartNumberingAfterBreak="0">
    <w:nsid w:val="2C6C5F82"/>
    <w:multiLevelType w:val="multilevel"/>
    <w:tmpl w:val="2C6C5F82"/>
    <w:lvl w:ilvl="0">
      <w:start w:val="2021"/>
      <w:numFmt w:val="bullet"/>
      <w:lvlText w:val=""/>
      <w:lvlJc w:val="left"/>
      <w:pPr>
        <w:ind w:left="720" w:hanging="360"/>
      </w:pPr>
      <w:rPr>
        <w:rFonts w:ascii="Symbol" w:eastAsia="SimSun" w:hAnsi="Symbol" w:cs="Times New Roman"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C9F7C03"/>
    <w:multiLevelType w:val="hybridMultilevel"/>
    <w:tmpl w:val="944E0BE4"/>
    <w:lvl w:ilvl="0" w:tplc="89203836">
      <w:start w:val="1"/>
      <w:numFmt w:val="lowerLetter"/>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2E8D1234"/>
    <w:multiLevelType w:val="hybridMultilevel"/>
    <w:tmpl w:val="BDFA997E"/>
    <w:lvl w:ilvl="0" w:tplc="03AC5A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F5464B4"/>
    <w:multiLevelType w:val="hybridMultilevel"/>
    <w:tmpl w:val="2A00A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2FCA1FCE"/>
    <w:multiLevelType w:val="hybridMultilevel"/>
    <w:tmpl w:val="9CC01540"/>
    <w:lvl w:ilvl="0" w:tplc="9B188A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0FE44CA"/>
    <w:multiLevelType w:val="hybridMultilevel"/>
    <w:tmpl w:val="6FD843B2"/>
    <w:lvl w:ilvl="0" w:tplc="698EED8E">
      <w:start w:val="1"/>
      <w:numFmt w:val="bullet"/>
      <w:lvlText w:val="•"/>
      <w:lvlJc w:val="left"/>
      <w:pPr>
        <w:tabs>
          <w:tab w:val="num" w:pos="720"/>
        </w:tabs>
        <w:ind w:left="720" w:hanging="360"/>
      </w:pPr>
      <w:rPr>
        <w:rFonts w:ascii="Arial" w:hAnsi="Arial" w:hint="default"/>
      </w:rPr>
    </w:lvl>
    <w:lvl w:ilvl="1" w:tplc="0AEEC85A" w:tentative="1">
      <w:start w:val="1"/>
      <w:numFmt w:val="bullet"/>
      <w:lvlText w:val="•"/>
      <w:lvlJc w:val="left"/>
      <w:pPr>
        <w:tabs>
          <w:tab w:val="num" w:pos="1440"/>
        </w:tabs>
        <w:ind w:left="1440" w:hanging="360"/>
      </w:pPr>
      <w:rPr>
        <w:rFonts w:ascii="Arial" w:hAnsi="Arial" w:hint="default"/>
      </w:rPr>
    </w:lvl>
    <w:lvl w:ilvl="2" w:tplc="B7885C32" w:tentative="1">
      <w:start w:val="1"/>
      <w:numFmt w:val="bullet"/>
      <w:lvlText w:val="•"/>
      <w:lvlJc w:val="left"/>
      <w:pPr>
        <w:tabs>
          <w:tab w:val="num" w:pos="2160"/>
        </w:tabs>
        <w:ind w:left="2160" w:hanging="360"/>
      </w:pPr>
      <w:rPr>
        <w:rFonts w:ascii="Arial" w:hAnsi="Arial" w:hint="default"/>
      </w:rPr>
    </w:lvl>
    <w:lvl w:ilvl="3" w:tplc="5B02EE26">
      <w:start w:val="1"/>
      <w:numFmt w:val="bullet"/>
      <w:lvlText w:val="•"/>
      <w:lvlJc w:val="left"/>
      <w:pPr>
        <w:tabs>
          <w:tab w:val="num" w:pos="2880"/>
        </w:tabs>
        <w:ind w:left="2880" w:hanging="360"/>
      </w:pPr>
      <w:rPr>
        <w:rFonts w:ascii="Arial" w:hAnsi="Arial" w:hint="default"/>
      </w:rPr>
    </w:lvl>
    <w:lvl w:ilvl="4" w:tplc="EFD440B2" w:tentative="1">
      <w:start w:val="1"/>
      <w:numFmt w:val="bullet"/>
      <w:lvlText w:val="•"/>
      <w:lvlJc w:val="left"/>
      <w:pPr>
        <w:tabs>
          <w:tab w:val="num" w:pos="3600"/>
        </w:tabs>
        <w:ind w:left="3600" w:hanging="360"/>
      </w:pPr>
      <w:rPr>
        <w:rFonts w:ascii="Arial" w:hAnsi="Arial" w:hint="default"/>
      </w:rPr>
    </w:lvl>
    <w:lvl w:ilvl="5" w:tplc="5DD2B7A0" w:tentative="1">
      <w:start w:val="1"/>
      <w:numFmt w:val="bullet"/>
      <w:lvlText w:val="•"/>
      <w:lvlJc w:val="left"/>
      <w:pPr>
        <w:tabs>
          <w:tab w:val="num" w:pos="4320"/>
        </w:tabs>
        <w:ind w:left="4320" w:hanging="360"/>
      </w:pPr>
      <w:rPr>
        <w:rFonts w:ascii="Arial" w:hAnsi="Arial" w:hint="default"/>
      </w:rPr>
    </w:lvl>
    <w:lvl w:ilvl="6" w:tplc="EDE8681A" w:tentative="1">
      <w:start w:val="1"/>
      <w:numFmt w:val="bullet"/>
      <w:lvlText w:val="•"/>
      <w:lvlJc w:val="left"/>
      <w:pPr>
        <w:tabs>
          <w:tab w:val="num" w:pos="5040"/>
        </w:tabs>
        <w:ind w:left="5040" w:hanging="360"/>
      </w:pPr>
      <w:rPr>
        <w:rFonts w:ascii="Arial" w:hAnsi="Arial" w:hint="default"/>
      </w:rPr>
    </w:lvl>
    <w:lvl w:ilvl="7" w:tplc="10946FD4" w:tentative="1">
      <w:start w:val="1"/>
      <w:numFmt w:val="bullet"/>
      <w:lvlText w:val="•"/>
      <w:lvlJc w:val="left"/>
      <w:pPr>
        <w:tabs>
          <w:tab w:val="num" w:pos="5760"/>
        </w:tabs>
        <w:ind w:left="5760" w:hanging="360"/>
      </w:pPr>
      <w:rPr>
        <w:rFonts w:ascii="Arial" w:hAnsi="Arial" w:hint="default"/>
      </w:rPr>
    </w:lvl>
    <w:lvl w:ilvl="8" w:tplc="7E366B5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3207669D"/>
    <w:multiLevelType w:val="hybridMultilevel"/>
    <w:tmpl w:val="B3705EB2"/>
    <w:lvl w:ilvl="0" w:tplc="353EEAB6">
      <w:start w:val="1"/>
      <w:numFmt w:val="bullet"/>
      <w:lvlText w:val="•"/>
      <w:lvlJc w:val="left"/>
      <w:pPr>
        <w:tabs>
          <w:tab w:val="num" w:pos="720"/>
        </w:tabs>
        <w:ind w:left="720" w:hanging="360"/>
      </w:pPr>
      <w:rPr>
        <w:rFonts w:ascii="Arial" w:hAnsi="Arial" w:hint="default"/>
      </w:rPr>
    </w:lvl>
    <w:lvl w:ilvl="1" w:tplc="C8CCDD96">
      <w:start w:val="247"/>
      <w:numFmt w:val="bullet"/>
      <w:lvlText w:val="–"/>
      <w:lvlJc w:val="left"/>
      <w:pPr>
        <w:tabs>
          <w:tab w:val="num" w:pos="1440"/>
        </w:tabs>
        <w:ind w:left="1440" w:hanging="360"/>
      </w:pPr>
      <w:rPr>
        <w:rFonts w:ascii="Arial" w:hAnsi="Arial" w:hint="default"/>
      </w:rPr>
    </w:lvl>
    <w:lvl w:ilvl="2" w:tplc="40AEDC1A" w:tentative="1">
      <w:start w:val="1"/>
      <w:numFmt w:val="bullet"/>
      <w:lvlText w:val="•"/>
      <w:lvlJc w:val="left"/>
      <w:pPr>
        <w:tabs>
          <w:tab w:val="num" w:pos="2160"/>
        </w:tabs>
        <w:ind w:left="2160" w:hanging="360"/>
      </w:pPr>
      <w:rPr>
        <w:rFonts w:ascii="Arial" w:hAnsi="Arial" w:hint="default"/>
      </w:rPr>
    </w:lvl>
    <w:lvl w:ilvl="3" w:tplc="7E0ACE30" w:tentative="1">
      <w:start w:val="1"/>
      <w:numFmt w:val="bullet"/>
      <w:lvlText w:val="•"/>
      <w:lvlJc w:val="left"/>
      <w:pPr>
        <w:tabs>
          <w:tab w:val="num" w:pos="2880"/>
        </w:tabs>
        <w:ind w:left="2880" w:hanging="360"/>
      </w:pPr>
      <w:rPr>
        <w:rFonts w:ascii="Arial" w:hAnsi="Arial" w:hint="default"/>
      </w:rPr>
    </w:lvl>
    <w:lvl w:ilvl="4" w:tplc="C0EA7A66" w:tentative="1">
      <w:start w:val="1"/>
      <w:numFmt w:val="bullet"/>
      <w:lvlText w:val="•"/>
      <w:lvlJc w:val="left"/>
      <w:pPr>
        <w:tabs>
          <w:tab w:val="num" w:pos="3600"/>
        </w:tabs>
        <w:ind w:left="3600" w:hanging="360"/>
      </w:pPr>
      <w:rPr>
        <w:rFonts w:ascii="Arial" w:hAnsi="Arial" w:hint="default"/>
      </w:rPr>
    </w:lvl>
    <w:lvl w:ilvl="5" w:tplc="356E20A6" w:tentative="1">
      <w:start w:val="1"/>
      <w:numFmt w:val="bullet"/>
      <w:lvlText w:val="•"/>
      <w:lvlJc w:val="left"/>
      <w:pPr>
        <w:tabs>
          <w:tab w:val="num" w:pos="4320"/>
        </w:tabs>
        <w:ind w:left="4320" w:hanging="360"/>
      </w:pPr>
      <w:rPr>
        <w:rFonts w:ascii="Arial" w:hAnsi="Arial" w:hint="default"/>
      </w:rPr>
    </w:lvl>
    <w:lvl w:ilvl="6" w:tplc="F4BA2EE8" w:tentative="1">
      <w:start w:val="1"/>
      <w:numFmt w:val="bullet"/>
      <w:lvlText w:val="•"/>
      <w:lvlJc w:val="left"/>
      <w:pPr>
        <w:tabs>
          <w:tab w:val="num" w:pos="5040"/>
        </w:tabs>
        <w:ind w:left="5040" w:hanging="360"/>
      </w:pPr>
      <w:rPr>
        <w:rFonts w:ascii="Arial" w:hAnsi="Arial" w:hint="default"/>
      </w:rPr>
    </w:lvl>
    <w:lvl w:ilvl="7" w:tplc="F0823864" w:tentative="1">
      <w:start w:val="1"/>
      <w:numFmt w:val="bullet"/>
      <w:lvlText w:val="•"/>
      <w:lvlJc w:val="left"/>
      <w:pPr>
        <w:tabs>
          <w:tab w:val="num" w:pos="5760"/>
        </w:tabs>
        <w:ind w:left="5760" w:hanging="360"/>
      </w:pPr>
      <w:rPr>
        <w:rFonts w:ascii="Arial" w:hAnsi="Arial" w:hint="default"/>
      </w:rPr>
    </w:lvl>
    <w:lvl w:ilvl="8" w:tplc="ABC886F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33921AE7"/>
    <w:multiLevelType w:val="hybridMultilevel"/>
    <w:tmpl w:val="A8788A9E"/>
    <w:lvl w:ilvl="0" w:tplc="B740AA02">
      <w:start w:val="1"/>
      <w:numFmt w:val="decimal"/>
      <w:lvlText w:val="%1."/>
      <w:lvlJc w:val="left"/>
      <w:pPr>
        <w:ind w:left="420" w:hanging="360"/>
      </w:pPr>
      <w:rPr>
        <w:rFonts w:eastAsia="SimSun"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4" w15:restartNumberingAfterBreak="0">
    <w:nsid w:val="342B0E07"/>
    <w:multiLevelType w:val="hybridMultilevel"/>
    <w:tmpl w:val="77AC5F40"/>
    <w:lvl w:ilvl="0" w:tplc="F02ECAB8">
      <w:start w:val="1"/>
      <w:numFmt w:val="decimal"/>
      <w:lvlText w:val="%1."/>
      <w:lvlJc w:val="left"/>
      <w:pPr>
        <w:ind w:left="460" w:hanging="360"/>
      </w:pPr>
      <w:rPr>
        <w:rFonts w:cs="Arial"/>
      </w:r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5" w15:restartNumberingAfterBreak="0">
    <w:nsid w:val="356F2D0D"/>
    <w:multiLevelType w:val="hybridMultilevel"/>
    <w:tmpl w:val="E90C320E"/>
    <w:lvl w:ilvl="0" w:tplc="06E61B98">
      <w:start w:val="8"/>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6" w15:restartNumberingAfterBreak="0">
    <w:nsid w:val="3572087F"/>
    <w:multiLevelType w:val="hybridMultilevel"/>
    <w:tmpl w:val="2E0E46A2"/>
    <w:lvl w:ilvl="0" w:tplc="E9C01F82">
      <w:start w:val="1"/>
      <w:numFmt w:val="bullet"/>
      <w:lvlText w:val=""/>
      <w:lvlJc w:val="left"/>
      <w:pPr>
        <w:ind w:left="460" w:hanging="360"/>
      </w:pPr>
      <w:rPr>
        <w:rFonts w:ascii="Symbol" w:eastAsia="Times New Roman" w:hAnsi="Symbol" w:cs="Times New Roman"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7"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9" w15:restartNumberingAfterBreak="0">
    <w:nsid w:val="38903534"/>
    <w:multiLevelType w:val="hybridMultilevel"/>
    <w:tmpl w:val="30964828"/>
    <w:lvl w:ilvl="0" w:tplc="668A261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390533C0"/>
    <w:multiLevelType w:val="multilevel"/>
    <w:tmpl w:val="F99A49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39C2167D"/>
    <w:multiLevelType w:val="hybridMultilevel"/>
    <w:tmpl w:val="BF02367A"/>
    <w:lvl w:ilvl="0" w:tplc="4F0AADBC">
      <w:start w:val="1"/>
      <w:numFmt w:val="bullet"/>
      <w:lvlText w:val="•"/>
      <w:lvlJc w:val="left"/>
      <w:pPr>
        <w:tabs>
          <w:tab w:val="num" w:pos="720"/>
        </w:tabs>
        <w:ind w:left="720" w:hanging="360"/>
      </w:pPr>
      <w:rPr>
        <w:rFonts w:ascii="Arial" w:hAnsi="Arial" w:hint="default"/>
      </w:rPr>
    </w:lvl>
    <w:lvl w:ilvl="1" w:tplc="A1F6D894" w:tentative="1">
      <w:start w:val="1"/>
      <w:numFmt w:val="bullet"/>
      <w:lvlText w:val="•"/>
      <w:lvlJc w:val="left"/>
      <w:pPr>
        <w:tabs>
          <w:tab w:val="num" w:pos="1440"/>
        </w:tabs>
        <w:ind w:left="1440" w:hanging="360"/>
      </w:pPr>
      <w:rPr>
        <w:rFonts w:ascii="Arial" w:hAnsi="Arial" w:hint="default"/>
      </w:rPr>
    </w:lvl>
    <w:lvl w:ilvl="2" w:tplc="1EEEF02C">
      <w:start w:val="1"/>
      <w:numFmt w:val="bullet"/>
      <w:lvlText w:val="•"/>
      <w:lvlJc w:val="left"/>
      <w:pPr>
        <w:tabs>
          <w:tab w:val="num" w:pos="2160"/>
        </w:tabs>
        <w:ind w:left="2160" w:hanging="360"/>
      </w:pPr>
      <w:rPr>
        <w:rFonts w:ascii="Arial" w:hAnsi="Arial" w:hint="default"/>
      </w:rPr>
    </w:lvl>
    <w:lvl w:ilvl="3" w:tplc="5CB28EB4" w:tentative="1">
      <w:start w:val="1"/>
      <w:numFmt w:val="bullet"/>
      <w:lvlText w:val="•"/>
      <w:lvlJc w:val="left"/>
      <w:pPr>
        <w:tabs>
          <w:tab w:val="num" w:pos="2880"/>
        </w:tabs>
        <w:ind w:left="2880" w:hanging="360"/>
      </w:pPr>
      <w:rPr>
        <w:rFonts w:ascii="Arial" w:hAnsi="Arial" w:hint="default"/>
      </w:rPr>
    </w:lvl>
    <w:lvl w:ilvl="4" w:tplc="11F68170" w:tentative="1">
      <w:start w:val="1"/>
      <w:numFmt w:val="bullet"/>
      <w:lvlText w:val="•"/>
      <w:lvlJc w:val="left"/>
      <w:pPr>
        <w:tabs>
          <w:tab w:val="num" w:pos="3600"/>
        </w:tabs>
        <w:ind w:left="3600" w:hanging="360"/>
      </w:pPr>
      <w:rPr>
        <w:rFonts w:ascii="Arial" w:hAnsi="Arial" w:hint="default"/>
      </w:rPr>
    </w:lvl>
    <w:lvl w:ilvl="5" w:tplc="3A785F00" w:tentative="1">
      <w:start w:val="1"/>
      <w:numFmt w:val="bullet"/>
      <w:lvlText w:val="•"/>
      <w:lvlJc w:val="left"/>
      <w:pPr>
        <w:tabs>
          <w:tab w:val="num" w:pos="4320"/>
        </w:tabs>
        <w:ind w:left="4320" w:hanging="360"/>
      </w:pPr>
      <w:rPr>
        <w:rFonts w:ascii="Arial" w:hAnsi="Arial" w:hint="default"/>
      </w:rPr>
    </w:lvl>
    <w:lvl w:ilvl="6" w:tplc="E23E00F0" w:tentative="1">
      <w:start w:val="1"/>
      <w:numFmt w:val="bullet"/>
      <w:lvlText w:val="•"/>
      <w:lvlJc w:val="left"/>
      <w:pPr>
        <w:tabs>
          <w:tab w:val="num" w:pos="5040"/>
        </w:tabs>
        <w:ind w:left="5040" w:hanging="360"/>
      </w:pPr>
      <w:rPr>
        <w:rFonts w:ascii="Arial" w:hAnsi="Arial" w:hint="default"/>
      </w:rPr>
    </w:lvl>
    <w:lvl w:ilvl="7" w:tplc="6E1A7302" w:tentative="1">
      <w:start w:val="1"/>
      <w:numFmt w:val="bullet"/>
      <w:lvlText w:val="•"/>
      <w:lvlJc w:val="left"/>
      <w:pPr>
        <w:tabs>
          <w:tab w:val="num" w:pos="5760"/>
        </w:tabs>
        <w:ind w:left="5760" w:hanging="360"/>
      </w:pPr>
      <w:rPr>
        <w:rFonts w:ascii="Arial" w:hAnsi="Arial" w:hint="default"/>
      </w:rPr>
    </w:lvl>
    <w:lvl w:ilvl="8" w:tplc="88361C5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63" w15:restartNumberingAfterBreak="0">
    <w:nsid w:val="3B5322F4"/>
    <w:multiLevelType w:val="hybridMultilevel"/>
    <w:tmpl w:val="AEE63D3A"/>
    <w:lvl w:ilvl="0" w:tplc="1C62449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4" w15:restartNumberingAfterBreak="0">
    <w:nsid w:val="3CD85E47"/>
    <w:multiLevelType w:val="hybridMultilevel"/>
    <w:tmpl w:val="53204A38"/>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6"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7" w15:restartNumberingAfterBreak="0">
    <w:nsid w:val="40A52FED"/>
    <w:multiLevelType w:val="hybridMultilevel"/>
    <w:tmpl w:val="4948BB42"/>
    <w:lvl w:ilvl="0" w:tplc="7E50692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8"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19B24A9"/>
    <w:multiLevelType w:val="hybridMultilevel"/>
    <w:tmpl w:val="4208C0A6"/>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0"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428B0812"/>
    <w:multiLevelType w:val="hybridMultilevel"/>
    <w:tmpl w:val="701A1DFE"/>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72" w15:restartNumberingAfterBreak="0">
    <w:nsid w:val="45B4566C"/>
    <w:multiLevelType w:val="hybridMultilevel"/>
    <w:tmpl w:val="4430559C"/>
    <w:lvl w:ilvl="0" w:tplc="8B90B5CA">
      <w:start w:val="5"/>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3" w15:restartNumberingAfterBreak="0">
    <w:nsid w:val="461A072D"/>
    <w:multiLevelType w:val="hybridMultilevel"/>
    <w:tmpl w:val="DB387502"/>
    <w:lvl w:ilvl="0" w:tplc="04090011">
      <w:start w:val="1"/>
      <w:numFmt w:val="decimal"/>
      <w:lvlText w:val="%1)"/>
      <w:lvlJc w:val="left"/>
      <w:pPr>
        <w:ind w:left="1360" w:hanging="420"/>
      </w:pPr>
    </w:lvl>
    <w:lvl w:ilvl="1" w:tplc="04090019" w:tentative="1">
      <w:start w:val="1"/>
      <w:numFmt w:val="lowerLetter"/>
      <w:lvlText w:val="%2)"/>
      <w:lvlJc w:val="left"/>
      <w:pPr>
        <w:ind w:left="1780" w:hanging="420"/>
      </w:pPr>
    </w:lvl>
    <w:lvl w:ilvl="2" w:tplc="0409001B" w:tentative="1">
      <w:start w:val="1"/>
      <w:numFmt w:val="lowerRoman"/>
      <w:lvlText w:val="%3."/>
      <w:lvlJc w:val="right"/>
      <w:pPr>
        <w:ind w:left="2200" w:hanging="420"/>
      </w:pPr>
    </w:lvl>
    <w:lvl w:ilvl="3" w:tplc="0409000F" w:tentative="1">
      <w:start w:val="1"/>
      <w:numFmt w:val="decimal"/>
      <w:lvlText w:val="%4."/>
      <w:lvlJc w:val="left"/>
      <w:pPr>
        <w:ind w:left="2620" w:hanging="420"/>
      </w:pPr>
    </w:lvl>
    <w:lvl w:ilvl="4" w:tplc="04090019" w:tentative="1">
      <w:start w:val="1"/>
      <w:numFmt w:val="lowerLetter"/>
      <w:lvlText w:val="%5)"/>
      <w:lvlJc w:val="left"/>
      <w:pPr>
        <w:ind w:left="3040" w:hanging="420"/>
      </w:pPr>
    </w:lvl>
    <w:lvl w:ilvl="5" w:tplc="0409001B" w:tentative="1">
      <w:start w:val="1"/>
      <w:numFmt w:val="lowerRoman"/>
      <w:lvlText w:val="%6."/>
      <w:lvlJc w:val="right"/>
      <w:pPr>
        <w:ind w:left="3460" w:hanging="420"/>
      </w:pPr>
    </w:lvl>
    <w:lvl w:ilvl="6" w:tplc="0409000F" w:tentative="1">
      <w:start w:val="1"/>
      <w:numFmt w:val="decimal"/>
      <w:lvlText w:val="%7."/>
      <w:lvlJc w:val="left"/>
      <w:pPr>
        <w:ind w:left="3880" w:hanging="420"/>
      </w:pPr>
    </w:lvl>
    <w:lvl w:ilvl="7" w:tplc="04090019" w:tentative="1">
      <w:start w:val="1"/>
      <w:numFmt w:val="lowerLetter"/>
      <w:lvlText w:val="%8)"/>
      <w:lvlJc w:val="left"/>
      <w:pPr>
        <w:ind w:left="4300" w:hanging="420"/>
      </w:pPr>
    </w:lvl>
    <w:lvl w:ilvl="8" w:tplc="0409001B" w:tentative="1">
      <w:start w:val="1"/>
      <w:numFmt w:val="lowerRoman"/>
      <w:lvlText w:val="%9."/>
      <w:lvlJc w:val="right"/>
      <w:pPr>
        <w:ind w:left="4720" w:hanging="420"/>
      </w:pPr>
    </w:lvl>
  </w:abstractNum>
  <w:abstractNum w:abstractNumId="74" w15:restartNumberingAfterBreak="0">
    <w:nsid w:val="475C5598"/>
    <w:multiLevelType w:val="hybridMultilevel"/>
    <w:tmpl w:val="9C46D600"/>
    <w:lvl w:ilvl="0" w:tplc="045CA0C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5"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489A03B0"/>
    <w:multiLevelType w:val="hybridMultilevel"/>
    <w:tmpl w:val="30D81E58"/>
    <w:lvl w:ilvl="0" w:tplc="0954299E">
      <w:start w:val="1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7" w15:restartNumberingAfterBreak="0">
    <w:nsid w:val="48D6037C"/>
    <w:multiLevelType w:val="hybridMultilevel"/>
    <w:tmpl w:val="121ADA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9DC3C2F"/>
    <w:multiLevelType w:val="hybridMultilevel"/>
    <w:tmpl w:val="F72AC2B6"/>
    <w:lvl w:ilvl="0" w:tplc="1F50BDA4">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9E33CED"/>
    <w:multiLevelType w:val="hybridMultilevel"/>
    <w:tmpl w:val="D2162E6A"/>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4B98464F"/>
    <w:multiLevelType w:val="hybridMultilevel"/>
    <w:tmpl w:val="5F4A088C"/>
    <w:lvl w:ilvl="0" w:tplc="4D2CF22E">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1"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E9B53B5"/>
    <w:multiLevelType w:val="hybridMultilevel"/>
    <w:tmpl w:val="112642F6"/>
    <w:lvl w:ilvl="0" w:tplc="4D262D10">
      <w:start w:val="20"/>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3"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4F6F23BF"/>
    <w:multiLevelType w:val="hybridMultilevel"/>
    <w:tmpl w:val="121C071E"/>
    <w:lvl w:ilvl="0" w:tplc="041D0001">
      <w:start w:val="1"/>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5" w15:restartNumberingAfterBreak="0">
    <w:nsid w:val="4F89711C"/>
    <w:multiLevelType w:val="hybridMultilevel"/>
    <w:tmpl w:val="F0D23ABE"/>
    <w:lvl w:ilvl="0" w:tplc="262A80DC">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6"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502D1637"/>
    <w:multiLevelType w:val="hybridMultilevel"/>
    <w:tmpl w:val="E3468652"/>
    <w:lvl w:ilvl="0" w:tplc="7DF8136A">
      <w:start w:val="1"/>
      <w:numFmt w:val="bullet"/>
      <w:lvlText w:val="•"/>
      <w:lvlJc w:val="left"/>
      <w:pPr>
        <w:tabs>
          <w:tab w:val="num" w:pos="720"/>
        </w:tabs>
        <w:ind w:left="720" w:hanging="360"/>
      </w:pPr>
      <w:rPr>
        <w:rFonts w:ascii="Arial" w:hAnsi="Arial" w:hint="default"/>
      </w:rPr>
    </w:lvl>
    <w:lvl w:ilvl="1" w:tplc="254C2C0C">
      <w:numFmt w:val="bullet"/>
      <w:lvlText w:val="•"/>
      <w:lvlJc w:val="left"/>
      <w:pPr>
        <w:tabs>
          <w:tab w:val="num" w:pos="1440"/>
        </w:tabs>
        <w:ind w:left="1440" w:hanging="360"/>
      </w:pPr>
      <w:rPr>
        <w:rFonts w:ascii="Arial" w:hAnsi="Arial" w:hint="default"/>
      </w:rPr>
    </w:lvl>
    <w:lvl w:ilvl="2" w:tplc="1E0871F6" w:tentative="1">
      <w:start w:val="1"/>
      <w:numFmt w:val="bullet"/>
      <w:lvlText w:val="•"/>
      <w:lvlJc w:val="left"/>
      <w:pPr>
        <w:tabs>
          <w:tab w:val="num" w:pos="2160"/>
        </w:tabs>
        <w:ind w:left="2160" w:hanging="360"/>
      </w:pPr>
      <w:rPr>
        <w:rFonts w:ascii="Arial" w:hAnsi="Arial" w:hint="default"/>
      </w:rPr>
    </w:lvl>
    <w:lvl w:ilvl="3" w:tplc="4CEC6088" w:tentative="1">
      <w:start w:val="1"/>
      <w:numFmt w:val="bullet"/>
      <w:lvlText w:val="•"/>
      <w:lvlJc w:val="left"/>
      <w:pPr>
        <w:tabs>
          <w:tab w:val="num" w:pos="2880"/>
        </w:tabs>
        <w:ind w:left="2880" w:hanging="360"/>
      </w:pPr>
      <w:rPr>
        <w:rFonts w:ascii="Arial" w:hAnsi="Arial" w:hint="default"/>
      </w:rPr>
    </w:lvl>
    <w:lvl w:ilvl="4" w:tplc="B9069530" w:tentative="1">
      <w:start w:val="1"/>
      <w:numFmt w:val="bullet"/>
      <w:lvlText w:val="•"/>
      <w:lvlJc w:val="left"/>
      <w:pPr>
        <w:tabs>
          <w:tab w:val="num" w:pos="3600"/>
        </w:tabs>
        <w:ind w:left="3600" w:hanging="360"/>
      </w:pPr>
      <w:rPr>
        <w:rFonts w:ascii="Arial" w:hAnsi="Arial" w:hint="default"/>
      </w:rPr>
    </w:lvl>
    <w:lvl w:ilvl="5" w:tplc="CCB26696" w:tentative="1">
      <w:start w:val="1"/>
      <w:numFmt w:val="bullet"/>
      <w:lvlText w:val="•"/>
      <w:lvlJc w:val="left"/>
      <w:pPr>
        <w:tabs>
          <w:tab w:val="num" w:pos="4320"/>
        </w:tabs>
        <w:ind w:left="4320" w:hanging="360"/>
      </w:pPr>
      <w:rPr>
        <w:rFonts w:ascii="Arial" w:hAnsi="Arial" w:hint="default"/>
      </w:rPr>
    </w:lvl>
    <w:lvl w:ilvl="6" w:tplc="E0AA809A" w:tentative="1">
      <w:start w:val="1"/>
      <w:numFmt w:val="bullet"/>
      <w:lvlText w:val="•"/>
      <w:lvlJc w:val="left"/>
      <w:pPr>
        <w:tabs>
          <w:tab w:val="num" w:pos="5040"/>
        </w:tabs>
        <w:ind w:left="5040" w:hanging="360"/>
      </w:pPr>
      <w:rPr>
        <w:rFonts w:ascii="Arial" w:hAnsi="Arial" w:hint="default"/>
      </w:rPr>
    </w:lvl>
    <w:lvl w:ilvl="7" w:tplc="F140A874" w:tentative="1">
      <w:start w:val="1"/>
      <w:numFmt w:val="bullet"/>
      <w:lvlText w:val="•"/>
      <w:lvlJc w:val="left"/>
      <w:pPr>
        <w:tabs>
          <w:tab w:val="num" w:pos="5760"/>
        </w:tabs>
        <w:ind w:left="5760" w:hanging="360"/>
      </w:pPr>
      <w:rPr>
        <w:rFonts w:ascii="Arial" w:hAnsi="Arial" w:hint="default"/>
      </w:rPr>
    </w:lvl>
    <w:lvl w:ilvl="8" w:tplc="DE7CC2B2"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50E655A4"/>
    <w:multiLevelType w:val="hybridMultilevel"/>
    <w:tmpl w:val="74E852B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9"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1" w15:restartNumberingAfterBreak="0">
    <w:nsid w:val="51347CDD"/>
    <w:multiLevelType w:val="hybridMultilevel"/>
    <w:tmpl w:val="8578F450"/>
    <w:lvl w:ilvl="0" w:tplc="2E8888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19A36BC"/>
    <w:multiLevelType w:val="hybridMultilevel"/>
    <w:tmpl w:val="A4ACFB7C"/>
    <w:lvl w:ilvl="0" w:tplc="25CA026E">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3"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94" w15:restartNumberingAfterBreak="0">
    <w:nsid w:val="532D2542"/>
    <w:multiLevelType w:val="hybridMultilevel"/>
    <w:tmpl w:val="5B123804"/>
    <w:lvl w:ilvl="0" w:tplc="E5E65D78">
      <w:start w:val="2020"/>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95" w15:restartNumberingAfterBreak="0">
    <w:nsid w:val="565364E9"/>
    <w:multiLevelType w:val="hybridMultilevel"/>
    <w:tmpl w:val="F410C044"/>
    <w:lvl w:ilvl="0" w:tplc="AB88EA3A">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58797456"/>
    <w:multiLevelType w:val="hybridMultilevel"/>
    <w:tmpl w:val="AB1CF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9" w15:restartNumberingAfterBreak="0">
    <w:nsid w:val="5A774CC5"/>
    <w:multiLevelType w:val="hybridMultilevel"/>
    <w:tmpl w:val="CCFC5EBC"/>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00" w15:restartNumberingAfterBreak="0">
    <w:nsid w:val="5B051FC9"/>
    <w:multiLevelType w:val="hybridMultilevel"/>
    <w:tmpl w:val="61A67C4A"/>
    <w:lvl w:ilvl="0" w:tplc="7EC86244">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BBF7AA4"/>
    <w:multiLevelType w:val="hybridMultilevel"/>
    <w:tmpl w:val="64E8B596"/>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2" w15:restartNumberingAfterBreak="0">
    <w:nsid w:val="5CD1197A"/>
    <w:multiLevelType w:val="hybridMultilevel"/>
    <w:tmpl w:val="74044708"/>
    <w:lvl w:ilvl="0" w:tplc="EAAC68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3" w15:restartNumberingAfterBreak="0">
    <w:nsid w:val="5F3D01B9"/>
    <w:multiLevelType w:val="hybridMultilevel"/>
    <w:tmpl w:val="400A1BE6"/>
    <w:lvl w:ilvl="0" w:tplc="C35A0A9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4" w15:restartNumberingAfterBreak="0">
    <w:nsid w:val="62603AC7"/>
    <w:multiLevelType w:val="hybridMultilevel"/>
    <w:tmpl w:val="682E2D50"/>
    <w:lvl w:ilvl="0" w:tplc="7DD82420">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5"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06" w15:restartNumberingAfterBreak="0">
    <w:nsid w:val="649A2980"/>
    <w:multiLevelType w:val="hybridMultilevel"/>
    <w:tmpl w:val="ABBCFAD6"/>
    <w:lvl w:ilvl="0" w:tplc="041D000F">
      <w:start w:val="1"/>
      <w:numFmt w:val="decimal"/>
      <w:lvlText w:val="%1."/>
      <w:lvlJc w:val="left"/>
      <w:pPr>
        <w:ind w:left="360" w:hanging="360"/>
      </w:pPr>
      <w:rPr>
        <w:rFonts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07"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108" w15:restartNumberingAfterBreak="0">
    <w:nsid w:val="653E3B58"/>
    <w:multiLevelType w:val="hybridMultilevel"/>
    <w:tmpl w:val="3A005B1E"/>
    <w:lvl w:ilvl="0" w:tplc="2EFCE87A">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09"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0"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1" w15:restartNumberingAfterBreak="0">
    <w:nsid w:val="668F57AC"/>
    <w:multiLevelType w:val="hybridMultilevel"/>
    <w:tmpl w:val="ACD03C4A"/>
    <w:lvl w:ilvl="0" w:tplc="C5EA6016">
      <w:start w:val="20"/>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12" w15:restartNumberingAfterBreak="0">
    <w:nsid w:val="687D3DDB"/>
    <w:multiLevelType w:val="hybridMultilevel"/>
    <w:tmpl w:val="DD627D76"/>
    <w:lvl w:ilvl="0" w:tplc="F7B445E6">
      <w:start w:val="1"/>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3" w15:restartNumberingAfterBreak="0">
    <w:nsid w:val="6BBA0E31"/>
    <w:multiLevelType w:val="hybridMultilevel"/>
    <w:tmpl w:val="41107F96"/>
    <w:lvl w:ilvl="0" w:tplc="6E72A67C">
      <w:start w:val="240"/>
      <w:numFmt w:val="bullet"/>
      <w:lvlText w:val="-"/>
      <w:lvlJc w:val="left"/>
      <w:pPr>
        <w:ind w:left="644" w:hanging="360"/>
      </w:pPr>
      <w:rPr>
        <w:rFonts w:ascii="Calibri" w:eastAsia="MS Mincho" w:hAnsi="Calibri" w:cs="Calibri"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5" w15:restartNumberingAfterBreak="0">
    <w:nsid w:val="70857833"/>
    <w:multiLevelType w:val="hybridMultilevel"/>
    <w:tmpl w:val="1286F638"/>
    <w:lvl w:ilvl="0" w:tplc="0409000F">
      <w:start w:val="1"/>
      <w:numFmt w:val="decimal"/>
      <w:lvlText w:val="%1."/>
      <w:lvlJc w:val="left"/>
      <w:pPr>
        <w:tabs>
          <w:tab w:val="num" w:pos="737"/>
        </w:tabs>
        <w:ind w:left="737" w:hanging="453"/>
      </w:pPr>
      <w:rPr>
        <w:color w:val="auto"/>
      </w:rPr>
    </w:lvl>
    <w:lvl w:ilvl="1" w:tplc="04090003">
      <w:numFmt w:val="decimal"/>
      <w:lvlText w:val="o"/>
      <w:lvlJc w:val="left"/>
      <w:pPr>
        <w:tabs>
          <w:tab w:val="num" w:pos="1440"/>
        </w:tabs>
        <w:ind w:left="1440" w:hanging="360"/>
      </w:pPr>
      <w:rPr>
        <w:rFonts w:ascii="Courier New" w:hAnsi="Courier New" w:cs="Times New Roman" w:hint="default"/>
      </w:rPr>
    </w:lvl>
    <w:lvl w:ilvl="2" w:tplc="04090005">
      <w:numFmt w:val="decimal"/>
      <w:lvlText w:val=""/>
      <w:lvlJc w:val="left"/>
      <w:pPr>
        <w:tabs>
          <w:tab w:val="num" w:pos="2160"/>
        </w:tabs>
        <w:ind w:left="2160" w:hanging="360"/>
      </w:pPr>
      <w:rPr>
        <w:rFonts w:ascii="Wingdings" w:hAnsi="Wingdings" w:hint="default"/>
      </w:rPr>
    </w:lvl>
    <w:lvl w:ilvl="3" w:tplc="04090001">
      <w:numFmt w:val="decimal"/>
      <w:lvlText w:val=""/>
      <w:lvlJc w:val="left"/>
      <w:pPr>
        <w:tabs>
          <w:tab w:val="num" w:pos="2880"/>
        </w:tabs>
        <w:ind w:left="2880" w:hanging="360"/>
      </w:pPr>
      <w:rPr>
        <w:rFonts w:ascii="Symbol" w:hAnsi="Symbol" w:hint="default"/>
      </w:rPr>
    </w:lvl>
    <w:lvl w:ilvl="4" w:tplc="04090003">
      <w:numFmt w:val="decimal"/>
      <w:lvlText w:val="o"/>
      <w:lvlJc w:val="left"/>
      <w:pPr>
        <w:tabs>
          <w:tab w:val="num" w:pos="3600"/>
        </w:tabs>
        <w:ind w:left="3600" w:hanging="360"/>
      </w:pPr>
      <w:rPr>
        <w:rFonts w:ascii="Courier New" w:hAnsi="Courier New" w:cs="Times New Roman" w:hint="default"/>
      </w:rPr>
    </w:lvl>
    <w:lvl w:ilvl="5" w:tplc="04090005">
      <w:numFmt w:val="decimal"/>
      <w:lvlText w:val=""/>
      <w:lvlJc w:val="left"/>
      <w:pPr>
        <w:tabs>
          <w:tab w:val="num" w:pos="4320"/>
        </w:tabs>
        <w:ind w:left="4320" w:hanging="360"/>
      </w:pPr>
      <w:rPr>
        <w:rFonts w:ascii="Wingdings" w:hAnsi="Wingdings" w:hint="default"/>
      </w:rPr>
    </w:lvl>
    <w:lvl w:ilvl="6" w:tplc="04090001">
      <w:numFmt w:val="decimal"/>
      <w:lvlText w:val=""/>
      <w:lvlJc w:val="left"/>
      <w:pPr>
        <w:tabs>
          <w:tab w:val="num" w:pos="5040"/>
        </w:tabs>
        <w:ind w:left="5040" w:hanging="360"/>
      </w:pPr>
      <w:rPr>
        <w:rFonts w:ascii="Symbol" w:hAnsi="Symbol" w:hint="default"/>
      </w:rPr>
    </w:lvl>
    <w:lvl w:ilvl="7" w:tplc="04090003">
      <w:numFmt w:val="decimal"/>
      <w:lvlText w:val="o"/>
      <w:lvlJc w:val="left"/>
      <w:pPr>
        <w:tabs>
          <w:tab w:val="num" w:pos="5760"/>
        </w:tabs>
        <w:ind w:left="5760" w:hanging="360"/>
      </w:pPr>
      <w:rPr>
        <w:rFonts w:ascii="Courier New" w:hAnsi="Courier New" w:cs="Times New Roman" w:hint="default"/>
      </w:rPr>
    </w:lvl>
    <w:lvl w:ilvl="8" w:tplc="04090005">
      <w:numFmt w:val="decimal"/>
      <w:lvlText w:val=""/>
      <w:lvlJc w:val="left"/>
      <w:pPr>
        <w:tabs>
          <w:tab w:val="num" w:pos="6480"/>
        </w:tabs>
        <w:ind w:left="6480" w:hanging="360"/>
      </w:pPr>
      <w:rPr>
        <w:rFonts w:ascii="Wingdings" w:hAnsi="Wingdings" w:hint="default"/>
      </w:rPr>
    </w:lvl>
  </w:abstractNum>
  <w:abstractNum w:abstractNumId="1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7" w15:restartNumberingAfterBreak="0">
    <w:nsid w:val="726B3BA4"/>
    <w:multiLevelType w:val="hybridMultilevel"/>
    <w:tmpl w:val="98FEB47A"/>
    <w:lvl w:ilvl="0" w:tplc="0954299E">
      <w:start w:val="1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8" w15:restartNumberingAfterBreak="0">
    <w:nsid w:val="72D9500E"/>
    <w:multiLevelType w:val="hybridMultilevel"/>
    <w:tmpl w:val="C406A8AA"/>
    <w:lvl w:ilvl="0" w:tplc="F614EBDA">
      <w:start w:val="10"/>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9"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0"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52970E5"/>
    <w:multiLevelType w:val="hybridMultilevel"/>
    <w:tmpl w:val="0DA0F690"/>
    <w:lvl w:ilvl="0" w:tplc="88A46BAC">
      <w:start w:val="15"/>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2" w15:restartNumberingAfterBreak="0">
    <w:nsid w:val="75E35CF2"/>
    <w:multiLevelType w:val="hybridMultilevel"/>
    <w:tmpl w:val="5EAC59FE"/>
    <w:lvl w:ilvl="0" w:tplc="C23C2BA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5"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4"/>
  </w:num>
  <w:num w:numId="2">
    <w:abstractNumId w:val="126"/>
  </w:num>
  <w:num w:numId="3">
    <w:abstractNumId w:val="40"/>
  </w:num>
  <w:num w:numId="4">
    <w:abstractNumId w:val="45"/>
  </w:num>
  <w:num w:numId="5">
    <w:abstractNumId w:val="2"/>
  </w:num>
  <w:num w:numId="6">
    <w:abstractNumId w:val="49"/>
  </w:num>
  <w:num w:numId="7">
    <w:abstractNumId w:val="21"/>
  </w:num>
  <w:num w:numId="8">
    <w:abstractNumId w:val="98"/>
  </w:num>
  <w:num w:numId="9">
    <w:abstractNumId w:val="127"/>
  </w:num>
  <w:num w:numId="10">
    <w:abstractNumId w:val="20"/>
  </w:num>
  <w:num w:numId="11">
    <w:abstractNumId w:val="86"/>
  </w:num>
  <w:num w:numId="12">
    <w:abstractNumId w:val="81"/>
  </w:num>
  <w:num w:numId="13">
    <w:abstractNumId w:val="33"/>
  </w:num>
  <w:num w:numId="14">
    <w:abstractNumId w:val="96"/>
  </w:num>
  <w:num w:numId="1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3"/>
  </w:num>
  <w:num w:numId="17">
    <w:abstractNumId w:val="19"/>
  </w:num>
  <w:num w:numId="1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6"/>
  </w:num>
  <w:num w:numId="20">
    <w:abstractNumId w:val="124"/>
  </w:num>
  <w:num w:numId="21">
    <w:abstractNumId w:val="70"/>
  </w:num>
  <w:num w:numId="22">
    <w:abstractNumId w:val="36"/>
  </w:num>
  <w:num w:numId="23">
    <w:abstractNumId w:val="60"/>
  </w:num>
  <w:num w:numId="24">
    <w:abstractNumId w:val="56"/>
  </w:num>
  <w:num w:numId="25">
    <w:abstractNumId w:val="93"/>
  </w:num>
  <w:num w:numId="26">
    <w:abstractNumId w:val="58"/>
  </w:num>
  <w:num w:numId="27">
    <w:abstractNumId w:val="46"/>
  </w:num>
  <w:num w:numId="28">
    <w:abstractNumId w:val="65"/>
  </w:num>
  <w:num w:numId="29">
    <w:abstractNumId w:val="125"/>
  </w:num>
  <w:num w:numId="30">
    <w:abstractNumId w:val="84"/>
  </w:num>
  <w:num w:numId="31">
    <w:abstractNumId w:val="89"/>
  </w:num>
  <w:num w:numId="32">
    <w:abstractNumId w:val="11"/>
  </w:num>
  <w:num w:numId="33">
    <w:abstractNumId w:val="115"/>
  </w:num>
  <w:num w:numId="34">
    <w:abstractNumId w:val="8"/>
  </w:num>
  <w:num w:numId="35">
    <w:abstractNumId w:val="24"/>
  </w:num>
  <w:num w:numId="36">
    <w:abstractNumId w:val="31"/>
  </w:num>
  <w:num w:numId="37">
    <w:abstractNumId w:val="111"/>
  </w:num>
  <w:num w:numId="38">
    <w:abstractNumId w:val="79"/>
  </w:num>
  <w:num w:numId="39">
    <w:abstractNumId w:val="101"/>
  </w:num>
  <w:num w:numId="40">
    <w:abstractNumId w:val="64"/>
  </w:num>
  <w:num w:numId="41">
    <w:abstractNumId w:val="99"/>
  </w:num>
  <w:num w:numId="42">
    <w:abstractNumId w:val="88"/>
  </w:num>
  <w:num w:numId="43">
    <w:abstractNumId w:val="28"/>
  </w:num>
  <w:num w:numId="44">
    <w:abstractNumId w:val="3"/>
  </w:num>
  <w:num w:numId="45">
    <w:abstractNumId w:val="106"/>
  </w:num>
  <w:num w:numId="46">
    <w:abstractNumId w:val="122"/>
  </w:num>
  <w:num w:numId="47">
    <w:abstractNumId w:val="59"/>
  </w:num>
  <w:num w:numId="48">
    <w:abstractNumId w:val="103"/>
  </w:num>
  <w:num w:numId="49">
    <w:abstractNumId w:val="91"/>
  </w:num>
  <w:num w:numId="50">
    <w:abstractNumId w:val="50"/>
  </w:num>
  <w:num w:numId="51">
    <w:abstractNumId w:val="102"/>
  </w:num>
  <w:num w:numId="5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4"/>
  </w:num>
  <w:num w:numId="56">
    <w:abstractNumId w:val="119"/>
  </w:num>
  <w:num w:numId="57">
    <w:abstractNumId w:val="75"/>
  </w:num>
  <w:num w:numId="58">
    <w:abstractNumId w:val="85"/>
  </w:num>
  <w:num w:numId="59">
    <w:abstractNumId w:val="15"/>
  </w:num>
  <w:num w:numId="60">
    <w:abstractNumId w:val="72"/>
  </w:num>
  <w:num w:numId="61">
    <w:abstractNumId w:val="17"/>
  </w:num>
  <w:num w:numId="62">
    <w:abstractNumId w:val="53"/>
  </w:num>
  <w:num w:numId="63">
    <w:abstractNumId w:val="29"/>
  </w:num>
  <w:num w:numId="64">
    <w:abstractNumId w:val="87"/>
  </w:num>
  <w:num w:numId="65">
    <w:abstractNumId w:val="118"/>
  </w:num>
  <w:num w:numId="66">
    <w:abstractNumId w:val="117"/>
  </w:num>
  <w:num w:numId="67">
    <w:abstractNumId w:val="76"/>
  </w:num>
  <w:num w:numId="68">
    <w:abstractNumId w:val="14"/>
  </w:num>
  <w:num w:numId="69">
    <w:abstractNumId w:val="37"/>
  </w:num>
  <w:num w:numId="70">
    <w:abstractNumId w:val="71"/>
  </w:num>
  <w:num w:numId="71">
    <w:abstractNumId w:val="26"/>
  </w:num>
  <w:num w:numId="72">
    <w:abstractNumId w:val="113"/>
  </w:num>
  <w:num w:numId="73">
    <w:abstractNumId w:val="121"/>
  </w:num>
  <w:num w:numId="74">
    <w:abstractNumId w:val="43"/>
  </w:num>
  <w:num w:numId="75">
    <w:abstractNumId w:val="100"/>
  </w:num>
  <w:num w:numId="76">
    <w:abstractNumId w:val="61"/>
  </w:num>
  <w:num w:numId="77">
    <w:abstractNumId w:val="12"/>
  </w:num>
  <w:num w:numId="78">
    <w:abstractNumId w:val="16"/>
  </w:num>
  <w:num w:numId="79">
    <w:abstractNumId w:val="77"/>
  </w:num>
  <w:num w:numId="80">
    <w:abstractNumId w:val="47"/>
  </w:num>
  <w:num w:numId="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7"/>
  </w:num>
  <w:num w:numId="83">
    <w:abstractNumId w:val="97"/>
  </w:num>
  <w:num w:numId="84">
    <w:abstractNumId w:val="25"/>
  </w:num>
  <w:num w:numId="85">
    <w:abstractNumId w:val="52"/>
  </w:num>
  <w:num w:numId="86">
    <w:abstractNumId w:val="51"/>
  </w:num>
  <w:num w:numId="87">
    <w:abstractNumId w:val="80"/>
  </w:num>
  <w:num w:numId="88">
    <w:abstractNumId w:val="104"/>
  </w:num>
  <w:num w:numId="89">
    <w:abstractNumId w:val="120"/>
  </w:num>
  <w:num w:numId="90">
    <w:abstractNumId w:val="57"/>
  </w:num>
  <w:num w:numId="91">
    <w:abstractNumId w:val="41"/>
  </w:num>
  <w:num w:numId="92">
    <w:abstractNumId w:val="82"/>
  </w:num>
  <w:num w:numId="93">
    <w:abstractNumId w:val="48"/>
  </w:num>
  <w:num w:numId="94">
    <w:abstractNumId w:val="112"/>
  </w:num>
  <w:num w:numId="95">
    <w:abstractNumId w:val="78"/>
  </w:num>
  <w:num w:numId="96">
    <w:abstractNumId w:val="7"/>
  </w:num>
  <w:num w:numId="97">
    <w:abstractNumId w:val="63"/>
  </w:num>
  <w:num w:numId="98">
    <w:abstractNumId w:val="68"/>
  </w:num>
  <w:num w:numId="99">
    <w:abstractNumId w:val="13"/>
  </w:num>
  <w:num w:numId="100">
    <w:abstractNumId w:val="109"/>
  </w:num>
  <w:num w:numId="101">
    <w:abstractNumId w:val="107"/>
  </w:num>
  <w:num w:numId="102">
    <w:abstractNumId w:val="105"/>
  </w:num>
  <w:num w:numId="103">
    <w:abstractNumId w:val="1"/>
  </w:num>
  <w:num w:numId="1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05">
    <w:abstractNumId w:val="62"/>
  </w:num>
  <w:num w:numId="106">
    <w:abstractNumId w:val="6"/>
  </w:num>
  <w:num w:numId="107">
    <w:abstractNumId w:val="66"/>
  </w:num>
  <w:num w:numId="108">
    <w:abstractNumId w:val="110"/>
  </w:num>
  <w:num w:numId="109">
    <w:abstractNumId w:val="55"/>
  </w:num>
  <w:num w:numId="110">
    <w:abstractNumId w:val="73"/>
  </w:num>
  <w:num w:numId="111">
    <w:abstractNumId w:val="30"/>
  </w:num>
  <w:num w:numId="112">
    <w:abstractNumId w:val="4"/>
  </w:num>
  <w:num w:numId="113">
    <w:abstractNumId w:val="39"/>
  </w:num>
  <w:num w:numId="114">
    <w:abstractNumId w:val="94"/>
  </w:num>
  <w:num w:numId="115">
    <w:abstractNumId w:val="34"/>
  </w:num>
  <w:num w:numId="116">
    <w:abstractNumId w:val="69"/>
  </w:num>
  <w:num w:numId="117">
    <w:abstractNumId w:val="38"/>
  </w:num>
  <w:num w:numId="118">
    <w:abstractNumId w:val="18"/>
  </w:num>
  <w:num w:numId="119">
    <w:abstractNumId w:val="35"/>
  </w:num>
  <w:num w:numId="120">
    <w:abstractNumId w:val="32"/>
  </w:num>
  <w:num w:numId="121">
    <w:abstractNumId w:val="9"/>
  </w:num>
  <w:num w:numId="122">
    <w:abstractNumId w:val="42"/>
  </w:num>
  <w:num w:numId="123">
    <w:abstractNumId w:val="22"/>
  </w:num>
  <w:num w:numId="12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3"/>
  </w:num>
  <w:num w:numId="126">
    <w:abstractNumId w:val="83"/>
  </w:num>
  <w:num w:numId="127">
    <w:abstractNumId w:val="44"/>
  </w:num>
  <w:num w:numId="128">
    <w:abstractNumId w:val="10"/>
  </w:num>
  <w:num w:numId="129">
    <w:abstractNumId w:val="74"/>
  </w:num>
  <w:num w:numId="130">
    <w:abstractNumId w:val="95"/>
  </w:num>
  <w:num w:numId="1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14"/>
    <w:lvlOverride w:ilvl="0">
      <w:startOverride w:val="1"/>
    </w:lvlOverride>
  </w:num>
  <w:num w:numId="134">
    <w:abstractNumId w:val="5"/>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643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D30"/>
    <w:rsid w:val="00004428"/>
    <w:rsid w:val="0000509F"/>
    <w:rsid w:val="00006AF2"/>
    <w:rsid w:val="00010135"/>
    <w:rsid w:val="00011508"/>
    <w:rsid w:val="00011853"/>
    <w:rsid w:val="00011CC8"/>
    <w:rsid w:val="000121B4"/>
    <w:rsid w:val="00012A91"/>
    <w:rsid w:val="00012C4B"/>
    <w:rsid w:val="0001380F"/>
    <w:rsid w:val="00013A72"/>
    <w:rsid w:val="0001522B"/>
    <w:rsid w:val="00017A07"/>
    <w:rsid w:val="000206BB"/>
    <w:rsid w:val="00020908"/>
    <w:rsid w:val="00021AF6"/>
    <w:rsid w:val="00022564"/>
    <w:rsid w:val="00024842"/>
    <w:rsid w:val="00024FFE"/>
    <w:rsid w:val="00025991"/>
    <w:rsid w:val="00026348"/>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6B"/>
    <w:rsid w:val="000369C2"/>
    <w:rsid w:val="00036B91"/>
    <w:rsid w:val="00036BF3"/>
    <w:rsid w:val="00040095"/>
    <w:rsid w:val="00041AF1"/>
    <w:rsid w:val="00042829"/>
    <w:rsid w:val="00044119"/>
    <w:rsid w:val="00046AB8"/>
    <w:rsid w:val="00047B17"/>
    <w:rsid w:val="00047B8C"/>
    <w:rsid w:val="0005160B"/>
    <w:rsid w:val="00051834"/>
    <w:rsid w:val="00051ED3"/>
    <w:rsid w:val="0005273A"/>
    <w:rsid w:val="00052B54"/>
    <w:rsid w:val="00053B75"/>
    <w:rsid w:val="00054A22"/>
    <w:rsid w:val="00055341"/>
    <w:rsid w:val="000558F9"/>
    <w:rsid w:val="00056696"/>
    <w:rsid w:val="00056D34"/>
    <w:rsid w:val="00060480"/>
    <w:rsid w:val="00060515"/>
    <w:rsid w:val="00060E85"/>
    <w:rsid w:val="000612C4"/>
    <w:rsid w:val="000627F1"/>
    <w:rsid w:val="0006310A"/>
    <w:rsid w:val="000632D9"/>
    <w:rsid w:val="0006385A"/>
    <w:rsid w:val="00063CF2"/>
    <w:rsid w:val="000655A6"/>
    <w:rsid w:val="000655EA"/>
    <w:rsid w:val="0006582E"/>
    <w:rsid w:val="0006732B"/>
    <w:rsid w:val="00067CF9"/>
    <w:rsid w:val="00070190"/>
    <w:rsid w:val="00070C60"/>
    <w:rsid w:val="00073201"/>
    <w:rsid w:val="00073A4C"/>
    <w:rsid w:val="00073F9E"/>
    <w:rsid w:val="0007508B"/>
    <w:rsid w:val="00075EB9"/>
    <w:rsid w:val="00076295"/>
    <w:rsid w:val="000770CD"/>
    <w:rsid w:val="00080512"/>
    <w:rsid w:val="00081252"/>
    <w:rsid w:val="000827C6"/>
    <w:rsid w:val="00082810"/>
    <w:rsid w:val="00082F09"/>
    <w:rsid w:val="000833A6"/>
    <w:rsid w:val="000834C3"/>
    <w:rsid w:val="00083B22"/>
    <w:rsid w:val="00085085"/>
    <w:rsid w:val="0008521C"/>
    <w:rsid w:val="000856E3"/>
    <w:rsid w:val="00085B16"/>
    <w:rsid w:val="00086A6E"/>
    <w:rsid w:val="00087879"/>
    <w:rsid w:val="00087B9C"/>
    <w:rsid w:val="00090629"/>
    <w:rsid w:val="000909F6"/>
    <w:rsid w:val="00090CDC"/>
    <w:rsid w:val="00091663"/>
    <w:rsid w:val="00092042"/>
    <w:rsid w:val="00092902"/>
    <w:rsid w:val="0009382D"/>
    <w:rsid w:val="00093993"/>
    <w:rsid w:val="00093AEB"/>
    <w:rsid w:val="000947CD"/>
    <w:rsid w:val="00094C41"/>
    <w:rsid w:val="000953C5"/>
    <w:rsid w:val="00095CE7"/>
    <w:rsid w:val="00096C4D"/>
    <w:rsid w:val="000971E9"/>
    <w:rsid w:val="00097AED"/>
    <w:rsid w:val="00097C56"/>
    <w:rsid w:val="000A07C7"/>
    <w:rsid w:val="000A0D7C"/>
    <w:rsid w:val="000A1EA2"/>
    <w:rsid w:val="000A3F44"/>
    <w:rsid w:val="000A49EC"/>
    <w:rsid w:val="000A5D0B"/>
    <w:rsid w:val="000A648F"/>
    <w:rsid w:val="000A7234"/>
    <w:rsid w:val="000B2518"/>
    <w:rsid w:val="000B44AB"/>
    <w:rsid w:val="000B450B"/>
    <w:rsid w:val="000B4CAE"/>
    <w:rsid w:val="000B4F9B"/>
    <w:rsid w:val="000B5673"/>
    <w:rsid w:val="000B5838"/>
    <w:rsid w:val="000B5C9F"/>
    <w:rsid w:val="000B5E6E"/>
    <w:rsid w:val="000B652D"/>
    <w:rsid w:val="000B70AA"/>
    <w:rsid w:val="000B73C1"/>
    <w:rsid w:val="000B7D6A"/>
    <w:rsid w:val="000C0B0C"/>
    <w:rsid w:val="000C1550"/>
    <w:rsid w:val="000C2EF8"/>
    <w:rsid w:val="000C2F6A"/>
    <w:rsid w:val="000C37B8"/>
    <w:rsid w:val="000C4472"/>
    <w:rsid w:val="000C703D"/>
    <w:rsid w:val="000C7197"/>
    <w:rsid w:val="000C77DD"/>
    <w:rsid w:val="000D116B"/>
    <w:rsid w:val="000D1E49"/>
    <w:rsid w:val="000D2B55"/>
    <w:rsid w:val="000D3022"/>
    <w:rsid w:val="000D33DD"/>
    <w:rsid w:val="000D3B2F"/>
    <w:rsid w:val="000D4646"/>
    <w:rsid w:val="000D50A8"/>
    <w:rsid w:val="000D5894"/>
    <w:rsid w:val="000D58AB"/>
    <w:rsid w:val="000D5935"/>
    <w:rsid w:val="000D5EEF"/>
    <w:rsid w:val="000D61F2"/>
    <w:rsid w:val="000D7ECF"/>
    <w:rsid w:val="000E322F"/>
    <w:rsid w:val="000E41BC"/>
    <w:rsid w:val="000E4B9B"/>
    <w:rsid w:val="000E50E7"/>
    <w:rsid w:val="000E5444"/>
    <w:rsid w:val="000E586C"/>
    <w:rsid w:val="000E73A5"/>
    <w:rsid w:val="000E74AE"/>
    <w:rsid w:val="000F0056"/>
    <w:rsid w:val="000F11E5"/>
    <w:rsid w:val="000F1313"/>
    <w:rsid w:val="000F1D4E"/>
    <w:rsid w:val="000F208F"/>
    <w:rsid w:val="000F2B69"/>
    <w:rsid w:val="000F2FF8"/>
    <w:rsid w:val="000F34F8"/>
    <w:rsid w:val="000F3EE1"/>
    <w:rsid w:val="000F4608"/>
    <w:rsid w:val="000F4721"/>
    <w:rsid w:val="000F4829"/>
    <w:rsid w:val="000F55EA"/>
    <w:rsid w:val="000F5637"/>
    <w:rsid w:val="000F5764"/>
    <w:rsid w:val="000F5D5F"/>
    <w:rsid w:val="000F5DB0"/>
    <w:rsid w:val="000F73D4"/>
    <w:rsid w:val="000F7672"/>
    <w:rsid w:val="000F7DDA"/>
    <w:rsid w:val="00100576"/>
    <w:rsid w:val="00101C5C"/>
    <w:rsid w:val="00101E4C"/>
    <w:rsid w:val="00101F40"/>
    <w:rsid w:val="00102063"/>
    <w:rsid w:val="001029CA"/>
    <w:rsid w:val="00102BE6"/>
    <w:rsid w:val="00103221"/>
    <w:rsid w:val="001033E8"/>
    <w:rsid w:val="00103DC1"/>
    <w:rsid w:val="001042C4"/>
    <w:rsid w:val="00104786"/>
    <w:rsid w:val="0010548B"/>
    <w:rsid w:val="001061D2"/>
    <w:rsid w:val="001062BD"/>
    <w:rsid w:val="00106B37"/>
    <w:rsid w:val="00107DC8"/>
    <w:rsid w:val="00111330"/>
    <w:rsid w:val="00111CE4"/>
    <w:rsid w:val="00112B5E"/>
    <w:rsid w:val="00113C63"/>
    <w:rsid w:val="001150BC"/>
    <w:rsid w:val="0011556D"/>
    <w:rsid w:val="00115895"/>
    <w:rsid w:val="00115F0F"/>
    <w:rsid w:val="00117AB0"/>
    <w:rsid w:val="0012136E"/>
    <w:rsid w:val="00122023"/>
    <w:rsid w:val="001235E2"/>
    <w:rsid w:val="00124FDB"/>
    <w:rsid w:val="00125AB5"/>
    <w:rsid w:val="00125F11"/>
    <w:rsid w:val="001276D5"/>
    <w:rsid w:val="0012778A"/>
    <w:rsid w:val="00127B3D"/>
    <w:rsid w:val="00130E01"/>
    <w:rsid w:val="00131175"/>
    <w:rsid w:val="001329C9"/>
    <w:rsid w:val="00132F80"/>
    <w:rsid w:val="001340AC"/>
    <w:rsid w:val="001353FA"/>
    <w:rsid w:val="001356E3"/>
    <w:rsid w:val="00137197"/>
    <w:rsid w:val="00140017"/>
    <w:rsid w:val="001402F9"/>
    <w:rsid w:val="00140D6E"/>
    <w:rsid w:val="00140F37"/>
    <w:rsid w:val="00141B3A"/>
    <w:rsid w:val="00141F5C"/>
    <w:rsid w:val="00142157"/>
    <w:rsid w:val="001422CC"/>
    <w:rsid w:val="0014291C"/>
    <w:rsid w:val="0014576B"/>
    <w:rsid w:val="00145954"/>
    <w:rsid w:val="00145BB5"/>
    <w:rsid w:val="001478AC"/>
    <w:rsid w:val="00147C54"/>
    <w:rsid w:val="0015042D"/>
    <w:rsid w:val="0015099D"/>
    <w:rsid w:val="00153409"/>
    <w:rsid w:val="00155170"/>
    <w:rsid w:val="00155640"/>
    <w:rsid w:val="00156B57"/>
    <w:rsid w:val="00156EFA"/>
    <w:rsid w:val="00157499"/>
    <w:rsid w:val="00157761"/>
    <w:rsid w:val="00157BD7"/>
    <w:rsid w:val="00160310"/>
    <w:rsid w:val="00160B79"/>
    <w:rsid w:val="001610CA"/>
    <w:rsid w:val="00162654"/>
    <w:rsid w:val="00162A1C"/>
    <w:rsid w:val="00163B37"/>
    <w:rsid w:val="00164CA3"/>
    <w:rsid w:val="00166398"/>
    <w:rsid w:val="00166F8C"/>
    <w:rsid w:val="00167109"/>
    <w:rsid w:val="00171141"/>
    <w:rsid w:val="0017134F"/>
    <w:rsid w:val="00171440"/>
    <w:rsid w:val="0017198B"/>
    <w:rsid w:val="00172B1C"/>
    <w:rsid w:val="0017399C"/>
    <w:rsid w:val="00174113"/>
    <w:rsid w:val="001741D7"/>
    <w:rsid w:val="0017420C"/>
    <w:rsid w:val="00174F9F"/>
    <w:rsid w:val="00175210"/>
    <w:rsid w:val="00175695"/>
    <w:rsid w:val="00175A1F"/>
    <w:rsid w:val="0017611D"/>
    <w:rsid w:val="0017645D"/>
    <w:rsid w:val="00176535"/>
    <w:rsid w:val="0017741C"/>
    <w:rsid w:val="001805EF"/>
    <w:rsid w:val="00181378"/>
    <w:rsid w:val="00181732"/>
    <w:rsid w:val="00183C79"/>
    <w:rsid w:val="00184830"/>
    <w:rsid w:val="00186C6D"/>
    <w:rsid w:val="00187A84"/>
    <w:rsid w:val="00187D1A"/>
    <w:rsid w:val="00190339"/>
    <w:rsid w:val="001905B6"/>
    <w:rsid w:val="00190D57"/>
    <w:rsid w:val="00192BED"/>
    <w:rsid w:val="00193D3D"/>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85F"/>
    <w:rsid w:val="001A1AC5"/>
    <w:rsid w:val="001A1AEC"/>
    <w:rsid w:val="001A1F76"/>
    <w:rsid w:val="001A21B1"/>
    <w:rsid w:val="001A3063"/>
    <w:rsid w:val="001A3C0B"/>
    <w:rsid w:val="001A5097"/>
    <w:rsid w:val="001A5C50"/>
    <w:rsid w:val="001A5EBF"/>
    <w:rsid w:val="001A62BC"/>
    <w:rsid w:val="001A68D7"/>
    <w:rsid w:val="001A7A8E"/>
    <w:rsid w:val="001B02D3"/>
    <w:rsid w:val="001B0FDA"/>
    <w:rsid w:val="001B1083"/>
    <w:rsid w:val="001B13DE"/>
    <w:rsid w:val="001B1721"/>
    <w:rsid w:val="001B1789"/>
    <w:rsid w:val="001B2087"/>
    <w:rsid w:val="001B24AB"/>
    <w:rsid w:val="001B29CB"/>
    <w:rsid w:val="001B2FDD"/>
    <w:rsid w:val="001B3074"/>
    <w:rsid w:val="001B6C80"/>
    <w:rsid w:val="001B6EE5"/>
    <w:rsid w:val="001B7B65"/>
    <w:rsid w:val="001C12D2"/>
    <w:rsid w:val="001C2EA0"/>
    <w:rsid w:val="001C3259"/>
    <w:rsid w:val="001C3DE5"/>
    <w:rsid w:val="001C4338"/>
    <w:rsid w:val="001C443C"/>
    <w:rsid w:val="001C4683"/>
    <w:rsid w:val="001C5443"/>
    <w:rsid w:val="001C6214"/>
    <w:rsid w:val="001C63F4"/>
    <w:rsid w:val="001C64F7"/>
    <w:rsid w:val="001C667E"/>
    <w:rsid w:val="001C76B7"/>
    <w:rsid w:val="001C7D71"/>
    <w:rsid w:val="001D02C2"/>
    <w:rsid w:val="001D15E6"/>
    <w:rsid w:val="001D2C2D"/>
    <w:rsid w:val="001D3C32"/>
    <w:rsid w:val="001D4E0B"/>
    <w:rsid w:val="001D4E56"/>
    <w:rsid w:val="001D5DD8"/>
    <w:rsid w:val="001D6EAA"/>
    <w:rsid w:val="001D71AB"/>
    <w:rsid w:val="001D7791"/>
    <w:rsid w:val="001E04D8"/>
    <w:rsid w:val="001E24DA"/>
    <w:rsid w:val="001E323B"/>
    <w:rsid w:val="001E36E8"/>
    <w:rsid w:val="001E4905"/>
    <w:rsid w:val="001E501E"/>
    <w:rsid w:val="001E5203"/>
    <w:rsid w:val="001E5E3D"/>
    <w:rsid w:val="001E62DF"/>
    <w:rsid w:val="001E6AB9"/>
    <w:rsid w:val="001F0FA8"/>
    <w:rsid w:val="001F168B"/>
    <w:rsid w:val="001F21E0"/>
    <w:rsid w:val="001F514E"/>
    <w:rsid w:val="001F52A2"/>
    <w:rsid w:val="001F5A79"/>
    <w:rsid w:val="001F6D25"/>
    <w:rsid w:val="001F7915"/>
    <w:rsid w:val="001F7CC1"/>
    <w:rsid w:val="00200B28"/>
    <w:rsid w:val="00201222"/>
    <w:rsid w:val="00203A38"/>
    <w:rsid w:val="00205002"/>
    <w:rsid w:val="002058D0"/>
    <w:rsid w:val="002060F0"/>
    <w:rsid w:val="00210226"/>
    <w:rsid w:val="002117CC"/>
    <w:rsid w:val="00211DB0"/>
    <w:rsid w:val="00211DCD"/>
    <w:rsid w:val="00212E19"/>
    <w:rsid w:val="002131B3"/>
    <w:rsid w:val="002132B8"/>
    <w:rsid w:val="00213C33"/>
    <w:rsid w:val="002145AC"/>
    <w:rsid w:val="00214731"/>
    <w:rsid w:val="0021489D"/>
    <w:rsid w:val="00215C58"/>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167"/>
    <w:rsid w:val="00231BA1"/>
    <w:rsid w:val="00231FAB"/>
    <w:rsid w:val="00233AE2"/>
    <w:rsid w:val="002347A2"/>
    <w:rsid w:val="0023559E"/>
    <w:rsid w:val="00235617"/>
    <w:rsid w:val="002367B2"/>
    <w:rsid w:val="00236C5A"/>
    <w:rsid w:val="00236F2B"/>
    <w:rsid w:val="00237613"/>
    <w:rsid w:val="00240207"/>
    <w:rsid w:val="002427AE"/>
    <w:rsid w:val="00242B32"/>
    <w:rsid w:val="00243734"/>
    <w:rsid w:val="002441F5"/>
    <w:rsid w:val="00244B88"/>
    <w:rsid w:val="00246499"/>
    <w:rsid w:val="00252A22"/>
    <w:rsid w:val="00254477"/>
    <w:rsid w:val="002549EB"/>
    <w:rsid w:val="002551FD"/>
    <w:rsid w:val="002552E7"/>
    <w:rsid w:val="00256993"/>
    <w:rsid w:val="00256C53"/>
    <w:rsid w:val="00256D6F"/>
    <w:rsid w:val="00257412"/>
    <w:rsid w:val="00257B60"/>
    <w:rsid w:val="00257E2A"/>
    <w:rsid w:val="002608F0"/>
    <w:rsid w:val="00260BF4"/>
    <w:rsid w:val="002610B1"/>
    <w:rsid w:val="00262AF7"/>
    <w:rsid w:val="00263157"/>
    <w:rsid w:val="002641CE"/>
    <w:rsid w:val="0026497D"/>
    <w:rsid w:val="00266057"/>
    <w:rsid w:val="00266E7C"/>
    <w:rsid w:val="002678B4"/>
    <w:rsid w:val="00267AC9"/>
    <w:rsid w:val="002704E0"/>
    <w:rsid w:val="0027104F"/>
    <w:rsid w:val="00271C8C"/>
    <w:rsid w:val="002727E6"/>
    <w:rsid w:val="00272ECC"/>
    <w:rsid w:val="00274988"/>
    <w:rsid w:val="0027553A"/>
    <w:rsid w:val="00275A40"/>
    <w:rsid w:val="00276A1C"/>
    <w:rsid w:val="00276B60"/>
    <w:rsid w:val="00276DA5"/>
    <w:rsid w:val="002771D6"/>
    <w:rsid w:val="0027780E"/>
    <w:rsid w:val="00277A53"/>
    <w:rsid w:val="00277B3D"/>
    <w:rsid w:val="002809C7"/>
    <w:rsid w:val="00280D7D"/>
    <w:rsid w:val="00281397"/>
    <w:rsid w:val="00281723"/>
    <w:rsid w:val="00281B1F"/>
    <w:rsid w:val="00281C05"/>
    <w:rsid w:val="00282C8C"/>
    <w:rsid w:val="00282C93"/>
    <w:rsid w:val="00283190"/>
    <w:rsid w:val="00283207"/>
    <w:rsid w:val="002832FC"/>
    <w:rsid w:val="002836E2"/>
    <w:rsid w:val="0028424B"/>
    <w:rsid w:val="0028430F"/>
    <w:rsid w:val="002844BE"/>
    <w:rsid w:val="002845C6"/>
    <w:rsid w:val="002845EE"/>
    <w:rsid w:val="00284963"/>
    <w:rsid w:val="00284E0A"/>
    <w:rsid w:val="00286203"/>
    <w:rsid w:val="00286CF4"/>
    <w:rsid w:val="002874FE"/>
    <w:rsid w:val="002911B5"/>
    <w:rsid w:val="002917F8"/>
    <w:rsid w:val="00291E94"/>
    <w:rsid w:val="00292C5B"/>
    <w:rsid w:val="00292C77"/>
    <w:rsid w:val="00293E8D"/>
    <w:rsid w:val="00294698"/>
    <w:rsid w:val="00294D3E"/>
    <w:rsid w:val="00294D50"/>
    <w:rsid w:val="00295057"/>
    <w:rsid w:val="0029787E"/>
    <w:rsid w:val="002979AC"/>
    <w:rsid w:val="00297BA2"/>
    <w:rsid w:val="002A0032"/>
    <w:rsid w:val="002A01B8"/>
    <w:rsid w:val="002A14DA"/>
    <w:rsid w:val="002A1FED"/>
    <w:rsid w:val="002A25EE"/>
    <w:rsid w:val="002A38F4"/>
    <w:rsid w:val="002A4AD9"/>
    <w:rsid w:val="002A661C"/>
    <w:rsid w:val="002A6BA4"/>
    <w:rsid w:val="002A714D"/>
    <w:rsid w:val="002A798B"/>
    <w:rsid w:val="002B0296"/>
    <w:rsid w:val="002B0937"/>
    <w:rsid w:val="002B1005"/>
    <w:rsid w:val="002B161E"/>
    <w:rsid w:val="002B2B13"/>
    <w:rsid w:val="002B2B78"/>
    <w:rsid w:val="002B46D6"/>
    <w:rsid w:val="002B507C"/>
    <w:rsid w:val="002B51F4"/>
    <w:rsid w:val="002B6201"/>
    <w:rsid w:val="002B6535"/>
    <w:rsid w:val="002B69A5"/>
    <w:rsid w:val="002C03A7"/>
    <w:rsid w:val="002C1449"/>
    <w:rsid w:val="002C2D83"/>
    <w:rsid w:val="002C380D"/>
    <w:rsid w:val="002C3C17"/>
    <w:rsid w:val="002C4C58"/>
    <w:rsid w:val="002C4E5B"/>
    <w:rsid w:val="002C4FB7"/>
    <w:rsid w:val="002C62A7"/>
    <w:rsid w:val="002C7C3F"/>
    <w:rsid w:val="002D0D64"/>
    <w:rsid w:val="002D2629"/>
    <w:rsid w:val="002D4861"/>
    <w:rsid w:val="002D6E43"/>
    <w:rsid w:val="002D7411"/>
    <w:rsid w:val="002D7537"/>
    <w:rsid w:val="002E0315"/>
    <w:rsid w:val="002E09AD"/>
    <w:rsid w:val="002E0A96"/>
    <w:rsid w:val="002E0CFF"/>
    <w:rsid w:val="002E0D67"/>
    <w:rsid w:val="002E1871"/>
    <w:rsid w:val="002E1F71"/>
    <w:rsid w:val="002E296B"/>
    <w:rsid w:val="002E4D01"/>
    <w:rsid w:val="002E54F0"/>
    <w:rsid w:val="002E5611"/>
    <w:rsid w:val="002E65B9"/>
    <w:rsid w:val="002E7461"/>
    <w:rsid w:val="002E7E54"/>
    <w:rsid w:val="002F04AE"/>
    <w:rsid w:val="002F0BD6"/>
    <w:rsid w:val="002F10EE"/>
    <w:rsid w:val="002F1748"/>
    <w:rsid w:val="002F1C24"/>
    <w:rsid w:val="002F20F0"/>
    <w:rsid w:val="002F3B74"/>
    <w:rsid w:val="002F484F"/>
    <w:rsid w:val="002F4E94"/>
    <w:rsid w:val="002F5786"/>
    <w:rsid w:val="002F7B16"/>
    <w:rsid w:val="002F7B7F"/>
    <w:rsid w:val="00300E72"/>
    <w:rsid w:val="00301612"/>
    <w:rsid w:val="003017C0"/>
    <w:rsid w:val="00301B28"/>
    <w:rsid w:val="00301B77"/>
    <w:rsid w:val="00302C3C"/>
    <w:rsid w:val="00302DA0"/>
    <w:rsid w:val="00302E8F"/>
    <w:rsid w:val="00303117"/>
    <w:rsid w:val="003034EC"/>
    <w:rsid w:val="00304F73"/>
    <w:rsid w:val="0030528F"/>
    <w:rsid w:val="00305E28"/>
    <w:rsid w:val="003065BE"/>
    <w:rsid w:val="00306870"/>
    <w:rsid w:val="00306CBF"/>
    <w:rsid w:val="003070C6"/>
    <w:rsid w:val="00310138"/>
    <w:rsid w:val="00310192"/>
    <w:rsid w:val="0031119F"/>
    <w:rsid w:val="003118AE"/>
    <w:rsid w:val="0031261A"/>
    <w:rsid w:val="00312BF6"/>
    <w:rsid w:val="00313659"/>
    <w:rsid w:val="00313A48"/>
    <w:rsid w:val="003140C8"/>
    <w:rsid w:val="00315CFD"/>
    <w:rsid w:val="00315F0C"/>
    <w:rsid w:val="00315F22"/>
    <w:rsid w:val="00317204"/>
    <w:rsid w:val="00317214"/>
    <w:rsid w:val="00317280"/>
    <w:rsid w:val="003172DC"/>
    <w:rsid w:val="00317398"/>
    <w:rsid w:val="0031739B"/>
    <w:rsid w:val="003205D5"/>
    <w:rsid w:val="003227B7"/>
    <w:rsid w:val="00322A6B"/>
    <w:rsid w:val="003239E4"/>
    <w:rsid w:val="003250ED"/>
    <w:rsid w:val="00325A33"/>
    <w:rsid w:val="00326769"/>
    <w:rsid w:val="00326C04"/>
    <w:rsid w:val="00326CC8"/>
    <w:rsid w:val="003276E6"/>
    <w:rsid w:val="003278A4"/>
    <w:rsid w:val="00327F33"/>
    <w:rsid w:val="0033093E"/>
    <w:rsid w:val="00330D9C"/>
    <w:rsid w:val="003314D6"/>
    <w:rsid w:val="00331821"/>
    <w:rsid w:val="00331D64"/>
    <w:rsid w:val="00331DE5"/>
    <w:rsid w:val="00332CCA"/>
    <w:rsid w:val="00333108"/>
    <w:rsid w:val="00336256"/>
    <w:rsid w:val="0033637B"/>
    <w:rsid w:val="003367AA"/>
    <w:rsid w:val="0033681F"/>
    <w:rsid w:val="00336F33"/>
    <w:rsid w:val="003371EE"/>
    <w:rsid w:val="0033768D"/>
    <w:rsid w:val="00337945"/>
    <w:rsid w:val="00340098"/>
    <w:rsid w:val="0034070F"/>
    <w:rsid w:val="00340A97"/>
    <w:rsid w:val="0034124B"/>
    <w:rsid w:val="00341285"/>
    <w:rsid w:val="00343434"/>
    <w:rsid w:val="00343C68"/>
    <w:rsid w:val="003445FB"/>
    <w:rsid w:val="00344BFF"/>
    <w:rsid w:val="00345E02"/>
    <w:rsid w:val="0034610F"/>
    <w:rsid w:val="00346376"/>
    <w:rsid w:val="00346A9F"/>
    <w:rsid w:val="0035020D"/>
    <w:rsid w:val="00350507"/>
    <w:rsid w:val="00350FE0"/>
    <w:rsid w:val="003510DA"/>
    <w:rsid w:val="00352573"/>
    <w:rsid w:val="0035311C"/>
    <w:rsid w:val="00353674"/>
    <w:rsid w:val="00353986"/>
    <w:rsid w:val="0035462D"/>
    <w:rsid w:val="00354746"/>
    <w:rsid w:val="00354BB8"/>
    <w:rsid w:val="00354C0E"/>
    <w:rsid w:val="0035622D"/>
    <w:rsid w:val="0035705D"/>
    <w:rsid w:val="003571AF"/>
    <w:rsid w:val="00357256"/>
    <w:rsid w:val="003574AB"/>
    <w:rsid w:val="00361221"/>
    <w:rsid w:val="0036122B"/>
    <w:rsid w:val="00361B46"/>
    <w:rsid w:val="003637C3"/>
    <w:rsid w:val="00364326"/>
    <w:rsid w:val="003646D8"/>
    <w:rsid w:val="003653EA"/>
    <w:rsid w:val="0036645E"/>
    <w:rsid w:val="00367E6A"/>
    <w:rsid w:val="00370325"/>
    <w:rsid w:val="00370441"/>
    <w:rsid w:val="00371627"/>
    <w:rsid w:val="003718C4"/>
    <w:rsid w:val="00373537"/>
    <w:rsid w:val="00374754"/>
    <w:rsid w:val="00374D13"/>
    <w:rsid w:val="003751C0"/>
    <w:rsid w:val="003754A3"/>
    <w:rsid w:val="00376263"/>
    <w:rsid w:val="003767EB"/>
    <w:rsid w:val="0037681A"/>
    <w:rsid w:val="00376A83"/>
    <w:rsid w:val="003808CB"/>
    <w:rsid w:val="00382600"/>
    <w:rsid w:val="00383F67"/>
    <w:rsid w:val="00385D39"/>
    <w:rsid w:val="003863D6"/>
    <w:rsid w:val="00390A0B"/>
    <w:rsid w:val="0039306F"/>
    <w:rsid w:val="003939F6"/>
    <w:rsid w:val="00393DF4"/>
    <w:rsid w:val="00395648"/>
    <w:rsid w:val="003957F6"/>
    <w:rsid w:val="00395888"/>
    <w:rsid w:val="00397BC4"/>
    <w:rsid w:val="003A005A"/>
    <w:rsid w:val="003A0543"/>
    <w:rsid w:val="003A0D3E"/>
    <w:rsid w:val="003A1E0C"/>
    <w:rsid w:val="003A24E1"/>
    <w:rsid w:val="003A33E3"/>
    <w:rsid w:val="003A3C88"/>
    <w:rsid w:val="003A3CED"/>
    <w:rsid w:val="003A45F0"/>
    <w:rsid w:val="003A4D0F"/>
    <w:rsid w:val="003A4F63"/>
    <w:rsid w:val="003B0552"/>
    <w:rsid w:val="003B0AF7"/>
    <w:rsid w:val="003B11D4"/>
    <w:rsid w:val="003B1498"/>
    <w:rsid w:val="003B2ECF"/>
    <w:rsid w:val="003B346B"/>
    <w:rsid w:val="003B3CF2"/>
    <w:rsid w:val="003B479D"/>
    <w:rsid w:val="003B5FF7"/>
    <w:rsid w:val="003B626A"/>
    <w:rsid w:val="003B67AF"/>
    <w:rsid w:val="003B6940"/>
    <w:rsid w:val="003C1609"/>
    <w:rsid w:val="003C2CEF"/>
    <w:rsid w:val="003C3314"/>
    <w:rsid w:val="003C3666"/>
    <w:rsid w:val="003C3971"/>
    <w:rsid w:val="003C4C63"/>
    <w:rsid w:val="003C7B14"/>
    <w:rsid w:val="003C7B7C"/>
    <w:rsid w:val="003D00D9"/>
    <w:rsid w:val="003D025B"/>
    <w:rsid w:val="003D0AFC"/>
    <w:rsid w:val="003D1455"/>
    <w:rsid w:val="003D2770"/>
    <w:rsid w:val="003D286A"/>
    <w:rsid w:val="003D2AC7"/>
    <w:rsid w:val="003D38C6"/>
    <w:rsid w:val="003D39C9"/>
    <w:rsid w:val="003D4D31"/>
    <w:rsid w:val="003D4FA6"/>
    <w:rsid w:val="003D5058"/>
    <w:rsid w:val="003D6474"/>
    <w:rsid w:val="003D673B"/>
    <w:rsid w:val="003D6F6F"/>
    <w:rsid w:val="003E25AD"/>
    <w:rsid w:val="003E29E4"/>
    <w:rsid w:val="003E2EEF"/>
    <w:rsid w:val="003E42E6"/>
    <w:rsid w:val="003E6374"/>
    <w:rsid w:val="003E6C21"/>
    <w:rsid w:val="003E7298"/>
    <w:rsid w:val="003E7DB5"/>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4586"/>
    <w:rsid w:val="00404930"/>
    <w:rsid w:val="00404EF1"/>
    <w:rsid w:val="00405798"/>
    <w:rsid w:val="00406207"/>
    <w:rsid w:val="004063B2"/>
    <w:rsid w:val="00407FA5"/>
    <w:rsid w:val="0041001E"/>
    <w:rsid w:val="0041081A"/>
    <w:rsid w:val="00411AD6"/>
    <w:rsid w:val="00412C12"/>
    <w:rsid w:val="00413328"/>
    <w:rsid w:val="00415440"/>
    <w:rsid w:val="00415956"/>
    <w:rsid w:val="00417479"/>
    <w:rsid w:val="00421157"/>
    <w:rsid w:val="00421E89"/>
    <w:rsid w:val="00423640"/>
    <w:rsid w:val="004236B9"/>
    <w:rsid w:val="00423CFB"/>
    <w:rsid w:val="00424443"/>
    <w:rsid w:val="0042504D"/>
    <w:rsid w:val="004257DC"/>
    <w:rsid w:val="0042591D"/>
    <w:rsid w:val="00425B8B"/>
    <w:rsid w:val="004260FA"/>
    <w:rsid w:val="0042678F"/>
    <w:rsid w:val="004273A7"/>
    <w:rsid w:val="00427574"/>
    <w:rsid w:val="004276DF"/>
    <w:rsid w:val="00427BC6"/>
    <w:rsid w:val="00427D43"/>
    <w:rsid w:val="00430BAD"/>
    <w:rsid w:val="004310B9"/>
    <w:rsid w:val="00431373"/>
    <w:rsid w:val="0043180E"/>
    <w:rsid w:val="00431FB5"/>
    <w:rsid w:val="0043249C"/>
    <w:rsid w:val="00432545"/>
    <w:rsid w:val="00432E18"/>
    <w:rsid w:val="004339B6"/>
    <w:rsid w:val="00433D33"/>
    <w:rsid w:val="00434F6F"/>
    <w:rsid w:val="004361B9"/>
    <w:rsid w:val="00436320"/>
    <w:rsid w:val="004368A9"/>
    <w:rsid w:val="00436B51"/>
    <w:rsid w:val="00441D94"/>
    <w:rsid w:val="00441E1E"/>
    <w:rsid w:val="00444127"/>
    <w:rsid w:val="00444361"/>
    <w:rsid w:val="00444ED7"/>
    <w:rsid w:val="00445759"/>
    <w:rsid w:val="00446C08"/>
    <w:rsid w:val="00447494"/>
    <w:rsid w:val="00447512"/>
    <w:rsid w:val="00447627"/>
    <w:rsid w:val="004477B6"/>
    <w:rsid w:val="00447DDB"/>
    <w:rsid w:val="00452F8F"/>
    <w:rsid w:val="0045476D"/>
    <w:rsid w:val="00455D2F"/>
    <w:rsid w:val="00456E6F"/>
    <w:rsid w:val="00461371"/>
    <w:rsid w:val="004622F9"/>
    <w:rsid w:val="004624D1"/>
    <w:rsid w:val="00462A05"/>
    <w:rsid w:val="00462D4C"/>
    <w:rsid w:val="00463D46"/>
    <w:rsid w:val="00464932"/>
    <w:rsid w:val="00464D0E"/>
    <w:rsid w:val="00464DEF"/>
    <w:rsid w:val="004650E0"/>
    <w:rsid w:val="00465D65"/>
    <w:rsid w:val="00467BB7"/>
    <w:rsid w:val="00467E22"/>
    <w:rsid w:val="00471CAE"/>
    <w:rsid w:val="00471E7C"/>
    <w:rsid w:val="00472BCA"/>
    <w:rsid w:val="00472EBC"/>
    <w:rsid w:val="00474203"/>
    <w:rsid w:val="00474B0C"/>
    <w:rsid w:val="00475226"/>
    <w:rsid w:val="004766EC"/>
    <w:rsid w:val="00476E4A"/>
    <w:rsid w:val="0047761D"/>
    <w:rsid w:val="004778C8"/>
    <w:rsid w:val="00477F51"/>
    <w:rsid w:val="00480B82"/>
    <w:rsid w:val="00480FD4"/>
    <w:rsid w:val="004818B2"/>
    <w:rsid w:val="004820EF"/>
    <w:rsid w:val="0048391D"/>
    <w:rsid w:val="00483934"/>
    <w:rsid w:val="00483A27"/>
    <w:rsid w:val="00484592"/>
    <w:rsid w:val="00484835"/>
    <w:rsid w:val="004849A1"/>
    <w:rsid w:val="00485495"/>
    <w:rsid w:val="004857D2"/>
    <w:rsid w:val="00485F6E"/>
    <w:rsid w:val="0048630D"/>
    <w:rsid w:val="00486781"/>
    <w:rsid w:val="00486BE1"/>
    <w:rsid w:val="00486FFB"/>
    <w:rsid w:val="00487C13"/>
    <w:rsid w:val="00487F82"/>
    <w:rsid w:val="00491412"/>
    <w:rsid w:val="004919D3"/>
    <w:rsid w:val="00491BFD"/>
    <w:rsid w:val="0049341A"/>
    <w:rsid w:val="00496B7B"/>
    <w:rsid w:val="00497C94"/>
    <w:rsid w:val="004A0600"/>
    <w:rsid w:val="004A0A90"/>
    <w:rsid w:val="004A15BC"/>
    <w:rsid w:val="004A2695"/>
    <w:rsid w:val="004A386D"/>
    <w:rsid w:val="004A49EE"/>
    <w:rsid w:val="004A4B22"/>
    <w:rsid w:val="004A75CC"/>
    <w:rsid w:val="004B37FA"/>
    <w:rsid w:val="004B4467"/>
    <w:rsid w:val="004B522E"/>
    <w:rsid w:val="004B57ED"/>
    <w:rsid w:val="004B6DAA"/>
    <w:rsid w:val="004B6DAF"/>
    <w:rsid w:val="004C131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903"/>
    <w:rsid w:val="004D4FFF"/>
    <w:rsid w:val="004D6CB1"/>
    <w:rsid w:val="004D7B2C"/>
    <w:rsid w:val="004E119C"/>
    <w:rsid w:val="004E1897"/>
    <w:rsid w:val="004E2099"/>
    <w:rsid w:val="004E213A"/>
    <w:rsid w:val="004E2653"/>
    <w:rsid w:val="004E2A7E"/>
    <w:rsid w:val="004E2D9F"/>
    <w:rsid w:val="004E383E"/>
    <w:rsid w:val="004E5566"/>
    <w:rsid w:val="004E6291"/>
    <w:rsid w:val="004E6959"/>
    <w:rsid w:val="004E78C2"/>
    <w:rsid w:val="004F0261"/>
    <w:rsid w:val="004F1760"/>
    <w:rsid w:val="004F179E"/>
    <w:rsid w:val="004F1F3A"/>
    <w:rsid w:val="004F210D"/>
    <w:rsid w:val="004F2ECB"/>
    <w:rsid w:val="004F3417"/>
    <w:rsid w:val="004F38C7"/>
    <w:rsid w:val="004F3C5A"/>
    <w:rsid w:val="004F59D3"/>
    <w:rsid w:val="004F5F3C"/>
    <w:rsid w:val="004F69DD"/>
    <w:rsid w:val="004F722B"/>
    <w:rsid w:val="0050067E"/>
    <w:rsid w:val="00500793"/>
    <w:rsid w:val="0050328F"/>
    <w:rsid w:val="00503BF9"/>
    <w:rsid w:val="0050578C"/>
    <w:rsid w:val="00505B8C"/>
    <w:rsid w:val="0050775C"/>
    <w:rsid w:val="00507DFF"/>
    <w:rsid w:val="0051044A"/>
    <w:rsid w:val="005123F8"/>
    <w:rsid w:val="00512A44"/>
    <w:rsid w:val="005150A6"/>
    <w:rsid w:val="005166D5"/>
    <w:rsid w:val="00516FFF"/>
    <w:rsid w:val="005179C5"/>
    <w:rsid w:val="005203B3"/>
    <w:rsid w:val="00520867"/>
    <w:rsid w:val="00521F8B"/>
    <w:rsid w:val="00522D61"/>
    <w:rsid w:val="00523627"/>
    <w:rsid w:val="0052533D"/>
    <w:rsid w:val="00525365"/>
    <w:rsid w:val="00525952"/>
    <w:rsid w:val="0052644B"/>
    <w:rsid w:val="005266CA"/>
    <w:rsid w:val="0052714E"/>
    <w:rsid w:val="00527258"/>
    <w:rsid w:val="0052731F"/>
    <w:rsid w:val="00527FED"/>
    <w:rsid w:val="00530BCC"/>
    <w:rsid w:val="005318D1"/>
    <w:rsid w:val="00533E29"/>
    <w:rsid w:val="005356AE"/>
    <w:rsid w:val="00535AF1"/>
    <w:rsid w:val="00536699"/>
    <w:rsid w:val="00537047"/>
    <w:rsid w:val="00540A64"/>
    <w:rsid w:val="00540AD0"/>
    <w:rsid w:val="00541B3C"/>
    <w:rsid w:val="00541BA5"/>
    <w:rsid w:val="00542654"/>
    <w:rsid w:val="0054277A"/>
    <w:rsid w:val="00543BD6"/>
    <w:rsid w:val="00543E6C"/>
    <w:rsid w:val="005460F4"/>
    <w:rsid w:val="00546DAA"/>
    <w:rsid w:val="005476DD"/>
    <w:rsid w:val="005477AA"/>
    <w:rsid w:val="005506D7"/>
    <w:rsid w:val="00550E13"/>
    <w:rsid w:val="00551D32"/>
    <w:rsid w:val="00552073"/>
    <w:rsid w:val="0055240F"/>
    <w:rsid w:val="00552B71"/>
    <w:rsid w:val="0055433A"/>
    <w:rsid w:val="005558AD"/>
    <w:rsid w:val="00555C10"/>
    <w:rsid w:val="0055615A"/>
    <w:rsid w:val="0055689B"/>
    <w:rsid w:val="00556B6B"/>
    <w:rsid w:val="00556C57"/>
    <w:rsid w:val="0056154D"/>
    <w:rsid w:val="005624F8"/>
    <w:rsid w:val="00563F0C"/>
    <w:rsid w:val="0056431A"/>
    <w:rsid w:val="0056456A"/>
    <w:rsid w:val="00564988"/>
    <w:rsid w:val="00564C6C"/>
    <w:rsid w:val="00565087"/>
    <w:rsid w:val="00565C8A"/>
    <w:rsid w:val="00566CFE"/>
    <w:rsid w:val="00566DA4"/>
    <w:rsid w:val="005674E2"/>
    <w:rsid w:val="00567BD5"/>
    <w:rsid w:val="00567E6C"/>
    <w:rsid w:val="00570FD7"/>
    <w:rsid w:val="0057157D"/>
    <w:rsid w:val="00571685"/>
    <w:rsid w:val="00571F13"/>
    <w:rsid w:val="00572F72"/>
    <w:rsid w:val="00573695"/>
    <w:rsid w:val="00573ED4"/>
    <w:rsid w:val="00575F50"/>
    <w:rsid w:val="0057627A"/>
    <w:rsid w:val="005765E4"/>
    <w:rsid w:val="00580015"/>
    <w:rsid w:val="00582D1F"/>
    <w:rsid w:val="0058457E"/>
    <w:rsid w:val="005854A2"/>
    <w:rsid w:val="0058566D"/>
    <w:rsid w:val="00585F03"/>
    <w:rsid w:val="00587A27"/>
    <w:rsid w:val="00587B03"/>
    <w:rsid w:val="00590E39"/>
    <w:rsid w:val="00591696"/>
    <w:rsid w:val="005926C7"/>
    <w:rsid w:val="00592F63"/>
    <w:rsid w:val="0059384C"/>
    <w:rsid w:val="00594398"/>
    <w:rsid w:val="00594F19"/>
    <w:rsid w:val="005954F9"/>
    <w:rsid w:val="005958CF"/>
    <w:rsid w:val="00595F84"/>
    <w:rsid w:val="00596646"/>
    <w:rsid w:val="00596726"/>
    <w:rsid w:val="00596B65"/>
    <w:rsid w:val="00596F3A"/>
    <w:rsid w:val="0059755E"/>
    <w:rsid w:val="00597F7D"/>
    <w:rsid w:val="005A02E2"/>
    <w:rsid w:val="005A15BA"/>
    <w:rsid w:val="005A30F3"/>
    <w:rsid w:val="005A3815"/>
    <w:rsid w:val="005A3CBA"/>
    <w:rsid w:val="005A3DF0"/>
    <w:rsid w:val="005A4DB1"/>
    <w:rsid w:val="005A72A5"/>
    <w:rsid w:val="005A7E3E"/>
    <w:rsid w:val="005B04FE"/>
    <w:rsid w:val="005B084F"/>
    <w:rsid w:val="005B08EC"/>
    <w:rsid w:val="005B0F40"/>
    <w:rsid w:val="005B1455"/>
    <w:rsid w:val="005B1BFB"/>
    <w:rsid w:val="005B2BBA"/>
    <w:rsid w:val="005B438D"/>
    <w:rsid w:val="005B442A"/>
    <w:rsid w:val="005B4E88"/>
    <w:rsid w:val="005B5422"/>
    <w:rsid w:val="005B5683"/>
    <w:rsid w:val="005B5C8B"/>
    <w:rsid w:val="005B69D4"/>
    <w:rsid w:val="005B6B14"/>
    <w:rsid w:val="005B6EBB"/>
    <w:rsid w:val="005B6ECE"/>
    <w:rsid w:val="005B70FD"/>
    <w:rsid w:val="005C0051"/>
    <w:rsid w:val="005C046D"/>
    <w:rsid w:val="005C11F4"/>
    <w:rsid w:val="005C2AD9"/>
    <w:rsid w:val="005C2DD7"/>
    <w:rsid w:val="005C39A3"/>
    <w:rsid w:val="005C7035"/>
    <w:rsid w:val="005C793A"/>
    <w:rsid w:val="005C79C7"/>
    <w:rsid w:val="005D016E"/>
    <w:rsid w:val="005D04C3"/>
    <w:rsid w:val="005D1126"/>
    <w:rsid w:val="005D1F0E"/>
    <w:rsid w:val="005D20A6"/>
    <w:rsid w:val="005D26E0"/>
    <w:rsid w:val="005D2BBE"/>
    <w:rsid w:val="005D2BFE"/>
    <w:rsid w:val="005D2E01"/>
    <w:rsid w:val="005D2E23"/>
    <w:rsid w:val="005D32D0"/>
    <w:rsid w:val="005D4047"/>
    <w:rsid w:val="005D51F9"/>
    <w:rsid w:val="005D6346"/>
    <w:rsid w:val="005D69D3"/>
    <w:rsid w:val="005D6A5E"/>
    <w:rsid w:val="005D6BA2"/>
    <w:rsid w:val="005D7F13"/>
    <w:rsid w:val="005E1391"/>
    <w:rsid w:val="005E2018"/>
    <w:rsid w:val="005E241F"/>
    <w:rsid w:val="005E2B82"/>
    <w:rsid w:val="005E32A8"/>
    <w:rsid w:val="005E492F"/>
    <w:rsid w:val="005E4ADD"/>
    <w:rsid w:val="005E4C90"/>
    <w:rsid w:val="005E4CBE"/>
    <w:rsid w:val="005E4CD7"/>
    <w:rsid w:val="005E53C3"/>
    <w:rsid w:val="005E5B8A"/>
    <w:rsid w:val="005E5C6F"/>
    <w:rsid w:val="005E5F6E"/>
    <w:rsid w:val="005E639C"/>
    <w:rsid w:val="005E7B19"/>
    <w:rsid w:val="005F0865"/>
    <w:rsid w:val="005F08BC"/>
    <w:rsid w:val="005F0F3F"/>
    <w:rsid w:val="005F1543"/>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024"/>
    <w:rsid w:val="00600283"/>
    <w:rsid w:val="0060030F"/>
    <w:rsid w:val="00600355"/>
    <w:rsid w:val="00600832"/>
    <w:rsid w:val="006010E3"/>
    <w:rsid w:val="006018D9"/>
    <w:rsid w:val="00601C81"/>
    <w:rsid w:val="0060285E"/>
    <w:rsid w:val="00602B63"/>
    <w:rsid w:val="00603FD3"/>
    <w:rsid w:val="0060400D"/>
    <w:rsid w:val="00604335"/>
    <w:rsid w:val="006049D6"/>
    <w:rsid w:val="00605744"/>
    <w:rsid w:val="00605CE1"/>
    <w:rsid w:val="00605DDF"/>
    <w:rsid w:val="00606C01"/>
    <w:rsid w:val="00607368"/>
    <w:rsid w:val="00607F2D"/>
    <w:rsid w:val="00610E81"/>
    <w:rsid w:val="00612AC3"/>
    <w:rsid w:val="0061363E"/>
    <w:rsid w:val="00613B45"/>
    <w:rsid w:val="00614510"/>
    <w:rsid w:val="00614B83"/>
    <w:rsid w:val="00614FDF"/>
    <w:rsid w:val="00614FEC"/>
    <w:rsid w:val="00615BF3"/>
    <w:rsid w:val="00616F38"/>
    <w:rsid w:val="00617210"/>
    <w:rsid w:val="00617283"/>
    <w:rsid w:val="00617425"/>
    <w:rsid w:val="006174DF"/>
    <w:rsid w:val="00620AEB"/>
    <w:rsid w:val="00621BDF"/>
    <w:rsid w:val="00621C34"/>
    <w:rsid w:val="00621F89"/>
    <w:rsid w:val="00622B25"/>
    <w:rsid w:val="006256B7"/>
    <w:rsid w:val="006256D9"/>
    <w:rsid w:val="0062703B"/>
    <w:rsid w:val="006272D5"/>
    <w:rsid w:val="00627654"/>
    <w:rsid w:val="006301BD"/>
    <w:rsid w:val="006302D2"/>
    <w:rsid w:val="00630864"/>
    <w:rsid w:val="0063092D"/>
    <w:rsid w:val="00630F49"/>
    <w:rsid w:val="0063214C"/>
    <w:rsid w:val="0063372E"/>
    <w:rsid w:val="0063387E"/>
    <w:rsid w:val="00633BD4"/>
    <w:rsid w:val="006351CE"/>
    <w:rsid w:val="00635FE5"/>
    <w:rsid w:val="0064190F"/>
    <w:rsid w:val="00641D23"/>
    <w:rsid w:val="00642712"/>
    <w:rsid w:val="0064411C"/>
    <w:rsid w:val="006446FD"/>
    <w:rsid w:val="00645898"/>
    <w:rsid w:val="00646A9E"/>
    <w:rsid w:val="00646B75"/>
    <w:rsid w:val="006476CB"/>
    <w:rsid w:val="006476DB"/>
    <w:rsid w:val="00647A2F"/>
    <w:rsid w:val="00650456"/>
    <w:rsid w:val="00650BBE"/>
    <w:rsid w:val="0065179E"/>
    <w:rsid w:val="006518CF"/>
    <w:rsid w:val="00651C2C"/>
    <w:rsid w:val="00653E48"/>
    <w:rsid w:val="006544E5"/>
    <w:rsid w:val="00654873"/>
    <w:rsid w:val="00655058"/>
    <w:rsid w:val="0065533E"/>
    <w:rsid w:val="0065589E"/>
    <w:rsid w:val="00656067"/>
    <w:rsid w:val="00656CD8"/>
    <w:rsid w:val="00657388"/>
    <w:rsid w:val="00657544"/>
    <w:rsid w:val="00660D35"/>
    <w:rsid w:val="0066415E"/>
    <w:rsid w:val="006641E2"/>
    <w:rsid w:val="00664298"/>
    <w:rsid w:val="00664665"/>
    <w:rsid w:val="00664786"/>
    <w:rsid w:val="00664BCE"/>
    <w:rsid w:val="00664D34"/>
    <w:rsid w:val="00664E2C"/>
    <w:rsid w:val="006656FC"/>
    <w:rsid w:val="00665E6C"/>
    <w:rsid w:val="006668EB"/>
    <w:rsid w:val="00667996"/>
    <w:rsid w:val="00667B9A"/>
    <w:rsid w:val="006709EF"/>
    <w:rsid w:val="006719F0"/>
    <w:rsid w:val="00672DA9"/>
    <w:rsid w:val="006732EB"/>
    <w:rsid w:val="00674B64"/>
    <w:rsid w:val="006751A9"/>
    <w:rsid w:val="00675787"/>
    <w:rsid w:val="006759AE"/>
    <w:rsid w:val="006764CD"/>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78FF"/>
    <w:rsid w:val="0069171F"/>
    <w:rsid w:val="00691898"/>
    <w:rsid w:val="00691B01"/>
    <w:rsid w:val="00691DD1"/>
    <w:rsid w:val="006933FB"/>
    <w:rsid w:val="00693863"/>
    <w:rsid w:val="0069438F"/>
    <w:rsid w:val="00696CC0"/>
    <w:rsid w:val="00696FC5"/>
    <w:rsid w:val="006A0234"/>
    <w:rsid w:val="006A0E88"/>
    <w:rsid w:val="006A1380"/>
    <w:rsid w:val="006A1865"/>
    <w:rsid w:val="006A2405"/>
    <w:rsid w:val="006A2D8D"/>
    <w:rsid w:val="006A3F60"/>
    <w:rsid w:val="006A46F7"/>
    <w:rsid w:val="006A4C58"/>
    <w:rsid w:val="006A59D1"/>
    <w:rsid w:val="006A638F"/>
    <w:rsid w:val="006A65D1"/>
    <w:rsid w:val="006A6748"/>
    <w:rsid w:val="006A68D6"/>
    <w:rsid w:val="006A7272"/>
    <w:rsid w:val="006A7D4A"/>
    <w:rsid w:val="006A7FB8"/>
    <w:rsid w:val="006B0550"/>
    <w:rsid w:val="006B0B6F"/>
    <w:rsid w:val="006B1299"/>
    <w:rsid w:val="006B1CBD"/>
    <w:rsid w:val="006B2111"/>
    <w:rsid w:val="006B296B"/>
    <w:rsid w:val="006B3C79"/>
    <w:rsid w:val="006B455B"/>
    <w:rsid w:val="006B4666"/>
    <w:rsid w:val="006B51BD"/>
    <w:rsid w:val="006B72EA"/>
    <w:rsid w:val="006B7D42"/>
    <w:rsid w:val="006C0540"/>
    <w:rsid w:val="006C0737"/>
    <w:rsid w:val="006C0EC8"/>
    <w:rsid w:val="006C1119"/>
    <w:rsid w:val="006C1632"/>
    <w:rsid w:val="006C298F"/>
    <w:rsid w:val="006C2D35"/>
    <w:rsid w:val="006C2D42"/>
    <w:rsid w:val="006C3D2B"/>
    <w:rsid w:val="006C3F9B"/>
    <w:rsid w:val="006C5116"/>
    <w:rsid w:val="006C6579"/>
    <w:rsid w:val="006C6C87"/>
    <w:rsid w:val="006C6E12"/>
    <w:rsid w:val="006C72B5"/>
    <w:rsid w:val="006C7759"/>
    <w:rsid w:val="006C7F1D"/>
    <w:rsid w:val="006D0036"/>
    <w:rsid w:val="006D0417"/>
    <w:rsid w:val="006D0780"/>
    <w:rsid w:val="006D0ADF"/>
    <w:rsid w:val="006D0F0A"/>
    <w:rsid w:val="006D1207"/>
    <w:rsid w:val="006D2C1E"/>
    <w:rsid w:val="006D3332"/>
    <w:rsid w:val="006D36CD"/>
    <w:rsid w:val="006D47C4"/>
    <w:rsid w:val="006D5C93"/>
    <w:rsid w:val="006D7B81"/>
    <w:rsid w:val="006E0BC8"/>
    <w:rsid w:val="006E0F59"/>
    <w:rsid w:val="006E235C"/>
    <w:rsid w:val="006E28D3"/>
    <w:rsid w:val="006E2BB8"/>
    <w:rsid w:val="006E4251"/>
    <w:rsid w:val="006E47E1"/>
    <w:rsid w:val="006E5277"/>
    <w:rsid w:val="006E57FE"/>
    <w:rsid w:val="006E5C86"/>
    <w:rsid w:val="006E5EED"/>
    <w:rsid w:val="006F0985"/>
    <w:rsid w:val="006F1262"/>
    <w:rsid w:val="006F14A2"/>
    <w:rsid w:val="006F1A0E"/>
    <w:rsid w:val="006F28F4"/>
    <w:rsid w:val="006F2994"/>
    <w:rsid w:val="006F2A46"/>
    <w:rsid w:val="006F2B17"/>
    <w:rsid w:val="006F434F"/>
    <w:rsid w:val="006F488F"/>
    <w:rsid w:val="006F4CE3"/>
    <w:rsid w:val="006F4EB7"/>
    <w:rsid w:val="006F4ED6"/>
    <w:rsid w:val="006F5005"/>
    <w:rsid w:val="006F5660"/>
    <w:rsid w:val="006F59DA"/>
    <w:rsid w:val="006F794E"/>
    <w:rsid w:val="006F7A92"/>
    <w:rsid w:val="006F7FF1"/>
    <w:rsid w:val="00700232"/>
    <w:rsid w:val="007005A7"/>
    <w:rsid w:val="00700837"/>
    <w:rsid w:val="00702A42"/>
    <w:rsid w:val="00702C44"/>
    <w:rsid w:val="00703AA3"/>
    <w:rsid w:val="00703D4A"/>
    <w:rsid w:val="007043E8"/>
    <w:rsid w:val="007053B0"/>
    <w:rsid w:val="007053DC"/>
    <w:rsid w:val="00706299"/>
    <w:rsid w:val="00706E54"/>
    <w:rsid w:val="007077CA"/>
    <w:rsid w:val="007106E3"/>
    <w:rsid w:val="00711EB7"/>
    <w:rsid w:val="00712216"/>
    <w:rsid w:val="007142E2"/>
    <w:rsid w:val="00714358"/>
    <w:rsid w:val="00714C1E"/>
    <w:rsid w:val="00714E9A"/>
    <w:rsid w:val="00714FB9"/>
    <w:rsid w:val="00716660"/>
    <w:rsid w:val="00716BC2"/>
    <w:rsid w:val="00716CD4"/>
    <w:rsid w:val="00716E0B"/>
    <w:rsid w:val="00717CBE"/>
    <w:rsid w:val="00721EA3"/>
    <w:rsid w:val="00723CAE"/>
    <w:rsid w:val="00723F04"/>
    <w:rsid w:val="00724115"/>
    <w:rsid w:val="007248C7"/>
    <w:rsid w:val="0072565C"/>
    <w:rsid w:val="007263C4"/>
    <w:rsid w:val="007301EF"/>
    <w:rsid w:val="00730B34"/>
    <w:rsid w:val="00731943"/>
    <w:rsid w:val="00731DF1"/>
    <w:rsid w:val="00732DB2"/>
    <w:rsid w:val="00732ED2"/>
    <w:rsid w:val="00733216"/>
    <w:rsid w:val="00733644"/>
    <w:rsid w:val="007341DD"/>
    <w:rsid w:val="00734785"/>
    <w:rsid w:val="00734A13"/>
    <w:rsid w:val="00734A5B"/>
    <w:rsid w:val="00734D93"/>
    <w:rsid w:val="0073539A"/>
    <w:rsid w:val="00735924"/>
    <w:rsid w:val="00735E36"/>
    <w:rsid w:val="00736640"/>
    <w:rsid w:val="00736F17"/>
    <w:rsid w:val="0073723B"/>
    <w:rsid w:val="00737CE7"/>
    <w:rsid w:val="007407FF"/>
    <w:rsid w:val="00740A4E"/>
    <w:rsid w:val="0074246E"/>
    <w:rsid w:val="007427CC"/>
    <w:rsid w:val="00742CAE"/>
    <w:rsid w:val="00743059"/>
    <w:rsid w:val="00743732"/>
    <w:rsid w:val="00743B64"/>
    <w:rsid w:val="00744CF6"/>
    <w:rsid w:val="00744E76"/>
    <w:rsid w:val="0074557F"/>
    <w:rsid w:val="00745D0A"/>
    <w:rsid w:val="007462CE"/>
    <w:rsid w:val="007463F5"/>
    <w:rsid w:val="00746FDC"/>
    <w:rsid w:val="00747E28"/>
    <w:rsid w:val="00747EA6"/>
    <w:rsid w:val="00747F46"/>
    <w:rsid w:val="00750CC5"/>
    <w:rsid w:val="00751A72"/>
    <w:rsid w:val="00752151"/>
    <w:rsid w:val="0075304B"/>
    <w:rsid w:val="00753780"/>
    <w:rsid w:val="00753E51"/>
    <w:rsid w:val="007554A0"/>
    <w:rsid w:val="007566E6"/>
    <w:rsid w:val="0075681D"/>
    <w:rsid w:val="00756D52"/>
    <w:rsid w:val="007573A5"/>
    <w:rsid w:val="00757E87"/>
    <w:rsid w:val="0076197D"/>
    <w:rsid w:val="00762254"/>
    <w:rsid w:val="00764A79"/>
    <w:rsid w:val="007661C9"/>
    <w:rsid w:val="0076627C"/>
    <w:rsid w:val="007662B2"/>
    <w:rsid w:val="007664BF"/>
    <w:rsid w:val="00766E9B"/>
    <w:rsid w:val="00767BAE"/>
    <w:rsid w:val="00767C05"/>
    <w:rsid w:val="00770402"/>
    <w:rsid w:val="00770F31"/>
    <w:rsid w:val="00771993"/>
    <w:rsid w:val="00771AFA"/>
    <w:rsid w:val="00772F74"/>
    <w:rsid w:val="00774057"/>
    <w:rsid w:val="0077464A"/>
    <w:rsid w:val="007761BD"/>
    <w:rsid w:val="00776597"/>
    <w:rsid w:val="0077680B"/>
    <w:rsid w:val="007775CE"/>
    <w:rsid w:val="00777893"/>
    <w:rsid w:val="00777EC6"/>
    <w:rsid w:val="00781199"/>
    <w:rsid w:val="007811D7"/>
    <w:rsid w:val="00781F0F"/>
    <w:rsid w:val="007820C0"/>
    <w:rsid w:val="00783266"/>
    <w:rsid w:val="007839BB"/>
    <w:rsid w:val="007853FC"/>
    <w:rsid w:val="007863A9"/>
    <w:rsid w:val="00786C9C"/>
    <w:rsid w:val="00787702"/>
    <w:rsid w:val="00793667"/>
    <w:rsid w:val="00793793"/>
    <w:rsid w:val="00793CF9"/>
    <w:rsid w:val="00794199"/>
    <w:rsid w:val="00795BCB"/>
    <w:rsid w:val="00795F1F"/>
    <w:rsid w:val="00795F73"/>
    <w:rsid w:val="00796A8C"/>
    <w:rsid w:val="00796F80"/>
    <w:rsid w:val="007974E0"/>
    <w:rsid w:val="00797F1D"/>
    <w:rsid w:val="007A0E0A"/>
    <w:rsid w:val="007A28EE"/>
    <w:rsid w:val="007A2C3C"/>
    <w:rsid w:val="007A33B1"/>
    <w:rsid w:val="007A4280"/>
    <w:rsid w:val="007A4482"/>
    <w:rsid w:val="007A4580"/>
    <w:rsid w:val="007A52C5"/>
    <w:rsid w:val="007A57A2"/>
    <w:rsid w:val="007A6FC2"/>
    <w:rsid w:val="007A75D2"/>
    <w:rsid w:val="007A76F6"/>
    <w:rsid w:val="007A7FC5"/>
    <w:rsid w:val="007B04D9"/>
    <w:rsid w:val="007B10C0"/>
    <w:rsid w:val="007B13A4"/>
    <w:rsid w:val="007B1561"/>
    <w:rsid w:val="007B17DD"/>
    <w:rsid w:val="007B1B08"/>
    <w:rsid w:val="007B1F6A"/>
    <w:rsid w:val="007B24E3"/>
    <w:rsid w:val="007B2AE1"/>
    <w:rsid w:val="007B4945"/>
    <w:rsid w:val="007B4EFE"/>
    <w:rsid w:val="007B599F"/>
    <w:rsid w:val="007B5E36"/>
    <w:rsid w:val="007B5FC4"/>
    <w:rsid w:val="007B626D"/>
    <w:rsid w:val="007B67CC"/>
    <w:rsid w:val="007B77FB"/>
    <w:rsid w:val="007C03DB"/>
    <w:rsid w:val="007C1291"/>
    <w:rsid w:val="007C15E1"/>
    <w:rsid w:val="007C2E86"/>
    <w:rsid w:val="007C381C"/>
    <w:rsid w:val="007C4534"/>
    <w:rsid w:val="007C46F5"/>
    <w:rsid w:val="007C55F6"/>
    <w:rsid w:val="007C5863"/>
    <w:rsid w:val="007C5881"/>
    <w:rsid w:val="007C5FF2"/>
    <w:rsid w:val="007C63BF"/>
    <w:rsid w:val="007C6A37"/>
    <w:rsid w:val="007C6E20"/>
    <w:rsid w:val="007C6E5D"/>
    <w:rsid w:val="007C7560"/>
    <w:rsid w:val="007D02E6"/>
    <w:rsid w:val="007D0CEC"/>
    <w:rsid w:val="007D0E33"/>
    <w:rsid w:val="007D1229"/>
    <w:rsid w:val="007D225B"/>
    <w:rsid w:val="007D2333"/>
    <w:rsid w:val="007D3137"/>
    <w:rsid w:val="007D345E"/>
    <w:rsid w:val="007D3FC6"/>
    <w:rsid w:val="007D6849"/>
    <w:rsid w:val="007D6A92"/>
    <w:rsid w:val="007D7580"/>
    <w:rsid w:val="007E0850"/>
    <w:rsid w:val="007E0D2E"/>
    <w:rsid w:val="007E3281"/>
    <w:rsid w:val="007E5194"/>
    <w:rsid w:val="007E5334"/>
    <w:rsid w:val="007E57CD"/>
    <w:rsid w:val="007E6322"/>
    <w:rsid w:val="007E655A"/>
    <w:rsid w:val="007F053A"/>
    <w:rsid w:val="007F0D50"/>
    <w:rsid w:val="007F131A"/>
    <w:rsid w:val="007F2B66"/>
    <w:rsid w:val="007F2E7C"/>
    <w:rsid w:val="007F3A4C"/>
    <w:rsid w:val="007F3F5F"/>
    <w:rsid w:val="007F3FC0"/>
    <w:rsid w:val="007F400D"/>
    <w:rsid w:val="007F4417"/>
    <w:rsid w:val="007F4C9A"/>
    <w:rsid w:val="007F6BD9"/>
    <w:rsid w:val="007F7239"/>
    <w:rsid w:val="00800040"/>
    <w:rsid w:val="0080174B"/>
    <w:rsid w:val="00801E5D"/>
    <w:rsid w:val="008028A4"/>
    <w:rsid w:val="00803342"/>
    <w:rsid w:val="008043E9"/>
    <w:rsid w:val="00804B5D"/>
    <w:rsid w:val="00805965"/>
    <w:rsid w:val="008079DE"/>
    <w:rsid w:val="008101D5"/>
    <w:rsid w:val="008111FE"/>
    <w:rsid w:val="00811A50"/>
    <w:rsid w:val="00812304"/>
    <w:rsid w:val="00812DCB"/>
    <w:rsid w:val="00813383"/>
    <w:rsid w:val="00813620"/>
    <w:rsid w:val="008146DE"/>
    <w:rsid w:val="00814CCF"/>
    <w:rsid w:val="00814F7C"/>
    <w:rsid w:val="00815486"/>
    <w:rsid w:val="008202BB"/>
    <w:rsid w:val="008202C7"/>
    <w:rsid w:val="008209B0"/>
    <w:rsid w:val="00820C40"/>
    <w:rsid w:val="008210F1"/>
    <w:rsid w:val="00821C27"/>
    <w:rsid w:val="00821F5A"/>
    <w:rsid w:val="00822211"/>
    <w:rsid w:val="00822375"/>
    <w:rsid w:val="00822C68"/>
    <w:rsid w:val="00822D0C"/>
    <w:rsid w:val="00824925"/>
    <w:rsid w:val="00824E2F"/>
    <w:rsid w:val="00825AAB"/>
    <w:rsid w:val="008265B4"/>
    <w:rsid w:val="00827E21"/>
    <w:rsid w:val="00830087"/>
    <w:rsid w:val="008301E0"/>
    <w:rsid w:val="008317CE"/>
    <w:rsid w:val="00831BB3"/>
    <w:rsid w:val="00831C7E"/>
    <w:rsid w:val="00831E3B"/>
    <w:rsid w:val="008321F9"/>
    <w:rsid w:val="00832B09"/>
    <w:rsid w:val="00833179"/>
    <w:rsid w:val="00833C31"/>
    <w:rsid w:val="008343EE"/>
    <w:rsid w:val="008343F6"/>
    <w:rsid w:val="008356AB"/>
    <w:rsid w:val="00836543"/>
    <w:rsid w:val="00836549"/>
    <w:rsid w:val="008370BD"/>
    <w:rsid w:val="00837341"/>
    <w:rsid w:val="008377B4"/>
    <w:rsid w:val="00840CCD"/>
    <w:rsid w:val="00841002"/>
    <w:rsid w:val="008410FB"/>
    <w:rsid w:val="00841124"/>
    <w:rsid w:val="00842CE5"/>
    <w:rsid w:val="0084588B"/>
    <w:rsid w:val="00846690"/>
    <w:rsid w:val="00846EFA"/>
    <w:rsid w:val="00847196"/>
    <w:rsid w:val="00850A10"/>
    <w:rsid w:val="00851B0E"/>
    <w:rsid w:val="00852AE5"/>
    <w:rsid w:val="00853804"/>
    <w:rsid w:val="00853D7A"/>
    <w:rsid w:val="00854371"/>
    <w:rsid w:val="00854D51"/>
    <w:rsid w:val="00854F19"/>
    <w:rsid w:val="0085520A"/>
    <w:rsid w:val="0085735B"/>
    <w:rsid w:val="00860715"/>
    <w:rsid w:val="00860BD4"/>
    <w:rsid w:val="00861219"/>
    <w:rsid w:val="00861BE3"/>
    <w:rsid w:val="00861D86"/>
    <w:rsid w:val="008628F4"/>
    <w:rsid w:val="00862A0C"/>
    <w:rsid w:val="00862D22"/>
    <w:rsid w:val="00863115"/>
    <w:rsid w:val="00863958"/>
    <w:rsid w:val="00865387"/>
    <w:rsid w:val="00865B8C"/>
    <w:rsid w:val="00865F4F"/>
    <w:rsid w:val="00867D3A"/>
    <w:rsid w:val="00867E51"/>
    <w:rsid w:val="008700B3"/>
    <w:rsid w:val="00870B0E"/>
    <w:rsid w:val="00870DB4"/>
    <w:rsid w:val="0087239D"/>
    <w:rsid w:val="00872A10"/>
    <w:rsid w:val="00872C9B"/>
    <w:rsid w:val="008758DD"/>
    <w:rsid w:val="00875EEC"/>
    <w:rsid w:val="00876510"/>
    <w:rsid w:val="00876517"/>
    <w:rsid w:val="008768CA"/>
    <w:rsid w:val="00876958"/>
    <w:rsid w:val="00876A4E"/>
    <w:rsid w:val="00877A71"/>
    <w:rsid w:val="00877F17"/>
    <w:rsid w:val="008808A9"/>
    <w:rsid w:val="00880D2B"/>
    <w:rsid w:val="00880D50"/>
    <w:rsid w:val="00881D7B"/>
    <w:rsid w:val="00881E75"/>
    <w:rsid w:val="00883802"/>
    <w:rsid w:val="00883C92"/>
    <w:rsid w:val="00883EEB"/>
    <w:rsid w:val="00884079"/>
    <w:rsid w:val="00884F56"/>
    <w:rsid w:val="008852B5"/>
    <w:rsid w:val="00885DAD"/>
    <w:rsid w:val="00885F53"/>
    <w:rsid w:val="008876F5"/>
    <w:rsid w:val="00887995"/>
    <w:rsid w:val="008903D9"/>
    <w:rsid w:val="008923DC"/>
    <w:rsid w:val="00892E3D"/>
    <w:rsid w:val="00893452"/>
    <w:rsid w:val="008935F7"/>
    <w:rsid w:val="00894167"/>
    <w:rsid w:val="008944BB"/>
    <w:rsid w:val="008951AC"/>
    <w:rsid w:val="00895E6E"/>
    <w:rsid w:val="00895EE5"/>
    <w:rsid w:val="008963D4"/>
    <w:rsid w:val="00897C36"/>
    <w:rsid w:val="008A0222"/>
    <w:rsid w:val="008A0C0B"/>
    <w:rsid w:val="008A10AB"/>
    <w:rsid w:val="008A1154"/>
    <w:rsid w:val="008A1180"/>
    <w:rsid w:val="008A11F3"/>
    <w:rsid w:val="008A2C8C"/>
    <w:rsid w:val="008A3B7A"/>
    <w:rsid w:val="008A457B"/>
    <w:rsid w:val="008A5312"/>
    <w:rsid w:val="008A5719"/>
    <w:rsid w:val="008A6675"/>
    <w:rsid w:val="008A6EF7"/>
    <w:rsid w:val="008A7325"/>
    <w:rsid w:val="008B3A4A"/>
    <w:rsid w:val="008B3BDE"/>
    <w:rsid w:val="008B4CC8"/>
    <w:rsid w:val="008B4CFF"/>
    <w:rsid w:val="008B5C3E"/>
    <w:rsid w:val="008B5D23"/>
    <w:rsid w:val="008B5E29"/>
    <w:rsid w:val="008B5E5F"/>
    <w:rsid w:val="008B6AFC"/>
    <w:rsid w:val="008C0DEE"/>
    <w:rsid w:val="008C12CF"/>
    <w:rsid w:val="008C19BE"/>
    <w:rsid w:val="008C2012"/>
    <w:rsid w:val="008C2E70"/>
    <w:rsid w:val="008C4377"/>
    <w:rsid w:val="008C446F"/>
    <w:rsid w:val="008C48C8"/>
    <w:rsid w:val="008C577A"/>
    <w:rsid w:val="008C5F78"/>
    <w:rsid w:val="008C72F3"/>
    <w:rsid w:val="008C7E70"/>
    <w:rsid w:val="008C7F12"/>
    <w:rsid w:val="008D123B"/>
    <w:rsid w:val="008D1C21"/>
    <w:rsid w:val="008D2630"/>
    <w:rsid w:val="008D28A6"/>
    <w:rsid w:val="008D2A13"/>
    <w:rsid w:val="008D361E"/>
    <w:rsid w:val="008D4FD8"/>
    <w:rsid w:val="008D7002"/>
    <w:rsid w:val="008D754E"/>
    <w:rsid w:val="008E08E5"/>
    <w:rsid w:val="008E0B2F"/>
    <w:rsid w:val="008E0D3D"/>
    <w:rsid w:val="008E1BDD"/>
    <w:rsid w:val="008E1DF5"/>
    <w:rsid w:val="008E1F3F"/>
    <w:rsid w:val="008E2873"/>
    <w:rsid w:val="008E37EA"/>
    <w:rsid w:val="008E464E"/>
    <w:rsid w:val="008E491D"/>
    <w:rsid w:val="008E58C9"/>
    <w:rsid w:val="008E781E"/>
    <w:rsid w:val="008E78F2"/>
    <w:rsid w:val="008E7ED3"/>
    <w:rsid w:val="008E7EEC"/>
    <w:rsid w:val="008F0A21"/>
    <w:rsid w:val="008F1319"/>
    <w:rsid w:val="008F17A7"/>
    <w:rsid w:val="008F2489"/>
    <w:rsid w:val="008F2B3A"/>
    <w:rsid w:val="008F2C60"/>
    <w:rsid w:val="008F2F48"/>
    <w:rsid w:val="008F3686"/>
    <w:rsid w:val="008F381D"/>
    <w:rsid w:val="008F427A"/>
    <w:rsid w:val="008F49BE"/>
    <w:rsid w:val="008F612E"/>
    <w:rsid w:val="008F6734"/>
    <w:rsid w:val="008F6AAB"/>
    <w:rsid w:val="00900BC6"/>
    <w:rsid w:val="0090176B"/>
    <w:rsid w:val="0090182A"/>
    <w:rsid w:val="0090246C"/>
    <w:rsid w:val="0090271F"/>
    <w:rsid w:val="00902E23"/>
    <w:rsid w:val="00903A7C"/>
    <w:rsid w:val="00904157"/>
    <w:rsid w:val="00905233"/>
    <w:rsid w:val="00905F46"/>
    <w:rsid w:val="0090646B"/>
    <w:rsid w:val="00910422"/>
    <w:rsid w:val="0091085D"/>
    <w:rsid w:val="009108F0"/>
    <w:rsid w:val="00910BBC"/>
    <w:rsid w:val="00910CB1"/>
    <w:rsid w:val="0091348E"/>
    <w:rsid w:val="00914937"/>
    <w:rsid w:val="0091609B"/>
    <w:rsid w:val="0091644F"/>
    <w:rsid w:val="00916645"/>
    <w:rsid w:val="00917CCB"/>
    <w:rsid w:val="009219D2"/>
    <w:rsid w:val="00921D28"/>
    <w:rsid w:val="00922D0C"/>
    <w:rsid w:val="00922E1B"/>
    <w:rsid w:val="00923675"/>
    <w:rsid w:val="009249D5"/>
    <w:rsid w:val="00925714"/>
    <w:rsid w:val="009300D6"/>
    <w:rsid w:val="00930E00"/>
    <w:rsid w:val="0093101A"/>
    <w:rsid w:val="0093237A"/>
    <w:rsid w:val="009323E2"/>
    <w:rsid w:val="009335EA"/>
    <w:rsid w:val="0093403E"/>
    <w:rsid w:val="00934BE4"/>
    <w:rsid w:val="00935FD6"/>
    <w:rsid w:val="00936A12"/>
    <w:rsid w:val="00936D2B"/>
    <w:rsid w:val="00936D51"/>
    <w:rsid w:val="00937087"/>
    <w:rsid w:val="0093710C"/>
    <w:rsid w:val="00937BCA"/>
    <w:rsid w:val="009400EE"/>
    <w:rsid w:val="0094017B"/>
    <w:rsid w:val="00941481"/>
    <w:rsid w:val="00941FB1"/>
    <w:rsid w:val="00942EC2"/>
    <w:rsid w:val="0094317A"/>
    <w:rsid w:val="00943911"/>
    <w:rsid w:val="00943F89"/>
    <w:rsid w:val="0094409B"/>
    <w:rsid w:val="00944AE5"/>
    <w:rsid w:val="00945400"/>
    <w:rsid w:val="00945BBE"/>
    <w:rsid w:val="00947562"/>
    <w:rsid w:val="009476A2"/>
    <w:rsid w:val="00950E25"/>
    <w:rsid w:val="00950E66"/>
    <w:rsid w:val="00951A8A"/>
    <w:rsid w:val="00953E15"/>
    <w:rsid w:val="00953EAD"/>
    <w:rsid w:val="0095585D"/>
    <w:rsid w:val="009558FF"/>
    <w:rsid w:val="00956B29"/>
    <w:rsid w:val="00960AA3"/>
    <w:rsid w:val="00960CB1"/>
    <w:rsid w:val="00960DBF"/>
    <w:rsid w:val="00961EA3"/>
    <w:rsid w:val="00962FA3"/>
    <w:rsid w:val="009640C7"/>
    <w:rsid w:val="00964CCC"/>
    <w:rsid w:val="00964DFA"/>
    <w:rsid w:val="00965533"/>
    <w:rsid w:val="00965CFB"/>
    <w:rsid w:val="00965E33"/>
    <w:rsid w:val="0096690D"/>
    <w:rsid w:val="009671FC"/>
    <w:rsid w:val="00967CF8"/>
    <w:rsid w:val="00967FAF"/>
    <w:rsid w:val="009718F0"/>
    <w:rsid w:val="00971C5E"/>
    <w:rsid w:val="00972DF9"/>
    <w:rsid w:val="00972E1F"/>
    <w:rsid w:val="00973797"/>
    <w:rsid w:val="00973F10"/>
    <w:rsid w:val="0097459C"/>
    <w:rsid w:val="00974738"/>
    <w:rsid w:val="00974A93"/>
    <w:rsid w:val="00974D2B"/>
    <w:rsid w:val="00974FE2"/>
    <w:rsid w:val="00975372"/>
    <w:rsid w:val="00975684"/>
    <w:rsid w:val="00976848"/>
    <w:rsid w:val="00977C67"/>
    <w:rsid w:val="00977C68"/>
    <w:rsid w:val="00980511"/>
    <w:rsid w:val="00980573"/>
    <w:rsid w:val="00980BA6"/>
    <w:rsid w:val="00981CCE"/>
    <w:rsid w:val="00981D41"/>
    <w:rsid w:val="00981EE3"/>
    <w:rsid w:val="009838AA"/>
    <w:rsid w:val="00983F65"/>
    <w:rsid w:val="00984EB9"/>
    <w:rsid w:val="00985D9C"/>
    <w:rsid w:val="00985F49"/>
    <w:rsid w:val="009863C5"/>
    <w:rsid w:val="00986A82"/>
    <w:rsid w:val="009901D9"/>
    <w:rsid w:val="009905E6"/>
    <w:rsid w:val="009915F6"/>
    <w:rsid w:val="0099187A"/>
    <w:rsid w:val="00991B96"/>
    <w:rsid w:val="00991E68"/>
    <w:rsid w:val="00992743"/>
    <w:rsid w:val="00993B28"/>
    <w:rsid w:val="00995480"/>
    <w:rsid w:val="00995866"/>
    <w:rsid w:val="00995BF2"/>
    <w:rsid w:val="00996C65"/>
    <w:rsid w:val="00997A9A"/>
    <w:rsid w:val="00997B09"/>
    <w:rsid w:val="009A10B1"/>
    <w:rsid w:val="009A1342"/>
    <w:rsid w:val="009A156A"/>
    <w:rsid w:val="009A1E1A"/>
    <w:rsid w:val="009A1E7B"/>
    <w:rsid w:val="009A3C47"/>
    <w:rsid w:val="009A3F13"/>
    <w:rsid w:val="009A42AF"/>
    <w:rsid w:val="009A42EC"/>
    <w:rsid w:val="009A71C9"/>
    <w:rsid w:val="009A722D"/>
    <w:rsid w:val="009B0041"/>
    <w:rsid w:val="009B022D"/>
    <w:rsid w:val="009B0B7B"/>
    <w:rsid w:val="009B0EFC"/>
    <w:rsid w:val="009B1182"/>
    <w:rsid w:val="009B3D09"/>
    <w:rsid w:val="009B4369"/>
    <w:rsid w:val="009B4CDB"/>
    <w:rsid w:val="009B56B4"/>
    <w:rsid w:val="009B5B2A"/>
    <w:rsid w:val="009B6204"/>
    <w:rsid w:val="009B6501"/>
    <w:rsid w:val="009B6DE3"/>
    <w:rsid w:val="009B6E74"/>
    <w:rsid w:val="009B77F8"/>
    <w:rsid w:val="009B7800"/>
    <w:rsid w:val="009B7FD9"/>
    <w:rsid w:val="009C02D7"/>
    <w:rsid w:val="009C18A0"/>
    <w:rsid w:val="009C2AF8"/>
    <w:rsid w:val="009C31D4"/>
    <w:rsid w:val="009C3FEE"/>
    <w:rsid w:val="009C428E"/>
    <w:rsid w:val="009C5807"/>
    <w:rsid w:val="009C5BCA"/>
    <w:rsid w:val="009C6ADC"/>
    <w:rsid w:val="009C6D70"/>
    <w:rsid w:val="009C6F72"/>
    <w:rsid w:val="009C77D6"/>
    <w:rsid w:val="009D0202"/>
    <w:rsid w:val="009D202B"/>
    <w:rsid w:val="009D2A0F"/>
    <w:rsid w:val="009D2EFE"/>
    <w:rsid w:val="009D360C"/>
    <w:rsid w:val="009D55E0"/>
    <w:rsid w:val="009D6507"/>
    <w:rsid w:val="009D6AF1"/>
    <w:rsid w:val="009D745F"/>
    <w:rsid w:val="009D7885"/>
    <w:rsid w:val="009D7D7C"/>
    <w:rsid w:val="009E01B0"/>
    <w:rsid w:val="009E0488"/>
    <w:rsid w:val="009E1001"/>
    <w:rsid w:val="009E140D"/>
    <w:rsid w:val="009E1D88"/>
    <w:rsid w:val="009E3292"/>
    <w:rsid w:val="009E4AA1"/>
    <w:rsid w:val="009E60F7"/>
    <w:rsid w:val="009E62D2"/>
    <w:rsid w:val="009E7528"/>
    <w:rsid w:val="009F0042"/>
    <w:rsid w:val="009F0179"/>
    <w:rsid w:val="009F081A"/>
    <w:rsid w:val="009F0ED9"/>
    <w:rsid w:val="009F272B"/>
    <w:rsid w:val="009F297A"/>
    <w:rsid w:val="009F29B9"/>
    <w:rsid w:val="009F37B7"/>
    <w:rsid w:val="009F3F25"/>
    <w:rsid w:val="009F6F6D"/>
    <w:rsid w:val="009F701B"/>
    <w:rsid w:val="009F70D1"/>
    <w:rsid w:val="00A00C7D"/>
    <w:rsid w:val="00A01256"/>
    <w:rsid w:val="00A019F3"/>
    <w:rsid w:val="00A03418"/>
    <w:rsid w:val="00A056A1"/>
    <w:rsid w:val="00A059EB"/>
    <w:rsid w:val="00A05FC1"/>
    <w:rsid w:val="00A07AC8"/>
    <w:rsid w:val="00A07BCA"/>
    <w:rsid w:val="00A07C10"/>
    <w:rsid w:val="00A07D6C"/>
    <w:rsid w:val="00A07DF6"/>
    <w:rsid w:val="00A10DDF"/>
    <w:rsid w:val="00A10E4C"/>
    <w:rsid w:val="00A10F02"/>
    <w:rsid w:val="00A1174D"/>
    <w:rsid w:val="00A11D00"/>
    <w:rsid w:val="00A121AF"/>
    <w:rsid w:val="00A12937"/>
    <w:rsid w:val="00A13EF6"/>
    <w:rsid w:val="00A13F4A"/>
    <w:rsid w:val="00A14381"/>
    <w:rsid w:val="00A14A06"/>
    <w:rsid w:val="00A1510C"/>
    <w:rsid w:val="00A151F8"/>
    <w:rsid w:val="00A156E6"/>
    <w:rsid w:val="00A164B4"/>
    <w:rsid w:val="00A166E8"/>
    <w:rsid w:val="00A1697D"/>
    <w:rsid w:val="00A16ED2"/>
    <w:rsid w:val="00A2047B"/>
    <w:rsid w:val="00A21E2B"/>
    <w:rsid w:val="00A22C44"/>
    <w:rsid w:val="00A22CDE"/>
    <w:rsid w:val="00A23023"/>
    <w:rsid w:val="00A2330E"/>
    <w:rsid w:val="00A233D6"/>
    <w:rsid w:val="00A233DD"/>
    <w:rsid w:val="00A236CA"/>
    <w:rsid w:val="00A2387B"/>
    <w:rsid w:val="00A23BF2"/>
    <w:rsid w:val="00A23D82"/>
    <w:rsid w:val="00A27921"/>
    <w:rsid w:val="00A27D81"/>
    <w:rsid w:val="00A31E31"/>
    <w:rsid w:val="00A3266F"/>
    <w:rsid w:val="00A359AA"/>
    <w:rsid w:val="00A36756"/>
    <w:rsid w:val="00A37E27"/>
    <w:rsid w:val="00A406BF"/>
    <w:rsid w:val="00A40740"/>
    <w:rsid w:val="00A40D7A"/>
    <w:rsid w:val="00A40F4F"/>
    <w:rsid w:val="00A41090"/>
    <w:rsid w:val="00A424EE"/>
    <w:rsid w:val="00A42F21"/>
    <w:rsid w:val="00A43335"/>
    <w:rsid w:val="00A44433"/>
    <w:rsid w:val="00A44EFE"/>
    <w:rsid w:val="00A4529B"/>
    <w:rsid w:val="00A45E1B"/>
    <w:rsid w:val="00A46029"/>
    <w:rsid w:val="00A46579"/>
    <w:rsid w:val="00A470A1"/>
    <w:rsid w:val="00A521AE"/>
    <w:rsid w:val="00A52878"/>
    <w:rsid w:val="00A53724"/>
    <w:rsid w:val="00A5475A"/>
    <w:rsid w:val="00A549F6"/>
    <w:rsid w:val="00A549F8"/>
    <w:rsid w:val="00A5668B"/>
    <w:rsid w:val="00A574DB"/>
    <w:rsid w:val="00A60DFE"/>
    <w:rsid w:val="00A61306"/>
    <w:rsid w:val="00A6134B"/>
    <w:rsid w:val="00A62B70"/>
    <w:rsid w:val="00A63359"/>
    <w:rsid w:val="00A63537"/>
    <w:rsid w:val="00A6378D"/>
    <w:rsid w:val="00A65DD4"/>
    <w:rsid w:val="00A67446"/>
    <w:rsid w:val="00A674BE"/>
    <w:rsid w:val="00A67DC7"/>
    <w:rsid w:val="00A7003E"/>
    <w:rsid w:val="00A711D7"/>
    <w:rsid w:val="00A713FF"/>
    <w:rsid w:val="00A71EC6"/>
    <w:rsid w:val="00A71F8C"/>
    <w:rsid w:val="00A7285B"/>
    <w:rsid w:val="00A731DF"/>
    <w:rsid w:val="00A747D5"/>
    <w:rsid w:val="00A750BE"/>
    <w:rsid w:val="00A751A9"/>
    <w:rsid w:val="00A755E1"/>
    <w:rsid w:val="00A75BD5"/>
    <w:rsid w:val="00A75C70"/>
    <w:rsid w:val="00A75C98"/>
    <w:rsid w:val="00A769F2"/>
    <w:rsid w:val="00A76CDE"/>
    <w:rsid w:val="00A76FFD"/>
    <w:rsid w:val="00A77C7B"/>
    <w:rsid w:val="00A822DA"/>
    <w:rsid w:val="00A82346"/>
    <w:rsid w:val="00A8275D"/>
    <w:rsid w:val="00A83EB9"/>
    <w:rsid w:val="00A8453C"/>
    <w:rsid w:val="00A847D0"/>
    <w:rsid w:val="00A84BAD"/>
    <w:rsid w:val="00A86784"/>
    <w:rsid w:val="00A86B88"/>
    <w:rsid w:val="00A86C54"/>
    <w:rsid w:val="00A86D96"/>
    <w:rsid w:val="00A87883"/>
    <w:rsid w:val="00A87921"/>
    <w:rsid w:val="00A90D06"/>
    <w:rsid w:val="00A90EA8"/>
    <w:rsid w:val="00A914F5"/>
    <w:rsid w:val="00A935E0"/>
    <w:rsid w:val="00A938FA"/>
    <w:rsid w:val="00A93D21"/>
    <w:rsid w:val="00A93D87"/>
    <w:rsid w:val="00A940F4"/>
    <w:rsid w:val="00A95454"/>
    <w:rsid w:val="00A95E02"/>
    <w:rsid w:val="00A96A6C"/>
    <w:rsid w:val="00A97042"/>
    <w:rsid w:val="00AA06C4"/>
    <w:rsid w:val="00AA1634"/>
    <w:rsid w:val="00AA2187"/>
    <w:rsid w:val="00AA3286"/>
    <w:rsid w:val="00AA3332"/>
    <w:rsid w:val="00AA3D81"/>
    <w:rsid w:val="00AA460E"/>
    <w:rsid w:val="00AA52EB"/>
    <w:rsid w:val="00AA565F"/>
    <w:rsid w:val="00AA5B9F"/>
    <w:rsid w:val="00AA5FAE"/>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4907"/>
    <w:rsid w:val="00AB4C6C"/>
    <w:rsid w:val="00AB5131"/>
    <w:rsid w:val="00AB67AE"/>
    <w:rsid w:val="00AC166A"/>
    <w:rsid w:val="00AC2EF7"/>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2F6B"/>
    <w:rsid w:val="00AD4E0C"/>
    <w:rsid w:val="00AD5476"/>
    <w:rsid w:val="00AD57C0"/>
    <w:rsid w:val="00AD5979"/>
    <w:rsid w:val="00AD6E7F"/>
    <w:rsid w:val="00AD7B74"/>
    <w:rsid w:val="00AD7EB2"/>
    <w:rsid w:val="00AE0313"/>
    <w:rsid w:val="00AE0D94"/>
    <w:rsid w:val="00AE1EF9"/>
    <w:rsid w:val="00AE1F84"/>
    <w:rsid w:val="00AE32FE"/>
    <w:rsid w:val="00AE3C0D"/>
    <w:rsid w:val="00AE3D92"/>
    <w:rsid w:val="00AE43C7"/>
    <w:rsid w:val="00AE536E"/>
    <w:rsid w:val="00AE56CB"/>
    <w:rsid w:val="00AE56DB"/>
    <w:rsid w:val="00AE581F"/>
    <w:rsid w:val="00AE5D79"/>
    <w:rsid w:val="00AE6D3A"/>
    <w:rsid w:val="00AE6E7D"/>
    <w:rsid w:val="00AE72FA"/>
    <w:rsid w:val="00AF0C8D"/>
    <w:rsid w:val="00AF12AF"/>
    <w:rsid w:val="00AF12FC"/>
    <w:rsid w:val="00AF1327"/>
    <w:rsid w:val="00AF1C65"/>
    <w:rsid w:val="00AF2928"/>
    <w:rsid w:val="00AF363C"/>
    <w:rsid w:val="00AF37ED"/>
    <w:rsid w:val="00AF37F2"/>
    <w:rsid w:val="00AF3C72"/>
    <w:rsid w:val="00AF5E3B"/>
    <w:rsid w:val="00AF6932"/>
    <w:rsid w:val="00AF792C"/>
    <w:rsid w:val="00AF7F29"/>
    <w:rsid w:val="00B00611"/>
    <w:rsid w:val="00B033F0"/>
    <w:rsid w:val="00B034E4"/>
    <w:rsid w:val="00B03A04"/>
    <w:rsid w:val="00B0469F"/>
    <w:rsid w:val="00B05B1A"/>
    <w:rsid w:val="00B06022"/>
    <w:rsid w:val="00B06069"/>
    <w:rsid w:val="00B0628A"/>
    <w:rsid w:val="00B06D5E"/>
    <w:rsid w:val="00B07402"/>
    <w:rsid w:val="00B07521"/>
    <w:rsid w:val="00B10AE7"/>
    <w:rsid w:val="00B10FA0"/>
    <w:rsid w:val="00B11444"/>
    <w:rsid w:val="00B11C0A"/>
    <w:rsid w:val="00B13DDE"/>
    <w:rsid w:val="00B14E26"/>
    <w:rsid w:val="00B15449"/>
    <w:rsid w:val="00B1551F"/>
    <w:rsid w:val="00B15AC1"/>
    <w:rsid w:val="00B15E34"/>
    <w:rsid w:val="00B175F5"/>
    <w:rsid w:val="00B17A44"/>
    <w:rsid w:val="00B223E8"/>
    <w:rsid w:val="00B22753"/>
    <w:rsid w:val="00B2440C"/>
    <w:rsid w:val="00B24C97"/>
    <w:rsid w:val="00B25930"/>
    <w:rsid w:val="00B27445"/>
    <w:rsid w:val="00B30003"/>
    <w:rsid w:val="00B30A1E"/>
    <w:rsid w:val="00B31898"/>
    <w:rsid w:val="00B31C85"/>
    <w:rsid w:val="00B320BF"/>
    <w:rsid w:val="00B3366A"/>
    <w:rsid w:val="00B34378"/>
    <w:rsid w:val="00B344C1"/>
    <w:rsid w:val="00B34A16"/>
    <w:rsid w:val="00B356FB"/>
    <w:rsid w:val="00B359FE"/>
    <w:rsid w:val="00B368A7"/>
    <w:rsid w:val="00B37DF1"/>
    <w:rsid w:val="00B406BB"/>
    <w:rsid w:val="00B40A20"/>
    <w:rsid w:val="00B40E6D"/>
    <w:rsid w:val="00B4408D"/>
    <w:rsid w:val="00B44355"/>
    <w:rsid w:val="00B44C4C"/>
    <w:rsid w:val="00B44DFB"/>
    <w:rsid w:val="00B455EA"/>
    <w:rsid w:val="00B459B7"/>
    <w:rsid w:val="00B45F76"/>
    <w:rsid w:val="00B46294"/>
    <w:rsid w:val="00B46B40"/>
    <w:rsid w:val="00B47299"/>
    <w:rsid w:val="00B4741B"/>
    <w:rsid w:val="00B47FDA"/>
    <w:rsid w:val="00B501B3"/>
    <w:rsid w:val="00B50434"/>
    <w:rsid w:val="00B505F4"/>
    <w:rsid w:val="00B512AF"/>
    <w:rsid w:val="00B51CAA"/>
    <w:rsid w:val="00B530B1"/>
    <w:rsid w:val="00B5336E"/>
    <w:rsid w:val="00B53C42"/>
    <w:rsid w:val="00B53DE4"/>
    <w:rsid w:val="00B53E37"/>
    <w:rsid w:val="00B53E51"/>
    <w:rsid w:val="00B54D27"/>
    <w:rsid w:val="00B61B24"/>
    <w:rsid w:val="00B6214D"/>
    <w:rsid w:val="00B64D38"/>
    <w:rsid w:val="00B65B5A"/>
    <w:rsid w:val="00B66703"/>
    <w:rsid w:val="00B679CE"/>
    <w:rsid w:val="00B70644"/>
    <w:rsid w:val="00B71074"/>
    <w:rsid w:val="00B71638"/>
    <w:rsid w:val="00B71AE2"/>
    <w:rsid w:val="00B730A0"/>
    <w:rsid w:val="00B73686"/>
    <w:rsid w:val="00B74135"/>
    <w:rsid w:val="00B7449A"/>
    <w:rsid w:val="00B7494B"/>
    <w:rsid w:val="00B76DA4"/>
    <w:rsid w:val="00B8068E"/>
    <w:rsid w:val="00B8074B"/>
    <w:rsid w:val="00B81032"/>
    <w:rsid w:val="00B81883"/>
    <w:rsid w:val="00B82A89"/>
    <w:rsid w:val="00B83137"/>
    <w:rsid w:val="00B846E3"/>
    <w:rsid w:val="00B84794"/>
    <w:rsid w:val="00B84F48"/>
    <w:rsid w:val="00B852FF"/>
    <w:rsid w:val="00B8542D"/>
    <w:rsid w:val="00B86983"/>
    <w:rsid w:val="00B8735A"/>
    <w:rsid w:val="00B87AD9"/>
    <w:rsid w:val="00B90874"/>
    <w:rsid w:val="00B91AD7"/>
    <w:rsid w:val="00B92781"/>
    <w:rsid w:val="00B92CA4"/>
    <w:rsid w:val="00B93149"/>
    <w:rsid w:val="00B9332B"/>
    <w:rsid w:val="00B939CF"/>
    <w:rsid w:val="00B93D6F"/>
    <w:rsid w:val="00B9421F"/>
    <w:rsid w:val="00B95106"/>
    <w:rsid w:val="00B95A1F"/>
    <w:rsid w:val="00B966C5"/>
    <w:rsid w:val="00B975DE"/>
    <w:rsid w:val="00B97CA9"/>
    <w:rsid w:val="00B97DB3"/>
    <w:rsid w:val="00BA09FE"/>
    <w:rsid w:val="00BA0D9B"/>
    <w:rsid w:val="00BA1FA4"/>
    <w:rsid w:val="00BA4798"/>
    <w:rsid w:val="00BA4C28"/>
    <w:rsid w:val="00BA52F3"/>
    <w:rsid w:val="00BA6900"/>
    <w:rsid w:val="00BA7470"/>
    <w:rsid w:val="00BA74CA"/>
    <w:rsid w:val="00BA7938"/>
    <w:rsid w:val="00BA7A79"/>
    <w:rsid w:val="00BA7E8B"/>
    <w:rsid w:val="00BB396E"/>
    <w:rsid w:val="00BB3E1D"/>
    <w:rsid w:val="00BB4D98"/>
    <w:rsid w:val="00BB539A"/>
    <w:rsid w:val="00BB5C36"/>
    <w:rsid w:val="00BB65F8"/>
    <w:rsid w:val="00BB68C7"/>
    <w:rsid w:val="00BB79EA"/>
    <w:rsid w:val="00BC0F7D"/>
    <w:rsid w:val="00BC1204"/>
    <w:rsid w:val="00BC177C"/>
    <w:rsid w:val="00BC1EF2"/>
    <w:rsid w:val="00BC2922"/>
    <w:rsid w:val="00BC2C26"/>
    <w:rsid w:val="00BC2F61"/>
    <w:rsid w:val="00BC303F"/>
    <w:rsid w:val="00BC3675"/>
    <w:rsid w:val="00BC3BC7"/>
    <w:rsid w:val="00BC4319"/>
    <w:rsid w:val="00BC45BC"/>
    <w:rsid w:val="00BC5E41"/>
    <w:rsid w:val="00BC786E"/>
    <w:rsid w:val="00BC78E2"/>
    <w:rsid w:val="00BC7CF1"/>
    <w:rsid w:val="00BC7ECF"/>
    <w:rsid w:val="00BD010A"/>
    <w:rsid w:val="00BD0FBF"/>
    <w:rsid w:val="00BD199C"/>
    <w:rsid w:val="00BD19F1"/>
    <w:rsid w:val="00BD2D8B"/>
    <w:rsid w:val="00BD4100"/>
    <w:rsid w:val="00BD519E"/>
    <w:rsid w:val="00BD5A57"/>
    <w:rsid w:val="00BD7D00"/>
    <w:rsid w:val="00BE0199"/>
    <w:rsid w:val="00BE1476"/>
    <w:rsid w:val="00BE3157"/>
    <w:rsid w:val="00BE33E4"/>
    <w:rsid w:val="00BE3977"/>
    <w:rsid w:val="00BE4035"/>
    <w:rsid w:val="00BE404B"/>
    <w:rsid w:val="00BE4CBD"/>
    <w:rsid w:val="00BE5EC2"/>
    <w:rsid w:val="00BE6C06"/>
    <w:rsid w:val="00BE7282"/>
    <w:rsid w:val="00BE7585"/>
    <w:rsid w:val="00BE78B0"/>
    <w:rsid w:val="00BF07D3"/>
    <w:rsid w:val="00BF156B"/>
    <w:rsid w:val="00BF15D6"/>
    <w:rsid w:val="00BF1BEA"/>
    <w:rsid w:val="00BF24DC"/>
    <w:rsid w:val="00BF2522"/>
    <w:rsid w:val="00BF2EB5"/>
    <w:rsid w:val="00BF3A32"/>
    <w:rsid w:val="00BF42D6"/>
    <w:rsid w:val="00BF46B4"/>
    <w:rsid w:val="00BF4C22"/>
    <w:rsid w:val="00BF72A0"/>
    <w:rsid w:val="00C01053"/>
    <w:rsid w:val="00C01515"/>
    <w:rsid w:val="00C02387"/>
    <w:rsid w:val="00C025B4"/>
    <w:rsid w:val="00C03644"/>
    <w:rsid w:val="00C040DE"/>
    <w:rsid w:val="00C04424"/>
    <w:rsid w:val="00C04D9E"/>
    <w:rsid w:val="00C058B3"/>
    <w:rsid w:val="00C06143"/>
    <w:rsid w:val="00C06AFA"/>
    <w:rsid w:val="00C06C84"/>
    <w:rsid w:val="00C07376"/>
    <w:rsid w:val="00C10BA8"/>
    <w:rsid w:val="00C10F8B"/>
    <w:rsid w:val="00C113E9"/>
    <w:rsid w:val="00C119F9"/>
    <w:rsid w:val="00C12919"/>
    <w:rsid w:val="00C12C09"/>
    <w:rsid w:val="00C12F90"/>
    <w:rsid w:val="00C14182"/>
    <w:rsid w:val="00C14BD2"/>
    <w:rsid w:val="00C14F87"/>
    <w:rsid w:val="00C155C1"/>
    <w:rsid w:val="00C16232"/>
    <w:rsid w:val="00C203DF"/>
    <w:rsid w:val="00C20B83"/>
    <w:rsid w:val="00C21212"/>
    <w:rsid w:val="00C2231D"/>
    <w:rsid w:val="00C22E96"/>
    <w:rsid w:val="00C24B8D"/>
    <w:rsid w:val="00C24F9E"/>
    <w:rsid w:val="00C25F51"/>
    <w:rsid w:val="00C26E8B"/>
    <w:rsid w:val="00C27DD8"/>
    <w:rsid w:val="00C31077"/>
    <w:rsid w:val="00C3129C"/>
    <w:rsid w:val="00C31BC8"/>
    <w:rsid w:val="00C32165"/>
    <w:rsid w:val="00C32A51"/>
    <w:rsid w:val="00C32CDC"/>
    <w:rsid w:val="00C33079"/>
    <w:rsid w:val="00C332F6"/>
    <w:rsid w:val="00C333B9"/>
    <w:rsid w:val="00C33FC1"/>
    <w:rsid w:val="00C34E9E"/>
    <w:rsid w:val="00C350A1"/>
    <w:rsid w:val="00C371D4"/>
    <w:rsid w:val="00C402B3"/>
    <w:rsid w:val="00C4068E"/>
    <w:rsid w:val="00C40776"/>
    <w:rsid w:val="00C409F8"/>
    <w:rsid w:val="00C40CF8"/>
    <w:rsid w:val="00C410AD"/>
    <w:rsid w:val="00C412D5"/>
    <w:rsid w:val="00C424E4"/>
    <w:rsid w:val="00C4424D"/>
    <w:rsid w:val="00C44374"/>
    <w:rsid w:val="00C445A8"/>
    <w:rsid w:val="00C451A8"/>
    <w:rsid w:val="00C45231"/>
    <w:rsid w:val="00C45EDF"/>
    <w:rsid w:val="00C5013E"/>
    <w:rsid w:val="00C528FD"/>
    <w:rsid w:val="00C52D23"/>
    <w:rsid w:val="00C53164"/>
    <w:rsid w:val="00C54B0C"/>
    <w:rsid w:val="00C55160"/>
    <w:rsid w:val="00C60931"/>
    <w:rsid w:val="00C614DD"/>
    <w:rsid w:val="00C61D72"/>
    <w:rsid w:val="00C63E68"/>
    <w:rsid w:val="00C64B66"/>
    <w:rsid w:val="00C64C31"/>
    <w:rsid w:val="00C656B5"/>
    <w:rsid w:val="00C6570B"/>
    <w:rsid w:val="00C67522"/>
    <w:rsid w:val="00C67A19"/>
    <w:rsid w:val="00C67BE8"/>
    <w:rsid w:val="00C70E4E"/>
    <w:rsid w:val="00C722B4"/>
    <w:rsid w:val="00C72448"/>
    <w:rsid w:val="00C7248B"/>
    <w:rsid w:val="00C72630"/>
    <w:rsid w:val="00C72806"/>
    <w:rsid w:val="00C72833"/>
    <w:rsid w:val="00C72D87"/>
    <w:rsid w:val="00C7398E"/>
    <w:rsid w:val="00C74266"/>
    <w:rsid w:val="00C74733"/>
    <w:rsid w:val="00C77014"/>
    <w:rsid w:val="00C8030C"/>
    <w:rsid w:val="00C804B0"/>
    <w:rsid w:val="00C80A98"/>
    <w:rsid w:val="00C810E3"/>
    <w:rsid w:val="00C81100"/>
    <w:rsid w:val="00C8192D"/>
    <w:rsid w:val="00C8285F"/>
    <w:rsid w:val="00C83C45"/>
    <w:rsid w:val="00C83E95"/>
    <w:rsid w:val="00C84782"/>
    <w:rsid w:val="00C84955"/>
    <w:rsid w:val="00C861D9"/>
    <w:rsid w:val="00C86A00"/>
    <w:rsid w:val="00C87323"/>
    <w:rsid w:val="00C87F52"/>
    <w:rsid w:val="00C91216"/>
    <w:rsid w:val="00C919C6"/>
    <w:rsid w:val="00C91C07"/>
    <w:rsid w:val="00C92097"/>
    <w:rsid w:val="00C93634"/>
    <w:rsid w:val="00C93738"/>
    <w:rsid w:val="00C93BDA"/>
    <w:rsid w:val="00C93EBE"/>
    <w:rsid w:val="00C93F40"/>
    <w:rsid w:val="00C95122"/>
    <w:rsid w:val="00C95BB1"/>
    <w:rsid w:val="00C9641A"/>
    <w:rsid w:val="00C97B4D"/>
    <w:rsid w:val="00C97E24"/>
    <w:rsid w:val="00CA1919"/>
    <w:rsid w:val="00CA1A3C"/>
    <w:rsid w:val="00CA2035"/>
    <w:rsid w:val="00CA278C"/>
    <w:rsid w:val="00CA356F"/>
    <w:rsid w:val="00CA3D0C"/>
    <w:rsid w:val="00CA3D3F"/>
    <w:rsid w:val="00CA4701"/>
    <w:rsid w:val="00CA491F"/>
    <w:rsid w:val="00CA54E8"/>
    <w:rsid w:val="00CA5EBA"/>
    <w:rsid w:val="00CA7801"/>
    <w:rsid w:val="00CB0F3B"/>
    <w:rsid w:val="00CB340B"/>
    <w:rsid w:val="00CB3947"/>
    <w:rsid w:val="00CB4B4B"/>
    <w:rsid w:val="00CB5B7A"/>
    <w:rsid w:val="00CB5D12"/>
    <w:rsid w:val="00CB608D"/>
    <w:rsid w:val="00CB7170"/>
    <w:rsid w:val="00CB720F"/>
    <w:rsid w:val="00CC01D3"/>
    <w:rsid w:val="00CC1030"/>
    <w:rsid w:val="00CC1347"/>
    <w:rsid w:val="00CC1E13"/>
    <w:rsid w:val="00CC23A5"/>
    <w:rsid w:val="00CC28CB"/>
    <w:rsid w:val="00CC5C23"/>
    <w:rsid w:val="00CC61E0"/>
    <w:rsid w:val="00CC660B"/>
    <w:rsid w:val="00CC6FD9"/>
    <w:rsid w:val="00CC70C3"/>
    <w:rsid w:val="00CD0493"/>
    <w:rsid w:val="00CD08B9"/>
    <w:rsid w:val="00CD1C07"/>
    <w:rsid w:val="00CD214E"/>
    <w:rsid w:val="00CD22EB"/>
    <w:rsid w:val="00CD3F72"/>
    <w:rsid w:val="00CD53C1"/>
    <w:rsid w:val="00CD597A"/>
    <w:rsid w:val="00CD6300"/>
    <w:rsid w:val="00CE319D"/>
    <w:rsid w:val="00CE35EA"/>
    <w:rsid w:val="00CE3861"/>
    <w:rsid w:val="00CE3906"/>
    <w:rsid w:val="00CE45C5"/>
    <w:rsid w:val="00CE45F8"/>
    <w:rsid w:val="00CE5837"/>
    <w:rsid w:val="00CE65BC"/>
    <w:rsid w:val="00CF0288"/>
    <w:rsid w:val="00CF2333"/>
    <w:rsid w:val="00CF36B4"/>
    <w:rsid w:val="00CF54F2"/>
    <w:rsid w:val="00CF56CF"/>
    <w:rsid w:val="00CF5D48"/>
    <w:rsid w:val="00CF70FB"/>
    <w:rsid w:val="00CF7820"/>
    <w:rsid w:val="00CF7BF3"/>
    <w:rsid w:val="00D00B1D"/>
    <w:rsid w:val="00D014D0"/>
    <w:rsid w:val="00D043C0"/>
    <w:rsid w:val="00D0484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17AF6"/>
    <w:rsid w:val="00D2193C"/>
    <w:rsid w:val="00D21F3B"/>
    <w:rsid w:val="00D22515"/>
    <w:rsid w:val="00D22A07"/>
    <w:rsid w:val="00D25310"/>
    <w:rsid w:val="00D2705D"/>
    <w:rsid w:val="00D2708C"/>
    <w:rsid w:val="00D27397"/>
    <w:rsid w:val="00D273FE"/>
    <w:rsid w:val="00D2773E"/>
    <w:rsid w:val="00D27AAF"/>
    <w:rsid w:val="00D27C6C"/>
    <w:rsid w:val="00D30086"/>
    <w:rsid w:val="00D304E7"/>
    <w:rsid w:val="00D31C77"/>
    <w:rsid w:val="00D31FBC"/>
    <w:rsid w:val="00D320E7"/>
    <w:rsid w:val="00D321B2"/>
    <w:rsid w:val="00D340C9"/>
    <w:rsid w:val="00D34115"/>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435"/>
    <w:rsid w:val="00D47A57"/>
    <w:rsid w:val="00D50777"/>
    <w:rsid w:val="00D50A66"/>
    <w:rsid w:val="00D55970"/>
    <w:rsid w:val="00D57099"/>
    <w:rsid w:val="00D57BB2"/>
    <w:rsid w:val="00D6041D"/>
    <w:rsid w:val="00D616F5"/>
    <w:rsid w:val="00D619BD"/>
    <w:rsid w:val="00D61B9E"/>
    <w:rsid w:val="00D61E69"/>
    <w:rsid w:val="00D62BCA"/>
    <w:rsid w:val="00D638F6"/>
    <w:rsid w:val="00D642F5"/>
    <w:rsid w:val="00D64479"/>
    <w:rsid w:val="00D66024"/>
    <w:rsid w:val="00D66084"/>
    <w:rsid w:val="00D66676"/>
    <w:rsid w:val="00D66FFB"/>
    <w:rsid w:val="00D67981"/>
    <w:rsid w:val="00D7075D"/>
    <w:rsid w:val="00D70A86"/>
    <w:rsid w:val="00D71C01"/>
    <w:rsid w:val="00D73038"/>
    <w:rsid w:val="00D738D6"/>
    <w:rsid w:val="00D7398B"/>
    <w:rsid w:val="00D73E0C"/>
    <w:rsid w:val="00D740C3"/>
    <w:rsid w:val="00D742E6"/>
    <w:rsid w:val="00D74C0D"/>
    <w:rsid w:val="00D755EB"/>
    <w:rsid w:val="00D76831"/>
    <w:rsid w:val="00D76B47"/>
    <w:rsid w:val="00D76CD6"/>
    <w:rsid w:val="00D76EDB"/>
    <w:rsid w:val="00D77870"/>
    <w:rsid w:val="00D77B49"/>
    <w:rsid w:val="00D802A6"/>
    <w:rsid w:val="00D80A03"/>
    <w:rsid w:val="00D81081"/>
    <w:rsid w:val="00D81F07"/>
    <w:rsid w:val="00D8318E"/>
    <w:rsid w:val="00D834EE"/>
    <w:rsid w:val="00D83A2F"/>
    <w:rsid w:val="00D8467E"/>
    <w:rsid w:val="00D86B4A"/>
    <w:rsid w:val="00D87103"/>
    <w:rsid w:val="00D87114"/>
    <w:rsid w:val="00D87C7C"/>
    <w:rsid w:val="00D87E00"/>
    <w:rsid w:val="00D90CAF"/>
    <w:rsid w:val="00D9134D"/>
    <w:rsid w:val="00D91B9A"/>
    <w:rsid w:val="00D91DDD"/>
    <w:rsid w:val="00D9208C"/>
    <w:rsid w:val="00D9235F"/>
    <w:rsid w:val="00D9416D"/>
    <w:rsid w:val="00D943AA"/>
    <w:rsid w:val="00D9488A"/>
    <w:rsid w:val="00D94CA6"/>
    <w:rsid w:val="00D94D76"/>
    <w:rsid w:val="00D95CE9"/>
    <w:rsid w:val="00D97120"/>
    <w:rsid w:val="00DA0F5C"/>
    <w:rsid w:val="00DA183C"/>
    <w:rsid w:val="00DA190C"/>
    <w:rsid w:val="00DA20E9"/>
    <w:rsid w:val="00DA29A5"/>
    <w:rsid w:val="00DA323B"/>
    <w:rsid w:val="00DA3F21"/>
    <w:rsid w:val="00DA40B2"/>
    <w:rsid w:val="00DA44A9"/>
    <w:rsid w:val="00DA5B8D"/>
    <w:rsid w:val="00DA5D87"/>
    <w:rsid w:val="00DA656F"/>
    <w:rsid w:val="00DA6941"/>
    <w:rsid w:val="00DA7A03"/>
    <w:rsid w:val="00DA7DFA"/>
    <w:rsid w:val="00DB0AB6"/>
    <w:rsid w:val="00DB0D39"/>
    <w:rsid w:val="00DB0FE5"/>
    <w:rsid w:val="00DB10CF"/>
    <w:rsid w:val="00DB1818"/>
    <w:rsid w:val="00DB1D74"/>
    <w:rsid w:val="00DB1F4C"/>
    <w:rsid w:val="00DB35D4"/>
    <w:rsid w:val="00DB396C"/>
    <w:rsid w:val="00DB39D3"/>
    <w:rsid w:val="00DB4153"/>
    <w:rsid w:val="00DB4260"/>
    <w:rsid w:val="00DB4C9E"/>
    <w:rsid w:val="00DB5373"/>
    <w:rsid w:val="00DB5AE1"/>
    <w:rsid w:val="00DB6456"/>
    <w:rsid w:val="00DB6585"/>
    <w:rsid w:val="00DB7325"/>
    <w:rsid w:val="00DB7C72"/>
    <w:rsid w:val="00DC05F8"/>
    <w:rsid w:val="00DC09F3"/>
    <w:rsid w:val="00DC12DC"/>
    <w:rsid w:val="00DC186C"/>
    <w:rsid w:val="00DC1A0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DA2"/>
    <w:rsid w:val="00DC61B2"/>
    <w:rsid w:val="00DC7446"/>
    <w:rsid w:val="00DD119B"/>
    <w:rsid w:val="00DD1CB1"/>
    <w:rsid w:val="00DD2BDA"/>
    <w:rsid w:val="00DD3F22"/>
    <w:rsid w:val="00DD519D"/>
    <w:rsid w:val="00DD54B7"/>
    <w:rsid w:val="00DD5909"/>
    <w:rsid w:val="00DD5AD5"/>
    <w:rsid w:val="00DD6C83"/>
    <w:rsid w:val="00DD7D36"/>
    <w:rsid w:val="00DE0569"/>
    <w:rsid w:val="00DE2050"/>
    <w:rsid w:val="00DE2472"/>
    <w:rsid w:val="00DE36A5"/>
    <w:rsid w:val="00DE3869"/>
    <w:rsid w:val="00DE38C9"/>
    <w:rsid w:val="00DE45E4"/>
    <w:rsid w:val="00DE4DDF"/>
    <w:rsid w:val="00DE67D3"/>
    <w:rsid w:val="00DE69EA"/>
    <w:rsid w:val="00DE706D"/>
    <w:rsid w:val="00DE75F8"/>
    <w:rsid w:val="00DF0332"/>
    <w:rsid w:val="00DF03A9"/>
    <w:rsid w:val="00DF193B"/>
    <w:rsid w:val="00DF1B88"/>
    <w:rsid w:val="00DF233D"/>
    <w:rsid w:val="00DF2B1F"/>
    <w:rsid w:val="00DF3064"/>
    <w:rsid w:val="00DF3665"/>
    <w:rsid w:val="00DF596B"/>
    <w:rsid w:val="00DF62CD"/>
    <w:rsid w:val="00DF6D54"/>
    <w:rsid w:val="00E001AC"/>
    <w:rsid w:val="00E003EC"/>
    <w:rsid w:val="00E020E7"/>
    <w:rsid w:val="00E030EF"/>
    <w:rsid w:val="00E03F0A"/>
    <w:rsid w:val="00E044A4"/>
    <w:rsid w:val="00E04873"/>
    <w:rsid w:val="00E04C54"/>
    <w:rsid w:val="00E064EC"/>
    <w:rsid w:val="00E06752"/>
    <w:rsid w:val="00E12151"/>
    <w:rsid w:val="00E13444"/>
    <w:rsid w:val="00E136FB"/>
    <w:rsid w:val="00E15AFA"/>
    <w:rsid w:val="00E16C35"/>
    <w:rsid w:val="00E17676"/>
    <w:rsid w:val="00E20AC7"/>
    <w:rsid w:val="00E20B6D"/>
    <w:rsid w:val="00E20EDD"/>
    <w:rsid w:val="00E224DA"/>
    <w:rsid w:val="00E22655"/>
    <w:rsid w:val="00E24132"/>
    <w:rsid w:val="00E24ACD"/>
    <w:rsid w:val="00E24CBE"/>
    <w:rsid w:val="00E25155"/>
    <w:rsid w:val="00E25637"/>
    <w:rsid w:val="00E25EC7"/>
    <w:rsid w:val="00E30596"/>
    <w:rsid w:val="00E308F0"/>
    <w:rsid w:val="00E30C80"/>
    <w:rsid w:val="00E30D12"/>
    <w:rsid w:val="00E321FA"/>
    <w:rsid w:val="00E32325"/>
    <w:rsid w:val="00E32EE4"/>
    <w:rsid w:val="00E33328"/>
    <w:rsid w:val="00E33CD3"/>
    <w:rsid w:val="00E34069"/>
    <w:rsid w:val="00E34300"/>
    <w:rsid w:val="00E34B85"/>
    <w:rsid w:val="00E3533C"/>
    <w:rsid w:val="00E35B07"/>
    <w:rsid w:val="00E366B1"/>
    <w:rsid w:val="00E37721"/>
    <w:rsid w:val="00E3772C"/>
    <w:rsid w:val="00E37785"/>
    <w:rsid w:val="00E40214"/>
    <w:rsid w:val="00E4085A"/>
    <w:rsid w:val="00E4140C"/>
    <w:rsid w:val="00E41A62"/>
    <w:rsid w:val="00E42539"/>
    <w:rsid w:val="00E42A7C"/>
    <w:rsid w:val="00E43D3E"/>
    <w:rsid w:val="00E43E9A"/>
    <w:rsid w:val="00E44096"/>
    <w:rsid w:val="00E44711"/>
    <w:rsid w:val="00E45F8C"/>
    <w:rsid w:val="00E472DE"/>
    <w:rsid w:val="00E47878"/>
    <w:rsid w:val="00E50613"/>
    <w:rsid w:val="00E507A8"/>
    <w:rsid w:val="00E5161E"/>
    <w:rsid w:val="00E51D31"/>
    <w:rsid w:val="00E5386B"/>
    <w:rsid w:val="00E54AF9"/>
    <w:rsid w:val="00E5509A"/>
    <w:rsid w:val="00E55FCB"/>
    <w:rsid w:val="00E56861"/>
    <w:rsid w:val="00E56D96"/>
    <w:rsid w:val="00E570B3"/>
    <w:rsid w:val="00E5739B"/>
    <w:rsid w:val="00E57A80"/>
    <w:rsid w:val="00E613B1"/>
    <w:rsid w:val="00E61F98"/>
    <w:rsid w:val="00E62526"/>
    <w:rsid w:val="00E63827"/>
    <w:rsid w:val="00E65D33"/>
    <w:rsid w:val="00E65D4F"/>
    <w:rsid w:val="00E668F6"/>
    <w:rsid w:val="00E6796A"/>
    <w:rsid w:val="00E67E28"/>
    <w:rsid w:val="00E70DF5"/>
    <w:rsid w:val="00E716C1"/>
    <w:rsid w:val="00E7184F"/>
    <w:rsid w:val="00E71E98"/>
    <w:rsid w:val="00E72C7B"/>
    <w:rsid w:val="00E72CD4"/>
    <w:rsid w:val="00E73010"/>
    <w:rsid w:val="00E738E0"/>
    <w:rsid w:val="00E73DB0"/>
    <w:rsid w:val="00E73E69"/>
    <w:rsid w:val="00E741AE"/>
    <w:rsid w:val="00E75181"/>
    <w:rsid w:val="00E77645"/>
    <w:rsid w:val="00E80075"/>
    <w:rsid w:val="00E80B30"/>
    <w:rsid w:val="00E8398E"/>
    <w:rsid w:val="00E84570"/>
    <w:rsid w:val="00E84AAA"/>
    <w:rsid w:val="00E86B8E"/>
    <w:rsid w:val="00E873F0"/>
    <w:rsid w:val="00E87ADE"/>
    <w:rsid w:val="00E87E73"/>
    <w:rsid w:val="00E90372"/>
    <w:rsid w:val="00E905B3"/>
    <w:rsid w:val="00E91BF4"/>
    <w:rsid w:val="00E92CA9"/>
    <w:rsid w:val="00E93D6B"/>
    <w:rsid w:val="00E94B55"/>
    <w:rsid w:val="00E9549A"/>
    <w:rsid w:val="00E9723D"/>
    <w:rsid w:val="00E974FF"/>
    <w:rsid w:val="00E977B7"/>
    <w:rsid w:val="00E97E07"/>
    <w:rsid w:val="00EA0849"/>
    <w:rsid w:val="00EA086C"/>
    <w:rsid w:val="00EA2340"/>
    <w:rsid w:val="00EA324D"/>
    <w:rsid w:val="00EA34ED"/>
    <w:rsid w:val="00EA3561"/>
    <w:rsid w:val="00EA38E9"/>
    <w:rsid w:val="00EA4783"/>
    <w:rsid w:val="00EA7096"/>
    <w:rsid w:val="00EA7E34"/>
    <w:rsid w:val="00EB00FC"/>
    <w:rsid w:val="00EB048C"/>
    <w:rsid w:val="00EB0CA1"/>
    <w:rsid w:val="00EB0EEE"/>
    <w:rsid w:val="00EB113C"/>
    <w:rsid w:val="00EB1C68"/>
    <w:rsid w:val="00EB1D8F"/>
    <w:rsid w:val="00EB2781"/>
    <w:rsid w:val="00EB29D9"/>
    <w:rsid w:val="00EB2BD6"/>
    <w:rsid w:val="00EB40BD"/>
    <w:rsid w:val="00EB4835"/>
    <w:rsid w:val="00EB4AC6"/>
    <w:rsid w:val="00EB5542"/>
    <w:rsid w:val="00EB6192"/>
    <w:rsid w:val="00EB6250"/>
    <w:rsid w:val="00EB6BBC"/>
    <w:rsid w:val="00EB7D51"/>
    <w:rsid w:val="00EC05BD"/>
    <w:rsid w:val="00EC0E09"/>
    <w:rsid w:val="00EC0F58"/>
    <w:rsid w:val="00EC13FA"/>
    <w:rsid w:val="00EC2FE9"/>
    <w:rsid w:val="00EC4A25"/>
    <w:rsid w:val="00EC53EC"/>
    <w:rsid w:val="00EC5E63"/>
    <w:rsid w:val="00EC6393"/>
    <w:rsid w:val="00EC6BC0"/>
    <w:rsid w:val="00EC6F05"/>
    <w:rsid w:val="00ED0986"/>
    <w:rsid w:val="00ED2012"/>
    <w:rsid w:val="00ED2404"/>
    <w:rsid w:val="00ED3522"/>
    <w:rsid w:val="00ED3BBA"/>
    <w:rsid w:val="00ED52B3"/>
    <w:rsid w:val="00ED6251"/>
    <w:rsid w:val="00ED6950"/>
    <w:rsid w:val="00ED6DAB"/>
    <w:rsid w:val="00ED7107"/>
    <w:rsid w:val="00EE0490"/>
    <w:rsid w:val="00EE0D71"/>
    <w:rsid w:val="00EE0FC1"/>
    <w:rsid w:val="00EE22F8"/>
    <w:rsid w:val="00EE30D8"/>
    <w:rsid w:val="00EE3123"/>
    <w:rsid w:val="00EE31FF"/>
    <w:rsid w:val="00EE45E2"/>
    <w:rsid w:val="00EE476B"/>
    <w:rsid w:val="00EE596A"/>
    <w:rsid w:val="00EE5E23"/>
    <w:rsid w:val="00EE6679"/>
    <w:rsid w:val="00EE69F4"/>
    <w:rsid w:val="00EE6AD1"/>
    <w:rsid w:val="00EF01D8"/>
    <w:rsid w:val="00EF0394"/>
    <w:rsid w:val="00EF0613"/>
    <w:rsid w:val="00EF0D14"/>
    <w:rsid w:val="00EF1B0D"/>
    <w:rsid w:val="00EF1B4E"/>
    <w:rsid w:val="00EF1BE1"/>
    <w:rsid w:val="00EF3880"/>
    <w:rsid w:val="00EF3DED"/>
    <w:rsid w:val="00EF3F1F"/>
    <w:rsid w:val="00EF4B4A"/>
    <w:rsid w:val="00EF4CD1"/>
    <w:rsid w:val="00EF54DA"/>
    <w:rsid w:val="00EF5AC7"/>
    <w:rsid w:val="00EF7D13"/>
    <w:rsid w:val="00F006BF"/>
    <w:rsid w:val="00F010BD"/>
    <w:rsid w:val="00F01E52"/>
    <w:rsid w:val="00F025A2"/>
    <w:rsid w:val="00F02C56"/>
    <w:rsid w:val="00F04712"/>
    <w:rsid w:val="00F0522D"/>
    <w:rsid w:val="00F052E7"/>
    <w:rsid w:val="00F059B0"/>
    <w:rsid w:val="00F06794"/>
    <w:rsid w:val="00F104FA"/>
    <w:rsid w:val="00F11C0B"/>
    <w:rsid w:val="00F124E7"/>
    <w:rsid w:val="00F133E7"/>
    <w:rsid w:val="00F141BB"/>
    <w:rsid w:val="00F14948"/>
    <w:rsid w:val="00F15152"/>
    <w:rsid w:val="00F15DDF"/>
    <w:rsid w:val="00F1607C"/>
    <w:rsid w:val="00F16FF8"/>
    <w:rsid w:val="00F20A06"/>
    <w:rsid w:val="00F20EAB"/>
    <w:rsid w:val="00F2124C"/>
    <w:rsid w:val="00F21BA4"/>
    <w:rsid w:val="00F22EC7"/>
    <w:rsid w:val="00F22ED1"/>
    <w:rsid w:val="00F23234"/>
    <w:rsid w:val="00F23B09"/>
    <w:rsid w:val="00F246FA"/>
    <w:rsid w:val="00F24EC6"/>
    <w:rsid w:val="00F26562"/>
    <w:rsid w:val="00F26B50"/>
    <w:rsid w:val="00F2752E"/>
    <w:rsid w:val="00F312C8"/>
    <w:rsid w:val="00F335DF"/>
    <w:rsid w:val="00F35410"/>
    <w:rsid w:val="00F37389"/>
    <w:rsid w:val="00F37CEC"/>
    <w:rsid w:val="00F40C51"/>
    <w:rsid w:val="00F413BB"/>
    <w:rsid w:val="00F414BB"/>
    <w:rsid w:val="00F41668"/>
    <w:rsid w:val="00F4171F"/>
    <w:rsid w:val="00F4280A"/>
    <w:rsid w:val="00F43432"/>
    <w:rsid w:val="00F44260"/>
    <w:rsid w:val="00F4495C"/>
    <w:rsid w:val="00F45553"/>
    <w:rsid w:val="00F45FF9"/>
    <w:rsid w:val="00F47417"/>
    <w:rsid w:val="00F47E60"/>
    <w:rsid w:val="00F505DC"/>
    <w:rsid w:val="00F51719"/>
    <w:rsid w:val="00F517B0"/>
    <w:rsid w:val="00F52656"/>
    <w:rsid w:val="00F526FC"/>
    <w:rsid w:val="00F53201"/>
    <w:rsid w:val="00F53DC3"/>
    <w:rsid w:val="00F53E83"/>
    <w:rsid w:val="00F55242"/>
    <w:rsid w:val="00F55B59"/>
    <w:rsid w:val="00F5683C"/>
    <w:rsid w:val="00F56D0F"/>
    <w:rsid w:val="00F57418"/>
    <w:rsid w:val="00F60141"/>
    <w:rsid w:val="00F60E49"/>
    <w:rsid w:val="00F61293"/>
    <w:rsid w:val="00F614F7"/>
    <w:rsid w:val="00F633FE"/>
    <w:rsid w:val="00F6356F"/>
    <w:rsid w:val="00F63D4C"/>
    <w:rsid w:val="00F643CE"/>
    <w:rsid w:val="00F6512A"/>
    <w:rsid w:val="00F653B8"/>
    <w:rsid w:val="00F664B1"/>
    <w:rsid w:val="00F66A82"/>
    <w:rsid w:val="00F66D93"/>
    <w:rsid w:val="00F67361"/>
    <w:rsid w:val="00F70A70"/>
    <w:rsid w:val="00F70E8D"/>
    <w:rsid w:val="00F71341"/>
    <w:rsid w:val="00F71AC6"/>
    <w:rsid w:val="00F71C78"/>
    <w:rsid w:val="00F71CD8"/>
    <w:rsid w:val="00F71EDA"/>
    <w:rsid w:val="00F72620"/>
    <w:rsid w:val="00F7265A"/>
    <w:rsid w:val="00F72C13"/>
    <w:rsid w:val="00F735FA"/>
    <w:rsid w:val="00F73823"/>
    <w:rsid w:val="00F73DC5"/>
    <w:rsid w:val="00F743FB"/>
    <w:rsid w:val="00F75F59"/>
    <w:rsid w:val="00F77B5E"/>
    <w:rsid w:val="00F77FD7"/>
    <w:rsid w:val="00F800D0"/>
    <w:rsid w:val="00F82E4F"/>
    <w:rsid w:val="00F831CC"/>
    <w:rsid w:val="00F8369C"/>
    <w:rsid w:val="00F86777"/>
    <w:rsid w:val="00F8751A"/>
    <w:rsid w:val="00F8773C"/>
    <w:rsid w:val="00F90026"/>
    <w:rsid w:val="00F9037E"/>
    <w:rsid w:val="00F91A2E"/>
    <w:rsid w:val="00F91ED2"/>
    <w:rsid w:val="00F91FC3"/>
    <w:rsid w:val="00F93760"/>
    <w:rsid w:val="00F969D0"/>
    <w:rsid w:val="00FA1266"/>
    <w:rsid w:val="00FA12C0"/>
    <w:rsid w:val="00FA1301"/>
    <w:rsid w:val="00FA1949"/>
    <w:rsid w:val="00FA2698"/>
    <w:rsid w:val="00FA3304"/>
    <w:rsid w:val="00FA3355"/>
    <w:rsid w:val="00FA3A49"/>
    <w:rsid w:val="00FA3B59"/>
    <w:rsid w:val="00FA41EA"/>
    <w:rsid w:val="00FA4335"/>
    <w:rsid w:val="00FA4D19"/>
    <w:rsid w:val="00FA6077"/>
    <w:rsid w:val="00FA786C"/>
    <w:rsid w:val="00FB0AB3"/>
    <w:rsid w:val="00FB1FC6"/>
    <w:rsid w:val="00FB3A3E"/>
    <w:rsid w:val="00FB43C6"/>
    <w:rsid w:val="00FB51F0"/>
    <w:rsid w:val="00FB5AFE"/>
    <w:rsid w:val="00FB620F"/>
    <w:rsid w:val="00FB725D"/>
    <w:rsid w:val="00FC046E"/>
    <w:rsid w:val="00FC0551"/>
    <w:rsid w:val="00FC1192"/>
    <w:rsid w:val="00FC1819"/>
    <w:rsid w:val="00FC269C"/>
    <w:rsid w:val="00FC2779"/>
    <w:rsid w:val="00FC2D84"/>
    <w:rsid w:val="00FC426D"/>
    <w:rsid w:val="00FC4636"/>
    <w:rsid w:val="00FC4C2C"/>
    <w:rsid w:val="00FC5FB2"/>
    <w:rsid w:val="00FC6CA8"/>
    <w:rsid w:val="00FC71C6"/>
    <w:rsid w:val="00FC7333"/>
    <w:rsid w:val="00FC7FA4"/>
    <w:rsid w:val="00FD0689"/>
    <w:rsid w:val="00FD13B8"/>
    <w:rsid w:val="00FD2CDF"/>
    <w:rsid w:val="00FD3A54"/>
    <w:rsid w:val="00FD45B9"/>
    <w:rsid w:val="00FD571C"/>
    <w:rsid w:val="00FD5F51"/>
    <w:rsid w:val="00FD6AAF"/>
    <w:rsid w:val="00FE0061"/>
    <w:rsid w:val="00FE0B68"/>
    <w:rsid w:val="00FE0CEE"/>
    <w:rsid w:val="00FE19B0"/>
    <w:rsid w:val="00FE2B8D"/>
    <w:rsid w:val="00FE3544"/>
    <w:rsid w:val="00FE44E9"/>
    <w:rsid w:val="00FE4FA5"/>
    <w:rsid w:val="00FE5718"/>
    <w:rsid w:val="00FE72CE"/>
    <w:rsid w:val="00FE73D6"/>
    <w:rsid w:val="00FE744D"/>
    <w:rsid w:val="00FF0D54"/>
    <w:rsid w:val="00FF1283"/>
    <w:rsid w:val="00FF1EA9"/>
    <w:rsid w:val="00FF1F6C"/>
    <w:rsid w:val="00FF201C"/>
    <w:rsid w:val="00FF21EE"/>
    <w:rsid w:val="00FF2EDE"/>
    <w:rsid w:val="00FF3BB9"/>
    <w:rsid w:val="00FF3E7B"/>
    <w:rsid w:val="00FF604A"/>
    <w:rsid w:val="00FF7B9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46433"/>
    <o:shapelayout v:ext="edit">
      <o:idmap v:ext="edit" data="1"/>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uiPriority w:val="99"/>
    <w:qFormat/>
    <w:rsid w:val="002C3C17"/>
    <w:pPr>
      <w:ind w:left="0" w:firstLine="0"/>
      <w:outlineLvl w:val="7"/>
    </w:pPr>
  </w:style>
  <w:style w:type="paragraph" w:styleId="Heading9">
    <w:name w:val="heading 9"/>
    <w:aliases w:val="Figure Heading,FH"/>
    <w:basedOn w:val="Heading8"/>
    <w:next w:val="Normal"/>
    <w:link w:val="Heading9Char"/>
    <w:uiPriority w:val="99"/>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qFormat/>
    <w:rsid w:val="00936A12"/>
    <w:rPr>
      <w:rFonts w:ascii="Arial" w:hAnsi="Arial"/>
      <w:lang w:val="en-GB" w:eastAsia="en-US"/>
    </w:rPr>
  </w:style>
  <w:style w:type="character" w:customStyle="1" w:styleId="Heading8Char">
    <w:name w:val="Heading 8 Char"/>
    <w:link w:val="Heading8"/>
    <w:uiPriority w:val="99"/>
    <w:rsid w:val="00936A12"/>
    <w:rPr>
      <w:rFonts w:ascii="Arial" w:hAnsi="Arial"/>
      <w:sz w:val="36"/>
      <w:lang w:val="en-GB" w:eastAsia="en-US"/>
    </w:rPr>
  </w:style>
  <w:style w:type="paragraph" w:styleId="TOC9">
    <w:name w:val="toc 9"/>
    <w:basedOn w:val="TOC8"/>
    <w:uiPriority w:val="99"/>
    <w:rsid w:val="002C3C17"/>
    <w:pPr>
      <w:ind w:left="1418" w:hanging="1418"/>
    </w:pPr>
  </w:style>
  <w:style w:type="paragraph" w:styleId="TOC8">
    <w:name w:val="toc 8"/>
    <w:basedOn w:val="TOC1"/>
    <w:uiPriority w:val="99"/>
    <w:rsid w:val="002C3C17"/>
    <w:pPr>
      <w:spacing w:before="180"/>
      <w:ind w:left="2693" w:hanging="2693"/>
    </w:pPr>
    <w:rPr>
      <w:b/>
    </w:rPr>
  </w:style>
  <w:style w:type="paragraph" w:styleId="TOC1">
    <w:name w:val="toc 1"/>
    <w:uiPriority w:val="99"/>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uiPriority w:val="99"/>
    <w:rsid w:val="002C3C17"/>
    <w:pPr>
      <w:framePr w:wrap="notBeside" w:vAnchor="page" w:hAnchor="margin" w:y="15764"/>
      <w:widowControl w:val="0"/>
    </w:pPr>
    <w:rPr>
      <w:rFonts w:ascii="Arial" w:hAnsi="Arial"/>
      <w:noProof/>
      <w:sz w:val="32"/>
      <w:lang w:eastAsia="en-US"/>
    </w:rPr>
  </w:style>
  <w:style w:type="paragraph" w:styleId="TOC5">
    <w:name w:val="toc 5"/>
    <w:basedOn w:val="TOC4"/>
    <w:uiPriority w:val="99"/>
    <w:rsid w:val="002C3C17"/>
    <w:pPr>
      <w:ind w:left="1701" w:hanging="1701"/>
    </w:pPr>
  </w:style>
  <w:style w:type="paragraph" w:styleId="TOC4">
    <w:name w:val="toc 4"/>
    <w:basedOn w:val="TOC3"/>
    <w:uiPriority w:val="99"/>
    <w:rsid w:val="002C3C17"/>
    <w:pPr>
      <w:ind w:left="1418" w:hanging="1418"/>
    </w:pPr>
  </w:style>
  <w:style w:type="paragraph" w:styleId="TOC3">
    <w:name w:val="toc 3"/>
    <w:basedOn w:val="TOC2"/>
    <w:uiPriority w:val="99"/>
    <w:rsid w:val="002C3C17"/>
    <w:pPr>
      <w:ind w:left="1134" w:hanging="1134"/>
    </w:pPr>
  </w:style>
  <w:style w:type="paragraph" w:styleId="TOC2">
    <w:name w:val="toc 2"/>
    <w:basedOn w:val="TOC1"/>
    <w:uiPriority w:val="99"/>
    <w:rsid w:val="002C3C17"/>
    <w:pPr>
      <w:keepNext w:val="0"/>
      <w:spacing w:before="0"/>
      <w:ind w:left="851" w:hanging="851"/>
    </w:pPr>
    <w:rPr>
      <w:sz w:val="20"/>
    </w:rPr>
  </w:style>
  <w:style w:type="paragraph" w:styleId="Footer">
    <w:name w:val="footer"/>
    <w:basedOn w:val="Header"/>
    <w:link w:val="FooterChar"/>
    <w:uiPriority w:val="99"/>
    <w:rsid w:val="002C3C17"/>
    <w:pPr>
      <w:jc w:val="center"/>
    </w:pPr>
    <w:rPr>
      <w:i/>
    </w:rPr>
  </w:style>
  <w:style w:type="character" w:customStyle="1" w:styleId="FooterChar">
    <w:name w:val="Footer Char"/>
    <w:link w:val="Footer"/>
    <w:uiPriority w:val="99"/>
    <w:rsid w:val="00936A12"/>
    <w:rPr>
      <w:rFonts w:ascii="Arial" w:hAnsi="Arial"/>
      <w:b/>
      <w:i/>
      <w:noProof/>
      <w:sz w:val="18"/>
      <w:lang w:val="en-GB" w:eastAsia="ja-JP"/>
    </w:rPr>
  </w:style>
  <w:style w:type="paragraph" w:customStyle="1" w:styleId="TT">
    <w:name w:val="TT"/>
    <w:basedOn w:val="Heading1"/>
    <w:next w:val="Normal"/>
    <w:uiPriority w:val="99"/>
    <w:rsid w:val="002C3C17"/>
    <w:pPr>
      <w:outlineLvl w:val="9"/>
    </w:pPr>
  </w:style>
  <w:style w:type="paragraph" w:customStyle="1" w:styleId="NF">
    <w:name w:val="NF"/>
    <w:basedOn w:val="NO"/>
    <w:uiPriority w:val="99"/>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uiPriority w:val="99"/>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uiPriority w:val="99"/>
    <w:rsid w:val="002C3C17"/>
    <w:pPr>
      <w:spacing w:after="0"/>
    </w:pPr>
  </w:style>
  <w:style w:type="paragraph" w:customStyle="1" w:styleId="NW">
    <w:name w:val="NW"/>
    <w:basedOn w:val="NO"/>
    <w:uiPriority w:val="99"/>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uiPriority w:val="99"/>
    <w:rsid w:val="002C3C17"/>
    <w:pPr>
      <w:ind w:left="1985" w:hanging="1985"/>
    </w:pPr>
  </w:style>
  <w:style w:type="paragraph" w:styleId="TOC7">
    <w:name w:val="toc 7"/>
    <w:basedOn w:val="TOC6"/>
    <w:next w:val="Normal"/>
    <w:uiPriority w:val="99"/>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uiPriority w:val="99"/>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uiPriority w:val="99"/>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uiPriority w:val="99"/>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rsid w:val="002C3C17"/>
    <w:pPr>
      <w:ind w:left="851" w:hanging="284"/>
    </w:pPr>
  </w:style>
  <w:style w:type="character" w:customStyle="1" w:styleId="B2Char">
    <w:name w:val="B2 Char"/>
    <w:link w:val="B20"/>
    <w:qFormat/>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qFormat/>
    <w:rsid w:val="002C3C17"/>
    <w:pPr>
      <w:ind w:left="1418" w:hanging="284"/>
    </w:pPr>
  </w:style>
  <w:style w:type="character" w:customStyle="1" w:styleId="B4Char">
    <w:name w:val="B4 Char"/>
    <w:link w:val="B4"/>
    <w:qFormat/>
    <w:rsid w:val="00936A12"/>
    <w:rPr>
      <w:lang w:val="en-GB" w:eastAsia="en-US"/>
    </w:rPr>
  </w:style>
  <w:style w:type="paragraph" w:customStyle="1" w:styleId="B5">
    <w:name w:val="B5"/>
    <w:basedOn w:val="Normal"/>
    <w:uiPriority w:val="99"/>
    <w:rsid w:val="002C3C17"/>
    <w:pPr>
      <w:ind w:left="1702" w:hanging="284"/>
    </w:pPr>
  </w:style>
  <w:style w:type="paragraph" w:customStyle="1" w:styleId="ZTD">
    <w:name w:val="ZTD"/>
    <w:basedOn w:val="ZB"/>
    <w:uiPriority w:val="99"/>
    <w:rsid w:val="006D1207"/>
    <w:pPr>
      <w:framePr w:hRule="auto" w:wrap="notBeside" w:y="852"/>
    </w:pPr>
    <w:rPr>
      <w:i w:val="0"/>
      <w:sz w:val="40"/>
    </w:rPr>
  </w:style>
  <w:style w:type="paragraph" w:customStyle="1" w:styleId="ZV">
    <w:name w:val="ZV"/>
    <w:basedOn w:val="ZU"/>
    <w:uiPriority w:val="99"/>
    <w:rsid w:val="006D1207"/>
    <w:pPr>
      <w:framePr w:wrap="notBeside" w:y="16161"/>
    </w:pPr>
  </w:style>
  <w:style w:type="paragraph" w:customStyle="1" w:styleId="TAJ">
    <w:name w:val="TAJ"/>
    <w:basedOn w:val="TH"/>
    <w:uiPriority w:val="99"/>
    <w:rsid w:val="002C3C17"/>
  </w:style>
  <w:style w:type="paragraph" w:customStyle="1" w:styleId="Guidance">
    <w:name w:val="Guidance"/>
    <w:basedOn w:val="Normal"/>
    <w:uiPriority w:val="99"/>
    <w:rsid w:val="006D1207"/>
    <w:rPr>
      <w:i/>
      <w:color w:val="0000FF"/>
    </w:rPr>
  </w:style>
  <w:style w:type="paragraph" w:styleId="DocumentMap">
    <w:name w:val="Document Map"/>
    <w:basedOn w:val="Normal"/>
    <w:link w:val="DocumentMapChar"/>
    <w:uiPriority w:val="99"/>
    <w:rsid w:val="00721EA3"/>
    <w:rPr>
      <w:rFonts w:ascii="Tahoma" w:hAnsi="Tahoma"/>
      <w:sz w:val="16"/>
      <w:szCs w:val="16"/>
    </w:rPr>
  </w:style>
  <w:style w:type="character" w:customStyle="1" w:styleId="DocumentMapChar">
    <w:name w:val="Document Map Char"/>
    <w:link w:val="DocumentMap"/>
    <w:uiPriority w:val="99"/>
    <w:rsid w:val="00721EA3"/>
    <w:rPr>
      <w:rFonts w:ascii="Tahoma" w:hAnsi="Tahoma" w:cs="Tahoma"/>
      <w:sz w:val="16"/>
      <w:szCs w:val="16"/>
      <w:lang w:val="en-GB" w:eastAsia="en-US"/>
    </w:rPr>
  </w:style>
  <w:style w:type="paragraph" w:styleId="Index1">
    <w:name w:val="index 1"/>
    <w:basedOn w:val="Normal"/>
    <w:uiPriority w:val="99"/>
    <w:rsid w:val="00936A12"/>
    <w:pPr>
      <w:keepLines/>
      <w:spacing w:after="0"/>
    </w:pPr>
    <w:rPr>
      <w:rFonts w:eastAsia="MS Mincho"/>
    </w:rPr>
  </w:style>
  <w:style w:type="paragraph" w:styleId="Index2">
    <w:name w:val="index 2"/>
    <w:basedOn w:val="Index1"/>
    <w:uiPriority w:val="99"/>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uiPriority w:val="99"/>
    <w:rsid w:val="00936A12"/>
    <w:pPr>
      <w:ind w:left="851"/>
    </w:pPr>
  </w:style>
  <w:style w:type="paragraph" w:styleId="ListNumber">
    <w:name w:val="List Number"/>
    <w:basedOn w:val="List"/>
    <w:uiPriority w:val="99"/>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uiPriority w:val="99"/>
    <w:rsid w:val="00936A12"/>
    <w:pPr>
      <w:ind w:left="1135"/>
    </w:pPr>
  </w:style>
  <w:style w:type="paragraph" w:styleId="List4">
    <w:name w:val="List 4"/>
    <w:basedOn w:val="List3"/>
    <w:uiPriority w:val="99"/>
    <w:rsid w:val="00936A12"/>
    <w:pPr>
      <w:ind w:left="1418"/>
    </w:pPr>
  </w:style>
  <w:style w:type="paragraph" w:styleId="List5">
    <w:name w:val="List 5"/>
    <w:basedOn w:val="List4"/>
    <w:uiPriority w:val="99"/>
    <w:rsid w:val="00936A12"/>
    <w:pPr>
      <w:ind w:left="1702"/>
    </w:pPr>
  </w:style>
  <w:style w:type="paragraph" w:styleId="ListBullet4">
    <w:name w:val="List Bullet 4"/>
    <w:basedOn w:val="ListBullet3"/>
    <w:uiPriority w:val="99"/>
    <w:rsid w:val="00936A12"/>
    <w:pPr>
      <w:ind w:left="1418"/>
    </w:pPr>
  </w:style>
  <w:style w:type="paragraph" w:styleId="ListBullet5">
    <w:name w:val="List Bullet 5"/>
    <w:basedOn w:val="ListBullet4"/>
    <w:uiPriority w:val="99"/>
    <w:rsid w:val="00936A12"/>
    <w:pPr>
      <w:ind w:left="1702"/>
    </w:pPr>
  </w:style>
  <w:style w:type="paragraph" w:styleId="IndexHeading">
    <w:name w:val="index heading"/>
    <w:basedOn w:val="Normal"/>
    <w:next w:val="Normal"/>
    <w:uiPriority w:val="99"/>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locked/>
    <w:rsid w:val="00936A12"/>
    <w:rPr>
      <w:rFonts w:eastAsia="MS Mincho"/>
      <w:b/>
      <w:lang w:val="en-GB" w:eastAsia="en-US"/>
    </w:rPr>
  </w:style>
  <w:style w:type="paragraph" w:customStyle="1" w:styleId="tabletext">
    <w:name w:val="table text"/>
    <w:basedOn w:val="Normal"/>
    <w:next w:val="table"/>
    <w:uiPriority w:val="99"/>
    <w:rsid w:val="00936A12"/>
    <w:pPr>
      <w:spacing w:after="0"/>
    </w:pPr>
    <w:rPr>
      <w:rFonts w:eastAsia="MS Mincho"/>
      <w:i/>
    </w:rPr>
  </w:style>
  <w:style w:type="paragraph" w:customStyle="1" w:styleId="table">
    <w:name w:val="table"/>
    <w:basedOn w:val="Normal"/>
    <w:next w:val="Normal"/>
    <w:uiPriority w:val="99"/>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uiPriority w:val="99"/>
    <w:rsid w:val="00936A12"/>
    <w:pPr>
      <w:widowControl w:val="0"/>
      <w:spacing w:after="240"/>
      <w:jc w:val="both"/>
    </w:pPr>
    <w:rPr>
      <w:rFonts w:eastAsia="MS Mincho"/>
      <w:sz w:val="24"/>
      <w:lang w:val="en-AU"/>
    </w:rPr>
  </w:style>
  <w:style w:type="paragraph" w:customStyle="1" w:styleId="Reference">
    <w:name w:val="Reference"/>
    <w:basedOn w:val="EX"/>
    <w:uiPriority w:val="99"/>
    <w:rsid w:val="00936A12"/>
    <w:pPr>
      <w:tabs>
        <w:tab w:val="num" w:pos="567"/>
      </w:tabs>
      <w:ind w:left="567" w:hanging="567"/>
    </w:pPr>
    <w:rPr>
      <w:rFonts w:eastAsia="MS Mincho"/>
    </w:rPr>
  </w:style>
  <w:style w:type="paragraph" w:customStyle="1" w:styleId="berschrift1H1">
    <w:name w:val="Überschrift 1.H1"/>
    <w:basedOn w:val="Normal"/>
    <w:next w:val="Normal"/>
    <w:uiPriority w:val="99"/>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936A12"/>
    <w:rPr>
      <w:rFonts w:ascii="Arial" w:eastAsia="MS Mincho" w:hAnsi="Arial"/>
      <w:lang w:eastAsia="en-US"/>
    </w:rPr>
  </w:style>
  <w:style w:type="paragraph" w:customStyle="1" w:styleId="textintend1">
    <w:name w:val="text intend 1"/>
    <w:basedOn w:val="text"/>
    <w:uiPriority w:val="99"/>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rsid w:val="00936A12"/>
    <w:pPr>
      <w:widowControl/>
      <w:tabs>
        <w:tab w:val="num" w:pos="1843"/>
      </w:tabs>
      <w:spacing w:after="120"/>
      <w:ind w:left="1843" w:hanging="425"/>
    </w:pPr>
    <w:rPr>
      <w:lang w:val="en-US"/>
    </w:rPr>
  </w:style>
  <w:style w:type="paragraph" w:customStyle="1" w:styleId="normalpuce">
    <w:name w:val="normal puce"/>
    <w:basedOn w:val="Normal"/>
    <w:uiPriority w:val="99"/>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rsid w:val="00936A12"/>
    <w:rPr>
      <w:rFonts w:eastAsia="MS Mincho"/>
      <w:sz w:val="24"/>
      <w:lang w:eastAsia="en-US"/>
    </w:rPr>
  </w:style>
  <w:style w:type="paragraph" w:customStyle="1" w:styleId="para">
    <w:name w:val="para"/>
    <w:basedOn w:val="Normal"/>
    <w:uiPriority w:val="99"/>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uiPriority w:val="99"/>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uiPriority w:val="99"/>
    <w:rsid w:val="00936A12"/>
    <w:pPr>
      <w:ind w:left="568" w:hanging="568"/>
    </w:pPr>
    <w:rPr>
      <w:rFonts w:eastAsia="MS Mincho"/>
    </w:rPr>
  </w:style>
  <w:style w:type="character" w:customStyle="1" w:styleId="BodyTextIndent2Char">
    <w:name w:val="Body Text Indent 2 Char"/>
    <w:link w:val="BodyTextIndent2"/>
    <w:uiPriority w:val="99"/>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936A12"/>
    <w:rPr>
      <w:rFonts w:eastAsia="MS Mincho"/>
      <w:b/>
      <w:i/>
    </w:rPr>
  </w:style>
  <w:style w:type="character" w:customStyle="1" w:styleId="BodyText3Char">
    <w:name w:val="Body Text 3 Char"/>
    <w:link w:val="BodyText3"/>
    <w:uiPriority w:val="99"/>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rsid w:val="00936A12"/>
    <w:pPr>
      <w:spacing w:before="120" w:after="0"/>
      <w:jc w:val="both"/>
    </w:pPr>
    <w:rPr>
      <w:rFonts w:eastAsia="MS Mincho"/>
      <w:lang w:val="en-US"/>
    </w:rPr>
  </w:style>
  <w:style w:type="paragraph" w:styleId="BalloonText">
    <w:name w:val="Balloon Text"/>
    <w:basedOn w:val="Normal"/>
    <w:link w:val="BalloonTextChar"/>
    <w:uiPriority w:val="99"/>
    <w:rsid w:val="00936A12"/>
    <w:rPr>
      <w:rFonts w:ascii="Tahoma" w:eastAsia="MS Mincho" w:hAnsi="Tahoma"/>
      <w:sz w:val="16"/>
      <w:szCs w:val="16"/>
    </w:rPr>
  </w:style>
  <w:style w:type="character" w:customStyle="1" w:styleId="BalloonTextChar">
    <w:name w:val="Balloon Text Char"/>
    <w:link w:val="BalloonText"/>
    <w:uiPriority w:val="99"/>
    <w:rsid w:val="00936A12"/>
    <w:rPr>
      <w:rFonts w:ascii="Tahoma" w:eastAsia="MS Mincho" w:hAnsi="Tahoma" w:cs="Tahoma"/>
      <w:sz w:val="16"/>
      <w:szCs w:val="16"/>
      <w:lang w:val="en-GB" w:eastAsia="en-US"/>
    </w:rPr>
  </w:style>
  <w:style w:type="paragraph" w:customStyle="1" w:styleId="centered">
    <w:name w:val="centered"/>
    <w:basedOn w:val="Normal"/>
    <w:uiPriority w:val="99"/>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uiPriority w:val="99"/>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936A12"/>
    <w:pPr>
      <w:spacing w:before="0" w:after="180"/>
    </w:pPr>
    <w:rPr>
      <w:b/>
      <w:bCs/>
    </w:rPr>
  </w:style>
  <w:style w:type="character" w:customStyle="1" w:styleId="CommentSubjectChar">
    <w:name w:val="Comment Subject Char"/>
    <w:link w:val="CommentSubject"/>
    <w:uiPriority w:val="99"/>
    <w:rsid w:val="00936A12"/>
    <w:rPr>
      <w:rFonts w:eastAsia="MS Mincho"/>
      <w:b/>
      <w:bCs/>
      <w:lang w:val="en-GB" w:eastAsia="en-US"/>
    </w:rPr>
  </w:style>
  <w:style w:type="paragraph" w:customStyle="1" w:styleId="ZchnZchn">
    <w:name w:val="Zchn Zchn"/>
    <w:uiPriority w:val="99"/>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uiPriority w:val="99"/>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uiPriority w:val="99"/>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uiPriority w:val="99"/>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qFormat/>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uiPriority w:val="99"/>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uiPriority w:val="99"/>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uiPriority w:val="9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uiPriority w:val="99"/>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EE5E23"/>
    <w:pPr>
      <w:spacing w:after="0"/>
      <w:ind w:left="851"/>
    </w:pPr>
    <w:rPr>
      <w:rFonts w:eastAsia="MS Mincho"/>
      <w:lang w:val="it-IT" w:eastAsia="en-GB"/>
    </w:rPr>
  </w:style>
  <w:style w:type="paragraph" w:styleId="ListNumber5">
    <w:name w:val="List Number 5"/>
    <w:basedOn w:val="Normal"/>
    <w:uiPriority w:val="99"/>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uiPriority w:val="99"/>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rsid w:val="00EE5E23"/>
    <w:rPr>
      <w:rFonts w:ascii="Times New Roman" w:hAnsi="Times New Roman"/>
      <w:b/>
      <w:bCs/>
      <w:lang w:val="en-GB" w:eastAsia="en-US"/>
    </w:rPr>
  </w:style>
  <w:style w:type="paragraph" w:customStyle="1" w:styleId="11">
    <w:name w:val="修订1"/>
    <w:hidden/>
    <w:uiPriority w:val="99"/>
    <w:semiHidden/>
    <w:rsid w:val="00EE5E23"/>
    <w:rPr>
      <w:rFonts w:eastAsia="Batang"/>
      <w:lang w:eastAsia="en-US"/>
    </w:rPr>
  </w:style>
  <w:style w:type="paragraph" w:styleId="EndnoteText">
    <w:name w:val="endnote text"/>
    <w:basedOn w:val="Normal"/>
    <w:link w:val="EndnoteTextChar"/>
    <w:uiPriority w:val="99"/>
    <w:rsid w:val="00EE5E23"/>
    <w:pPr>
      <w:snapToGrid w:val="0"/>
    </w:pPr>
  </w:style>
  <w:style w:type="character" w:customStyle="1" w:styleId="EndnoteTextChar">
    <w:name w:val="Endnote Text Char"/>
    <w:link w:val="EndnoteText"/>
    <w:uiPriority w:val="99"/>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uiPriority w:val="99"/>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uiPriority w:val="99"/>
    <w:rsid w:val="00EE5E23"/>
    <w:rPr>
      <w:rFonts w:ascii="Courier New" w:eastAsia="Malgun Gothic" w:hAnsi="Courier New"/>
      <w:lang w:val="nb-NO"/>
    </w:rPr>
  </w:style>
  <w:style w:type="paragraph" w:customStyle="1" w:styleId="FL">
    <w:name w:val="FL"/>
    <w:basedOn w:val="Normal"/>
    <w:uiPriority w:val="99"/>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uiPriority w:val="99"/>
    <w:rsid w:val="006D1207"/>
    <w:pPr>
      <w:overflowPunct w:val="0"/>
      <w:autoSpaceDE w:val="0"/>
      <w:autoSpaceDN w:val="0"/>
      <w:adjustRightInd w:val="0"/>
      <w:textAlignment w:val="baseline"/>
    </w:pPr>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rsid w:val="00EE5E23"/>
    <w:rPr>
      <w:rFonts w:eastAsia="Malgun Gothic"/>
      <w:sz w:val="24"/>
      <w:szCs w:val="24"/>
    </w:rPr>
  </w:style>
  <w:style w:type="paragraph" w:customStyle="1" w:styleId="-PAGE-">
    <w:name w:val="- PAGE -"/>
    <w:uiPriority w:val="99"/>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rsid w:val="00EE5E23"/>
    <w:rPr>
      <w:rFonts w:eastAsia="Malgun Gothic"/>
      <w:sz w:val="24"/>
      <w:szCs w:val="24"/>
    </w:rPr>
  </w:style>
  <w:style w:type="paragraph" w:customStyle="1" w:styleId="Lastprinted">
    <w:name w:val="Last printed"/>
    <w:uiPriority w:val="99"/>
    <w:rsid w:val="00EE5E23"/>
    <w:rPr>
      <w:rFonts w:eastAsia="Malgun Gothic"/>
      <w:sz w:val="24"/>
      <w:szCs w:val="24"/>
    </w:rPr>
  </w:style>
  <w:style w:type="paragraph" w:customStyle="1" w:styleId="Lastsavedby">
    <w:name w:val="Last saved by"/>
    <w:uiPriority w:val="99"/>
    <w:rsid w:val="00EE5E23"/>
    <w:rPr>
      <w:rFonts w:eastAsia="Malgun Gothic"/>
      <w:sz w:val="24"/>
      <w:szCs w:val="24"/>
    </w:rPr>
  </w:style>
  <w:style w:type="paragraph" w:customStyle="1" w:styleId="Filename">
    <w:name w:val="Filename"/>
    <w:uiPriority w:val="99"/>
    <w:rsid w:val="00EE5E23"/>
    <w:rPr>
      <w:rFonts w:eastAsia="Malgun Gothic"/>
      <w:sz w:val="24"/>
      <w:szCs w:val="24"/>
    </w:rPr>
  </w:style>
  <w:style w:type="paragraph" w:customStyle="1" w:styleId="Filenameandpath">
    <w:name w:val="Filename and path"/>
    <w:uiPriority w:val="99"/>
    <w:rsid w:val="00EE5E23"/>
    <w:rPr>
      <w:rFonts w:eastAsia="Malgun Gothic"/>
      <w:sz w:val="24"/>
      <w:szCs w:val="24"/>
    </w:rPr>
  </w:style>
  <w:style w:type="paragraph" w:customStyle="1" w:styleId="AuthorPageDate">
    <w:name w:val="Author  Page #  Date"/>
    <w:uiPriority w:val="99"/>
    <w:rsid w:val="00EE5E23"/>
    <w:rPr>
      <w:rFonts w:eastAsia="Malgun Gothic"/>
      <w:sz w:val="24"/>
      <w:szCs w:val="24"/>
    </w:rPr>
  </w:style>
  <w:style w:type="paragraph" w:customStyle="1" w:styleId="ConfidentialPageDate">
    <w:name w:val="Confidential  Page #  Date"/>
    <w:uiPriority w:val="99"/>
    <w:rsid w:val="00EE5E23"/>
    <w:rPr>
      <w:rFonts w:eastAsia="Malgun Gothic"/>
      <w:sz w:val="24"/>
      <w:szCs w:val="24"/>
    </w:rPr>
  </w:style>
  <w:style w:type="paragraph" w:customStyle="1" w:styleId="INDENT1">
    <w:name w:val="INDENT1"/>
    <w:basedOn w:val="Normal"/>
    <w:uiPriority w:val="99"/>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uiPriority w:val="99"/>
    <w:semiHidden/>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uiPriority w:val="99"/>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uiPriority w:val="99"/>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EE5E23"/>
    <w:pPr>
      <w:spacing w:before="120"/>
      <w:outlineLvl w:val="2"/>
    </w:pPr>
    <w:rPr>
      <w:rFonts w:eastAsia="MS Mincho"/>
      <w:sz w:val="28"/>
      <w:lang w:eastAsia="de-DE"/>
    </w:rPr>
  </w:style>
  <w:style w:type="paragraph" w:customStyle="1" w:styleId="Bullets">
    <w:name w:val="Bullets"/>
    <w:basedOn w:val="BodyText"/>
    <w:uiPriority w:val="99"/>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uiPriority w:val="99"/>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uiPriority w:val="99"/>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uiPriority w:val="99"/>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uiPriority w:val="99"/>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uiPriority w:val="99"/>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lang w:eastAsia="en-US"/>
    </w:rPr>
  </w:style>
  <w:style w:type="paragraph" w:customStyle="1" w:styleId="212">
    <w:name w:val="修订21"/>
    <w:hidden/>
    <w:uiPriority w:val="99"/>
    <w:semiHidden/>
    <w:rsid w:val="00C81100"/>
    <w:rPr>
      <w:rFonts w:eastAsia="Batang"/>
      <w:lang w:eastAsia="en-US"/>
    </w:rPr>
  </w:style>
  <w:style w:type="numbering" w:customStyle="1" w:styleId="32">
    <w:name w:val="无列表3"/>
    <w:next w:val="NoList"/>
    <w:uiPriority w:val="99"/>
    <w:semiHidden/>
    <w:unhideWhenUsed/>
    <w:rsid w:val="00C81100"/>
  </w:style>
  <w:style w:type="numbering" w:customStyle="1" w:styleId="130">
    <w:name w:val="無清單13"/>
    <w:next w:val="NoList"/>
    <w:uiPriority w:val="99"/>
    <w:semiHidden/>
    <w:unhideWhenUsed/>
    <w:rsid w:val="00C81100"/>
  </w:style>
  <w:style w:type="table" w:customStyle="1" w:styleId="23">
    <w:name w:val="网格型2"/>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81100"/>
  </w:style>
  <w:style w:type="numbering" w:customStyle="1" w:styleId="122">
    <w:name w:val="リストなし12"/>
    <w:next w:val="NoList"/>
    <w:uiPriority w:val="99"/>
    <w:semiHidden/>
    <w:unhideWhenUsed/>
    <w:rsid w:val="00C81100"/>
  </w:style>
  <w:style w:type="table" w:customStyle="1" w:styleId="TableGrid12">
    <w:name w:val="Table Grid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C81100"/>
  </w:style>
  <w:style w:type="table" w:customStyle="1" w:styleId="320">
    <w:name w:val="网格型3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C81100"/>
  </w:style>
  <w:style w:type="numbering" w:customStyle="1" w:styleId="NoList32">
    <w:name w:val="No List32"/>
    <w:next w:val="NoList"/>
    <w:uiPriority w:val="99"/>
    <w:semiHidden/>
    <w:rsid w:val="00C81100"/>
  </w:style>
  <w:style w:type="table" w:customStyle="1" w:styleId="TableGrid42">
    <w:name w:val="Table Grid4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81100"/>
  </w:style>
  <w:style w:type="numbering" w:customStyle="1" w:styleId="1120">
    <w:name w:val="無清單112"/>
    <w:next w:val="NoList"/>
    <w:uiPriority w:val="99"/>
    <w:semiHidden/>
    <w:unhideWhenUsed/>
    <w:rsid w:val="00C81100"/>
  </w:style>
  <w:style w:type="numbering" w:customStyle="1" w:styleId="11120">
    <w:name w:val="無清單1112"/>
    <w:next w:val="NoList"/>
    <w:uiPriority w:val="99"/>
    <w:semiHidden/>
    <w:unhideWhenUsed/>
    <w:rsid w:val="00C81100"/>
  </w:style>
  <w:style w:type="table" w:customStyle="1" w:styleId="123">
    <w:name w:val="表格格線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C8110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C81100"/>
  </w:style>
  <w:style w:type="numbering" w:customStyle="1" w:styleId="220">
    <w:name w:val="无列表22"/>
    <w:next w:val="NoList"/>
    <w:uiPriority w:val="99"/>
    <w:semiHidden/>
    <w:unhideWhenUsed/>
    <w:rsid w:val="00C81100"/>
  </w:style>
  <w:style w:type="numbering" w:customStyle="1" w:styleId="NoList122">
    <w:name w:val="No List122"/>
    <w:next w:val="NoList"/>
    <w:uiPriority w:val="99"/>
    <w:semiHidden/>
    <w:unhideWhenUsed/>
    <w:rsid w:val="00C81100"/>
  </w:style>
  <w:style w:type="numbering" w:customStyle="1" w:styleId="1121">
    <w:name w:val="リストなし112"/>
    <w:next w:val="NoList"/>
    <w:uiPriority w:val="99"/>
    <w:semiHidden/>
    <w:unhideWhenUsed/>
    <w:rsid w:val="00C81100"/>
  </w:style>
  <w:style w:type="numbering" w:customStyle="1" w:styleId="1122">
    <w:name w:val="无列表112"/>
    <w:next w:val="NoList"/>
    <w:semiHidden/>
    <w:rsid w:val="00C81100"/>
  </w:style>
  <w:style w:type="numbering" w:customStyle="1" w:styleId="NoList212">
    <w:name w:val="No List212"/>
    <w:next w:val="NoList"/>
    <w:semiHidden/>
    <w:rsid w:val="00C81100"/>
  </w:style>
  <w:style w:type="numbering" w:customStyle="1" w:styleId="NoList312">
    <w:name w:val="No List312"/>
    <w:next w:val="NoList"/>
    <w:uiPriority w:val="99"/>
    <w:semiHidden/>
    <w:rsid w:val="00C81100"/>
  </w:style>
  <w:style w:type="numbering" w:customStyle="1" w:styleId="1220">
    <w:name w:val="無清單122"/>
    <w:next w:val="NoList"/>
    <w:uiPriority w:val="99"/>
    <w:semiHidden/>
    <w:unhideWhenUsed/>
    <w:rsid w:val="00C81100"/>
  </w:style>
  <w:style w:type="numbering" w:customStyle="1" w:styleId="111120">
    <w:name w:val="無清單11112"/>
    <w:next w:val="NoList"/>
    <w:uiPriority w:val="99"/>
    <w:semiHidden/>
    <w:unhideWhenUsed/>
    <w:rsid w:val="00C81100"/>
  </w:style>
  <w:style w:type="table" w:customStyle="1" w:styleId="TableGrid111">
    <w:name w:val="Table Grid111"/>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C81100"/>
    <w:rPr>
      <w:i/>
      <w:iCs/>
      <w:color w:val="5B9BD5"/>
      <w:lang w:eastAsia="en-US"/>
    </w:rPr>
  </w:style>
  <w:style w:type="numbering" w:customStyle="1" w:styleId="NoList41">
    <w:name w:val="No List41"/>
    <w:next w:val="NoList"/>
    <w:uiPriority w:val="99"/>
    <w:semiHidden/>
    <w:unhideWhenUsed/>
    <w:rsid w:val="00C81100"/>
  </w:style>
  <w:style w:type="numbering" w:customStyle="1" w:styleId="NoList1121">
    <w:name w:val="No List1121"/>
    <w:next w:val="NoList"/>
    <w:uiPriority w:val="99"/>
    <w:semiHidden/>
    <w:unhideWhenUsed/>
    <w:rsid w:val="00C81100"/>
  </w:style>
  <w:style w:type="paragraph" w:customStyle="1" w:styleId="33">
    <w:name w:val="修订3"/>
    <w:hidden/>
    <w:uiPriority w:val="99"/>
    <w:semiHidden/>
    <w:rsid w:val="00C81100"/>
    <w:rPr>
      <w:rFonts w:eastAsia="Batang"/>
      <w:lang w:eastAsia="en-US"/>
    </w:rPr>
  </w:style>
  <w:style w:type="table" w:customStyle="1" w:styleId="TableGrid5">
    <w:name w:val="Table Grid5"/>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C81100"/>
  </w:style>
  <w:style w:type="numbering" w:customStyle="1" w:styleId="11121">
    <w:name w:val="リストなし1112"/>
    <w:next w:val="NoList"/>
    <w:uiPriority w:val="99"/>
    <w:semiHidden/>
    <w:unhideWhenUsed/>
    <w:rsid w:val="00C81100"/>
  </w:style>
  <w:style w:type="numbering" w:customStyle="1" w:styleId="11122">
    <w:name w:val="无列表1112"/>
    <w:next w:val="NoList"/>
    <w:semiHidden/>
    <w:rsid w:val="00C81100"/>
  </w:style>
  <w:style w:type="numbering" w:customStyle="1" w:styleId="NoList2112">
    <w:name w:val="No List2112"/>
    <w:next w:val="NoList"/>
    <w:semiHidden/>
    <w:rsid w:val="00C81100"/>
  </w:style>
  <w:style w:type="numbering" w:customStyle="1" w:styleId="NoList3112">
    <w:name w:val="No List3112"/>
    <w:next w:val="NoList"/>
    <w:uiPriority w:val="99"/>
    <w:semiHidden/>
    <w:rsid w:val="00C81100"/>
  </w:style>
  <w:style w:type="numbering" w:customStyle="1" w:styleId="NoList11112">
    <w:name w:val="No List11112"/>
    <w:next w:val="NoList"/>
    <w:uiPriority w:val="99"/>
    <w:semiHidden/>
    <w:unhideWhenUsed/>
    <w:rsid w:val="00C81100"/>
  </w:style>
  <w:style w:type="numbering" w:customStyle="1" w:styleId="1212">
    <w:name w:val="無清單1212"/>
    <w:next w:val="NoList"/>
    <w:uiPriority w:val="99"/>
    <w:semiHidden/>
    <w:unhideWhenUsed/>
    <w:rsid w:val="00C81100"/>
  </w:style>
  <w:style w:type="numbering" w:customStyle="1" w:styleId="111111">
    <w:name w:val="無清單111111"/>
    <w:next w:val="NoList"/>
    <w:uiPriority w:val="99"/>
    <w:semiHidden/>
    <w:unhideWhenUsed/>
    <w:rsid w:val="00C81100"/>
  </w:style>
  <w:style w:type="numbering" w:customStyle="1" w:styleId="NoList5">
    <w:name w:val="No List5"/>
    <w:next w:val="NoList"/>
    <w:uiPriority w:val="99"/>
    <w:semiHidden/>
    <w:unhideWhenUsed/>
    <w:rsid w:val="00C81100"/>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81100"/>
  </w:style>
  <w:style w:type="numbering" w:customStyle="1" w:styleId="1213">
    <w:name w:val="リストなし121"/>
    <w:next w:val="NoList"/>
    <w:uiPriority w:val="99"/>
    <w:semiHidden/>
    <w:unhideWhenUsed/>
    <w:rsid w:val="00C81100"/>
  </w:style>
  <w:style w:type="numbering" w:customStyle="1" w:styleId="1221">
    <w:name w:val="无列表122"/>
    <w:next w:val="NoList"/>
    <w:semiHidden/>
    <w:rsid w:val="00C81100"/>
  </w:style>
  <w:style w:type="numbering" w:customStyle="1" w:styleId="NoList221">
    <w:name w:val="No List221"/>
    <w:next w:val="NoList"/>
    <w:semiHidden/>
    <w:rsid w:val="00C81100"/>
  </w:style>
  <w:style w:type="numbering" w:customStyle="1" w:styleId="NoList321">
    <w:name w:val="No List321"/>
    <w:next w:val="NoList"/>
    <w:uiPriority w:val="99"/>
    <w:semiHidden/>
    <w:rsid w:val="00C81100"/>
  </w:style>
  <w:style w:type="numbering" w:customStyle="1" w:styleId="1310">
    <w:name w:val="無清單131"/>
    <w:next w:val="NoList"/>
    <w:uiPriority w:val="99"/>
    <w:semiHidden/>
    <w:unhideWhenUsed/>
    <w:rsid w:val="00C81100"/>
  </w:style>
  <w:style w:type="numbering" w:customStyle="1" w:styleId="11210">
    <w:name w:val="無清單1121"/>
    <w:next w:val="NoList"/>
    <w:uiPriority w:val="99"/>
    <w:semiHidden/>
    <w:unhideWhenUsed/>
    <w:rsid w:val="00C81100"/>
  </w:style>
  <w:style w:type="numbering" w:customStyle="1" w:styleId="2120">
    <w:name w:val="无列表212"/>
    <w:next w:val="NoList"/>
    <w:uiPriority w:val="99"/>
    <w:semiHidden/>
    <w:unhideWhenUsed/>
    <w:rsid w:val="00C81100"/>
  </w:style>
  <w:style w:type="numbering" w:customStyle="1" w:styleId="NoList1221">
    <w:name w:val="No List1221"/>
    <w:next w:val="NoList"/>
    <w:uiPriority w:val="99"/>
    <w:semiHidden/>
    <w:unhideWhenUsed/>
    <w:rsid w:val="00C81100"/>
  </w:style>
  <w:style w:type="numbering" w:customStyle="1" w:styleId="11211">
    <w:name w:val="リストなし1121"/>
    <w:next w:val="NoList"/>
    <w:uiPriority w:val="99"/>
    <w:semiHidden/>
    <w:unhideWhenUsed/>
    <w:rsid w:val="00C81100"/>
  </w:style>
  <w:style w:type="numbering" w:customStyle="1" w:styleId="11212">
    <w:name w:val="无列表1121"/>
    <w:next w:val="NoList"/>
    <w:semiHidden/>
    <w:rsid w:val="00C81100"/>
  </w:style>
  <w:style w:type="numbering" w:customStyle="1" w:styleId="NoList2121">
    <w:name w:val="No List2121"/>
    <w:next w:val="NoList"/>
    <w:semiHidden/>
    <w:rsid w:val="00C81100"/>
  </w:style>
  <w:style w:type="numbering" w:customStyle="1" w:styleId="NoList3121">
    <w:name w:val="No List3121"/>
    <w:next w:val="NoList"/>
    <w:uiPriority w:val="99"/>
    <w:semiHidden/>
    <w:rsid w:val="00C81100"/>
  </w:style>
  <w:style w:type="numbering" w:customStyle="1" w:styleId="NoList11121">
    <w:name w:val="No List11121"/>
    <w:next w:val="NoList"/>
    <w:uiPriority w:val="99"/>
    <w:semiHidden/>
    <w:unhideWhenUsed/>
    <w:rsid w:val="00C81100"/>
  </w:style>
  <w:style w:type="numbering" w:customStyle="1" w:styleId="12210">
    <w:name w:val="無清單1221"/>
    <w:next w:val="NoList"/>
    <w:uiPriority w:val="99"/>
    <w:semiHidden/>
    <w:unhideWhenUsed/>
    <w:rsid w:val="00C81100"/>
  </w:style>
  <w:style w:type="numbering" w:customStyle="1" w:styleId="111210">
    <w:name w:val="無清單11121"/>
    <w:next w:val="NoList"/>
    <w:uiPriority w:val="99"/>
    <w:semiHidden/>
    <w:unhideWhenUsed/>
    <w:rsid w:val="00C81100"/>
  </w:style>
  <w:style w:type="table" w:customStyle="1" w:styleId="114">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C81100"/>
    <w:rPr>
      <w:rFonts w:ascii="Times New Roman" w:hAnsi="Times New Roman"/>
      <w:i/>
      <w:iCs/>
      <w:color w:val="5B9BD5"/>
      <w:lang w:val="en-GB" w:eastAsia="en-US"/>
    </w:rPr>
  </w:style>
  <w:style w:type="numbering" w:customStyle="1" w:styleId="312">
    <w:name w:val="无列表31"/>
    <w:next w:val="NoList"/>
    <w:uiPriority w:val="99"/>
    <w:semiHidden/>
    <w:unhideWhenUsed/>
    <w:rsid w:val="00C81100"/>
  </w:style>
  <w:style w:type="numbering" w:customStyle="1" w:styleId="1311">
    <w:name w:val="无列表131"/>
    <w:next w:val="NoList"/>
    <w:semiHidden/>
    <w:rsid w:val="00C81100"/>
  </w:style>
  <w:style w:type="numbering" w:customStyle="1" w:styleId="NoList113">
    <w:name w:val="No List113"/>
    <w:next w:val="NoList"/>
    <w:uiPriority w:val="99"/>
    <w:semiHidden/>
    <w:unhideWhenUsed/>
    <w:rsid w:val="00C81100"/>
  </w:style>
  <w:style w:type="numbering" w:customStyle="1" w:styleId="NoList411">
    <w:name w:val="No List411"/>
    <w:next w:val="NoList"/>
    <w:uiPriority w:val="99"/>
    <w:semiHidden/>
    <w:unhideWhenUsed/>
    <w:rsid w:val="00C81100"/>
  </w:style>
  <w:style w:type="table" w:customStyle="1" w:styleId="TableGrid112">
    <w:name w:val="Table Grid1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C81100"/>
  </w:style>
  <w:style w:type="numbering" w:customStyle="1" w:styleId="NoList12111">
    <w:name w:val="No List12111"/>
    <w:next w:val="NoList"/>
    <w:uiPriority w:val="99"/>
    <w:semiHidden/>
    <w:unhideWhenUsed/>
    <w:rsid w:val="00C81100"/>
  </w:style>
  <w:style w:type="numbering" w:customStyle="1" w:styleId="111112">
    <w:name w:val="リストなし11111"/>
    <w:next w:val="NoList"/>
    <w:uiPriority w:val="99"/>
    <w:semiHidden/>
    <w:unhideWhenUsed/>
    <w:rsid w:val="00C81100"/>
  </w:style>
  <w:style w:type="numbering" w:customStyle="1" w:styleId="111113">
    <w:name w:val="无列表11111"/>
    <w:next w:val="NoList"/>
    <w:semiHidden/>
    <w:rsid w:val="00C81100"/>
  </w:style>
  <w:style w:type="numbering" w:customStyle="1" w:styleId="NoList21111">
    <w:name w:val="No List21111"/>
    <w:next w:val="NoList"/>
    <w:semiHidden/>
    <w:rsid w:val="00C81100"/>
  </w:style>
  <w:style w:type="numbering" w:customStyle="1" w:styleId="NoList31111">
    <w:name w:val="No List31111"/>
    <w:next w:val="NoList"/>
    <w:uiPriority w:val="99"/>
    <w:semiHidden/>
    <w:rsid w:val="00C81100"/>
  </w:style>
  <w:style w:type="numbering" w:customStyle="1" w:styleId="NoList111111">
    <w:name w:val="No List111111"/>
    <w:next w:val="NoList"/>
    <w:uiPriority w:val="99"/>
    <w:semiHidden/>
    <w:unhideWhenUsed/>
    <w:rsid w:val="00C81100"/>
  </w:style>
  <w:style w:type="numbering" w:customStyle="1" w:styleId="121110">
    <w:name w:val="無清單12111"/>
    <w:next w:val="NoList"/>
    <w:uiPriority w:val="99"/>
    <w:semiHidden/>
    <w:unhideWhenUsed/>
    <w:rsid w:val="00C81100"/>
  </w:style>
  <w:style w:type="numbering" w:customStyle="1" w:styleId="1111111">
    <w:name w:val="無清單1111111"/>
    <w:next w:val="NoList"/>
    <w:uiPriority w:val="99"/>
    <w:semiHidden/>
    <w:unhideWhenUsed/>
    <w:rsid w:val="00C81100"/>
  </w:style>
  <w:style w:type="numbering" w:customStyle="1" w:styleId="NoList1311">
    <w:name w:val="No List1311"/>
    <w:next w:val="NoList"/>
    <w:uiPriority w:val="99"/>
    <w:semiHidden/>
    <w:unhideWhenUsed/>
    <w:rsid w:val="00C81100"/>
  </w:style>
  <w:style w:type="numbering" w:customStyle="1" w:styleId="12112">
    <w:name w:val="リストなし1211"/>
    <w:next w:val="NoList"/>
    <w:uiPriority w:val="99"/>
    <w:semiHidden/>
    <w:unhideWhenUsed/>
    <w:rsid w:val="00C81100"/>
  </w:style>
  <w:style w:type="numbering" w:customStyle="1" w:styleId="12120">
    <w:name w:val="无列表1212"/>
    <w:next w:val="NoList"/>
    <w:semiHidden/>
    <w:rsid w:val="00C81100"/>
  </w:style>
  <w:style w:type="numbering" w:customStyle="1" w:styleId="NoList2211">
    <w:name w:val="No List2211"/>
    <w:next w:val="NoList"/>
    <w:semiHidden/>
    <w:rsid w:val="00C81100"/>
  </w:style>
  <w:style w:type="numbering" w:customStyle="1" w:styleId="NoList3211">
    <w:name w:val="No List3211"/>
    <w:next w:val="NoList"/>
    <w:uiPriority w:val="99"/>
    <w:semiHidden/>
    <w:rsid w:val="00C81100"/>
  </w:style>
  <w:style w:type="numbering" w:customStyle="1" w:styleId="NoList11211">
    <w:name w:val="No List11211"/>
    <w:next w:val="NoList"/>
    <w:uiPriority w:val="99"/>
    <w:semiHidden/>
    <w:unhideWhenUsed/>
    <w:rsid w:val="00C81100"/>
  </w:style>
  <w:style w:type="numbering" w:customStyle="1" w:styleId="13110">
    <w:name w:val="無清單1311"/>
    <w:next w:val="NoList"/>
    <w:uiPriority w:val="99"/>
    <w:semiHidden/>
    <w:unhideWhenUsed/>
    <w:rsid w:val="00C81100"/>
  </w:style>
  <w:style w:type="numbering" w:customStyle="1" w:styleId="112110">
    <w:name w:val="無清單11211"/>
    <w:next w:val="NoList"/>
    <w:uiPriority w:val="99"/>
    <w:semiHidden/>
    <w:unhideWhenUsed/>
    <w:rsid w:val="00C81100"/>
  </w:style>
  <w:style w:type="numbering" w:customStyle="1" w:styleId="2111">
    <w:name w:val="无列表2111"/>
    <w:next w:val="NoList"/>
    <w:uiPriority w:val="99"/>
    <w:semiHidden/>
    <w:unhideWhenUsed/>
    <w:rsid w:val="00C81100"/>
  </w:style>
  <w:style w:type="numbering" w:customStyle="1" w:styleId="NoList12211">
    <w:name w:val="No List12211"/>
    <w:next w:val="NoList"/>
    <w:uiPriority w:val="99"/>
    <w:semiHidden/>
    <w:unhideWhenUsed/>
    <w:rsid w:val="00C81100"/>
  </w:style>
  <w:style w:type="numbering" w:customStyle="1" w:styleId="112111">
    <w:name w:val="リストなし11211"/>
    <w:next w:val="NoList"/>
    <w:uiPriority w:val="99"/>
    <w:semiHidden/>
    <w:unhideWhenUsed/>
    <w:rsid w:val="00C81100"/>
  </w:style>
  <w:style w:type="numbering" w:customStyle="1" w:styleId="112112">
    <w:name w:val="无列表11211"/>
    <w:next w:val="NoList"/>
    <w:semiHidden/>
    <w:rsid w:val="00C81100"/>
  </w:style>
  <w:style w:type="numbering" w:customStyle="1" w:styleId="NoList21211">
    <w:name w:val="No List21211"/>
    <w:next w:val="NoList"/>
    <w:semiHidden/>
    <w:rsid w:val="00C81100"/>
  </w:style>
  <w:style w:type="numbering" w:customStyle="1" w:styleId="NoList31211">
    <w:name w:val="No List31211"/>
    <w:next w:val="NoList"/>
    <w:uiPriority w:val="99"/>
    <w:semiHidden/>
    <w:rsid w:val="00C81100"/>
  </w:style>
  <w:style w:type="numbering" w:customStyle="1" w:styleId="NoList111211">
    <w:name w:val="No List111211"/>
    <w:next w:val="NoList"/>
    <w:uiPriority w:val="99"/>
    <w:semiHidden/>
    <w:unhideWhenUsed/>
    <w:rsid w:val="00C81100"/>
  </w:style>
  <w:style w:type="numbering" w:customStyle="1" w:styleId="12211">
    <w:name w:val="無清單12211"/>
    <w:next w:val="NoList"/>
    <w:uiPriority w:val="99"/>
    <w:semiHidden/>
    <w:unhideWhenUsed/>
    <w:rsid w:val="00C81100"/>
  </w:style>
  <w:style w:type="numbering" w:customStyle="1" w:styleId="111211">
    <w:name w:val="無清單111211"/>
    <w:next w:val="NoList"/>
    <w:uiPriority w:val="99"/>
    <w:semiHidden/>
    <w:unhideWhenUsed/>
    <w:rsid w:val="00C81100"/>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81100"/>
  </w:style>
  <w:style w:type="numbering" w:customStyle="1" w:styleId="NoList14">
    <w:name w:val="No List14"/>
    <w:next w:val="NoList"/>
    <w:uiPriority w:val="99"/>
    <w:semiHidden/>
    <w:unhideWhenUsed/>
    <w:rsid w:val="00C81100"/>
  </w:style>
  <w:style w:type="numbering" w:customStyle="1" w:styleId="133">
    <w:name w:val="リストなし13"/>
    <w:next w:val="NoList"/>
    <w:uiPriority w:val="99"/>
    <w:semiHidden/>
    <w:unhideWhenUsed/>
    <w:rsid w:val="00C81100"/>
  </w:style>
  <w:style w:type="numbering" w:customStyle="1" w:styleId="NoList23">
    <w:name w:val="No List23"/>
    <w:next w:val="NoList"/>
    <w:semiHidden/>
    <w:rsid w:val="00C81100"/>
  </w:style>
  <w:style w:type="numbering" w:customStyle="1" w:styleId="NoList33">
    <w:name w:val="No List33"/>
    <w:next w:val="NoList"/>
    <w:uiPriority w:val="99"/>
    <w:semiHidden/>
    <w:rsid w:val="00C81100"/>
  </w:style>
  <w:style w:type="numbering" w:customStyle="1" w:styleId="141">
    <w:name w:val="無清單14"/>
    <w:next w:val="NoList"/>
    <w:uiPriority w:val="99"/>
    <w:semiHidden/>
    <w:unhideWhenUsed/>
    <w:rsid w:val="00C81100"/>
  </w:style>
  <w:style w:type="numbering" w:customStyle="1" w:styleId="1130">
    <w:name w:val="無清單113"/>
    <w:next w:val="NoList"/>
    <w:uiPriority w:val="99"/>
    <w:semiHidden/>
    <w:unhideWhenUsed/>
    <w:rsid w:val="00C81100"/>
  </w:style>
  <w:style w:type="numbering" w:customStyle="1" w:styleId="NoList123">
    <w:name w:val="No List123"/>
    <w:next w:val="NoList"/>
    <w:uiPriority w:val="99"/>
    <w:semiHidden/>
    <w:unhideWhenUsed/>
    <w:rsid w:val="00C81100"/>
  </w:style>
  <w:style w:type="numbering" w:customStyle="1" w:styleId="1131">
    <w:name w:val="リストなし113"/>
    <w:next w:val="NoList"/>
    <w:uiPriority w:val="99"/>
    <w:semiHidden/>
    <w:unhideWhenUsed/>
    <w:rsid w:val="00C81100"/>
  </w:style>
  <w:style w:type="numbering" w:customStyle="1" w:styleId="1132">
    <w:name w:val="无列表113"/>
    <w:next w:val="NoList"/>
    <w:semiHidden/>
    <w:rsid w:val="00C81100"/>
  </w:style>
  <w:style w:type="numbering" w:customStyle="1" w:styleId="NoList213">
    <w:name w:val="No List213"/>
    <w:next w:val="NoList"/>
    <w:semiHidden/>
    <w:rsid w:val="00C81100"/>
  </w:style>
  <w:style w:type="numbering" w:customStyle="1" w:styleId="NoList313">
    <w:name w:val="No List313"/>
    <w:next w:val="NoList"/>
    <w:uiPriority w:val="99"/>
    <w:semiHidden/>
    <w:rsid w:val="00C81100"/>
  </w:style>
  <w:style w:type="numbering" w:customStyle="1" w:styleId="NoList1113">
    <w:name w:val="No List1113"/>
    <w:next w:val="NoList"/>
    <w:uiPriority w:val="99"/>
    <w:semiHidden/>
    <w:unhideWhenUsed/>
    <w:rsid w:val="00C81100"/>
  </w:style>
  <w:style w:type="numbering" w:customStyle="1" w:styleId="1230">
    <w:name w:val="無清單123"/>
    <w:next w:val="NoList"/>
    <w:uiPriority w:val="99"/>
    <w:semiHidden/>
    <w:unhideWhenUsed/>
    <w:rsid w:val="00C81100"/>
  </w:style>
  <w:style w:type="numbering" w:customStyle="1" w:styleId="11130">
    <w:name w:val="無清單1113"/>
    <w:next w:val="NoList"/>
    <w:uiPriority w:val="99"/>
    <w:semiHidden/>
    <w:unhideWhenUsed/>
    <w:rsid w:val="00C81100"/>
  </w:style>
  <w:style w:type="numbering" w:customStyle="1" w:styleId="NoList51">
    <w:name w:val="No List51"/>
    <w:next w:val="NoList"/>
    <w:uiPriority w:val="99"/>
    <w:semiHidden/>
    <w:unhideWhenUsed/>
    <w:rsid w:val="00C81100"/>
  </w:style>
  <w:style w:type="numbering" w:customStyle="1" w:styleId="13111">
    <w:name w:val="无列表1311"/>
    <w:next w:val="NoList"/>
    <w:semiHidden/>
    <w:rsid w:val="00C81100"/>
  </w:style>
  <w:style w:type="numbering" w:customStyle="1" w:styleId="NoList1131">
    <w:name w:val="No List1131"/>
    <w:next w:val="NoList"/>
    <w:uiPriority w:val="99"/>
    <w:semiHidden/>
    <w:unhideWhenUsed/>
    <w:rsid w:val="00C81100"/>
  </w:style>
  <w:style w:type="numbering" w:customStyle="1" w:styleId="NoList4111">
    <w:name w:val="No List4111"/>
    <w:next w:val="NoList"/>
    <w:uiPriority w:val="99"/>
    <w:semiHidden/>
    <w:unhideWhenUsed/>
    <w:rsid w:val="00C81100"/>
  </w:style>
  <w:style w:type="numbering" w:customStyle="1" w:styleId="2211">
    <w:name w:val="无列表2211"/>
    <w:next w:val="NoList"/>
    <w:uiPriority w:val="99"/>
    <w:semiHidden/>
    <w:unhideWhenUsed/>
    <w:rsid w:val="00C81100"/>
  </w:style>
  <w:style w:type="numbering" w:customStyle="1" w:styleId="NoList121111">
    <w:name w:val="No List121111"/>
    <w:next w:val="NoList"/>
    <w:uiPriority w:val="99"/>
    <w:semiHidden/>
    <w:unhideWhenUsed/>
    <w:rsid w:val="00C81100"/>
  </w:style>
  <w:style w:type="numbering" w:customStyle="1" w:styleId="1111110">
    <w:name w:val="リストなし111111"/>
    <w:next w:val="NoList"/>
    <w:uiPriority w:val="99"/>
    <w:semiHidden/>
    <w:unhideWhenUsed/>
    <w:rsid w:val="00C81100"/>
  </w:style>
  <w:style w:type="numbering" w:customStyle="1" w:styleId="1111112">
    <w:name w:val="无列表111111"/>
    <w:next w:val="NoList"/>
    <w:semiHidden/>
    <w:rsid w:val="00C81100"/>
  </w:style>
  <w:style w:type="numbering" w:customStyle="1" w:styleId="NoList211111">
    <w:name w:val="No List211111"/>
    <w:next w:val="NoList"/>
    <w:semiHidden/>
    <w:rsid w:val="00C81100"/>
  </w:style>
  <w:style w:type="numbering" w:customStyle="1" w:styleId="NoList311111">
    <w:name w:val="No List311111"/>
    <w:next w:val="NoList"/>
    <w:uiPriority w:val="99"/>
    <w:semiHidden/>
    <w:rsid w:val="00C81100"/>
  </w:style>
  <w:style w:type="numbering" w:customStyle="1" w:styleId="NoList1111111">
    <w:name w:val="No List1111111"/>
    <w:next w:val="NoList"/>
    <w:uiPriority w:val="99"/>
    <w:semiHidden/>
    <w:unhideWhenUsed/>
    <w:rsid w:val="00C81100"/>
  </w:style>
  <w:style w:type="numbering" w:customStyle="1" w:styleId="121111">
    <w:name w:val="無清單121111"/>
    <w:next w:val="NoList"/>
    <w:uiPriority w:val="99"/>
    <w:semiHidden/>
    <w:unhideWhenUsed/>
    <w:rsid w:val="00C81100"/>
  </w:style>
  <w:style w:type="numbering" w:customStyle="1" w:styleId="11111111">
    <w:name w:val="無清單11111111"/>
    <w:next w:val="NoList"/>
    <w:uiPriority w:val="99"/>
    <w:semiHidden/>
    <w:unhideWhenUsed/>
    <w:rsid w:val="00C81100"/>
  </w:style>
  <w:style w:type="numbering" w:customStyle="1" w:styleId="NoList13111">
    <w:name w:val="No List13111"/>
    <w:next w:val="NoList"/>
    <w:uiPriority w:val="99"/>
    <w:semiHidden/>
    <w:unhideWhenUsed/>
    <w:rsid w:val="00C81100"/>
  </w:style>
  <w:style w:type="numbering" w:customStyle="1" w:styleId="121112">
    <w:name w:val="リストなし12111"/>
    <w:next w:val="NoList"/>
    <w:uiPriority w:val="99"/>
    <w:semiHidden/>
    <w:unhideWhenUsed/>
    <w:rsid w:val="00C81100"/>
  </w:style>
  <w:style w:type="numbering" w:customStyle="1" w:styleId="121113">
    <w:name w:val="无列表12111"/>
    <w:next w:val="NoList"/>
    <w:semiHidden/>
    <w:rsid w:val="00C81100"/>
  </w:style>
  <w:style w:type="numbering" w:customStyle="1" w:styleId="NoList22111">
    <w:name w:val="No List22111"/>
    <w:next w:val="NoList"/>
    <w:semiHidden/>
    <w:rsid w:val="00C81100"/>
  </w:style>
  <w:style w:type="numbering" w:customStyle="1" w:styleId="NoList32111">
    <w:name w:val="No List32111"/>
    <w:next w:val="NoList"/>
    <w:uiPriority w:val="99"/>
    <w:semiHidden/>
    <w:rsid w:val="00C81100"/>
  </w:style>
  <w:style w:type="numbering" w:customStyle="1" w:styleId="NoList112111">
    <w:name w:val="No List112111"/>
    <w:next w:val="NoList"/>
    <w:uiPriority w:val="99"/>
    <w:semiHidden/>
    <w:unhideWhenUsed/>
    <w:rsid w:val="00C81100"/>
  </w:style>
  <w:style w:type="numbering" w:customStyle="1" w:styleId="131110">
    <w:name w:val="無清單13111"/>
    <w:next w:val="NoList"/>
    <w:uiPriority w:val="99"/>
    <w:semiHidden/>
    <w:unhideWhenUsed/>
    <w:rsid w:val="00C81100"/>
  </w:style>
  <w:style w:type="numbering" w:customStyle="1" w:styleId="1121110">
    <w:name w:val="無清單112111"/>
    <w:next w:val="NoList"/>
    <w:uiPriority w:val="99"/>
    <w:semiHidden/>
    <w:unhideWhenUsed/>
    <w:rsid w:val="00C81100"/>
  </w:style>
  <w:style w:type="numbering" w:customStyle="1" w:styleId="21111">
    <w:name w:val="无列表21111"/>
    <w:next w:val="NoList"/>
    <w:uiPriority w:val="99"/>
    <w:semiHidden/>
    <w:unhideWhenUsed/>
    <w:rsid w:val="00C81100"/>
  </w:style>
  <w:style w:type="numbering" w:customStyle="1" w:styleId="NoList122111">
    <w:name w:val="No List122111"/>
    <w:next w:val="NoList"/>
    <w:uiPriority w:val="99"/>
    <w:semiHidden/>
    <w:unhideWhenUsed/>
    <w:rsid w:val="00C81100"/>
  </w:style>
  <w:style w:type="numbering" w:customStyle="1" w:styleId="1121111">
    <w:name w:val="リストなし112111"/>
    <w:next w:val="NoList"/>
    <w:uiPriority w:val="99"/>
    <w:semiHidden/>
    <w:unhideWhenUsed/>
    <w:rsid w:val="00C81100"/>
  </w:style>
  <w:style w:type="numbering" w:customStyle="1" w:styleId="1121112">
    <w:name w:val="无列表112111"/>
    <w:next w:val="NoList"/>
    <w:semiHidden/>
    <w:rsid w:val="00C81100"/>
  </w:style>
  <w:style w:type="numbering" w:customStyle="1" w:styleId="NoList212111">
    <w:name w:val="No List212111"/>
    <w:next w:val="NoList"/>
    <w:semiHidden/>
    <w:rsid w:val="00C81100"/>
  </w:style>
  <w:style w:type="numbering" w:customStyle="1" w:styleId="NoList312111">
    <w:name w:val="No List312111"/>
    <w:next w:val="NoList"/>
    <w:uiPriority w:val="99"/>
    <w:semiHidden/>
    <w:rsid w:val="00C81100"/>
  </w:style>
  <w:style w:type="numbering" w:customStyle="1" w:styleId="NoList1112111">
    <w:name w:val="No List1112111"/>
    <w:next w:val="NoList"/>
    <w:uiPriority w:val="99"/>
    <w:semiHidden/>
    <w:unhideWhenUsed/>
    <w:rsid w:val="00C81100"/>
  </w:style>
  <w:style w:type="numbering" w:customStyle="1" w:styleId="122111">
    <w:name w:val="無清單122111"/>
    <w:next w:val="NoList"/>
    <w:uiPriority w:val="99"/>
    <w:semiHidden/>
    <w:unhideWhenUsed/>
    <w:rsid w:val="00C81100"/>
  </w:style>
  <w:style w:type="numbering" w:customStyle="1" w:styleId="1112111">
    <w:name w:val="無清單1112111"/>
    <w:next w:val="NoList"/>
    <w:uiPriority w:val="99"/>
    <w:semiHidden/>
    <w:unhideWhenUsed/>
    <w:rsid w:val="00C81100"/>
  </w:style>
  <w:style w:type="numbering" w:customStyle="1" w:styleId="NoList511">
    <w:name w:val="No List511"/>
    <w:next w:val="NoList"/>
    <w:uiPriority w:val="99"/>
    <w:semiHidden/>
    <w:unhideWhenUsed/>
    <w:rsid w:val="00C81100"/>
  </w:style>
  <w:style w:type="numbering" w:customStyle="1" w:styleId="NoList61">
    <w:name w:val="No List61"/>
    <w:next w:val="NoList"/>
    <w:uiPriority w:val="99"/>
    <w:semiHidden/>
    <w:unhideWhenUsed/>
    <w:rsid w:val="00C81100"/>
  </w:style>
  <w:style w:type="numbering" w:customStyle="1" w:styleId="NoList141">
    <w:name w:val="No List141"/>
    <w:next w:val="NoList"/>
    <w:uiPriority w:val="99"/>
    <w:semiHidden/>
    <w:unhideWhenUsed/>
    <w:rsid w:val="00C81100"/>
  </w:style>
  <w:style w:type="numbering" w:customStyle="1" w:styleId="1312">
    <w:name w:val="リストなし131"/>
    <w:next w:val="NoList"/>
    <w:uiPriority w:val="99"/>
    <w:semiHidden/>
    <w:unhideWhenUsed/>
    <w:rsid w:val="00C81100"/>
  </w:style>
  <w:style w:type="numbering" w:customStyle="1" w:styleId="NoList231">
    <w:name w:val="No List231"/>
    <w:next w:val="NoList"/>
    <w:semiHidden/>
    <w:rsid w:val="00C81100"/>
  </w:style>
  <w:style w:type="numbering" w:customStyle="1" w:styleId="NoList331">
    <w:name w:val="No List331"/>
    <w:next w:val="NoList"/>
    <w:uiPriority w:val="99"/>
    <w:semiHidden/>
    <w:rsid w:val="00C81100"/>
  </w:style>
  <w:style w:type="numbering" w:customStyle="1" w:styleId="NoList114">
    <w:name w:val="No List114"/>
    <w:next w:val="NoList"/>
    <w:uiPriority w:val="99"/>
    <w:semiHidden/>
    <w:unhideWhenUsed/>
    <w:rsid w:val="00C81100"/>
  </w:style>
  <w:style w:type="numbering" w:customStyle="1" w:styleId="1410">
    <w:name w:val="無清單141"/>
    <w:next w:val="NoList"/>
    <w:uiPriority w:val="99"/>
    <w:semiHidden/>
    <w:unhideWhenUsed/>
    <w:rsid w:val="00C81100"/>
  </w:style>
  <w:style w:type="numbering" w:customStyle="1" w:styleId="11310">
    <w:name w:val="無清單1131"/>
    <w:next w:val="NoList"/>
    <w:uiPriority w:val="99"/>
    <w:semiHidden/>
    <w:unhideWhenUsed/>
    <w:rsid w:val="00C81100"/>
  </w:style>
  <w:style w:type="numbering" w:customStyle="1" w:styleId="NoList42">
    <w:name w:val="No List42"/>
    <w:next w:val="NoList"/>
    <w:uiPriority w:val="99"/>
    <w:semiHidden/>
    <w:unhideWhenUsed/>
    <w:rsid w:val="00C81100"/>
  </w:style>
  <w:style w:type="numbering" w:customStyle="1" w:styleId="NoList1231">
    <w:name w:val="No List1231"/>
    <w:next w:val="NoList"/>
    <w:uiPriority w:val="99"/>
    <w:semiHidden/>
    <w:unhideWhenUsed/>
    <w:rsid w:val="00C81100"/>
  </w:style>
  <w:style w:type="numbering" w:customStyle="1" w:styleId="11311">
    <w:name w:val="リストなし1131"/>
    <w:next w:val="NoList"/>
    <w:uiPriority w:val="99"/>
    <w:semiHidden/>
    <w:unhideWhenUsed/>
    <w:rsid w:val="00C81100"/>
  </w:style>
  <w:style w:type="numbering" w:customStyle="1" w:styleId="11312">
    <w:name w:val="无列表1131"/>
    <w:next w:val="NoList"/>
    <w:semiHidden/>
    <w:rsid w:val="00C81100"/>
  </w:style>
  <w:style w:type="numbering" w:customStyle="1" w:styleId="NoList2131">
    <w:name w:val="No List2131"/>
    <w:next w:val="NoList"/>
    <w:semiHidden/>
    <w:rsid w:val="00C81100"/>
  </w:style>
  <w:style w:type="numbering" w:customStyle="1" w:styleId="NoList3131">
    <w:name w:val="No List3131"/>
    <w:next w:val="NoList"/>
    <w:uiPriority w:val="99"/>
    <w:semiHidden/>
    <w:rsid w:val="00C81100"/>
  </w:style>
  <w:style w:type="numbering" w:customStyle="1" w:styleId="NoList11131">
    <w:name w:val="No List11131"/>
    <w:next w:val="NoList"/>
    <w:uiPriority w:val="99"/>
    <w:semiHidden/>
    <w:unhideWhenUsed/>
    <w:rsid w:val="00C81100"/>
  </w:style>
  <w:style w:type="numbering" w:customStyle="1" w:styleId="1231">
    <w:name w:val="無清單1231"/>
    <w:next w:val="NoList"/>
    <w:uiPriority w:val="99"/>
    <w:semiHidden/>
    <w:unhideWhenUsed/>
    <w:rsid w:val="00C81100"/>
  </w:style>
  <w:style w:type="numbering" w:customStyle="1" w:styleId="11131">
    <w:name w:val="無清單11131"/>
    <w:next w:val="NoList"/>
    <w:uiPriority w:val="99"/>
    <w:semiHidden/>
    <w:unhideWhenUsed/>
    <w:rsid w:val="00C81100"/>
  </w:style>
  <w:style w:type="numbering" w:customStyle="1" w:styleId="NoList12121">
    <w:name w:val="No List12121"/>
    <w:next w:val="NoList"/>
    <w:uiPriority w:val="99"/>
    <w:semiHidden/>
    <w:unhideWhenUsed/>
    <w:rsid w:val="00C81100"/>
  </w:style>
  <w:style w:type="numbering" w:customStyle="1" w:styleId="111212">
    <w:name w:val="リストなし11121"/>
    <w:next w:val="NoList"/>
    <w:uiPriority w:val="99"/>
    <w:semiHidden/>
    <w:unhideWhenUsed/>
    <w:rsid w:val="00C81100"/>
  </w:style>
  <w:style w:type="numbering" w:customStyle="1" w:styleId="111213">
    <w:name w:val="无列表11121"/>
    <w:next w:val="NoList"/>
    <w:semiHidden/>
    <w:rsid w:val="00C81100"/>
  </w:style>
  <w:style w:type="numbering" w:customStyle="1" w:styleId="NoList21121">
    <w:name w:val="No List21121"/>
    <w:next w:val="NoList"/>
    <w:semiHidden/>
    <w:rsid w:val="00C81100"/>
  </w:style>
  <w:style w:type="numbering" w:customStyle="1" w:styleId="NoList31121">
    <w:name w:val="No List31121"/>
    <w:next w:val="NoList"/>
    <w:uiPriority w:val="99"/>
    <w:semiHidden/>
    <w:rsid w:val="00C81100"/>
  </w:style>
  <w:style w:type="numbering" w:customStyle="1" w:styleId="NoList111121">
    <w:name w:val="No List111121"/>
    <w:next w:val="NoList"/>
    <w:uiPriority w:val="99"/>
    <w:semiHidden/>
    <w:unhideWhenUsed/>
    <w:rsid w:val="00C81100"/>
  </w:style>
  <w:style w:type="numbering" w:customStyle="1" w:styleId="12121">
    <w:name w:val="無清單12121"/>
    <w:next w:val="NoList"/>
    <w:uiPriority w:val="99"/>
    <w:semiHidden/>
    <w:unhideWhenUsed/>
    <w:rsid w:val="00C81100"/>
  </w:style>
  <w:style w:type="numbering" w:customStyle="1" w:styleId="111121">
    <w:name w:val="無清單111121"/>
    <w:next w:val="NoList"/>
    <w:uiPriority w:val="99"/>
    <w:semiHidden/>
    <w:unhideWhenUsed/>
    <w:rsid w:val="00C81100"/>
  </w:style>
  <w:style w:type="numbering" w:customStyle="1" w:styleId="NoList52">
    <w:name w:val="No List52"/>
    <w:next w:val="NoList"/>
    <w:uiPriority w:val="99"/>
    <w:semiHidden/>
    <w:unhideWhenUsed/>
    <w:rsid w:val="00C81100"/>
  </w:style>
  <w:style w:type="numbering" w:customStyle="1" w:styleId="NoList132">
    <w:name w:val="No List132"/>
    <w:next w:val="NoList"/>
    <w:uiPriority w:val="99"/>
    <w:semiHidden/>
    <w:unhideWhenUsed/>
    <w:rsid w:val="00C81100"/>
  </w:style>
  <w:style w:type="numbering" w:customStyle="1" w:styleId="1223">
    <w:name w:val="リストなし122"/>
    <w:next w:val="NoList"/>
    <w:uiPriority w:val="99"/>
    <w:semiHidden/>
    <w:unhideWhenUsed/>
    <w:rsid w:val="00C81100"/>
  </w:style>
  <w:style w:type="numbering" w:customStyle="1" w:styleId="12212">
    <w:name w:val="无列表1221"/>
    <w:next w:val="NoList"/>
    <w:semiHidden/>
    <w:rsid w:val="00C81100"/>
  </w:style>
  <w:style w:type="numbering" w:customStyle="1" w:styleId="NoList222">
    <w:name w:val="No List222"/>
    <w:next w:val="NoList"/>
    <w:semiHidden/>
    <w:rsid w:val="00C81100"/>
  </w:style>
  <w:style w:type="numbering" w:customStyle="1" w:styleId="NoList322">
    <w:name w:val="No List322"/>
    <w:next w:val="NoList"/>
    <w:uiPriority w:val="99"/>
    <w:semiHidden/>
    <w:rsid w:val="00C81100"/>
  </w:style>
  <w:style w:type="numbering" w:customStyle="1" w:styleId="NoList1122">
    <w:name w:val="No List1122"/>
    <w:next w:val="NoList"/>
    <w:uiPriority w:val="99"/>
    <w:semiHidden/>
    <w:unhideWhenUsed/>
    <w:rsid w:val="00C81100"/>
  </w:style>
  <w:style w:type="numbering" w:customStyle="1" w:styleId="1320">
    <w:name w:val="無清單132"/>
    <w:next w:val="NoList"/>
    <w:uiPriority w:val="99"/>
    <w:semiHidden/>
    <w:unhideWhenUsed/>
    <w:rsid w:val="00C81100"/>
  </w:style>
  <w:style w:type="numbering" w:customStyle="1" w:styleId="11220">
    <w:name w:val="無清單1122"/>
    <w:next w:val="NoList"/>
    <w:uiPriority w:val="99"/>
    <w:semiHidden/>
    <w:unhideWhenUsed/>
    <w:rsid w:val="00C81100"/>
  </w:style>
  <w:style w:type="numbering" w:customStyle="1" w:styleId="2121">
    <w:name w:val="无列表2121"/>
    <w:next w:val="NoList"/>
    <w:uiPriority w:val="99"/>
    <w:semiHidden/>
    <w:unhideWhenUsed/>
    <w:rsid w:val="00C81100"/>
  </w:style>
  <w:style w:type="numbering" w:customStyle="1" w:styleId="NoList11122">
    <w:name w:val="No List11122"/>
    <w:next w:val="NoList"/>
    <w:uiPriority w:val="99"/>
    <w:semiHidden/>
    <w:unhideWhenUsed/>
    <w:rsid w:val="00C81100"/>
  </w:style>
  <w:style w:type="numbering" w:customStyle="1" w:styleId="NoList7">
    <w:name w:val="No List7"/>
    <w:next w:val="NoList"/>
    <w:uiPriority w:val="99"/>
    <w:semiHidden/>
    <w:unhideWhenUsed/>
    <w:rsid w:val="00C81100"/>
  </w:style>
  <w:style w:type="numbering" w:customStyle="1" w:styleId="NoList15">
    <w:name w:val="No List15"/>
    <w:next w:val="NoList"/>
    <w:uiPriority w:val="99"/>
    <w:semiHidden/>
    <w:unhideWhenUsed/>
    <w:rsid w:val="00C81100"/>
  </w:style>
  <w:style w:type="numbering" w:customStyle="1" w:styleId="142">
    <w:name w:val="リストなし14"/>
    <w:next w:val="NoList"/>
    <w:uiPriority w:val="99"/>
    <w:semiHidden/>
    <w:unhideWhenUsed/>
    <w:rsid w:val="00C81100"/>
  </w:style>
  <w:style w:type="numbering" w:customStyle="1" w:styleId="143">
    <w:name w:val="无列表14"/>
    <w:next w:val="NoList"/>
    <w:semiHidden/>
    <w:rsid w:val="00C81100"/>
  </w:style>
  <w:style w:type="numbering" w:customStyle="1" w:styleId="NoList24">
    <w:name w:val="No List24"/>
    <w:next w:val="NoList"/>
    <w:semiHidden/>
    <w:rsid w:val="00C81100"/>
  </w:style>
  <w:style w:type="numbering" w:customStyle="1" w:styleId="NoList34">
    <w:name w:val="No List34"/>
    <w:next w:val="NoList"/>
    <w:uiPriority w:val="99"/>
    <w:semiHidden/>
    <w:rsid w:val="00C81100"/>
  </w:style>
  <w:style w:type="numbering" w:customStyle="1" w:styleId="NoList115">
    <w:name w:val="No List115"/>
    <w:next w:val="NoList"/>
    <w:uiPriority w:val="99"/>
    <w:semiHidden/>
    <w:unhideWhenUsed/>
    <w:rsid w:val="00C81100"/>
  </w:style>
  <w:style w:type="numbering" w:customStyle="1" w:styleId="150">
    <w:name w:val="無清單15"/>
    <w:next w:val="NoList"/>
    <w:uiPriority w:val="99"/>
    <w:semiHidden/>
    <w:unhideWhenUsed/>
    <w:rsid w:val="00C81100"/>
  </w:style>
  <w:style w:type="numbering" w:customStyle="1" w:styleId="1140">
    <w:name w:val="無清單114"/>
    <w:next w:val="NoList"/>
    <w:uiPriority w:val="99"/>
    <w:semiHidden/>
    <w:unhideWhenUsed/>
    <w:rsid w:val="00C81100"/>
  </w:style>
  <w:style w:type="numbering" w:customStyle="1" w:styleId="NoList43">
    <w:name w:val="No List43"/>
    <w:next w:val="NoList"/>
    <w:uiPriority w:val="99"/>
    <w:semiHidden/>
    <w:unhideWhenUsed/>
    <w:rsid w:val="00C81100"/>
  </w:style>
  <w:style w:type="numbering" w:customStyle="1" w:styleId="NoList124">
    <w:name w:val="No List124"/>
    <w:next w:val="NoList"/>
    <w:uiPriority w:val="99"/>
    <w:semiHidden/>
    <w:unhideWhenUsed/>
    <w:rsid w:val="00C81100"/>
  </w:style>
  <w:style w:type="numbering" w:customStyle="1" w:styleId="1141">
    <w:name w:val="リストなし114"/>
    <w:next w:val="NoList"/>
    <w:uiPriority w:val="99"/>
    <w:semiHidden/>
    <w:unhideWhenUsed/>
    <w:rsid w:val="00C81100"/>
  </w:style>
  <w:style w:type="numbering" w:customStyle="1" w:styleId="1142">
    <w:name w:val="无列表114"/>
    <w:next w:val="NoList"/>
    <w:semiHidden/>
    <w:rsid w:val="00C81100"/>
  </w:style>
  <w:style w:type="numbering" w:customStyle="1" w:styleId="NoList214">
    <w:name w:val="No List214"/>
    <w:next w:val="NoList"/>
    <w:semiHidden/>
    <w:rsid w:val="00C81100"/>
  </w:style>
  <w:style w:type="numbering" w:customStyle="1" w:styleId="NoList314">
    <w:name w:val="No List314"/>
    <w:next w:val="NoList"/>
    <w:uiPriority w:val="99"/>
    <w:semiHidden/>
    <w:rsid w:val="00C81100"/>
  </w:style>
  <w:style w:type="numbering" w:customStyle="1" w:styleId="NoList1114">
    <w:name w:val="No List1114"/>
    <w:next w:val="NoList"/>
    <w:uiPriority w:val="99"/>
    <w:semiHidden/>
    <w:unhideWhenUsed/>
    <w:rsid w:val="00C81100"/>
  </w:style>
  <w:style w:type="numbering" w:customStyle="1" w:styleId="124">
    <w:name w:val="無清單124"/>
    <w:next w:val="NoList"/>
    <w:uiPriority w:val="99"/>
    <w:semiHidden/>
    <w:unhideWhenUsed/>
    <w:rsid w:val="00C81100"/>
  </w:style>
  <w:style w:type="numbering" w:customStyle="1" w:styleId="1114">
    <w:name w:val="無清單1114"/>
    <w:next w:val="NoList"/>
    <w:uiPriority w:val="99"/>
    <w:semiHidden/>
    <w:unhideWhenUsed/>
    <w:rsid w:val="00C81100"/>
  </w:style>
  <w:style w:type="numbering" w:customStyle="1" w:styleId="230">
    <w:name w:val="无列表23"/>
    <w:next w:val="NoList"/>
    <w:uiPriority w:val="99"/>
    <w:semiHidden/>
    <w:unhideWhenUsed/>
    <w:rsid w:val="00C81100"/>
  </w:style>
  <w:style w:type="numbering" w:customStyle="1" w:styleId="NoList1213">
    <w:name w:val="No List1213"/>
    <w:next w:val="NoList"/>
    <w:uiPriority w:val="99"/>
    <w:semiHidden/>
    <w:unhideWhenUsed/>
    <w:rsid w:val="00C81100"/>
  </w:style>
  <w:style w:type="numbering" w:customStyle="1" w:styleId="11132">
    <w:name w:val="リストなし1113"/>
    <w:next w:val="NoList"/>
    <w:uiPriority w:val="99"/>
    <w:semiHidden/>
    <w:unhideWhenUsed/>
    <w:rsid w:val="00C81100"/>
  </w:style>
  <w:style w:type="numbering" w:customStyle="1" w:styleId="11133">
    <w:name w:val="无列表1113"/>
    <w:next w:val="NoList"/>
    <w:semiHidden/>
    <w:rsid w:val="00C81100"/>
  </w:style>
  <w:style w:type="numbering" w:customStyle="1" w:styleId="NoList2113">
    <w:name w:val="No List2113"/>
    <w:next w:val="NoList"/>
    <w:semiHidden/>
    <w:rsid w:val="00C81100"/>
  </w:style>
  <w:style w:type="numbering" w:customStyle="1" w:styleId="NoList3113">
    <w:name w:val="No List3113"/>
    <w:next w:val="NoList"/>
    <w:uiPriority w:val="99"/>
    <w:semiHidden/>
    <w:rsid w:val="00C81100"/>
  </w:style>
  <w:style w:type="numbering" w:customStyle="1" w:styleId="NoList11113">
    <w:name w:val="No List11113"/>
    <w:next w:val="NoList"/>
    <w:uiPriority w:val="99"/>
    <w:semiHidden/>
    <w:unhideWhenUsed/>
    <w:rsid w:val="00C81100"/>
  </w:style>
  <w:style w:type="numbering" w:customStyle="1" w:styleId="12130">
    <w:name w:val="無清單1213"/>
    <w:next w:val="NoList"/>
    <w:uiPriority w:val="99"/>
    <w:semiHidden/>
    <w:unhideWhenUsed/>
    <w:rsid w:val="00C81100"/>
  </w:style>
  <w:style w:type="numbering" w:customStyle="1" w:styleId="11113">
    <w:name w:val="無清單11113"/>
    <w:next w:val="NoList"/>
    <w:uiPriority w:val="99"/>
    <w:semiHidden/>
    <w:unhideWhenUsed/>
    <w:rsid w:val="00C81100"/>
  </w:style>
  <w:style w:type="numbering" w:customStyle="1" w:styleId="NoList53">
    <w:name w:val="No List53"/>
    <w:next w:val="NoList"/>
    <w:uiPriority w:val="99"/>
    <w:semiHidden/>
    <w:unhideWhenUsed/>
    <w:rsid w:val="00C81100"/>
  </w:style>
  <w:style w:type="numbering" w:customStyle="1" w:styleId="NoList133">
    <w:name w:val="No List133"/>
    <w:next w:val="NoList"/>
    <w:uiPriority w:val="99"/>
    <w:semiHidden/>
    <w:unhideWhenUsed/>
    <w:rsid w:val="00C81100"/>
  </w:style>
  <w:style w:type="numbering" w:customStyle="1" w:styleId="1232">
    <w:name w:val="リストなし123"/>
    <w:next w:val="NoList"/>
    <w:uiPriority w:val="99"/>
    <w:semiHidden/>
    <w:unhideWhenUsed/>
    <w:rsid w:val="00C81100"/>
  </w:style>
  <w:style w:type="numbering" w:customStyle="1" w:styleId="1233">
    <w:name w:val="无列表123"/>
    <w:next w:val="NoList"/>
    <w:semiHidden/>
    <w:rsid w:val="00C81100"/>
  </w:style>
  <w:style w:type="numbering" w:customStyle="1" w:styleId="NoList223">
    <w:name w:val="No List223"/>
    <w:next w:val="NoList"/>
    <w:semiHidden/>
    <w:rsid w:val="00C81100"/>
  </w:style>
  <w:style w:type="numbering" w:customStyle="1" w:styleId="NoList323">
    <w:name w:val="No List323"/>
    <w:next w:val="NoList"/>
    <w:uiPriority w:val="99"/>
    <w:semiHidden/>
    <w:rsid w:val="00C81100"/>
  </w:style>
  <w:style w:type="numbering" w:customStyle="1" w:styleId="NoList1123">
    <w:name w:val="No List1123"/>
    <w:next w:val="NoList"/>
    <w:uiPriority w:val="99"/>
    <w:semiHidden/>
    <w:unhideWhenUsed/>
    <w:rsid w:val="00C81100"/>
  </w:style>
  <w:style w:type="numbering" w:customStyle="1" w:styleId="1330">
    <w:name w:val="無清單133"/>
    <w:next w:val="NoList"/>
    <w:uiPriority w:val="99"/>
    <w:semiHidden/>
    <w:unhideWhenUsed/>
    <w:rsid w:val="00C81100"/>
  </w:style>
  <w:style w:type="numbering" w:customStyle="1" w:styleId="11230">
    <w:name w:val="無清單1123"/>
    <w:next w:val="NoList"/>
    <w:uiPriority w:val="99"/>
    <w:semiHidden/>
    <w:unhideWhenUsed/>
    <w:rsid w:val="00C81100"/>
  </w:style>
  <w:style w:type="numbering" w:customStyle="1" w:styleId="213">
    <w:name w:val="无列表213"/>
    <w:next w:val="NoList"/>
    <w:uiPriority w:val="99"/>
    <w:semiHidden/>
    <w:unhideWhenUsed/>
    <w:rsid w:val="00C81100"/>
  </w:style>
  <w:style w:type="numbering" w:customStyle="1" w:styleId="NoList1222">
    <w:name w:val="No List1222"/>
    <w:next w:val="NoList"/>
    <w:uiPriority w:val="99"/>
    <w:semiHidden/>
    <w:unhideWhenUsed/>
    <w:rsid w:val="00C81100"/>
  </w:style>
  <w:style w:type="numbering" w:customStyle="1" w:styleId="11221">
    <w:name w:val="リストなし1122"/>
    <w:next w:val="NoList"/>
    <w:uiPriority w:val="99"/>
    <w:semiHidden/>
    <w:unhideWhenUsed/>
    <w:rsid w:val="00C81100"/>
  </w:style>
  <w:style w:type="numbering" w:customStyle="1" w:styleId="11222">
    <w:name w:val="无列表1122"/>
    <w:next w:val="NoList"/>
    <w:semiHidden/>
    <w:rsid w:val="00C81100"/>
  </w:style>
  <w:style w:type="numbering" w:customStyle="1" w:styleId="NoList2122">
    <w:name w:val="No List2122"/>
    <w:next w:val="NoList"/>
    <w:semiHidden/>
    <w:rsid w:val="00C81100"/>
  </w:style>
  <w:style w:type="numbering" w:customStyle="1" w:styleId="NoList3122">
    <w:name w:val="No List3122"/>
    <w:next w:val="NoList"/>
    <w:uiPriority w:val="99"/>
    <w:semiHidden/>
    <w:rsid w:val="00C81100"/>
  </w:style>
  <w:style w:type="numbering" w:customStyle="1" w:styleId="NoList11123">
    <w:name w:val="No List11123"/>
    <w:next w:val="NoList"/>
    <w:uiPriority w:val="99"/>
    <w:semiHidden/>
    <w:unhideWhenUsed/>
    <w:rsid w:val="00C81100"/>
  </w:style>
  <w:style w:type="numbering" w:customStyle="1" w:styleId="12220">
    <w:name w:val="無清單1222"/>
    <w:next w:val="NoList"/>
    <w:uiPriority w:val="99"/>
    <w:semiHidden/>
    <w:unhideWhenUsed/>
    <w:rsid w:val="00C81100"/>
  </w:style>
  <w:style w:type="numbering" w:customStyle="1" w:styleId="111220">
    <w:name w:val="無清單11122"/>
    <w:next w:val="NoList"/>
    <w:uiPriority w:val="99"/>
    <w:semiHidden/>
    <w:unhideWhenUsed/>
    <w:rsid w:val="00C81100"/>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81100"/>
  </w:style>
  <w:style w:type="table" w:customStyle="1" w:styleId="TableGrid9">
    <w:name w:val="Table Grid9"/>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C81100"/>
  </w:style>
  <w:style w:type="numbering" w:customStyle="1" w:styleId="151">
    <w:name w:val="リストなし15"/>
    <w:next w:val="NoList"/>
    <w:uiPriority w:val="99"/>
    <w:semiHidden/>
    <w:unhideWhenUsed/>
    <w:rsid w:val="00C81100"/>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C81100"/>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C81100"/>
  </w:style>
  <w:style w:type="numbering" w:customStyle="1" w:styleId="NoList35">
    <w:name w:val="No List35"/>
    <w:next w:val="NoList"/>
    <w:uiPriority w:val="99"/>
    <w:semiHidden/>
    <w:rsid w:val="00C81100"/>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81100"/>
  </w:style>
  <w:style w:type="numbering" w:customStyle="1" w:styleId="160">
    <w:name w:val="無清單16"/>
    <w:next w:val="NoList"/>
    <w:uiPriority w:val="99"/>
    <w:semiHidden/>
    <w:unhideWhenUsed/>
    <w:rsid w:val="00C81100"/>
  </w:style>
  <w:style w:type="numbering" w:customStyle="1" w:styleId="115">
    <w:name w:val="無清單115"/>
    <w:next w:val="NoList"/>
    <w:uiPriority w:val="99"/>
    <w:semiHidden/>
    <w:unhideWhenUsed/>
    <w:rsid w:val="00C81100"/>
  </w:style>
  <w:style w:type="table" w:customStyle="1" w:styleId="153">
    <w:name w:val="表格格線15"/>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C81100"/>
  </w:style>
  <w:style w:type="numbering" w:customStyle="1" w:styleId="24">
    <w:name w:val="无列表24"/>
    <w:next w:val="NoList"/>
    <w:uiPriority w:val="99"/>
    <w:semiHidden/>
    <w:unhideWhenUsed/>
    <w:rsid w:val="00C81100"/>
  </w:style>
  <w:style w:type="numbering" w:customStyle="1" w:styleId="NoList125">
    <w:name w:val="No List125"/>
    <w:next w:val="NoList"/>
    <w:uiPriority w:val="99"/>
    <w:semiHidden/>
    <w:unhideWhenUsed/>
    <w:rsid w:val="00C81100"/>
  </w:style>
  <w:style w:type="numbering" w:customStyle="1" w:styleId="1150">
    <w:name w:val="リストなし115"/>
    <w:next w:val="NoList"/>
    <w:uiPriority w:val="99"/>
    <w:semiHidden/>
    <w:unhideWhenUsed/>
    <w:rsid w:val="00C81100"/>
  </w:style>
  <w:style w:type="numbering" w:customStyle="1" w:styleId="1151">
    <w:name w:val="无列表115"/>
    <w:next w:val="NoList"/>
    <w:semiHidden/>
    <w:rsid w:val="00C81100"/>
  </w:style>
  <w:style w:type="numbering" w:customStyle="1" w:styleId="NoList215">
    <w:name w:val="No List215"/>
    <w:next w:val="NoList"/>
    <w:semiHidden/>
    <w:rsid w:val="00C81100"/>
  </w:style>
  <w:style w:type="numbering" w:customStyle="1" w:styleId="NoList315">
    <w:name w:val="No List315"/>
    <w:next w:val="NoList"/>
    <w:uiPriority w:val="99"/>
    <w:semiHidden/>
    <w:rsid w:val="00C81100"/>
  </w:style>
  <w:style w:type="numbering" w:customStyle="1" w:styleId="125">
    <w:name w:val="無清單125"/>
    <w:next w:val="NoList"/>
    <w:uiPriority w:val="99"/>
    <w:semiHidden/>
    <w:unhideWhenUsed/>
    <w:rsid w:val="00C81100"/>
  </w:style>
  <w:style w:type="numbering" w:customStyle="1" w:styleId="1115">
    <w:name w:val="無清單1115"/>
    <w:next w:val="NoList"/>
    <w:uiPriority w:val="99"/>
    <w:semiHidden/>
    <w:unhideWhenUsed/>
    <w:rsid w:val="00C81100"/>
  </w:style>
  <w:style w:type="table" w:customStyle="1" w:styleId="TableGrid114">
    <w:name w:val="Table Grid114"/>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81100"/>
  </w:style>
  <w:style w:type="numbering" w:customStyle="1" w:styleId="NoList1124">
    <w:name w:val="No List1124"/>
    <w:next w:val="NoList"/>
    <w:uiPriority w:val="99"/>
    <w:semiHidden/>
    <w:unhideWhenUsed/>
    <w:rsid w:val="00C81100"/>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81100"/>
  </w:style>
  <w:style w:type="numbering" w:customStyle="1" w:styleId="11140">
    <w:name w:val="リストなし1114"/>
    <w:next w:val="NoList"/>
    <w:uiPriority w:val="99"/>
    <w:semiHidden/>
    <w:unhideWhenUsed/>
    <w:rsid w:val="00C81100"/>
  </w:style>
  <w:style w:type="numbering" w:customStyle="1" w:styleId="11141">
    <w:name w:val="无列表1114"/>
    <w:next w:val="NoList"/>
    <w:semiHidden/>
    <w:rsid w:val="00C81100"/>
  </w:style>
  <w:style w:type="numbering" w:customStyle="1" w:styleId="NoList2114">
    <w:name w:val="No List2114"/>
    <w:next w:val="NoList"/>
    <w:semiHidden/>
    <w:rsid w:val="00C81100"/>
  </w:style>
  <w:style w:type="numbering" w:customStyle="1" w:styleId="NoList3114">
    <w:name w:val="No List3114"/>
    <w:next w:val="NoList"/>
    <w:uiPriority w:val="99"/>
    <w:semiHidden/>
    <w:rsid w:val="00C81100"/>
  </w:style>
  <w:style w:type="numbering" w:customStyle="1" w:styleId="NoList11114">
    <w:name w:val="No List11114"/>
    <w:next w:val="NoList"/>
    <w:uiPriority w:val="99"/>
    <w:semiHidden/>
    <w:unhideWhenUsed/>
    <w:rsid w:val="00C81100"/>
  </w:style>
  <w:style w:type="numbering" w:customStyle="1" w:styleId="12140">
    <w:name w:val="無清單1214"/>
    <w:next w:val="NoList"/>
    <w:uiPriority w:val="99"/>
    <w:semiHidden/>
    <w:unhideWhenUsed/>
    <w:rsid w:val="00C81100"/>
  </w:style>
  <w:style w:type="numbering" w:customStyle="1" w:styleId="111140">
    <w:name w:val="無清單11114"/>
    <w:next w:val="NoList"/>
    <w:uiPriority w:val="99"/>
    <w:semiHidden/>
    <w:unhideWhenUsed/>
    <w:rsid w:val="00C81100"/>
  </w:style>
  <w:style w:type="numbering" w:customStyle="1" w:styleId="NoList54">
    <w:name w:val="No List54"/>
    <w:next w:val="NoList"/>
    <w:uiPriority w:val="99"/>
    <w:semiHidden/>
    <w:unhideWhenUsed/>
    <w:rsid w:val="00C81100"/>
  </w:style>
  <w:style w:type="table" w:customStyle="1" w:styleId="TableGrid63">
    <w:name w:val="Table Grid6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C81100"/>
  </w:style>
  <w:style w:type="numbering" w:customStyle="1" w:styleId="1240">
    <w:name w:val="リストなし124"/>
    <w:next w:val="NoList"/>
    <w:uiPriority w:val="99"/>
    <w:semiHidden/>
    <w:unhideWhenUsed/>
    <w:rsid w:val="00C81100"/>
  </w:style>
  <w:style w:type="table" w:customStyle="1" w:styleId="TableGrid123">
    <w:name w:val="Table Grid123"/>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C81100"/>
  </w:style>
  <w:style w:type="table" w:customStyle="1" w:styleId="323">
    <w:name w:val="网格型3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C81100"/>
  </w:style>
  <w:style w:type="numbering" w:customStyle="1" w:styleId="NoList324">
    <w:name w:val="No List324"/>
    <w:next w:val="NoList"/>
    <w:uiPriority w:val="99"/>
    <w:semiHidden/>
    <w:rsid w:val="00C81100"/>
  </w:style>
  <w:style w:type="table" w:customStyle="1" w:styleId="TableGrid423">
    <w:name w:val="Table Grid42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C81100"/>
  </w:style>
  <w:style w:type="numbering" w:customStyle="1" w:styleId="1124">
    <w:name w:val="無清單1124"/>
    <w:next w:val="NoList"/>
    <w:uiPriority w:val="99"/>
    <w:semiHidden/>
    <w:unhideWhenUsed/>
    <w:rsid w:val="00C81100"/>
  </w:style>
  <w:style w:type="table" w:customStyle="1" w:styleId="1234">
    <w:name w:val="表格格線12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C81100"/>
  </w:style>
  <w:style w:type="numbering" w:customStyle="1" w:styleId="NoList1223">
    <w:name w:val="No List1223"/>
    <w:next w:val="NoList"/>
    <w:uiPriority w:val="99"/>
    <w:semiHidden/>
    <w:unhideWhenUsed/>
    <w:rsid w:val="00C81100"/>
  </w:style>
  <w:style w:type="numbering" w:customStyle="1" w:styleId="11231">
    <w:name w:val="リストなし1123"/>
    <w:next w:val="NoList"/>
    <w:uiPriority w:val="99"/>
    <w:semiHidden/>
    <w:unhideWhenUsed/>
    <w:rsid w:val="00C81100"/>
  </w:style>
  <w:style w:type="numbering" w:customStyle="1" w:styleId="11232">
    <w:name w:val="无列表1123"/>
    <w:next w:val="NoList"/>
    <w:semiHidden/>
    <w:rsid w:val="00C81100"/>
  </w:style>
  <w:style w:type="numbering" w:customStyle="1" w:styleId="NoList2123">
    <w:name w:val="No List2123"/>
    <w:next w:val="NoList"/>
    <w:semiHidden/>
    <w:rsid w:val="00C81100"/>
  </w:style>
  <w:style w:type="numbering" w:customStyle="1" w:styleId="NoList3123">
    <w:name w:val="No List3123"/>
    <w:next w:val="NoList"/>
    <w:uiPriority w:val="99"/>
    <w:semiHidden/>
    <w:rsid w:val="00C81100"/>
  </w:style>
  <w:style w:type="numbering" w:customStyle="1" w:styleId="NoList11124">
    <w:name w:val="No List11124"/>
    <w:next w:val="NoList"/>
    <w:uiPriority w:val="99"/>
    <w:semiHidden/>
    <w:unhideWhenUsed/>
    <w:rsid w:val="00C81100"/>
  </w:style>
  <w:style w:type="numbering" w:customStyle="1" w:styleId="12230">
    <w:name w:val="無清單1223"/>
    <w:next w:val="NoList"/>
    <w:uiPriority w:val="99"/>
    <w:semiHidden/>
    <w:unhideWhenUsed/>
    <w:rsid w:val="00C81100"/>
  </w:style>
  <w:style w:type="numbering" w:customStyle="1" w:styleId="11123">
    <w:name w:val="無清單11123"/>
    <w:next w:val="NoList"/>
    <w:uiPriority w:val="99"/>
    <w:semiHidden/>
    <w:unhideWhenUsed/>
    <w:rsid w:val="00C81100"/>
  </w:style>
  <w:style w:type="table" w:customStyle="1" w:styleId="TableGrid1112">
    <w:name w:val="Table Grid1112"/>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C81100"/>
  </w:style>
  <w:style w:type="table" w:customStyle="1" w:styleId="215">
    <w:name w:val="网格型2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C81100"/>
  </w:style>
  <w:style w:type="numbering" w:customStyle="1" w:styleId="NoList1132">
    <w:name w:val="No List1132"/>
    <w:next w:val="NoList"/>
    <w:uiPriority w:val="99"/>
    <w:semiHidden/>
    <w:unhideWhenUsed/>
    <w:rsid w:val="00C81100"/>
  </w:style>
  <w:style w:type="numbering" w:customStyle="1" w:styleId="NoList412">
    <w:name w:val="No List412"/>
    <w:next w:val="NoList"/>
    <w:uiPriority w:val="99"/>
    <w:semiHidden/>
    <w:unhideWhenUsed/>
    <w:rsid w:val="00C81100"/>
  </w:style>
  <w:style w:type="table" w:customStyle="1" w:styleId="TableGrid1122">
    <w:name w:val="Table Grid112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C81100"/>
  </w:style>
  <w:style w:type="numbering" w:customStyle="1" w:styleId="NoList12112">
    <w:name w:val="No List12112"/>
    <w:next w:val="NoList"/>
    <w:uiPriority w:val="99"/>
    <w:semiHidden/>
    <w:unhideWhenUsed/>
    <w:rsid w:val="00C81100"/>
  </w:style>
  <w:style w:type="numbering" w:customStyle="1" w:styleId="111122">
    <w:name w:val="リストなし11112"/>
    <w:next w:val="NoList"/>
    <w:uiPriority w:val="99"/>
    <w:semiHidden/>
    <w:unhideWhenUsed/>
    <w:rsid w:val="00C81100"/>
  </w:style>
  <w:style w:type="numbering" w:customStyle="1" w:styleId="111123">
    <w:name w:val="无列表11112"/>
    <w:next w:val="NoList"/>
    <w:semiHidden/>
    <w:rsid w:val="00C81100"/>
  </w:style>
  <w:style w:type="numbering" w:customStyle="1" w:styleId="NoList21112">
    <w:name w:val="No List21112"/>
    <w:next w:val="NoList"/>
    <w:semiHidden/>
    <w:rsid w:val="00C81100"/>
  </w:style>
  <w:style w:type="numbering" w:customStyle="1" w:styleId="NoList31112">
    <w:name w:val="No List31112"/>
    <w:next w:val="NoList"/>
    <w:uiPriority w:val="99"/>
    <w:semiHidden/>
    <w:rsid w:val="00C81100"/>
  </w:style>
  <w:style w:type="numbering" w:customStyle="1" w:styleId="NoList111112">
    <w:name w:val="No List111112"/>
    <w:next w:val="NoList"/>
    <w:uiPriority w:val="99"/>
    <w:semiHidden/>
    <w:unhideWhenUsed/>
    <w:rsid w:val="00C81100"/>
  </w:style>
  <w:style w:type="numbering" w:customStyle="1" w:styleId="121120">
    <w:name w:val="無清單12112"/>
    <w:next w:val="NoList"/>
    <w:uiPriority w:val="99"/>
    <w:semiHidden/>
    <w:unhideWhenUsed/>
    <w:rsid w:val="00C81100"/>
  </w:style>
  <w:style w:type="numbering" w:customStyle="1" w:styleId="1111120">
    <w:name w:val="無清單111112"/>
    <w:next w:val="NoList"/>
    <w:uiPriority w:val="99"/>
    <w:semiHidden/>
    <w:unhideWhenUsed/>
    <w:rsid w:val="00C81100"/>
  </w:style>
  <w:style w:type="numbering" w:customStyle="1" w:styleId="NoList1312">
    <w:name w:val="No List1312"/>
    <w:next w:val="NoList"/>
    <w:uiPriority w:val="99"/>
    <w:semiHidden/>
    <w:unhideWhenUsed/>
    <w:rsid w:val="00C81100"/>
  </w:style>
  <w:style w:type="numbering" w:customStyle="1" w:styleId="12122">
    <w:name w:val="リストなし1212"/>
    <w:next w:val="NoList"/>
    <w:uiPriority w:val="99"/>
    <w:semiHidden/>
    <w:unhideWhenUsed/>
    <w:rsid w:val="00C81100"/>
  </w:style>
  <w:style w:type="numbering" w:customStyle="1" w:styleId="121210">
    <w:name w:val="无列表12121"/>
    <w:next w:val="NoList"/>
    <w:semiHidden/>
    <w:rsid w:val="00C81100"/>
  </w:style>
  <w:style w:type="numbering" w:customStyle="1" w:styleId="NoList2212">
    <w:name w:val="No List2212"/>
    <w:next w:val="NoList"/>
    <w:semiHidden/>
    <w:rsid w:val="00C81100"/>
  </w:style>
  <w:style w:type="numbering" w:customStyle="1" w:styleId="NoList3212">
    <w:name w:val="No List3212"/>
    <w:next w:val="NoList"/>
    <w:uiPriority w:val="99"/>
    <w:semiHidden/>
    <w:rsid w:val="00C81100"/>
  </w:style>
  <w:style w:type="numbering" w:customStyle="1" w:styleId="NoList11212">
    <w:name w:val="No List11212"/>
    <w:next w:val="NoList"/>
    <w:uiPriority w:val="99"/>
    <w:semiHidden/>
    <w:unhideWhenUsed/>
    <w:rsid w:val="00C81100"/>
  </w:style>
  <w:style w:type="numbering" w:customStyle="1" w:styleId="13120">
    <w:name w:val="無清單1312"/>
    <w:next w:val="NoList"/>
    <w:uiPriority w:val="99"/>
    <w:semiHidden/>
    <w:unhideWhenUsed/>
    <w:rsid w:val="00C81100"/>
  </w:style>
  <w:style w:type="numbering" w:customStyle="1" w:styleId="112120">
    <w:name w:val="無清單11212"/>
    <w:next w:val="NoList"/>
    <w:uiPriority w:val="99"/>
    <w:semiHidden/>
    <w:unhideWhenUsed/>
    <w:rsid w:val="00C81100"/>
  </w:style>
  <w:style w:type="numbering" w:customStyle="1" w:styleId="2112">
    <w:name w:val="无列表2112"/>
    <w:next w:val="NoList"/>
    <w:uiPriority w:val="99"/>
    <w:semiHidden/>
    <w:unhideWhenUsed/>
    <w:rsid w:val="00C81100"/>
  </w:style>
  <w:style w:type="numbering" w:customStyle="1" w:styleId="NoList12212">
    <w:name w:val="No List12212"/>
    <w:next w:val="NoList"/>
    <w:uiPriority w:val="99"/>
    <w:semiHidden/>
    <w:unhideWhenUsed/>
    <w:rsid w:val="00C81100"/>
  </w:style>
  <w:style w:type="numbering" w:customStyle="1" w:styleId="112121">
    <w:name w:val="リストなし11212"/>
    <w:next w:val="NoList"/>
    <w:uiPriority w:val="99"/>
    <w:semiHidden/>
    <w:unhideWhenUsed/>
    <w:rsid w:val="00C81100"/>
  </w:style>
  <w:style w:type="numbering" w:customStyle="1" w:styleId="112122">
    <w:name w:val="无列表11212"/>
    <w:next w:val="NoList"/>
    <w:semiHidden/>
    <w:rsid w:val="00C81100"/>
  </w:style>
  <w:style w:type="numbering" w:customStyle="1" w:styleId="NoList21212">
    <w:name w:val="No List21212"/>
    <w:next w:val="NoList"/>
    <w:semiHidden/>
    <w:rsid w:val="00C81100"/>
  </w:style>
  <w:style w:type="numbering" w:customStyle="1" w:styleId="NoList31212">
    <w:name w:val="No List31212"/>
    <w:next w:val="NoList"/>
    <w:uiPriority w:val="99"/>
    <w:semiHidden/>
    <w:rsid w:val="00C81100"/>
  </w:style>
  <w:style w:type="numbering" w:customStyle="1" w:styleId="NoList111212">
    <w:name w:val="No List111212"/>
    <w:next w:val="NoList"/>
    <w:uiPriority w:val="99"/>
    <w:semiHidden/>
    <w:unhideWhenUsed/>
    <w:rsid w:val="00C81100"/>
  </w:style>
  <w:style w:type="numbering" w:customStyle="1" w:styleId="122120">
    <w:name w:val="無清單12212"/>
    <w:next w:val="NoList"/>
    <w:uiPriority w:val="99"/>
    <w:semiHidden/>
    <w:unhideWhenUsed/>
    <w:rsid w:val="00C81100"/>
  </w:style>
  <w:style w:type="numbering" w:customStyle="1" w:styleId="1112120">
    <w:name w:val="無清單111212"/>
    <w:next w:val="NoList"/>
    <w:uiPriority w:val="99"/>
    <w:semiHidden/>
    <w:unhideWhenUsed/>
    <w:rsid w:val="00C81100"/>
  </w:style>
  <w:style w:type="character" w:customStyle="1" w:styleId="NumberedListChar">
    <w:name w:val="Numbered List Char"/>
    <w:basedOn w:val="DefaultParagraphFont"/>
    <w:link w:val="NumberedList"/>
    <w:rsid w:val="00C81100"/>
    <w:rPr>
      <w:rFonts w:eastAsia="MS Mincho"/>
      <w:lang w:val="en-US" w:eastAsia="en-GB"/>
    </w:rPr>
  </w:style>
  <w:style w:type="character" w:customStyle="1" w:styleId="11Char">
    <w:name w:val="1.1 Char"/>
    <w:link w:val="116"/>
    <w:rsid w:val="00C81100"/>
    <w:rPr>
      <w:rFonts w:ascii="Arial" w:eastAsia="MS Mincho" w:hAnsi="Arial"/>
      <w:b/>
      <w:bCs/>
      <w:sz w:val="24"/>
      <w:szCs w:val="26"/>
    </w:rPr>
  </w:style>
  <w:style w:type="character" w:customStyle="1" w:styleId="1d">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C81100"/>
    <w:pPr>
      <w:numPr>
        <w:numId w:val="15"/>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C81100"/>
    <w:rPr>
      <w:rFonts w:ascii="Arial" w:eastAsia="MS Mincho" w:hAnsi="Arial" w:cs="Arial"/>
      <w:b/>
      <w:sz w:val="24"/>
      <w:szCs w:val="24"/>
      <w:lang w:val="en-US" w:eastAsia="en-GB"/>
    </w:rPr>
  </w:style>
  <w:style w:type="numbering" w:customStyle="1" w:styleId="131111">
    <w:name w:val="无列表13111"/>
    <w:next w:val="NoList"/>
    <w:semiHidden/>
    <w:rsid w:val="00C81100"/>
  </w:style>
  <w:style w:type="numbering" w:customStyle="1" w:styleId="NoList41111">
    <w:name w:val="No List41111"/>
    <w:next w:val="NoList"/>
    <w:uiPriority w:val="99"/>
    <w:semiHidden/>
    <w:unhideWhenUsed/>
    <w:rsid w:val="00C81100"/>
  </w:style>
  <w:style w:type="numbering" w:customStyle="1" w:styleId="22111">
    <w:name w:val="无列表22111"/>
    <w:next w:val="NoList"/>
    <w:uiPriority w:val="99"/>
    <w:semiHidden/>
    <w:unhideWhenUsed/>
    <w:rsid w:val="00C81100"/>
  </w:style>
  <w:style w:type="numbering" w:customStyle="1" w:styleId="NoList1211111">
    <w:name w:val="No List1211111"/>
    <w:next w:val="NoList"/>
    <w:uiPriority w:val="99"/>
    <w:semiHidden/>
    <w:unhideWhenUsed/>
    <w:rsid w:val="00C81100"/>
  </w:style>
  <w:style w:type="numbering" w:customStyle="1" w:styleId="11111110">
    <w:name w:val="リストなし1111111"/>
    <w:next w:val="NoList"/>
    <w:uiPriority w:val="99"/>
    <w:semiHidden/>
    <w:unhideWhenUsed/>
    <w:rsid w:val="00C81100"/>
  </w:style>
  <w:style w:type="numbering" w:customStyle="1" w:styleId="11111112">
    <w:name w:val="无列表1111111"/>
    <w:next w:val="NoList"/>
    <w:semiHidden/>
    <w:rsid w:val="00C81100"/>
  </w:style>
  <w:style w:type="numbering" w:customStyle="1" w:styleId="NoList2111111">
    <w:name w:val="No List2111111"/>
    <w:next w:val="NoList"/>
    <w:semiHidden/>
    <w:rsid w:val="00C81100"/>
  </w:style>
  <w:style w:type="numbering" w:customStyle="1" w:styleId="NoList3111111">
    <w:name w:val="No List3111111"/>
    <w:next w:val="NoList"/>
    <w:uiPriority w:val="99"/>
    <w:semiHidden/>
    <w:rsid w:val="00C81100"/>
  </w:style>
  <w:style w:type="numbering" w:customStyle="1" w:styleId="NoList11111111">
    <w:name w:val="No List11111111"/>
    <w:next w:val="NoList"/>
    <w:uiPriority w:val="99"/>
    <w:semiHidden/>
    <w:unhideWhenUsed/>
    <w:rsid w:val="00C81100"/>
  </w:style>
  <w:style w:type="numbering" w:customStyle="1" w:styleId="1211111">
    <w:name w:val="無清單1211111"/>
    <w:next w:val="NoList"/>
    <w:uiPriority w:val="99"/>
    <w:semiHidden/>
    <w:unhideWhenUsed/>
    <w:rsid w:val="00C81100"/>
  </w:style>
  <w:style w:type="numbering" w:customStyle="1" w:styleId="111111111">
    <w:name w:val="無清單111111111"/>
    <w:next w:val="NoList"/>
    <w:uiPriority w:val="99"/>
    <w:semiHidden/>
    <w:unhideWhenUsed/>
    <w:rsid w:val="00C81100"/>
  </w:style>
  <w:style w:type="numbering" w:customStyle="1" w:styleId="NoList131111">
    <w:name w:val="No List131111"/>
    <w:next w:val="NoList"/>
    <w:uiPriority w:val="99"/>
    <w:semiHidden/>
    <w:unhideWhenUsed/>
    <w:rsid w:val="00C81100"/>
  </w:style>
  <w:style w:type="numbering" w:customStyle="1" w:styleId="1211110">
    <w:name w:val="リストなし121111"/>
    <w:next w:val="NoList"/>
    <w:uiPriority w:val="99"/>
    <w:semiHidden/>
    <w:unhideWhenUsed/>
    <w:rsid w:val="00C81100"/>
  </w:style>
  <w:style w:type="numbering" w:customStyle="1" w:styleId="1211112">
    <w:name w:val="无列表121111"/>
    <w:next w:val="NoList"/>
    <w:semiHidden/>
    <w:rsid w:val="00C81100"/>
  </w:style>
  <w:style w:type="numbering" w:customStyle="1" w:styleId="NoList221111">
    <w:name w:val="No List221111"/>
    <w:next w:val="NoList"/>
    <w:semiHidden/>
    <w:rsid w:val="00C81100"/>
  </w:style>
  <w:style w:type="numbering" w:customStyle="1" w:styleId="NoList321111">
    <w:name w:val="No List321111"/>
    <w:next w:val="NoList"/>
    <w:uiPriority w:val="99"/>
    <w:semiHidden/>
    <w:rsid w:val="00C81100"/>
  </w:style>
  <w:style w:type="numbering" w:customStyle="1" w:styleId="NoList1121111">
    <w:name w:val="No List1121111"/>
    <w:next w:val="NoList"/>
    <w:uiPriority w:val="99"/>
    <w:semiHidden/>
    <w:unhideWhenUsed/>
    <w:rsid w:val="00C81100"/>
  </w:style>
  <w:style w:type="numbering" w:customStyle="1" w:styleId="1311110">
    <w:name w:val="無清單131111"/>
    <w:next w:val="NoList"/>
    <w:uiPriority w:val="99"/>
    <w:semiHidden/>
    <w:unhideWhenUsed/>
    <w:rsid w:val="00C81100"/>
  </w:style>
  <w:style w:type="numbering" w:customStyle="1" w:styleId="11211110">
    <w:name w:val="無清單1121111"/>
    <w:next w:val="NoList"/>
    <w:uiPriority w:val="99"/>
    <w:semiHidden/>
    <w:unhideWhenUsed/>
    <w:rsid w:val="00C81100"/>
  </w:style>
  <w:style w:type="numbering" w:customStyle="1" w:styleId="211111">
    <w:name w:val="无列表211111"/>
    <w:next w:val="NoList"/>
    <w:uiPriority w:val="99"/>
    <w:semiHidden/>
    <w:unhideWhenUsed/>
    <w:rsid w:val="00C81100"/>
  </w:style>
  <w:style w:type="numbering" w:customStyle="1" w:styleId="NoList1221111">
    <w:name w:val="No List1221111"/>
    <w:next w:val="NoList"/>
    <w:uiPriority w:val="99"/>
    <w:semiHidden/>
    <w:unhideWhenUsed/>
    <w:rsid w:val="00C81100"/>
  </w:style>
  <w:style w:type="numbering" w:customStyle="1" w:styleId="11211111">
    <w:name w:val="リストなし1121111"/>
    <w:next w:val="NoList"/>
    <w:uiPriority w:val="99"/>
    <w:semiHidden/>
    <w:unhideWhenUsed/>
    <w:rsid w:val="00C81100"/>
  </w:style>
  <w:style w:type="numbering" w:customStyle="1" w:styleId="11211112">
    <w:name w:val="无列表1121111"/>
    <w:next w:val="NoList"/>
    <w:semiHidden/>
    <w:rsid w:val="00C81100"/>
  </w:style>
  <w:style w:type="numbering" w:customStyle="1" w:styleId="NoList2121111">
    <w:name w:val="No List2121111"/>
    <w:next w:val="NoList"/>
    <w:semiHidden/>
    <w:rsid w:val="00C81100"/>
  </w:style>
  <w:style w:type="numbering" w:customStyle="1" w:styleId="NoList3121111">
    <w:name w:val="No List3121111"/>
    <w:next w:val="NoList"/>
    <w:uiPriority w:val="99"/>
    <w:semiHidden/>
    <w:rsid w:val="00C81100"/>
  </w:style>
  <w:style w:type="numbering" w:customStyle="1" w:styleId="NoList11121111">
    <w:name w:val="No List11121111"/>
    <w:next w:val="NoList"/>
    <w:uiPriority w:val="99"/>
    <w:semiHidden/>
    <w:unhideWhenUsed/>
    <w:rsid w:val="00C81100"/>
  </w:style>
  <w:style w:type="numbering" w:customStyle="1" w:styleId="1221111">
    <w:name w:val="無清單1221111"/>
    <w:next w:val="NoList"/>
    <w:uiPriority w:val="99"/>
    <w:semiHidden/>
    <w:unhideWhenUsed/>
    <w:rsid w:val="00C81100"/>
  </w:style>
  <w:style w:type="numbering" w:customStyle="1" w:styleId="11121111">
    <w:name w:val="無清單11121111"/>
    <w:next w:val="NoList"/>
    <w:uiPriority w:val="99"/>
    <w:semiHidden/>
    <w:unhideWhenUsed/>
    <w:rsid w:val="00C81100"/>
  </w:style>
  <w:style w:type="numbering" w:customStyle="1" w:styleId="122110">
    <w:name w:val="无列表12211"/>
    <w:next w:val="NoList"/>
    <w:semiHidden/>
    <w:rsid w:val="00C81100"/>
  </w:style>
  <w:style w:type="character" w:customStyle="1" w:styleId="Char2">
    <w:name w:val="明显引用 Char2"/>
    <w:basedOn w:val="DefaultParagraphFont"/>
    <w:uiPriority w:val="30"/>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C81100"/>
    <w:rPr>
      <w:rFonts w:ascii="Times New Roman" w:hAnsi="Times New Roman" w:cs="Times New Roman" w:hint="default"/>
      <w:i/>
      <w:iCs/>
      <w:color w:val="4F81BD"/>
      <w:lang w:val="en-GB" w:eastAsia="en-US"/>
    </w:rPr>
  </w:style>
  <w:style w:type="character" w:customStyle="1" w:styleId="Char20">
    <w:name w:val="副标题 Char2"/>
    <w:uiPriority w:val="11"/>
    <w:rsid w:val="00C81100"/>
    <w:rPr>
      <w:rFonts w:ascii="Cambria" w:hAnsi="Cambria" w:cs="Times New Roman" w:hint="default"/>
      <w:b/>
      <w:bCs/>
      <w:kern w:val="28"/>
      <w:sz w:val="32"/>
      <w:szCs w:val="32"/>
      <w:lang w:val="en-GB" w:eastAsia="en-US"/>
    </w:rPr>
  </w:style>
  <w:style w:type="character" w:customStyle="1" w:styleId="1e">
    <w:name w:val="副標題 字元1"/>
    <w:rsid w:val="00C81100"/>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C81100"/>
    <w:rPr>
      <w:rFonts w:ascii="Times New Roman" w:hAnsi="Times New Roman" w:cs="Times New Roman" w:hint="default"/>
      <w:i/>
      <w:iCs/>
      <w:color w:val="4F81BD"/>
      <w:lang w:val="en-GB" w:eastAsia="en-US"/>
    </w:rPr>
  </w:style>
  <w:style w:type="table" w:customStyle="1" w:styleId="TableGrid712">
    <w:name w:val="Table Grid7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C81100"/>
  </w:style>
  <w:style w:type="numbering" w:customStyle="1" w:styleId="NoList142">
    <w:name w:val="No List142"/>
    <w:next w:val="NoList"/>
    <w:uiPriority w:val="99"/>
    <w:semiHidden/>
    <w:unhideWhenUsed/>
    <w:rsid w:val="00C81100"/>
  </w:style>
  <w:style w:type="numbering" w:customStyle="1" w:styleId="1323">
    <w:name w:val="リストなし132"/>
    <w:next w:val="NoList"/>
    <w:uiPriority w:val="99"/>
    <w:semiHidden/>
    <w:unhideWhenUsed/>
    <w:rsid w:val="00C81100"/>
  </w:style>
  <w:style w:type="numbering" w:customStyle="1" w:styleId="NoList232">
    <w:name w:val="No List232"/>
    <w:next w:val="NoList"/>
    <w:semiHidden/>
    <w:rsid w:val="00C81100"/>
  </w:style>
  <w:style w:type="numbering" w:customStyle="1" w:styleId="NoList332">
    <w:name w:val="No List332"/>
    <w:next w:val="NoList"/>
    <w:uiPriority w:val="99"/>
    <w:semiHidden/>
    <w:rsid w:val="00C81100"/>
  </w:style>
  <w:style w:type="numbering" w:customStyle="1" w:styleId="1421">
    <w:name w:val="無清單142"/>
    <w:next w:val="NoList"/>
    <w:uiPriority w:val="99"/>
    <w:semiHidden/>
    <w:unhideWhenUsed/>
    <w:rsid w:val="00C81100"/>
  </w:style>
  <w:style w:type="numbering" w:customStyle="1" w:styleId="11321">
    <w:name w:val="無清單1132"/>
    <w:next w:val="NoList"/>
    <w:uiPriority w:val="99"/>
    <w:semiHidden/>
    <w:unhideWhenUsed/>
    <w:rsid w:val="00C81100"/>
  </w:style>
  <w:style w:type="numbering" w:customStyle="1" w:styleId="NoList1232">
    <w:name w:val="No List1232"/>
    <w:next w:val="NoList"/>
    <w:uiPriority w:val="99"/>
    <w:semiHidden/>
    <w:unhideWhenUsed/>
    <w:rsid w:val="00C81100"/>
  </w:style>
  <w:style w:type="numbering" w:customStyle="1" w:styleId="11322">
    <w:name w:val="リストなし1132"/>
    <w:next w:val="NoList"/>
    <w:uiPriority w:val="99"/>
    <w:semiHidden/>
    <w:unhideWhenUsed/>
    <w:rsid w:val="00C81100"/>
  </w:style>
  <w:style w:type="numbering" w:customStyle="1" w:styleId="11323">
    <w:name w:val="无列表1132"/>
    <w:next w:val="NoList"/>
    <w:semiHidden/>
    <w:rsid w:val="00C81100"/>
  </w:style>
  <w:style w:type="numbering" w:customStyle="1" w:styleId="NoList2132">
    <w:name w:val="No List2132"/>
    <w:next w:val="NoList"/>
    <w:semiHidden/>
    <w:rsid w:val="00C81100"/>
  </w:style>
  <w:style w:type="numbering" w:customStyle="1" w:styleId="NoList3132">
    <w:name w:val="No List3132"/>
    <w:next w:val="NoList"/>
    <w:uiPriority w:val="99"/>
    <w:semiHidden/>
    <w:rsid w:val="00C81100"/>
  </w:style>
  <w:style w:type="numbering" w:customStyle="1" w:styleId="NoList11132">
    <w:name w:val="No List11132"/>
    <w:next w:val="NoList"/>
    <w:uiPriority w:val="99"/>
    <w:semiHidden/>
    <w:unhideWhenUsed/>
    <w:rsid w:val="00C81100"/>
  </w:style>
  <w:style w:type="numbering" w:customStyle="1" w:styleId="12321">
    <w:name w:val="無清單1232"/>
    <w:next w:val="NoList"/>
    <w:uiPriority w:val="99"/>
    <w:semiHidden/>
    <w:unhideWhenUsed/>
    <w:rsid w:val="00C81100"/>
  </w:style>
  <w:style w:type="numbering" w:customStyle="1" w:styleId="111320">
    <w:name w:val="無清單11132"/>
    <w:next w:val="NoList"/>
    <w:uiPriority w:val="99"/>
    <w:semiHidden/>
    <w:unhideWhenUsed/>
    <w:rsid w:val="00C81100"/>
  </w:style>
  <w:style w:type="numbering" w:customStyle="1" w:styleId="NoList512">
    <w:name w:val="No List512"/>
    <w:next w:val="NoList"/>
    <w:uiPriority w:val="99"/>
    <w:semiHidden/>
    <w:unhideWhenUsed/>
    <w:rsid w:val="00C81100"/>
  </w:style>
  <w:style w:type="numbering" w:customStyle="1" w:styleId="NoList11311">
    <w:name w:val="No List11311"/>
    <w:next w:val="NoList"/>
    <w:uiPriority w:val="99"/>
    <w:semiHidden/>
    <w:unhideWhenUsed/>
    <w:rsid w:val="00C81100"/>
  </w:style>
  <w:style w:type="numbering" w:customStyle="1" w:styleId="NoList5111">
    <w:name w:val="No List5111"/>
    <w:next w:val="NoList"/>
    <w:uiPriority w:val="99"/>
    <w:semiHidden/>
    <w:unhideWhenUsed/>
    <w:rsid w:val="00C81100"/>
  </w:style>
  <w:style w:type="numbering" w:customStyle="1" w:styleId="NoList611">
    <w:name w:val="No List611"/>
    <w:next w:val="NoList"/>
    <w:uiPriority w:val="99"/>
    <w:semiHidden/>
    <w:unhideWhenUsed/>
    <w:rsid w:val="00C81100"/>
  </w:style>
  <w:style w:type="numbering" w:customStyle="1" w:styleId="NoList1411">
    <w:name w:val="No List1411"/>
    <w:next w:val="NoList"/>
    <w:uiPriority w:val="99"/>
    <w:semiHidden/>
    <w:unhideWhenUsed/>
    <w:rsid w:val="00C81100"/>
  </w:style>
  <w:style w:type="numbering" w:customStyle="1" w:styleId="13113">
    <w:name w:val="リストなし1311"/>
    <w:next w:val="NoList"/>
    <w:uiPriority w:val="99"/>
    <w:semiHidden/>
    <w:unhideWhenUsed/>
    <w:rsid w:val="00C81100"/>
  </w:style>
  <w:style w:type="numbering" w:customStyle="1" w:styleId="NoList2311">
    <w:name w:val="No List2311"/>
    <w:next w:val="NoList"/>
    <w:semiHidden/>
    <w:rsid w:val="00C81100"/>
  </w:style>
  <w:style w:type="numbering" w:customStyle="1" w:styleId="NoList3311">
    <w:name w:val="No List3311"/>
    <w:next w:val="NoList"/>
    <w:uiPriority w:val="99"/>
    <w:semiHidden/>
    <w:rsid w:val="00C81100"/>
  </w:style>
  <w:style w:type="numbering" w:customStyle="1" w:styleId="NoList1141">
    <w:name w:val="No List1141"/>
    <w:next w:val="NoList"/>
    <w:uiPriority w:val="99"/>
    <w:semiHidden/>
    <w:unhideWhenUsed/>
    <w:rsid w:val="00C81100"/>
  </w:style>
  <w:style w:type="numbering" w:customStyle="1" w:styleId="14111">
    <w:name w:val="無清單1411"/>
    <w:next w:val="NoList"/>
    <w:uiPriority w:val="99"/>
    <w:semiHidden/>
    <w:unhideWhenUsed/>
    <w:rsid w:val="00C81100"/>
  </w:style>
  <w:style w:type="numbering" w:customStyle="1" w:styleId="113110">
    <w:name w:val="無清單11311"/>
    <w:next w:val="NoList"/>
    <w:uiPriority w:val="99"/>
    <w:semiHidden/>
    <w:unhideWhenUsed/>
    <w:rsid w:val="00C81100"/>
  </w:style>
  <w:style w:type="numbering" w:customStyle="1" w:styleId="NoList421">
    <w:name w:val="No List421"/>
    <w:next w:val="NoList"/>
    <w:uiPriority w:val="99"/>
    <w:semiHidden/>
    <w:unhideWhenUsed/>
    <w:rsid w:val="00C81100"/>
  </w:style>
  <w:style w:type="numbering" w:customStyle="1" w:styleId="NoList12311">
    <w:name w:val="No List12311"/>
    <w:next w:val="NoList"/>
    <w:uiPriority w:val="99"/>
    <w:semiHidden/>
    <w:unhideWhenUsed/>
    <w:rsid w:val="00C81100"/>
  </w:style>
  <w:style w:type="numbering" w:customStyle="1" w:styleId="113111">
    <w:name w:val="リストなし11311"/>
    <w:next w:val="NoList"/>
    <w:uiPriority w:val="99"/>
    <w:semiHidden/>
    <w:unhideWhenUsed/>
    <w:rsid w:val="00C81100"/>
  </w:style>
  <w:style w:type="numbering" w:customStyle="1" w:styleId="113112">
    <w:name w:val="无列表11311"/>
    <w:next w:val="NoList"/>
    <w:semiHidden/>
    <w:rsid w:val="00C81100"/>
  </w:style>
  <w:style w:type="numbering" w:customStyle="1" w:styleId="NoList21311">
    <w:name w:val="No List21311"/>
    <w:next w:val="NoList"/>
    <w:semiHidden/>
    <w:rsid w:val="00C81100"/>
  </w:style>
  <w:style w:type="numbering" w:customStyle="1" w:styleId="NoList31311">
    <w:name w:val="No List31311"/>
    <w:next w:val="NoList"/>
    <w:uiPriority w:val="99"/>
    <w:semiHidden/>
    <w:rsid w:val="00C81100"/>
  </w:style>
  <w:style w:type="numbering" w:customStyle="1" w:styleId="NoList111311">
    <w:name w:val="No List111311"/>
    <w:next w:val="NoList"/>
    <w:uiPriority w:val="99"/>
    <w:semiHidden/>
    <w:unhideWhenUsed/>
    <w:rsid w:val="00C81100"/>
  </w:style>
  <w:style w:type="numbering" w:customStyle="1" w:styleId="12311">
    <w:name w:val="無清單12311"/>
    <w:next w:val="NoList"/>
    <w:uiPriority w:val="99"/>
    <w:semiHidden/>
    <w:unhideWhenUsed/>
    <w:rsid w:val="00C81100"/>
  </w:style>
  <w:style w:type="numbering" w:customStyle="1" w:styleId="111311">
    <w:name w:val="無清單111311"/>
    <w:next w:val="NoList"/>
    <w:uiPriority w:val="99"/>
    <w:semiHidden/>
    <w:unhideWhenUsed/>
    <w:rsid w:val="00C81100"/>
  </w:style>
  <w:style w:type="numbering" w:customStyle="1" w:styleId="NoList121211">
    <w:name w:val="No List121211"/>
    <w:next w:val="NoList"/>
    <w:uiPriority w:val="99"/>
    <w:semiHidden/>
    <w:unhideWhenUsed/>
    <w:rsid w:val="00C81100"/>
  </w:style>
  <w:style w:type="numbering" w:customStyle="1" w:styleId="1112110">
    <w:name w:val="リストなし111211"/>
    <w:next w:val="NoList"/>
    <w:uiPriority w:val="99"/>
    <w:semiHidden/>
    <w:unhideWhenUsed/>
    <w:rsid w:val="00C81100"/>
  </w:style>
  <w:style w:type="numbering" w:customStyle="1" w:styleId="1112112">
    <w:name w:val="无列表111211"/>
    <w:next w:val="NoList"/>
    <w:semiHidden/>
    <w:rsid w:val="00C81100"/>
  </w:style>
  <w:style w:type="numbering" w:customStyle="1" w:styleId="NoList211211">
    <w:name w:val="No List211211"/>
    <w:next w:val="NoList"/>
    <w:semiHidden/>
    <w:rsid w:val="00C81100"/>
  </w:style>
  <w:style w:type="numbering" w:customStyle="1" w:styleId="NoList311211">
    <w:name w:val="No List311211"/>
    <w:next w:val="NoList"/>
    <w:uiPriority w:val="99"/>
    <w:semiHidden/>
    <w:rsid w:val="00C81100"/>
  </w:style>
  <w:style w:type="numbering" w:customStyle="1" w:styleId="NoList1111211">
    <w:name w:val="No List1111211"/>
    <w:next w:val="NoList"/>
    <w:uiPriority w:val="99"/>
    <w:semiHidden/>
    <w:unhideWhenUsed/>
    <w:rsid w:val="00C81100"/>
  </w:style>
  <w:style w:type="numbering" w:customStyle="1" w:styleId="121211">
    <w:name w:val="無清單121211"/>
    <w:next w:val="NoList"/>
    <w:uiPriority w:val="99"/>
    <w:semiHidden/>
    <w:unhideWhenUsed/>
    <w:rsid w:val="00C81100"/>
  </w:style>
  <w:style w:type="numbering" w:customStyle="1" w:styleId="1111211">
    <w:name w:val="無清單1111211"/>
    <w:next w:val="NoList"/>
    <w:uiPriority w:val="99"/>
    <w:semiHidden/>
    <w:unhideWhenUsed/>
    <w:rsid w:val="00C81100"/>
  </w:style>
  <w:style w:type="numbering" w:customStyle="1" w:styleId="NoList521">
    <w:name w:val="No List521"/>
    <w:next w:val="NoList"/>
    <w:uiPriority w:val="99"/>
    <w:semiHidden/>
    <w:unhideWhenUsed/>
    <w:rsid w:val="00C81100"/>
  </w:style>
  <w:style w:type="numbering" w:customStyle="1" w:styleId="NoList1321">
    <w:name w:val="No List1321"/>
    <w:next w:val="NoList"/>
    <w:uiPriority w:val="99"/>
    <w:semiHidden/>
    <w:unhideWhenUsed/>
    <w:rsid w:val="00C81100"/>
  </w:style>
  <w:style w:type="numbering" w:customStyle="1" w:styleId="12214">
    <w:name w:val="リストなし1221"/>
    <w:next w:val="NoList"/>
    <w:uiPriority w:val="99"/>
    <w:semiHidden/>
    <w:unhideWhenUsed/>
    <w:rsid w:val="00C81100"/>
  </w:style>
  <w:style w:type="numbering" w:customStyle="1" w:styleId="NoList2221">
    <w:name w:val="No List2221"/>
    <w:next w:val="NoList"/>
    <w:semiHidden/>
    <w:rsid w:val="00C81100"/>
  </w:style>
  <w:style w:type="numbering" w:customStyle="1" w:styleId="NoList3221">
    <w:name w:val="No List3221"/>
    <w:next w:val="NoList"/>
    <w:uiPriority w:val="99"/>
    <w:semiHidden/>
    <w:rsid w:val="00C81100"/>
  </w:style>
  <w:style w:type="numbering" w:customStyle="1" w:styleId="NoList11221">
    <w:name w:val="No List11221"/>
    <w:next w:val="NoList"/>
    <w:uiPriority w:val="99"/>
    <w:semiHidden/>
    <w:unhideWhenUsed/>
    <w:rsid w:val="00C81100"/>
  </w:style>
  <w:style w:type="numbering" w:customStyle="1" w:styleId="13210">
    <w:name w:val="無清單1321"/>
    <w:next w:val="NoList"/>
    <w:uiPriority w:val="99"/>
    <w:semiHidden/>
    <w:unhideWhenUsed/>
    <w:rsid w:val="00C81100"/>
  </w:style>
  <w:style w:type="numbering" w:customStyle="1" w:styleId="112210">
    <w:name w:val="無清單11221"/>
    <w:next w:val="NoList"/>
    <w:uiPriority w:val="99"/>
    <w:semiHidden/>
    <w:unhideWhenUsed/>
    <w:rsid w:val="00C81100"/>
  </w:style>
  <w:style w:type="numbering" w:customStyle="1" w:styleId="21211">
    <w:name w:val="无列表21211"/>
    <w:next w:val="NoList"/>
    <w:uiPriority w:val="99"/>
    <w:semiHidden/>
    <w:unhideWhenUsed/>
    <w:rsid w:val="00C81100"/>
  </w:style>
  <w:style w:type="numbering" w:customStyle="1" w:styleId="NoList111221">
    <w:name w:val="No List111221"/>
    <w:next w:val="NoList"/>
    <w:uiPriority w:val="99"/>
    <w:semiHidden/>
    <w:unhideWhenUsed/>
    <w:rsid w:val="00C81100"/>
  </w:style>
  <w:style w:type="numbering" w:customStyle="1" w:styleId="NoList71">
    <w:name w:val="No List71"/>
    <w:next w:val="NoList"/>
    <w:uiPriority w:val="99"/>
    <w:semiHidden/>
    <w:unhideWhenUsed/>
    <w:rsid w:val="00C81100"/>
  </w:style>
  <w:style w:type="numbering" w:customStyle="1" w:styleId="NoList151">
    <w:name w:val="No List151"/>
    <w:next w:val="NoList"/>
    <w:uiPriority w:val="99"/>
    <w:semiHidden/>
    <w:unhideWhenUsed/>
    <w:rsid w:val="00C81100"/>
  </w:style>
  <w:style w:type="numbering" w:customStyle="1" w:styleId="1413">
    <w:name w:val="リストなし141"/>
    <w:next w:val="NoList"/>
    <w:uiPriority w:val="99"/>
    <w:semiHidden/>
    <w:unhideWhenUsed/>
    <w:rsid w:val="00C81100"/>
  </w:style>
  <w:style w:type="numbering" w:customStyle="1" w:styleId="1414">
    <w:name w:val="无列表141"/>
    <w:next w:val="NoList"/>
    <w:semiHidden/>
    <w:rsid w:val="00C81100"/>
  </w:style>
  <w:style w:type="numbering" w:customStyle="1" w:styleId="NoList241">
    <w:name w:val="No List241"/>
    <w:next w:val="NoList"/>
    <w:semiHidden/>
    <w:rsid w:val="00C81100"/>
  </w:style>
  <w:style w:type="numbering" w:customStyle="1" w:styleId="NoList341">
    <w:name w:val="No List341"/>
    <w:next w:val="NoList"/>
    <w:uiPriority w:val="99"/>
    <w:semiHidden/>
    <w:rsid w:val="00C81100"/>
  </w:style>
  <w:style w:type="numbering" w:customStyle="1" w:styleId="NoList1151">
    <w:name w:val="No List1151"/>
    <w:next w:val="NoList"/>
    <w:uiPriority w:val="99"/>
    <w:semiHidden/>
    <w:unhideWhenUsed/>
    <w:rsid w:val="00C81100"/>
  </w:style>
  <w:style w:type="numbering" w:customStyle="1" w:styleId="1511">
    <w:name w:val="無清單151"/>
    <w:next w:val="NoList"/>
    <w:uiPriority w:val="99"/>
    <w:semiHidden/>
    <w:unhideWhenUsed/>
    <w:rsid w:val="00C81100"/>
  </w:style>
  <w:style w:type="numbering" w:customStyle="1" w:styleId="11410">
    <w:name w:val="無清單1141"/>
    <w:next w:val="NoList"/>
    <w:uiPriority w:val="99"/>
    <w:semiHidden/>
    <w:unhideWhenUsed/>
    <w:rsid w:val="00C81100"/>
  </w:style>
  <w:style w:type="numbering" w:customStyle="1" w:styleId="NoList431">
    <w:name w:val="No List431"/>
    <w:next w:val="NoList"/>
    <w:uiPriority w:val="99"/>
    <w:semiHidden/>
    <w:unhideWhenUsed/>
    <w:rsid w:val="00C81100"/>
  </w:style>
  <w:style w:type="numbering" w:customStyle="1" w:styleId="NoList1241">
    <w:name w:val="No List1241"/>
    <w:next w:val="NoList"/>
    <w:uiPriority w:val="99"/>
    <w:semiHidden/>
    <w:unhideWhenUsed/>
    <w:rsid w:val="00C81100"/>
  </w:style>
  <w:style w:type="numbering" w:customStyle="1" w:styleId="11411">
    <w:name w:val="リストなし1141"/>
    <w:next w:val="NoList"/>
    <w:uiPriority w:val="99"/>
    <w:semiHidden/>
    <w:unhideWhenUsed/>
    <w:rsid w:val="00C81100"/>
  </w:style>
  <w:style w:type="numbering" w:customStyle="1" w:styleId="11412">
    <w:name w:val="无列表1141"/>
    <w:next w:val="NoList"/>
    <w:semiHidden/>
    <w:rsid w:val="00C81100"/>
  </w:style>
  <w:style w:type="numbering" w:customStyle="1" w:styleId="NoList2141">
    <w:name w:val="No List2141"/>
    <w:next w:val="NoList"/>
    <w:semiHidden/>
    <w:rsid w:val="00C81100"/>
  </w:style>
  <w:style w:type="numbering" w:customStyle="1" w:styleId="NoList3141">
    <w:name w:val="No List3141"/>
    <w:next w:val="NoList"/>
    <w:uiPriority w:val="99"/>
    <w:semiHidden/>
    <w:rsid w:val="00C81100"/>
  </w:style>
  <w:style w:type="numbering" w:customStyle="1" w:styleId="NoList11141">
    <w:name w:val="No List11141"/>
    <w:next w:val="NoList"/>
    <w:uiPriority w:val="99"/>
    <w:semiHidden/>
    <w:unhideWhenUsed/>
    <w:rsid w:val="00C81100"/>
  </w:style>
  <w:style w:type="numbering" w:customStyle="1" w:styleId="12410">
    <w:name w:val="無清單1241"/>
    <w:next w:val="NoList"/>
    <w:uiPriority w:val="99"/>
    <w:semiHidden/>
    <w:unhideWhenUsed/>
    <w:rsid w:val="00C81100"/>
  </w:style>
  <w:style w:type="numbering" w:customStyle="1" w:styleId="111410">
    <w:name w:val="無清單11141"/>
    <w:next w:val="NoList"/>
    <w:uiPriority w:val="99"/>
    <w:semiHidden/>
    <w:unhideWhenUsed/>
    <w:rsid w:val="00C81100"/>
  </w:style>
  <w:style w:type="numbering" w:customStyle="1" w:styleId="2310">
    <w:name w:val="无列表231"/>
    <w:next w:val="NoList"/>
    <w:uiPriority w:val="99"/>
    <w:semiHidden/>
    <w:unhideWhenUsed/>
    <w:rsid w:val="00C81100"/>
  </w:style>
  <w:style w:type="numbering" w:customStyle="1" w:styleId="NoList12131">
    <w:name w:val="No List12131"/>
    <w:next w:val="NoList"/>
    <w:uiPriority w:val="99"/>
    <w:semiHidden/>
    <w:unhideWhenUsed/>
    <w:rsid w:val="00C81100"/>
  </w:style>
  <w:style w:type="numbering" w:customStyle="1" w:styleId="111310">
    <w:name w:val="リストなし11131"/>
    <w:next w:val="NoList"/>
    <w:uiPriority w:val="99"/>
    <w:semiHidden/>
    <w:unhideWhenUsed/>
    <w:rsid w:val="00C81100"/>
  </w:style>
  <w:style w:type="numbering" w:customStyle="1" w:styleId="111312">
    <w:name w:val="无列表11131"/>
    <w:next w:val="NoList"/>
    <w:semiHidden/>
    <w:rsid w:val="00C81100"/>
  </w:style>
  <w:style w:type="numbering" w:customStyle="1" w:styleId="NoList21131">
    <w:name w:val="No List21131"/>
    <w:next w:val="NoList"/>
    <w:semiHidden/>
    <w:rsid w:val="00C81100"/>
  </w:style>
  <w:style w:type="numbering" w:customStyle="1" w:styleId="NoList31131">
    <w:name w:val="No List31131"/>
    <w:next w:val="NoList"/>
    <w:uiPriority w:val="99"/>
    <w:semiHidden/>
    <w:rsid w:val="00C81100"/>
  </w:style>
  <w:style w:type="numbering" w:customStyle="1" w:styleId="NoList111131">
    <w:name w:val="No List111131"/>
    <w:next w:val="NoList"/>
    <w:uiPriority w:val="99"/>
    <w:semiHidden/>
    <w:unhideWhenUsed/>
    <w:rsid w:val="00C81100"/>
  </w:style>
  <w:style w:type="numbering" w:customStyle="1" w:styleId="121310">
    <w:name w:val="無清單12131"/>
    <w:next w:val="NoList"/>
    <w:uiPriority w:val="99"/>
    <w:semiHidden/>
    <w:unhideWhenUsed/>
    <w:rsid w:val="00C81100"/>
  </w:style>
  <w:style w:type="numbering" w:customStyle="1" w:styleId="111131">
    <w:name w:val="無清單111131"/>
    <w:next w:val="NoList"/>
    <w:uiPriority w:val="99"/>
    <w:semiHidden/>
    <w:unhideWhenUsed/>
    <w:rsid w:val="00C81100"/>
  </w:style>
  <w:style w:type="numbering" w:customStyle="1" w:styleId="NoList531">
    <w:name w:val="No List531"/>
    <w:next w:val="NoList"/>
    <w:uiPriority w:val="99"/>
    <w:semiHidden/>
    <w:unhideWhenUsed/>
    <w:rsid w:val="00C81100"/>
  </w:style>
  <w:style w:type="numbering" w:customStyle="1" w:styleId="NoList1331">
    <w:name w:val="No List1331"/>
    <w:next w:val="NoList"/>
    <w:uiPriority w:val="99"/>
    <w:semiHidden/>
    <w:unhideWhenUsed/>
    <w:rsid w:val="00C81100"/>
  </w:style>
  <w:style w:type="numbering" w:customStyle="1" w:styleId="12312">
    <w:name w:val="リストなし1231"/>
    <w:next w:val="NoList"/>
    <w:uiPriority w:val="99"/>
    <w:semiHidden/>
    <w:unhideWhenUsed/>
    <w:rsid w:val="00C81100"/>
  </w:style>
  <w:style w:type="numbering" w:customStyle="1" w:styleId="12313">
    <w:name w:val="无列表1231"/>
    <w:next w:val="NoList"/>
    <w:semiHidden/>
    <w:rsid w:val="00C81100"/>
  </w:style>
  <w:style w:type="numbering" w:customStyle="1" w:styleId="NoList2231">
    <w:name w:val="No List2231"/>
    <w:next w:val="NoList"/>
    <w:semiHidden/>
    <w:rsid w:val="00C81100"/>
  </w:style>
  <w:style w:type="numbering" w:customStyle="1" w:styleId="NoList3231">
    <w:name w:val="No List3231"/>
    <w:next w:val="NoList"/>
    <w:uiPriority w:val="99"/>
    <w:semiHidden/>
    <w:rsid w:val="00C81100"/>
  </w:style>
  <w:style w:type="numbering" w:customStyle="1" w:styleId="NoList11231">
    <w:name w:val="No List11231"/>
    <w:next w:val="NoList"/>
    <w:uiPriority w:val="99"/>
    <w:semiHidden/>
    <w:unhideWhenUsed/>
    <w:rsid w:val="00C81100"/>
  </w:style>
  <w:style w:type="numbering" w:customStyle="1" w:styleId="13310">
    <w:name w:val="無清單1331"/>
    <w:next w:val="NoList"/>
    <w:uiPriority w:val="99"/>
    <w:semiHidden/>
    <w:unhideWhenUsed/>
    <w:rsid w:val="00C81100"/>
  </w:style>
  <w:style w:type="numbering" w:customStyle="1" w:styleId="112310">
    <w:name w:val="無清單11231"/>
    <w:next w:val="NoList"/>
    <w:uiPriority w:val="99"/>
    <w:semiHidden/>
    <w:unhideWhenUsed/>
    <w:rsid w:val="00C81100"/>
  </w:style>
  <w:style w:type="numbering" w:customStyle="1" w:styleId="2131">
    <w:name w:val="无列表2131"/>
    <w:next w:val="NoList"/>
    <w:uiPriority w:val="99"/>
    <w:semiHidden/>
    <w:unhideWhenUsed/>
    <w:rsid w:val="00C81100"/>
  </w:style>
  <w:style w:type="numbering" w:customStyle="1" w:styleId="NoList12221">
    <w:name w:val="No List12221"/>
    <w:next w:val="NoList"/>
    <w:uiPriority w:val="99"/>
    <w:semiHidden/>
    <w:unhideWhenUsed/>
    <w:rsid w:val="00C81100"/>
  </w:style>
  <w:style w:type="numbering" w:customStyle="1" w:styleId="112211">
    <w:name w:val="リストなし11221"/>
    <w:next w:val="NoList"/>
    <w:uiPriority w:val="99"/>
    <w:semiHidden/>
    <w:unhideWhenUsed/>
    <w:rsid w:val="00C81100"/>
  </w:style>
  <w:style w:type="numbering" w:customStyle="1" w:styleId="112212">
    <w:name w:val="无列表11221"/>
    <w:next w:val="NoList"/>
    <w:semiHidden/>
    <w:rsid w:val="00C81100"/>
  </w:style>
  <w:style w:type="numbering" w:customStyle="1" w:styleId="NoList21221">
    <w:name w:val="No List21221"/>
    <w:next w:val="NoList"/>
    <w:semiHidden/>
    <w:rsid w:val="00C81100"/>
  </w:style>
  <w:style w:type="numbering" w:customStyle="1" w:styleId="NoList31221">
    <w:name w:val="No List31221"/>
    <w:next w:val="NoList"/>
    <w:uiPriority w:val="99"/>
    <w:semiHidden/>
    <w:rsid w:val="00C81100"/>
  </w:style>
  <w:style w:type="numbering" w:customStyle="1" w:styleId="NoList111231">
    <w:name w:val="No List111231"/>
    <w:next w:val="NoList"/>
    <w:uiPriority w:val="99"/>
    <w:semiHidden/>
    <w:unhideWhenUsed/>
    <w:rsid w:val="00C81100"/>
  </w:style>
  <w:style w:type="numbering" w:customStyle="1" w:styleId="122210">
    <w:name w:val="無清單12221"/>
    <w:next w:val="NoList"/>
    <w:uiPriority w:val="99"/>
    <w:semiHidden/>
    <w:unhideWhenUsed/>
    <w:rsid w:val="00C81100"/>
  </w:style>
  <w:style w:type="numbering" w:customStyle="1" w:styleId="1112210">
    <w:name w:val="無清單111221"/>
    <w:next w:val="NoList"/>
    <w:uiPriority w:val="99"/>
    <w:semiHidden/>
    <w:unhideWhenUsed/>
    <w:rsid w:val="00C8110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C81100"/>
    <w:rPr>
      <w:rFonts w:ascii="Intel Clear" w:eastAsia="SimSun" w:hAnsi="Intel Clear" w:cs="Intel Clear"/>
      <w:sz w:val="28"/>
      <w:lang w:val="en-GB" w:eastAsia="en-GB"/>
    </w:rPr>
  </w:style>
  <w:style w:type="numbering" w:customStyle="1" w:styleId="4a">
    <w:name w:val="无列表4"/>
    <w:next w:val="NoList"/>
    <w:uiPriority w:val="99"/>
    <w:semiHidden/>
    <w:unhideWhenUsed/>
    <w:rsid w:val="00C81100"/>
  </w:style>
  <w:style w:type="numbering" w:customStyle="1" w:styleId="328">
    <w:name w:val="无列表32"/>
    <w:next w:val="NoList"/>
    <w:uiPriority w:val="99"/>
    <w:semiHidden/>
    <w:unhideWhenUsed/>
    <w:rsid w:val="00C81100"/>
  </w:style>
  <w:style w:type="numbering" w:customStyle="1" w:styleId="13122">
    <w:name w:val="无列表1312"/>
    <w:next w:val="NoList"/>
    <w:semiHidden/>
    <w:rsid w:val="00C81100"/>
  </w:style>
  <w:style w:type="numbering" w:customStyle="1" w:styleId="NoList4112">
    <w:name w:val="No List4112"/>
    <w:next w:val="NoList"/>
    <w:uiPriority w:val="99"/>
    <w:semiHidden/>
    <w:unhideWhenUsed/>
    <w:rsid w:val="00C81100"/>
  </w:style>
  <w:style w:type="numbering" w:customStyle="1" w:styleId="2212">
    <w:name w:val="无列表2212"/>
    <w:next w:val="NoList"/>
    <w:uiPriority w:val="99"/>
    <w:semiHidden/>
    <w:unhideWhenUsed/>
    <w:rsid w:val="00C81100"/>
  </w:style>
  <w:style w:type="numbering" w:customStyle="1" w:styleId="NoList121112">
    <w:name w:val="No List121112"/>
    <w:next w:val="NoList"/>
    <w:uiPriority w:val="99"/>
    <w:semiHidden/>
    <w:unhideWhenUsed/>
    <w:rsid w:val="00C81100"/>
  </w:style>
  <w:style w:type="numbering" w:customStyle="1" w:styleId="1111121">
    <w:name w:val="リストなし111112"/>
    <w:next w:val="NoList"/>
    <w:uiPriority w:val="99"/>
    <w:semiHidden/>
    <w:unhideWhenUsed/>
    <w:rsid w:val="00C81100"/>
  </w:style>
  <w:style w:type="numbering" w:customStyle="1" w:styleId="1111122">
    <w:name w:val="无列表111112"/>
    <w:next w:val="NoList"/>
    <w:semiHidden/>
    <w:rsid w:val="00C81100"/>
  </w:style>
  <w:style w:type="numbering" w:customStyle="1" w:styleId="NoList211112">
    <w:name w:val="No List211112"/>
    <w:next w:val="NoList"/>
    <w:semiHidden/>
    <w:rsid w:val="00C81100"/>
  </w:style>
  <w:style w:type="numbering" w:customStyle="1" w:styleId="NoList311112">
    <w:name w:val="No List311112"/>
    <w:next w:val="NoList"/>
    <w:uiPriority w:val="99"/>
    <w:semiHidden/>
    <w:rsid w:val="00C81100"/>
  </w:style>
  <w:style w:type="numbering" w:customStyle="1" w:styleId="NoList1111112">
    <w:name w:val="No List1111112"/>
    <w:next w:val="NoList"/>
    <w:uiPriority w:val="99"/>
    <w:semiHidden/>
    <w:unhideWhenUsed/>
    <w:rsid w:val="00C81100"/>
  </w:style>
  <w:style w:type="numbering" w:customStyle="1" w:styleId="1211120">
    <w:name w:val="無清單121112"/>
    <w:next w:val="NoList"/>
    <w:uiPriority w:val="99"/>
    <w:semiHidden/>
    <w:unhideWhenUsed/>
    <w:rsid w:val="00C81100"/>
  </w:style>
  <w:style w:type="numbering" w:customStyle="1" w:styleId="11111120">
    <w:name w:val="無清單1111112"/>
    <w:next w:val="NoList"/>
    <w:uiPriority w:val="99"/>
    <w:semiHidden/>
    <w:unhideWhenUsed/>
    <w:rsid w:val="00C81100"/>
  </w:style>
  <w:style w:type="numbering" w:customStyle="1" w:styleId="NoList13112">
    <w:name w:val="No List13112"/>
    <w:next w:val="NoList"/>
    <w:uiPriority w:val="99"/>
    <w:semiHidden/>
    <w:unhideWhenUsed/>
    <w:rsid w:val="00C81100"/>
  </w:style>
  <w:style w:type="numbering" w:customStyle="1" w:styleId="121122">
    <w:name w:val="リストなし12112"/>
    <w:next w:val="NoList"/>
    <w:uiPriority w:val="99"/>
    <w:semiHidden/>
    <w:unhideWhenUsed/>
    <w:rsid w:val="00C81100"/>
  </w:style>
  <w:style w:type="numbering" w:customStyle="1" w:styleId="121123">
    <w:name w:val="无列表12112"/>
    <w:next w:val="NoList"/>
    <w:semiHidden/>
    <w:rsid w:val="00C81100"/>
  </w:style>
  <w:style w:type="numbering" w:customStyle="1" w:styleId="NoList22112">
    <w:name w:val="No List22112"/>
    <w:next w:val="NoList"/>
    <w:semiHidden/>
    <w:rsid w:val="00C81100"/>
  </w:style>
  <w:style w:type="numbering" w:customStyle="1" w:styleId="NoList32112">
    <w:name w:val="No List32112"/>
    <w:next w:val="NoList"/>
    <w:uiPriority w:val="99"/>
    <w:semiHidden/>
    <w:rsid w:val="00C81100"/>
  </w:style>
  <w:style w:type="numbering" w:customStyle="1" w:styleId="NoList112112">
    <w:name w:val="No List112112"/>
    <w:next w:val="NoList"/>
    <w:uiPriority w:val="99"/>
    <w:semiHidden/>
    <w:unhideWhenUsed/>
    <w:rsid w:val="00C81100"/>
  </w:style>
  <w:style w:type="numbering" w:customStyle="1" w:styleId="131120">
    <w:name w:val="無清單13112"/>
    <w:next w:val="NoList"/>
    <w:uiPriority w:val="99"/>
    <w:semiHidden/>
    <w:unhideWhenUsed/>
    <w:rsid w:val="00C81100"/>
  </w:style>
  <w:style w:type="numbering" w:customStyle="1" w:styleId="1121120">
    <w:name w:val="無清單112112"/>
    <w:next w:val="NoList"/>
    <w:uiPriority w:val="99"/>
    <w:semiHidden/>
    <w:unhideWhenUsed/>
    <w:rsid w:val="00C81100"/>
  </w:style>
  <w:style w:type="numbering" w:customStyle="1" w:styleId="21112">
    <w:name w:val="无列表21112"/>
    <w:next w:val="NoList"/>
    <w:uiPriority w:val="99"/>
    <w:semiHidden/>
    <w:unhideWhenUsed/>
    <w:rsid w:val="00C81100"/>
  </w:style>
  <w:style w:type="numbering" w:customStyle="1" w:styleId="NoList122112">
    <w:name w:val="No List122112"/>
    <w:next w:val="NoList"/>
    <w:uiPriority w:val="99"/>
    <w:semiHidden/>
    <w:unhideWhenUsed/>
    <w:rsid w:val="00C81100"/>
  </w:style>
  <w:style w:type="numbering" w:customStyle="1" w:styleId="1121121">
    <w:name w:val="リストなし112112"/>
    <w:next w:val="NoList"/>
    <w:uiPriority w:val="99"/>
    <w:semiHidden/>
    <w:unhideWhenUsed/>
    <w:rsid w:val="00C81100"/>
  </w:style>
  <w:style w:type="numbering" w:customStyle="1" w:styleId="1121122">
    <w:name w:val="无列表112112"/>
    <w:next w:val="NoList"/>
    <w:semiHidden/>
    <w:rsid w:val="00C81100"/>
  </w:style>
  <w:style w:type="numbering" w:customStyle="1" w:styleId="NoList212112">
    <w:name w:val="No List212112"/>
    <w:next w:val="NoList"/>
    <w:semiHidden/>
    <w:rsid w:val="00C81100"/>
  </w:style>
  <w:style w:type="numbering" w:customStyle="1" w:styleId="NoList312112">
    <w:name w:val="No List312112"/>
    <w:next w:val="NoList"/>
    <w:uiPriority w:val="99"/>
    <w:semiHidden/>
    <w:rsid w:val="00C81100"/>
  </w:style>
  <w:style w:type="numbering" w:customStyle="1" w:styleId="NoList1112112">
    <w:name w:val="No List1112112"/>
    <w:next w:val="NoList"/>
    <w:uiPriority w:val="99"/>
    <w:semiHidden/>
    <w:unhideWhenUsed/>
    <w:rsid w:val="00C81100"/>
  </w:style>
  <w:style w:type="numbering" w:customStyle="1" w:styleId="1221120">
    <w:name w:val="無清單122112"/>
    <w:next w:val="NoList"/>
    <w:uiPriority w:val="99"/>
    <w:semiHidden/>
    <w:unhideWhenUsed/>
    <w:rsid w:val="00C81100"/>
  </w:style>
  <w:style w:type="numbering" w:customStyle="1" w:styleId="11121120">
    <w:name w:val="無清單1112112"/>
    <w:next w:val="NoList"/>
    <w:uiPriority w:val="99"/>
    <w:semiHidden/>
    <w:unhideWhenUsed/>
    <w:rsid w:val="00C81100"/>
  </w:style>
  <w:style w:type="numbering" w:customStyle="1" w:styleId="12222">
    <w:name w:val="无列表1222"/>
    <w:next w:val="NoList"/>
    <w:semiHidden/>
    <w:rsid w:val="00C81100"/>
  </w:style>
  <w:style w:type="numbering" w:customStyle="1" w:styleId="NoList9">
    <w:name w:val="No List9"/>
    <w:next w:val="NoList"/>
    <w:uiPriority w:val="99"/>
    <w:semiHidden/>
    <w:unhideWhenUsed/>
    <w:rsid w:val="00C81100"/>
  </w:style>
  <w:style w:type="numbering" w:customStyle="1" w:styleId="NoList17">
    <w:name w:val="No List17"/>
    <w:next w:val="NoList"/>
    <w:uiPriority w:val="99"/>
    <w:semiHidden/>
    <w:unhideWhenUsed/>
    <w:rsid w:val="00C81100"/>
  </w:style>
  <w:style w:type="numbering" w:customStyle="1" w:styleId="163">
    <w:name w:val="リストなし16"/>
    <w:next w:val="NoList"/>
    <w:uiPriority w:val="99"/>
    <w:semiHidden/>
    <w:unhideWhenUsed/>
    <w:rsid w:val="00C81100"/>
  </w:style>
  <w:style w:type="numbering" w:customStyle="1" w:styleId="164">
    <w:name w:val="无列表16"/>
    <w:next w:val="NoList"/>
    <w:semiHidden/>
    <w:rsid w:val="00C81100"/>
  </w:style>
  <w:style w:type="numbering" w:customStyle="1" w:styleId="NoList26">
    <w:name w:val="No List26"/>
    <w:next w:val="NoList"/>
    <w:semiHidden/>
    <w:rsid w:val="00C81100"/>
  </w:style>
  <w:style w:type="numbering" w:customStyle="1" w:styleId="NoList36">
    <w:name w:val="No List36"/>
    <w:next w:val="NoList"/>
    <w:uiPriority w:val="99"/>
    <w:semiHidden/>
    <w:rsid w:val="00C81100"/>
  </w:style>
  <w:style w:type="numbering" w:customStyle="1" w:styleId="NoList117">
    <w:name w:val="No List117"/>
    <w:next w:val="NoList"/>
    <w:uiPriority w:val="99"/>
    <w:semiHidden/>
    <w:unhideWhenUsed/>
    <w:rsid w:val="00C81100"/>
  </w:style>
  <w:style w:type="numbering" w:customStyle="1" w:styleId="171">
    <w:name w:val="無清單17"/>
    <w:next w:val="NoList"/>
    <w:uiPriority w:val="99"/>
    <w:semiHidden/>
    <w:unhideWhenUsed/>
    <w:rsid w:val="00C81100"/>
  </w:style>
  <w:style w:type="numbering" w:customStyle="1" w:styleId="1161">
    <w:name w:val="無清單116"/>
    <w:next w:val="NoList"/>
    <w:uiPriority w:val="99"/>
    <w:semiHidden/>
    <w:unhideWhenUsed/>
    <w:rsid w:val="00C81100"/>
  </w:style>
  <w:style w:type="numbering" w:customStyle="1" w:styleId="NoList1116">
    <w:name w:val="No List1116"/>
    <w:next w:val="NoList"/>
    <w:uiPriority w:val="99"/>
    <w:semiHidden/>
    <w:unhideWhenUsed/>
    <w:rsid w:val="00C81100"/>
  </w:style>
  <w:style w:type="numbering" w:customStyle="1" w:styleId="250">
    <w:name w:val="无列表25"/>
    <w:next w:val="NoList"/>
    <w:uiPriority w:val="99"/>
    <w:semiHidden/>
    <w:unhideWhenUsed/>
    <w:rsid w:val="00C81100"/>
  </w:style>
  <w:style w:type="numbering" w:customStyle="1" w:styleId="NoList126">
    <w:name w:val="No List126"/>
    <w:next w:val="NoList"/>
    <w:uiPriority w:val="99"/>
    <w:semiHidden/>
    <w:unhideWhenUsed/>
    <w:rsid w:val="00C81100"/>
  </w:style>
  <w:style w:type="numbering" w:customStyle="1" w:styleId="1162">
    <w:name w:val="リストなし116"/>
    <w:next w:val="NoList"/>
    <w:uiPriority w:val="99"/>
    <w:semiHidden/>
    <w:unhideWhenUsed/>
    <w:rsid w:val="00C81100"/>
  </w:style>
  <w:style w:type="numbering" w:customStyle="1" w:styleId="1163">
    <w:name w:val="无列表116"/>
    <w:next w:val="NoList"/>
    <w:semiHidden/>
    <w:rsid w:val="00C81100"/>
  </w:style>
  <w:style w:type="numbering" w:customStyle="1" w:styleId="NoList216">
    <w:name w:val="No List216"/>
    <w:next w:val="NoList"/>
    <w:semiHidden/>
    <w:rsid w:val="00C81100"/>
  </w:style>
  <w:style w:type="numbering" w:customStyle="1" w:styleId="NoList316">
    <w:name w:val="No List316"/>
    <w:next w:val="NoList"/>
    <w:uiPriority w:val="99"/>
    <w:semiHidden/>
    <w:rsid w:val="00C81100"/>
  </w:style>
  <w:style w:type="numbering" w:customStyle="1" w:styleId="1261">
    <w:name w:val="無清單126"/>
    <w:next w:val="NoList"/>
    <w:uiPriority w:val="99"/>
    <w:semiHidden/>
    <w:unhideWhenUsed/>
    <w:rsid w:val="00C81100"/>
  </w:style>
  <w:style w:type="numbering" w:customStyle="1" w:styleId="11161">
    <w:name w:val="無清單1116"/>
    <w:next w:val="NoList"/>
    <w:uiPriority w:val="99"/>
    <w:semiHidden/>
    <w:unhideWhenUsed/>
    <w:rsid w:val="00C81100"/>
  </w:style>
  <w:style w:type="numbering" w:customStyle="1" w:styleId="NoList45">
    <w:name w:val="No List45"/>
    <w:next w:val="NoList"/>
    <w:uiPriority w:val="99"/>
    <w:semiHidden/>
    <w:unhideWhenUsed/>
    <w:rsid w:val="00C81100"/>
  </w:style>
  <w:style w:type="numbering" w:customStyle="1" w:styleId="NoList1125">
    <w:name w:val="No List1125"/>
    <w:next w:val="NoList"/>
    <w:uiPriority w:val="99"/>
    <w:semiHidden/>
    <w:unhideWhenUsed/>
    <w:rsid w:val="00C81100"/>
  </w:style>
  <w:style w:type="numbering" w:customStyle="1" w:styleId="NoList1215">
    <w:name w:val="No List1215"/>
    <w:next w:val="NoList"/>
    <w:uiPriority w:val="99"/>
    <w:semiHidden/>
    <w:unhideWhenUsed/>
    <w:rsid w:val="00C81100"/>
  </w:style>
  <w:style w:type="numbering" w:customStyle="1" w:styleId="11151">
    <w:name w:val="リストなし1115"/>
    <w:next w:val="NoList"/>
    <w:uiPriority w:val="99"/>
    <w:semiHidden/>
    <w:unhideWhenUsed/>
    <w:rsid w:val="00C81100"/>
  </w:style>
  <w:style w:type="numbering" w:customStyle="1" w:styleId="11152">
    <w:name w:val="无列表1115"/>
    <w:next w:val="NoList"/>
    <w:semiHidden/>
    <w:rsid w:val="00C81100"/>
  </w:style>
  <w:style w:type="numbering" w:customStyle="1" w:styleId="NoList2115">
    <w:name w:val="No List2115"/>
    <w:next w:val="NoList"/>
    <w:semiHidden/>
    <w:rsid w:val="00C81100"/>
  </w:style>
  <w:style w:type="numbering" w:customStyle="1" w:styleId="NoList3115">
    <w:name w:val="No List3115"/>
    <w:next w:val="NoList"/>
    <w:uiPriority w:val="99"/>
    <w:semiHidden/>
    <w:rsid w:val="00C81100"/>
  </w:style>
  <w:style w:type="numbering" w:customStyle="1" w:styleId="NoList11115">
    <w:name w:val="No List11115"/>
    <w:next w:val="NoList"/>
    <w:uiPriority w:val="99"/>
    <w:semiHidden/>
    <w:unhideWhenUsed/>
    <w:rsid w:val="00C81100"/>
  </w:style>
  <w:style w:type="numbering" w:customStyle="1" w:styleId="12151">
    <w:name w:val="無清單1215"/>
    <w:next w:val="NoList"/>
    <w:uiPriority w:val="99"/>
    <w:semiHidden/>
    <w:unhideWhenUsed/>
    <w:rsid w:val="00C81100"/>
  </w:style>
  <w:style w:type="numbering" w:customStyle="1" w:styleId="11115">
    <w:name w:val="無清單11115"/>
    <w:next w:val="NoList"/>
    <w:uiPriority w:val="99"/>
    <w:semiHidden/>
    <w:unhideWhenUsed/>
    <w:rsid w:val="00C81100"/>
  </w:style>
  <w:style w:type="numbering" w:customStyle="1" w:styleId="NoList55">
    <w:name w:val="No List55"/>
    <w:next w:val="NoList"/>
    <w:uiPriority w:val="99"/>
    <w:semiHidden/>
    <w:unhideWhenUsed/>
    <w:rsid w:val="00C81100"/>
  </w:style>
  <w:style w:type="numbering" w:customStyle="1" w:styleId="NoList135">
    <w:name w:val="No List135"/>
    <w:next w:val="NoList"/>
    <w:uiPriority w:val="99"/>
    <w:semiHidden/>
    <w:unhideWhenUsed/>
    <w:rsid w:val="00C81100"/>
  </w:style>
  <w:style w:type="numbering" w:customStyle="1" w:styleId="1251">
    <w:name w:val="リストなし125"/>
    <w:next w:val="NoList"/>
    <w:uiPriority w:val="99"/>
    <w:semiHidden/>
    <w:unhideWhenUsed/>
    <w:rsid w:val="00C81100"/>
  </w:style>
  <w:style w:type="numbering" w:customStyle="1" w:styleId="1252">
    <w:name w:val="无列表125"/>
    <w:next w:val="NoList"/>
    <w:semiHidden/>
    <w:rsid w:val="00C81100"/>
  </w:style>
  <w:style w:type="numbering" w:customStyle="1" w:styleId="NoList225">
    <w:name w:val="No List225"/>
    <w:next w:val="NoList"/>
    <w:semiHidden/>
    <w:rsid w:val="00C81100"/>
  </w:style>
  <w:style w:type="numbering" w:customStyle="1" w:styleId="NoList325">
    <w:name w:val="No List325"/>
    <w:next w:val="NoList"/>
    <w:uiPriority w:val="99"/>
    <w:semiHidden/>
    <w:rsid w:val="00C81100"/>
  </w:style>
  <w:style w:type="numbering" w:customStyle="1" w:styleId="1351">
    <w:name w:val="無清單135"/>
    <w:next w:val="NoList"/>
    <w:uiPriority w:val="99"/>
    <w:semiHidden/>
    <w:unhideWhenUsed/>
    <w:rsid w:val="00C81100"/>
  </w:style>
  <w:style w:type="numbering" w:customStyle="1" w:styleId="11251">
    <w:name w:val="無清單1125"/>
    <w:next w:val="NoList"/>
    <w:uiPriority w:val="99"/>
    <w:semiHidden/>
    <w:unhideWhenUsed/>
    <w:rsid w:val="00C81100"/>
  </w:style>
  <w:style w:type="numbering" w:customStyle="1" w:styleId="2150">
    <w:name w:val="无列表215"/>
    <w:next w:val="NoList"/>
    <w:uiPriority w:val="99"/>
    <w:semiHidden/>
    <w:unhideWhenUsed/>
    <w:rsid w:val="00C81100"/>
  </w:style>
  <w:style w:type="numbering" w:customStyle="1" w:styleId="NoList1224">
    <w:name w:val="No List1224"/>
    <w:next w:val="NoList"/>
    <w:uiPriority w:val="99"/>
    <w:semiHidden/>
    <w:unhideWhenUsed/>
    <w:rsid w:val="00C81100"/>
  </w:style>
  <w:style w:type="numbering" w:customStyle="1" w:styleId="11241">
    <w:name w:val="リストなし1124"/>
    <w:next w:val="NoList"/>
    <w:uiPriority w:val="99"/>
    <w:semiHidden/>
    <w:unhideWhenUsed/>
    <w:rsid w:val="00C81100"/>
  </w:style>
  <w:style w:type="numbering" w:customStyle="1" w:styleId="11242">
    <w:name w:val="无列表1124"/>
    <w:next w:val="NoList"/>
    <w:semiHidden/>
    <w:rsid w:val="00C81100"/>
  </w:style>
  <w:style w:type="numbering" w:customStyle="1" w:styleId="NoList2124">
    <w:name w:val="No List2124"/>
    <w:next w:val="NoList"/>
    <w:semiHidden/>
    <w:rsid w:val="00C81100"/>
  </w:style>
  <w:style w:type="numbering" w:customStyle="1" w:styleId="NoList3124">
    <w:name w:val="No List3124"/>
    <w:next w:val="NoList"/>
    <w:uiPriority w:val="99"/>
    <w:semiHidden/>
    <w:rsid w:val="00C81100"/>
  </w:style>
  <w:style w:type="numbering" w:customStyle="1" w:styleId="NoList11125">
    <w:name w:val="No List11125"/>
    <w:next w:val="NoList"/>
    <w:uiPriority w:val="99"/>
    <w:semiHidden/>
    <w:unhideWhenUsed/>
    <w:rsid w:val="00C81100"/>
  </w:style>
  <w:style w:type="numbering" w:customStyle="1" w:styleId="12240">
    <w:name w:val="無清單1224"/>
    <w:next w:val="NoList"/>
    <w:uiPriority w:val="99"/>
    <w:semiHidden/>
    <w:unhideWhenUsed/>
    <w:rsid w:val="00C81100"/>
  </w:style>
  <w:style w:type="numbering" w:customStyle="1" w:styleId="111240">
    <w:name w:val="無清單11124"/>
    <w:next w:val="NoList"/>
    <w:uiPriority w:val="99"/>
    <w:semiHidden/>
    <w:unhideWhenUsed/>
    <w:rsid w:val="00C81100"/>
  </w:style>
  <w:style w:type="numbering" w:customStyle="1" w:styleId="336">
    <w:name w:val="无列表33"/>
    <w:next w:val="NoList"/>
    <w:uiPriority w:val="99"/>
    <w:semiHidden/>
    <w:unhideWhenUsed/>
    <w:rsid w:val="00C81100"/>
  </w:style>
  <w:style w:type="numbering" w:customStyle="1" w:styleId="1332">
    <w:name w:val="无列表133"/>
    <w:next w:val="NoList"/>
    <w:semiHidden/>
    <w:rsid w:val="00C81100"/>
  </w:style>
  <w:style w:type="numbering" w:customStyle="1" w:styleId="NoList1133">
    <w:name w:val="No List1133"/>
    <w:next w:val="NoList"/>
    <w:uiPriority w:val="99"/>
    <w:semiHidden/>
    <w:unhideWhenUsed/>
    <w:rsid w:val="00C81100"/>
  </w:style>
  <w:style w:type="numbering" w:customStyle="1" w:styleId="NoList413">
    <w:name w:val="No List413"/>
    <w:next w:val="NoList"/>
    <w:uiPriority w:val="99"/>
    <w:semiHidden/>
    <w:unhideWhenUsed/>
    <w:rsid w:val="00C81100"/>
  </w:style>
  <w:style w:type="numbering" w:customStyle="1" w:styleId="2230">
    <w:name w:val="无列表223"/>
    <w:next w:val="NoList"/>
    <w:uiPriority w:val="99"/>
    <w:semiHidden/>
    <w:unhideWhenUsed/>
    <w:rsid w:val="00C81100"/>
  </w:style>
  <w:style w:type="numbering" w:customStyle="1" w:styleId="NoList12113">
    <w:name w:val="No List12113"/>
    <w:next w:val="NoList"/>
    <w:uiPriority w:val="99"/>
    <w:semiHidden/>
    <w:unhideWhenUsed/>
    <w:rsid w:val="00C81100"/>
  </w:style>
  <w:style w:type="numbering" w:customStyle="1" w:styleId="111132">
    <w:name w:val="リストなし11113"/>
    <w:next w:val="NoList"/>
    <w:uiPriority w:val="99"/>
    <w:semiHidden/>
    <w:unhideWhenUsed/>
    <w:rsid w:val="00C81100"/>
  </w:style>
  <w:style w:type="numbering" w:customStyle="1" w:styleId="111133">
    <w:name w:val="无列表11113"/>
    <w:next w:val="NoList"/>
    <w:semiHidden/>
    <w:rsid w:val="00C81100"/>
  </w:style>
  <w:style w:type="numbering" w:customStyle="1" w:styleId="NoList21113">
    <w:name w:val="No List21113"/>
    <w:next w:val="NoList"/>
    <w:semiHidden/>
    <w:rsid w:val="00C81100"/>
  </w:style>
  <w:style w:type="numbering" w:customStyle="1" w:styleId="NoList31113">
    <w:name w:val="No List31113"/>
    <w:next w:val="NoList"/>
    <w:uiPriority w:val="99"/>
    <w:semiHidden/>
    <w:rsid w:val="00C81100"/>
  </w:style>
  <w:style w:type="numbering" w:customStyle="1" w:styleId="NoList111113">
    <w:name w:val="No List111113"/>
    <w:next w:val="NoList"/>
    <w:uiPriority w:val="99"/>
    <w:semiHidden/>
    <w:unhideWhenUsed/>
    <w:rsid w:val="00C81100"/>
  </w:style>
  <w:style w:type="numbering" w:customStyle="1" w:styleId="121130">
    <w:name w:val="無清單12113"/>
    <w:next w:val="NoList"/>
    <w:uiPriority w:val="99"/>
    <w:semiHidden/>
    <w:unhideWhenUsed/>
    <w:rsid w:val="00C81100"/>
  </w:style>
  <w:style w:type="numbering" w:customStyle="1" w:styleId="1111130">
    <w:name w:val="無清單111113"/>
    <w:next w:val="NoList"/>
    <w:uiPriority w:val="99"/>
    <w:semiHidden/>
    <w:unhideWhenUsed/>
    <w:rsid w:val="00C81100"/>
  </w:style>
  <w:style w:type="numbering" w:customStyle="1" w:styleId="NoList1313">
    <w:name w:val="No List1313"/>
    <w:next w:val="NoList"/>
    <w:uiPriority w:val="99"/>
    <w:semiHidden/>
    <w:unhideWhenUsed/>
    <w:rsid w:val="00C81100"/>
  </w:style>
  <w:style w:type="numbering" w:customStyle="1" w:styleId="12132">
    <w:name w:val="リストなし1213"/>
    <w:next w:val="NoList"/>
    <w:uiPriority w:val="99"/>
    <w:semiHidden/>
    <w:unhideWhenUsed/>
    <w:rsid w:val="00C81100"/>
  </w:style>
  <w:style w:type="numbering" w:customStyle="1" w:styleId="12133">
    <w:name w:val="无列表1213"/>
    <w:next w:val="NoList"/>
    <w:semiHidden/>
    <w:rsid w:val="00C81100"/>
  </w:style>
  <w:style w:type="numbering" w:customStyle="1" w:styleId="NoList2213">
    <w:name w:val="No List2213"/>
    <w:next w:val="NoList"/>
    <w:semiHidden/>
    <w:rsid w:val="00C81100"/>
  </w:style>
  <w:style w:type="numbering" w:customStyle="1" w:styleId="NoList3213">
    <w:name w:val="No List3213"/>
    <w:next w:val="NoList"/>
    <w:uiPriority w:val="99"/>
    <w:semiHidden/>
    <w:rsid w:val="00C81100"/>
  </w:style>
  <w:style w:type="numbering" w:customStyle="1" w:styleId="NoList11213">
    <w:name w:val="No List11213"/>
    <w:next w:val="NoList"/>
    <w:uiPriority w:val="99"/>
    <w:semiHidden/>
    <w:unhideWhenUsed/>
    <w:rsid w:val="00C81100"/>
  </w:style>
  <w:style w:type="numbering" w:customStyle="1" w:styleId="13130">
    <w:name w:val="無清單1313"/>
    <w:next w:val="NoList"/>
    <w:uiPriority w:val="99"/>
    <w:semiHidden/>
    <w:unhideWhenUsed/>
    <w:rsid w:val="00C81100"/>
  </w:style>
  <w:style w:type="numbering" w:customStyle="1" w:styleId="112130">
    <w:name w:val="無清單11213"/>
    <w:next w:val="NoList"/>
    <w:uiPriority w:val="99"/>
    <w:semiHidden/>
    <w:unhideWhenUsed/>
    <w:rsid w:val="00C81100"/>
  </w:style>
  <w:style w:type="numbering" w:customStyle="1" w:styleId="2113">
    <w:name w:val="无列表2113"/>
    <w:next w:val="NoList"/>
    <w:uiPriority w:val="99"/>
    <w:semiHidden/>
    <w:unhideWhenUsed/>
    <w:rsid w:val="00C81100"/>
  </w:style>
  <w:style w:type="numbering" w:customStyle="1" w:styleId="NoList12213">
    <w:name w:val="No List12213"/>
    <w:next w:val="NoList"/>
    <w:uiPriority w:val="99"/>
    <w:semiHidden/>
    <w:unhideWhenUsed/>
    <w:rsid w:val="00C81100"/>
  </w:style>
  <w:style w:type="numbering" w:customStyle="1" w:styleId="112131">
    <w:name w:val="リストなし11213"/>
    <w:next w:val="NoList"/>
    <w:uiPriority w:val="99"/>
    <w:semiHidden/>
    <w:unhideWhenUsed/>
    <w:rsid w:val="00C81100"/>
  </w:style>
  <w:style w:type="numbering" w:customStyle="1" w:styleId="112132">
    <w:name w:val="无列表11213"/>
    <w:next w:val="NoList"/>
    <w:semiHidden/>
    <w:rsid w:val="00C81100"/>
  </w:style>
  <w:style w:type="numbering" w:customStyle="1" w:styleId="NoList21213">
    <w:name w:val="No List21213"/>
    <w:next w:val="NoList"/>
    <w:semiHidden/>
    <w:rsid w:val="00C81100"/>
  </w:style>
  <w:style w:type="numbering" w:customStyle="1" w:styleId="NoList31213">
    <w:name w:val="No List31213"/>
    <w:next w:val="NoList"/>
    <w:uiPriority w:val="99"/>
    <w:semiHidden/>
    <w:rsid w:val="00C81100"/>
  </w:style>
  <w:style w:type="numbering" w:customStyle="1" w:styleId="NoList111213">
    <w:name w:val="No List111213"/>
    <w:next w:val="NoList"/>
    <w:uiPriority w:val="99"/>
    <w:semiHidden/>
    <w:unhideWhenUsed/>
    <w:rsid w:val="00C81100"/>
  </w:style>
  <w:style w:type="numbering" w:customStyle="1" w:styleId="122130">
    <w:name w:val="無清單12213"/>
    <w:next w:val="NoList"/>
    <w:uiPriority w:val="99"/>
    <w:semiHidden/>
    <w:unhideWhenUsed/>
    <w:rsid w:val="00C81100"/>
  </w:style>
  <w:style w:type="numbering" w:customStyle="1" w:styleId="1112130">
    <w:name w:val="無清單111213"/>
    <w:next w:val="NoList"/>
    <w:uiPriority w:val="99"/>
    <w:semiHidden/>
    <w:unhideWhenUsed/>
    <w:rsid w:val="00C81100"/>
  </w:style>
  <w:style w:type="numbering" w:customStyle="1" w:styleId="NoList63">
    <w:name w:val="No List63"/>
    <w:next w:val="NoList"/>
    <w:uiPriority w:val="99"/>
    <w:semiHidden/>
    <w:unhideWhenUsed/>
    <w:rsid w:val="00C81100"/>
  </w:style>
  <w:style w:type="numbering" w:customStyle="1" w:styleId="NoList143">
    <w:name w:val="No List143"/>
    <w:next w:val="NoList"/>
    <w:uiPriority w:val="99"/>
    <w:semiHidden/>
    <w:unhideWhenUsed/>
    <w:rsid w:val="00C81100"/>
  </w:style>
  <w:style w:type="numbering" w:customStyle="1" w:styleId="1333">
    <w:name w:val="リストなし133"/>
    <w:next w:val="NoList"/>
    <w:uiPriority w:val="99"/>
    <w:semiHidden/>
    <w:unhideWhenUsed/>
    <w:rsid w:val="00C81100"/>
  </w:style>
  <w:style w:type="numbering" w:customStyle="1" w:styleId="NoList233">
    <w:name w:val="No List233"/>
    <w:next w:val="NoList"/>
    <w:semiHidden/>
    <w:rsid w:val="00C81100"/>
  </w:style>
  <w:style w:type="numbering" w:customStyle="1" w:styleId="NoList333">
    <w:name w:val="No List333"/>
    <w:next w:val="NoList"/>
    <w:uiPriority w:val="99"/>
    <w:semiHidden/>
    <w:rsid w:val="00C81100"/>
  </w:style>
  <w:style w:type="numbering" w:customStyle="1" w:styleId="1431">
    <w:name w:val="無清單143"/>
    <w:next w:val="NoList"/>
    <w:uiPriority w:val="99"/>
    <w:semiHidden/>
    <w:unhideWhenUsed/>
    <w:rsid w:val="00C81100"/>
  </w:style>
  <w:style w:type="numbering" w:customStyle="1" w:styleId="11331">
    <w:name w:val="無清單1133"/>
    <w:next w:val="NoList"/>
    <w:uiPriority w:val="99"/>
    <w:semiHidden/>
    <w:unhideWhenUsed/>
    <w:rsid w:val="00C81100"/>
  </w:style>
  <w:style w:type="numbering" w:customStyle="1" w:styleId="NoList1233">
    <w:name w:val="No List1233"/>
    <w:next w:val="NoList"/>
    <w:uiPriority w:val="99"/>
    <w:semiHidden/>
    <w:unhideWhenUsed/>
    <w:rsid w:val="00C81100"/>
  </w:style>
  <w:style w:type="numbering" w:customStyle="1" w:styleId="11332">
    <w:name w:val="リストなし1133"/>
    <w:next w:val="NoList"/>
    <w:uiPriority w:val="99"/>
    <w:semiHidden/>
    <w:unhideWhenUsed/>
    <w:rsid w:val="00C81100"/>
  </w:style>
  <w:style w:type="numbering" w:customStyle="1" w:styleId="11333">
    <w:name w:val="无列表1133"/>
    <w:next w:val="NoList"/>
    <w:semiHidden/>
    <w:rsid w:val="00C81100"/>
  </w:style>
  <w:style w:type="numbering" w:customStyle="1" w:styleId="NoList2133">
    <w:name w:val="No List2133"/>
    <w:next w:val="NoList"/>
    <w:semiHidden/>
    <w:rsid w:val="00C81100"/>
  </w:style>
  <w:style w:type="numbering" w:customStyle="1" w:styleId="NoList3133">
    <w:name w:val="No List3133"/>
    <w:next w:val="NoList"/>
    <w:uiPriority w:val="99"/>
    <w:semiHidden/>
    <w:rsid w:val="00C81100"/>
  </w:style>
  <w:style w:type="numbering" w:customStyle="1" w:styleId="NoList11133">
    <w:name w:val="No List11133"/>
    <w:next w:val="NoList"/>
    <w:uiPriority w:val="99"/>
    <w:semiHidden/>
    <w:unhideWhenUsed/>
    <w:rsid w:val="00C81100"/>
  </w:style>
  <w:style w:type="numbering" w:customStyle="1" w:styleId="12331">
    <w:name w:val="無清單1233"/>
    <w:next w:val="NoList"/>
    <w:uiPriority w:val="99"/>
    <w:semiHidden/>
    <w:unhideWhenUsed/>
    <w:rsid w:val="00C81100"/>
  </w:style>
  <w:style w:type="numbering" w:customStyle="1" w:styleId="111330">
    <w:name w:val="無清單11133"/>
    <w:next w:val="NoList"/>
    <w:uiPriority w:val="99"/>
    <w:semiHidden/>
    <w:unhideWhenUsed/>
    <w:rsid w:val="00C81100"/>
  </w:style>
  <w:style w:type="numbering" w:customStyle="1" w:styleId="NoList513">
    <w:name w:val="No List513"/>
    <w:next w:val="NoList"/>
    <w:uiPriority w:val="99"/>
    <w:semiHidden/>
    <w:unhideWhenUsed/>
    <w:rsid w:val="00C81100"/>
  </w:style>
  <w:style w:type="numbering" w:customStyle="1" w:styleId="13131">
    <w:name w:val="无列表1313"/>
    <w:next w:val="NoList"/>
    <w:semiHidden/>
    <w:rsid w:val="00C81100"/>
  </w:style>
  <w:style w:type="numbering" w:customStyle="1" w:styleId="NoList11312">
    <w:name w:val="No List11312"/>
    <w:next w:val="NoList"/>
    <w:uiPriority w:val="99"/>
    <w:semiHidden/>
    <w:unhideWhenUsed/>
    <w:rsid w:val="00C81100"/>
  </w:style>
  <w:style w:type="numbering" w:customStyle="1" w:styleId="NoList4113">
    <w:name w:val="No List4113"/>
    <w:next w:val="NoList"/>
    <w:uiPriority w:val="99"/>
    <w:semiHidden/>
    <w:unhideWhenUsed/>
    <w:rsid w:val="00C81100"/>
  </w:style>
  <w:style w:type="numbering" w:customStyle="1" w:styleId="2213">
    <w:name w:val="无列表2213"/>
    <w:next w:val="NoList"/>
    <w:uiPriority w:val="99"/>
    <w:semiHidden/>
    <w:unhideWhenUsed/>
    <w:rsid w:val="00C81100"/>
  </w:style>
  <w:style w:type="numbering" w:customStyle="1" w:styleId="NoList121113">
    <w:name w:val="No List121113"/>
    <w:next w:val="NoList"/>
    <w:uiPriority w:val="99"/>
    <w:semiHidden/>
    <w:unhideWhenUsed/>
    <w:rsid w:val="00C81100"/>
  </w:style>
  <w:style w:type="numbering" w:customStyle="1" w:styleId="1111131">
    <w:name w:val="リストなし111113"/>
    <w:next w:val="NoList"/>
    <w:uiPriority w:val="99"/>
    <w:semiHidden/>
    <w:unhideWhenUsed/>
    <w:rsid w:val="00C81100"/>
  </w:style>
  <w:style w:type="numbering" w:customStyle="1" w:styleId="1111132">
    <w:name w:val="无列表111113"/>
    <w:next w:val="NoList"/>
    <w:semiHidden/>
    <w:rsid w:val="00C81100"/>
  </w:style>
  <w:style w:type="numbering" w:customStyle="1" w:styleId="NoList211113">
    <w:name w:val="No List211113"/>
    <w:next w:val="NoList"/>
    <w:semiHidden/>
    <w:rsid w:val="00C81100"/>
  </w:style>
  <w:style w:type="numbering" w:customStyle="1" w:styleId="NoList311113">
    <w:name w:val="No List311113"/>
    <w:next w:val="NoList"/>
    <w:uiPriority w:val="99"/>
    <w:semiHidden/>
    <w:rsid w:val="00C81100"/>
  </w:style>
  <w:style w:type="numbering" w:customStyle="1" w:styleId="NoList1111113">
    <w:name w:val="No List1111113"/>
    <w:next w:val="NoList"/>
    <w:uiPriority w:val="99"/>
    <w:semiHidden/>
    <w:unhideWhenUsed/>
    <w:rsid w:val="00C81100"/>
  </w:style>
  <w:style w:type="numbering" w:customStyle="1" w:styleId="1211130">
    <w:name w:val="無清單121113"/>
    <w:next w:val="NoList"/>
    <w:uiPriority w:val="99"/>
    <w:semiHidden/>
    <w:unhideWhenUsed/>
    <w:rsid w:val="00C81100"/>
  </w:style>
  <w:style w:type="numbering" w:customStyle="1" w:styleId="1111113">
    <w:name w:val="無清單1111113"/>
    <w:next w:val="NoList"/>
    <w:uiPriority w:val="99"/>
    <w:semiHidden/>
    <w:unhideWhenUsed/>
    <w:rsid w:val="00C81100"/>
  </w:style>
  <w:style w:type="numbering" w:customStyle="1" w:styleId="NoList13113">
    <w:name w:val="No List13113"/>
    <w:next w:val="NoList"/>
    <w:uiPriority w:val="99"/>
    <w:semiHidden/>
    <w:unhideWhenUsed/>
    <w:rsid w:val="00C81100"/>
  </w:style>
  <w:style w:type="numbering" w:customStyle="1" w:styleId="121131">
    <w:name w:val="リストなし12113"/>
    <w:next w:val="NoList"/>
    <w:uiPriority w:val="99"/>
    <w:semiHidden/>
    <w:unhideWhenUsed/>
    <w:rsid w:val="00C81100"/>
  </w:style>
  <w:style w:type="numbering" w:customStyle="1" w:styleId="121132">
    <w:name w:val="无列表12113"/>
    <w:next w:val="NoList"/>
    <w:semiHidden/>
    <w:rsid w:val="00C81100"/>
  </w:style>
  <w:style w:type="numbering" w:customStyle="1" w:styleId="NoList22113">
    <w:name w:val="No List22113"/>
    <w:next w:val="NoList"/>
    <w:semiHidden/>
    <w:rsid w:val="00C81100"/>
  </w:style>
  <w:style w:type="numbering" w:customStyle="1" w:styleId="NoList32113">
    <w:name w:val="No List32113"/>
    <w:next w:val="NoList"/>
    <w:uiPriority w:val="99"/>
    <w:semiHidden/>
    <w:rsid w:val="00C81100"/>
  </w:style>
  <w:style w:type="numbering" w:customStyle="1" w:styleId="NoList112113">
    <w:name w:val="No List112113"/>
    <w:next w:val="NoList"/>
    <w:uiPriority w:val="99"/>
    <w:semiHidden/>
    <w:unhideWhenUsed/>
    <w:rsid w:val="00C81100"/>
  </w:style>
  <w:style w:type="numbering" w:customStyle="1" w:styleId="131130">
    <w:name w:val="無清單13113"/>
    <w:next w:val="NoList"/>
    <w:uiPriority w:val="99"/>
    <w:semiHidden/>
    <w:unhideWhenUsed/>
    <w:rsid w:val="00C81100"/>
  </w:style>
  <w:style w:type="numbering" w:customStyle="1" w:styleId="1121130">
    <w:name w:val="無清單112113"/>
    <w:next w:val="NoList"/>
    <w:uiPriority w:val="99"/>
    <w:semiHidden/>
    <w:unhideWhenUsed/>
    <w:rsid w:val="00C81100"/>
  </w:style>
  <w:style w:type="numbering" w:customStyle="1" w:styleId="21113">
    <w:name w:val="无列表21113"/>
    <w:next w:val="NoList"/>
    <w:uiPriority w:val="99"/>
    <w:semiHidden/>
    <w:unhideWhenUsed/>
    <w:rsid w:val="00C81100"/>
  </w:style>
  <w:style w:type="numbering" w:customStyle="1" w:styleId="NoList122113">
    <w:name w:val="No List122113"/>
    <w:next w:val="NoList"/>
    <w:uiPriority w:val="99"/>
    <w:semiHidden/>
    <w:unhideWhenUsed/>
    <w:rsid w:val="00C81100"/>
  </w:style>
  <w:style w:type="numbering" w:customStyle="1" w:styleId="1121131">
    <w:name w:val="リストなし112113"/>
    <w:next w:val="NoList"/>
    <w:uiPriority w:val="99"/>
    <w:semiHidden/>
    <w:unhideWhenUsed/>
    <w:rsid w:val="00C81100"/>
  </w:style>
  <w:style w:type="numbering" w:customStyle="1" w:styleId="1121132">
    <w:name w:val="无列表112113"/>
    <w:next w:val="NoList"/>
    <w:semiHidden/>
    <w:rsid w:val="00C81100"/>
  </w:style>
  <w:style w:type="numbering" w:customStyle="1" w:styleId="NoList212113">
    <w:name w:val="No List212113"/>
    <w:next w:val="NoList"/>
    <w:semiHidden/>
    <w:rsid w:val="00C81100"/>
  </w:style>
  <w:style w:type="numbering" w:customStyle="1" w:styleId="NoList312113">
    <w:name w:val="No List312113"/>
    <w:next w:val="NoList"/>
    <w:uiPriority w:val="99"/>
    <w:semiHidden/>
    <w:rsid w:val="00C81100"/>
  </w:style>
  <w:style w:type="numbering" w:customStyle="1" w:styleId="NoList1112113">
    <w:name w:val="No List1112113"/>
    <w:next w:val="NoList"/>
    <w:uiPriority w:val="99"/>
    <w:semiHidden/>
    <w:unhideWhenUsed/>
    <w:rsid w:val="00C81100"/>
  </w:style>
  <w:style w:type="numbering" w:customStyle="1" w:styleId="122113">
    <w:name w:val="無清單122113"/>
    <w:next w:val="NoList"/>
    <w:uiPriority w:val="99"/>
    <w:semiHidden/>
    <w:unhideWhenUsed/>
    <w:rsid w:val="00C81100"/>
  </w:style>
  <w:style w:type="numbering" w:customStyle="1" w:styleId="1112113">
    <w:name w:val="無清單1112113"/>
    <w:next w:val="NoList"/>
    <w:uiPriority w:val="99"/>
    <w:semiHidden/>
    <w:unhideWhenUsed/>
    <w:rsid w:val="00C81100"/>
  </w:style>
  <w:style w:type="numbering" w:customStyle="1" w:styleId="NoList5112">
    <w:name w:val="No List5112"/>
    <w:next w:val="NoList"/>
    <w:uiPriority w:val="99"/>
    <w:semiHidden/>
    <w:unhideWhenUsed/>
    <w:rsid w:val="00C81100"/>
  </w:style>
  <w:style w:type="numbering" w:customStyle="1" w:styleId="NoList612">
    <w:name w:val="No List612"/>
    <w:next w:val="NoList"/>
    <w:uiPriority w:val="99"/>
    <w:semiHidden/>
    <w:unhideWhenUsed/>
    <w:rsid w:val="00C81100"/>
  </w:style>
  <w:style w:type="numbering" w:customStyle="1" w:styleId="NoList1412">
    <w:name w:val="No List1412"/>
    <w:next w:val="NoList"/>
    <w:uiPriority w:val="99"/>
    <w:semiHidden/>
    <w:unhideWhenUsed/>
    <w:rsid w:val="00C81100"/>
  </w:style>
  <w:style w:type="numbering" w:customStyle="1" w:styleId="13123">
    <w:name w:val="リストなし1312"/>
    <w:next w:val="NoList"/>
    <w:uiPriority w:val="99"/>
    <w:semiHidden/>
    <w:unhideWhenUsed/>
    <w:rsid w:val="00C81100"/>
  </w:style>
  <w:style w:type="numbering" w:customStyle="1" w:styleId="NoList2312">
    <w:name w:val="No List2312"/>
    <w:next w:val="NoList"/>
    <w:semiHidden/>
    <w:rsid w:val="00C81100"/>
  </w:style>
  <w:style w:type="numbering" w:customStyle="1" w:styleId="NoList3312">
    <w:name w:val="No List3312"/>
    <w:next w:val="NoList"/>
    <w:uiPriority w:val="99"/>
    <w:semiHidden/>
    <w:rsid w:val="00C81100"/>
  </w:style>
  <w:style w:type="numbering" w:customStyle="1" w:styleId="NoList1142">
    <w:name w:val="No List1142"/>
    <w:next w:val="NoList"/>
    <w:uiPriority w:val="99"/>
    <w:semiHidden/>
    <w:unhideWhenUsed/>
    <w:rsid w:val="00C81100"/>
  </w:style>
  <w:style w:type="numbering" w:customStyle="1" w:styleId="14120">
    <w:name w:val="無清單1412"/>
    <w:next w:val="NoList"/>
    <w:uiPriority w:val="99"/>
    <w:semiHidden/>
    <w:unhideWhenUsed/>
    <w:rsid w:val="00C81100"/>
  </w:style>
  <w:style w:type="numbering" w:customStyle="1" w:styleId="113120">
    <w:name w:val="無清單11312"/>
    <w:next w:val="NoList"/>
    <w:uiPriority w:val="99"/>
    <w:semiHidden/>
    <w:unhideWhenUsed/>
    <w:rsid w:val="00C81100"/>
  </w:style>
  <w:style w:type="numbering" w:customStyle="1" w:styleId="NoList422">
    <w:name w:val="No List422"/>
    <w:next w:val="NoList"/>
    <w:uiPriority w:val="99"/>
    <w:semiHidden/>
    <w:unhideWhenUsed/>
    <w:rsid w:val="00C81100"/>
  </w:style>
  <w:style w:type="numbering" w:customStyle="1" w:styleId="NoList12312">
    <w:name w:val="No List12312"/>
    <w:next w:val="NoList"/>
    <w:uiPriority w:val="99"/>
    <w:semiHidden/>
    <w:unhideWhenUsed/>
    <w:rsid w:val="00C81100"/>
  </w:style>
  <w:style w:type="numbering" w:customStyle="1" w:styleId="113121">
    <w:name w:val="リストなし11312"/>
    <w:next w:val="NoList"/>
    <w:uiPriority w:val="99"/>
    <w:semiHidden/>
    <w:unhideWhenUsed/>
    <w:rsid w:val="00C81100"/>
  </w:style>
  <w:style w:type="numbering" w:customStyle="1" w:styleId="113122">
    <w:name w:val="无列表11312"/>
    <w:next w:val="NoList"/>
    <w:semiHidden/>
    <w:rsid w:val="00C81100"/>
  </w:style>
  <w:style w:type="numbering" w:customStyle="1" w:styleId="NoList21312">
    <w:name w:val="No List21312"/>
    <w:next w:val="NoList"/>
    <w:semiHidden/>
    <w:rsid w:val="00C81100"/>
  </w:style>
  <w:style w:type="numbering" w:customStyle="1" w:styleId="NoList31312">
    <w:name w:val="No List31312"/>
    <w:next w:val="NoList"/>
    <w:uiPriority w:val="99"/>
    <w:semiHidden/>
    <w:rsid w:val="00C81100"/>
  </w:style>
  <w:style w:type="numbering" w:customStyle="1" w:styleId="NoList111312">
    <w:name w:val="No List111312"/>
    <w:next w:val="NoList"/>
    <w:uiPriority w:val="99"/>
    <w:semiHidden/>
    <w:unhideWhenUsed/>
    <w:rsid w:val="00C81100"/>
  </w:style>
  <w:style w:type="numbering" w:customStyle="1" w:styleId="123120">
    <w:name w:val="無清單12312"/>
    <w:next w:val="NoList"/>
    <w:uiPriority w:val="99"/>
    <w:semiHidden/>
    <w:unhideWhenUsed/>
    <w:rsid w:val="00C81100"/>
  </w:style>
  <w:style w:type="numbering" w:customStyle="1" w:styleId="1113120">
    <w:name w:val="無清單111312"/>
    <w:next w:val="NoList"/>
    <w:uiPriority w:val="99"/>
    <w:semiHidden/>
    <w:unhideWhenUsed/>
    <w:rsid w:val="00C81100"/>
  </w:style>
  <w:style w:type="numbering" w:customStyle="1" w:styleId="NoList12122">
    <w:name w:val="No List12122"/>
    <w:next w:val="NoList"/>
    <w:uiPriority w:val="99"/>
    <w:semiHidden/>
    <w:unhideWhenUsed/>
    <w:rsid w:val="00C81100"/>
  </w:style>
  <w:style w:type="numbering" w:customStyle="1" w:styleId="111222">
    <w:name w:val="リストなし11122"/>
    <w:next w:val="NoList"/>
    <w:uiPriority w:val="99"/>
    <w:semiHidden/>
    <w:unhideWhenUsed/>
    <w:rsid w:val="00C81100"/>
  </w:style>
  <w:style w:type="numbering" w:customStyle="1" w:styleId="111223">
    <w:name w:val="无列表11122"/>
    <w:next w:val="NoList"/>
    <w:semiHidden/>
    <w:rsid w:val="00C81100"/>
  </w:style>
  <w:style w:type="numbering" w:customStyle="1" w:styleId="NoList21122">
    <w:name w:val="No List21122"/>
    <w:next w:val="NoList"/>
    <w:semiHidden/>
    <w:rsid w:val="00C81100"/>
  </w:style>
  <w:style w:type="numbering" w:customStyle="1" w:styleId="NoList31122">
    <w:name w:val="No List31122"/>
    <w:next w:val="NoList"/>
    <w:uiPriority w:val="99"/>
    <w:semiHidden/>
    <w:rsid w:val="00C81100"/>
  </w:style>
  <w:style w:type="numbering" w:customStyle="1" w:styleId="NoList111122">
    <w:name w:val="No List111122"/>
    <w:next w:val="NoList"/>
    <w:uiPriority w:val="99"/>
    <w:semiHidden/>
    <w:unhideWhenUsed/>
    <w:rsid w:val="00C81100"/>
  </w:style>
  <w:style w:type="numbering" w:customStyle="1" w:styleId="121220">
    <w:name w:val="無清單12122"/>
    <w:next w:val="NoList"/>
    <w:uiPriority w:val="99"/>
    <w:semiHidden/>
    <w:unhideWhenUsed/>
    <w:rsid w:val="00C81100"/>
  </w:style>
  <w:style w:type="numbering" w:customStyle="1" w:styleId="1111220">
    <w:name w:val="無清單111122"/>
    <w:next w:val="NoList"/>
    <w:uiPriority w:val="99"/>
    <w:semiHidden/>
    <w:unhideWhenUsed/>
    <w:rsid w:val="00C81100"/>
  </w:style>
  <w:style w:type="numbering" w:customStyle="1" w:styleId="NoList522">
    <w:name w:val="No List522"/>
    <w:next w:val="NoList"/>
    <w:uiPriority w:val="99"/>
    <w:semiHidden/>
    <w:unhideWhenUsed/>
    <w:rsid w:val="00C81100"/>
  </w:style>
  <w:style w:type="numbering" w:customStyle="1" w:styleId="NoList1322">
    <w:name w:val="No List1322"/>
    <w:next w:val="NoList"/>
    <w:uiPriority w:val="99"/>
    <w:semiHidden/>
    <w:unhideWhenUsed/>
    <w:rsid w:val="00C81100"/>
  </w:style>
  <w:style w:type="numbering" w:customStyle="1" w:styleId="12223">
    <w:name w:val="リストなし1222"/>
    <w:next w:val="NoList"/>
    <w:uiPriority w:val="99"/>
    <w:semiHidden/>
    <w:unhideWhenUsed/>
    <w:rsid w:val="00C81100"/>
  </w:style>
  <w:style w:type="numbering" w:customStyle="1" w:styleId="12232">
    <w:name w:val="无列表1223"/>
    <w:next w:val="NoList"/>
    <w:semiHidden/>
    <w:rsid w:val="00C81100"/>
  </w:style>
  <w:style w:type="numbering" w:customStyle="1" w:styleId="NoList2222">
    <w:name w:val="No List2222"/>
    <w:next w:val="NoList"/>
    <w:semiHidden/>
    <w:rsid w:val="00C81100"/>
  </w:style>
  <w:style w:type="numbering" w:customStyle="1" w:styleId="NoList3222">
    <w:name w:val="No List3222"/>
    <w:next w:val="NoList"/>
    <w:uiPriority w:val="99"/>
    <w:semiHidden/>
    <w:rsid w:val="00C81100"/>
  </w:style>
  <w:style w:type="numbering" w:customStyle="1" w:styleId="NoList11222">
    <w:name w:val="No List11222"/>
    <w:next w:val="NoList"/>
    <w:uiPriority w:val="99"/>
    <w:semiHidden/>
    <w:unhideWhenUsed/>
    <w:rsid w:val="00C81100"/>
  </w:style>
  <w:style w:type="numbering" w:customStyle="1" w:styleId="13220">
    <w:name w:val="無清單1322"/>
    <w:next w:val="NoList"/>
    <w:uiPriority w:val="99"/>
    <w:semiHidden/>
    <w:unhideWhenUsed/>
    <w:rsid w:val="00C81100"/>
  </w:style>
  <w:style w:type="numbering" w:customStyle="1" w:styleId="112220">
    <w:name w:val="無清單11222"/>
    <w:next w:val="NoList"/>
    <w:uiPriority w:val="99"/>
    <w:semiHidden/>
    <w:unhideWhenUsed/>
    <w:rsid w:val="00C81100"/>
  </w:style>
  <w:style w:type="numbering" w:customStyle="1" w:styleId="21220">
    <w:name w:val="无列表2122"/>
    <w:next w:val="NoList"/>
    <w:uiPriority w:val="99"/>
    <w:semiHidden/>
    <w:unhideWhenUsed/>
    <w:rsid w:val="00C81100"/>
  </w:style>
  <w:style w:type="numbering" w:customStyle="1" w:styleId="NoList111222">
    <w:name w:val="No List111222"/>
    <w:next w:val="NoList"/>
    <w:uiPriority w:val="99"/>
    <w:semiHidden/>
    <w:unhideWhenUsed/>
    <w:rsid w:val="00C81100"/>
  </w:style>
  <w:style w:type="numbering" w:customStyle="1" w:styleId="NoList72">
    <w:name w:val="No List72"/>
    <w:next w:val="NoList"/>
    <w:uiPriority w:val="99"/>
    <w:semiHidden/>
    <w:unhideWhenUsed/>
    <w:rsid w:val="00C81100"/>
  </w:style>
  <w:style w:type="numbering" w:customStyle="1" w:styleId="NoList152">
    <w:name w:val="No List152"/>
    <w:next w:val="NoList"/>
    <w:uiPriority w:val="99"/>
    <w:semiHidden/>
    <w:unhideWhenUsed/>
    <w:rsid w:val="00C81100"/>
  </w:style>
  <w:style w:type="numbering" w:customStyle="1" w:styleId="1422">
    <w:name w:val="リストなし142"/>
    <w:next w:val="NoList"/>
    <w:uiPriority w:val="99"/>
    <w:semiHidden/>
    <w:unhideWhenUsed/>
    <w:rsid w:val="00C81100"/>
  </w:style>
  <w:style w:type="numbering" w:customStyle="1" w:styleId="1423">
    <w:name w:val="无列表142"/>
    <w:next w:val="NoList"/>
    <w:semiHidden/>
    <w:rsid w:val="00C81100"/>
  </w:style>
  <w:style w:type="numbering" w:customStyle="1" w:styleId="NoList242">
    <w:name w:val="No List242"/>
    <w:next w:val="NoList"/>
    <w:semiHidden/>
    <w:rsid w:val="00C81100"/>
  </w:style>
  <w:style w:type="numbering" w:customStyle="1" w:styleId="NoList342">
    <w:name w:val="No List342"/>
    <w:next w:val="NoList"/>
    <w:uiPriority w:val="99"/>
    <w:semiHidden/>
    <w:rsid w:val="00C81100"/>
  </w:style>
  <w:style w:type="numbering" w:customStyle="1" w:styleId="NoList1152">
    <w:name w:val="No List1152"/>
    <w:next w:val="NoList"/>
    <w:uiPriority w:val="99"/>
    <w:semiHidden/>
    <w:unhideWhenUsed/>
    <w:rsid w:val="00C81100"/>
  </w:style>
  <w:style w:type="numbering" w:customStyle="1" w:styleId="1521">
    <w:name w:val="無清單152"/>
    <w:next w:val="NoList"/>
    <w:uiPriority w:val="99"/>
    <w:semiHidden/>
    <w:unhideWhenUsed/>
    <w:rsid w:val="00C81100"/>
  </w:style>
  <w:style w:type="numbering" w:customStyle="1" w:styleId="11420">
    <w:name w:val="無清單1142"/>
    <w:next w:val="NoList"/>
    <w:uiPriority w:val="99"/>
    <w:semiHidden/>
    <w:unhideWhenUsed/>
    <w:rsid w:val="00C81100"/>
  </w:style>
  <w:style w:type="numbering" w:customStyle="1" w:styleId="NoList432">
    <w:name w:val="No List432"/>
    <w:next w:val="NoList"/>
    <w:uiPriority w:val="99"/>
    <w:semiHidden/>
    <w:unhideWhenUsed/>
    <w:rsid w:val="00C81100"/>
  </w:style>
  <w:style w:type="numbering" w:customStyle="1" w:styleId="NoList1242">
    <w:name w:val="No List1242"/>
    <w:next w:val="NoList"/>
    <w:uiPriority w:val="99"/>
    <w:semiHidden/>
    <w:unhideWhenUsed/>
    <w:rsid w:val="00C81100"/>
  </w:style>
  <w:style w:type="numbering" w:customStyle="1" w:styleId="11421">
    <w:name w:val="リストなし1142"/>
    <w:next w:val="NoList"/>
    <w:uiPriority w:val="99"/>
    <w:semiHidden/>
    <w:unhideWhenUsed/>
    <w:rsid w:val="00C81100"/>
  </w:style>
  <w:style w:type="numbering" w:customStyle="1" w:styleId="11422">
    <w:name w:val="无列表1142"/>
    <w:next w:val="NoList"/>
    <w:semiHidden/>
    <w:rsid w:val="00C81100"/>
  </w:style>
  <w:style w:type="numbering" w:customStyle="1" w:styleId="NoList2142">
    <w:name w:val="No List2142"/>
    <w:next w:val="NoList"/>
    <w:semiHidden/>
    <w:rsid w:val="00C81100"/>
  </w:style>
  <w:style w:type="numbering" w:customStyle="1" w:styleId="NoList3142">
    <w:name w:val="No List3142"/>
    <w:next w:val="NoList"/>
    <w:uiPriority w:val="99"/>
    <w:semiHidden/>
    <w:rsid w:val="00C81100"/>
  </w:style>
  <w:style w:type="numbering" w:customStyle="1" w:styleId="NoList11142">
    <w:name w:val="No List11142"/>
    <w:next w:val="NoList"/>
    <w:uiPriority w:val="99"/>
    <w:semiHidden/>
    <w:unhideWhenUsed/>
    <w:rsid w:val="00C81100"/>
  </w:style>
  <w:style w:type="numbering" w:customStyle="1" w:styleId="12420">
    <w:name w:val="無清單1242"/>
    <w:next w:val="NoList"/>
    <w:uiPriority w:val="99"/>
    <w:semiHidden/>
    <w:unhideWhenUsed/>
    <w:rsid w:val="00C81100"/>
  </w:style>
  <w:style w:type="numbering" w:customStyle="1" w:styleId="111420">
    <w:name w:val="無清單11142"/>
    <w:next w:val="NoList"/>
    <w:uiPriority w:val="99"/>
    <w:semiHidden/>
    <w:unhideWhenUsed/>
    <w:rsid w:val="00C81100"/>
  </w:style>
  <w:style w:type="numbering" w:customStyle="1" w:styleId="232">
    <w:name w:val="无列表232"/>
    <w:next w:val="NoList"/>
    <w:uiPriority w:val="99"/>
    <w:semiHidden/>
    <w:unhideWhenUsed/>
    <w:rsid w:val="00C81100"/>
  </w:style>
  <w:style w:type="numbering" w:customStyle="1" w:styleId="NoList12132">
    <w:name w:val="No List12132"/>
    <w:next w:val="NoList"/>
    <w:uiPriority w:val="99"/>
    <w:semiHidden/>
    <w:unhideWhenUsed/>
    <w:rsid w:val="00C81100"/>
  </w:style>
  <w:style w:type="numbering" w:customStyle="1" w:styleId="111321">
    <w:name w:val="リストなし11132"/>
    <w:next w:val="NoList"/>
    <w:uiPriority w:val="99"/>
    <w:semiHidden/>
    <w:unhideWhenUsed/>
    <w:rsid w:val="00C81100"/>
  </w:style>
  <w:style w:type="numbering" w:customStyle="1" w:styleId="111322">
    <w:name w:val="无列表11132"/>
    <w:next w:val="NoList"/>
    <w:semiHidden/>
    <w:rsid w:val="00C81100"/>
  </w:style>
  <w:style w:type="numbering" w:customStyle="1" w:styleId="NoList21132">
    <w:name w:val="No List21132"/>
    <w:next w:val="NoList"/>
    <w:semiHidden/>
    <w:rsid w:val="00C81100"/>
  </w:style>
  <w:style w:type="numbering" w:customStyle="1" w:styleId="NoList31132">
    <w:name w:val="No List31132"/>
    <w:next w:val="NoList"/>
    <w:uiPriority w:val="99"/>
    <w:semiHidden/>
    <w:rsid w:val="00C81100"/>
  </w:style>
  <w:style w:type="numbering" w:customStyle="1" w:styleId="NoList111132">
    <w:name w:val="No List111132"/>
    <w:next w:val="NoList"/>
    <w:uiPriority w:val="99"/>
    <w:semiHidden/>
    <w:unhideWhenUsed/>
    <w:rsid w:val="00C81100"/>
  </w:style>
  <w:style w:type="numbering" w:customStyle="1" w:styleId="121320">
    <w:name w:val="無清單12132"/>
    <w:next w:val="NoList"/>
    <w:uiPriority w:val="99"/>
    <w:semiHidden/>
    <w:unhideWhenUsed/>
    <w:rsid w:val="00C81100"/>
  </w:style>
  <w:style w:type="numbering" w:customStyle="1" w:styleId="1111320">
    <w:name w:val="無清單111132"/>
    <w:next w:val="NoList"/>
    <w:uiPriority w:val="99"/>
    <w:semiHidden/>
    <w:unhideWhenUsed/>
    <w:rsid w:val="00C81100"/>
  </w:style>
  <w:style w:type="numbering" w:customStyle="1" w:styleId="NoList532">
    <w:name w:val="No List532"/>
    <w:next w:val="NoList"/>
    <w:uiPriority w:val="99"/>
    <w:semiHidden/>
    <w:unhideWhenUsed/>
    <w:rsid w:val="00C81100"/>
  </w:style>
  <w:style w:type="numbering" w:customStyle="1" w:styleId="NoList1332">
    <w:name w:val="No List1332"/>
    <w:next w:val="NoList"/>
    <w:uiPriority w:val="99"/>
    <w:semiHidden/>
    <w:unhideWhenUsed/>
    <w:rsid w:val="00C81100"/>
  </w:style>
  <w:style w:type="numbering" w:customStyle="1" w:styleId="12322">
    <w:name w:val="リストなし1232"/>
    <w:next w:val="NoList"/>
    <w:uiPriority w:val="99"/>
    <w:semiHidden/>
    <w:unhideWhenUsed/>
    <w:rsid w:val="00C81100"/>
  </w:style>
  <w:style w:type="numbering" w:customStyle="1" w:styleId="12323">
    <w:name w:val="无列表1232"/>
    <w:next w:val="NoList"/>
    <w:semiHidden/>
    <w:rsid w:val="00C81100"/>
  </w:style>
  <w:style w:type="numbering" w:customStyle="1" w:styleId="NoList2232">
    <w:name w:val="No List2232"/>
    <w:next w:val="NoList"/>
    <w:semiHidden/>
    <w:rsid w:val="00C81100"/>
  </w:style>
  <w:style w:type="numbering" w:customStyle="1" w:styleId="NoList3232">
    <w:name w:val="No List3232"/>
    <w:next w:val="NoList"/>
    <w:uiPriority w:val="99"/>
    <w:semiHidden/>
    <w:rsid w:val="00C81100"/>
  </w:style>
  <w:style w:type="numbering" w:customStyle="1" w:styleId="NoList11232">
    <w:name w:val="No List11232"/>
    <w:next w:val="NoList"/>
    <w:uiPriority w:val="99"/>
    <w:semiHidden/>
    <w:unhideWhenUsed/>
    <w:rsid w:val="00C81100"/>
  </w:style>
  <w:style w:type="numbering" w:customStyle="1" w:styleId="13320">
    <w:name w:val="無清單1332"/>
    <w:next w:val="NoList"/>
    <w:uiPriority w:val="99"/>
    <w:semiHidden/>
    <w:unhideWhenUsed/>
    <w:rsid w:val="00C81100"/>
  </w:style>
  <w:style w:type="numbering" w:customStyle="1" w:styleId="112320">
    <w:name w:val="無清單11232"/>
    <w:next w:val="NoList"/>
    <w:uiPriority w:val="99"/>
    <w:semiHidden/>
    <w:unhideWhenUsed/>
    <w:rsid w:val="00C81100"/>
  </w:style>
  <w:style w:type="numbering" w:customStyle="1" w:styleId="2132">
    <w:name w:val="无列表2132"/>
    <w:next w:val="NoList"/>
    <w:uiPriority w:val="99"/>
    <w:semiHidden/>
    <w:unhideWhenUsed/>
    <w:rsid w:val="00C81100"/>
  </w:style>
  <w:style w:type="numbering" w:customStyle="1" w:styleId="NoList12222">
    <w:name w:val="No List12222"/>
    <w:next w:val="NoList"/>
    <w:uiPriority w:val="99"/>
    <w:semiHidden/>
    <w:unhideWhenUsed/>
    <w:rsid w:val="00C81100"/>
  </w:style>
  <w:style w:type="numbering" w:customStyle="1" w:styleId="112221">
    <w:name w:val="リストなし11222"/>
    <w:next w:val="NoList"/>
    <w:uiPriority w:val="99"/>
    <w:semiHidden/>
    <w:unhideWhenUsed/>
    <w:rsid w:val="00C81100"/>
  </w:style>
  <w:style w:type="numbering" w:customStyle="1" w:styleId="112222">
    <w:name w:val="无列表11222"/>
    <w:next w:val="NoList"/>
    <w:semiHidden/>
    <w:rsid w:val="00C81100"/>
  </w:style>
  <w:style w:type="numbering" w:customStyle="1" w:styleId="NoList21222">
    <w:name w:val="No List21222"/>
    <w:next w:val="NoList"/>
    <w:semiHidden/>
    <w:rsid w:val="00C81100"/>
  </w:style>
  <w:style w:type="numbering" w:customStyle="1" w:styleId="NoList31222">
    <w:name w:val="No List31222"/>
    <w:next w:val="NoList"/>
    <w:uiPriority w:val="99"/>
    <w:semiHidden/>
    <w:rsid w:val="00C81100"/>
  </w:style>
  <w:style w:type="numbering" w:customStyle="1" w:styleId="NoList111232">
    <w:name w:val="No List111232"/>
    <w:next w:val="NoList"/>
    <w:uiPriority w:val="99"/>
    <w:semiHidden/>
    <w:unhideWhenUsed/>
    <w:rsid w:val="00C81100"/>
  </w:style>
  <w:style w:type="numbering" w:customStyle="1" w:styleId="122220">
    <w:name w:val="無清單12222"/>
    <w:next w:val="NoList"/>
    <w:uiPriority w:val="99"/>
    <w:semiHidden/>
    <w:unhideWhenUsed/>
    <w:rsid w:val="00C81100"/>
  </w:style>
  <w:style w:type="numbering" w:customStyle="1" w:styleId="1112220">
    <w:name w:val="無清單111222"/>
    <w:next w:val="NoList"/>
    <w:uiPriority w:val="99"/>
    <w:semiHidden/>
    <w:unhideWhenUsed/>
    <w:rsid w:val="00C81100"/>
  </w:style>
  <w:style w:type="numbering" w:customStyle="1" w:styleId="NoList81">
    <w:name w:val="No List81"/>
    <w:next w:val="NoList"/>
    <w:uiPriority w:val="99"/>
    <w:semiHidden/>
    <w:unhideWhenUsed/>
    <w:rsid w:val="00C81100"/>
  </w:style>
  <w:style w:type="numbering" w:customStyle="1" w:styleId="NoList161">
    <w:name w:val="No List161"/>
    <w:next w:val="NoList"/>
    <w:uiPriority w:val="99"/>
    <w:semiHidden/>
    <w:unhideWhenUsed/>
    <w:rsid w:val="00C81100"/>
  </w:style>
  <w:style w:type="numbering" w:customStyle="1" w:styleId="1512">
    <w:name w:val="リストなし151"/>
    <w:next w:val="NoList"/>
    <w:uiPriority w:val="99"/>
    <w:semiHidden/>
    <w:unhideWhenUsed/>
    <w:rsid w:val="00C81100"/>
  </w:style>
  <w:style w:type="numbering" w:customStyle="1" w:styleId="1513">
    <w:name w:val="无列表151"/>
    <w:next w:val="NoList"/>
    <w:semiHidden/>
    <w:rsid w:val="00C81100"/>
  </w:style>
  <w:style w:type="numbering" w:customStyle="1" w:styleId="NoList251">
    <w:name w:val="No List251"/>
    <w:next w:val="NoList"/>
    <w:semiHidden/>
    <w:rsid w:val="00C81100"/>
  </w:style>
  <w:style w:type="numbering" w:customStyle="1" w:styleId="NoList351">
    <w:name w:val="No List351"/>
    <w:next w:val="NoList"/>
    <w:uiPriority w:val="99"/>
    <w:semiHidden/>
    <w:rsid w:val="00C81100"/>
  </w:style>
  <w:style w:type="numbering" w:customStyle="1" w:styleId="NoList1161">
    <w:name w:val="No List1161"/>
    <w:next w:val="NoList"/>
    <w:uiPriority w:val="99"/>
    <w:semiHidden/>
    <w:unhideWhenUsed/>
    <w:rsid w:val="00C81100"/>
  </w:style>
  <w:style w:type="numbering" w:customStyle="1" w:styleId="1610">
    <w:name w:val="無清單161"/>
    <w:next w:val="NoList"/>
    <w:uiPriority w:val="99"/>
    <w:semiHidden/>
    <w:unhideWhenUsed/>
    <w:rsid w:val="00C81100"/>
  </w:style>
  <w:style w:type="numbering" w:customStyle="1" w:styleId="11510">
    <w:name w:val="無清單1151"/>
    <w:next w:val="NoList"/>
    <w:uiPriority w:val="99"/>
    <w:semiHidden/>
    <w:unhideWhenUsed/>
    <w:rsid w:val="00C81100"/>
  </w:style>
  <w:style w:type="numbering" w:customStyle="1" w:styleId="NoList11151">
    <w:name w:val="No List11151"/>
    <w:next w:val="NoList"/>
    <w:uiPriority w:val="99"/>
    <w:semiHidden/>
    <w:unhideWhenUsed/>
    <w:rsid w:val="00C81100"/>
  </w:style>
  <w:style w:type="numbering" w:customStyle="1" w:styleId="241">
    <w:name w:val="无列表241"/>
    <w:next w:val="NoList"/>
    <w:uiPriority w:val="99"/>
    <w:semiHidden/>
    <w:unhideWhenUsed/>
    <w:rsid w:val="00C81100"/>
  </w:style>
  <w:style w:type="numbering" w:customStyle="1" w:styleId="NoList1251">
    <w:name w:val="No List1251"/>
    <w:next w:val="NoList"/>
    <w:uiPriority w:val="99"/>
    <w:semiHidden/>
    <w:unhideWhenUsed/>
    <w:rsid w:val="00C81100"/>
  </w:style>
  <w:style w:type="numbering" w:customStyle="1" w:styleId="11511">
    <w:name w:val="リストなし1151"/>
    <w:next w:val="NoList"/>
    <w:uiPriority w:val="99"/>
    <w:semiHidden/>
    <w:unhideWhenUsed/>
    <w:rsid w:val="00C81100"/>
  </w:style>
  <w:style w:type="numbering" w:customStyle="1" w:styleId="11512">
    <w:name w:val="无列表1151"/>
    <w:next w:val="NoList"/>
    <w:semiHidden/>
    <w:rsid w:val="00C81100"/>
  </w:style>
  <w:style w:type="numbering" w:customStyle="1" w:styleId="NoList2151">
    <w:name w:val="No List2151"/>
    <w:next w:val="NoList"/>
    <w:semiHidden/>
    <w:rsid w:val="00C81100"/>
  </w:style>
  <w:style w:type="numbering" w:customStyle="1" w:styleId="NoList3151">
    <w:name w:val="No List3151"/>
    <w:next w:val="NoList"/>
    <w:uiPriority w:val="99"/>
    <w:semiHidden/>
    <w:rsid w:val="00C81100"/>
  </w:style>
  <w:style w:type="numbering" w:customStyle="1" w:styleId="12510">
    <w:name w:val="無清單1251"/>
    <w:next w:val="NoList"/>
    <w:uiPriority w:val="99"/>
    <w:semiHidden/>
    <w:unhideWhenUsed/>
    <w:rsid w:val="00C81100"/>
  </w:style>
  <w:style w:type="numbering" w:customStyle="1" w:styleId="111510">
    <w:name w:val="無清單11151"/>
    <w:next w:val="NoList"/>
    <w:uiPriority w:val="99"/>
    <w:semiHidden/>
    <w:unhideWhenUsed/>
    <w:rsid w:val="00C81100"/>
  </w:style>
  <w:style w:type="numbering" w:customStyle="1" w:styleId="NoList441">
    <w:name w:val="No List441"/>
    <w:next w:val="NoList"/>
    <w:uiPriority w:val="99"/>
    <w:semiHidden/>
    <w:unhideWhenUsed/>
    <w:rsid w:val="00C81100"/>
  </w:style>
  <w:style w:type="numbering" w:customStyle="1" w:styleId="NoList11241">
    <w:name w:val="No List11241"/>
    <w:next w:val="NoList"/>
    <w:uiPriority w:val="99"/>
    <w:semiHidden/>
    <w:unhideWhenUsed/>
    <w:rsid w:val="00C81100"/>
  </w:style>
  <w:style w:type="numbering" w:customStyle="1" w:styleId="NoList12141">
    <w:name w:val="No List12141"/>
    <w:next w:val="NoList"/>
    <w:uiPriority w:val="99"/>
    <w:semiHidden/>
    <w:unhideWhenUsed/>
    <w:rsid w:val="00C81100"/>
  </w:style>
  <w:style w:type="numbering" w:customStyle="1" w:styleId="111411">
    <w:name w:val="リストなし11141"/>
    <w:next w:val="NoList"/>
    <w:uiPriority w:val="99"/>
    <w:semiHidden/>
    <w:unhideWhenUsed/>
    <w:rsid w:val="00C81100"/>
  </w:style>
  <w:style w:type="numbering" w:customStyle="1" w:styleId="111412">
    <w:name w:val="无列表11141"/>
    <w:next w:val="NoList"/>
    <w:semiHidden/>
    <w:rsid w:val="00C81100"/>
  </w:style>
  <w:style w:type="numbering" w:customStyle="1" w:styleId="NoList21141">
    <w:name w:val="No List21141"/>
    <w:next w:val="NoList"/>
    <w:semiHidden/>
    <w:rsid w:val="00C81100"/>
  </w:style>
  <w:style w:type="numbering" w:customStyle="1" w:styleId="NoList31141">
    <w:name w:val="No List31141"/>
    <w:next w:val="NoList"/>
    <w:uiPriority w:val="99"/>
    <w:semiHidden/>
    <w:rsid w:val="00C81100"/>
  </w:style>
  <w:style w:type="numbering" w:customStyle="1" w:styleId="NoList111141">
    <w:name w:val="No List111141"/>
    <w:next w:val="NoList"/>
    <w:uiPriority w:val="99"/>
    <w:semiHidden/>
    <w:unhideWhenUsed/>
    <w:rsid w:val="00C81100"/>
  </w:style>
  <w:style w:type="numbering" w:customStyle="1" w:styleId="121410">
    <w:name w:val="無清單12141"/>
    <w:next w:val="NoList"/>
    <w:uiPriority w:val="99"/>
    <w:semiHidden/>
    <w:unhideWhenUsed/>
    <w:rsid w:val="00C81100"/>
  </w:style>
  <w:style w:type="numbering" w:customStyle="1" w:styleId="1111410">
    <w:name w:val="無清單111141"/>
    <w:next w:val="NoList"/>
    <w:uiPriority w:val="99"/>
    <w:semiHidden/>
    <w:unhideWhenUsed/>
    <w:rsid w:val="00C81100"/>
  </w:style>
  <w:style w:type="numbering" w:customStyle="1" w:styleId="NoList541">
    <w:name w:val="No List541"/>
    <w:next w:val="NoList"/>
    <w:uiPriority w:val="99"/>
    <w:semiHidden/>
    <w:unhideWhenUsed/>
    <w:rsid w:val="00C81100"/>
  </w:style>
  <w:style w:type="numbering" w:customStyle="1" w:styleId="NoList1341">
    <w:name w:val="No List1341"/>
    <w:next w:val="NoList"/>
    <w:uiPriority w:val="99"/>
    <w:semiHidden/>
    <w:unhideWhenUsed/>
    <w:rsid w:val="00C81100"/>
  </w:style>
  <w:style w:type="numbering" w:customStyle="1" w:styleId="12411">
    <w:name w:val="リストなし1241"/>
    <w:next w:val="NoList"/>
    <w:uiPriority w:val="99"/>
    <w:semiHidden/>
    <w:unhideWhenUsed/>
    <w:rsid w:val="00C81100"/>
  </w:style>
  <w:style w:type="numbering" w:customStyle="1" w:styleId="12412">
    <w:name w:val="无列表1241"/>
    <w:next w:val="NoList"/>
    <w:semiHidden/>
    <w:rsid w:val="00C81100"/>
  </w:style>
  <w:style w:type="numbering" w:customStyle="1" w:styleId="NoList2241">
    <w:name w:val="No List2241"/>
    <w:next w:val="NoList"/>
    <w:semiHidden/>
    <w:rsid w:val="00C81100"/>
  </w:style>
  <w:style w:type="numbering" w:customStyle="1" w:styleId="NoList3241">
    <w:name w:val="No List3241"/>
    <w:next w:val="NoList"/>
    <w:uiPriority w:val="99"/>
    <w:semiHidden/>
    <w:rsid w:val="00C81100"/>
  </w:style>
  <w:style w:type="numbering" w:customStyle="1" w:styleId="1341">
    <w:name w:val="無清單1341"/>
    <w:next w:val="NoList"/>
    <w:uiPriority w:val="99"/>
    <w:semiHidden/>
    <w:unhideWhenUsed/>
    <w:rsid w:val="00C81100"/>
  </w:style>
  <w:style w:type="numbering" w:customStyle="1" w:styleId="112410">
    <w:name w:val="無清單11241"/>
    <w:next w:val="NoList"/>
    <w:uiPriority w:val="99"/>
    <w:semiHidden/>
    <w:unhideWhenUsed/>
    <w:rsid w:val="00C81100"/>
  </w:style>
  <w:style w:type="numbering" w:customStyle="1" w:styleId="2141">
    <w:name w:val="无列表2141"/>
    <w:next w:val="NoList"/>
    <w:uiPriority w:val="99"/>
    <w:semiHidden/>
    <w:unhideWhenUsed/>
    <w:rsid w:val="00C81100"/>
  </w:style>
  <w:style w:type="numbering" w:customStyle="1" w:styleId="NoList12231">
    <w:name w:val="No List12231"/>
    <w:next w:val="NoList"/>
    <w:uiPriority w:val="99"/>
    <w:semiHidden/>
    <w:unhideWhenUsed/>
    <w:rsid w:val="00C81100"/>
  </w:style>
  <w:style w:type="numbering" w:customStyle="1" w:styleId="112311">
    <w:name w:val="リストなし11231"/>
    <w:next w:val="NoList"/>
    <w:uiPriority w:val="99"/>
    <w:semiHidden/>
    <w:unhideWhenUsed/>
    <w:rsid w:val="00C81100"/>
  </w:style>
  <w:style w:type="numbering" w:customStyle="1" w:styleId="112312">
    <w:name w:val="无列表11231"/>
    <w:next w:val="NoList"/>
    <w:semiHidden/>
    <w:rsid w:val="00C81100"/>
  </w:style>
  <w:style w:type="numbering" w:customStyle="1" w:styleId="NoList21231">
    <w:name w:val="No List21231"/>
    <w:next w:val="NoList"/>
    <w:semiHidden/>
    <w:rsid w:val="00C81100"/>
  </w:style>
  <w:style w:type="numbering" w:customStyle="1" w:styleId="NoList31231">
    <w:name w:val="No List31231"/>
    <w:next w:val="NoList"/>
    <w:uiPriority w:val="99"/>
    <w:semiHidden/>
    <w:rsid w:val="00C81100"/>
  </w:style>
  <w:style w:type="numbering" w:customStyle="1" w:styleId="NoList111241">
    <w:name w:val="No List111241"/>
    <w:next w:val="NoList"/>
    <w:uiPriority w:val="99"/>
    <w:semiHidden/>
    <w:unhideWhenUsed/>
    <w:rsid w:val="00C81100"/>
  </w:style>
  <w:style w:type="numbering" w:customStyle="1" w:styleId="122310">
    <w:name w:val="無清單12231"/>
    <w:next w:val="NoList"/>
    <w:uiPriority w:val="99"/>
    <w:semiHidden/>
    <w:unhideWhenUsed/>
    <w:rsid w:val="00C81100"/>
  </w:style>
  <w:style w:type="numbering" w:customStyle="1" w:styleId="111231">
    <w:name w:val="無清單111231"/>
    <w:next w:val="NoList"/>
    <w:uiPriority w:val="99"/>
    <w:semiHidden/>
    <w:unhideWhenUsed/>
    <w:rsid w:val="00C81100"/>
  </w:style>
  <w:style w:type="numbering" w:customStyle="1" w:styleId="31110">
    <w:name w:val="无列表3111"/>
    <w:next w:val="NoList"/>
    <w:uiPriority w:val="99"/>
    <w:semiHidden/>
    <w:unhideWhenUsed/>
    <w:rsid w:val="00C81100"/>
  </w:style>
  <w:style w:type="numbering" w:customStyle="1" w:styleId="13211">
    <w:name w:val="无列表1321"/>
    <w:next w:val="NoList"/>
    <w:semiHidden/>
    <w:rsid w:val="00C81100"/>
  </w:style>
  <w:style w:type="numbering" w:customStyle="1" w:styleId="NoList11321">
    <w:name w:val="No List11321"/>
    <w:next w:val="NoList"/>
    <w:uiPriority w:val="99"/>
    <w:semiHidden/>
    <w:unhideWhenUsed/>
    <w:rsid w:val="00C81100"/>
  </w:style>
  <w:style w:type="numbering" w:customStyle="1" w:styleId="NoList4121">
    <w:name w:val="No List4121"/>
    <w:next w:val="NoList"/>
    <w:uiPriority w:val="99"/>
    <w:semiHidden/>
    <w:unhideWhenUsed/>
    <w:rsid w:val="00C81100"/>
  </w:style>
  <w:style w:type="numbering" w:customStyle="1" w:styleId="2221">
    <w:name w:val="无列表2221"/>
    <w:next w:val="NoList"/>
    <w:uiPriority w:val="99"/>
    <w:semiHidden/>
    <w:unhideWhenUsed/>
    <w:rsid w:val="00C81100"/>
  </w:style>
  <w:style w:type="numbering" w:customStyle="1" w:styleId="NoList121121">
    <w:name w:val="No List121121"/>
    <w:next w:val="NoList"/>
    <w:uiPriority w:val="99"/>
    <w:semiHidden/>
    <w:unhideWhenUsed/>
    <w:rsid w:val="00C81100"/>
  </w:style>
  <w:style w:type="numbering" w:customStyle="1" w:styleId="1111210">
    <w:name w:val="リストなし111121"/>
    <w:next w:val="NoList"/>
    <w:uiPriority w:val="99"/>
    <w:semiHidden/>
    <w:unhideWhenUsed/>
    <w:rsid w:val="00C81100"/>
  </w:style>
  <w:style w:type="numbering" w:customStyle="1" w:styleId="1111212">
    <w:name w:val="无列表111121"/>
    <w:next w:val="NoList"/>
    <w:semiHidden/>
    <w:rsid w:val="00C81100"/>
  </w:style>
  <w:style w:type="numbering" w:customStyle="1" w:styleId="NoList211121">
    <w:name w:val="No List211121"/>
    <w:next w:val="NoList"/>
    <w:semiHidden/>
    <w:rsid w:val="00C81100"/>
  </w:style>
  <w:style w:type="numbering" w:customStyle="1" w:styleId="NoList311121">
    <w:name w:val="No List311121"/>
    <w:next w:val="NoList"/>
    <w:uiPriority w:val="99"/>
    <w:semiHidden/>
    <w:rsid w:val="00C81100"/>
  </w:style>
  <w:style w:type="numbering" w:customStyle="1" w:styleId="NoList1111121">
    <w:name w:val="No List1111121"/>
    <w:next w:val="NoList"/>
    <w:uiPriority w:val="99"/>
    <w:semiHidden/>
    <w:unhideWhenUsed/>
    <w:rsid w:val="00C81100"/>
  </w:style>
  <w:style w:type="numbering" w:customStyle="1" w:styleId="1211210">
    <w:name w:val="無清單121121"/>
    <w:next w:val="NoList"/>
    <w:uiPriority w:val="99"/>
    <w:semiHidden/>
    <w:unhideWhenUsed/>
    <w:rsid w:val="00C81100"/>
  </w:style>
  <w:style w:type="numbering" w:customStyle="1" w:styleId="11111210">
    <w:name w:val="無清單1111121"/>
    <w:next w:val="NoList"/>
    <w:uiPriority w:val="99"/>
    <w:semiHidden/>
    <w:unhideWhenUsed/>
    <w:rsid w:val="00C81100"/>
  </w:style>
  <w:style w:type="numbering" w:customStyle="1" w:styleId="NoList13121">
    <w:name w:val="No List13121"/>
    <w:next w:val="NoList"/>
    <w:uiPriority w:val="99"/>
    <w:semiHidden/>
    <w:unhideWhenUsed/>
    <w:rsid w:val="00C81100"/>
  </w:style>
  <w:style w:type="numbering" w:customStyle="1" w:styleId="121212">
    <w:name w:val="リストなし12121"/>
    <w:next w:val="NoList"/>
    <w:uiPriority w:val="99"/>
    <w:semiHidden/>
    <w:unhideWhenUsed/>
    <w:rsid w:val="00C81100"/>
  </w:style>
  <w:style w:type="numbering" w:customStyle="1" w:styleId="1212110">
    <w:name w:val="无列表121211"/>
    <w:next w:val="NoList"/>
    <w:semiHidden/>
    <w:rsid w:val="00C81100"/>
  </w:style>
  <w:style w:type="numbering" w:customStyle="1" w:styleId="NoList22121">
    <w:name w:val="No List22121"/>
    <w:next w:val="NoList"/>
    <w:semiHidden/>
    <w:rsid w:val="00C81100"/>
  </w:style>
  <w:style w:type="numbering" w:customStyle="1" w:styleId="NoList32121">
    <w:name w:val="No List32121"/>
    <w:next w:val="NoList"/>
    <w:uiPriority w:val="99"/>
    <w:semiHidden/>
    <w:rsid w:val="00C81100"/>
  </w:style>
  <w:style w:type="numbering" w:customStyle="1" w:styleId="NoList112121">
    <w:name w:val="No List112121"/>
    <w:next w:val="NoList"/>
    <w:uiPriority w:val="99"/>
    <w:semiHidden/>
    <w:unhideWhenUsed/>
    <w:rsid w:val="00C81100"/>
  </w:style>
  <w:style w:type="numbering" w:customStyle="1" w:styleId="131210">
    <w:name w:val="無清單13121"/>
    <w:next w:val="NoList"/>
    <w:uiPriority w:val="99"/>
    <w:semiHidden/>
    <w:unhideWhenUsed/>
    <w:rsid w:val="00C81100"/>
  </w:style>
  <w:style w:type="numbering" w:customStyle="1" w:styleId="1121210">
    <w:name w:val="無清單112121"/>
    <w:next w:val="NoList"/>
    <w:uiPriority w:val="99"/>
    <w:semiHidden/>
    <w:unhideWhenUsed/>
    <w:rsid w:val="00C81100"/>
  </w:style>
  <w:style w:type="numbering" w:customStyle="1" w:styleId="21121">
    <w:name w:val="无列表21121"/>
    <w:next w:val="NoList"/>
    <w:uiPriority w:val="99"/>
    <w:semiHidden/>
    <w:unhideWhenUsed/>
    <w:rsid w:val="00C81100"/>
  </w:style>
  <w:style w:type="numbering" w:customStyle="1" w:styleId="NoList122121">
    <w:name w:val="No List122121"/>
    <w:next w:val="NoList"/>
    <w:uiPriority w:val="99"/>
    <w:semiHidden/>
    <w:unhideWhenUsed/>
    <w:rsid w:val="00C81100"/>
  </w:style>
  <w:style w:type="numbering" w:customStyle="1" w:styleId="1121211">
    <w:name w:val="リストなし112121"/>
    <w:next w:val="NoList"/>
    <w:uiPriority w:val="99"/>
    <w:semiHidden/>
    <w:unhideWhenUsed/>
    <w:rsid w:val="00C81100"/>
  </w:style>
  <w:style w:type="numbering" w:customStyle="1" w:styleId="1121212">
    <w:name w:val="无列表112121"/>
    <w:next w:val="NoList"/>
    <w:semiHidden/>
    <w:rsid w:val="00C81100"/>
  </w:style>
  <w:style w:type="numbering" w:customStyle="1" w:styleId="NoList212121">
    <w:name w:val="No List212121"/>
    <w:next w:val="NoList"/>
    <w:semiHidden/>
    <w:rsid w:val="00C81100"/>
  </w:style>
  <w:style w:type="numbering" w:customStyle="1" w:styleId="NoList312121">
    <w:name w:val="No List312121"/>
    <w:next w:val="NoList"/>
    <w:uiPriority w:val="99"/>
    <w:semiHidden/>
    <w:rsid w:val="00C81100"/>
  </w:style>
  <w:style w:type="numbering" w:customStyle="1" w:styleId="NoList1112121">
    <w:name w:val="No List1112121"/>
    <w:next w:val="NoList"/>
    <w:uiPriority w:val="99"/>
    <w:semiHidden/>
    <w:unhideWhenUsed/>
    <w:rsid w:val="00C81100"/>
  </w:style>
  <w:style w:type="numbering" w:customStyle="1" w:styleId="1221210">
    <w:name w:val="無清單122121"/>
    <w:next w:val="NoList"/>
    <w:uiPriority w:val="99"/>
    <w:semiHidden/>
    <w:unhideWhenUsed/>
    <w:rsid w:val="00C81100"/>
  </w:style>
  <w:style w:type="numbering" w:customStyle="1" w:styleId="1112121">
    <w:name w:val="無清單1112121"/>
    <w:next w:val="NoList"/>
    <w:uiPriority w:val="99"/>
    <w:semiHidden/>
    <w:unhideWhenUsed/>
    <w:rsid w:val="00C81100"/>
  </w:style>
  <w:style w:type="numbering" w:customStyle="1" w:styleId="1311111">
    <w:name w:val="无列表131111"/>
    <w:next w:val="NoList"/>
    <w:semiHidden/>
    <w:rsid w:val="00C81100"/>
  </w:style>
  <w:style w:type="numbering" w:customStyle="1" w:styleId="NoList411111">
    <w:name w:val="No List411111"/>
    <w:next w:val="NoList"/>
    <w:uiPriority w:val="99"/>
    <w:semiHidden/>
    <w:unhideWhenUsed/>
    <w:rsid w:val="00C81100"/>
  </w:style>
  <w:style w:type="numbering" w:customStyle="1" w:styleId="221111">
    <w:name w:val="无列表221111"/>
    <w:next w:val="NoList"/>
    <w:uiPriority w:val="99"/>
    <w:semiHidden/>
    <w:unhideWhenUsed/>
    <w:rsid w:val="00C81100"/>
  </w:style>
  <w:style w:type="numbering" w:customStyle="1" w:styleId="NoList12111111">
    <w:name w:val="No List12111111"/>
    <w:next w:val="NoList"/>
    <w:uiPriority w:val="99"/>
    <w:semiHidden/>
    <w:unhideWhenUsed/>
    <w:rsid w:val="00C81100"/>
  </w:style>
  <w:style w:type="numbering" w:customStyle="1" w:styleId="111111110">
    <w:name w:val="リストなし11111111"/>
    <w:next w:val="NoList"/>
    <w:uiPriority w:val="99"/>
    <w:semiHidden/>
    <w:unhideWhenUsed/>
    <w:rsid w:val="00C81100"/>
  </w:style>
  <w:style w:type="numbering" w:customStyle="1" w:styleId="111111112">
    <w:name w:val="无列表11111111"/>
    <w:next w:val="NoList"/>
    <w:semiHidden/>
    <w:rsid w:val="00C81100"/>
  </w:style>
  <w:style w:type="numbering" w:customStyle="1" w:styleId="NoList21111111">
    <w:name w:val="No List21111111"/>
    <w:next w:val="NoList"/>
    <w:semiHidden/>
    <w:rsid w:val="00C81100"/>
  </w:style>
  <w:style w:type="numbering" w:customStyle="1" w:styleId="NoList31111111">
    <w:name w:val="No List31111111"/>
    <w:next w:val="NoList"/>
    <w:uiPriority w:val="99"/>
    <w:semiHidden/>
    <w:rsid w:val="00C81100"/>
  </w:style>
  <w:style w:type="numbering" w:customStyle="1" w:styleId="NoList111111111">
    <w:name w:val="No List111111111"/>
    <w:next w:val="NoList"/>
    <w:uiPriority w:val="99"/>
    <w:semiHidden/>
    <w:unhideWhenUsed/>
    <w:rsid w:val="00C81100"/>
  </w:style>
  <w:style w:type="numbering" w:customStyle="1" w:styleId="12111111">
    <w:name w:val="無清單12111111"/>
    <w:next w:val="NoList"/>
    <w:uiPriority w:val="99"/>
    <w:semiHidden/>
    <w:unhideWhenUsed/>
    <w:rsid w:val="00C81100"/>
  </w:style>
  <w:style w:type="numbering" w:customStyle="1" w:styleId="1111111111">
    <w:name w:val="無清單1111111111"/>
    <w:next w:val="NoList"/>
    <w:uiPriority w:val="99"/>
    <w:semiHidden/>
    <w:unhideWhenUsed/>
    <w:rsid w:val="00C81100"/>
  </w:style>
  <w:style w:type="numbering" w:customStyle="1" w:styleId="NoList1311111">
    <w:name w:val="No List1311111"/>
    <w:next w:val="NoList"/>
    <w:uiPriority w:val="99"/>
    <w:semiHidden/>
    <w:unhideWhenUsed/>
    <w:rsid w:val="00C81100"/>
  </w:style>
  <w:style w:type="numbering" w:customStyle="1" w:styleId="12111110">
    <w:name w:val="リストなし1211111"/>
    <w:next w:val="NoList"/>
    <w:uiPriority w:val="99"/>
    <w:semiHidden/>
    <w:unhideWhenUsed/>
    <w:rsid w:val="00C81100"/>
  </w:style>
  <w:style w:type="numbering" w:customStyle="1" w:styleId="12111112">
    <w:name w:val="无列表1211111"/>
    <w:next w:val="NoList"/>
    <w:semiHidden/>
    <w:rsid w:val="00C81100"/>
  </w:style>
  <w:style w:type="numbering" w:customStyle="1" w:styleId="NoList2211111">
    <w:name w:val="No List2211111"/>
    <w:next w:val="NoList"/>
    <w:semiHidden/>
    <w:rsid w:val="00C81100"/>
  </w:style>
  <w:style w:type="numbering" w:customStyle="1" w:styleId="NoList3211111">
    <w:name w:val="No List3211111"/>
    <w:next w:val="NoList"/>
    <w:uiPriority w:val="99"/>
    <w:semiHidden/>
    <w:rsid w:val="00C81100"/>
  </w:style>
  <w:style w:type="numbering" w:customStyle="1" w:styleId="NoList11211111">
    <w:name w:val="No List11211111"/>
    <w:next w:val="NoList"/>
    <w:uiPriority w:val="99"/>
    <w:semiHidden/>
    <w:unhideWhenUsed/>
    <w:rsid w:val="00C81100"/>
  </w:style>
  <w:style w:type="numbering" w:customStyle="1" w:styleId="13111110">
    <w:name w:val="無清單1311111"/>
    <w:next w:val="NoList"/>
    <w:uiPriority w:val="99"/>
    <w:semiHidden/>
    <w:unhideWhenUsed/>
    <w:rsid w:val="00C81100"/>
  </w:style>
  <w:style w:type="numbering" w:customStyle="1" w:styleId="112111110">
    <w:name w:val="無清單11211111"/>
    <w:next w:val="NoList"/>
    <w:uiPriority w:val="99"/>
    <w:semiHidden/>
    <w:unhideWhenUsed/>
    <w:rsid w:val="00C81100"/>
  </w:style>
  <w:style w:type="numbering" w:customStyle="1" w:styleId="2111111">
    <w:name w:val="无列表2111111"/>
    <w:next w:val="NoList"/>
    <w:uiPriority w:val="99"/>
    <w:semiHidden/>
    <w:unhideWhenUsed/>
    <w:rsid w:val="00C81100"/>
  </w:style>
  <w:style w:type="numbering" w:customStyle="1" w:styleId="NoList12211111">
    <w:name w:val="No List12211111"/>
    <w:next w:val="NoList"/>
    <w:uiPriority w:val="99"/>
    <w:semiHidden/>
    <w:unhideWhenUsed/>
    <w:rsid w:val="00C81100"/>
  </w:style>
  <w:style w:type="numbering" w:customStyle="1" w:styleId="112111111">
    <w:name w:val="リストなし11211111"/>
    <w:next w:val="NoList"/>
    <w:uiPriority w:val="99"/>
    <w:semiHidden/>
    <w:unhideWhenUsed/>
    <w:rsid w:val="00C81100"/>
  </w:style>
  <w:style w:type="numbering" w:customStyle="1" w:styleId="112111112">
    <w:name w:val="无列表11211111"/>
    <w:next w:val="NoList"/>
    <w:semiHidden/>
    <w:rsid w:val="00C81100"/>
  </w:style>
  <w:style w:type="numbering" w:customStyle="1" w:styleId="NoList21211111">
    <w:name w:val="No List21211111"/>
    <w:next w:val="NoList"/>
    <w:semiHidden/>
    <w:rsid w:val="00C81100"/>
  </w:style>
  <w:style w:type="numbering" w:customStyle="1" w:styleId="NoList31211111">
    <w:name w:val="No List31211111"/>
    <w:next w:val="NoList"/>
    <w:uiPriority w:val="99"/>
    <w:semiHidden/>
    <w:rsid w:val="00C81100"/>
  </w:style>
  <w:style w:type="numbering" w:customStyle="1" w:styleId="NoList111211111">
    <w:name w:val="No List111211111"/>
    <w:next w:val="NoList"/>
    <w:uiPriority w:val="99"/>
    <w:semiHidden/>
    <w:unhideWhenUsed/>
    <w:rsid w:val="00C81100"/>
  </w:style>
  <w:style w:type="numbering" w:customStyle="1" w:styleId="12211111">
    <w:name w:val="無清單12211111"/>
    <w:next w:val="NoList"/>
    <w:uiPriority w:val="99"/>
    <w:semiHidden/>
    <w:unhideWhenUsed/>
    <w:rsid w:val="00C81100"/>
  </w:style>
  <w:style w:type="numbering" w:customStyle="1" w:styleId="111211111">
    <w:name w:val="無清單111211111"/>
    <w:next w:val="NoList"/>
    <w:uiPriority w:val="99"/>
    <w:semiHidden/>
    <w:unhideWhenUsed/>
    <w:rsid w:val="00C81100"/>
  </w:style>
  <w:style w:type="numbering" w:customStyle="1" w:styleId="1221110">
    <w:name w:val="无列表122111"/>
    <w:next w:val="NoList"/>
    <w:semiHidden/>
    <w:rsid w:val="00C81100"/>
  </w:style>
  <w:style w:type="numbering" w:customStyle="1" w:styleId="NoList10">
    <w:name w:val="No List10"/>
    <w:next w:val="NoList"/>
    <w:uiPriority w:val="99"/>
    <w:semiHidden/>
    <w:unhideWhenUsed/>
    <w:rsid w:val="00C81100"/>
  </w:style>
  <w:style w:type="numbering" w:customStyle="1" w:styleId="NoList18">
    <w:name w:val="No List18"/>
    <w:next w:val="NoList"/>
    <w:uiPriority w:val="99"/>
    <w:semiHidden/>
    <w:unhideWhenUsed/>
    <w:rsid w:val="00C81100"/>
  </w:style>
  <w:style w:type="numbering" w:customStyle="1" w:styleId="172">
    <w:name w:val="リストなし17"/>
    <w:next w:val="NoList"/>
    <w:uiPriority w:val="99"/>
    <w:semiHidden/>
    <w:unhideWhenUsed/>
    <w:rsid w:val="00C81100"/>
  </w:style>
  <w:style w:type="numbering" w:customStyle="1" w:styleId="173">
    <w:name w:val="无列表17"/>
    <w:next w:val="NoList"/>
    <w:semiHidden/>
    <w:rsid w:val="00C81100"/>
  </w:style>
  <w:style w:type="numbering" w:customStyle="1" w:styleId="NoList27">
    <w:name w:val="No List27"/>
    <w:next w:val="NoList"/>
    <w:semiHidden/>
    <w:rsid w:val="00C81100"/>
  </w:style>
  <w:style w:type="numbering" w:customStyle="1" w:styleId="NoList37">
    <w:name w:val="No List37"/>
    <w:next w:val="NoList"/>
    <w:uiPriority w:val="99"/>
    <w:semiHidden/>
    <w:rsid w:val="00C81100"/>
  </w:style>
  <w:style w:type="numbering" w:customStyle="1" w:styleId="NoList118">
    <w:name w:val="No List118"/>
    <w:next w:val="NoList"/>
    <w:uiPriority w:val="99"/>
    <w:semiHidden/>
    <w:unhideWhenUsed/>
    <w:rsid w:val="00C81100"/>
  </w:style>
  <w:style w:type="numbering" w:customStyle="1" w:styleId="181">
    <w:name w:val="無清單18"/>
    <w:next w:val="NoList"/>
    <w:uiPriority w:val="99"/>
    <w:semiHidden/>
    <w:unhideWhenUsed/>
    <w:rsid w:val="00C81100"/>
  </w:style>
  <w:style w:type="numbering" w:customStyle="1" w:styleId="1170">
    <w:name w:val="無清單117"/>
    <w:next w:val="NoList"/>
    <w:uiPriority w:val="99"/>
    <w:semiHidden/>
    <w:unhideWhenUsed/>
    <w:rsid w:val="00C81100"/>
  </w:style>
  <w:style w:type="numbering" w:customStyle="1" w:styleId="NoList46">
    <w:name w:val="No List46"/>
    <w:next w:val="NoList"/>
    <w:uiPriority w:val="99"/>
    <w:semiHidden/>
    <w:unhideWhenUsed/>
    <w:rsid w:val="00C81100"/>
  </w:style>
  <w:style w:type="numbering" w:customStyle="1" w:styleId="NoList127">
    <w:name w:val="No List127"/>
    <w:next w:val="NoList"/>
    <w:uiPriority w:val="99"/>
    <w:semiHidden/>
    <w:unhideWhenUsed/>
    <w:rsid w:val="00C81100"/>
  </w:style>
  <w:style w:type="numbering" w:customStyle="1" w:styleId="1171">
    <w:name w:val="リストなし117"/>
    <w:next w:val="NoList"/>
    <w:uiPriority w:val="99"/>
    <w:semiHidden/>
    <w:unhideWhenUsed/>
    <w:rsid w:val="00C81100"/>
  </w:style>
  <w:style w:type="numbering" w:customStyle="1" w:styleId="1172">
    <w:name w:val="无列表117"/>
    <w:next w:val="NoList"/>
    <w:semiHidden/>
    <w:rsid w:val="00C81100"/>
  </w:style>
  <w:style w:type="numbering" w:customStyle="1" w:styleId="NoList217">
    <w:name w:val="No List217"/>
    <w:next w:val="NoList"/>
    <w:semiHidden/>
    <w:rsid w:val="00C81100"/>
  </w:style>
  <w:style w:type="numbering" w:customStyle="1" w:styleId="NoList317">
    <w:name w:val="No List317"/>
    <w:next w:val="NoList"/>
    <w:uiPriority w:val="99"/>
    <w:semiHidden/>
    <w:rsid w:val="00C81100"/>
  </w:style>
  <w:style w:type="numbering" w:customStyle="1" w:styleId="NoList1117">
    <w:name w:val="No List1117"/>
    <w:next w:val="NoList"/>
    <w:uiPriority w:val="99"/>
    <w:semiHidden/>
    <w:unhideWhenUsed/>
    <w:rsid w:val="00C81100"/>
  </w:style>
  <w:style w:type="numbering" w:customStyle="1" w:styleId="1270">
    <w:name w:val="無清單127"/>
    <w:next w:val="NoList"/>
    <w:uiPriority w:val="99"/>
    <w:semiHidden/>
    <w:unhideWhenUsed/>
    <w:rsid w:val="00C81100"/>
  </w:style>
  <w:style w:type="numbering" w:customStyle="1" w:styleId="1117">
    <w:name w:val="無清單1117"/>
    <w:next w:val="NoList"/>
    <w:uiPriority w:val="99"/>
    <w:semiHidden/>
    <w:unhideWhenUsed/>
    <w:rsid w:val="00C81100"/>
  </w:style>
  <w:style w:type="numbering" w:customStyle="1" w:styleId="26">
    <w:name w:val="无列表26"/>
    <w:next w:val="NoList"/>
    <w:uiPriority w:val="99"/>
    <w:semiHidden/>
    <w:unhideWhenUsed/>
    <w:rsid w:val="00C81100"/>
  </w:style>
  <w:style w:type="numbering" w:customStyle="1" w:styleId="NoList1216">
    <w:name w:val="No List1216"/>
    <w:next w:val="NoList"/>
    <w:uiPriority w:val="99"/>
    <w:semiHidden/>
    <w:unhideWhenUsed/>
    <w:rsid w:val="00C81100"/>
  </w:style>
  <w:style w:type="numbering" w:customStyle="1" w:styleId="11162">
    <w:name w:val="リストなし1116"/>
    <w:next w:val="NoList"/>
    <w:uiPriority w:val="99"/>
    <w:semiHidden/>
    <w:unhideWhenUsed/>
    <w:rsid w:val="00C81100"/>
  </w:style>
  <w:style w:type="numbering" w:customStyle="1" w:styleId="11163">
    <w:name w:val="无列表1116"/>
    <w:next w:val="NoList"/>
    <w:semiHidden/>
    <w:rsid w:val="00C81100"/>
  </w:style>
  <w:style w:type="numbering" w:customStyle="1" w:styleId="NoList2116">
    <w:name w:val="No List2116"/>
    <w:next w:val="NoList"/>
    <w:semiHidden/>
    <w:rsid w:val="00C81100"/>
  </w:style>
  <w:style w:type="numbering" w:customStyle="1" w:styleId="NoList3116">
    <w:name w:val="No List3116"/>
    <w:next w:val="NoList"/>
    <w:uiPriority w:val="99"/>
    <w:semiHidden/>
    <w:rsid w:val="00C81100"/>
  </w:style>
  <w:style w:type="numbering" w:customStyle="1" w:styleId="NoList11116">
    <w:name w:val="No List11116"/>
    <w:next w:val="NoList"/>
    <w:uiPriority w:val="99"/>
    <w:semiHidden/>
    <w:unhideWhenUsed/>
    <w:rsid w:val="00C81100"/>
  </w:style>
  <w:style w:type="numbering" w:customStyle="1" w:styleId="1216">
    <w:name w:val="無清單1216"/>
    <w:next w:val="NoList"/>
    <w:uiPriority w:val="99"/>
    <w:semiHidden/>
    <w:unhideWhenUsed/>
    <w:rsid w:val="00C81100"/>
  </w:style>
  <w:style w:type="numbering" w:customStyle="1" w:styleId="11116">
    <w:name w:val="無清單11116"/>
    <w:next w:val="NoList"/>
    <w:uiPriority w:val="99"/>
    <w:semiHidden/>
    <w:unhideWhenUsed/>
    <w:rsid w:val="00C81100"/>
  </w:style>
  <w:style w:type="numbering" w:customStyle="1" w:styleId="NoList56">
    <w:name w:val="No List56"/>
    <w:next w:val="NoList"/>
    <w:uiPriority w:val="99"/>
    <w:semiHidden/>
    <w:unhideWhenUsed/>
    <w:rsid w:val="00C81100"/>
  </w:style>
  <w:style w:type="numbering" w:customStyle="1" w:styleId="NoList136">
    <w:name w:val="No List136"/>
    <w:next w:val="NoList"/>
    <w:uiPriority w:val="99"/>
    <w:semiHidden/>
    <w:unhideWhenUsed/>
    <w:rsid w:val="00C81100"/>
  </w:style>
  <w:style w:type="numbering" w:customStyle="1" w:styleId="1262">
    <w:name w:val="リストなし126"/>
    <w:next w:val="NoList"/>
    <w:uiPriority w:val="99"/>
    <w:semiHidden/>
    <w:unhideWhenUsed/>
    <w:rsid w:val="00C81100"/>
  </w:style>
  <w:style w:type="numbering" w:customStyle="1" w:styleId="1263">
    <w:name w:val="无列表126"/>
    <w:next w:val="NoList"/>
    <w:semiHidden/>
    <w:rsid w:val="00C81100"/>
  </w:style>
  <w:style w:type="numbering" w:customStyle="1" w:styleId="NoList226">
    <w:name w:val="No List226"/>
    <w:next w:val="NoList"/>
    <w:semiHidden/>
    <w:rsid w:val="00C81100"/>
  </w:style>
  <w:style w:type="numbering" w:customStyle="1" w:styleId="NoList326">
    <w:name w:val="No List326"/>
    <w:next w:val="NoList"/>
    <w:uiPriority w:val="99"/>
    <w:semiHidden/>
    <w:rsid w:val="00C81100"/>
  </w:style>
  <w:style w:type="numbering" w:customStyle="1" w:styleId="NoList1126">
    <w:name w:val="No List1126"/>
    <w:next w:val="NoList"/>
    <w:uiPriority w:val="99"/>
    <w:semiHidden/>
    <w:unhideWhenUsed/>
    <w:rsid w:val="00C81100"/>
  </w:style>
  <w:style w:type="numbering" w:customStyle="1" w:styleId="136">
    <w:name w:val="無清單136"/>
    <w:next w:val="NoList"/>
    <w:uiPriority w:val="99"/>
    <w:semiHidden/>
    <w:unhideWhenUsed/>
    <w:rsid w:val="00C81100"/>
  </w:style>
  <w:style w:type="numbering" w:customStyle="1" w:styleId="1126">
    <w:name w:val="無清單1126"/>
    <w:next w:val="NoList"/>
    <w:uiPriority w:val="99"/>
    <w:semiHidden/>
    <w:unhideWhenUsed/>
    <w:rsid w:val="00C81100"/>
  </w:style>
  <w:style w:type="numbering" w:customStyle="1" w:styleId="216">
    <w:name w:val="无列表216"/>
    <w:next w:val="NoList"/>
    <w:uiPriority w:val="99"/>
    <w:semiHidden/>
    <w:unhideWhenUsed/>
    <w:rsid w:val="00C81100"/>
  </w:style>
  <w:style w:type="numbering" w:customStyle="1" w:styleId="NoList1225">
    <w:name w:val="No List1225"/>
    <w:next w:val="NoList"/>
    <w:uiPriority w:val="99"/>
    <w:semiHidden/>
    <w:unhideWhenUsed/>
    <w:rsid w:val="00C81100"/>
  </w:style>
  <w:style w:type="numbering" w:customStyle="1" w:styleId="11252">
    <w:name w:val="リストなし1125"/>
    <w:next w:val="NoList"/>
    <w:uiPriority w:val="99"/>
    <w:semiHidden/>
    <w:unhideWhenUsed/>
    <w:rsid w:val="00C81100"/>
  </w:style>
  <w:style w:type="numbering" w:customStyle="1" w:styleId="11253">
    <w:name w:val="无列表1125"/>
    <w:next w:val="NoList"/>
    <w:semiHidden/>
    <w:rsid w:val="00C81100"/>
  </w:style>
  <w:style w:type="numbering" w:customStyle="1" w:styleId="NoList2125">
    <w:name w:val="No List2125"/>
    <w:next w:val="NoList"/>
    <w:semiHidden/>
    <w:rsid w:val="00C81100"/>
  </w:style>
  <w:style w:type="numbering" w:customStyle="1" w:styleId="NoList3125">
    <w:name w:val="No List3125"/>
    <w:next w:val="NoList"/>
    <w:uiPriority w:val="99"/>
    <w:semiHidden/>
    <w:rsid w:val="00C81100"/>
  </w:style>
  <w:style w:type="numbering" w:customStyle="1" w:styleId="NoList11126">
    <w:name w:val="No List11126"/>
    <w:next w:val="NoList"/>
    <w:uiPriority w:val="99"/>
    <w:semiHidden/>
    <w:unhideWhenUsed/>
    <w:rsid w:val="00C81100"/>
  </w:style>
  <w:style w:type="numbering" w:customStyle="1" w:styleId="12250">
    <w:name w:val="無清單1225"/>
    <w:next w:val="NoList"/>
    <w:uiPriority w:val="99"/>
    <w:semiHidden/>
    <w:unhideWhenUsed/>
    <w:rsid w:val="00C81100"/>
  </w:style>
  <w:style w:type="numbering" w:customStyle="1" w:styleId="11125">
    <w:name w:val="無清單11125"/>
    <w:next w:val="NoList"/>
    <w:uiPriority w:val="99"/>
    <w:semiHidden/>
    <w:unhideWhenUsed/>
    <w:rsid w:val="00C81100"/>
  </w:style>
  <w:style w:type="numbering" w:customStyle="1" w:styleId="NoList64">
    <w:name w:val="No List64"/>
    <w:next w:val="NoList"/>
    <w:uiPriority w:val="99"/>
    <w:semiHidden/>
    <w:unhideWhenUsed/>
    <w:rsid w:val="00C81100"/>
  </w:style>
  <w:style w:type="numbering" w:customStyle="1" w:styleId="NoList144">
    <w:name w:val="No List144"/>
    <w:next w:val="NoList"/>
    <w:uiPriority w:val="99"/>
    <w:semiHidden/>
    <w:unhideWhenUsed/>
    <w:rsid w:val="00C81100"/>
  </w:style>
  <w:style w:type="numbering" w:customStyle="1" w:styleId="1342">
    <w:name w:val="リストなし134"/>
    <w:next w:val="NoList"/>
    <w:uiPriority w:val="99"/>
    <w:semiHidden/>
    <w:unhideWhenUsed/>
    <w:rsid w:val="00C81100"/>
  </w:style>
  <w:style w:type="numbering" w:customStyle="1" w:styleId="1343">
    <w:name w:val="无列表134"/>
    <w:next w:val="NoList"/>
    <w:semiHidden/>
    <w:rsid w:val="00C81100"/>
  </w:style>
  <w:style w:type="numbering" w:customStyle="1" w:styleId="NoList234">
    <w:name w:val="No List234"/>
    <w:next w:val="NoList"/>
    <w:semiHidden/>
    <w:rsid w:val="00C81100"/>
  </w:style>
  <w:style w:type="numbering" w:customStyle="1" w:styleId="NoList334">
    <w:name w:val="No List334"/>
    <w:next w:val="NoList"/>
    <w:uiPriority w:val="99"/>
    <w:semiHidden/>
    <w:rsid w:val="00C81100"/>
  </w:style>
  <w:style w:type="numbering" w:customStyle="1" w:styleId="NoList1134">
    <w:name w:val="No List1134"/>
    <w:next w:val="NoList"/>
    <w:uiPriority w:val="99"/>
    <w:semiHidden/>
    <w:unhideWhenUsed/>
    <w:rsid w:val="00C81100"/>
  </w:style>
  <w:style w:type="numbering" w:customStyle="1" w:styleId="1441">
    <w:name w:val="無清單144"/>
    <w:next w:val="NoList"/>
    <w:uiPriority w:val="99"/>
    <w:semiHidden/>
    <w:unhideWhenUsed/>
    <w:rsid w:val="00C81100"/>
  </w:style>
  <w:style w:type="numbering" w:customStyle="1" w:styleId="11341">
    <w:name w:val="無清單1134"/>
    <w:next w:val="NoList"/>
    <w:uiPriority w:val="99"/>
    <w:semiHidden/>
    <w:unhideWhenUsed/>
    <w:rsid w:val="00C81100"/>
  </w:style>
  <w:style w:type="numbering" w:customStyle="1" w:styleId="224">
    <w:name w:val="无列表224"/>
    <w:next w:val="NoList"/>
    <w:uiPriority w:val="99"/>
    <w:semiHidden/>
    <w:unhideWhenUsed/>
    <w:rsid w:val="00C81100"/>
  </w:style>
  <w:style w:type="numbering" w:customStyle="1" w:styleId="NoList1234">
    <w:name w:val="No List1234"/>
    <w:next w:val="NoList"/>
    <w:uiPriority w:val="99"/>
    <w:semiHidden/>
    <w:unhideWhenUsed/>
    <w:rsid w:val="00C81100"/>
  </w:style>
  <w:style w:type="numbering" w:customStyle="1" w:styleId="11342">
    <w:name w:val="リストなし1134"/>
    <w:next w:val="NoList"/>
    <w:uiPriority w:val="99"/>
    <w:semiHidden/>
    <w:unhideWhenUsed/>
    <w:rsid w:val="00C81100"/>
  </w:style>
  <w:style w:type="numbering" w:customStyle="1" w:styleId="11343">
    <w:name w:val="无列表1134"/>
    <w:next w:val="NoList"/>
    <w:semiHidden/>
    <w:rsid w:val="00C81100"/>
  </w:style>
  <w:style w:type="numbering" w:customStyle="1" w:styleId="NoList2134">
    <w:name w:val="No List2134"/>
    <w:next w:val="NoList"/>
    <w:semiHidden/>
    <w:rsid w:val="00C81100"/>
  </w:style>
  <w:style w:type="numbering" w:customStyle="1" w:styleId="NoList3134">
    <w:name w:val="No List3134"/>
    <w:next w:val="NoList"/>
    <w:uiPriority w:val="99"/>
    <w:semiHidden/>
    <w:rsid w:val="00C81100"/>
  </w:style>
  <w:style w:type="numbering" w:customStyle="1" w:styleId="NoList11134">
    <w:name w:val="No List11134"/>
    <w:next w:val="NoList"/>
    <w:uiPriority w:val="99"/>
    <w:semiHidden/>
    <w:unhideWhenUsed/>
    <w:rsid w:val="00C81100"/>
  </w:style>
  <w:style w:type="numbering" w:customStyle="1" w:styleId="12341">
    <w:name w:val="無清單1234"/>
    <w:next w:val="NoList"/>
    <w:uiPriority w:val="99"/>
    <w:semiHidden/>
    <w:unhideWhenUsed/>
    <w:rsid w:val="00C81100"/>
  </w:style>
  <w:style w:type="numbering" w:customStyle="1" w:styleId="111340">
    <w:name w:val="無清單11134"/>
    <w:next w:val="NoList"/>
    <w:uiPriority w:val="99"/>
    <w:semiHidden/>
    <w:unhideWhenUsed/>
    <w:rsid w:val="00C81100"/>
  </w:style>
  <w:style w:type="numbering" w:customStyle="1" w:styleId="NoList414">
    <w:name w:val="No List414"/>
    <w:next w:val="NoList"/>
    <w:uiPriority w:val="99"/>
    <w:semiHidden/>
    <w:unhideWhenUsed/>
    <w:rsid w:val="00C81100"/>
  </w:style>
  <w:style w:type="numbering" w:customStyle="1" w:styleId="NoList12114">
    <w:name w:val="No List12114"/>
    <w:next w:val="NoList"/>
    <w:uiPriority w:val="99"/>
    <w:semiHidden/>
    <w:unhideWhenUsed/>
    <w:rsid w:val="00C81100"/>
  </w:style>
  <w:style w:type="numbering" w:customStyle="1" w:styleId="111142">
    <w:name w:val="リストなし11114"/>
    <w:next w:val="NoList"/>
    <w:uiPriority w:val="99"/>
    <w:semiHidden/>
    <w:unhideWhenUsed/>
    <w:rsid w:val="00C81100"/>
  </w:style>
  <w:style w:type="numbering" w:customStyle="1" w:styleId="111143">
    <w:name w:val="无列表11114"/>
    <w:next w:val="NoList"/>
    <w:semiHidden/>
    <w:rsid w:val="00C81100"/>
  </w:style>
  <w:style w:type="numbering" w:customStyle="1" w:styleId="NoList21114">
    <w:name w:val="No List21114"/>
    <w:next w:val="NoList"/>
    <w:semiHidden/>
    <w:rsid w:val="00C81100"/>
  </w:style>
  <w:style w:type="numbering" w:customStyle="1" w:styleId="NoList31114">
    <w:name w:val="No List31114"/>
    <w:next w:val="NoList"/>
    <w:uiPriority w:val="99"/>
    <w:semiHidden/>
    <w:rsid w:val="00C81100"/>
  </w:style>
  <w:style w:type="numbering" w:customStyle="1" w:styleId="NoList111114">
    <w:name w:val="No List111114"/>
    <w:next w:val="NoList"/>
    <w:uiPriority w:val="99"/>
    <w:semiHidden/>
    <w:unhideWhenUsed/>
    <w:rsid w:val="00C81100"/>
  </w:style>
  <w:style w:type="numbering" w:customStyle="1" w:styleId="12114">
    <w:name w:val="無清單12114"/>
    <w:next w:val="NoList"/>
    <w:uiPriority w:val="99"/>
    <w:semiHidden/>
    <w:unhideWhenUsed/>
    <w:rsid w:val="00C81100"/>
  </w:style>
  <w:style w:type="numbering" w:customStyle="1" w:styleId="1111140">
    <w:name w:val="無清單111114"/>
    <w:next w:val="NoList"/>
    <w:uiPriority w:val="99"/>
    <w:semiHidden/>
    <w:unhideWhenUsed/>
    <w:rsid w:val="00C81100"/>
  </w:style>
  <w:style w:type="numbering" w:customStyle="1" w:styleId="NoList514">
    <w:name w:val="No List514"/>
    <w:next w:val="NoList"/>
    <w:uiPriority w:val="99"/>
    <w:semiHidden/>
    <w:unhideWhenUsed/>
    <w:rsid w:val="00C81100"/>
  </w:style>
  <w:style w:type="numbering" w:customStyle="1" w:styleId="NoList1314">
    <w:name w:val="No List1314"/>
    <w:next w:val="NoList"/>
    <w:uiPriority w:val="99"/>
    <w:semiHidden/>
    <w:unhideWhenUsed/>
    <w:rsid w:val="00C81100"/>
  </w:style>
  <w:style w:type="numbering" w:customStyle="1" w:styleId="12142">
    <w:name w:val="リストなし1214"/>
    <w:next w:val="NoList"/>
    <w:uiPriority w:val="99"/>
    <w:semiHidden/>
    <w:unhideWhenUsed/>
    <w:rsid w:val="00C81100"/>
  </w:style>
  <w:style w:type="numbering" w:customStyle="1" w:styleId="12143">
    <w:name w:val="无列表1214"/>
    <w:next w:val="NoList"/>
    <w:semiHidden/>
    <w:rsid w:val="00C81100"/>
  </w:style>
  <w:style w:type="numbering" w:customStyle="1" w:styleId="NoList2214">
    <w:name w:val="No List2214"/>
    <w:next w:val="NoList"/>
    <w:semiHidden/>
    <w:rsid w:val="00C81100"/>
  </w:style>
  <w:style w:type="numbering" w:customStyle="1" w:styleId="NoList3214">
    <w:name w:val="No List3214"/>
    <w:next w:val="NoList"/>
    <w:uiPriority w:val="99"/>
    <w:semiHidden/>
    <w:rsid w:val="00C81100"/>
  </w:style>
  <w:style w:type="numbering" w:customStyle="1" w:styleId="NoList11214">
    <w:name w:val="No List11214"/>
    <w:next w:val="NoList"/>
    <w:uiPriority w:val="99"/>
    <w:semiHidden/>
    <w:unhideWhenUsed/>
    <w:rsid w:val="00C81100"/>
  </w:style>
  <w:style w:type="numbering" w:customStyle="1" w:styleId="1314">
    <w:name w:val="無清單1314"/>
    <w:next w:val="NoList"/>
    <w:uiPriority w:val="99"/>
    <w:semiHidden/>
    <w:unhideWhenUsed/>
    <w:rsid w:val="00C81100"/>
  </w:style>
  <w:style w:type="numbering" w:customStyle="1" w:styleId="11214">
    <w:name w:val="無清單11214"/>
    <w:next w:val="NoList"/>
    <w:uiPriority w:val="99"/>
    <w:semiHidden/>
    <w:unhideWhenUsed/>
    <w:rsid w:val="00C81100"/>
  </w:style>
  <w:style w:type="numbering" w:customStyle="1" w:styleId="2114">
    <w:name w:val="无列表2114"/>
    <w:next w:val="NoList"/>
    <w:uiPriority w:val="99"/>
    <w:semiHidden/>
    <w:unhideWhenUsed/>
    <w:rsid w:val="00C81100"/>
  </w:style>
  <w:style w:type="numbering" w:customStyle="1" w:styleId="NoList12214">
    <w:name w:val="No List12214"/>
    <w:next w:val="NoList"/>
    <w:uiPriority w:val="99"/>
    <w:semiHidden/>
    <w:unhideWhenUsed/>
    <w:rsid w:val="00C81100"/>
  </w:style>
  <w:style w:type="numbering" w:customStyle="1" w:styleId="112140">
    <w:name w:val="リストなし11214"/>
    <w:next w:val="NoList"/>
    <w:uiPriority w:val="99"/>
    <w:semiHidden/>
    <w:unhideWhenUsed/>
    <w:rsid w:val="00C81100"/>
  </w:style>
  <w:style w:type="numbering" w:customStyle="1" w:styleId="112141">
    <w:name w:val="无列表11214"/>
    <w:next w:val="NoList"/>
    <w:semiHidden/>
    <w:rsid w:val="00C81100"/>
  </w:style>
  <w:style w:type="numbering" w:customStyle="1" w:styleId="NoList21214">
    <w:name w:val="No List21214"/>
    <w:next w:val="NoList"/>
    <w:semiHidden/>
    <w:rsid w:val="00C81100"/>
  </w:style>
  <w:style w:type="numbering" w:customStyle="1" w:styleId="NoList31214">
    <w:name w:val="No List31214"/>
    <w:next w:val="NoList"/>
    <w:uiPriority w:val="99"/>
    <w:semiHidden/>
    <w:rsid w:val="00C81100"/>
  </w:style>
  <w:style w:type="numbering" w:customStyle="1" w:styleId="NoList111214">
    <w:name w:val="No List111214"/>
    <w:next w:val="NoList"/>
    <w:uiPriority w:val="99"/>
    <w:semiHidden/>
    <w:unhideWhenUsed/>
    <w:rsid w:val="00C81100"/>
  </w:style>
  <w:style w:type="numbering" w:customStyle="1" w:styleId="122140">
    <w:name w:val="無清單12214"/>
    <w:next w:val="NoList"/>
    <w:uiPriority w:val="99"/>
    <w:semiHidden/>
    <w:unhideWhenUsed/>
    <w:rsid w:val="00C81100"/>
  </w:style>
  <w:style w:type="numbering" w:customStyle="1" w:styleId="1112140">
    <w:name w:val="無清單111214"/>
    <w:next w:val="NoList"/>
    <w:uiPriority w:val="99"/>
    <w:semiHidden/>
    <w:unhideWhenUsed/>
    <w:rsid w:val="00C81100"/>
  </w:style>
  <w:style w:type="numbering" w:customStyle="1" w:styleId="340">
    <w:name w:val="无列表34"/>
    <w:next w:val="NoList"/>
    <w:uiPriority w:val="99"/>
    <w:semiHidden/>
    <w:unhideWhenUsed/>
    <w:rsid w:val="00C81100"/>
  </w:style>
  <w:style w:type="numbering" w:customStyle="1" w:styleId="13140">
    <w:name w:val="无列表1314"/>
    <w:next w:val="NoList"/>
    <w:semiHidden/>
    <w:rsid w:val="00C81100"/>
  </w:style>
  <w:style w:type="numbering" w:customStyle="1" w:styleId="NoList11313">
    <w:name w:val="No List11313"/>
    <w:next w:val="NoList"/>
    <w:uiPriority w:val="99"/>
    <w:semiHidden/>
    <w:unhideWhenUsed/>
    <w:rsid w:val="00C81100"/>
  </w:style>
  <w:style w:type="numbering" w:customStyle="1" w:styleId="NoList4114">
    <w:name w:val="No List4114"/>
    <w:next w:val="NoList"/>
    <w:uiPriority w:val="99"/>
    <w:semiHidden/>
    <w:unhideWhenUsed/>
    <w:rsid w:val="00C81100"/>
  </w:style>
  <w:style w:type="numbering" w:customStyle="1" w:styleId="2214">
    <w:name w:val="无列表2214"/>
    <w:next w:val="NoList"/>
    <w:uiPriority w:val="99"/>
    <w:semiHidden/>
    <w:unhideWhenUsed/>
    <w:rsid w:val="00C81100"/>
  </w:style>
  <w:style w:type="numbering" w:customStyle="1" w:styleId="NoList121114">
    <w:name w:val="No List121114"/>
    <w:next w:val="NoList"/>
    <w:uiPriority w:val="99"/>
    <w:semiHidden/>
    <w:unhideWhenUsed/>
    <w:rsid w:val="00C81100"/>
  </w:style>
  <w:style w:type="numbering" w:customStyle="1" w:styleId="1111141">
    <w:name w:val="リストなし111114"/>
    <w:next w:val="NoList"/>
    <w:uiPriority w:val="99"/>
    <w:semiHidden/>
    <w:unhideWhenUsed/>
    <w:rsid w:val="00C81100"/>
  </w:style>
  <w:style w:type="numbering" w:customStyle="1" w:styleId="1111142">
    <w:name w:val="无列表111114"/>
    <w:next w:val="NoList"/>
    <w:semiHidden/>
    <w:rsid w:val="00C81100"/>
  </w:style>
  <w:style w:type="numbering" w:customStyle="1" w:styleId="NoList211114">
    <w:name w:val="No List211114"/>
    <w:next w:val="NoList"/>
    <w:semiHidden/>
    <w:rsid w:val="00C81100"/>
  </w:style>
  <w:style w:type="numbering" w:customStyle="1" w:styleId="NoList311114">
    <w:name w:val="No List311114"/>
    <w:next w:val="NoList"/>
    <w:uiPriority w:val="99"/>
    <w:semiHidden/>
    <w:rsid w:val="00C81100"/>
  </w:style>
  <w:style w:type="numbering" w:customStyle="1" w:styleId="NoList1111114">
    <w:name w:val="No List1111114"/>
    <w:next w:val="NoList"/>
    <w:uiPriority w:val="99"/>
    <w:semiHidden/>
    <w:unhideWhenUsed/>
    <w:rsid w:val="00C81100"/>
  </w:style>
  <w:style w:type="numbering" w:customStyle="1" w:styleId="1211140">
    <w:name w:val="無清單121114"/>
    <w:next w:val="NoList"/>
    <w:uiPriority w:val="99"/>
    <w:semiHidden/>
    <w:unhideWhenUsed/>
    <w:rsid w:val="00C81100"/>
  </w:style>
  <w:style w:type="numbering" w:customStyle="1" w:styleId="1111114">
    <w:name w:val="無清單1111114"/>
    <w:next w:val="NoList"/>
    <w:uiPriority w:val="99"/>
    <w:semiHidden/>
    <w:unhideWhenUsed/>
    <w:rsid w:val="00C81100"/>
  </w:style>
  <w:style w:type="numbering" w:customStyle="1" w:styleId="NoList13114">
    <w:name w:val="No List13114"/>
    <w:next w:val="NoList"/>
    <w:uiPriority w:val="99"/>
    <w:semiHidden/>
    <w:unhideWhenUsed/>
    <w:rsid w:val="00C81100"/>
  </w:style>
  <w:style w:type="numbering" w:customStyle="1" w:styleId="121140">
    <w:name w:val="リストなし12114"/>
    <w:next w:val="NoList"/>
    <w:uiPriority w:val="99"/>
    <w:semiHidden/>
    <w:unhideWhenUsed/>
    <w:rsid w:val="00C81100"/>
  </w:style>
  <w:style w:type="numbering" w:customStyle="1" w:styleId="121141">
    <w:name w:val="无列表12114"/>
    <w:next w:val="NoList"/>
    <w:semiHidden/>
    <w:rsid w:val="00C81100"/>
  </w:style>
  <w:style w:type="numbering" w:customStyle="1" w:styleId="NoList22114">
    <w:name w:val="No List22114"/>
    <w:next w:val="NoList"/>
    <w:semiHidden/>
    <w:rsid w:val="00C81100"/>
  </w:style>
  <w:style w:type="numbering" w:customStyle="1" w:styleId="NoList32114">
    <w:name w:val="No List32114"/>
    <w:next w:val="NoList"/>
    <w:uiPriority w:val="99"/>
    <w:semiHidden/>
    <w:rsid w:val="00C81100"/>
  </w:style>
  <w:style w:type="numbering" w:customStyle="1" w:styleId="NoList112114">
    <w:name w:val="No List112114"/>
    <w:next w:val="NoList"/>
    <w:uiPriority w:val="99"/>
    <w:semiHidden/>
    <w:unhideWhenUsed/>
    <w:rsid w:val="00C81100"/>
  </w:style>
  <w:style w:type="numbering" w:customStyle="1" w:styleId="13114">
    <w:name w:val="無清單13114"/>
    <w:next w:val="NoList"/>
    <w:uiPriority w:val="99"/>
    <w:semiHidden/>
    <w:unhideWhenUsed/>
    <w:rsid w:val="00C81100"/>
  </w:style>
  <w:style w:type="numbering" w:customStyle="1" w:styleId="112114">
    <w:name w:val="無清單112114"/>
    <w:next w:val="NoList"/>
    <w:uiPriority w:val="99"/>
    <w:semiHidden/>
    <w:unhideWhenUsed/>
    <w:rsid w:val="00C81100"/>
  </w:style>
  <w:style w:type="numbering" w:customStyle="1" w:styleId="21114">
    <w:name w:val="无列表21114"/>
    <w:next w:val="NoList"/>
    <w:uiPriority w:val="99"/>
    <w:semiHidden/>
    <w:unhideWhenUsed/>
    <w:rsid w:val="00C81100"/>
  </w:style>
  <w:style w:type="numbering" w:customStyle="1" w:styleId="NoList122114">
    <w:name w:val="No List122114"/>
    <w:next w:val="NoList"/>
    <w:uiPriority w:val="99"/>
    <w:semiHidden/>
    <w:unhideWhenUsed/>
    <w:rsid w:val="00C81100"/>
  </w:style>
  <w:style w:type="numbering" w:customStyle="1" w:styleId="1121140">
    <w:name w:val="リストなし112114"/>
    <w:next w:val="NoList"/>
    <w:uiPriority w:val="99"/>
    <w:semiHidden/>
    <w:unhideWhenUsed/>
    <w:rsid w:val="00C81100"/>
  </w:style>
  <w:style w:type="numbering" w:customStyle="1" w:styleId="1121141">
    <w:name w:val="无列表112114"/>
    <w:next w:val="NoList"/>
    <w:semiHidden/>
    <w:rsid w:val="00C81100"/>
  </w:style>
  <w:style w:type="numbering" w:customStyle="1" w:styleId="NoList212114">
    <w:name w:val="No List212114"/>
    <w:next w:val="NoList"/>
    <w:semiHidden/>
    <w:rsid w:val="00C81100"/>
  </w:style>
  <w:style w:type="numbering" w:customStyle="1" w:styleId="NoList312114">
    <w:name w:val="No List312114"/>
    <w:next w:val="NoList"/>
    <w:uiPriority w:val="99"/>
    <w:semiHidden/>
    <w:rsid w:val="00C81100"/>
  </w:style>
  <w:style w:type="numbering" w:customStyle="1" w:styleId="NoList1112114">
    <w:name w:val="No List1112114"/>
    <w:next w:val="NoList"/>
    <w:uiPriority w:val="99"/>
    <w:semiHidden/>
    <w:unhideWhenUsed/>
    <w:rsid w:val="00C81100"/>
  </w:style>
  <w:style w:type="numbering" w:customStyle="1" w:styleId="122114">
    <w:name w:val="無清單122114"/>
    <w:next w:val="NoList"/>
    <w:uiPriority w:val="99"/>
    <w:semiHidden/>
    <w:unhideWhenUsed/>
    <w:rsid w:val="00C81100"/>
  </w:style>
  <w:style w:type="numbering" w:customStyle="1" w:styleId="1112114">
    <w:name w:val="無清單1112114"/>
    <w:next w:val="NoList"/>
    <w:uiPriority w:val="99"/>
    <w:semiHidden/>
    <w:unhideWhenUsed/>
    <w:rsid w:val="00C81100"/>
  </w:style>
  <w:style w:type="numbering" w:customStyle="1" w:styleId="NoList5113">
    <w:name w:val="No List5113"/>
    <w:next w:val="NoList"/>
    <w:uiPriority w:val="99"/>
    <w:semiHidden/>
    <w:unhideWhenUsed/>
    <w:rsid w:val="00C81100"/>
  </w:style>
  <w:style w:type="numbering" w:customStyle="1" w:styleId="NoList613">
    <w:name w:val="No List613"/>
    <w:next w:val="NoList"/>
    <w:uiPriority w:val="99"/>
    <w:semiHidden/>
    <w:unhideWhenUsed/>
    <w:rsid w:val="00C81100"/>
  </w:style>
  <w:style w:type="numbering" w:customStyle="1" w:styleId="NoList1413">
    <w:name w:val="No List1413"/>
    <w:next w:val="NoList"/>
    <w:uiPriority w:val="99"/>
    <w:semiHidden/>
    <w:unhideWhenUsed/>
    <w:rsid w:val="00C81100"/>
  </w:style>
  <w:style w:type="numbering" w:customStyle="1" w:styleId="13132">
    <w:name w:val="リストなし1313"/>
    <w:next w:val="NoList"/>
    <w:uiPriority w:val="99"/>
    <w:semiHidden/>
    <w:unhideWhenUsed/>
    <w:rsid w:val="00C81100"/>
  </w:style>
  <w:style w:type="numbering" w:customStyle="1" w:styleId="NoList2313">
    <w:name w:val="No List2313"/>
    <w:next w:val="NoList"/>
    <w:semiHidden/>
    <w:rsid w:val="00C81100"/>
  </w:style>
  <w:style w:type="numbering" w:customStyle="1" w:styleId="NoList3313">
    <w:name w:val="No List3313"/>
    <w:next w:val="NoList"/>
    <w:uiPriority w:val="99"/>
    <w:semiHidden/>
    <w:rsid w:val="00C81100"/>
  </w:style>
  <w:style w:type="numbering" w:customStyle="1" w:styleId="NoList1143">
    <w:name w:val="No List1143"/>
    <w:next w:val="NoList"/>
    <w:uiPriority w:val="99"/>
    <w:semiHidden/>
    <w:unhideWhenUsed/>
    <w:rsid w:val="00C81100"/>
  </w:style>
  <w:style w:type="numbering" w:customStyle="1" w:styleId="14130">
    <w:name w:val="無清單1413"/>
    <w:next w:val="NoList"/>
    <w:uiPriority w:val="99"/>
    <w:semiHidden/>
    <w:unhideWhenUsed/>
    <w:rsid w:val="00C81100"/>
  </w:style>
  <w:style w:type="numbering" w:customStyle="1" w:styleId="113130">
    <w:name w:val="無清單11313"/>
    <w:next w:val="NoList"/>
    <w:uiPriority w:val="99"/>
    <w:semiHidden/>
    <w:unhideWhenUsed/>
    <w:rsid w:val="00C81100"/>
  </w:style>
  <w:style w:type="numbering" w:customStyle="1" w:styleId="NoList423">
    <w:name w:val="No List423"/>
    <w:next w:val="NoList"/>
    <w:uiPriority w:val="99"/>
    <w:semiHidden/>
    <w:unhideWhenUsed/>
    <w:rsid w:val="00C81100"/>
  </w:style>
  <w:style w:type="numbering" w:customStyle="1" w:styleId="NoList12313">
    <w:name w:val="No List12313"/>
    <w:next w:val="NoList"/>
    <w:uiPriority w:val="99"/>
    <w:semiHidden/>
    <w:unhideWhenUsed/>
    <w:rsid w:val="00C81100"/>
  </w:style>
  <w:style w:type="numbering" w:customStyle="1" w:styleId="113131">
    <w:name w:val="リストなし11313"/>
    <w:next w:val="NoList"/>
    <w:uiPriority w:val="99"/>
    <w:semiHidden/>
    <w:unhideWhenUsed/>
    <w:rsid w:val="00C81100"/>
  </w:style>
  <w:style w:type="numbering" w:customStyle="1" w:styleId="113132">
    <w:name w:val="无列表11313"/>
    <w:next w:val="NoList"/>
    <w:semiHidden/>
    <w:rsid w:val="00C81100"/>
  </w:style>
  <w:style w:type="numbering" w:customStyle="1" w:styleId="NoList21313">
    <w:name w:val="No List21313"/>
    <w:next w:val="NoList"/>
    <w:semiHidden/>
    <w:rsid w:val="00C81100"/>
  </w:style>
  <w:style w:type="numbering" w:customStyle="1" w:styleId="NoList31313">
    <w:name w:val="No List31313"/>
    <w:next w:val="NoList"/>
    <w:uiPriority w:val="99"/>
    <w:semiHidden/>
    <w:rsid w:val="00C81100"/>
  </w:style>
  <w:style w:type="numbering" w:customStyle="1" w:styleId="NoList111313">
    <w:name w:val="No List111313"/>
    <w:next w:val="NoList"/>
    <w:uiPriority w:val="99"/>
    <w:semiHidden/>
    <w:unhideWhenUsed/>
    <w:rsid w:val="00C81100"/>
  </w:style>
  <w:style w:type="numbering" w:customStyle="1" w:styleId="123130">
    <w:name w:val="無清單12313"/>
    <w:next w:val="NoList"/>
    <w:uiPriority w:val="99"/>
    <w:semiHidden/>
    <w:unhideWhenUsed/>
    <w:rsid w:val="00C81100"/>
  </w:style>
  <w:style w:type="numbering" w:customStyle="1" w:styleId="111313">
    <w:name w:val="無清單111313"/>
    <w:next w:val="NoList"/>
    <w:uiPriority w:val="99"/>
    <w:semiHidden/>
    <w:unhideWhenUsed/>
    <w:rsid w:val="00C81100"/>
  </w:style>
  <w:style w:type="numbering" w:customStyle="1" w:styleId="NoList12123">
    <w:name w:val="No List12123"/>
    <w:next w:val="NoList"/>
    <w:uiPriority w:val="99"/>
    <w:semiHidden/>
    <w:unhideWhenUsed/>
    <w:rsid w:val="00C81100"/>
  </w:style>
  <w:style w:type="numbering" w:customStyle="1" w:styleId="111232">
    <w:name w:val="リストなし11123"/>
    <w:next w:val="NoList"/>
    <w:uiPriority w:val="99"/>
    <w:semiHidden/>
    <w:unhideWhenUsed/>
    <w:rsid w:val="00C81100"/>
  </w:style>
  <w:style w:type="numbering" w:customStyle="1" w:styleId="111233">
    <w:name w:val="无列表11123"/>
    <w:next w:val="NoList"/>
    <w:semiHidden/>
    <w:rsid w:val="00C81100"/>
  </w:style>
  <w:style w:type="numbering" w:customStyle="1" w:styleId="NoList21123">
    <w:name w:val="No List21123"/>
    <w:next w:val="NoList"/>
    <w:semiHidden/>
    <w:rsid w:val="00C81100"/>
  </w:style>
  <w:style w:type="numbering" w:customStyle="1" w:styleId="NoList31123">
    <w:name w:val="No List31123"/>
    <w:next w:val="NoList"/>
    <w:uiPriority w:val="99"/>
    <w:semiHidden/>
    <w:rsid w:val="00C81100"/>
  </w:style>
  <w:style w:type="numbering" w:customStyle="1" w:styleId="NoList111123">
    <w:name w:val="No List111123"/>
    <w:next w:val="NoList"/>
    <w:uiPriority w:val="99"/>
    <w:semiHidden/>
    <w:unhideWhenUsed/>
    <w:rsid w:val="00C81100"/>
  </w:style>
  <w:style w:type="numbering" w:customStyle="1" w:styleId="121230">
    <w:name w:val="無清單12123"/>
    <w:next w:val="NoList"/>
    <w:uiPriority w:val="99"/>
    <w:semiHidden/>
    <w:unhideWhenUsed/>
    <w:rsid w:val="00C81100"/>
  </w:style>
  <w:style w:type="numbering" w:customStyle="1" w:styleId="1111230">
    <w:name w:val="無清單111123"/>
    <w:next w:val="NoList"/>
    <w:uiPriority w:val="99"/>
    <w:semiHidden/>
    <w:unhideWhenUsed/>
    <w:rsid w:val="00C81100"/>
  </w:style>
  <w:style w:type="numbering" w:customStyle="1" w:styleId="NoList523">
    <w:name w:val="No List523"/>
    <w:next w:val="NoList"/>
    <w:uiPriority w:val="99"/>
    <w:semiHidden/>
    <w:unhideWhenUsed/>
    <w:rsid w:val="00C81100"/>
  </w:style>
  <w:style w:type="numbering" w:customStyle="1" w:styleId="NoList1323">
    <w:name w:val="No List1323"/>
    <w:next w:val="NoList"/>
    <w:uiPriority w:val="99"/>
    <w:semiHidden/>
    <w:unhideWhenUsed/>
    <w:rsid w:val="00C81100"/>
  </w:style>
  <w:style w:type="numbering" w:customStyle="1" w:styleId="12233">
    <w:name w:val="リストなし1223"/>
    <w:next w:val="NoList"/>
    <w:uiPriority w:val="99"/>
    <w:semiHidden/>
    <w:unhideWhenUsed/>
    <w:rsid w:val="00C81100"/>
  </w:style>
  <w:style w:type="numbering" w:customStyle="1" w:styleId="12241">
    <w:name w:val="无列表1224"/>
    <w:next w:val="NoList"/>
    <w:semiHidden/>
    <w:rsid w:val="00C81100"/>
  </w:style>
  <w:style w:type="numbering" w:customStyle="1" w:styleId="NoList2223">
    <w:name w:val="No List2223"/>
    <w:next w:val="NoList"/>
    <w:semiHidden/>
    <w:rsid w:val="00C81100"/>
  </w:style>
  <w:style w:type="numbering" w:customStyle="1" w:styleId="NoList3223">
    <w:name w:val="No List3223"/>
    <w:next w:val="NoList"/>
    <w:uiPriority w:val="99"/>
    <w:semiHidden/>
    <w:rsid w:val="00C81100"/>
  </w:style>
  <w:style w:type="numbering" w:customStyle="1" w:styleId="NoList11223">
    <w:name w:val="No List11223"/>
    <w:next w:val="NoList"/>
    <w:uiPriority w:val="99"/>
    <w:semiHidden/>
    <w:unhideWhenUsed/>
    <w:rsid w:val="00C81100"/>
  </w:style>
  <w:style w:type="numbering" w:customStyle="1" w:styleId="13230">
    <w:name w:val="無清單1323"/>
    <w:next w:val="NoList"/>
    <w:uiPriority w:val="99"/>
    <w:semiHidden/>
    <w:unhideWhenUsed/>
    <w:rsid w:val="00C81100"/>
  </w:style>
  <w:style w:type="numbering" w:customStyle="1" w:styleId="112230">
    <w:name w:val="無清單11223"/>
    <w:next w:val="NoList"/>
    <w:uiPriority w:val="99"/>
    <w:semiHidden/>
    <w:unhideWhenUsed/>
    <w:rsid w:val="00C81100"/>
  </w:style>
  <w:style w:type="numbering" w:customStyle="1" w:styleId="2123">
    <w:name w:val="无列表2123"/>
    <w:next w:val="NoList"/>
    <w:uiPriority w:val="99"/>
    <w:semiHidden/>
    <w:unhideWhenUsed/>
    <w:rsid w:val="00C81100"/>
  </w:style>
  <w:style w:type="numbering" w:customStyle="1" w:styleId="NoList111223">
    <w:name w:val="No List111223"/>
    <w:next w:val="NoList"/>
    <w:uiPriority w:val="99"/>
    <w:semiHidden/>
    <w:unhideWhenUsed/>
    <w:rsid w:val="00C81100"/>
  </w:style>
  <w:style w:type="numbering" w:customStyle="1" w:styleId="NoList73">
    <w:name w:val="No List73"/>
    <w:next w:val="NoList"/>
    <w:uiPriority w:val="99"/>
    <w:semiHidden/>
    <w:unhideWhenUsed/>
    <w:rsid w:val="00C81100"/>
  </w:style>
  <w:style w:type="numbering" w:customStyle="1" w:styleId="NoList153">
    <w:name w:val="No List153"/>
    <w:next w:val="NoList"/>
    <w:uiPriority w:val="99"/>
    <w:semiHidden/>
    <w:unhideWhenUsed/>
    <w:rsid w:val="00C81100"/>
  </w:style>
  <w:style w:type="numbering" w:customStyle="1" w:styleId="1432">
    <w:name w:val="リストなし143"/>
    <w:next w:val="NoList"/>
    <w:uiPriority w:val="99"/>
    <w:semiHidden/>
    <w:unhideWhenUsed/>
    <w:rsid w:val="00C81100"/>
  </w:style>
  <w:style w:type="numbering" w:customStyle="1" w:styleId="1433">
    <w:name w:val="无列表143"/>
    <w:next w:val="NoList"/>
    <w:semiHidden/>
    <w:rsid w:val="00C81100"/>
  </w:style>
  <w:style w:type="numbering" w:customStyle="1" w:styleId="NoList243">
    <w:name w:val="No List243"/>
    <w:next w:val="NoList"/>
    <w:semiHidden/>
    <w:rsid w:val="00C81100"/>
  </w:style>
  <w:style w:type="numbering" w:customStyle="1" w:styleId="NoList343">
    <w:name w:val="No List343"/>
    <w:next w:val="NoList"/>
    <w:uiPriority w:val="99"/>
    <w:semiHidden/>
    <w:rsid w:val="00C81100"/>
  </w:style>
  <w:style w:type="numbering" w:customStyle="1" w:styleId="NoList1153">
    <w:name w:val="No List1153"/>
    <w:next w:val="NoList"/>
    <w:uiPriority w:val="99"/>
    <w:semiHidden/>
    <w:unhideWhenUsed/>
    <w:rsid w:val="00C81100"/>
  </w:style>
  <w:style w:type="numbering" w:customStyle="1" w:styleId="1531">
    <w:name w:val="無清單153"/>
    <w:next w:val="NoList"/>
    <w:uiPriority w:val="99"/>
    <w:semiHidden/>
    <w:unhideWhenUsed/>
    <w:rsid w:val="00C81100"/>
  </w:style>
  <w:style w:type="numbering" w:customStyle="1" w:styleId="11430">
    <w:name w:val="無清單1143"/>
    <w:next w:val="NoList"/>
    <w:uiPriority w:val="99"/>
    <w:semiHidden/>
    <w:unhideWhenUsed/>
    <w:rsid w:val="00C81100"/>
  </w:style>
  <w:style w:type="numbering" w:customStyle="1" w:styleId="NoList433">
    <w:name w:val="No List433"/>
    <w:next w:val="NoList"/>
    <w:uiPriority w:val="99"/>
    <w:semiHidden/>
    <w:unhideWhenUsed/>
    <w:rsid w:val="00C81100"/>
  </w:style>
  <w:style w:type="numbering" w:customStyle="1" w:styleId="NoList1243">
    <w:name w:val="No List1243"/>
    <w:next w:val="NoList"/>
    <w:uiPriority w:val="99"/>
    <w:semiHidden/>
    <w:unhideWhenUsed/>
    <w:rsid w:val="00C81100"/>
  </w:style>
  <w:style w:type="numbering" w:customStyle="1" w:styleId="11431">
    <w:name w:val="リストなし1143"/>
    <w:next w:val="NoList"/>
    <w:uiPriority w:val="99"/>
    <w:semiHidden/>
    <w:unhideWhenUsed/>
    <w:rsid w:val="00C81100"/>
  </w:style>
  <w:style w:type="numbering" w:customStyle="1" w:styleId="11432">
    <w:name w:val="无列表1143"/>
    <w:next w:val="NoList"/>
    <w:semiHidden/>
    <w:rsid w:val="00C81100"/>
  </w:style>
  <w:style w:type="numbering" w:customStyle="1" w:styleId="NoList2143">
    <w:name w:val="No List2143"/>
    <w:next w:val="NoList"/>
    <w:semiHidden/>
    <w:rsid w:val="00C81100"/>
  </w:style>
  <w:style w:type="numbering" w:customStyle="1" w:styleId="NoList3143">
    <w:name w:val="No List3143"/>
    <w:next w:val="NoList"/>
    <w:uiPriority w:val="99"/>
    <w:semiHidden/>
    <w:rsid w:val="00C81100"/>
  </w:style>
  <w:style w:type="numbering" w:customStyle="1" w:styleId="NoList11143">
    <w:name w:val="No List11143"/>
    <w:next w:val="NoList"/>
    <w:uiPriority w:val="99"/>
    <w:semiHidden/>
    <w:unhideWhenUsed/>
    <w:rsid w:val="00C81100"/>
  </w:style>
  <w:style w:type="numbering" w:customStyle="1" w:styleId="1243">
    <w:name w:val="無清單1243"/>
    <w:next w:val="NoList"/>
    <w:uiPriority w:val="99"/>
    <w:semiHidden/>
    <w:unhideWhenUsed/>
    <w:rsid w:val="00C81100"/>
  </w:style>
  <w:style w:type="numbering" w:customStyle="1" w:styleId="11143">
    <w:name w:val="無清單11143"/>
    <w:next w:val="NoList"/>
    <w:uiPriority w:val="99"/>
    <w:semiHidden/>
    <w:unhideWhenUsed/>
    <w:rsid w:val="00C81100"/>
  </w:style>
  <w:style w:type="numbering" w:customStyle="1" w:styleId="233">
    <w:name w:val="无列表233"/>
    <w:next w:val="NoList"/>
    <w:uiPriority w:val="99"/>
    <w:semiHidden/>
    <w:unhideWhenUsed/>
    <w:rsid w:val="00C81100"/>
  </w:style>
  <w:style w:type="numbering" w:customStyle="1" w:styleId="NoList12133">
    <w:name w:val="No List12133"/>
    <w:next w:val="NoList"/>
    <w:uiPriority w:val="99"/>
    <w:semiHidden/>
    <w:unhideWhenUsed/>
    <w:rsid w:val="00C81100"/>
  </w:style>
  <w:style w:type="numbering" w:customStyle="1" w:styleId="111331">
    <w:name w:val="リストなし11133"/>
    <w:next w:val="NoList"/>
    <w:uiPriority w:val="99"/>
    <w:semiHidden/>
    <w:unhideWhenUsed/>
    <w:rsid w:val="00C81100"/>
  </w:style>
  <w:style w:type="numbering" w:customStyle="1" w:styleId="111332">
    <w:name w:val="无列表11133"/>
    <w:next w:val="NoList"/>
    <w:semiHidden/>
    <w:rsid w:val="00C81100"/>
  </w:style>
  <w:style w:type="numbering" w:customStyle="1" w:styleId="NoList21133">
    <w:name w:val="No List21133"/>
    <w:next w:val="NoList"/>
    <w:semiHidden/>
    <w:rsid w:val="00C81100"/>
  </w:style>
  <w:style w:type="numbering" w:customStyle="1" w:styleId="NoList31133">
    <w:name w:val="No List31133"/>
    <w:next w:val="NoList"/>
    <w:uiPriority w:val="99"/>
    <w:semiHidden/>
    <w:rsid w:val="00C81100"/>
  </w:style>
  <w:style w:type="numbering" w:customStyle="1" w:styleId="NoList111133">
    <w:name w:val="No List111133"/>
    <w:next w:val="NoList"/>
    <w:uiPriority w:val="99"/>
    <w:semiHidden/>
    <w:unhideWhenUsed/>
    <w:rsid w:val="00C81100"/>
  </w:style>
  <w:style w:type="numbering" w:customStyle="1" w:styleId="121330">
    <w:name w:val="無清單12133"/>
    <w:next w:val="NoList"/>
    <w:uiPriority w:val="99"/>
    <w:semiHidden/>
    <w:unhideWhenUsed/>
    <w:rsid w:val="00C81100"/>
  </w:style>
  <w:style w:type="numbering" w:customStyle="1" w:styleId="1111330">
    <w:name w:val="無清單111133"/>
    <w:next w:val="NoList"/>
    <w:uiPriority w:val="99"/>
    <w:semiHidden/>
    <w:unhideWhenUsed/>
    <w:rsid w:val="00C81100"/>
  </w:style>
  <w:style w:type="numbering" w:customStyle="1" w:styleId="NoList533">
    <w:name w:val="No List533"/>
    <w:next w:val="NoList"/>
    <w:uiPriority w:val="99"/>
    <w:semiHidden/>
    <w:unhideWhenUsed/>
    <w:rsid w:val="00C81100"/>
  </w:style>
  <w:style w:type="numbering" w:customStyle="1" w:styleId="NoList1333">
    <w:name w:val="No List1333"/>
    <w:next w:val="NoList"/>
    <w:uiPriority w:val="99"/>
    <w:semiHidden/>
    <w:unhideWhenUsed/>
    <w:rsid w:val="00C81100"/>
  </w:style>
  <w:style w:type="numbering" w:customStyle="1" w:styleId="12332">
    <w:name w:val="リストなし1233"/>
    <w:next w:val="NoList"/>
    <w:uiPriority w:val="99"/>
    <w:semiHidden/>
    <w:unhideWhenUsed/>
    <w:rsid w:val="00C81100"/>
  </w:style>
  <w:style w:type="numbering" w:customStyle="1" w:styleId="12333">
    <w:name w:val="无列表1233"/>
    <w:next w:val="NoList"/>
    <w:semiHidden/>
    <w:rsid w:val="00C81100"/>
  </w:style>
  <w:style w:type="numbering" w:customStyle="1" w:styleId="NoList2233">
    <w:name w:val="No List2233"/>
    <w:next w:val="NoList"/>
    <w:semiHidden/>
    <w:rsid w:val="00C81100"/>
  </w:style>
  <w:style w:type="numbering" w:customStyle="1" w:styleId="NoList3233">
    <w:name w:val="No List3233"/>
    <w:next w:val="NoList"/>
    <w:uiPriority w:val="99"/>
    <w:semiHidden/>
    <w:rsid w:val="00C81100"/>
  </w:style>
  <w:style w:type="numbering" w:customStyle="1" w:styleId="NoList11233">
    <w:name w:val="No List11233"/>
    <w:next w:val="NoList"/>
    <w:uiPriority w:val="99"/>
    <w:semiHidden/>
    <w:unhideWhenUsed/>
    <w:rsid w:val="00C81100"/>
  </w:style>
  <w:style w:type="numbering" w:customStyle="1" w:styleId="13330">
    <w:name w:val="無清單1333"/>
    <w:next w:val="NoList"/>
    <w:uiPriority w:val="99"/>
    <w:semiHidden/>
    <w:unhideWhenUsed/>
    <w:rsid w:val="00C81100"/>
  </w:style>
  <w:style w:type="numbering" w:customStyle="1" w:styleId="112330">
    <w:name w:val="無清單11233"/>
    <w:next w:val="NoList"/>
    <w:uiPriority w:val="99"/>
    <w:semiHidden/>
    <w:unhideWhenUsed/>
    <w:rsid w:val="00C81100"/>
  </w:style>
  <w:style w:type="numbering" w:customStyle="1" w:styleId="2133">
    <w:name w:val="无列表2133"/>
    <w:next w:val="NoList"/>
    <w:uiPriority w:val="99"/>
    <w:semiHidden/>
    <w:unhideWhenUsed/>
    <w:rsid w:val="00C81100"/>
  </w:style>
  <w:style w:type="numbering" w:customStyle="1" w:styleId="NoList12223">
    <w:name w:val="No List12223"/>
    <w:next w:val="NoList"/>
    <w:uiPriority w:val="99"/>
    <w:semiHidden/>
    <w:unhideWhenUsed/>
    <w:rsid w:val="00C81100"/>
  </w:style>
  <w:style w:type="numbering" w:customStyle="1" w:styleId="112231">
    <w:name w:val="リストなし11223"/>
    <w:next w:val="NoList"/>
    <w:uiPriority w:val="99"/>
    <w:semiHidden/>
    <w:unhideWhenUsed/>
    <w:rsid w:val="00C81100"/>
  </w:style>
  <w:style w:type="numbering" w:customStyle="1" w:styleId="112232">
    <w:name w:val="无列表11223"/>
    <w:next w:val="NoList"/>
    <w:semiHidden/>
    <w:rsid w:val="00C81100"/>
  </w:style>
  <w:style w:type="numbering" w:customStyle="1" w:styleId="NoList21223">
    <w:name w:val="No List21223"/>
    <w:next w:val="NoList"/>
    <w:semiHidden/>
    <w:rsid w:val="00C81100"/>
  </w:style>
  <w:style w:type="numbering" w:customStyle="1" w:styleId="NoList31223">
    <w:name w:val="No List31223"/>
    <w:next w:val="NoList"/>
    <w:uiPriority w:val="99"/>
    <w:semiHidden/>
    <w:rsid w:val="00C81100"/>
  </w:style>
  <w:style w:type="numbering" w:customStyle="1" w:styleId="NoList111233">
    <w:name w:val="No List111233"/>
    <w:next w:val="NoList"/>
    <w:uiPriority w:val="99"/>
    <w:semiHidden/>
    <w:unhideWhenUsed/>
    <w:rsid w:val="00C81100"/>
  </w:style>
  <w:style w:type="numbering" w:customStyle="1" w:styleId="122230">
    <w:name w:val="無清單12223"/>
    <w:next w:val="NoList"/>
    <w:uiPriority w:val="99"/>
    <w:semiHidden/>
    <w:unhideWhenUsed/>
    <w:rsid w:val="00C81100"/>
  </w:style>
  <w:style w:type="numbering" w:customStyle="1" w:styleId="1112230">
    <w:name w:val="無清單111223"/>
    <w:next w:val="NoList"/>
    <w:uiPriority w:val="99"/>
    <w:semiHidden/>
    <w:unhideWhenUsed/>
    <w:rsid w:val="00C81100"/>
  </w:style>
  <w:style w:type="numbering" w:customStyle="1" w:styleId="NoList82">
    <w:name w:val="No List82"/>
    <w:next w:val="NoList"/>
    <w:uiPriority w:val="99"/>
    <w:semiHidden/>
    <w:unhideWhenUsed/>
    <w:rsid w:val="00C81100"/>
  </w:style>
  <w:style w:type="numbering" w:customStyle="1" w:styleId="NoList162">
    <w:name w:val="No List162"/>
    <w:next w:val="NoList"/>
    <w:uiPriority w:val="99"/>
    <w:semiHidden/>
    <w:unhideWhenUsed/>
    <w:rsid w:val="00C81100"/>
  </w:style>
  <w:style w:type="numbering" w:customStyle="1" w:styleId="1522">
    <w:name w:val="リストなし152"/>
    <w:next w:val="NoList"/>
    <w:uiPriority w:val="99"/>
    <w:semiHidden/>
    <w:unhideWhenUsed/>
    <w:rsid w:val="00C81100"/>
  </w:style>
  <w:style w:type="numbering" w:customStyle="1" w:styleId="1523">
    <w:name w:val="无列表152"/>
    <w:next w:val="NoList"/>
    <w:semiHidden/>
    <w:rsid w:val="00C81100"/>
  </w:style>
  <w:style w:type="numbering" w:customStyle="1" w:styleId="NoList252">
    <w:name w:val="No List252"/>
    <w:next w:val="NoList"/>
    <w:semiHidden/>
    <w:rsid w:val="00C81100"/>
  </w:style>
  <w:style w:type="numbering" w:customStyle="1" w:styleId="NoList352">
    <w:name w:val="No List352"/>
    <w:next w:val="NoList"/>
    <w:uiPriority w:val="99"/>
    <w:semiHidden/>
    <w:rsid w:val="00C81100"/>
  </w:style>
  <w:style w:type="numbering" w:customStyle="1" w:styleId="NoList1162">
    <w:name w:val="No List1162"/>
    <w:next w:val="NoList"/>
    <w:uiPriority w:val="99"/>
    <w:semiHidden/>
    <w:unhideWhenUsed/>
    <w:rsid w:val="00C81100"/>
  </w:style>
  <w:style w:type="numbering" w:customStyle="1" w:styleId="1620">
    <w:name w:val="無清單162"/>
    <w:next w:val="NoList"/>
    <w:uiPriority w:val="99"/>
    <w:semiHidden/>
    <w:unhideWhenUsed/>
    <w:rsid w:val="00C81100"/>
  </w:style>
  <w:style w:type="numbering" w:customStyle="1" w:styleId="11520">
    <w:name w:val="無清單1152"/>
    <w:next w:val="NoList"/>
    <w:uiPriority w:val="99"/>
    <w:semiHidden/>
    <w:unhideWhenUsed/>
    <w:rsid w:val="00C81100"/>
  </w:style>
  <w:style w:type="numbering" w:customStyle="1" w:styleId="NoList442">
    <w:name w:val="No List442"/>
    <w:next w:val="NoList"/>
    <w:uiPriority w:val="99"/>
    <w:semiHidden/>
    <w:unhideWhenUsed/>
    <w:rsid w:val="00C81100"/>
  </w:style>
  <w:style w:type="numbering" w:customStyle="1" w:styleId="NoList1252">
    <w:name w:val="No List1252"/>
    <w:next w:val="NoList"/>
    <w:uiPriority w:val="99"/>
    <w:semiHidden/>
    <w:unhideWhenUsed/>
    <w:rsid w:val="00C81100"/>
  </w:style>
  <w:style w:type="numbering" w:customStyle="1" w:styleId="11521">
    <w:name w:val="リストなし1152"/>
    <w:next w:val="NoList"/>
    <w:uiPriority w:val="99"/>
    <w:semiHidden/>
    <w:unhideWhenUsed/>
    <w:rsid w:val="00C81100"/>
  </w:style>
  <w:style w:type="numbering" w:customStyle="1" w:styleId="11522">
    <w:name w:val="无列表1152"/>
    <w:next w:val="NoList"/>
    <w:semiHidden/>
    <w:rsid w:val="00C81100"/>
  </w:style>
  <w:style w:type="numbering" w:customStyle="1" w:styleId="NoList2152">
    <w:name w:val="No List2152"/>
    <w:next w:val="NoList"/>
    <w:semiHidden/>
    <w:rsid w:val="00C81100"/>
  </w:style>
  <w:style w:type="numbering" w:customStyle="1" w:styleId="NoList3152">
    <w:name w:val="No List3152"/>
    <w:next w:val="NoList"/>
    <w:uiPriority w:val="99"/>
    <w:semiHidden/>
    <w:rsid w:val="00C81100"/>
  </w:style>
  <w:style w:type="numbering" w:customStyle="1" w:styleId="NoList11152">
    <w:name w:val="No List11152"/>
    <w:next w:val="NoList"/>
    <w:uiPriority w:val="99"/>
    <w:semiHidden/>
    <w:unhideWhenUsed/>
    <w:rsid w:val="00C81100"/>
  </w:style>
  <w:style w:type="numbering" w:customStyle="1" w:styleId="12520">
    <w:name w:val="無清單1252"/>
    <w:next w:val="NoList"/>
    <w:uiPriority w:val="99"/>
    <w:semiHidden/>
    <w:unhideWhenUsed/>
    <w:rsid w:val="00C81100"/>
  </w:style>
  <w:style w:type="numbering" w:customStyle="1" w:styleId="111520">
    <w:name w:val="無清單11152"/>
    <w:next w:val="NoList"/>
    <w:uiPriority w:val="99"/>
    <w:semiHidden/>
    <w:unhideWhenUsed/>
    <w:rsid w:val="00C81100"/>
  </w:style>
  <w:style w:type="numbering" w:customStyle="1" w:styleId="242">
    <w:name w:val="无列表242"/>
    <w:next w:val="NoList"/>
    <w:uiPriority w:val="99"/>
    <w:semiHidden/>
    <w:unhideWhenUsed/>
    <w:rsid w:val="00C81100"/>
  </w:style>
  <w:style w:type="numbering" w:customStyle="1" w:styleId="NoList12142">
    <w:name w:val="No List12142"/>
    <w:next w:val="NoList"/>
    <w:uiPriority w:val="99"/>
    <w:semiHidden/>
    <w:unhideWhenUsed/>
    <w:rsid w:val="00C81100"/>
  </w:style>
  <w:style w:type="numbering" w:customStyle="1" w:styleId="111421">
    <w:name w:val="リストなし11142"/>
    <w:next w:val="NoList"/>
    <w:uiPriority w:val="99"/>
    <w:semiHidden/>
    <w:unhideWhenUsed/>
    <w:rsid w:val="00C81100"/>
  </w:style>
  <w:style w:type="numbering" w:customStyle="1" w:styleId="111422">
    <w:name w:val="无列表11142"/>
    <w:next w:val="NoList"/>
    <w:semiHidden/>
    <w:rsid w:val="00C81100"/>
  </w:style>
  <w:style w:type="numbering" w:customStyle="1" w:styleId="NoList21142">
    <w:name w:val="No List21142"/>
    <w:next w:val="NoList"/>
    <w:semiHidden/>
    <w:rsid w:val="00C81100"/>
  </w:style>
  <w:style w:type="numbering" w:customStyle="1" w:styleId="NoList31142">
    <w:name w:val="No List31142"/>
    <w:next w:val="NoList"/>
    <w:uiPriority w:val="99"/>
    <w:semiHidden/>
    <w:rsid w:val="00C81100"/>
  </w:style>
  <w:style w:type="numbering" w:customStyle="1" w:styleId="NoList111142">
    <w:name w:val="No List111142"/>
    <w:next w:val="NoList"/>
    <w:uiPriority w:val="99"/>
    <w:semiHidden/>
    <w:unhideWhenUsed/>
    <w:rsid w:val="00C81100"/>
  </w:style>
  <w:style w:type="numbering" w:customStyle="1" w:styleId="121420">
    <w:name w:val="無清單12142"/>
    <w:next w:val="NoList"/>
    <w:uiPriority w:val="99"/>
    <w:semiHidden/>
    <w:unhideWhenUsed/>
    <w:rsid w:val="00C81100"/>
  </w:style>
  <w:style w:type="numbering" w:customStyle="1" w:styleId="1111420">
    <w:name w:val="無清單111142"/>
    <w:next w:val="NoList"/>
    <w:uiPriority w:val="99"/>
    <w:semiHidden/>
    <w:unhideWhenUsed/>
    <w:rsid w:val="00C81100"/>
  </w:style>
  <w:style w:type="numbering" w:customStyle="1" w:styleId="NoList542">
    <w:name w:val="No List542"/>
    <w:next w:val="NoList"/>
    <w:uiPriority w:val="99"/>
    <w:semiHidden/>
    <w:unhideWhenUsed/>
    <w:rsid w:val="00C81100"/>
  </w:style>
  <w:style w:type="numbering" w:customStyle="1" w:styleId="NoList1342">
    <w:name w:val="No List1342"/>
    <w:next w:val="NoList"/>
    <w:uiPriority w:val="99"/>
    <w:semiHidden/>
    <w:unhideWhenUsed/>
    <w:rsid w:val="00C81100"/>
  </w:style>
  <w:style w:type="numbering" w:customStyle="1" w:styleId="12421">
    <w:name w:val="リストなし1242"/>
    <w:next w:val="NoList"/>
    <w:uiPriority w:val="99"/>
    <w:semiHidden/>
    <w:unhideWhenUsed/>
    <w:rsid w:val="00C81100"/>
  </w:style>
  <w:style w:type="numbering" w:customStyle="1" w:styleId="12422">
    <w:name w:val="无列表1242"/>
    <w:next w:val="NoList"/>
    <w:semiHidden/>
    <w:rsid w:val="00C81100"/>
  </w:style>
  <w:style w:type="numbering" w:customStyle="1" w:styleId="NoList2242">
    <w:name w:val="No List2242"/>
    <w:next w:val="NoList"/>
    <w:semiHidden/>
    <w:rsid w:val="00C81100"/>
  </w:style>
  <w:style w:type="numbering" w:customStyle="1" w:styleId="NoList3242">
    <w:name w:val="No List3242"/>
    <w:next w:val="NoList"/>
    <w:uiPriority w:val="99"/>
    <w:semiHidden/>
    <w:rsid w:val="00C81100"/>
  </w:style>
  <w:style w:type="numbering" w:customStyle="1" w:styleId="NoList11242">
    <w:name w:val="No List11242"/>
    <w:next w:val="NoList"/>
    <w:uiPriority w:val="99"/>
    <w:semiHidden/>
    <w:unhideWhenUsed/>
    <w:rsid w:val="00C81100"/>
  </w:style>
  <w:style w:type="numbering" w:customStyle="1" w:styleId="13420">
    <w:name w:val="無清單1342"/>
    <w:next w:val="NoList"/>
    <w:uiPriority w:val="99"/>
    <w:semiHidden/>
    <w:unhideWhenUsed/>
    <w:rsid w:val="00C81100"/>
  </w:style>
  <w:style w:type="numbering" w:customStyle="1" w:styleId="112420">
    <w:name w:val="無清單11242"/>
    <w:next w:val="NoList"/>
    <w:uiPriority w:val="99"/>
    <w:semiHidden/>
    <w:unhideWhenUsed/>
    <w:rsid w:val="00C81100"/>
  </w:style>
  <w:style w:type="numbering" w:customStyle="1" w:styleId="2142">
    <w:name w:val="无列表2142"/>
    <w:next w:val="NoList"/>
    <w:uiPriority w:val="99"/>
    <w:semiHidden/>
    <w:unhideWhenUsed/>
    <w:rsid w:val="00C81100"/>
  </w:style>
  <w:style w:type="numbering" w:customStyle="1" w:styleId="NoList12232">
    <w:name w:val="No List12232"/>
    <w:next w:val="NoList"/>
    <w:uiPriority w:val="99"/>
    <w:semiHidden/>
    <w:unhideWhenUsed/>
    <w:rsid w:val="00C81100"/>
  </w:style>
  <w:style w:type="numbering" w:customStyle="1" w:styleId="112321">
    <w:name w:val="リストなし11232"/>
    <w:next w:val="NoList"/>
    <w:uiPriority w:val="99"/>
    <w:semiHidden/>
    <w:unhideWhenUsed/>
    <w:rsid w:val="00C81100"/>
  </w:style>
  <w:style w:type="numbering" w:customStyle="1" w:styleId="112322">
    <w:name w:val="无列表11232"/>
    <w:next w:val="NoList"/>
    <w:semiHidden/>
    <w:rsid w:val="00C81100"/>
  </w:style>
  <w:style w:type="numbering" w:customStyle="1" w:styleId="NoList21232">
    <w:name w:val="No List21232"/>
    <w:next w:val="NoList"/>
    <w:semiHidden/>
    <w:rsid w:val="00C81100"/>
  </w:style>
  <w:style w:type="numbering" w:customStyle="1" w:styleId="NoList31232">
    <w:name w:val="No List31232"/>
    <w:next w:val="NoList"/>
    <w:uiPriority w:val="99"/>
    <w:semiHidden/>
    <w:rsid w:val="00C81100"/>
  </w:style>
  <w:style w:type="numbering" w:customStyle="1" w:styleId="NoList111242">
    <w:name w:val="No List111242"/>
    <w:next w:val="NoList"/>
    <w:uiPriority w:val="99"/>
    <w:semiHidden/>
    <w:unhideWhenUsed/>
    <w:rsid w:val="00C81100"/>
  </w:style>
  <w:style w:type="numbering" w:customStyle="1" w:styleId="122320">
    <w:name w:val="無清單12232"/>
    <w:next w:val="NoList"/>
    <w:uiPriority w:val="99"/>
    <w:semiHidden/>
    <w:unhideWhenUsed/>
    <w:rsid w:val="00C81100"/>
  </w:style>
  <w:style w:type="numbering" w:customStyle="1" w:styleId="1112320">
    <w:name w:val="無清單111232"/>
    <w:next w:val="NoList"/>
    <w:uiPriority w:val="99"/>
    <w:semiHidden/>
    <w:unhideWhenUsed/>
    <w:rsid w:val="00C81100"/>
  </w:style>
  <w:style w:type="numbering" w:customStyle="1" w:styleId="NoList621">
    <w:name w:val="No List621"/>
    <w:next w:val="NoList"/>
    <w:uiPriority w:val="99"/>
    <w:semiHidden/>
    <w:unhideWhenUsed/>
    <w:rsid w:val="00C81100"/>
  </w:style>
  <w:style w:type="numbering" w:customStyle="1" w:styleId="NoList1421">
    <w:name w:val="No List1421"/>
    <w:next w:val="NoList"/>
    <w:uiPriority w:val="99"/>
    <w:semiHidden/>
    <w:unhideWhenUsed/>
    <w:rsid w:val="00C81100"/>
  </w:style>
  <w:style w:type="numbering" w:customStyle="1" w:styleId="13212">
    <w:name w:val="リストなし1321"/>
    <w:next w:val="NoList"/>
    <w:uiPriority w:val="99"/>
    <w:semiHidden/>
    <w:unhideWhenUsed/>
    <w:rsid w:val="00C81100"/>
  </w:style>
  <w:style w:type="numbering" w:customStyle="1" w:styleId="13221">
    <w:name w:val="无列表1322"/>
    <w:next w:val="NoList"/>
    <w:semiHidden/>
    <w:rsid w:val="00C81100"/>
  </w:style>
  <w:style w:type="numbering" w:customStyle="1" w:styleId="NoList2321">
    <w:name w:val="No List2321"/>
    <w:next w:val="NoList"/>
    <w:semiHidden/>
    <w:rsid w:val="00C81100"/>
  </w:style>
  <w:style w:type="numbering" w:customStyle="1" w:styleId="NoList3321">
    <w:name w:val="No List3321"/>
    <w:next w:val="NoList"/>
    <w:uiPriority w:val="99"/>
    <w:semiHidden/>
    <w:rsid w:val="00C81100"/>
  </w:style>
  <w:style w:type="numbering" w:customStyle="1" w:styleId="NoList11322">
    <w:name w:val="No List11322"/>
    <w:next w:val="NoList"/>
    <w:uiPriority w:val="99"/>
    <w:semiHidden/>
    <w:unhideWhenUsed/>
    <w:rsid w:val="00C81100"/>
  </w:style>
  <w:style w:type="numbering" w:customStyle="1" w:styleId="14210">
    <w:name w:val="無清單1421"/>
    <w:next w:val="NoList"/>
    <w:uiPriority w:val="99"/>
    <w:semiHidden/>
    <w:unhideWhenUsed/>
    <w:rsid w:val="00C81100"/>
  </w:style>
  <w:style w:type="numbering" w:customStyle="1" w:styleId="113210">
    <w:name w:val="無清單11321"/>
    <w:next w:val="NoList"/>
    <w:uiPriority w:val="99"/>
    <w:semiHidden/>
    <w:unhideWhenUsed/>
    <w:rsid w:val="00C81100"/>
  </w:style>
  <w:style w:type="numbering" w:customStyle="1" w:styleId="2222">
    <w:name w:val="无列表2222"/>
    <w:next w:val="NoList"/>
    <w:uiPriority w:val="99"/>
    <w:semiHidden/>
    <w:unhideWhenUsed/>
    <w:rsid w:val="00C81100"/>
  </w:style>
  <w:style w:type="numbering" w:customStyle="1" w:styleId="NoList12321">
    <w:name w:val="No List12321"/>
    <w:next w:val="NoList"/>
    <w:uiPriority w:val="99"/>
    <w:semiHidden/>
    <w:unhideWhenUsed/>
    <w:rsid w:val="00C81100"/>
  </w:style>
  <w:style w:type="numbering" w:customStyle="1" w:styleId="113211">
    <w:name w:val="リストなし11321"/>
    <w:next w:val="NoList"/>
    <w:uiPriority w:val="99"/>
    <w:semiHidden/>
    <w:unhideWhenUsed/>
    <w:rsid w:val="00C81100"/>
  </w:style>
  <w:style w:type="numbering" w:customStyle="1" w:styleId="113212">
    <w:name w:val="无列表11321"/>
    <w:next w:val="NoList"/>
    <w:semiHidden/>
    <w:rsid w:val="00C81100"/>
  </w:style>
  <w:style w:type="numbering" w:customStyle="1" w:styleId="NoList21321">
    <w:name w:val="No List21321"/>
    <w:next w:val="NoList"/>
    <w:semiHidden/>
    <w:rsid w:val="00C81100"/>
  </w:style>
  <w:style w:type="numbering" w:customStyle="1" w:styleId="NoList31321">
    <w:name w:val="No List31321"/>
    <w:next w:val="NoList"/>
    <w:uiPriority w:val="99"/>
    <w:semiHidden/>
    <w:rsid w:val="00C81100"/>
  </w:style>
  <w:style w:type="numbering" w:customStyle="1" w:styleId="NoList111321">
    <w:name w:val="No List111321"/>
    <w:next w:val="NoList"/>
    <w:uiPriority w:val="99"/>
    <w:semiHidden/>
    <w:unhideWhenUsed/>
    <w:rsid w:val="00C81100"/>
  </w:style>
  <w:style w:type="numbering" w:customStyle="1" w:styleId="123210">
    <w:name w:val="無清單12321"/>
    <w:next w:val="NoList"/>
    <w:uiPriority w:val="99"/>
    <w:semiHidden/>
    <w:unhideWhenUsed/>
    <w:rsid w:val="00C81100"/>
  </w:style>
  <w:style w:type="numbering" w:customStyle="1" w:styleId="1113210">
    <w:name w:val="無清單111321"/>
    <w:next w:val="NoList"/>
    <w:uiPriority w:val="99"/>
    <w:semiHidden/>
    <w:unhideWhenUsed/>
    <w:rsid w:val="00C81100"/>
  </w:style>
  <w:style w:type="numbering" w:customStyle="1" w:styleId="NoList4122">
    <w:name w:val="No List4122"/>
    <w:next w:val="NoList"/>
    <w:uiPriority w:val="99"/>
    <w:semiHidden/>
    <w:unhideWhenUsed/>
    <w:rsid w:val="00C81100"/>
  </w:style>
  <w:style w:type="numbering" w:customStyle="1" w:styleId="NoList121122">
    <w:name w:val="No List121122"/>
    <w:next w:val="NoList"/>
    <w:uiPriority w:val="99"/>
    <w:semiHidden/>
    <w:unhideWhenUsed/>
    <w:rsid w:val="00C81100"/>
  </w:style>
  <w:style w:type="numbering" w:customStyle="1" w:styleId="1111221">
    <w:name w:val="リストなし111122"/>
    <w:next w:val="NoList"/>
    <w:uiPriority w:val="99"/>
    <w:semiHidden/>
    <w:unhideWhenUsed/>
    <w:rsid w:val="00C81100"/>
  </w:style>
  <w:style w:type="numbering" w:customStyle="1" w:styleId="1111222">
    <w:name w:val="无列表111122"/>
    <w:next w:val="NoList"/>
    <w:semiHidden/>
    <w:rsid w:val="00C81100"/>
  </w:style>
  <w:style w:type="numbering" w:customStyle="1" w:styleId="NoList211122">
    <w:name w:val="No List211122"/>
    <w:next w:val="NoList"/>
    <w:semiHidden/>
    <w:rsid w:val="00C81100"/>
  </w:style>
  <w:style w:type="numbering" w:customStyle="1" w:styleId="NoList311122">
    <w:name w:val="No List311122"/>
    <w:next w:val="NoList"/>
    <w:uiPriority w:val="99"/>
    <w:semiHidden/>
    <w:rsid w:val="00C81100"/>
  </w:style>
  <w:style w:type="numbering" w:customStyle="1" w:styleId="NoList1111122">
    <w:name w:val="No List1111122"/>
    <w:next w:val="NoList"/>
    <w:uiPriority w:val="99"/>
    <w:semiHidden/>
    <w:unhideWhenUsed/>
    <w:rsid w:val="00C81100"/>
  </w:style>
  <w:style w:type="numbering" w:customStyle="1" w:styleId="1211220">
    <w:name w:val="無清單121122"/>
    <w:next w:val="NoList"/>
    <w:uiPriority w:val="99"/>
    <w:semiHidden/>
    <w:unhideWhenUsed/>
    <w:rsid w:val="00C81100"/>
  </w:style>
  <w:style w:type="numbering" w:customStyle="1" w:styleId="11111220">
    <w:name w:val="無清單1111122"/>
    <w:next w:val="NoList"/>
    <w:uiPriority w:val="99"/>
    <w:semiHidden/>
    <w:unhideWhenUsed/>
    <w:rsid w:val="00C81100"/>
  </w:style>
  <w:style w:type="numbering" w:customStyle="1" w:styleId="NoList5121">
    <w:name w:val="No List5121"/>
    <w:next w:val="NoList"/>
    <w:uiPriority w:val="99"/>
    <w:semiHidden/>
    <w:unhideWhenUsed/>
    <w:rsid w:val="00C81100"/>
  </w:style>
  <w:style w:type="numbering" w:customStyle="1" w:styleId="NoList13122">
    <w:name w:val="No List13122"/>
    <w:next w:val="NoList"/>
    <w:uiPriority w:val="99"/>
    <w:semiHidden/>
    <w:unhideWhenUsed/>
    <w:rsid w:val="00C81100"/>
  </w:style>
  <w:style w:type="numbering" w:customStyle="1" w:styleId="121221">
    <w:name w:val="リストなし12122"/>
    <w:next w:val="NoList"/>
    <w:uiPriority w:val="99"/>
    <w:semiHidden/>
    <w:unhideWhenUsed/>
    <w:rsid w:val="00C81100"/>
  </w:style>
  <w:style w:type="numbering" w:customStyle="1" w:styleId="121222">
    <w:name w:val="无列表12122"/>
    <w:next w:val="NoList"/>
    <w:semiHidden/>
    <w:rsid w:val="00C81100"/>
  </w:style>
  <w:style w:type="numbering" w:customStyle="1" w:styleId="NoList22122">
    <w:name w:val="No List22122"/>
    <w:next w:val="NoList"/>
    <w:semiHidden/>
    <w:rsid w:val="00C81100"/>
  </w:style>
  <w:style w:type="numbering" w:customStyle="1" w:styleId="NoList32122">
    <w:name w:val="No List32122"/>
    <w:next w:val="NoList"/>
    <w:uiPriority w:val="99"/>
    <w:semiHidden/>
    <w:rsid w:val="00C81100"/>
  </w:style>
  <w:style w:type="numbering" w:customStyle="1" w:styleId="NoList112122">
    <w:name w:val="No List112122"/>
    <w:next w:val="NoList"/>
    <w:uiPriority w:val="99"/>
    <w:semiHidden/>
    <w:unhideWhenUsed/>
    <w:rsid w:val="00C81100"/>
  </w:style>
  <w:style w:type="numbering" w:customStyle="1" w:styleId="131220">
    <w:name w:val="無清單13122"/>
    <w:next w:val="NoList"/>
    <w:uiPriority w:val="99"/>
    <w:semiHidden/>
    <w:unhideWhenUsed/>
    <w:rsid w:val="00C81100"/>
  </w:style>
  <w:style w:type="numbering" w:customStyle="1" w:styleId="1121220">
    <w:name w:val="無清單112122"/>
    <w:next w:val="NoList"/>
    <w:uiPriority w:val="99"/>
    <w:semiHidden/>
    <w:unhideWhenUsed/>
    <w:rsid w:val="00C81100"/>
  </w:style>
  <w:style w:type="numbering" w:customStyle="1" w:styleId="21122">
    <w:name w:val="无列表21122"/>
    <w:next w:val="NoList"/>
    <w:uiPriority w:val="99"/>
    <w:semiHidden/>
    <w:unhideWhenUsed/>
    <w:rsid w:val="00C81100"/>
  </w:style>
  <w:style w:type="numbering" w:customStyle="1" w:styleId="NoList122122">
    <w:name w:val="No List122122"/>
    <w:next w:val="NoList"/>
    <w:uiPriority w:val="99"/>
    <w:semiHidden/>
    <w:unhideWhenUsed/>
    <w:rsid w:val="00C81100"/>
  </w:style>
  <w:style w:type="numbering" w:customStyle="1" w:styleId="1121221">
    <w:name w:val="リストなし112122"/>
    <w:next w:val="NoList"/>
    <w:uiPriority w:val="99"/>
    <w:semiHidden/>
    <w:unhideWhenUsed/>
    <w:rsid w:val="00C81100"/>
  </w:style>
  <w:style w:type="numbering" w:customStyle="1" w:styleId="1121222">
    <w:name w:val="无列表112122"/>
    <w:next w:val="NoList"/>
    <w:semiHidden/>
    <w:rsid w:val="00C81100"/>
  </w:style>
  <w:style w:type="numbering" w:customStyle="1" w:styleId="NoList212122">
    <w:name w:val="No List212122"/>
    <w:next w:val="NoList"/>
    <w:semiHidden/>
    <w:rsid w:val="00C81100"/>
  </w:style>
  <w:style w:type="numbering" w:customStyle="1" w:styleId="NoList312122">
    <w:name w:val="No List312122"/>
    <w:next w:val="NoList"/>
    <w:uiPriority w:val="99"/>
    <w:semiHidden/>
    <w:rsid w:val="00C81100"/>
  </w:style>
  <w:style w:type="numbering" w:customStyle="1" w:styleId="NoList1112122">
    <w:name w:val="No List1112122"/>
    <w:next w:val="NoList"/>
    <w:uiPriority w:val="99"/>
    <w:semiHidden/>
    <w:unhideWhenUsed/>
    <w:rsid w:val="00C81100"/>
  </w:style>
  <w:style w:type="numbering" w:customStyle="1" w:styleId="122122">
    <w:name w:val="無清單122122"/>
    <w:next w:val="NoList"/>
    <w:uiPriority w:val="99"/>
    <w:semiHidden/>
    <w:unhideWhenUsed/>
    <w:rsid w:val="00C81100"/>
  </w:style>
  <w:style w:type="numbering" w:customStyle="1" w:styleId="1112122">
    <w:name w:val="無清單1112122"/>
    <w:next w:val="NoList"/>
    <w:uiPriority w:val="99"/>
    <w:semiHidden/>
    <w:unhideWhenUsed/>
    <w:rsid w:val="00C81100"/>
  </w:style>
  <w:style w:type="numbering" w:customStyle="1" w:styleId="3126">
    <w:name w:val="无列表312"/>
    <w:next w:val="NoList"/>
    <w:uiPriority w:val="99"/>
    <w:semiHidden/>
    <w:unhideWhenUsed/>
    <w:rsid w:val="00C81100"/>
  </w:style>
  <w:style w:type="numbering" w:customStyle="1" w:styleId="131121">
    <w:name w:val="无列表13112"/>
    <w:next w:val="NoList"/>
    <w:semiHidden/>
    <w:rsid w:val="00C81100"/>
  </w:style>
  <w:style w:type="numbering" w:customStyle="1" w:styleId="NoList113111">
    <w:name w:val="No List113111"/>
    <w:next w:val="NoList"/>
    <w:uiPriority w:val="99"/>
    <w:semiHidden/>
    <w:unhideWhenUsed/>
    <w:rsid w:val="00C81100"/>
  </w:style>
  <w:style w:type="numbering" w:customStyle="1" w:styleId="NoList41112">
    <w:name w:val="No List41112"/>
    <w:next w:val="NoList"/>
    <w:uiPriority w:val="99"/>
    <w:semiHidden/>
    <w:unhideWhenUsed/>
    <w:rsid w:val="00C81100"/>
  </w:style>
  <w:style w:type="numbering" w:customStyle="1" w:styleId="22112">
    <w:name w:val="无列表22112"/>
    <w:next w:val="NoList"/>
    <w:uiPriority w:val="99"/>
    <w:semiHidden/>
    <w:unhideWhenUsed/>
    <w:rsid w:val="00C81100"/>
  </w:style>
  <w:style w:type="numbering" w:customStyle="1" w:styleId="NoList1211112">
    <w:name w:val="No List1211112"/>
    <w:next w:val="NoList"/>
    <w:uiPriority w:val="99"/>
    <w:semiHidden/>
    <w:unhideWhenUsed/>
    <w:rsid w:val="00C81100"/>
  </w:style>
  <w:style w:type="numbering" w:customStyle="1" w:styleId="11111121">
    <w:name w:val="リストなし1111112"/>
    <w:next w:val="NoList"/>
    <w:uiPriority w:val="99"/>
    <w:semiHidden/>
    <w:unhideWhenUsed/>
    <w:rsid w:val="00C81100"/>
  </w:style>
  <w:style w:type="numbering" w:customStyle="1" w:styleId="11111122">
    <w:name w:val="无列表1111112"/>
    <w:next w:val="NoList"/>
    <w:semiHidden/>
    <w:rsid w:val="00C81100"/>
  </w:style>
  <w:style w:type="numbering" w:customStyle="1" w:styleId="NoList2111112">
    <w:name w:val="No List2111112"/>
    <w:next w:val="NoList"/>
    <w:semiHidden/>
    <w:rsid w:val="00C81100"/>
  </w:style>
  <w:style w:type="numbering" w:customStyle="1" w:styleId="NoList3111112">
    <w:name w:val="No List3111112"/>
    <w:next w:val="NoList"/>
    <w:uiPriority w:val="99"/>
    <w:semiHidden/>
    <w:rsid w:val="00C81100"/>
  </w:style>
  <w:style w:type="numbering" w:customStyle="1" w:styleId="NoList11111112">
    <w:name w:val="No List11111112"/>
    <w:next w:val="NoList"/>
    <w:uiPriority w:val="99"/>
    <w:semiHidden/>
    <w:unhideWhenUsed/>
    <w:rsid w:val="00C81100"/>
  </w:style>
  <w:style w:type="numbering" w:customStyle="1" w:styleId="12111120">
    <w:name w:val="無清單1211112"/>
    <w:next w:val="NoList"/>
    <w:uiPriority w:val="99"/>
    <w:semiHidden/>
    <w:unhideWhenUsed/>
    <w:rsid w:val="00C81100"/>
  </w:style>
  <w:style w:type="numbering" w:customStyle="1" w:styleId="111111120">
    <w:name w:val="無清單11111112"/>
    <w:next w:val="NoList"/>
    <w:uiPriority w:val="99"/>
    <w:semiHidden/>
    <w:unhideWhenUsed/>
    <w:rsid w:val="00C81100"/>
  </w:style>
  <w:style w:type="numbering" w:customStyle="1" w:styleId="NoList131112">
    <w:name w:val="No List131112"/>
    <w:next w:val="NoList"/>
    <w:uiPriority w:val="99"/>
    <w:semiHidden/>
    <w:unhideWhenUsed/>
    <w:rsid w:val="00C81100"/>
  </w:style>
  <w:style w:type="numbering" w:customStyle="1" w:styleId="1211121">
    <w:name w:val="リストなし121112"/>
    <w:next w:val="NoList"/>
    <w:uiPriority w:val="99"/>
    <w:semiHidden/>
    <w:unhideWhenUsed/>
    <w:rsid w:val="00C81100"/>
  </w:style>
  <w:style w:type="numbering" w:customStyle="1" w:styleId="1211122">
    <w:name w:val="无列表121112"/>
    <w:next w:val="NoList"/>
    <w:semiHidden/>
    <w:rsid w:val="00C81100"/>
  </w:style>
  <w:style w:type="numbering" w:customStyle="1" w:styleId="NoList221112">
    <w:name w:val="No List221112"/>
    <w:next w:val="NoList"/>
    <w:semiHidden/>
    <w:rsid w:val="00C81100"/>
  </w:style>
  <w:style w:type="numbering" w:customStyle="1" w:styleId="NoList321112">
    <w:name w:val="No List321112"/>
    <w:next w:val="NoList"/>
    <w:uiPriority w:val="99"/>
    <w:semiHidden/>
    <w:rsid w:val="00C81100"/>
  </w:style>
  <w:style w:type="numbering" w:customStyle="1" w:styleId="NoList1121112">
    <w:name w:val="No List1121112"/>
    <w:next w:val="NoList"/>
    <w:uiPriority w:val="99"/>
    <w:semiHidden/>
    <w:unhideWhenUsed/>
    <w:rsid w:val="00C81100"/>
  </w:style>
  <w:style w:type="numbering" w:customStyle="1" w:styleId="131112">
    <w:name w:val="無清單131112"/>
    <w:next w:val="NoList"/>
    <w:uiPriority w:val="99"/>
    <w:semiHidden/>
    <w:unhideWhenUsed/>
    <w:rsid w:val="00C81100"/>
  </w:style>
  <w:style w:type="numbering" w:customStyle="1" w:styleId="11211120">
    <w:name w:val="無清單1121112"/>
    <w:next w:val="NoList"/>
    <w:uiPriority w:val="99"/>
    <w:semiHidden/>
    <w:unhideWhenUsed/>
    <w:rsid w:val="00C81100"/>
  </w:style>
  <w:style w:type="numbering" w:customStyle="1" w:styleId="211112">
    <w:name w:val="无列表211112"/>
    <w:next w:val="NoList"/>
    <w:uiPriority w:val="99"/>
    <w:semiHidden/>
    <w:unhideWhenUsed/>
    <w:rsid w:val="00C81100"/>
  </w:style>
  <w:style w:type="numbering" w:customStyle="1" w:styleId="NoList1221112">
    <w:name w:val="No List1221112"/>
    <w:next w:val="NoList"/>
    <w:uiPriority w:val="99"/>
    <w:semiHidden/>
    <w:unhideWhenUsed/>
    <w:rsid w:val="00C81100"/>
  </w:style>
  <w:style w:type="numbering" w:customStyle="1" w:styleId="11211121">
    <w:name w:val="リストなし1121112"/>
    <w:next w:val="NoList"/>
    <w:uiPriority w:val="99"/>
    <w:semiHidden/>
    <w:unhideWhenUsed/>
    <w:rsid w:val="00C81100"/>
  </w:style>
  <w:style w:type="numbering" w:customStyle="1" w:styleId="11211122">
    <w:name w:val="无列表1121112"/>
    <w:next w:val="NoList"/>
    <w:semiHidden/>
    <w:rsid w:val="00C81100"/>
  </w:style>
  <w:style w:type="numbering" w:customStyle="1" w:styleId="NoList2121112">
    <w:name w:val="No List2121112"/>
    <w:next w:val="NoList"/>
    <w:semiHidden/>
    <w:rsid w:val="00C81100"/>
  </w:style>
  <w:style w:type="numbering" w:customStyle="1" w:styleId="NoList3121112">
    <w:name w:val="No List3121112"/>
    <w:next w:val="NoList"/>
    <w:uiPriority w:val="99"/>
    <w:semiHidden/>
    <w:rsid w:val="00C81100"/>
  </w:style>
  <w:style w:type="numbering" w:customStyle="1" w:styleId="NoList11121112">
    <w:name w:val="No List11121112"/>
    <w:next w:val="NoList"/>
    <w:uiPriority w:val="99"/>
    <w:semiHidden/>
    <w:unhideWhenUsed/>
    <w:rsid w:val="00C81100"/>
  </w:style>
  <w:style w:type="numbering" w:customStyle="1" w:styleId="1221112">
    <w:name w:val="無清單1221112"/>
    <w:next w:val="NoList"/>
    <w:uiPriority w:val="99"/>
    <w:semiHidden/>
    <w:unhideWhenUsed/>
    <w:rsid w:val="00C81100"/>
  </w:style>
  <w:style w:type="numbering" w:customStyle="1" w:styleId="11121112">
    <w:name w:val="無清單11121112"/>
    <w:next w:val="NoList"/>
    <w:uiPriority w:val="99"/>
    <w:semiHidden/>
    <w:unhideWhenUsed/>
    <w:rsid w:val="00C81100"/>
  </w:style>
  <w:style w:type="numbering" w:customStyle="1" w:styleId="NoList51111">
    <w:name w:val="No List51111"/>
    <w:next w:val="NoList"/>
    <w:uiPriority w:val="99"/>
    <w:semiHidden/>
    <w:unhideWhenUsed/>
    <w:rsid w:val="00C81100"/>
  </w:style>
  <w:style w:type="numbering" w:customStyle="1" w:styleId="NoList6111">
    <w:name w:val="No List6111"/>
    <w:next w:val="NoList"/>
    <w:uiPriority w:val="99"/>
    <w:semiHidden/>
    <w:unhideWhenUsed/>
    <w:rsid w:val="00C81100"/>
  </w:style>
  <w:style w:type="numbering" w:customStyle="1" w:styleId="NoList14111">
    <w:name w:val="No List14111"/>
    <w:next w:val="NoList"/>
    <w:uiPriority w:val="99"/>
    <w:semiHidden/>
    <w:unhideWhenUsed/>
    <w:rsid w:val="00C81100"/>
  </w:style>
  <w:style w:type="numbering" w:customStyle="1" w:styleId="131113">
    <w:name w:val="リストなし13111"/>
    <w:next w:val="NoList"/>
    <w:uiPriority w:val="99"/>
    <w:semiHidden/>
    <w:unhideWhenUsed/>
    <w:rsid w:val="00C81100"/>
  </w:style>
  <w:style w:type="numbering" w:customStyle="1" w:styleId="NoList23111">
    <w:name w:val="No List23111"/>
    <w:next w:val="NoList"/>
    <w:semiHidden/>
    <w:rsid w:val="00C81100"/>
  </w:style>
  <w:style w:type="numbering" w:customStyle="1" w:styleId="NoList33111">
    <w:name w:val="No List33111"/>
    <w:next w:val="NoList"/>
    <w:uiPriority w:val="99"/>
    <w:semiHidden/>
    <w:rsid w:val="00C81100"/>
  </w:style>
  <w:style w:type="numbering" w:customStyle="1" w:styleId="NoList11411">
    <w:name w:val="No List11411"/>
    <w:next w:val="NoList"/>
    <w:uiPriority w:val="99"/>
    <w:semiHidden/>
    <w:unhideWhenUsed/>
    <w:rsid w:val="00C81100"/>
  </w:style>
  <w:style w:type="numbering" w:customStyle="1" w:styleId="141110">
    <w:name w:val="無清單14111"/>
    <w:next w:val="NoList"/>
    <w:uiPriority w:val="99"/>
    <w:semiHidden/>
    <w:unhideWhenUsed/>
    <w:rsid w:val="00C81100"/>
  </w:style>
  <w:style w:type="numbering" w:customStyle="1" w:styleId="1131110">
    <w:name w:val="無清單113111"/>
    <w:next w:val="NoList"/>
    <w:uiPriority w:val="99"/>
    <w:semiHidden/>
    <w:unhideWhenUsed/>
    <w:rsid w:val="00C81100"/>
  </w:style>
  <w:style w:type="numbering" w:customStyle="1" w:styleId="NoList4211">
    <w:name w:val="No List4211"/>
    <w:next w:val="NoList"/>
    <w:uiPriority w:val="99"/>
    <w:semiHidden/>
    <w:unhideWhenUsed/>
    <w:rsid w:val="00C81100"/>
  </w:style>
  <w:style w:type="numbering" w:customStyle="1" w:styleId="NoList123111">
    <w:name w:val="No List123111"/>
    <w:next w:val="NoList"/>
    <w:uiPriority w:val="99"/>
    <w:semiHidden/>
    <w:unhideWhenUsed/>
    <w:rsid w:val="00C81100"/>
  </w:style>
  <w:style w:type="numbering" w:customStyle="1" w:styleId="1131111">
    <w:name w:val="リストなし113111"/>
    <w:next w:val="NoList"/>
    <w:uiPriority w:val="99"/>
    <w:semiHidden/>
    <w:unhideWhenUsed/>
    <w:rsid w:val="00C81100"/>
  </w:style>
  <w:style w:type="numbering" w:customStyle="1" w:styleId="1131112">
    <w:name w:val="无列表113111"/>
    <w:next w:val="NoList"/>
    <w:semiHidden/>
    <w:rsid w:val="00C81100"/>
  </w:style>
  <w:style w:type="numbering" w:customStyle="1" w:styleId="NoList213111">
    <w:name w:val="No List213111"/>
    <w:next w:val="NoList"/>
    <w:semiHidden/>
    <w:rsid w:val="00C81100"/>
  </w:style>
  <w:style w:type="numbering" w:customStyle="1" w:styleId="NoList313111">
    <w:name w:val="No List313111"/>
    <w:next w:val="NoList"/>
    <w:uiPriority w:val="99"/>
    <w:semiHidden/>
    <w:rsid w:val="00C81100"/>
  </w:style>
  <w:style w:type="numbering" w:customStyle="1" w:styleId="NoList1113111">
    <w:name w:val="No List1113111"/>
    <w:next w:val="NoList"/>
    <w:uiPriority w:val="99"/>
    <w:semiHidden/>
    <w:unhideWhenUsed/>
    <w:rsid w:val="00C81100"/>
  </w:style>
  <w:style w:type="numbering" w:customStyle="1" w:styleId="123111">
    <w:name w:val="無清單123111"/>
    <w:next w:val="NoList"/>
    <w:uiPriority w:val="99"/>
    <w:semiHidden/>
    <w:unhideWhenUsed/>
    <w:rsid w:val="00C81100"/>
  </w:style>
  <w:style w:type="numbering" w:customStyle="1" w:styleId="1113111">
    <w:name w:val="無清單1113111"/>
    <w:next w:val="NoList"/>
    <w:uiPriority w:val="99"/>
    <w:semiHidden/>
    <w:unhideWhenUsed/>
    <w:rsid w:val="00C81100"/>
  </w:style>
  <w:style w:type="numbering" w:customStyle="1" w:styleId="NoList1212111">
    <w:name w:val="No List1212111"/>
    <w:next w:val="NoList"/>
    <w:uiPriority w:val="99"/>
    <w:semiHidden/>
    <w:unhideWhenUsed/>
    <w:rsid w:val="00C81100"/>
  </w:style>
  <w:style w:type="numbering" w:customStyle="1" w:styleId="11121110">
    <w:name w:val="リストなし1112111"/>
    <w:next w:val="NoList"/>
    <w:uiPriority w:val="99"/>
    <w:semiHidden/>
    <w:unhideWhenUsed/>
    <w:rsid w:val="00C81100"/>
  </w:style>
  <w:style w:type="numbering" w:customStyle="1" w:styleId="11121113">
    <w:name w:val="无列表1112111"/>
    <w:next w:val="NoList"/>
    <w:semiHidden/>
    <w:rsid w:val="00C81100"/>
  </w:style>
  <w:style w:type="numbering" w:customStyle="1" w:styleId="NoList2112111">
    <w:name w:val="No List2112111"/>
    <w:next w:val="NoList"/>
    <w:semiHidden/>
    <w:rsid w:val="00C81100"/>
  </w:style>
  <w:style w:type="numbering" w:customStyle="1" w:styleId="NoList3112111">
    <w:name w:val="No List3112111"/>
    <w:next w:val="NoList"/>
    <w:uiPriority w:val="99"/>
    <w:semiHidden/>
    <w:rsid w:val="00C81100"/>
  </w:style>
  <w:style w:type="numbering" w:customStyle="1" w:styleId="NoList11112111">
    <w:name w:val="No List11112111"/>
    <w:next w:val="NoList"/>
    <w:uiPriority w:val="99"/>
    <w:semiHidden/>
    <w:unhideWhenUsed/>
    <w:rsid w:val="00C81100"/>
  </w:style>
  <w:style w:type="numbering" w:customStyle="1" w:styleId="1212111">
    <w:name w:val="無清單1212111"/>
    <w:next w:val="NoList"/>
    <w:uiPriority w:val="99"/>
    <w:semiHidden/>
    <w:unhideWhenUsed/>
    <w:rsid w:val="00C81100"/>
  </w:style>
  <w:style w:type="numbering" w:customStyle="1" w:styleId="11112111">
    <w:name w:val="無清單11112111"/>
    <w:next w:val="NoList"/>
    <w:uiPriority w:val="99"/>
    <w:semiHidden/>
    <w:unhideWhenUsed/>
    <w:rsid w:val="00C81100"/>
  </w:style>
  <w:style w:type="numbering" w:customStyle="1" w:styleId="NoList5211">
    <w:name w:val="No List5211"/>
    <w:next w:val="NoList"/>
    <w:uiPriority w:val="99"/>
    <w:semiHidden/>
    <w:unhideWhenUsed/>
    <w:rsid w:val="00C81100"/>
  </w:style>
  <w:style w:type="numbering" w:customStyle="1" w:styleId="NoList13211">
    <w:name w:val="No List13211"/>
    <w:next w:val="NoList"/>
    <w:uiPriority w:val="99"/>
    <w:semiHidden/>
    <w:unhideWhenUsed/>
    <w:rsid w:val="00C81100"/>
  </w:style>
  <w:style w:type="numbering" w:customStyle="1" w:styleId="122115">
    <w:name w:val="リストなし12211"/>
    <w:next w:val="NoList"/>
    <w:uiPriority w:val="99"/>
    <w:semiHidden/>
    <w:unhideWhenUsed/>
    <w:rsid w:val="00C81100"/>
  </w:style>
  <w:style w:type="numbering" w:customStyle="1" w:styleId="122123">
    <w:name w:val="无列表12212"/>
    <w:next w:val="NoList"/>
    <w:semiHidden/>
    <w:rsid w:val="00C81100"/>
  </w:style>
  <w:style w:type="numbering" w:customStyle="1" w:styleId="NoList22211">
    <w:name w:val="No List22211"/>
    <w:next w:val="NoList"/>
    <w:semiHidden/>
    <w:rsid w:val="00C81100"/>
  </w:style>
  <w:style w:type="numbering" w:customStyle="1" w:styleId="NoList32211">
    <w:name w:val="No List32211"/>
    <w:next w:val="NoList"/>
    <w:uiPriority w:val="99"/>
    <w:semiHidden/>
    <w:rsid w:val="00C81100"/>
  </w:style>
  <w:style w:type="numbering" w:customStyle="1" w:styleId="NoList112211">
    <w:name w:val="No List112211"/>
    <w:next w:val="NoList"/>
    <w:uiPriority w:val="99"/>
    <w:semiHidden/>
    <w:unhideWhenUsed/>
    <w:rsid w:val="00C81100"/>
  </w:style>
  <w:style w:type="numbering" w:customStyle="1" w:styleId="132110">
    <w:name w:val="無清單13211"/>
    <w:next w:val="NoList"/>
    <w:uiPriority w:val="99"/>
    <w:semiHidden/>
    <w:unhideWhenUsed/>
    <w:rsid w:val="00C81100"/>
  </w:style>
  <w:style w:type="numbering" w:customStyle="1" w:styleId="1122110">
    <w:name w:val="無清單112211"/>
    <w:next w:val="NoList"/>
    <w:uiPriority w:val="99"/>
    <w:semiHidden/>
    <w:unhideWhenUsed/>
    <w:rsid w:val="00C81100"/>
  </w:style>
  <w:style w:type="numbering" w:customStyle="1" w:styleId="212111">
    <w:name w:val="无列表212111"/>
    <w:next w:val="NoList"/>
    <w:uiPriority w:val="99"/>
    <w:semiHidden/>
    <w:unhideWhenUsed/>
    <w:rsid w:val="00C81100"/>
  </w:style>
  <w:style w:type="numbering" w:customStyle="1" w:styleId="NoList1112211">
    <w:name w:val="No List1112211"/>
    <w:next w:val="NoList"/>
    <w:uiPriority w:val="99"/>
    <w:semiHidden/>
    <w:unhideWhenUsed/>
    <w:rsid w:val="00C81100"/>
  </w:style>
  <w:style w:type="numbering" w:customStyle="1" w:styleId="NoList711">
    <w:name w:val="No List711"/>
    <w:next w:val="NoList"/>
    <w:uiPriority w:val="99"/>
    <w:semiHidden/>
    <w:unhideWhenUsed/>
    <w:rsid w:val="00C81100"/>
  </w:style>
  <w:style w:type="numbering" w:customStyle="1" w:styleId="NoList1511">
    <w:name w:val="No List1511"/>
    <w:next w:val="NoList"/>
    <w:uiPriority w:val="99"/>
    <w:semiHidden/>
    <w:unhideWhenUsed/>
    <w:rsid w:val="00C81100"/>
  </w:style>
  <w:style w:type="numbering" w:customStyle="1" w:styleId="14112">
    <w:name w:val="リストなし1411"/>
    <w:next w:val="NoList"/>
    <w:uiPriority w:val="99"/>
    <w:semiHidden/>
    <w:unhideWhenUsed/>
    <w:rsid w:val="00C81100"/>
  </w:style>
  <w:style w:type="numbering" w:customStyle="1" w:styleId="14113">
    <w:name w:val="无列表1411"/>
    <w:next w:val="NoList"/>
    <w:semiHidden/>
    <w:rsid w:val="00C81100"/>
  </w:style>
  <w:style w:type="numbering" w:customStyle="1" w:styleId="NoList2411">
    <w:name w:val="No List2411"/>
    <w:next w:val="NoList"/>
    <w:semiHidden/>
    <w:rsid w:val="00C81100"/>
  </w:style>
  <w:style w:type="numbering" w:customStyle="1" w:styleId="NoList3411">
    <w:name w:val="No List3411"/>
    <w:next w:val="NoList"/>
    <w:uiPriority w:val="99"/>
    <w:semiHidden/>
    <w:rsid w:val="00C81100"/>
  </w:style>
  <w:style w:type="numbering" w:customStyle="1" w:styleId="NoList11511">
    <w:name w:val="No List11511"/>
    <w:next w:val="NoList"/>
    <w:uiPriority w:val="99"/>
    <w:semiHidden/>
    <w:unhideWhenUsed/>
    <w:rsid w:val="00C81100"/>
  </w:style>
  <w:style w:type="numbering" w:customStyle="1" w:styleId="15110">
    <w:name w:val="無清單1511"/>
    <w:next w:val="NoList"/>
    <w:uiPriority w:val="99"/>
    <w:semiHidden/>
    <w:unhideWhenUsed/>
    <w:rsid w:val="00C81100"/>
  </w:style>
  <w:style w:type="numbering" w:customStyle="1" w:styleId="114110">
    <w:name w:val="無清單11411"/>
    <w:next w:val="NoList"/>
    <w:uiPriority w:val="99"/>
    <w:semiHidden/>
    <w:unhideWhenUsed/>
    <w:rsid w:val="00C81100"/>
  </w:style>
  <w:style w:type="numbering" w:customStyle="1" w:styleId="NoList4311">
    <w:name w:val="No List4311"/>
    <w:next w:val="NoList"/>
    <w:uiPriority w:val="99"/>
    <w:semiHidden/>
    <w:unhideWhenUsed/>
    <w:rsid w:val="00C81100"/>
  </w:style>
  <w:style w:type="numbering" w:customStyle="1" w:styleId="NoList12411">
    <w:name w:val="No List12411"/>
    <w:next w:val="NoList"/>
    <w:uiPriority w:val="99"/>
    <w:semiHidden/>
    <w:unhideWhenUsed/>
    <w:rsid w:val="00C81100"/>
  </w:style>
  <w:style w:type="numbering" w:customStyle="1" w:styleId="114111">
    <w:name w:val="リストなし11411"/>
    <w:next w:val="NoList"/>
    <w:uiPriority w:val="99"/>
    <w:semiHidden/>
    <w:unhideWhenUsed/>
    <w:rsid w:val="00C81100"/>
  </w:style>
  <w:style w:type="numbering" w:customStyle="1" w:styleId="114112">
    <w:name w:val="无列表11411"/>
    <w:next w:val="NoList"/>
    <w:semiHidden/>
    <w:rsid w:val="00C81100"/>
  </w:style>
  <w:style w:type="numbering" w:customStyle="1" w:styleId="NoList21411">
    <w:name w:val="No List21411"/>
    <w:next w:val="NoList"/>
    <w:semiHidden/>
    <w:rsid w:val="00C81100"/>
  </w:style>
  <w:style w:type="numbering" w:customStyle="1" w:styleId="NoList31411">
    <w:name w:val="No List31411"/>
    <w:next w:val="NoList"/>
    <w:uiPriority w:val="99"/>
    <w:semiHidden/>
    <w:rsid w:val="00C81100"/>
  </w:style>
  <w:style w:type="numbering" w:customStyle="1" w:styleId="NoList111411">
    <w:name w:val="No List111411"/>
    <w:next w:val="NoList"/>
    <w:uiPriority w:val="99"/>
    <w:semiHidden/>
    <w:unhideWhenUsed/>
    <w:rsid w:val="00C81100"/>
  </w:style>
  <w:style w:type="numbering" w:customStyle="1" w:styleId="124110">
    <w:name w:val="無清單12411"/>
    <w:next w:val="NoList"/>
    <w:uiPriority w:val="99"/>
    <w:semiHidden/>
    <w:unhideWhenUsed/>
    <w:rsid w:val="00C81100"/>
  </w:style>
  <w:style w:type="numbering" w:customStyle="1" w:styleId="1114110">
    <w:name w:val="無清單111411"/>
    <w:next w:val="NoList"/>
    <w:uiPriority w:val="99"/>
    <w:semiHidden/>
    <w:unhideWhenUsed/>
    <w:rsid w:val="00C81100"/>
  </w:style>
  <w:style w:type="numbering" w:customStyle="1" w:styleId="2311">
    <w:name w:val="无列表2311"/>
    <w:next w:val="NoList"/>
    <w:uiPriority w:val="99"/>
    <w:semiHidden/>
    <w:unhideWhenUsed/>
    <w:rsid w:val="00C81100"/>
  </w:style>
  <w:style w:type="numbering" w:customStyle="1" w:styleId="NoList121311">
    <w:name w:val="No List121311"/>
    <w:next w:val="NoList"/>
    <w:uiPriority w:val="99"/>
    <w:semiHidden/>
    <w:unhideWhenUsed/>
    <w:rsid w:val="00C81100"/>
  </w:style>
  <w:style w:type="numbering" w:customStyle="1" w:styleId="1113110">
    <w:name w:val="リストなし111311"/>
    <w:next w:val="NoList"/>
    <w:uiPriority w:val="99"/>
    <w:semiHidden/>
    <w:unhideWhenUsed/>
    <w:rsid w:val="00C81100"/>
  </w:style>
  <w:style w:type="numbering" w:customStyle="1" w:styleId="1113112">
    <w:name w:val="无列表111311"/>
    <w:next w:val="NoList"/>
    <w:semiHidden/>
    <w:rsid w:val="00C81100"/>
  </w:style>
  <w:style w:type="numbering" w:customStyle="1" w:styleId="NoList211311">
    <w:name w:val="No List211311"/>
    <w:next w:val="NoList"/>
    <w:semiHidden/>
    <w:rsid w:val="00C81100"/>
  </w:style>
  <w:style w:type="numbering" w:customStyle="1" w:styleId="NoList311311">
    <w:name w:val="No List311311"/>
    <w:next w:val="NoList"/>
    <w:uiPriority w:val="99"/>
    <w:semiHidden/>
    <w:rsid w:val="00C81100"/>
  </w:style>
  <w:style w:type="numbering" w:customStyle="1" w:styleId="NoList1111311">
    <w:name w:val="No List1111311"/>
    <w:next w:val="NoList"/>
    <w:uiPriority w:val="99"/>
    <w:semiHidden/>
    <w:unhideWhenUsed/>
    <w:rsid w:val="00C81100"/>
  </w:style>
  <w:style w:type="numbering" w:customStyle="1" w:styleId="121311">
    <w:name w:val="無清單121311"/>
    <w:next w:val="NoList"/>
    <w:uiPriority w:val="99"/>
    <w:semiHidden/>
    <w:unhideWhenUsed/>
    <w:rsid w:val="00C81100"/>
  </w:style>
  <w:style w:type="numbering" w:customStyle="1" w:styleId="1111311">
    <w:name w:val="無清單1111311"/>
    <w:next w:val="NoList"/>
    <w:uiPriority w:val="99"/>
    <w:semiHidden/>
    <w:unhideWhenUsed/>
    <w:rsid w:val="00C81100"/>
  </w:style>
  <w:style w:type="numbering" w:customStyle="1" w:styleId="NoList5311">
    <w:name w:val="No List5311"/>
    <w:next w:val="NoList"/>
    <w:uiPriority w:val="99"/>
    <w:semiHidden/>
    <w:unhideWhenUsed/>
    <w:rsid w:val="00C81100"/>
  </w:style>
  <w:style w:type="numbering" w:customStyle="1" w:styleId="NoList13311">
    <w:name w:val="No List13311"/>
    <w:next w:val="NoList"/>
    <w:uiPriority w:val="99"/>
    <w:semiHidden/>
    <w:unhideWhenUsed/>
    <w:rsid w:val="00C81100"/>
  </w:style>
  <w:style w:type="numbering" w:customStyle="1" w:styleId="123110">
    <w:name w:val="リストなし12311"/>
    <w:next w:val="NoList"/>
    <w:uiPriority w:val="99"/>
    <w:semiHidden/>
    <w:unhideWhenUsed/>
    <w:rsid w:val="00C81100"/>
  </w:style>
  <w:style w:type="numbering" w:customStyle="1" w:styleId="123112">
    <w:name w:val="无列表12311"/>
    <w:next w:val="NoList"/>
    <w:semiHidden/>
    <w:rsid w:val="00C81100"/>
  </w:style>
  <w:style w:type="numbering" w:customStyle="1" w:styleId="NoList22311">
    <w:name w:val="No List22311"/>
    <w:next w:val="NoList"/>
    <w:semiHidden/>
    <w:rsid w:val="00C81100"/>
  </w:style>
  <w:style w:type="numbering" w:customStyle="1" w:styleId="NoList32311">
    <w:name w:val="No List32311"/>
    <w:next w:val="NoList"/>
    <w:uiPriority w:val="99"/>
    <w:semiHidden/>
    <w:rsid w:val="00C81100"/>
  </w:style>
  <w:style w:type="numbering" w:customStyle="1" w:styleId="NoList112311">
    <w:name w:val="No List112311"/>
    <w:next w:val="NoList"/>
    <w:uiPriority w:val="99"/>
    <w:semiHidden/>
    <w:unhideWhenUsed/>
    <w:rsid w:val="00C81100"/>
  </w:style>
  <w:style w:type="numbering" w:customStyle="1" w:styleId="13311">
    <w:name w:val="無清單13311"/>
    <w:next w:val="NoList"/>
    <w:uiPriority w:val="99"/>
    <w:semiHidden/>
    <w:unhideWhenUsed/>
    <w:rsid w:val="00C81100"/>
  </w:style>
  <w:style w:type="numbering" w:customStyle="1" w:styleId="1123110">
    <w:name w:val="無清單112311"/>
    <w:next w:val="NoList"/>
    <w:uiPriority w:val="99"/>
    <w:semiHidden/>
    <w:unhideWhenUsed/>
    <w:rsid w:val="00C81100"/>
  </w:style>
  <w:style w:type="numbering" w:customStyle="1" w:styleId="21311">
    <w:name w:val="无列表21311"/>
    <w:next w:val="NoList"/>
    <w:uiPriority w:val="99"/>
    <w:semiHidden/>
    <w:unhideWhenUsed/>
    <w:rsid w:val="00C81100"/>
  </w:style>
  <w:style w:type="numbering" w:customStyle="1" w:styleId="NoList122211">
    <w:name w:val="No List122211"/>
    <w:next w:val="NoList"/>
    <w:uiPriority w:val="99"/>
    <w:semiHidden/>
    <w:unhideWhenUsed/>
    <w:rsid w:val="00C81100"/>
  </w:style>
  <w:style w:type="numbering" w:customStyle="1" w:styleId="1122111">
    <w:name w:val="リストなし112211"/>
    <w:next w:val="NoList"/>
    <w:uiPriority w:val="99"/>
    <w:semiHidden/>
    <w:unhideWhenUsed/>
    <w:rsid w:val="00C81100"/>
  </w:style>
  <w:style w:type="numbering" w:customStyle="1" w:styleId="1122112">
    <w:name w:val="无列表112211"/>
    <w:next w:val="NoList"/>
    <w:semiHidden/>
    <w:rsid w:val="00C81100"/>
  </w:style>
  <w:style w:type="numbering" w:customStyle="1" w:styleId="NoList212211">
    <w:name w:val="No List212211"/>
    <w:next w:val="NoList"/>
    <w:semiHidden/>
    <w:rsid w:val="00C81100"/>
  </w:style>
  <w:style w:type="numbering" w:customStyle="1" w:styleId="NoList312211">
    <w:name w:val="No List312211"/>
    <w:next w:val="NoList"/>
    <w:uiPriority w:val="99"/>
    <w:semiHidden/>
    <w:rsid w:val="00C81100"/>
  </w:style>
  <w:style w:type="numbering" w:customStyle="1" w:styleId="NoList1112311">
    <w:name w:val="No List1112311"/>
    <w:next w:val="NoList"/>
    <w:uiPriority w:val="99"/>
    <w:semiHidden/>
    <w:unhideWhenUsed/>
    <w:rsid w:val="00C81100"/>
  </w:style>
  <w:style w:type="numbering" w:customStyle="1" w:styleId="122211">
    <w:name w:val="無清單122211"/>
    <w:next w:val="NoList"/>
    <w:uiPriority w:val="99"/>
    <w:semiHidden/>
    <w:unhideWhenUsed/>
    <w:rsid w:val="00C81100"/>
  </w:style>
  <w:style w:type="numbering" w:customStyle="1" w:styleId="1112211">
    <w:name w:val="無清單1112211"/>
    <w:next w:val="NoList"/>
    <w:uiPriority w:val="99"/>
    <w:semiHidden/>
    <w:unhideWhenUsed/>
    <w:rsid w:val="00C81100"/>
  </w:style>
  <w:style w:type="numbering" w:customStyle="1" w:styleId="410">
    <w:name w:val="无列表41"/>
    <w:next w:val="NoList"/>
    <w:uiPriority w:val="99"/>
    <w:semiHidden/>
    <w:unhideWhenUsed/>
    <w:rsid w:val="00C81100"/>
  </w:style>
  <w:style w:type="numbering" w:customStyle="1" w:styleId="3210">
    <w:name w:val="无列表321"/>
    <w:next w:val="NoList"/>
    <w:uiPriority w:val="99"/>
    <w:semiHidden/>
    <w:unhideWhenUsed/>
    <w:rsid w:val="00C81100"/>
  </w:style>
  <w:style w:type="numbering" w:customStyle="1" w:styleId="131211">
    <w:name w:val="无列表13121"/>
    <w:next w:val="NoList"/>
    <w:semiHidden/>
    <w:rsid w:val="00C81100"/>
  </w:style>
  <w:style w:type="numbering" w:customStyle="1" w:styleId="NoList41121">
    <w:name w:val="No List41121"/>
    <w:next w:val="NoList"/>
    <w:uiPriority w:val="99"/>
    <w:semiHidden/>
    <w:unhideWhenUsed/>
    <w:rsid w:val="00C81100"/>
  </w:style>
  <w:style w:type="numbering" w:customStyle="1" w:styleId="22121">
    <w:name w:val="无列表22121"/>
    <w:next w:val="NoList"/>
    <w:uiPriority w:val="99"/>
    <w:semiHidden/>
    <w:unhideWhenUsed/>
    <w:rsid w:val="00C81100"/>
  </w:style>
  <w:style w:type="numbering" w:customStyle="1" w:styleId="NoList1211121">
    <w:name w:val="No List1211121"/>
    <w:next w:val="NoList"/>
    <w:uiPriority w:val="99"/>
    <w:semiHidden/>
    <w:unhideWhenUsed/>
    <w:rsid w:val="00C81100"/>
  </w:style>
  <w:style w:type="numbering" w:customStyle="1" w:styleId="11111211">
    <w:name w:val="リストなし1111121"/>
    <w:next w:val="NoList"/>
    <w:uiPriority w:val="99"/>
    <w:semiHidden/>
    <w:unhideWhenUsed/>
    <w:rsid w:val="00C81100"/>
  </w:style>
  <w:style w:type="numbering" w:customStyle="1" w:styleId="11111212">
    <w:name w:val="无列表1111121"/>
    <w:next w:val="NoList"/>
    <w:semiHidden/>
    <w:rsid w:val="00C81100"/>
  </w:style>
  <w:style w:type="numbering" w:customStyle="1" w:styleId="NoList2111121">
    <w:name w:val="No List2111121"/>
    <w:next w:val="NoList"/>
    <w:semiHidden/>
    <w:rsid w:val="00C81100"/>
  </w:style>
  <w:style w:type="numbering" w:customStyle="1" w:styleId="NoList3111121">
    <w:name w:val="No List3111121"/>
    <w:next w:val="NoList"/>
    <w:uiPriority w:val="99"/>
    <w:semiHidden/>
    <w:rsid w:val="00C81100"/>
  </w:style>
  <w:style w:type="numbering" w:customStyle="1" w:styleId="NoList11111121">
    <w:name w:val="No List11111121"/>
    <w:next w:val="NoList"/>
    <w:uiPriority w:val="99"/>
    <w:semiHidden/>
    <w:unhideWhenUsed/>
    <w:rsid w:val="00C81100"/>
  </w:style>
  <w:style w:type="numbering" w:customStyle="1" w:styleId="12111210">
    <w:name w:val="無清單1211121"/>
    <w:next w:val="NoList"/>
    <w:uiPriority w:val="99"/>
    <w:semiHidden/>
    <w:unhideWhenUsed/>
    <w:rsid w:val="00C81100"/>
  </w:style>
  <w:style w:type="numbering" w:customStyle="1" w:styleId="111111210">
    <w:name w:val="無清單11111121"/>
    <w:next w:val="NoList"/>
    <w:uiPriority w:val="99"/>
    <w:semiHidden/>
    <w:unhideWhenUsed/>
    <w:rsid w:val="00C81100"/>
  </w:style>
  <w:style w:type="numbering" w:customStyle="1" w:styleId="NoList131121">
    <w:name w:val="No List131121"/>
    <w:next w:val="NoList"/>
    <w:uiPriority w:val="99"/>
    <w:semiHidden/>
    <w:unhideWhenUsed/>
    <w:rsid w:val="00C81100"/>
  </w:style>
  <w:style w:type="numbering" w:customStyle="1" w:styleId="1211211">
    <w:name w:val="リストなし121121"/>
    <w:next w:val="NoList"/>
    <w:uiPriority w:val="99"/>
    <w:semiHidden/>
    <w:unhideWhenUsed/>
    <w:rsid w:val="00C81100"/>
  </w:style>
  <w:style w:type="numbering" w:customStyle="1" w:styleId="1211212">
    <w:name w:val="无列表121121"/>
    <w:next w:val="NoList"/>
    <w:semiHidden/>
    <w:rsid w:val="00C81100"/>
  </w:style>
  <w:style w:type="numbering" w:customStyle="1" w:styleId="NoList221121">
    <w:name w:val="No List221121"/>
    <w:next w:val="NoList"/>
    <w:semiHidden/>
    <w:rsid w:val="00C81100"/>
  </w:style>
  <w:style w:type="numbering" w:customStyle="1" w:styleId="NoList321121">
    <w:name w:val="No List321121"/>
    <w:next w:val="NoList"/>
    <w:uiPriority w:val="99"/>
    <w:semiHidden/>
    <w:rsid w:val="00C81100"/>
  </w:style>
  <w:style w:type="numbering" w:customStyle="1" w:styleId="NoList1121121">
    <w:name w:val="No List1121121"/>
    <w:next w:val="NoList"/>
    <w:uiPriority w:val="99"/>
    <w:semiHidden/>
    <w:unhideWhenUsed/>
    <w:rsid w:val="00C81100"/>
  </w:style>
  <w:style w:type="numbering" w:customStyle="1" w:styleId="1311210">
    <w:name w:val="無清單131121"/>
    <w:next w:val="NoList"/>
    <w:uiPriority w:val="99"/>
    <w:semiHidden/>
    <w:unhideWhenUsed/>
    <w:rsid w:val="00C81100"/>
  </w:style>
  <w:style w:type="numbering" w:customStyle="1" w:styleId="11211210">
    <w:name w:val="無清單1121121"/>
    <w:next w:val="NoList"/>
    <w:uiPriority w:val="99"/>
    <w:semiHidden/>
    <w:unhideWhenUsed/>
    <w:rsid w:val="00C81100"/>
  </w:style>
  <w:style w:type="numbering" w:customStyle="1" w:styleId="211121">
    <w:name w:val="无列表211121"/>
    <w:next w:val="NoList"/>
    <w:uiPriority w:val="99"/>
    <w:semiHidden/>
    <w:unhideWhenUsed/>
    <w:rsid w:val="00C81100"/>
  </w:style>
  <w:style w:type="numbering" w:customStyle="1" w:styleId="NoList1221121">
    <w:name w:val="No List1221121"/>
    <w:next w:val="NoList"/>
    <w:uiPriority w:val="99"/>
    <w:semiHidden/>
    <w:unhideWhenUsed/>
    <w:rsid w:val="00C81100"/>
  </w:style>
  <w:style w:type="numbering" w:customStyle="1" w:styleId="11211211">
    <w:name w:val="リストなし1121121"/>
    <w:next w:val="NoList"/>
    <w:uiPriority w:val="99"/>
    <w:semiHidden/>
    <w:unhideWhenUsed/>
    <w:rsid w:val="00C81100"/>
  </w:style>
  <w:style w:type="numbering" w:customStyle="1" w:styleId="11211212">
    <w:name w:val="无列表1121121"/>
    <w:next w:val="NoList"/>
    <w:semiHidden/>
    <w:rsid w:val="00C81100"/>
  </w:style>
  <w:style w:type="numbering" w:customStyle="1" w:styleId="NoList2121121">
    <w:name w:val="No List2121121"/>
    <w:next w:val="NoList"/>
    <w:semiHidden/>
    <w:rsid w:val="00C81100"/>
  </w:style>
  <w:style w:type="numbering" w:customStyle="1" w:styleId="NoList3121121">
    <w:name w:val="No List3121121"/>
    <w:next w:val="NoList"/>
    <w:uiPriority w:val="99"/>
    <w:semiHidden/>
    <w:rsid w:val="00C81100"/>
  </w:style>
  <w:style w:type="numbering" w:customStyle="1" w:styleId="NoList11121121">
    <w:name w:val="No List11121121"/>
    <w:next w:val="NoList"/>
    <w:uiPriority w:val="99"/>
    <w:semiHidden/>
    <w:unhideWhenUsed/>
    <w:rsid w:val="00C81100"/>
  </w:style>
  <w:style w:type="numbering" w:customStyle="1" w:styleId="1221121">
    <w:name w:val="無清單1221121"/>
    <w:next w:val="NoList"/>
    <w:uiPriority w:val="99"/>
    <w:semiHidden/>
    <w:unhideWhenUsed/>
    <w:rsid w:val="00C81100"/>
  </w:style>
  <w:style w:type="numbering" w:customStyle="1" w:styleId="11121121">
    <w:name w:val="無清單11121121"/>
    <w:next w:val="NoList"/>
    <w:uiPriority w:val="99"/>
    <w:semiHidden/>
    <w:unhideWhenUsed/>
    <w:rsid w:val="00C81100"/>
  </w:style>
  <w:style w:type="numbering" w:customStyle="1" w:styleId="122212">
    <w:name w:val="无列表12221"/>
    <w:next w:val="NoList"/>
    <w:semiHidden/>
    <w:rsid w:val="00C81100"/>
  </w:style>
  <w:style w:type="paragraph" w:customStyle="1" w:styleId="4b">
    <w:name w:val="修订4"/>
    <w:hidden/>
    <w:uiPriority w:val="99"/>
    <w:semiHidden/>
    <w:rsid w:val="00C81100"/>
    <w:rPr>
      <w:rFonts w:eastAsia="Batang"/>
      <w:lang w:eastAsia="en-US"/>
    </w:rPr>
  </w:style>
  <w:style w:type="numbering" w:customStyle="1" w:styleId="50">
    <w:name w:val="无列表5"/>
    <w:next w:val="NoList"/>
    <w:uiPriority w:val="99"/>
    <w:semiHidden/>
    <w:unhideWhenUsed/>
    <w:rsid w:val="00C81100"/>
  </w:style>
  <w:style w:type="table" w:customStyle="1" w:styleId="6">
    <w:name w:val="网格型6"/>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C81100"/>
  </w:style>
  <w:style w:type="numbering" w:customStyle="1" w:styleId="11111130">
    <w:name w:val="リストなし1111113"/>
    <w:next w:val="NoList"/>
    <w:uiPriority w:val="99"/>
    <w:semiHidden/>
    <w:unhideWhenUsed/>
    <w:rsid w:val="00C81100"/>
  </w:style>
  <w:style w:type="numbering" w:customStyle="1" w:styleId="11111131">
    <w:name w:val="无列表1111113"/>
    <w:next w:val="NoList"/>
    <w:semiHidden/>
    <w:rsid w:val="00C81100"/>
  </w:style>
  <w:style w:type="numbering" w:customStyle="1" w:styleId="NoList2111113">
    <w:name w:val="No List2111113"/>
    <w:next w:val="NoList"/>
    <w:semiHidden/>
    <w:rsid w:val="00C81100"/>
  </w:style>
  <w:style w:type="numbering" w:customStyle="1" w:styleId="NoList3111113">
    <w:name w:val="No List3111113"/>
    <w:next w:val="NoList"/>
    <w:uiPriority w:val="99"/>
    <w:semiHidden/>
    <w:rsid w:val="00C81100"/>
  </w:style>
  <w:style w:type="numbering" w:customStyle="1" w:styleId="NoList11111113">
    <w:name w:val="No List11111113"/>
    <w:next w:val="NoList"/>
    <w:uiPriority w:val="99"/>
    <w:semiHidden/>
    <w:unhideWhenUsed/>
    <w:rsid w:val="00C81100"/>
  </w:style>
  <w:style w:type="numbering" w:customStyle="1" w:styleId="1211113">
    <w:name w:val="無清單1211113"/>
    <w:next w:val="NoList"/>
    <w:uiPriority w:val="99"/>
    <w:semiHidden/>
    <w:unhideWhenUsed/>
    <w:rsid w:val="00C81100"/>
  </w:style>
  <w:style w:type="numbering" w:customStyle="1" w:styleId="11111113">
    <w:name w:val="無清單11111113"/>
    <w:next w:val="NoList"/>
    <w:uiPriority w:val="99"/>
    <w:semiHidden/>
    <w:unhideWhenUsed/>
    <w:rsid w:val="00C81100"/>
  </w:style>
  <w:style w:type="numbering" w:customStyle="1" w:styleId="1211131">
    <w:name w:val="无列表121113"/>
    <w:next w:val="NoList"/>
    <w:semiHidden/>
    <w:rsid w:val="00C81100"/>
  </w:style>
  <w:style w:type="numbering" w:customStyle="1" w:styleId="211113">
    <w:name w:val="无列表211113"/>
    <w:next w:val="NoList"/>
    <w:uiPriority w:val="99"/>
    <w:semiHidden/>
    <w:unhideWhenUsed/>
    <w:rsid w:val="00C81100"/>
  </w:style>
  <w:style w:type="character" w:customStyle="1" w:styleId="27">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semiHidden/>
    <w:rsid w:val="00C81100"/>
    <w:rPr>
      <w:rFonts w:ascii="Tahoma" w:eastAsia="MS Mincho" w:hAnsi="Tahoma" w:cs="Tahoma"/>
      <w:sz w:val="16"/>
      <w:szCs w:val="16"/>
      <w:lang w:eastAsia="ko-KR"/>
    </w:rPr>
  </w:style>
  <w:style w:type="paragraph" w:customStyle="1" w:styleId="TOC91">
    <w:name w:val="TOC 91"/>
    <w:basedOn w:val="TOC8"/>
    <w:uiPriority w:val="99"/>
    <w:rsid w:val="00C81100"/>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C8110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C81100"/>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C81100"/>
    <w:pPr>
      <w:numPr>
        <w:numId w:val="16"/>
      </w:numPr>
      <w:overflowPunct w:val="0"/>
      <w:autoSpaceDE w:val="0"/>
      <w:autoSpaceDN w:val="0"/>
      <w:adjustRightInd w:val="0"/>
    </w:pPr>
    <w:rPr>
      <w:rFonts w:eastAsia="PMingLiU"/>
      <w:lang w:eastAsia="ko-KR"/>
    </w:rPr>
  </w:style>
  <w:style w:type="paragraph" w:customStyle="1" w:styleId="B3">
    <w:name w:val="B3+"/>
    <w:basedOn w:val="B30"/>
    <w:uiPriority w:val="99"/>
    <w:rsid w:val="00C81100"/>
    <w:pPr>
      <w:numPr>
        <w:numId w:val="17"/>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C81100"/>
    <w:pPr>
      <w:numPr>
        <w:numId w:val="18"/>
      </w:numPr>
      <w:overflowPunct w:val="0"/>
      <w:autoSpaceDE w:val="0"/>
      <w:autoSpaceDN w:val="0"/>
      <w:adjustRightInd w:val="0"/>
    </w:pPr>
    <w:rPr>
      <w:rFonts w:eastAsia="PMingLiU"/>
      <w:lang w:eastAsia="ko-KR"/>
    </w:rPr>
  </w:style>
  <w:style w:type="paragraph" w:customStyle="1" w:styleId="TB1">
    <w:name w:val="TB1"/>
    <w:basedOn w:val="Normal"/>
    <w:uiPriority w:val="99"/>
    <w:qFormat/>
    <w:rsid w:val="00C81100"/>
    <w:pPr>
      <w:keepNext/>
      <w:keepLines/>
      <w:numPr>
        <w:numId w:val="19"/>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20"/>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7D2333"/>
  </w:style>
  <w:style w:type="paragraph" w:customStyle="1" w:styleId="116">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rsid w:val="007D2333"/>
  </w:style>
  <w:style w:type="character" w:customStyle="1" w:styleId="normaltextrun">
    <w:name w:val="normaltextrun"/>
    <w:basedOn w:val="DefaultParagraphFont"/>
    <w:rsid w:val="007D2333"/>
  </w:style>
  <w:style w:type="numbering" w:customStyle="1" w:styleId="NoList19">
    <w:name w:val="No List19"/>
    <w:next w:val="NoList"/>
    <w:uiPriority w:val="99"/>
    <w:semiHidden/>
    <w:unhideWhenUsed/>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7D2333"/>
  </w:style>
  <w:style w:type="numbering" w:customStyle="1" w:styleId="182">
    <w:name w:val="リストなし18"/>
    <w:next w:val="NoList"/>
    <w:uiPriority w:val="99"/>
    <w:semiHidden/>
    <w:unhideWhenUsed/>
    <w:rsid w:val="007D2333"/>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7D2333"/>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7D2333"/>
  </w:style>
  <w:style w:type="numbering" w:customStyle="1" w:styleId="NoList38">
    <w:name w:val="No List38"/>
    <w:next w:val="NoList"/>
    <w:uiPriority w:val="99"/>
    <w:semiHidden/>
    <w:rsid w:val="007D2333"/>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7D2333"/>
  </w:style>
  <w:style w:type="numbering" w:customStyle="1" w:styleId="191">
    <w:name w:val="無清單19"/>
    <w:next w:val="NoList"/>
    <w:uiPriority w:val="99"/>
    <w:semiHidden/>
    <w:unhideWhenUsed/>
    <w:rsid w:val="007D2333"/>
  </w:style>
  <w:style w:type="numbering" w:customStyle="1" w:styleId="1180">
    <w:name w:val="無清單118"/>
    <w:next w:val="NoList"/>
    <w:uiPriority w:val="99"/>
    <w:semiHidden/>
    <w:unhideWhenUsed/>
    <w:rsid w:val="007D2333"/>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7D2333"/>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7D2333"/>
  </w:style>
  <w:style w:type="numbering" w:customStyle="1" w:styleId="1181">
    <w:name w:val="リストなし118"/>
    <w:next w:val="NoList"/>
    <w:uiPriority w:val="99"/>
    <w:semiHidden/>
    <w:unhideWhenUsed/>
    <w:rsid w:val="007D2333"/>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7D2333"/>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7D2333"/>
  </w:style>
  <w:style w:type="numbering" w:customStyle="1" w:styleId="NoList318">
    <w:name w:val="No List318"/>
    <w:next w:val="NoList"/>
    <w:uiPriority w:val="99"/>
    <w:semiHidden/>
    <w:rsid w:val="007D2333"/>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7D2333"/>
  </w:style>
  <w:style w:type="numbering" w:customStyle="1" w:styleId="128">
    <w:name w:val="無清單128"/>
    <w:next w:val="NoList"/>
    <w:uiPriority w:val="99"/>
    <w:semiHidden/>
    <w:unhideWhenUsed/>
    <w:rsid w:val="007D2333"/>
  </w:style>
  <w:style w:type="numbering" w:customStyle="1" w:styleId="1118">
    <w:name w:val="無清單1118"/>
    <w:next w:val="NoList"/>
    <w:uiPriority w:val="99"/>
    <w:semiHidden/>
    <w:unhideWhenUsed/>
    <w:rsid w:val="007D2333"/>
  </w:style>
  <w:style w:type="table" w:customStyle="1" w:styleId="1183">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7D2333"/>
  </w:style>
  <w:style w:type="numbering" w:customStyle="1" w:styleId="NoList1217">
    <w:name w:val="No List1217"/>
    <w:next w:val="NoList"/>
    <w:uiPriority w:val="99"/>
    <w:semiHidden/>
    <w:unhideWhenUsed/>
    <w:rsid w:val="007D2333"/>
  </w:style>
  <w:style w:type="numbering" w:customStyle="1" w:styleId="11170">
    <w:name w:val="リストなし1117"/>
    <w:next w:val="NoList"/>
    <w:uiPriority w:val="99"/>
    <w:semiHidden/>
    <w:unhideWhenUsed/>
    <w:rsid w:val="007D2333"/>
  </w:style>
  <w:style w:type="numbering" w:customStyle="1" w:styleId="11171">
    <w:name w:val="无列表1117"/>
    <w:next w:val="NoList"/>
    <w:semiHidden/>
    <w:rsid w:val="007D2333"/>
  </w:style>
  <w:style w:type="numbering" w:customStyle="1" w:styleId="NoList2117">
    <w:name w:val="No List2117"/>
    <w:next w:val="NoList"/>
    <w:semiHidden/>
    <w:rsid w:val="007D2333"/>
  </w:style>
  <w:style w:type="numbering" w:customStyle="1" w:styleId="NoList3117">
    <w:name w:val="No List3117"/>
    <w:next w:val="NoList"/>
    <w:uiPriority w:val="99"/>
    <w:semiHidden/>
    <w:rsid w:val="007D2333"/>
  </w:style>
  <w:style w:type="numbering" w:customStyle="1" w:styleId="NoList11117">
    <w:name w:val="No List11117"/>
    <w:next w:val="NoList"/>
    <w:uiPriority w:val="99"/>
    <w:semiHidden/>
    <w:unhideWhenUsed/>
    <w:rsid w:val="007D2333"/>
  </w:style>
  <w:style w:type="numbering" w:customStyle="1" w:styleId="1217">
    <w:name w:val="無清單1217"/>
    <w:next w:val="NoList"/>
    <w:uiPriority w:val="99"/>
    <w:semiHidden/>
    <w:unhideWhenUsed/>
    <w:rsid w:val="007D2333"/>
  </w:style>
  <w:style w:type="numbering" w:customStyle="1" w:styleId="11117">
    <w:name w:val="無清單11117"/>
    <w:next w:val="NoList"/>
    <w:uiPriority w:val="99"/>
    <w:semiHidden/>
    <w:unhideWhenUsed/>
    <w:rsid w:val="007D2333"/>
  </w:style>
  <w:style w:type="numbering" w:customStyle="1" w:styleId="NoList57">
    <w:name w:val="No List57"/>
    <w:next w:val="NoList"/>
    <w:uiPriority w:val="99"/>
    <w:semiHidden/>
    <w:unhideWhenUsed/>
    <w:rsid w:val="007D2333"/>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7D2333"/>
  </w:style>
  <w:style w:type="numbering" w:customStyle="1" w:styleId="1271">
    <w:name w:val="リストなし127"/>
    <w:next w:val="NoList"/>
    <w:uiPriority w:val="99"/>
    <w:semiHidden/>
    <w:unhideWhenUsed/>
    <w:rsid w:val="007D2333"/>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7D2333"/>
  </w:style>
  <w:style w:type="table" w:customStyle="1" w:styleId="3280">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7D2333"/>
  </w:style>
  <w:style w:type="numbering" w:customStyle="1" w:styleId="NoList327">
    <w:name w:val="No List327"/>
    <w:next w:val="NoList"/>
    <w:uiPriority w:val="99"/>
    <w:semiHidden/>
    <w:rsid w:val="007D2333"/>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7D2333"/>
  </w:style>
  <w:style w:type="numbering" w:customStyle="1" w:styleId="137">
    <w:name w:val="無清單137"/>
    <w:next w:val="NoList"/>
    <w:uiPriority w:val="99"/>
    <w:semiHidden/>
    <w:unhideWhenUsed/>
    <w:rsid w:val="007D2333"/>
  </w:style>
  <w:style w:type="numbering" w:customStyle="1" w:styleId="1127">
    <w:name w:val="無清單1127"/>
    <w:next w:val="NoList"/>
    <w:uiPriority w:val="99"/>
    <w:semiHidden/>
    <w:unhideWhenUsed/>
    <w:rsid w:val="007D2333"/>
  </w:style>
  <w:style w:type="table" w:customStyle="1" w:styleId="1280">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7D2333"/>
  </w:style>
  <w:style w:type="numbering" w:customStyle="1" w:styleId="NoList1226">
    <w:name w:val="No List1226"/>
    <w:next w:val="NoList"/>
    <w:uiPriority w:val="99"/>
    <w:semiHidden/>
    <w:unhideWhenUsed/>
    <w:rsid w:val="007D2333"/>
  </w:style>
  <w:style w:type="numbering" w:customStyle="1" w:styleId="11260">
    <w:name w:val="リストなし1126"/>
    <w:next w:val="NoList"/>
    <w:uiPriority w:val="99"/>
    <w:semiHidden/>
    <w:unhideWhenUsed/>
    <w:rsid w:val="007D2333"/>
  </w:style>
  <w:style w:type="numbering" w:customStyle="1" w:styleId="11261">
    <w:name w:val="无列表1126"/>
    <w:next w:val="NoList"/>
    <w:semiHidden/>
    <w:rsid w:val="007D2333"/>
  </w:style>
  <w:style w:type="numbering" w:customStyle="1" w:styleId="NoList2126">
    <w:name w:val="No List2126"/>
    <w:next w:val="NoList"/>
    <w:semiHidden/>
    <w:rsid w:val="007D2333"/>
  </w:style>
  <w:style w:type="numbering" w:customStyle="1" w:styleId="NoList3126">
    <w:name w:val="No List3126"/>
    <w:next w:val="NoList"/>
    <w:uiPriority w:val="99"/>
    <w:semiHidden/>
    <w:rsid w:val="007D2333"/>
  </w:style>
  <w:style w:type="numbering" w:customStyle="1" w:styleId="NoList11127">
    <w:name w:val="No List11127"/>
    <w:next w:val="NoList"/>
    <w:uiPriority w:val="99"/>
    <w:semiHidden/>
    <w:unhideWhenUsed/>
    <w:rsid w:val="007D2333"/>
  </w:style>
  <w:style w:type="numbering" w:customStyle="1" w:styleId="12260">
    <w:name w:val="無清單1226"/>
    <w:next w:val="NoList"/>
    <w:uiPriority w:val="99"/>
    <w:semiHidden/>
    <w:unhideWhenUsed/>
    <w:rsid w:val="007D2333"/>
  </w:style>
  <w:style w:type="numbering" w:customStyle="1" w:styleId="11126">
    <w:name w:val="無清單11126"/>
    <w:next w:val="NoList"/>
    <w:uiPriority w:val="99"/>
    <w:semiHidden/>
    <w:unhideWhenUsed/>
    <w:rsid w:val="007D2333"/>
  </w:style>
  <w:style w:type="numbering" w:customStyle="1" w:styleId="NoList65">
    <w:name w:val="No List65"/>
    <w:next w:val="NoList"/>
    <w:uiPriority w:val="99"/>
    <w:semiHidden/>
    <w:unhideWhenUsed/>
    <w:rsid w:val="007D2333"/>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7D2333"/>
  </w:style>
  <w:style w:type="numbering" w:customStyle="1" w:styleId="1352">
    <w:name w:val="リストなし135"/>
    <w:next w:val="NoList"/>
    <w:uiPriority w:val="99"/>
    <w:semiHidden/>
    <w:unhideWhenUsed/>
    <w:rsid w:val="007D2333"/>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7D2333"/>
  </w:style>
  <w:style w:type="table" w:customStyle="1" w:styleId="3360">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7D2333"/>
  </w:style>
  <w:style w:type="numbering" w:customStyle="1" w:styleId="NoList335">
    <w:name w:val="No List335"/>
    <w:next w:val="NoList"/>
    <w:uiPriority w:val="99"/>
    <w:semiHidden/>
    <w:rsid w:val="007D2333"/>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7D2333"/>
  </w:style>
  <w:style w:type="numbering" w:customStyle="1" w:styleId="1450">
    <w:name w:val="無清單145"/>
    <w:next w:val="NoList"/>
    <w:uiPriority w:val="99"/>
    <w:semiHidden/>
    <w:unhideWhenUsed/>
    <w:rsid w:val="007D2333"/>
  </w:style>
  <w:style w:type="numbering" w:customStyle="1" w:styleId="1135">
    <w:name w:val="無清單1135"/>
    <w:next w:val="NoList"/>
    <w:uiPriority w:val="99"/>
    <w:semiHidden/>
    <w:unhideWhenUsed/>
    <w:rsid w:val="007D2333"/>
  </w:style>
  <w:style w:type="table" w:customStyle="1" w:styleId="1360">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7D2333"/>
  </w:style>
  <w:style w:type="numbering" w:customStyle="1" w:styleId="NoList1235">
    <w:name w:val="No List1235"/>
    <w:next w:val="NoList"/>
    <w:uiPriority w:val="99"/>
    <w:semiHidden/>
    <w:unhideWhenUsed/>
    <w:rsid w:val="007D2333"/>
  </w:style>
  <w:style w:type="numbering" w:customStyle="1" w:styleId="11350">
    <w:name w:val="リストなし1135"/>
    <w:next w:val="NoList"/>
    <w:uiPriority w:val="99"/>
    <w:semiHidden/>
    <w:unhideWhenUsed/>
    <w:rsid w:val="007D2333"/>
  </w:style>
  <w:style w:type="numbering" w:customStyle="1" w:styleId="11351">
    <w:name w:val="无列表1135"/>
    <w:next w:val="NoList"/>
    <w:semiHidden/>
    <w:rsid w:val="007D2333"/>
  </w:style>
  <w:style w:type="numbering" w:customStyle="1" w:styleId="NoList2135">
    <w:name w:val="No List2135"/>
    <w:next w:val="NoList"/>
    <w:semiHidden/>
    <w:rsid w:val="007D2333"/>
  </w:style>
  <w:style w:type="numbering" w:customStyle="1" w:styleId="NoList3135">
    <w:name w:val="No List3135"/>
    <w:next w:val="NoList"/>
    <w:uiPriority w:val="99"/>
    <w:semiHidden/>
    <w:rsid w:val="007D2333"/>
  </w:style>
  <w:style w:type="numbering" w:customStyle="1" w:styleId="NoList11135">
    <w:name w:val="No List11135"/>
    <w:next w:val="NoList"/>
    <w:uiPriority w:val="99"/>
    <w:semiHidden/>
    <w:unhideWhenUsed/>
    <w:rsid w:val="007D2333"/>
  </w:style>
  <w:style w:type="numbering" w:customStyle="1" w:styleId="1235">
    <w:name w:val="無清單1235"/>
    <w:next w:val="NoList"/>
    <w:uiPriority w:val="99"/>
    <w:semiHidden/>
    <w:unhideWhenUsed/>
    <w:rsid w:val="007D2333"/>
  </w:style>
  <w:style w:type="numbering" w:customStyle="1" w:styleId="11135">
    <w:name w:val="無清單11135"/>
    <w:next w:val="NoList"/>
    <w:uiPriority w:val="99"/>
    <w:semiHidden/>
    <w:unhideWhenUsed/>
    <w:rsid w:val="007D2333"/>
  </w:style>
  <w:style w:type="numbering" w:customStyle="1" w:styleId="NoList415">
    <w:name w:val="No List415"/>
    <w:next w:val="NoList"/>
    <w:uiPriority w:val="99"/>
    <w:semiHidden/>
    <w:unhideWhenUsed/>
    <w:rsid w:val="007D2333"/>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7D2333"/>
  </w:style>
  <w:style w:type="numbering" w:customStyle="1" w:styleId="111150">
    <w:name w:val="リストなし11115"/>
    <w:next w:val="NoList"/>
    <w:uiPriority w:val="99"/>
    <w:semiHidden/>
    <w:unhideWhenUsed/>
    <w:rsid w:val="007D2333"/>
  </w:style>
  <w:style w:type="numbering" w:customStyle="1" w:styleId="111151">
    <w:name w:val="无列表11115"/>
    <w:next w:val="NoList"/>
    <w:semiHidden/>
    <w:rsid w:val="007D2333"/>
  </w:style>
  <w:style w:type="numbering" w:customStyle="1" w:styleId="NoList21115">
    <w:name w:val="No List21115"/>
    <w:next w:val="NoList"/>
    <w:semiHidden/>
    <w:rsid w:val="007D2333"/>
  </w:style>
  <w:style w:type="numbering" w:customStyle="1" w:styleId="NoList31115">
    <w:name w:val="No List31115"/>
    <w:next w:val="NoList"/>
    <w:uiPriority w:val="99"/>
    <w:semiHidden/>
    <w:rsid w:val="007D2333"/>
  </w:style>
  <w:style w:type="numbering" w:customStyle="1" w:styleId="NoList111115">
    <w:name w:val="No List111115"/>
    <w:next w:val="NoList"/>
    <w:uiPriority w:val="99"/>
    <w:semiHidden/>
    <w:unhideWhenUsed/>
    <w:rsid w:val="007D2333"/>
  </w:style>
  <w:style w:type="numbering" w:customStyle="1" w:styleId="12115">
    <w:name w:val="無清單12115"/>
    <w:next w:val="NoList"/>
    <w:uiPriority w:val="99"/>
    <w:semiHidden/>
    <w:unhideWhenUsed/>
    <w:rsid w:val="007D2333"/>
  </w:style>
  <w:style w:type="numbering" w:customStyle="1" w:styleId="111115">
    <w:name w:val="無清單111115"/>
    <w:next w:val="NoList"/>
    <w:uiPriority w:val="99"/>
    <w:semiHidden/>
    <w:unhideWhenUsed/>
    <w:rsid w:val="007D2333"/>
  </w:style>
  <w:style w:type="numbering" w:customStyle="1" w:styleId="NoList515">
    <w:name w:val="No List515"/>
    <w:next w:val="NoList"/>
    <w:uiPriority w:val="99"/>
    <w:semiHidden/>
    <w:unhideWhenUsed/>
    <w:rsid w:val="007D2333"/>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7D2333"/>
  </w:style>
  <w:style w:type="numbering" w:customStyle="1" w:styleId="12152">
    <w:name w:val="リストなし1215"/>
    <w:next w:val="NoList"/>
    <w:uiPriority w:val="99"/>
    <w:semiHidden/>
    <w:unhideWhenUsed/>
    <w:rsid w:val="007D2333"/>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7D2333"/>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7D2333"/>
  </w:style>
  <w:style w:type="numbering" w:customStyle="1" w:styleId="NoList3215">
    <w:name w:val="No List3215"/>
    <w:next w:val="NoList"/>
    <w:uiPriority w:val="99"/>
    <w:semiHidden/>
    <w:rsid w:val="007D2333"/>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7D2333"/>
  </w:style>
  <w:style w:type="numbering" w:customStyle="1" w:styleId="1315">
    <w:name w:val="無清單1315"/>
    <w:next w:val="NoList"/>
    <w:uiPriority w:val="99"/>
    <w:semiHidden/>
    <w:unhideWhenUsed/>
    <w:rsid w:val="007D2333"/>
  </w:style>
  <w:style w:type="numbering" w:customStyle="1" w:styleId="11215">
    <w:name w:val="無清單11215"/>
    <w:next w:val="NoList"/>
    <w:uiPriority w:val="99"/>
    <w:semiHidden/>
    <w:unhideWhenUsed/>
    <w:rsid w:val="007D2333"/>
  </w:style>
  <w:style w:type="table" w:customStyle="1" w:styleId="12160">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7D2333"/>
  </w:style>
  <w:style w:type="numbering" w:customStyle="1" w:styleId="NoList12215">
    <w:name w:val="No List12215"/>
    <w:next w:val="NoList"/>
    <w:uiPriority w:val="99"/>
    <w:semiHidden/>
    <w:unhideWhenUsed/>
    <w:rsid w:val="007D2333"/>
  </w:style>
  <w:style w:type="numbering" w:customStyle="1" w:styleId="112150">
    <w:name w:val="リストなし11215"/>
    <w:next w:val="NoList"/>
    <w:uiPriority w:val="99"/>
    <w:semiHidden/>
    <w:unhideWhenUsed/>
    <w:rsid w:val="007D2333"/>
  </w:style>
  <w:style w:type="numbering" w:customStyle="1" w:styleId="112151">
    <w:name w:val="无列表11215"/>
    <w:next w:val="NoList"/>
    <w:semiHidden/>
    <w:rsid w:val="007D2333"/>
  </w:style>
  <w:style w:type="numbering" w:customStyle="1" w:styleId="NoList21215">
    <w:name w:val="No List21215"/>
    <w:next w:val="NoList"/>
    <w:semiHidden/>
    <w:rsid w:val="007D2333"/>
  </w:style>
  <w:style w:type="numbering" w:customStyle="1" w:styleId="NoList31215">
    <w:name w:val="No List31215"/>
    <w:next w:val="NoList"/>
    <w:uiPriority w:val="99"/>
    <w:semiHidden/>
    <w:rsid w:val="007D2333"/>
  </w:style>
  <w:style w:type="numbering" w:customStyle="1" w:styleId="NoList111215">
    <w:name w:val="No List111215"/>
    <w:next w:val="NoList"/>
    <w:uiPriority w:val="99"/>
    <w:semiHidden/>
    <w:unhideWhenUsed/>
    <w:rsid w:val="007D2333"/>
  </w:style>
  <w:style w:type="numbering" w:customStyle="1" w:styleId="12215">
    <w:name w:val="無清單12215"/>
    <w:next w:val="NoList"/>
    <w:uiPriority w:val="99"/>
    <w:semiHidden/>
    <w:unhideWhenUsed/>
    <w:rsid w:val="007D2333"/>
  </w:style>
  <w:style w:type="numbering" w:customStyle="1" w:styleId="111215">
    <w:name w:val="無清單111215"/>
    <w:next w:val="NoList"/>
    <w:uiPriority w:val="99"/>
    <w:semiHidden/>
    <w:unhideWhenUsed/>
    <w:rsid w:val="007D2333"/>
  </w:style>
  <w:style w:type="table" w:customStyle="1" w:styleId="174">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7D2333"/>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7D2333"/>
  </w:style>
  <w:style w:type="numbering" w:customStyle="1" w:styleId="NoList11314">
    <w:name w:val="No List11314"/>
    <w:next w:val="NoList"/>
    <w:uiPriority w:val="99"/>
    <w:semiHidden/>
    <w:unhideWhenUsed/>
    <w:rsid w:val="007D2333"/>
  </w:style>
  <w:style w:type="numbering" w:customStyle="1" w:styleId="NoList4115">
    <w:name w:val="No List4115"/>
    <w:next w:val="NoList"/>
    <w:uiPriority w:val="99"/>
    <w:semiHidden/>
    <w:unhideWhenUsed/>
    <w:rsid w:val="007D2333"/>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7D2333"/>
  </w:style>
  <w:style w:type="numbering" w:customStyle="1" w:styleId="NoList121115">
    <w:name w:val="No List121115"/>
    <w:next w:val="NoList"/>
    <w:uiPriority w:val="99"/>
    <w:semiHidden/>
    <w:unhideWhenUsed/>
    <w:rsid w:val="007D2333"/>
  </w:style>
  <w:style w:type="numbering" w:customStyle="1" w:styleId="1111150">
    <w:name w:val="リストなし111115"/>
    <w:next w:val="NoList"/>
    <w:uiPriority w:val="99"/>
    <w:semiHidden/>
    <w:unhideWhenUsed/>
    <w:rsid w:val="007D2333"/>
  </w:style>
  <w:style w:type="numbering" w:customStyle="1" w:styleId="1111151">
    <w:name w:val="无列表111115"/>
    <w:next w:val="NoList"/>
    <w:semiHidden/>
    <w:rsid w:val="007D2333"/>
  </w:style>
  <w:style w:type="numbering" w:customStyle="1" w:styleId="NoList211115">
    <w:name w:val="No List211115"/>
    <w:next w:val="NoList"/>
    <w:semiHidden/>
    <w:rsid w:val="007D2333"/>
  </w:style>
  <w:style w:type="numbering" w:customStyle="1" w:styleId="NoList311115">
    <w:name w:val="No List311115"/>
    <w:next w:val="NoList"/>
    <w:uiPriority w:val="99"/>
    <w:semiHidden/>
    <w:rsid w:val="007D2333"/>
  </w:style>
  <w:style w:type="numbering" w:customStyle="1" w:styleId="NoList1111115">
    <w:name w:val="No List1111115"/>
    <w:next w:val="NoList"/>
    <w:uiPriority w:val="99"/>
    <w:semiHidden/>
    <w:unhideWhenUsed/>
    <w:rsid w:val="007D2333"/>
  </w:style>
  <w:style w:type="numbering" w:customStyle="1" w:styleId="121115">
    <w:name w:val="無清單121115"/>
    <w:next w:val="NoList"/>
    <w:uiPriority w:val="99"/>
    <w:semiHidden/>
    <w:unhideWhenUsed/>
    <w:rsid w:val="007D2333"/>
  </w:style>
  <w:style w:type="numbering" w:customStyle="1" w:styleId="1111115">
    <w:name w:val="無清單1111115"/>
    <w:next w:val="NoList"/>
    <w:uiPriority w:val="99"/>
    <w:semiHidden/>
    <w:unhideWhenUsed/>
    <w:rsid w:val="007D2333"/>
  </w:style>
  <w:style w:type="numbering" w:customStyle="1" w:styleId="NoList13115">
    <w:name w:val="No List13115"/>
    <w:next w:val="NoList"/>
    <w:uiPriority w:val="99"/>
    <w:semiHidden/>
    <w:unhideWhenUsed/>
    <w:rsid w:val="007D2333"/>
  </w:style>
  <w:style w:type="numbering" w:customStyle="1" w:styleId="121150">
    <w:name w:val="リストなし12115"/>
    <w:next w:val="NoList"/>
    <w:uiPriority w:val="99"/>
    <w:semiHidden/>
    <w:unhideWhenUsed/>
    <w:rsid w:val="007D2333"/>
  </w:style>
  <w:style w:type="numbering" w:customStyle="1" w:styleId="121151">
    <w:name w:val="无列表12115"/>
    <w:next w:val="NoList"/>
    <w:semiHidden/>
    <w:rsid w:val="007D2333"/>
  </w:style>
  <w:style w:type="numbering" w:customStyle="1" w:styleId="NoList22115">
    <w:name w:val="No List22115"/>
    <w:next w:val="NoList"/>
    <w:semiHidden/>
    <w:rsid w:val="007D2333"/>
  </w:style>
  <w:style w:type="numbering" w:customStyle="1" w:styleId="NoList32115">
    <w:name w:val="No List32115"/>
    <w:next w:val="NoList"/>
    <w:uiPriority w:val="99"/>
    <w:semiHidden/>
    <w:rsid w:val="007D2333"/>
  </w:style>
  <w:style w:type="numbering" w:customStyle="1" w:styleId="NoList112115">
    <w:name w:val="No List112115"/>
    <w:next w:val="NoList"/>
    <w:uiPriority w:val="99"/>
    <w:semiHidden/>
    <w:unhideWhenUsed/>
    <w:rsid w:val="007D2333"/>
  </w:style>
  <w:style w:type="numbering" w:customStyle="1" w:styleId="13115">
    <w:name w:val="無清單13115"/>
    <w:next w:val="NoList"/>
    <w:uiPriority w:val="99"/>
    <w:semiHidden/>
    <w:unhideWhenUsed/>
    <w:rsid w:val="007D2333"/>
  </w:style>
  <w:style w:type="numbering" w:customStyle="1" w:styleId="112115">
    <w:name w:val="無清單112115"/>
    <w:next w:val="NoList"/>
    <w:uiPriority w:val="99"/>
    <w:semiHidden/>
    <w:unhideWhenUsed/>
    <w:rsid w:val="007D2333"/>
  </w:style>
  <w:style w:type="numbering" w:customStyle="1" w:styleId="21115">
    <w:name w:val="无列表21115"/>
    <w:next w:val="NoList"/>
    <w:uiPriority w:val="99"/>
    <w:semiHidden/>
    <w:unhideWhenUsed/>
    <w:rsid w:val="007D2333"/>
  </w:style>
  <w:style w:type="numbering" w:customStyle="1" w:styleId="NoList122115">
    <w:name w:val="No List122115"/>
    <w:next w:val="NoList"/>
    <w:uiPriority w:val="99"/>
    <w:semiHidden/>
    <w:unhideWhenUsed/>
    <w:rsid w:val="007D2333"/>
  </w:style>
  <w:style w:type="numbering" w:customStyle="1" w:styleId="1121150">
    <w:name w:val="リストなし112115"/>
    <w:next w:val="NoList"/>
    <w:uiPriority w:val="99"/>
    <w:semiHidden/>
    <w:unhideWhenUsed/>
    <w:rsid w:val="007D2333"/>
  </w:style>
  <w:style w:type="numbering" w:customStyle="1" w:styleId="1121151">
    <w:name w:val="无列表112115"/>
    <w:next w:val="NoList"/>
    <w:semiHidden/>
    <w:rsid w:val="007D2333"/>
  </w:style>
  <w:style w:type="numbering" w:customStyle="1" w:styleId="NoList212115">
    <w:name w:val="No List212115"/>
    <w:next w:val="NoList"/>
    <w:semiHidden/>
    <w:rsid w:val="007D2333"/>
  </w:style>
  <w:style w:type="numbering" w:customStyle="1" w:styleId="NoList312115">
    <w:name w:val="No List312115"/>
    <w:next w:val="NoList"/>
    <w:uiPriority w:val="99"/>
    <w:semiHidden/>
    <w:rsid w:val="007D2333"/>
  </w:style>
  <w:style w:type="numbering" w:customStyle="1" w:styleId="NoList1112115">
    <w:name w:val="No List1112115"/>
    <w:next w:val="NoList"/>
    <w:uiPriority w:val="99"/>
    <w:semiHidden/>
    <w:unhideWhenUsed/>
    <w:rsid w:val="007D2333"/>
  </w:style>
  <w:style w:type="numbering" w:customStyle="1" w:styleId="1221150">
    <w:name w:val="無清單122115"/>
    <w:next w:val="NoList"/>
    <w:uiPriority w:val="99"/>
    <w:semiHidden/>
    <w:unhideWhenUsed/>
    <w:rsid w:val="007D2333"/>
  </w:style>
  <w:style w:type="numbering" w:customStyle="1" w:styleId="1112115">
    <w:name w:val="無清單1112115"/>
    <w:next w:val="NoList"/>
    <w:uiPriority w:val="99"/>
    <w:semiHidden/>
    <w:unhideWhenUsed/>
    <w:rsid w:val="007D2333"/>
  </w:style>
  <w:style w:type="numbering" w:customStyle="1" w:styleId="NoList5114">
    <w:name w:val="No List5114"/>
    <w:next w:val="NoList"/>
    <w:uiPriority w:val="99"/>
    <w:semiHidden/>
    <w:unhideWhenUsed/>
    <w:rsid w:val="007D2333"/>
  </w:style>
  <w:style w:type="numbering" w:customStyle="1" w:styleId="NoList614">
    <w:name w:val="No List614"/>
    <w:next w:val="NoList"/>
    <w:uiPriority w:val="99"/>
    <w:semiHidden/>
    <w:unhideWhenUsed/>
    <w:rsid w:val="007D2333"/>
  </w:style>
  <w:style w:type="numbering" w:customStyle="1" w:styleId="NoList1414">
    <w:name w:val="No List1414"/>
    <w:next w:val="NoList"/>
    <w:uiPriority w:val="99"/>
    <w:semiHidden/>
    <w:unhideWhenUsed/>
    <w:rsid w:val="007D2333"/>
  </w:style>
  <w:style w:type="numbering" w:customStyle="1" w:styleId="13141">
    <w:name w:val="リストなし1314"/>
    <w:next w:val="NoList"/>
    <w:uiPriority w:val="99"/>
    <w:semiHidden/>
    <w:unhideWhenUsed/>
    <w:rsid w:val="007D2333"/>
  </w:style>
  <w:style w:type="numbering" w:customStyle="1" w:styleId="NoList2314">
    <w:name w:val="No List2314"/>
    <w:next w:val="NoList"/>
    <w:semiHidden/>
    <w:rsid w:val="007D2333"/>
  </w:style>
  <w:style w:type="numbering" w:customStyle="1" w:styleId="NoList3314">
    <w:name w:val="No List3314"/>
    <w:next w:val="NoList"/>
    <w:uiPriority w:val="99"/>
    <w:semiHidden/>
    <w:rsid w:val="007D2333"/>
  </w:style>
  <w:style w:type="numbering" w:customStyle="1" w:styleId="NoList1144">
    <w:name w:val="No List1144"/>
    <w:next w:val="NoList"/>
    <w:uiPriority w:val="99"/>
    <w:semiHidden/>
    <w:unhideWhenUsed/>
    <w:rsid w:val="007D2333"/>
  </w:style>
  <w:style w:type="numbering" w:customStyle="1" w:styleId="14140">
    <w:name w:val="無清單1414"/>
    <w:next w:val="NoList"/>
    <w:uiPriority w:val="99"/>
    <w:semiHidden/>
    <w:unhideWhenUsed/>
    <w:rsid w:val="007D2333"/>
  </w:style>
  <w:style w:type="numbering" w:customStyle="1" w:styleId="11314">
    <w:name w:val="無清單11314"/>
    <w:next w:val="NoList"/>
    <w:uiPriority w:val="99"/>
    <w:semiHidden/>
    <w:unhideWhenUsed/>
    <w:rsid w:val="007D2333"/>
  </w:style>
  <w:style w:type="numbering" w:customStyle="1" w:styleId="NoList424">
    <w:name w:val="No List424"/>
    <w:next w:val="NoList"/>
    <w:uiPriority w:val="99"/>
    <w:semiHidden/>
    <w:unhideWhenUsed/>
    <w:rsid w:val="007D2333"/>
  </w:style>
  <w:style w:type="numbering" w:customStyle="1" w:styleId="NoList12314">
    <w:name w:val="No List12314"/>
    <w:next w:val="NoList"/>
    <w:uiPriority w:val="99"/>
    <w:semiHidden/>
    <w:unhideWhenUsed/>
    <w:rsid w:val="007D2333"/>
  </w:style>
  <w:style w:type="numbering" w:customStyle="1" w:styleId="113140">
    <w:name w:val="リストなし11314"/>
    <w:next w:val="NoList"/>
    <w:uiPriority w:val="99"/>
    <w:semiHidden/>
    <w:unhideWhenUsed/>
    <w:rsid w:val="007D2333"/>
  </w:style>
  <w:style w:type="numbering" w:customStyle="1" w:styleId="113141">
    <w:name w:val="无列表11314"/>
    <w:next w:val="NoList"/>
    <w:semiHidden/>
    <w:rsid w:val="007D2333"/>
  </w:style>
  <w:style w:type="numbering" w:customStyle="1" w:styleId="NoList21314">
    <w:name w:val="No List21314"/>
    <w:next w:val="NoList"/>
    <w:semiHidden/>
    <w:rsid w:val="007D2333"/>
  </w:style>
  <w:style w:type="numbering" w:customStyle="1" w:styleId="NoList31314">
    <w:name w:val="No List31314"/>
    <w:next w:val="NoList"/>
    <w:uiPriority w:val="99"/>
    <w:semiHidden/>
    <w:rsid w:val="007D2333"/>
  </w:style>
  <w:style w:type="numbering" w:customStyle="1" w:styleId="NoList111314">
    <w:name w:val="No List111314"/>
    <w:next w:val="NoList"/>
    <w:uiPriority w:val="99"/>
    <w:semiHidden/>
    <w:unhideWhenUsed/>
    <w:rsid w:val="007D2333"/>
  </w:style>
  <w:style w:type="numbering" w:customStyle="1" w:styleId="12314">
    <w:name w:val="無清單12314"/>
    <w:next w:val="NoList"/>
    <w:uiPriority w:val="99"/>
    <w:semiHidden/>
    <w:unhideWhenUsed/>
    <w:rsid w:val="007D2333"/>
  </w:style>
  <w:style w:type="numbering" w:customStyle="1" w:styleId="111314">
    <w:name w:val="無清單111314"/>
    <w:next w:val="NoList"/>
    <w:uiPriority w:val="99"/>
    <w:semiHidden/>
    <w:unhideWhenUsed/>
    <w:rsid w:val="007D2333"/>
  </w:style>
  <w:style w:type="numbering" w:customStyle="1" w:styleId="NoList12124">
    <w:name w:val="No List12124"/>
    <w:next w:val="NoList"/>
    <w:uiPriority w:val="99"/>
    <w:semiHidden/>
    <w:unhideWhenUsed/>
    <w:rsid w:val="007D2333"/>
  </w:style>
  <w:style w:type="numbering" w:customStyle="1" w:styleId="111241">
    <w:name w:val="リストなし11124"/>
    <w:next w:val="NoList"/>
    <w:uiPriority w:val="99"/>
    <w:semiHidden/>
    <w:unhideWhenUsed/>
    <w:rsid w:val="007D2333"/>
  </w:style>
  <w:style w:type="numbering" w:customStyle="1" w:styleId="111242">
    <w:name w:val="无列表11124"/>
    <w:next w:val="NoList"/>
    <w:semiHidden/>
    <w:rsid w:val="007D2333"/>
  </w:style>
  <w:style w:type="numbering" w:customStyle="1" w:styleId="NoList21124">
    <w:name w:val="No List21124"/>
    <w:next w:val="NoList"/>
    <w:semiHidden/>
    <w:rsid w:val="007D2333"/>
  </w:style>
  <w:style w:type="numbering" w:customStyle="1" w:styleId="NoList31124">
    <w:name w:val="No List31124"/>
    <w:next w:val="NoList"/>
    <w:uiPriority w:val="99"/>
    <w:semiHidden/>
    <w:rsid w:val="007D2333"/>
  </w:style>
  <w:style w:type="numbering" w:customStyle="1" w:styleId="NoList111124">
    <w:name w:val="No List111124"/>
    <w:next w:val="NoList"/>
    <w:uiPriority w:val="99"/>
    <w:semiHidden/>
    <w:unhideWhenUsed/>
    <w:rsid w:val="007D2333"/>
  </w:style>
  <w:style w:type="numbering" w:customStyle="1" w:styleId="12124">
    <w:name w:val="無清單12124"/>
    <w:next w:val="NoList"/>
    <w:uiPriority w:val="99"/>
    <w:semiHidden/>
    <w:unhideWhenUsed/>
    <w:rsid w:val="007D2333"/>
  </w:style>
  <w:style w:type="numbering" w:customStyle="1" w:styleId="1111240">
    <w:name w:val="無清單111124"/>
    <w:next w:val="NoList"/>
    <w:uiPriority w:val="99"/>
    <w:semiHidden/>
    <w:unhideWhenUsed/>
    <w:rsid w:val="007D2333"/>
  </w:style>
  <w:style w:type="numbering" w:customStyle="1" w:styleId="NoList524">
    <w:name w:val="No List524"/>
    <w:next w:val="NoList"/>
    <w:uiPriority w:val="99"/>
    <w:semiHidden/>
    <w:unhideWhenUsed/>
    <w:rsid w:val="007D2333"/>
  </w:style>
  <w:style w:type="numbering" w:customStyle="1" w:styleId="NoList1324">
    <w:name w:val="No List1324"/>
    <w:next w:val="NoList"/>
    <w:uiPriority w:val="99"/>
    <w:semiHidden/>
    <w:unhideWhenUsed/>
    <w:rsid w:val="007D2333"/>
  </w:style>
  <w:style w:type="numbering" w:customStyle="1" w:styleId="12242">
    <w:name w:val="リストなし1224"/>
    <w:next w:val="NoList"/>
    <w:uiPriority w:val="99"/>
    <w:semiHidden/>
    <w:unhideWhenUsed/>
    <w:rsid w:val="007D2333"/>
  </w:style>
  <w:style w:type="numbering" w:customStyle="1" w:styleId="12251">
    <w:name w:val="无列表1225"/>
    <w:next w:val="NoList"/>
    <w:semiHidden/>
    <w:rsid w:val="007D2333"/>
  </w:style>
  <w:style w:type="numbering" w:customStyle="1" w:styleId="NoList2224">
    <w:name w:val="No List2224"/>
    <w:next w:val="NoList"/>
    <w:semiHidden/>
    <w:rsid w:val="007D2333"/>
  </w:style>
  <w:style w:type="numbering" w:customStyle="1" w:styleId="NoList3224">
    <w:name w:val="No List3224"/>
    <w:next w:val="NoList"/>
    <w:uiPriority w:val="99"/>
    <w:semiHidden/>
    <w:rsid w:val="007D2333"/>
  </w:style>
  <w:style w:type="numbering" w:customStyle="1" w:styleId="NoList11224">
    <w:name w:val="No List11224"/>
    <w:next w:val="NoList"/>
    <w:uiPriority w:val="99"/>
    <w:semiHidden/>
    <w:unhideWhenUsed/>
    <w:rsid w:val="007D2333"/>
  </w:style>
  <w:style w:type="numbering" w:customStyle="1" w:styleId="1324">
    <w:name w:val="無清單1324"/>
    <w:next w:val="NoList"/>
    <w:uiPriority w:val="99"/>
    <w:semiHidden/>
    <w:unhideWhenUsed/>
    <w:rsid w:val="007D2333"/>
  </w:style>
  <w:style w:type="numbering" w:customStyle="1" w:styleId="11224">
    <w:name w:val="無清單11224"/>
    <w:next w:val="NoList"/>
    <w:uiPriority w:val="99"/>
    <w:semiHidden/>
    <w:unhideWhenUsed/>
    <w:rsid w:val="007D2333"/>
  </w:style>
  <w:style w:type="numbering" w:customStyle="1" w:styleId="2124">
    <w:name w:val="无列表2124"/>
    <w:next w:val="NoList"/>
    <w:uiPriority w:val="99"/>
    <w:semiHidden/>
    <w:unhideWhenUsed/>
    <w:rsid w:val="007D2333"/>
  </w:style>
  <w:style w:type="numbering" w:customStyle="1" w:styleId="NoList111224">
    <w:name w:val="No List111224"/>
    <w:next w:val="NoList"/>
    <w:uiPriority w:val="99"/>
    <w:semiHidden/>
    <w:unhideWhenUsed/>
    <w:rsid w:val="007D2333"/>
  </w:style>
  <w:style w:type="numbering" w:customStyle="1" w:styleId="NoList74">
    <w:name w:val="No List74"/>
    <w:next w:val="NoList"/>
    <w:uiPriority w:val="99"/>
    <w:semiHidden/>
    <w:unhideWhenUsed/>
    <w:rsid w:val="007D2333"/>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7D2333"/>
  </w:style>
  <w:style w:type="numbering" w:customStyle="1" w:styleId="1442">
    <w:name w:val="リストなし144"/>
    <w:next w:val="NoList"/>
    <w:uiPriority w:val="99"/>
    <w:semiHidden/>
    <w:unhideWhenUsed/>
    <w:rsid w:val="007D2333"/>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7D2333"/>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7D2333"/>
  </w:style>
  <w:style w:type="numbering" w:customStyle="1" w:styleId="NoList344">
    <w:name w:val="No List344"/>
    <w:next w:val="NoList"/>
    <w:uiPriority w:val="99"/>
    <w:semiHidden/>
    <w:rsid w:val="007D2333"/>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7D2333"/>
  </w:style>
  <w:style w:type="numbering" w:customStyle="1" w:styleId="1541">
    <w:name w:val="無清單154"/>
    <w:next w:val="NoList"/>
    <w:uiPriority w:val="99"/>
    <w:semiHidden/>
    <w:unhideWhenUsed/>
    <w:rsid w:val="007D2333"/>
  </w:style>
  <w:style w:type="numbering" w:customStyle="1" w:styleId="11440">
    <w:name w:val="無清單1144"/>
    <w:next w:val="NoList"/>
    <w:uiPriority w:val="99"/>
    <w:semiHidden/>
    <w:unhideWhenUsed/>
    <w:rsid w:val="007D2333"/>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7D2333"/>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7D2333"/>
  </w:style>
  <w:style w:type="numbering" w:customStyle="1" w:styleId="11441">
    <w:name w:val="リストなし1144"/>
    <w:next w:val="NoList"/>
    <w:uiPriority w:val="99"/>
    <w:semiHidden/>
    <w:unhideWhenUsed/>
    <w:rsid w:val="007D2333"/>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7D2333"/>
  </w:style>
  <w:style w:type="table" w:customStyle="1" w:styleId="31260">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7D2333"/>
  </w:style>
  <w:style w:type="numbering" w:customStyle="1" w:styleId="NoList3144">
    <w:name w:val="No List3144"/>
    <w:next w:val="NoList"/>
    <w:uiPriority w:val="99"/>
    <w:semiHidden/>
    <w:rsid w:val="007D2333"/>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7D2333"/>
  </w:style>
  <w:style w:type="numbering" w:customStyle="1" w:styleId="1244">
    <w:name w:val="無清單1244"/>
    <w:next w:val="NoList"/>
    <w:uiPriority w:val="99"/>
    <w:semiHidden/>
    <w:unhideWhenUsed/>
    <w:rsid w:val="007D2333"/>
  </w:style>
  <w:style w:type="numbering" w:customStyle="1" w:styleId="11144">
    <w:name w:val="無清單11144"/>
    <w:next w:val="NoList"/>
    <w:uiPriority w:val="99"/>
    <w:semiHidden/>
    <w:unhideWhenUsed/>
    <w:rsid w:val="007D2333"/>
  </w:style>
  <w:style w:type="table" w:customStyle="1" w:styleId="11262">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7D2333"/>
  </w:style>
  <w:style w:type="numbering" w:customStyle="1" w:styleId="NoList12134">
    <w:name w:val="No List12134"/>
    <w:next w:val="NoList"/>
    <w:uiPriority w:val="99"/>
    <w:semiHidden/>
    <w:unhideWhenUsed/>
    <w:rsid w:val="007D2333"/>
  </w:style>
  <w:style w:type="numbering" w:customStyle="1" w:styleId="111341">
    <w:name w:val="リストなし11134"/>
    <w:next w:val="NoList"/>
    <w:uiPriority w:val="99"/>
    <w:semiHidden/>
    <w:unhideWhenUsed/>
    <w:rsid w:val="007D2333"/>
  </w:style>
  <w:style w:type="numbering" w:customStyle="1" w:styleId="111342">
    <w:name w:val="无列表11134"/>
    <w:next w:val="NoList"/>
    <w:semiHidden/>
    <w:rsid w:val="007D2333"/>
  </w:style>
  <w:style w:type="numbering" w:customStyle="1" w:styleId="NoList21134">
    <w:name w:val="No List21134"/>
    <w:next w:val="NoList"/>
    <w:semiHidden/>
    <w:rsid w:val="007D2333"/>
  </w:style>
  <w:style w:type="numbering" w:customStyle="1" w:styleId="NoList31134">
    <w:name w:val="No List31134"/>
    <w:next w:val="NoList"/>
    <w:uiPriority w:val="99"/>
    <w:semiHidden/>
    <w:rsid w:val="007D2333"/>
  </w:style>
  <w:style w:type="numbering" w:customStyle="1" w:styleId="NoList111134">
    <w:name w:val="No List111134"/>
    <w:next w:val="NoList"/>
    <w:uiPriority w:val="99"/>
    <w:semiHidden/>
    <w:unhideWhenUsed/>
    <w:rsid w:val="007D2333"/>
  </w:style>
  <w:style w:type="numbering" w:customStyle="1" w:styleId="12134">
    <w:name w:val="無清單12134"/>
    <w:next w:val="NoList"/>
    <w:uiPriority w:val="99"/>
    <w:semiHidden/>
    <w:unhideWhenUsed/>
    <w:rsid w:val="007D2333"/>
  </w:style>
  <w:style w:type="numbering" w:customStyle="1" w:styleId="111134">
    <w:name w:val="無清單111134"/>
    <w:next w:val="NoList"/>
    <w:uiPriority w:val="99"/>
    <w:semiHidden/>
    <w:unhideWhenUsed/>
    <w:rsid w:val="007D2333"/>
  </w:style>
  <w:style w:type="numbering" w:customStyle="1" w:styleId="NoList534">
    <w:name w:val="No List534"/>
    <w:next w:val="NoList"/>
    <w:uiPriority w:val="99"/>
    <w:semiHidden/>
    <w:unhideWhenUsed/>
    <w:rsid w:val="007D2333"/>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7D2333"/>
  </w:style>
  <w:style w:type="numbering" w:customStyle="1" w:styleId="12342">
    <w:name w:val="リストなし1234"/>
    <w:next w:val="NoList"/>
    <w:uiPriority w:val="99"/>
    <w:semiHidden/>
    <w:unhideWhenUsed/>
    <w:rsid w:val="007D2333"/>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7D2333"/>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7D2333"/>
  </w:style>
  <w:style w:type="numbering" w:customStyle="1" w:styleId="NoList3234">
    <w:name w:val="No List3234"/>
    <w:next w:val="NoList"/>
    <w:uiPriority w:val="99"/>
    <w:semiHidden/>
    <w:rsid w:val="007D2333"/>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7D2333"/>
  </w:style>
  <w:style w:type="numbering" w:customStyle="1" w:styleId="1334">
    <w:name w:val="無清單1334"/>
    <w:next w:val="NoList"/>
    <w:uiPriority w:val="99"/>
    <w:semiHidden/>
    <w:unhideWhenUsed/>
    <w:rsid w:val="007D2333"/>
  </w:style>
  <w:style w:type="numbering" w:customStyle="1" w:styleId="11234">
    <w:name w:val="無清單11234"/>
    <w:next w:val="NoList"/>
    <w:uiPriority w:val="99"/>
    <w:semiHidden/>
    <w:unhideWhenUsed/>
    <w:rsid w:val="007D2333"/>
  </w:style>
  <w:style w:type="table" w:customStyle="1" w:styleId="12261">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7D2333"/>
  </w:style>
  <w:style w:type="numbering" w:customStyle="1" w:styleId="NoList12224">
    <w:name w:val="No List12224"/>
    <w:next w:val="NoList"/>
    <w:uiPriority w:val="99"/>
    <w:semiHidden/>
    <w:unhideWhenUsed/>
    <w:rsid w:val="007D2333"/>
  </w:style>
  <w:style w:type="numbering" w:customStyle="1" w:styleId="112240">
    <w:name w:val="リストなし11224"/>
    <w:next w:val="NoList"/>
    <w:uiPriority w:val="99"/>
    <w:semiHidden/>
    <w:unhideWhenUsed/>
    <w:rsid w:val="007D2333"/>
  </w:style>
  <w:style w:type="numbering" w:customStyle="1" w:styleId="112241">
    <w:name w:val="无列表11224"/>
    <w:next w:val="NoList"/>
    <w:semiHidden/>
    <w:rsid w:val="007D2333"/>
  </w:style>
  <w:style w:type="numbering" w:customStyle="1" w:styleId="NoList21224">
    <w:name w:val="No List21224"/>
    <w:next w:val="NoList"/>
    <w:semiHidden/>
    <w:rsid w:val="007D2333"/>
  </w:style>
  <w:style w:type="numbering" w:customStyle="1" w:styleId="NoList31224">
    <w:name w:val="No List31224"/>
    <w:next w:val="NoList"/>
    <w:uiPriority w:val="99"/>
    <w:semiHidden/>
    <w:rsid w:val="007D2333"/>
  </w:style>
  <w:style w:type="numbering" w:customStyle="1" w:styleId="NoList111234">
    <w:name w:val="No List111234"/>
    <w:next w:val="NoList"/>
    <w:uiPriority w:val="99"/>
    <w:semiHidden/>
    <w:unhideWhenUsed/>
    <w:rsid w:val="007D2333"/>
  </w:style>
  <w:style w:type="numbering" w:customStyle="1" w:styleId="12224">
    <w:name w:val="無清單12224"/>
    <w:next w:val="NoList"/>
    <w:uiPriority w:val="99"/>
    <w:semiHidden/>
    <w:unhideWhenUsed/>
    <w:rsid w:val="007D2333"/>
  </w:style>
  <w:style w:type="numbering" w:customStyle="1" w:styleId="111224">
    <w:name w:val="無清單111224"/>
    <w:next w:val="NoList"/>
    <w:uiPriority w:val="99"/>
    <w:semiHidden/>
    <w:unhideWhenUsed/>
    <w:rsid w:val="007D2333"/>
  </w:style>
  <w:style w:type="numbering" w:customStyle="1" w:styleId="NoList83">
    <w:name w:val="No List83"/>
    <w:next w:val="NoList"/>
    <w:uiPriority w:val="99"/>
    <w:semiHidden/>
    <w:unhideWhenUsed/>
    <w:rsid w:val="007D2333"/>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7D2333"/>
  </w:style>
  <w:style w:type="numbering" w:customStyle="1" w:styleId="1532">
    <w:name w:val="リストなし153"/>
    <w:next w:val="NoList"/>
    <w:uiPriority w:val="99"/>
    <w:semiHidden/>
    <w:unhideWhenUsed/>
    <w:rsid w:val="007D2333"/>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7D2333"/>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7D2333"/>
  </w:style>
  <w:style w:type="numbering" w:customStyle="1" w:styleId="NoList353">
    <w:name w:val="No List353"/>
    <w:next w:val="NoList"/>
    <w:uiPriority w:val="99"/>
    <w:semiHidden/>
    <w:rsid w:val="007D2333"/>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7D2333"/>
  </w:style>
  <w:style w:type="numbering" w:customStyle="1" w:styleId="1630">
    <w:name w:val="無清單163"/>
    <w:next w:val="NoList"/>
    <w:uiPriority w:val="99"/>
    <w:semiHidden/>
    <w:unhideWhenUsed/>
    <w:rsid w:val="007D2333"/>
  </w:style>
  <w:style w:type="numbering" w:customStyle="1" w:styleId="1153">
    <w:name w:val="無清單1153"/>
    <w:next w:val="NoList"/>
    <w:uiPriority w:val="99"/>
    <w:semiHidden/>
    <w:unhideWhenUsed/>
    <w:rsid w:val="007D2333"/>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7D2333"/>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7D2333"/>
  </w:style>
  <w:style w:type="numbering" w:customStyle="1" w:styleId="11530">
    <w:name w:val="リストなし1153"/>
    <w:next w:val="NoList"/>
    <w:uiPriority w:val="99"/>
    <w:semiHidden/>
    <w:unhideWhenUsed/>
    <w:rsid w:val="007D2333"/>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7D2333"/>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7D2333"/>
  </w:style>
  <w:style w:type="numbering" w:customStyle="1" w:styleId="NoList3153">
    <w:name w:val="No List3153"/>
    <w:next w:val="NoList"/>
    <w:uiPriority w:val="99"/>
    <w:semiHidden/>
    <w:rsid w:val="007D2333"/>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7D2333"/>
  </w:style>
  <w:style w:type="numbering" w:customStyle="1" w:styleId="1253">
    <w:name w:val="無清單1253"/>
    <w:next w:val="NoList"/>
    <w:uiPriority w:val="99"/>
    <w:semiHidden/>
    <w:unhideWhenUsed/>
    <w:rsid w:val="007D2333"/>
  </w:style>
  <w:style w:type="numbering" w:customStyle="1" w:styleId="11153">
    <w:name w:val="無清單11153"/>
    <w:next w:val="NoList"/>
    <w:uiPriority w:val="99"/>
    <w:semiHidden/>
    <w:unhideWhenUsed/>
    <w:rsid w:val="007D2333"/>
  </w:style>
  <w:style w:type="table" w:customStyle="1" w:styleId="11352">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7D2333"/>
  </w:style>
  <w:style w:type="numbering" w:customStyle="1" w:styleId="NoList12143">
    <w:name w:val="No List12143"/>
    <w:next w:val="NoList"/>
    <w:uiPriority w:val="99"/>
    <w:semiHidden/>
    <w:unhideWhenUsed/>
    <w:rsid w:val="007D2333"/>
  </w:style>
  <w:style w:type="numbering" w:customStyle="1" w:styleId="111430">
    <w:name w:val="リストなし11143"/>
    <w:next w:val="NoList"/>
    <w:uiPriority w:val="99"/>
    <w:semiHidden/>
    <w:unhideWhenUsed/>
    <w:rsid w:val="007D2333"/>
  </w:style>
  <w:style w:type="numbering" w:customStyle="1" w:styleId="111431">
    <w:name w:val="无列表11143"/>
    <w:next w:val="NoList"/>
    <w:semiHidden/>
    <w:rsid w:val="007D2333"/>
  </w:style>
  <w:style w:type="numbering" w:customStyle="1" w:styleId="NoList21143">
    <w:name w:val="No List21143"/>
    <w:next w:val="NoList"/>
    <w:semiHidden/>
    <w:rsid w:val="007D2333"/>
  </w:style>
  <w:style w:type="numbering" w:customStyle="1" w:styleId="NoList31143">
    <w:name w:val="No List31143"/>
    <w:next w:val="NoList"/>
    <w:uiPriority w:val="99"/>
    <w:semiHidden/>
    <w:rsid w:val="007D2333"/>
  </w:style>
  <w:style w:type="numbering" w:customStyle="1" w:styleId="NoList111143">
    <w:name w:val="No List111143"/>
    <w:next w:val="NoList"/>
    <w:uiPriority w:val="99"/>
    <w:semiHidden/>
    <w:unhideWhenUsed/>
    <w:rsid w:val="007D2333"/>
  </w:style>
  <w:style w:type="numbering" w:customStyle="1" w:styleId="121430">
    <w:name w:val="無清單12143"/>
    <w:next w:val="NoList"/>
    <w:uiPriority w:val="99"/>
    <w:semiHidden/>
    <w:unhideWhenUsed/>
    <w:rsid w:val="007D2333"/>
  </w:style>
  <w:style w:type="numbering" w:customStyle="1" w:styleId="1111430">
    <w:name w:val="無清單111143"/>
    <w:next w:val="NoList"/>
    <w:uiPriority w:val="99"/>
    <w:semiHidden/>
    <w:unhideWhenUsed/>
    <w:rsid w:val="007D2333"/>
  </w:style>
  <w:style w:type="numbering" w:customStyle="1" w:styleId="NoList543">
    <w:name w:val="No List543"/>
    <w:next w:val="NoList"/>
    <w:uiPriority w:val="99"/>
    <w:semiHidden/>
    <w:unhideWhenUsed/>
    <w:rsid w:val="007D2333"/>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7D2333"/>
  </w:style>
  <w:style w:type="numbering" w:customStyle="1" w:styleId="12430">
    <w:name w:val="リストなし1243"/>
    <w:next w:val="NoList"/>
    <w:uiPriority w:val="99"/>
    <w:semiHidden/>
    <w:unhideWhenUsed/>
    <w:rsid w:val="007D2333"/>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7D2333"/>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7D2333"/>
  </w:style>
  <w:style w:type="numbering" w:customStyle="1" w:styleId="NoList3243">
    <w:name w:val="No List3243"/>
    <w:next w:val="NoList"/>
    <w:uiPriority w:val="99"/>
    <w:semiHidden/>
    <w:rsid w:val="007D2333"/>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7D2333"/>
  </w:style>
  <w:style w:type="numbering" w:customStyle="1" w:styleId="13430">
    <w:name w:val="無清單1343"/>
    <w:next w:val="NoList"/>
    <w:uiPriority w:val="99"/>
    <w:semiHidden/>
    <w:unhideWhenUsed/>
    <w:rsid w:val="007D2333"/>
  </w:style>
  <w:style w:type="numbering" w:customStyle="1" w:styleId="11243">
    <w:name w:val="無清單11243"/>
    <w:next w:val="NoList"/>
    <w:uiPriority w:val="99"/>
    <w:semiHidden/>
    <w:unhideWhenUsed/>
    <w:rsid w:val="007D2333"/>
  </w:style>
  <w:style w:type="table" w:customStyle="1" w:styleId="12350">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7D2333"/>
  </w:style>
  <w:style w:type="numbering" w:customStyle="1" w:styleId="NoList12233">
    <w:name w:val="No List12233"/>
    <w:next w:val="NoList"/>
    <w:uiPriority w:val="99"/>
    <w:semiHidden/>
    <w:unhideWhenUsed/>
    <w:rsid w:val="007D2333"/>
  </w:style>
  <w:style w:type="numbering" w:customStyle="1" w:styleId="112331">
    <w:name w:val="リストなし11233"/>
    <w:next w:val="NoList"/>
    <w:uiPriority w:val="99"/>
    <w:semiHidden/>
    <w:unhideWhenUsed/>
    <w:rsid w:val="007D2333"/>
  </w:style>
  <w:style w:type="numbering" w:customStyle="1" w:styleId="112332">
    <w:name w:val="无列表11233"/>
    <w:next w:val="NoList"/>
    <w:semiHidden/>
    <w:rsid w:val="007D2333"/>
  </w:style>
  <w:style w:type="numbering" w:customStyle="1" w:styleId="NoList21233">
    <w:name w:val="No List21233"/>
    <w:next w:val="NoList"/>
    <w:semiHidden/>
    <w:rsid w:val="007D2333"/>
  </w:style>
  <w:style w:type="numbering" w:customStyle="1" w:styleId="NoList31233">
    <w:name w:val="No List31233"/>
    <w:next w:val="NoList"/>
    <w:uiPriority w:val="99"/>
    <w:semiHidden/>
    <w:rsid w:val="007D2333"/>
  </w:style>
  <w:style w:type="numbering" w:customStyle="1" w:styleId="NoList111243">
    <w:name w:val="No List111243"/>
    <w:next w:val="NoList"/>
    <w:uiPriority w:val="99"/>
    <w:semiHidden/>
    <w:unhideWhenUsed/>
    <w:rsid w:val="007D2333"/>
  </w:style>
  <w:style w:type="numbering" w:customStyle="1" w:styleId="122330">
    <w:name w:val="無清單12233"/>
    <w:next w:val="NoList"/>
    <w:uiPriority w:val="99"/>
    <w:semiHidden/>
    <w:unhideWhenUsed/>
    <w:rsid w:val="007D2333"/>
  </w:style>
  <w:style w:type="numbering" w:customStyle="1" w:styleId="1112330">
    <w:name w:val="無清單111233"/>
    <w:next w:val="NoList"/>
    <w:uiPriority w:val="99"/>
    <w:semiHidden/>
    <w:unhideWhenUsed/>
    <w:rsid w:val="007D2333"/>
  </w:style>
  <w:style w:type="numbering" w:customStyle="1" w:styleId="NoList622">
    <w:name w:val="No List622"/>
    <w:next w:val="NoList"/>
    <w:uiPriority w:val="99"/>
    <w:semiHidden/>
    <w:unhideWhenUsed/>
    <w:rsid w:val="007D2333"/>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D2333"/>
  </w:style>
  <w:style w:type="numbering" w:customStyle="1" w:styleId="13222">
    <w:name w:val="リストなし1322"/>
    <w:next w:val="NoList"/>
    <w:uiPriority w:val="99"/>
    <w:semiHidden/>
    <w:unhideWhenUsed/>
    <w:rsid w:val="007D2333"/>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7D2333"/>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D2333"/>
  </w:style>
  <w:style w:type="numbering" w:customStyle="1" w:styleId="NoList3322">
    <w:name w:val="No List3322"/>
    <w:next w:val="NoList"/>
    <w:uiPriority w:val="99"/>
    <w:semiHidden/>
    <w:rsid w:val="007D2333"/>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D2333"/>
  </w:style>
  <w:style w:type="numbering" w:customStyle="1" w:styleId="14220">
    <w:name w:val="無清單1422"/>
    <w:next w:val="NoList"/>
    <w:uiPriority w:val="99"/>
    <w:semiHidden/>
    <w:unhideWhenUsed/>
    <w:rsid w:val="007D2333"/>
  </w:style>
  <w:style w:type="numbering" w:customStyle="1" w:styleId="113220">
    <w:name w:val="無清單11322"/>
    <w:next w:val="NoList"/>
    <w:uiPriority w:val="99"/>
    <w:semiHidden/>
    <w:unhideWhenUsed/>
    <w:rsid w:val="007D2333"/>
  </w:style>
  <w:style w:type="table" w:customStyle="1" w:styleId="1313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D2333"/>
  </w:style>
  <w:style w:type="numbering" w:customStyle="1" w:styleId="NoList12322">
    <w:name w:val="No List12322"/>
    <w:next w:val="NoList"/>
    <w:uiPriority w:val="99"/>
    <w:semiHidden/>
    <w:unhideWhenUsed/>
    <w:rsid w:val="007D2333"/>
  </w:style>
  <w:style w:type="numbering" w:customStyle="1" w:styleId="113221">
    <w:name w:val="リストなし11322"/>
    <w:next w:val="NoList"/>
    <w:uiPriority w:val="99"/>
    <w:semiHidden/>
    <w:unhideWhenUsed/>
    <w:rsid w:val="007D2333"/>
  </w:style>
  <w:style w:type="numbering" w:customStyle="1" w:styleId="113222">
    <w:name w:val="无列表11322"/>
    <w:next w:val="NoList"/>
    <w:semiHidden/>
    <w:rsid w:val="007D2333"/>
  </w:style>
  <w:style w:type="numbering" w:customStyle="1" w:styleId="NoList21322">
    <w:name w:val="No List21322"/>
    <w:next w:val="NoList"/>
    <w:semiHidden/>
    <w:rsid w:val="007D2333"/>
  </w:style>
  <w:style w:type="numbering" w:customStyle="1" w:styleId="NoList31322">
    <w:name w:val="No List31322"/>
    <w:next w:val="NoList"/>
    <w:uiPriority w:val="99"/>
    <w:semiHidden/>
    <w:rsid w:val="007D2333"/>
  </w:style>
  <w:style w:type="numbering" w:customStyle="1" w:styleId="NoList111322">
    <w:name w:val="No List111322"/>
    <w:next w:val="NoList"/>
    <w:uiPriority w:val="99"/>
    <w:semiHidden/>
    <w:unhideWhenUsed/>
    <w:rsid w:val="007D2333"/>
  </w:style>
  <w:style w:type="numbering" w:customStyle="1" w:styleId="123220">
    <w:name w:val="無清單12322"/>
    <w:next w:val="NoList"/>
    <w:uiPriority w:val="99"/>
    <w:semiHidden/>
    <w:unhideWhenUsed/>
    <w:rsid w:val="007D2333"/>
  </w:style>
  <w:style w:type="numbering" w:customStyle="1" w:styleId="1113220">
    <w:name w:val="無清單111322"/>
    <w:next w:val="NoList"/>
    <w:uiPriority w:val="99"/>
    <w:semiHidden/>
    <w:unhideWhenUsed/>
    <w:rsid w:val="007D2333"/>
  </w:style>
  <w:style w:type="numbering" w:customStyle="1" w:styleId="NoList4123">
    <w:name w:val="No List4123"/>
    <w:next w:val="NoList"/>
    <w:uiPriority w:val="99"/>
    <w:semiHidden/>
    <w:unhideWhenUsed/>
    <w:rsid w:val="007D2333"/>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D2333"/>
  </w:style>
  <w:style w:type="numbering" w:customStyle="1" w:styleId="1111231">
    <w:name w:val="リストなし111123"/>
    <w:next w:val="NoList"/>
    <w:uiPriority w:val="99"/>
    <w:semiHidden/>
    <w:unhideWhenUsed/>
    <w:rsid w:val="007D2333"/>
  </w:style>
  <w:style w:type="numbering" w:customStyle="1" w:styleId="1111232">
    <w:name w:val="无列表111123"/>
    <w:next w:val="NoList"/>
    <w:semiHidden/>
    <w:rsid w:val="007D2333"/>
  </w:style>
  <w:style w:type="numbering" w:customStyle="1" w:styleId="NoList211123">
    <w:name w:val="No List211123"/>
    <w:next w:val="NoList"/>
    <w:semiHidden/>
    <w:rsid w:val="007D2333"/>
  </w:style>
  <w:style w:type="numbering" w:customStyle="1" w:styleId="NoList311123">
    <w:name w:val="No List311123"/>
    <w:next w:val="NoList"/>
    <w:uiPriority w:val="99"/>
    <w:semiHidden/>
    <w:rsid w:val="007D2333"/>
  </w:style>
  <w:style w:type="numbering" w:customStyle="1" w:styleId="NoList1111123">
    <w:name w:val="No List1111123"/>
    <w:next w:val="NoList"/>
    <w:uiPriority w:val="99"/>
    <w:semiHidden/>
    <w:unhideWhenUsed/>
    <w:rsid w:val="007D2333"/>
  </w:style>
  <w:style w:type="numbering" w:customStyle="1" w:styleId="1211230">
    <w:name w:val="無清單121123"/>
    <w:next w:val="NoList"/>
    <w:uiPriority w:val="99"/>
    <w:semiHidden/>
    <w:unhideWhenUsed/>
    <w:rsid w:val="007D2333"/>
  </w:style>
  <w:style w:type="numbering" w:customStyle="1" w:styleId="1111123">
    <w:name w:val="無清單1111123"/>
    <w:next w:val="NoList"/>
    <w:uiPriority w:val="99"/>
    <w:semiHidden/>
    <w:unhideWhenUsed/>
    <w:rsid w:val="007D2333"/>
  </w:style>
  <w:style w:type="numbering" w:customStyle="1" w:styleId="NoList5122">
    <w:name w:val="No List5122"/>
    <w:next w:val="NoList"/>
    <w:uiPriority w:val="99"/>
    <w:semiHidden/>
    <w:unhideWhenUsed/>
    <w:rsid w:val="007D2333"/>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D2333"/>
  </w:style>
  <w:style w:type="numbering" w:customStyle="1" w:styleId="121231">
    <w:name w:val="リストなし12123"/>
    <w:next w:val="NoList"/>
    <w:uiPriority w:val="99"/>
    <w:semiHidden/>
    <w:unhideWhenUsed/>
    <w:rsid w:val="007D2333"/>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7D2333"/>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D2333"/>
  </w:style>
  <w:style w:type="numbering" w:customStyle="1" w:styleId="NoList32123">
    <w:name w:val="No List32123"/>
    <w:next w:val="NoList"/>
    <w:uiPriority w:val="99"/>
    <w:semiHidden/>
    <w:rsid w:val="007D2333"/>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D2333"/>
  </w:style>
  <w:style w:type="numbering" w:customStyle="1" w:styleId="131230">
    <w:name w:val="無清單13123"/>
    <w:next w:val="NoList"/>
    <w:uiPriority w:val="99"/>
    <w:semiHidden/>
    <w:unhideWhenUsed/>
    <w:rsid w:val="007D2333"/>
  </w:style>
  <w:style w:type="numbering" w:customStyle="1" w:styleId="1121230">
    <w:name w:val="無清單112123"/>
    <w:next w:val="NoList"/>
    <w:uiPriority w:val="99"/>
    <w:semiHidden/>
    <w:unhideWhenUsed/>
    <w:rsid w:val="007D2333"/>
  </w:style>
  <w:style w:type="table" w:customStyle="1" w:styleId="12113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D2333"/>
  </w:style>
  <w:style w:type="numbering" w:customStyle="1" w:styleId="NoList122123">
    <w:name w:val="No List122123"/>
    <w:next w:val="NoList"/>
    <w:uiPriority w:val="99"/>
    <w:semiHidden/>
    <w:unhideWhenUsed/>
    <w:rsid w:val="007D2333"/>
  </w:style>
  <w:style w:type="numbering" w:customStyle="1" w:styleId="1121231">
    <w:name w:val="リストなし112123"/>
    <w:next w:val="NoList"/>
    <w:uiPriority w:val="99"/>
    <w:semiHidden/>
    <w:unhideWhenUsed/>
    <w:rsid w:val="007D2333"/>
  </w:style>
  <w:style w:type="numbering" w:customStyle="1" w:styleId="1121232">
    <w:name w:val="无列表112123"/>
    <w:next w:val="NoList"/>
    <w:semiHidden/>
    <w:rsid w:val="007D2333"/>
  </w:style>
  <w:style w:type="numbering" w:customStyle="1" w:styleId="NoList212123">
    <w:name w:val="No List212123"/>
    <w:next w:val="NoList"/>
    <w:semiHidden/>
    <w:rsid w:val="007D2333"/>
  </w:style>
  <w:style w:type="numbering" w:customStyle="1" w:styleId="NoList312123">
    <w:name w:val="No List312123"/>
    <w:next w:val="NoList"/>
    <w:uiPriority w:val="99"/>
    <w:semiHidden/>
    <w:rsid w:val="007D2333"/>
  </w:style>
  <w:style w:type="numbering" w:customStyle="1" w:styleId="NoList1112123">
    <w:name w:val="No List1112123"/>
    <w:next w:val="NoList"/>
    <w:uiPriority w:val="99"/>
    <w:semiHidden/>
    <w:unhideWhenUsed/>
    <w:rsid w:val="007D2333"/>
  </w:style>
  <w:style w:type="numbering" w:customStyle="1" w:styleId="1221230">
    <w:name w:val="無清單122123"/>
    <w:next w:val="NoList"/>
    <w:uiPriority w:val="99"/>
    <w:semiHidden/>
    <w:unhideWhenUsed/>
    <w:rsid w:val="007D2333"/>
  </w:style>
  <w:style w:type="numbering" w:customStyle="1" w:styleId="1112123">
    <w:name w:val="無清單1112123"/>
    <w:next w:val="NoList"/>
    <w:uiPriority w:val="99"/>
    <w:semiHidden/>
    <w:unhideWhenUsed/>
    <w:rsid w:val="007D2333"/>
  </w:style>
  <w:style w:type="table" w:customStyle="1" w:styleId="1154">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D2333"/>
  </w:style>
  <w:style w:type="table" w:customStyle="1" w:styleId="2151">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7D2333"/>
  </w:style>
  <w:style w:type="numbering" w:customStyle="1" w:styleId="NoList113112">
    <w:name w:val="No List113112"/>
    <w:next w:val="NoList"/>
    <w:uiPriority w:val="99"/>
    <w:semiHidden/>
    <w:unhideWhenUsed/>
    <w:rsid w:val="007D2333"/>
  </w:style>
  <w:style w:type="numbering" w:customStyle="1" w:styleId="NoList41113">
    <w:name w:val="No List41113"/>
    <w:next w:val="NoList"/>
    <w:uiPriority w:val="99"/>
    <w:semiHidden/>
    <w:unhideWhenUsed/>
    <w:rsid w:val="007D2333"/>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7D2333"/>
  </w:style>
  <w:style w:type="numbering" w:customStyle="1" w:styleId="NoList1211114">
    <w:name w:val="No List1211114"/>
    <w:next w:val="NoList"/>
    <w:uiPriority w:val="99"/>
    <w:semiHidden/>
    <w:unhideWhenUsed/>
    <w:rsid w:val="007D2333"/>
  </w:style>
  <w:style w:type="numbering" w:customStyle="1" w:styleId="11111140">
    <w:name w:val="リストなし1111114"/>
    <w:next w:val="NoList"/>
    <w:uiPriority w:val="99"/>
    <w:semiHidden/>
    <w:unhideWhenUsed/>
    <w:rsid w:val="007D2333"/>
  </w:style>
  <w:style w:type="numbering" w:customStyle="1" w:styleId="11111141">
    <w:name w:val="无列表1111114"/>
    <w:next w:val="NoList"/>
    <w:semiHidden/>
    <w:rsid w:val="007D2333"/>
  </w:style>
  <w:style w:type="numbering" w:customStyle="1" w:styleId="NoList2111114">
    <w:name w:val="No List2111114"/>
    <w:next w:val="NoList"/>
    <w:semiHidden/>
    <w:rsid w:val="007D2333"/>
  </w:style>
  <w:style w:type="numbering" w:customStyle="1" w:styleId="NoList3111114">
    <w:name w:val="No List3111114"/>
    <w:next w:val="NoList"/>
    <w:uiPriority w:val="99"/>
    <w:semiHidden/>
    <w:rsid w:val="007D2333"/>
  </w:style>
  <w:style w:type="numbering" w:customStyle="1" w:styleId="NoList11111114">
    <w:name w:val="No List11111114"/>
    <w:next w:val="NoList"/>
    <w:uiPriority w:val="99"/>
    <w:semiHidden/>
    <w:unhideWhenUsed/>
    <w:rsid w:val="007D2333"/>
  </w:style>
  <w:style w:type="numbering" w:customStyle="1" w:styleId="1211114">
    <w:name w:val="無清單1211114"/>
    <w:next w:val="NoList"/>
    <w:uiPriority w:val="99"/>
    <w:semiHidden/>
    <w:unhideWhenUsed/>
    <w:rsid w:val="007D2333"/>
  </w:style>
  <w:style w:type="numbering" w:customStyle="1" w:styleId="11111114">
    <w:name w:val="無清單11111114"/>
    <w:next w:val="NoList"/>
    <w:uiPriority w:val="99"/>
    <w:semiHidden/>
    <w:unhideWhenUsed/>
    <w:rsid w:val="007D2333"/>
  </w:style>
  <w:style w:type="numbering" w:customStyle="1" w:styleId="NoList131113">
    <w:name w:val="No List131113"/>
    <w:next w:val="NoList"/>
    <w:uiPriority w:val="99"/>
    <w:semiHidden/>
    <w:unhideWhenUsed/>
    <w:rsid w:val="007D2333"/>
  </w:style>
  <w:style w:type="numbering" w:customStyle="1" w:styleId="1211132">
    <w:name w:val="リストなし121113"/>
    <w:next w:val="NoList"/>
    <w:uiPriority w:val="99"/>
    <w:semiHidden/>
    <w:unhideWhenUsed/>
    <w:rsid w:val="007D2333"/>
  </w:style>
  <w:style w:type="numbering" w:customStyle="1" w:styleId="1211141">
    <w:name w:val="无列表121114"/>
    <w:next w:val="NoList"/>
    <w:semiHidden/>
    <w:rsid w:val="007D2333"/>
  </w:style>
  <w:style w:type="numbering" w:customStyle="1" w:styleId="NoList221113">
    <w:name w:val="No List221113"/>
    <w:next w:val="NoList"/>
    <w:semiHidden/>
    <w:rsid w:val="007D2333"/>
  </w:style>
  <w:style w:type="numbering" w:customStyle="1" w:styleId="NoList321113">
    <w:name w:val="No List321113"/>
    <w:next w:val="NoList"/>
    <w:uiPriority w:val="99"/>
    <w:semiHidden/>
    <w:rsid w:val="007D2333"/>
  </w:style>
  <w:style w:type="numbering" w:customStyle="1" w:styleId="NoList1121113">
    <w:name w:val="No List1121113"/>
    <w:next w:val="NoList"/>
    <w:uiPriority w:val="99"/>
    <w:semiHidden/>
    <w:unhideWhenUsed/>
    <w:rsid w:val="007D2333"/>
  </w:style>
  <w:style w:type="numbering" w:customStyle="1" w:styleId="1311130">
    <w:name w:val="無清單131113"/>
    <w:next w:val="NoList"/>
    <w:uiPriority w:val="99"/>
    <w:semiHidden/>
    <w:unhideWhenUsed/>
    <w:rsid w:val="007D2333"/>
  </w:style>
  <w:style w:type="numbering" w:customStyle="1" w:styleId="1121113">
    <w:name w:val="無清單1121113"/>
    <w:next w:val="NoList"/>
    <w:uiPriority w:val="99"/>
    <w:semiHidden/>
    <w:unhideWhenUsed/>
    <w:rsid w:val="007D2333"/>
  </w:style>
  <w:style w:type="numbering" w:customStyle="1" w:styleId="211114">
    <w:name w:val="无列表211114"/>
    <w:next w:val="NoList"/>
    <w:uiPriority w:val="99"/>
    <w:semiHidden/>
    <w:unhideWhenUsed/>
    <w:rsid w:val="007D2333"/>
  </w:style>
  <w:style w:type="numbering" w:customStyle="1" w:styleId="NoList1221113">
    <w:name w:val="No List1221113"/>
    <w:next w:val="NoList"/>
    <w:uiPriority w:val="99"/>
    <w:semiHidden/>
    <w:unhideWhenUsed/>
    <w:rsid w:val="007D2333"/>
  </w:style>
  <w:style w:type="numbering" w:customStyle="1" w:styleId="11211130">
    <w:name w:val="リストなし1121113"/>
    <w:next w:val="NoList"/>
    <w:uiPriority w:val="99"/>
    <w:semiHidden/>
    <w:unhideWhenUsed/>
    <w:rsid w:val="007D2333"/>
  </w:style>
  <w:style w:type="numbering" w:customStyle="1" w:styleId="11211131">
    <w:name w:val="无列表1121113"/>
    <w:next w:val="NoList"/>
    <w:semiHidden/>
    <w:rsid w:val="007D2333"/>
  </w:style>
  <w:style w:type="numbering" w:customStyle="1" w:styleId="NoList2121113">
    <w:name w:val="No List2121113"/>
    <w:next w:val="NoList"/>
    <w:semiHidden/>
    <w:rsid w:val="007D2333"/>
  </w:style>
  <w:style w:type="numbering" w:customStyle="1" w:styleId="NoList3121113">
    <w:name w:val="No List3121113"/>
    <w:next w:val="NoList"/>
    <w:uiPriority w:val="99"/>
    <w:semiHidden/>
    <w:rsid w:val="007D2333"/>
  </w:style>
  <w:style w:type="numbering" w:customStyle="1" w:styleId="NoList11121113">
    <w:name w:val="No List11121113"/>
    <w:next w:val="NoList"/>
    <w:uiPriority w:val="99"/>
    <w:semiHidden/>
    <w:unhideWhenUsed/>
    <w:rsid w:val="007D2333"/>
  </w:style>
  <w:style w:type="numbering" w:customStyle="1" w:styleId="1221113">
    <w:name w:val="無清單1221113"/>
    <w:next w:val="NoList"/>
    <w:uiPriority w:val="99"/>
    <w:semiHidden/>
    <w:unhideWhenUsed/>
    <w:rsid w:val="007D2333"/>
  </w:style>
  <w:style w:type="numbering" w:customStyle="1" w:styleId="111211130">
    <w:name w:val="無清單11121113"/>
    <w:next w:val="NoList"/>
    <w:uiPriority w:val="99"/>
    <w:semiHidden/>
    <w:unhideWhenUsed/>
    <w:rsid w:val="007D2333"/>
  </w:style>
  <w:style w:type="numbering" w:customStyle="1" w:styleId="NoList51112">
    <w:name w:val="No List51112"/>
    <w:next w:val="NoList"/>
    <w:uiPriority w:val="99"/>
    <w:semiHidden/>
    <w:unhideWhenUsed/>
    <w:rsid w:val="007D2333"/>
  </w:style>
  <w:style w:type="numbering" w:customStyle="1" w:styleId="NoList6112">
    <w:name w:val="No List6112"/>
    <w:next w:val="NoList"/>
    <w:uiPriority w:val="99"/>
    <w:semiHidden/>
    <w:unhideWhenUsed/>
    <w:rsid w:val="007D2333"/>
  </w:style>
  <w:style w:type="numbering" w:customStyle="1" w:styleId="NoList14112">
    <w:name w:val="No List14112"/>
    <w:next w:val="NoList"/>
    <w:uiPriority w:val="99"/>
    <w:semiHidden/>
    <w:unhideWhenUsed/>
    <w:rsid w:val="007D2333"/>
  </w:style>
  <w:style w:type="numbering" w:customStyle="1" w:styleId="131122">
    <w:name w:val="リストなし13112"/>
    <w:next w:val="NoList"/>
    <w:uiPriority w:val="99"/>
    <w:semiHidden/>
    <w:unhideWhenUsed/>
    <w:rsid w:val="007D2333"/>
  </w:style>
  <w:style w:type="numbering" w:customStyle="1" w:styleId="NoList23112">
    <w:name w:val="No List23112"/>
    <w:next w:val="NoList"/>
    <w:semiHidden/>
    <w:rsid w:val="007D2333"/>
  </w:style>
  <w:style w:type="numbering" w:customStyle="1" w:styleId="NoList33112">
    <w:name w:val="No List33112"/>
    <w:next w:val="NoList"/>
    <w:uiPriority w:val="99"/>
    <w:semiHidden/>
    <w:rsid w:val="007D2333"/>
  </w:style>
  <w:style w:type="numbering" w:customStyle="1" w:styleId="NoList11412">
    <w:name w:val="No List11412"/>
    <w:next w:val="NoList"/>
    <w:uiPriority w:val="99"/>
    <w:semiHidden/>
    <w:unhideWhenUsed/>
    <w:rsid w:val="007D2333"/>
  </w:style>
  <w:style w:type="numbering" w:customStyle="1" w:styleId="141120">
    <w:name w:val="無清單14112"/>
    <w:next w:val="NoList"/>
    <w:uiPriority w:val="99"/>
    <w:semiHidden/>
    <w:unhideWhenUsed/>
    <w:rsid w:val="007D2333"/>
  </w:style>
  <w:style w:type="numbering" w:customStyle="1" w:styleId="1131120">
    <w:name w:val="無清單113112"/>
    <w:next w:val="NoList"/>
    <w:uiPriority w:val="99"/>
    <w:semiHidden/>
    <w:unhideWhenUsed/>
    <w:rsid w:val="007D2333"/>
  </w:style>
  <w:style w:type="numbering" w:customStyle="1" w:styleId="NoList4212">
    <w:name w:val="No List4212"/>
    <w:next w:val="NoList"/>
    <w:uiPriority w:val="99"/>
    <w:semiHidden/>
    <w:unhideWhenUsed/>
    <w:rsid w:val="007D2333"/>
  </w:style>
  <w:style w:type="numbering" w:customStyle="1" w:styleId="NoList123112">
    <w:name w:val="No List123112"/>
    <w:next w:val="NoList"/>
    <w:uiPriority w:val="99"/>
    <w:semiHidden/>
    <w:unhideWhenUsed/>
    <w:rsid w:val="007D2333"/>
  </w:style>
  <w:style w:type="numbering" w:customStyle="1" w:styleId="1131121">
    <w:name w:val="リストなし113112"/>
    <w:next w:val="NoList"/>
    <w:uiPriority w:val="99"/>
    <w:semiHidden/>
    <w:unhideWhenUsed/>
    <w:rsid w:val="007D2333"/>
  </w:style>
  <w:style w:type="numbering" w:customStyle="1" w:styleId="1131122">
    <w:name w:val="无列表113112"/>
    <w:next w:val="NoList"/>
    <w:semiHidden/>
    <w:rsid w:val="007D2333"/>
  </w:style>
  <w:style w:type="numbering" w:customStyle="1" w:styleId="NoList213112">
    <w:name w:val="No List213112"/>
    <w:next w:val="NoList"/>
    <w:semiHidden/>
    <w:rsid w:val="007D2333"/>
  </w:style>
  <w:style w:type="numbering" w:customStyle="1" w:styleId="NoList313112">
    <w:name w:val="No List313112"/>
    <w:next w:val="NoList"/>
    <w:uiPriority w:val="99"/>
    <w:semiHidden/>
    <w:rsid w:val="007D2333"/>
  </w:style>
  <w:style w:type="numbering" w:customStyle="1" w:styleId="NoList1113112">
    <w:name w:val="No List1113112"/>
    <w:next w:val="NoList"/>
    <w:uiPriority w:val="99"/>
    <w:semiHidden/>
    <w:unhideWhenUsed/>
    <w:rsid w:val="007D2333"/>
  </w:style>
  <w:style w:type="numbering" w:customStyle="1" w:styleId="1231120">
    <w:name w:val="無清單123112"/>
    <w:next w:val="NoList"/>
    <w:uiPriority w:val="99"/>
    <w:semiHidden/>
    <w:unhideWhenUsed/>
    <w:rsid w:val="007D2333"/>
  </w:style>
  <w:style w:type="numbering" w:customStyle="1" w:styleId="11131120">
    <w:name w:val="無清單1113112"/>
    <w:next w:val="NoList"/>
    <w:uiPriority w:val="99"/>
    <w:semiHidden/>
    <w:unhideWhenUsed/>
    <w:rsid w:val="007D2333"/>
  </w:style>
  <w:style w:type="numbering" w:customStyle="1" w:styleId="NoList121212">
    <w:name w:val="No List121212"/>
    <w:next w:val="NoList"/>
    <w:uiPriority w:val="99"/>
    <w:semiHidden/>
    <w:unhideWhenUsed/>
    <w:rsid w:val="007D2333"/>
  </w:style>
  <w:style w:type="numbering" w:customStyle="1" w:styleId="1112124">
    <w:name w:val="リストなし111212"/>
    <w:next w:val="NoList"/>
    <w:uiPriority w:val="99"/>
    <w:semiHidden/>
    <w:unhideWhenUsed/>
    <w:rsid w:val="007D2333"/>
  </w:style>
  <w:style w:type="numbering" w:customStyle="1" w:styleId="1112125">
    <w:name w:val="无列表111212"/>
    <w:next w:val="NoList"/>
    <w:semiHidden/>
    <w:rsid w:val="007D2333"/>
  </w:style>
  <w:style w:type="numbering" w:customStyle="1" w:styleId="NoList211212">
    <w:name w:val="No List211212"/>
    <w:next w:val="NoList"/>
    <w:semiHidden/>
    <w:rsid w:val="007D2333"/>
  </w:style>
  <w:style w:type="numbering" w:customStyle="1" w:styleId="NoList311212">
    <w:name w:val="No List311212"/>
    <w:next w:val="NoList"/>
    <w:uiPriority w:val="99"/>
    <w:semiHidden/>
    <w:rsid w:val="007D2333"/>
  </w:style>
  <w:style w:type="numbering" w:customStyle="1" w:styleId="NoList1111212">
    <w:name w:val="No List1111212"/>
    <w:next w:val="NoList"/>
    <w:uiPriority w:val="99"/>
    <w:semiHidden/>
    <w:unhideWhenUsed/>
    <w:rsid w:val="007D2333"/>
  </w:style>
  <w:style w:type="numbering" w:customStyle="1" w:styleId="1212120">
    <w:name w:val="無清單121212"/>
    <w:next w:val="NoList"/>
    <w:uiPriority w:val="99"/>
    <w:semiHidden/>
    <w:unhideWhenUsed/>
    <w:rsid w:val="007D2333"/>
  </w:style>
  <w:style w:type="numbering" w:customStyle="1" w:styleId="11112120">
    <w:name w:val="無清單1111212"/>
    <w:next w:val="NoList"/>
    <w:uiPriority w:val="99"/>
    <w:semiHidden/>
    <w:unhideWhenUsed/>
    <w:rsid w:val="007D2333"/>
  </w:style>
  <w:style w:type="numbering" w:customStyle="1" w:styleId="NoList5212">
    <w:name w:val="No List5212"/>
    <w:next w:val="NoList"/>
    <w:uiPriority w:val="99"/>
    <w:semiHidden/>
    <w:unhideWhenUsed/>
    <w:rsid w:val="007D2333"/>
  </w:style>
  <w:style w:type="numbering" w:customStyle="1" w:styleId="NoList13212">
    <w:name w:val="No List13212"/>
    <w:next w:val="NoList"/>
    <w:uiPriority w:val="99"/>
    <w:semiHidden/>
    <w:unhideWhenUsed/>
    <w:rsid w:val="007D2333"/>
  </w:style>
  <w:style w:type="numbering" w:customStyle="1" w:styleId="122124">
    <w:name w:val="リストなし12212"/>
    <w:next w:val="NoList"/>
    <w:uiPriority w:val="99"/>
    <w:semiHidden/>
    <w:unhideWhenUsed/>
    <w:rsid w:val="007D2333"/>
  </w:style>
  <w:style w:type="numbering" w:customStyle="1" w:styleId="122131">
    <w:name w:val="无列表12213"/>
    <w:next w:val="NoList"/>
    <w:semiHidden/>
    <w:rsid w:val="007D2333"/>
  </w:style>
  <w:style w:type="numbering" w:customStyle="1" w:styleId="NoList22212">
    <w:name w:val="No List22212"/>
    <w:next w:val="NoList"/>
    <w:semiHidden/>
    <w:rsid w:val="007D2333"/>
  </w:style>
  <w:style w:type="numbering" w:customStyle="1" w:styleId="NoList32212">
    <w:name w:val="No List32212"/>
    <w:next w:val="NoList"/>
    <w:uiPriority w:val="99"/>
    <w:semiHidden/>
    <w:rsid w:val="007D2333"/>
  </w:style>
  <w:style w:type="numbering" w:customStyle="1" w:styleId="NoList112212">
    <w:name w:val="No List112212"/>
    <w:next w:val="NoList"/>
    <w:uiPriority w:val="99"/>
    <w:semiHidden/>
    <w:unhideWhenUsed/>
    <w:rsid w:val="007D2333"/>
  </w:style>
  <w:style w:type="numbering" w:customStyle="1" w:styleId="132120">
    <w:name w:val="無清單13212"/>
    <w:next w:val="NoList"/>
    <w:uiPriority w:val="99"/>
    <w:semiHidden/>
    <w:unhideWhenUsed/>
    <w:rsid w:val="007D2333"/>
  </w:style>
  <w:style w:type="numbering" w:customStyle="1" w:styleId="1122120">
    <w:name w:val="無清單112212"/>
    <w:next w:val="NoList"/>
    <w:uiPriority w:val="99"/>
    <w:semiHidden/>
    <w:unhideWhenUsed/>
    <w:rsid w:val="007D2333"/>
  </w:style>
  <w:style w:type="numbering" w:customStyle="1" w:styleId="21212">
    <w:name w:val="无列表21212"/>
    <w:next w:val="NoList"/>
    <w:uiPriority w:val="99"/>
    <w:semiHidden/>
    <w:unhideWhenUsed/>
    <w:rsid w:val="007D2333"/>
  </w:style>
  <w:style w:type="numbering" w:customStyle="1" w:styleId="NoList1112212">
    <w:name w:val="No List1112212"/>
    <w:next w:val="NoList"/>
    <w:uiPriority w:val="99"/>
    <w:semiHidden/>
    <w:unhideWhenUsed/>
    <w:rsid w:val="007D2333"/>
  </w:style>
  <w:style w:type="numbering" w:customStyle="1" w:styleId="NoList712">
    <w:name w:val="No List712"/>
    <w:next w:val="NoList"/>
    <w:uiPriority w:val="99"/>
    <w:semiHidden/>
    <w:unhideWhenUsed/>
    <w:rsid w:val="007D2333"/>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D2333"/>
  </w:style>
  <w:style w:type="numbering" w:customStyle="1" w:styleId="14121">
    <w:name w:val="リストなし1412"/>
    <w:next w:val="NoList"/>
    <w:uiPriority w:val="99"/>
    <w:semiHidden/>
    <w:unhideWhenUsed/>
    <w:rsid w:val="007D2333"/>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D2333"/>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D2333"/>
  </w:style>
  <w:style w:type="numbering" w:customStyle="1" w:styleId="NoList3412">
    <w:name w:val="No List3412"/>
    <w:next w:val="NoList"/>
    <w:uiPriority w:val="99"/>
    <w:semiHidden/>
    <w:rsid w:val="007D2333"/>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D2333"/>
  </w:style>
  <w:style w:type="numbering" w:customStyle="1" w:styleId="15120">
    <w:name w:val="無清單1512"/>
    <w:next w:val="NoList"/>
    <w:uiPriority w:val="99"/>
    <w:semiHidden/>
    <w:unhideWhenUsed/>
    <w:rsid w:val="007D2333"/>
  </w:style>
  <w:style w:type="numbering" w:customStyle="1" w:styleId="114120">
    <w:name w:val="無清單11412"/>
    <w:next w:val="NoList"/>
    <w:uiPriority w:val="99"/>
    <w:semiHidden/>
    <w:unhideWhenUsed/>
    <w:rsid w:val="007D2333"/>
  </w:style>
  <w:style w:type="table" w:customStyle="1" w:styleId="14131">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D2333"/>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D2333"/>
  </w:style>
  <w:style w:type="numbering" w:customStyle="1" w:styleId="114121">
    <w:name w:val="リストなし11412"/>
    <w:next w:val="NoList"/>
    <w:uiPriority w:val="99"/>
    <w:semiHidden/>
    <w:unhideWhenUsed/>
    <w:rsid w:val="007D2333"/>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D2333"/>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D2333"/>
  </w:style>
  <w:style w:type="numbering" w:customStyle="1" w:styleId="NoList31412">
    <w:name w:val="No List31412"/>
    <w:next w:val="NoList"/>
    <w:uiPriority w:val="99"/>
    <w:semiHidden/>
    <w:rsid w:val="007D2333"/>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D2333"/>
  </w:style>
  <w:style w:type="numbering" w:customStyle="1" w:styleId="124120">
    <w:name w:val="無清單12412"/>
    <w:next w:val="NoList"/>
    <w:uiPriority w:val="99"/>
    <w:semiHidden/>
    <w:unhideWhenUsed/>
    <w:rsid w:val="007D2333"/>
  </w:style>
  <w:style w:type="numbering" w:customStyle="1" w:styleId="1114120">
    <w:name w:val="無清單111412"/>
    <w:next w:val="NoList"/>
    <w:uiPriority w:val="99"/>
    <w:semiHidden/>
    <w:unhideWhenUsed/>
    <w:rsid w:val="007D2333"/>
  </w:style>
  <w:style w:type="table" w:customStyle="1" w:styleId="11213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D2333"/>
  </w:style>
  <w:style w:type="numbering" w:customStyle="1" w:styleId="NoList121312">
    <w:name w:val="No List121312"/>
    <w:next w:val="NoList"/>
    <w:uiPriority w:val="99"/>
    <w:semiHidden/>
    <w:unhideWhenUsed/>
    <w:rsid w:val="007D2333"/>
  </w:style>
  <w:style w:type="numbering" w:customStyle="1" w:styleId="1113121">
    <w:name w:val="リストなし111312"/>
    <w:next w:val="NoList"/>
    <w:uiPriority w:val="99"/>
    <w:semiHidden/>
    <w:unhideWhenUsed/>
    <w:rsid w:val="007D2333"/>
  </w:style>
  <w:style w:type="numbering" w:customStyle="1" w:styleId="1113122">
    <w:name w:val="无列表111312"/>
    <w:next w:val="NoList"/>
    <w:semiHidden/>
    <w:rsid w:val="007D2333"/>
  </w:style>
  <w:style w:type="numbering" w:customStyle="1" w:styleId="NoList211312">
    <w:name w:val="No List211312"/>
    <w:next w:val="NoList"/>
    <w:semiHidden/>
    <w:rsid w:val="007D2333"/>
  </w:style>
  <w:style w:type="numbering" w:customStyle="1" w:styleId="NoList311312">
    <w:name w:val="No List311312"/>
    <w:next w:val="NoList"/>
    <w:uiPriority w:val="99"/>
    <w:semiHidden/>
    <w:rsid w:val="007D2333"/>
  </w:style>
  <w:style w:type="numbering" w:customStyle="1" w:styleId="NoList1111312">
    <w:name w:val="No List1111312"/>
    <w:next w:val="NoList"/>
    <w:uiPriority w:val="99"/>
    <w:semiHidden/>
    <w:unhideWhenUsed/>
    <w:rsid w:val="007D2333"/>
  </w:style>
  <w:style w:type="numbering" w:customStyle="1" w:styleId="121312">
    <w:name w:val="無清單121312"/>
    <w:next w:val="NoList"/>
    <w:uiPriority w:val="99"/>
    <w:semiHidden/>
    <w:unhideWhenUsed/>
    <w:rsid w:val="007D2333"/>
  </w:style>
  <w:style w:type="numbering" w:customStyle="1" w:styleId="1111312">
    <w:name w:val="無清單1111312"/>
    <w:next w:val="NoList"/>
    <w:uiPriority w:val="99"/>
    <w:semiHidden/>
    <w:unhideWhenUsed/>
    <w:rsid w:val="007D2333"/>
  </w:style>
  <w:style w:type="numbering" w:customStyle="1" w:styleId="NoList5312">
    <w:name w:val="No List5312"/>
    <w:next w:val="NoList"/>
    <w:uiPriority w:val="99"/>
    <w:semiHidden/>
    <w:unhideWhenUsed/>
    <w:rsid w:val="007D2333"/>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D2333"/>
  </w:style>
  <w:style w:type="numbering" w:customStyle="1" w:styleId="123121">
    <w:name w:val="リストなし12312"/>
    <w:next w:val="NoList"/>
    <w:uiPriority w:val="99"/>
    <w:semiHidden/>
    <w:unhideWhenUsed/>
    <w:rsid w:val="007D2333"/>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D2333"/>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D2333"/>
  </w:style>
  <w:style w:type="numbering" w:customStyle="1" w:styleId="NoList32312">
    <w:name w:val="No List32312"/>
    <w:next w:val="NoList"/>
    <w:uiPriority w:val="99"/>
    <w:semiHidden/>
    <w:rsid w:val="007D2333"/>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D2333"/>
  </w:style>
  <w:style w:type="numbering" w:customStyle="1" w:styleId="13312">
    <w:name w:val="無清單13312"/>
    <w:next w:val="NoList"/>
    <w:uiPriority w:val="99"/>
    <w:semiHidden/>
    <w:unhideWhenUsed/>
    <w:rsid w:val="007D2333"/>
  </w:style>
  <w:style w:type="numbering" w:customStyle="1" w:styleId="1123120">
    <w:name w:val="無清單112312"/>
    <w:next w:val="NoList"/>
    <w:uiPriority w:val="99"/>
    <w:semiHidden/>
    <w:unhideWhenUsed/>
    <w:rsid w:val="007D2333"/>
  </w:style>
  <w:style w:type="table" w:customStyle="1" w:styleId="122132">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D2333"/>
  </w:style>
  <w:style w:type="numbering" w:customStyle="1" w:styleId="NoList122212">
    <w:name w:val="No List122212"/>
    <w:next w:val="NoList"/>
    <w:uiPriority w:val="99"/>
    <w:semiHidden/>
    <w:unhideWhenUsed/>
    <w:rsid w:val="007D2333"/>
  </w:style>
  <w:style w:type="numbering" w:customStyle="1" w:styleId="1122121">
    <w:name w:val="リストなし112212"/>
    <w:next w:val="NoList"/>
    <w:uiPriority w:val="99"/>
    <w:semiHidden/>
    <w:unhideWhenUsed/>
    <w:rsid w:val="007D2333"/>
  </w:style>
  <w:style w:type="numbering" w:customStyle="1" w:styleId="1122122">
    <w:name w:val="无列表112212"/>
    <w:next w:val="NoList"/>
    <w:semiHidden/>
    <w:rsid w:val="007D2333"/>
  </w:style>
  <w:style w:type="numbering" w:customStyle="1" w:styleId="NoList212212">
    <w:name w:val="No List212212"/>
    <w:next w:val="NoList"/>
    <w:semiHidden/>
    <w:rsid w:val="007D2333"/>
  </w:style>
  <w:style w:type="numbering" w:customStyle="1" w:styleId="NoList312212">
    <w:name w:val="No List312212"/>
    <w:next w:val="NoList"/>
    <w:uiPriority w:val="99"/>
    <w:semiHidden/>
    <w:rsid w:val="007D2333"/>
  </w:style>
  <w:style w:type="numbering" w:customStyle="1" w:styleId="NoList1112312">
    <w:name w:val="No List1112312"/>
    <w:next w:val="NoList"/>
    <w:uiPriority w:val="99"/>
    <w:semiHidden/>
    <w:unhideWhenUsed/>
    <w:rsid w:val="007D2333"/>
  </w:style>
  <w:style w:type="numbering" w:customStyle="1" w:styleId="1222120">
    <w:name w:val="無清單122212"/>
    <w:next w:val="NoList"/>
    <w:uiPriority w:val="99"/>
    <w:semiHidden/>
    <w:unhideWhenUsed/>
    <w:rsid w:val="007D2333"/>
  </w:style>
  <w:style w:type="numbering" w:customStyle="1" w:styleId="1112212">
    <w:name w:val="無清單1112212"/>
    <w:next w:val="NoList"/>
    <w:uiPriority w:val="99"/>
    <w:semiHidden/>
    <w:unhideWhenUsed/>
    <w:rsid w:val="007D2333"/>
  </w:style>
  <w:style w:type="numbering" w:customStyle="1" w:styleId="420">
    <w:name w:val="无列表42"/>
    <w:next w:val="NoList"/>
    <w:uiPriority w:val="99"/>
    <w:semiHidden/>
    <w:unhideWhenUsed/>
    <w:rsid w:val="007D2333"/>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D2333"/>
  </w:style>
  <w:style w:type="numbering" w:customStyle="1" w:styleId="131221">
    <w:name w:val="无列表13122"/>
    <w:next w:val="NoList"/>
    <w:semiHidden/>
    <w:rsid w:val="007D2333"/>
  </w:style>
  <w:style w:type="numbering" w:customStyle="1" w:styleId="NoList41122">
    <w:name w:val="No List41122"/>
    <w:next w:val="NoList"/>
    <w:uiPriority w:val="99"/>
    <w:semiHidden/>
    <w:unhideWhenUsed/>
    <w:rsid w:val="007D2333"/>
  </w:style>
  <w:style w:type="numbering" w:customStyle="1" w:styleId="22122">
    <w:name w:val="无列表22122"/>
    <w:next w:val="NoList"/>
    <w:uiPriority w:val="99"/>
    <w:semiHidden/>
    <w:unhideWhenUsed/>
    <w:rsid w:val="007D2333"/>
  </w:style>
  <w:style w:type="numbering" w:customStyle="1" w:styleId="NoList1211122">
    <w:name w:val="No List1211122"/>
    <w:next w:val="NoList"/>
    <w:uiPriority w:val="99"/>
    <w:semiHidden/>
    <w:unhideWhenUsed/>
    <w:rsid w:val="007D2333"/>
  </w:style>
  <w:style w:type="numbering" w:customStyle="1" w:styleId="11111221">
    <w:name w:val="リストなし1111122"/>
    <w:next w:val="NoList"/>
    <w:uiPriority w:val="99"/>
    <w:semiHidden/>
    <w:unhideWhenUsed/>
    <w:rsid w:val="007D2333"/>
  </w:style>
  <w:style w:type="numbering" w:customStyle="1" w:styleId="11111222">
    <w:name w:val="无列表1111122"/>
    <w:next w:val="NoList"/>
    <w:semiHidden/>
    <w:rsid w:val="007D2333"/>
  </w:style>
  <w:style w:type="numbering" w:customStyle="1" w:styleId="NoList2111122">
    <w:name w:val="No List2111122"/>
    <w:next w:val="NoList"/>
    <w:semiHidden/>
    <w:rsid w:val="007D2333"/>
  </w:style>
  <w:style w:type="numbering" w:customStyle="1" w:styleId="NoList3111122">
    <w:name w:val="No List3111122"/>
    <w:next w:val="NoList"/>
    <w:uiPriority w:val="99"/>
    <w:semiHidden/>
    <w:rsid w:val="007D2333"/>
  </w:style>
  <w:style w:type="numbering" w:customStyle="1" w:styleId="NoList11111122">
    <w:name w:val="No List11111122"/>
    <w:next w:val="NoList"/>
    <w:uiPriority w:val="99"/>
    <w:semiHidden/>
    <w:unhideWhenUsed/>
    <w:rsid w:val="007D2333"/>
  </w:style>
  <w:style w:type="numbering" w:customStyle="1" w:styleId="12111220">
    <w:name w:val="無清單1211122"/>
    <w:next w:val="NoList"/>
    <w:uiPriority w:val="99"/>
    <w:semiHidden/>
    <w:unhideWhenUsed/>
    <w:rsid w:val="007D2333"/>
  </w:style>
  <w:style w:type="numbering" w:customStyle="1" w:styleId="111111220">
    <w:name w:val="無清單11111122"/>
    <w:next w:val="NoList"/>
    <w:uiPriority w:val="99"/>
    <w:semiHidden/>
    <w:unhideWhenUsed/>
    <w:rsid w:val="007D2333"/>
  </w:style>
  <w:style w:type="numbering" w:customStyle="1" w:styleId="NoList131122">
    <w:name w:val="No List131122"/>
    <w:next w:val="NoList"/>
    <w:uiPriority w:val="99"/>
    <w:semiHidden/>
    <w:unhideWhenUsed/>
    <w:rsid w:val="007D2333"/>
  </w:style>
  <w:style w:type="numbering" w:customStyle="1" w:styleId="1211221">
    <w:name w:val="リストなし121122"/>
    <w:next w:val="NoList"/>
    <w:uiPriority w:val="99"/>
    <w:semiHidden/>
    <w:unhideWhenUsed/>
    <w:rsid w:val="007D2333"/>
  </w:style>
  <w:style w:type="numbering" w:customStyle="1" w:styleId="1211222">
    <w:name w:val="无列表121122"/>
    <w:next w:val="NoList"/>
    <w:semiHidden/>
    <w:rsid w:val="007D2333"/>
  </w:style>
  <w:style w:type="numbering" w:customStyle="1" w:styleId="NoList221122">
    <w:name w:val="No List221122"/>
    <w:next w:val="NoList"/>
    <w:semiHidden/>
    <w:rsid w:val="007D2333"/>
  </w:style>
  <w:style w:type="numbering" w:customStyle="1" w:styleId="NoList321122">
    <w:name w:val="No List321122"/>
    <w:next w:val="NoList"/>
    <w:uiPriority w:val="99"/>
    <w:semiHidden/>
    <w:rsid w:val="007D2333"/>
  </w:style>
  <w:style w:type="numbering" w:customStyle="1" w:styleId="NoList1121122">
    <w:name w:val="No List1121122"/>
    <w:next w:val="NoList"/>
    <w:uiPriority w:val="99"/>
    <w:semiHidden/>
    <w:unhideWhenUsed/>
    <w:rsid w:val="007D2333"/>
  </w:style>
  <w:style w:type="numbering" w:customStyle="1" w:styleId="1311220">
    <w:name w:val="無清單131122"/>
    <w:next w:val="NoList"/>
    <w:uiPriority w:val="99"/>
    <w:semiHidden/>
    <w:unhideWhenUsed/>
    <w:rsid w:val="007D2333"/>
  </w:style>
  <w:style w:type="numbering" w:customStyle="1" w:styleId="11211220">
    <w:name w:val="無清單1121122"/>
    <w:next w:val="NoList"/>
    <w:uiPriority w:val="99"/>
    <w:semiHidden/>
    <w:unhideWhenUsed/>
    <w:rsid w:val="007D2333"/>
  </w:style>
  <w:style w:type="numbering" w:customStyle="1" w:styleId="211122">
    <w:name w:val="无列表211122"/>
    <w:next w:val="NoList"/>
    <w:uiPriority w:val="99"/>
    <w:semiHidden/>
    <w:unhideWhenUsed/>
    <w:rsid w:val="007D2333"/>
  </w:style>
  <w:style w:type="numbering" w:customStyle="1" w:styleId="NoList1221122">
    <w:name w:val="No List1221122"/>
    <w:next w:val="NoList"/>
    <w:uiPriority w:val="99"/>
    <w:semiHidden/>
    <w:unhideWhenUsed/>
    <w:rsid w:val="007D2333"/>
  </w:style>
  <w:style w:type="numbering" w:customStyle="1" w:styleId="11211221">
    <w:name w:val="リストなし1121122"/>
    <w:next w:val="NoList"/>
    <w:uiPriority w:val="99"/>
    <w:semiHidden/>
    <w:unhideWhenUsed/>
    <w:rsid w:val="007D2333"/>
  </w:style>
  <w:style w:type="numbering" w:customStyle="1" w:styleId="11211222">
    <w:name w:val="无列表1121122"/>
    <w:next w:val="NoList"/>
    <w:semiHidden/>
    <w:rsid w:val="007D2333"/>
  </w:style>
  <w:style w:type="numbering" w:customStyle="1" w:styleId="NoList2121122">
    <w:name w:val="No List2121122"/>
    <w:next w:val="NoList"/>
    <w:semiHidden/>
    <w:rsid w:val="007D2333"/>
  </w:style>
  <w:style w:type="numbering" w:customStyle="1" w:styleId="NoList3121122">
    <w:name w:val="No List3121122"/>
    <w:next w:val="NoList"/>
    <w:uiPriority w:val="99"/>
    <w:semiHidden/>
    <w:rsid w:val="007D2333"/>
  </w:style>
  <w:style w:type="numbering" w:customStyle="1" w:styleId="NoList11121122">
    <w:name w:val="No List11121122"/>
    <w:next w:val="NoList"/>
    <w:uiPriority w:val="99"/>
    <w:semiHidden/>
    <w:unhideWhenUsed/>
    <w:rsid w:val="007D2333"/>
  </w:style>
  <w:style w:type="numbering" w:customStyle="1" w:styleId="1221122">
    <w:name w:val="無清單1221122"/>
    <w:next w:val="NoList"/>
    <w:uiPriority w:val="99"/>
    <w:semiHidden/>
    <w:unhideWhenUsed/>
    <w:rsid w:val="007D2333"/>
  </w:style>
  <w:style w:type="numbering" w:customStyle="1" w:styleId="11121122">
    <w:name w:val="無清單11121122"/>
    <w:next w:val="NoList"/>
    <w:uiPriority w:val="99"/>
    <w:semiHidden/>
    <w:unhideWhenUsed/>
    <w:rsid w:val="007D2333"/>
  </w:style>
  <w:style w:type="numbering" w:customStyle="1" w:styleId="122221">
    <w:name w:val="无列表12222"/>
    <w:next w:val="NoList"/>
    <w:semiHidden/>
    <w:rsid w:val="007D2333"/>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7D2333"/>
  </w:style>
  <w:style w:type="numbering" w:customStyle="1" w:styleId="111111121">
    <w:name w:val="リストなし11111112"/>
    <w:next w:val="NoList"/>
    <w:uiPriority w:val="99"/>
    <w:semiHidden/>
    <w:unhideWhenUsed/>
    <w:rsid w:val="007D2333"/>
  </w:style>
  <w:style w:type="numbering" w:customStyle="1" w:styleId="111111122">
    <w:name w:val="无列表11111112"/>
    <w:next w:val="NoList"/>
    <w:semiHidden/>
    <w:rsid w:val="007D2333"/>
  </w:style>
  <w:style w:type="numbering" w:customStyle="1" w:styleId="NoList21111112">
    <w:name w:val="No List21111112"/>
    <w:next w:val="NoList"/>
    <w:semiHidden/>
    <w:rsid w:val="007D2333"/>
  </w:style>
  <w:style w:type="numbering" w:customStyle="1" w:styleId="NoList31111112">
    <w:name w:val="No List31111112"/>
    <w:next w:val="NoList"/>
    <w:uiPriority w:val="99"/>
    <w:semiHidden/>
    <w:rsid w:val="007D2333"/>
  </w:style>
  <w:style w:type="numbering" w:customStyle="1" w:styleId="NoList111111112">
    <w:name w:val="No List111111112"/>
    <w:next w:val="NoList"/>
    <w:uiPriority w:val="99"/>
    <w:semiHidden/>
    <w:unhideWhenUsed/>
    <w:rsid w:val="007D2333"/>
  </w:style>
  <w:style w:type="numbering" w:customStyle="1" w:styleId="121111120">
    <w:name w:val="無清單12111112"/>
    <w:next w:val="NoList"/>
    <w:uiPriority w:val="99"/>
    <w:semiHidden/>
    <w:unhideWhenUsed/>
    <w:rsid w:val="007D2333"/>
  </w:style>
  <w:style w:type="numbering" w:customStyle="1" w:styleId="1111111120">
    <w:name w:val="無清單111111112"/>
    <w:next w:val="NoList"/>
    <w:uiPriority w:val="99"/>
    <w:semiHidden/>
    <w:unhideWhenUsed/>
    <w:rsid w:val="007D2333"/>
  </w:style>
  <w:style w:type="numbering" w:customStyle="1" w:styleId="12111121">
    <w:name w:val="无列表1211112"/>
    <w:next w:val="NoList"/>
    <w:semiHidden/>
    <w:rsid w:val="007D2333"/>
  </w:style>
  <w:style w:type="numbering" w:customStyle="1" w:styleId="2111112">
    <w:name w:val="无列表2111112"/>
    <w:next w:val="NoList"/>
    <w:uiPriority w:val="99"/>
    <w:semiHidden/>
    <w:unhideWhenUsed/>
    <w:rsid w:val="007D2333"/>
  </w:style>
  <w:style w:type="numbering" w:customStyle="1" w:styleId="NoList171">
    <w:name w:val="No List171"/>
    <w:next w:val="NoList"/>
    <w:uiPriority w:val="99"/>
    <w:semiHidden/>
    <w:unhideWhenUsed/>
    <w:rsid w:val="007D2333"/>
  </w:style>
  <w:style w:type="numbering" w:customStyle="1" w:styleId="1611">
    <w:name w:val="リストなし161"/>
    <w:next w:val="NoList"/>
    <w:uiPriority w:val="99"/>
    <w:semiHidden/>
    <w:unhideWhenUsed/>
    <w:rsid w:val="007D2333"/>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7D2333"/>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7D2333"/>
  </w:style>
  <w:style w:type="numbering" w:customStyle="1" w:styleId="NoList361">
    <w:name w:val="No List361"/>
    <w:next w:val="NoList"/>
    <w:uiPriority w:val="99"/>
    <w:semiHidden/>
    <w:rsid w:val="007D2333"/>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7D2333"/>
  </w:style>
  <w:style w:type="numbering" w:customStyle="1" w:styleId="1710">
    <w:name w:val="無清單171"/>
    <w:next w:val="NoList"/>
    <w:uiPriority w:val="99"/>
    <w:semiHidden/>
    <w:unhideWhenUsed/>
    <w:rsid w:val="007D2333"/>
  </w:style>
  <w:style w:type="numbering" w:customStyle="1" w:styleId="11610">
    <w:name w:val="無清單1161"/>
    <w:next w:val="NoList"/>
    <w:uiPriority w:val="99"/>
    <w:semiHidden/>
    <w:unhideWhenUsed/>
    <w:rsid w:val="007D2333"/>
  </w:style>
  <w:style w:type="table" w:customStyle="1" w:styleId="1613">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7D2333"/>
  </w:style>
  <w:style w:type="numbering" w:customStyle="1" w:styleId="251">
    <w:name w:val="无列表251"/>
    <w:next w:val="NoList"/>
    <w:uiPriority w:val="99"/>
    <w:semiHidden/>
    <w:unhideWhenUsed/>
    <w:rsid w:val="007D2333"/>
  </w:style>
  <w:style w:type="numbering" w:customStyle="1" w:styleId="NoList1261">
    <w:name w:val="No List1261"/>
    <w:next w:val="NoList"/>
    <w:uiPriority w:val="99"/>
    <w:semiHidden/>
    <w:unhideWhenUsed/>
    <w:rsid w:val="007D2333"/>
  </w:style>
  <w:style w:type="numbering" w:customStyle="1" w:styleId="11611">
    <w:name w:val="リストなし1161"/>
    <w:next w:val="NoList"/>
    <w:uiPriority w:val="99"/>
    <w:semiHidden/>
    <w:unhideWhenUsed/>
    <w:rsid w:val="007D2333"/>
  </w:style>
  <w:style w:type="numbering" w:customStyle="1" w:styleId="11612">
    <w:name w:val="无列表1161"/>
    <w:next w:val="NoList"/>
    <w:semiHidden/>
    <w:rsid w:val="007D2333"/>
  </w:style>
  <w:style w:type="numbering" w:customStyle="1" w:styleId="NoList2161">
    <w:name w:val="No List2161"/>
    <w:next w:val="NoList"/>
    <w:semiHidden/>
    <w:rsid w:val="007D2333"/>
  </w:style>
  <w:style w:type="numbering" w:customStyle="1" w:styleId="NoList3161">
    <w:name w:val="No List3161"/>
    <w:next w:val="NoList"/>
    <w:uiPriority w:val="99"/>
    <w:semiHidden/>
    <w:rsid w:val="007D2333"/>
  </w:style>
  <w:style w:type="numbering" w:customStyle="1" w:styleId="12610">
    <w:name w:val="無清單1261"/>
    <w:next w:val="NoList"/>
    <w:uiPriority w:val="99"/>
    <w:semiHidden/>
    <w:unhideWhenUsed/>
    <w:rsid w:val="007D2333"/>
  </w:style>
  <w:style w:type="numbering" w:customStyle="1" w:styleId="111610">
    <w:name w:val="無清單11161"/>
    <w:next w:val="NoList"/>
    <w:uiPriority w:val="99"/>
    <w:semiHidden/>
    <w:unhideWhenUsed/>
    <w:rsid w:val="007D2333"/>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7D2333"/>
  </w:style>
  <w:style w:type="numbering" w:customStyle="1" w:styleId="NoList11251">
    <w:name w:val="No List11251"/>
    <w:next w:val="NoList"/>
    <w:uiPriority w:val="99"/>
    <w:semiHidden/>
    <w:unhideWhenUsed/>
    <w:rsid w:val="007D2333"/>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7D2333"/>
  </w:style>
  <w:style w:type="numbering" w:customStyle="1" w:styleId="111511">
    <w:name w:val="リストなし11151"/>
    <w:next w:val="NoList"/>
    <w:uiPriority w:val="99"/>
    <w:semiHidden/>
    <w:unhideWhenUsed/>
    <w:rsid w:val="007D2333"/>
  </w:style>
  <w:style w:type="numbering" w:customStyle="1" w:styleId="111512">
    <w:name w:val="无列表11151"/>
    <w:next w:val="NoList"/>
    <w:semiHidden/>
    <w:rsid w:val="007D2333"/>
  </w:style>
  <w:style w:type="numbering" w:customStyle="1" w:styleId="NoList21151">
    <w:name w:val="No List21151"/>
    <w:next w:val="NoList"/>
    <w:semiHidden/>
    <w:rsid w:val="007D2333"/>
  </w:style>
  <w:style w:type="numbering" w:customStyle="1" w:styleId="NoList31151">
    <w:name w:val="No List31151"/>
    <w:next w:val="NoList"/>
    <w:uiPriority w:val="99"/>
    <w:semiHidden/>
    <w:rsid w:val="007D2333"/>
  </w:style>
  <w:style w:type="numbering" w:customStyle="1" w:styleId="NoList111151">
    <w:name w:val="No List111151"/>
    <w:next w:val="NoList"/>
    <w:uiPriority w:val="99"/>
    <w:semiHidden/>
    <w:unhideWhenUsed/>
    <w:rsid w:val="007D2333"/>
  </w:style>
  <w:style w:type="numbering" w:customStyle="1" w:styleId="121510">
    <w:name w:val="無清單12151"/>
    <w:next w:val="NoList"/>
    <w:uiPriority w:val="99"/>
    <w:semiHidden/>
    <w:unhideWhenUsed/>
    <w:rsid w:val="007D2333"/>
  </w:style>
  <w:style w:type="numbering" w:customStyle="1" w:styleId="1111510">
    <w:name w:val="無清單111151"/>
    <w:next w:val="NoList"/>
    <w:uiPriority w:val="99"/>
    <w:semiHidden/>
    <w:unhideWhenUsed/>
    <w:rsid w:val="007D2333"/>
  </w:style>
  <w:style w:type="numbering" w:customStyle="1" w:styleId="NoList551">
    <w:name w:val="No List551"/>
    <w:next w:val="NoList"/>
    <w:uiPriority w:val="99"/>
    <w:semiHidden/>
    <w:unhideWhenUsed/>
    <w:rsid w:val="007D2333"/>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7D2333"/>
  </w:style>
  <w:style w:type="numbering" w:customStyle="1" w:styleId="12511">
    <w:name w:val="リストなし1251"/>
    <w:next w:val="NoList"/>
    <w:uiPriority w:val="99"/>
    <w:semiHidden/>
    <w:unhideWhenUsed/>
    <w:rsid w:val="007D2333"/>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7D2333"/>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7D2333"/>
  </w:style>
  <w:style w:type="numbering" w:customStyle="1" w:styleId="NoList3251">
    <w:name w:val="No List3251"/>
    <w:next w:val="NoList"/>
    <w:uiPriority w:val="99"/>
    <w:semiHidden/>
    <w:rsid w:val="007D2333"/>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7D2333"/>
  </w:style>
  <w:style w:type="numbering" w:customStyle="1" w:styleId="112510">
    <w:name w:val="無清單11251"/>
    <w:next w:val="NoList"/>
    <w:uiPriority w:val="99"/>
    <w:semiHidden/>
    <w:unhideWhenUsed/>
    <w:rsid w:val="007D2333"/>
  </w:style>
  <w:style w:type="table" w:customStyle="1" w:styleId="12413">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7D2333"/>
  </w:style>
  <w:style w:type="numbering" w:customStyle="1" w:styleId="NoList12241">
    <w:name w:val="No List12241"/>
    <w:next w:val="NoList"/>
    <w:uiPriority w:val="99"/>
    <w:semiHidden/>
    <w:unhideWhenUsed/>
    <w:rsid w:val="007D2333"/>
  </w:style>
  <w:style w:type="numbering" w:customStyle="1" w:styleId="112411">
    <w:name w:val="リストなし11241"/>
    <w:next w:val="NoList"/>
    <w:uiPriority w:val="99"/>
    <w:semiHidden/>
    <w:unhideWhenUsed/>
    <w:rsid w:val="007D2333"/>
  </w:style>
  <w:style w:type="numbering" w:customStyle="1" w:styleId="112412">
    <w:name w:val="无列表11241"/>
    <w:next w:val="NoList"/>
    <w:semiHidden/>
    <w:rsid w:val="007D2333"/>
  </w:style>
  <w:style w:type="numbering" w:customStyle="1" w:styleId="NoList21241">
    <w:name w:val="No List21241"/>
    <w:next w:val="NoList"/>
    <w:semiHidden/>
    <w:rsid w:val="007D2333"/>
  </w:style>
  <w:style w:type="numbering" w:customStyle="1" w:styleId="NoList31241">
    <w:name w:val="No List31241"/>
    <w:next w:val="NoList"/>
    <w:uiPriority w:val="99"/>
    <w:semiHidden/>
    <w:rsid w:val="007D2333"/>
  </w:style>
  <w:style w:type="numbering" w:customStyle="1" w:styleId="NoList111251">
    <w:name w:val="No List111251"/>
    <w:next w:val="NoList"/>
    <w:uiPriority w:val="99"/>
    <w:semiHidden/>
    <w:unhideWhenUsed/>
    <w:rsid w:val="007D2333"/>
  </w:style>
  <w:style w:type="numbering" w:customStyle="1" w:styleId="122410">
    <w:name w:val="無清單12241"/>
    <w:next w:val="NoList"/>
    <w:uiPriority w:val="99"/>
    <w:semiHidden/>
    <w:unhideWhenUsed/>
    <w:rsid w:val="007D2333"/>
  </w:style>
  <w:style w:type="numbering" w:customStyle="1" w:styleId="1112410">
    <w:name w:val="無清單111241"/>
    <w:next w:val="NoList"/>
    <w:uiPriority w:val="99"/>
    <w:semiHidden/>
    <w:unhideWhenUsed/>
    <w:rsid w:val="007D2333"/>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7D2333"/>
  </w:style>
  <w:style w:type="numbering" w:customStyle="1" w:styleId="NoList11331">
    <w:name w:val="No List11331"/>
    <w:next w:val="NoList"/>
    <w:uiPriority w:val="99"/>
    <w:semiHidden/>
    <w:unhideWhenUsed/>
    <w:rsid w:val="007D2333"/>
  </w:style>
  <w:style w:type="numbering" w:customStyle="1" w:styleId="NoList4131">
    <w:name w:val="No List4131"/>
    <w:next w:val="NoList"/>
    <w:uiPriority w:val="99"/>
    <w:semiHidden/>
    <w:unhideWhenUsed/>
    <w:rsid w:val="007D2333"/>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7D2333"/>
  </w:style>
  <w:style w:type="numbering" w:customStyle="1" w:styleId="NoList121131">
    <w:name w:val="No List121131"/>
    <w:next w:val="NoList"/>
    <w:uiPriority w:val="99"/>
    <w:semiHidden/>
    <w:unhideWhenUsed/>
    <w:rsid w:val="007D2333"/>
  </w:style>
  <w:style w:type="numbering" w:customStyle="1" w:styleId="1111310">
    <w:name w:val="リストなし111131"/>
    <w:next w:val="NoList"/>
    <w:uiPriority w:val="99"/>
    <w:semiHidden/>
    <w:unhideWhenUsed/>
    <w:rsid w:val="007D2333"/>
  </w:style>
  <w:style w:type="numbering" w:customStyle="1" w:styleId="1111313">
    <w:name w:val="无列表111131"/>
    <w:next w:val="NoList"/>
    <w:semiHidden/>
    <w:rsid w:val="007D2333"/>
  </w:style>
  <w:style w:type="numbering" w:customStyle="1" w:styleId="NoList211131">
    <w:name w:val="No List211131"/>
    <w:next w:val="NoList"/>
    <w:semiHidden/>
    <w:rsid w:val="007D2333"/>
  </w:style>
  <w:style w:type="numbering" w:customStyle="1" w:styleId="NoList311131">
    <w:name w:val="No List311131"/>
    <w:next w:val="NoList"/>
    <w:uiPriority w:val="99"/>
    <w:semiHidden/>
    <w:rsid w:val="007D2333"/>
  </w:style>
  <w:style w:type="numbering" w:customStyle="1" w:styleId="NoList1111131">
    <w:name w:val="No List1111131"/>
    <w:next w:val="NoList"/>
    <w:uiPriority w:val="99"/>
    <w:semiHidden/>
    <w:unhideWhenUsed/>
    <w:rsid w:val="007D2333"/>
  </w:style>
  <w:style w:type="numbering" w:customStyle="1" w:styleId="1211310">
    <w:name w:val="無清單121131"/>
    <w:next w:val="NoList"/>
    <w:uiPriority w:val="99"/>
    <w:semiHidden/>
    <w:unhideWhenUsed/>
    <w:rsid w:val="007D2333"/>
  </w:style>
  <w:style w:type="numbering" w:customStyle="1" w:styleId="11111310">
    <w:name w:val="無清單1111131"/>
    <w:next w:val="NoList"/>
    <w:uiPriority w:val="99"/>
    <w:semiHidden/>
    <w:unhideWhenUsed/>
    <w:rsid w:val="007D2333"/>
  </w:style>
  <w:style w:type="numbering" w:customStyle="1" w:styleId="NoList13131">
    <w:name w:val="No List13131"/>
    <w:next w:val="NoList"/>
    <w:uiPriority w:val="99"/>
    <w:semiHidden/>
    <w:unhideWhenUsed/>
    <w:rsid w:val="007D2333"/>
  </w:style>
  <w:style w:type="numbering" w:customStyle="1" w:styleId="121313">
    <w:name w:val="リストなし12131"/>
    <w:next w:val="NoList"/>
    <w:uiPriority w:val="99"/>
    <w:semiHidden/>
    <w:unhideWhenUsed/>
    <w:rsid w:val="007D2333"/>
  </w:style>
  <w:style w:type="numbering" w:customStyle="1" w:styleId="121314">
    <w:name w:val="无列表12131"/>
    <w:next w:val="NoList"/>
    <w:semiHidden/>
    <w:rsid w:val="007D2333"/>
  </w:style>
  <w:style w:type="numbering" w:customStyle="1" w:styleId="NoList22131">
    <w:name w:val="No List22131"/>
    <w:next w:val="NoList"/>
    <w:semiHidden/>
    <w:rsid w:val="007D2333"/>
  </w:style>
  <w:style w:type="numbering" w:customStyle="1" w:styleId="NoList32131">
    <w:name w:val="No List32131"/>
    <w:next w:val="NoList"/>
    <w:uiPriority w:val="99"/>
    <w:semiHidden/>
    <w:rsid w:val="007D2333"/>
  </w:style>
  <w:style w:type="numbering" w:customStyle="1" w:styleId="NoList112131">
    <w:name w:val="No List112131"/>
    <w:next w:val="NoList"/>
    <w:uiPriority w:val="99"/>
    <w:semiHidden/>
    <w:unhideWhenUsed/>
    <w:rsid w:val="007D2333"/>
  </w:style>
  <w:style w:type="numbering" w:customStyle="1" w:styleId="131310">
    <w:name w:val="無清單13131"/>
    <w:next w:val="NoList"/>
    <w:uiPriority w:val="99"/>
    <w:semiHidden/>
    <w:unhideWhenUsed/>
    <w:rsid w:val="007D2333"/>
  </w:style>
  <w:style w:type="numbering" w:customStyle="1" w:styleId="1121310">
    <w:name w:val="無清單112131"/>
    <w:next w:val="NoList"/>
    <w:uiPriority w:val="99"/>
    <w:semiHidden/>
    <w:unhideWhenUsed/>
    <w:rsid w:val="007D2333"/>
  </w:style>
  <w:style w:type="numbering" w:customStyle="1" w:styleId="21131">
    <w:name w:val="无列表21131"/>
    <w:next w:val="NoList"/>
    <w:uiPriority w:val="99"/>
    <w:semiHidden/>
    <w:unhideWhenUsed/>
    <w:rsid w:val="007D2333"/>
  </w:style>
  <w:style w:type="numbering" w:customStyle="1" w:styleId="NoList122131">
    <w:name w:val="No List122131"/>
    <w:next w:val="NoList"/>
    <w:uiPriority w:val="99"/>
    <w:semiHidden/>
    <w:unhideWhenUsed/>
    <w:rsid w:val="007D2333"/>
  </w:style>
  <w:style w:type="numbering" w:customStyle="1" w:styleId="1121311">
    <w:name w:val="リストなし112131"/>
    <w:next w:val="NoList"/>
    <w:uiPriority w:val="99"/>
    <w:semiHidden/>
    <w:unhideWhenUsed/>
    <w:rsid w:val="007D2333"/>
  </w:style>
  <w:style w:type="numbering" w:customStyle="1" w:styleId="1121312">
    <w:name w:val="无列表112131"/>
    <w:next w:val="NoList"/>
    <w:semiHidden/>
    <w:rsid w:val="007D2333"/>
  </w:style>
  <w:style w:type="numbering" w:customStyle="1" w:styleId="NoList212131">
    <w:name w:val="No List212131"/>
    <w:next w:val="NoList"/>
    <w:semiHidden/>
    <w:rsid w:val="007D2333"/>
  </w:style>
  <w:style w:type="numbering" w:customStyle="1" w:styleId="NoList312131">
    <w:name w:val="No List312131"/>
    <w:next w:val="NoList"/>
    <w:uiPriority w:val="99"/>
    <w:semiHidden/>
    <w:rsid w:val="007D2333"/>
  </w:style>
  <w:style w:type="numbering" w:customStyle="1" w:styleId="NoList1112131">
    <w:name w:val="No List1112131"/>
    <w:next w:val="NoList"/>
    <w:uiPriority w:val="99"/>
    <w:semiHidden/>
    <w:unhideWhenUsed/>
    <w:rsid w:val="007D2333"/>
  </w:style>
  <w:style w:type="numbering" w:customStyle="1" w:styleId="1221310">
    <w:name w:val="無清單122131"/>
    <w:next w:val="NoList"/>
    <w:uiPriority w:val="99"/>
    <w:semiHidden/>
    <w:unhideWhenUsed/>
    <w:rsid w:val="007D2333"/>
  </w:style>
  <w:style w:type="numbering" w:customStyle="1" w:styleId="1112131">
    <w:name w:val="無清單1112131"/>
    <w:next w:val="NoList"/>
    <w:uiPriority w:val="99"/>
    <w:semiHidden/>
    <w:unhideWhenUsed/>
    <w:rsid w:val="007D2333"/>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7D2333"/>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7D2333"/>
  </w:style>
  <w:style w:type="numbering" w:customStyle="1" w:styleId="15111">
    <w:name w:val="リストなし1511"/>
    <w:next w:val="NoList"/>
    <w:uiPriority w:val="99"/>
    <w:semiHidden/>
    <w:unhideWhenUsed/>
    <w:rsid w:val="007D2333"/>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7D2333"/>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7D2333"/>
  </w:style>
  <w:style w:type="numbering" w:customStyle="1" w:styleId="NoList3511">
    <w:name w:val="No List3511"/>
    <w:next w:val="NoList"/>
    <w:uiPriority w:val="99"/>
    <w:semiHidden/>
    <w:rsid w:val="007D2333"/>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7D2333"/>
  </w:style>
  <w:style w:type="numbering" w:customStyle="1" w:styleId="16110">
    <w:name w:val="無清單1611"/>
    <w:next w:val="NoList"/>
    <w:uiPriority w:val="99"/>
    <w:semiHidden/>
    <w:unhideWhenUsed/>
    <w:rsid w:val="007D2333"/>
  </w:style>
  <w:style w:type="numbering" w:customStyle="1" w:styleId="115110">
    <w:name w:val="無清單11511"/>
    <w:next w:val="NoList"/>
    <w:uiPriority w:val="99"/>
    <w:semiHidden/>
    <w:unhideWhenUsed/>
    <w:rsid w:val="007D2333"/>
  </w:style>
  <w:style w:type="table" w:customStyle="1" w:styleId="15113">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7D2333"/>
  </w:style>
  <w:style w:type="numbering" w:customStyle="1" w:styleId="2411">
    <w:name w:val="无列表2411"/>
    <w:next w:val="NoList"/>
    <w:uiPriority w:val="99"/>
    <w:semiHidden/>
    <w:unhideWhenUsed/>
    <w:rsid w:val="007D2333"/>
  </w:style>
  <w:style w:type="numbering" w:customStyle="1" w:styleId="NoList12511">
    <w:name w:val="No List12511"/>
    <w:next w:val="NoList"/>
    <w:uiPriority w:val="99"/>
    <w:semiHidden/>
    <w:unhideWhenUsed/>
    <w:rsid w:val="007D2333"/>
  </w:style>
  <w:style w:type="numbering" w:customStyle="1" w:styleId="115111">
    <w:name w:val="リストなし11511"/>
    <w:next w:val="NoList"/>
    <w:uiPriority w:val="99"/>
    <w:semiHidden/>
    <w:unhideWhenUsed/>
    <w:rsid w:val="007D2333"/>
  </w:style>
  <w:style w:type="numbering" w:customStyle="1" w:styleId="115112">
    <w:name w:val="无列表11511"/>
    <w:next w:val="NoList"/>
    <w:semiHidden/>
    <w:rsid w:val="007D2333"/>
  </w:style>
  <w:style w:type="numbering" w:customStyle="1" w:styleId="NoList21511">
    <w:name w:val="No List21511"/>
    <w:next w:val="NoList"/>
    <w:semiHidden/>
    <w:rsid w:val="007D2333"/>
  </w:style>
  <w:style w:type="numbering" w:customStyle="1" w:styleId="NoList31511">
    <w:name w:val="No List31511"/>
    <w:next w:val="NoList"/>
    <w:uiPriority w:val="99"/>
    <w:semiHidden/>
    <w:rsid w:val="007D2333"/>
  </w:style>
  <w:style w:type="numbering" w:customStyle="1" w:styleId="125110">
    <w:name w:val="無清單12511"/>
    <w:next w:val="NoList"/>
    <w:uiPriority w:val="99"/>
    <w:semiHidden/>
    <w:unhideWhenUsed/>
    <w:rsid w:val="007D2333"/>
  </w:style>
  <w:style w:type="numbering" w:customStyle="1" w:styleId="1115110">
    <w:name w:val="無清單111511"/>
    <w:next w:val="NoList"/>
    <w:uiPriority w:val="99"/>
    <w:semiHidden/>
    <w:unhideWhenUsed/>
    <w:rsid w:val="007D2333"/>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7D2333"/>
  </w:style>
  <w:style w:type="numbering" w:customStyle="1" w:styleId="NoList112411">
    <w:name w:val="No List112411"/>
    <w:next w:val="NoList"/>
    <w:uiPriority w:val="99"/>
    <w:semiHidden/>
    <w:unhideWhenUsed/>
    <w:rsid w:val="007D2333"/>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7D2333"/>
  </w:style>
  <w:style w:type="numbering" w:customStyle="1" w:styleId="1114111">
    <w:name w:val="リストなし111411"/>
    <w:next w:val="NoList"/>
    <w:uiPriority w:val="99"/>
    <w:semiHidden/>
    <w:unhideWhenUsed/>
    <w:rsid w:val="007D2333"/>
  </w:style>
  <w:style w:type="numbering" w:customStyle="1" w:styleId="1114112">
    <w:name w:val="无列表111411"/>
    <w:next w:val="NoList"/>
    <w:semiHidden/>
    <w:rsid w:val="007D2333"/>
  </w:style>
  <w:style w:type="numbering" w:customStyle="1" w:styleId="NoList211411">
    <w:name w:val="No List211411"/>
    <w:next w:val="NoList"/>
    <w:semiHidden/>
    <w:rsid w:val="007D2333"/>
  </w:style>
  <w:style w:type="numbering" w:customStyle="1" w:styleId="NoList311411">
    <w:name w:val="No List311411"/>
    <w:next w:val="NoList"/>
    <w:uiPriority w:val="99"/>
    <w:semiHidden/>
    <w:rsid w:val="007D2333"/>
  </w:style>
  <w:style w:type="numbering" w:customStyle="1" w:styleId="NoList1111411">
    <w:name w:val="No List1111411"/>
    <w:next w:val="NoList"/>
    <w:uiPriority w:val="99"/>
    <w:semiHidden/>
    <w:unhideWhenUsed/>
    <w:rsid w:val="007D2333"/>
  </w:style>
  <w:style w:type="numbering" w:customStyle="1" w:styleId="121411">
    <w:name w:val="無清單121411"/>
    <w:next w:val="NoList"/>
    <w:uiPriority w:val="99"/>
    <w:semiHidden/>
    <w:unhideWhenUsed/>
    <w:rsid w:val="007D23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112" Type="http://schemas.openxmlformats.org/officeDocument/2006/relationships/header" Target="header1.xml"/><Relationship Id="rId16" Type="http://schemas.openxmlformats.org/officeDocument/2006/relationships/image" Target="media/image8.wmf"/><Relationship Id="rId107" Type="http://schemas.openxmlformats.org/officeDocument/2006/relationships/oleObject" Target="embeddings/oleObject44.bin"/><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39.bin"/><Relationship Id="rId110" Type="http://schemas.openxmlformats.org/officeDocument/2006/relationships/oleObject" Target="embeddings/oleObject47.bin"/><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oleObject" Target="embeddings/oleObject42.bin"/><Relationship Id="rId113"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oleObject" Target="embeddings/oleObject40.bin"/><Relationship Id="rId108" Type="http://schemas.openxmlformats.org/officeDocument/2006/relationships/oleObject" Target="embeddings/oleObject45.bin"/><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11" Type="http://schemas.openxmlformats.org/officeDocument/2006/relationships/oleObject" Target="embeddings/oleObject4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oleObject" Target="embeddings/oleObject43.bin"/><Relationship Id="rId114"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image" Target="media/image51.wmf"/><Relationship Id="rId101"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oleObject" Target="embeddings/oleObject46.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image" Target="media/image50.wmf"/><Relationship Id="rId104"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7435</TotalTime>
  <Pages>3</Pages>
  <Words>202005</Words>
  <Characters>1151432</Characters>
  <Application>Microsoft Office Word</Application>
  <DocSecurity>0</DocSecurity>
  <Lines>9595</Lines>
  <Paragraphs>2701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1350736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85</cp:revision>
  <dcterms:created xsi:type="dcterms:W3CDTF">2020-09-16T08:23:00Z</dcterms:created>
  <dcterms:modified xsi:type="dcterms:W3CDTF">2022-01-08T17:27:00Z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