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lastRenderedPageBreak/>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6pt" o:ole="">
                  <v:imagedata r:id="rId11" o:title=""/>
                </v:shape>
                <o:OLEObject Type="Embed" ProgID="Equation.3" ShapeID="_x0000_i1025" DrawAspect="Content" ObjectID="_171759571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6pt" o:ole="">
                  <v:imagedata r:id="rId11" o:title=""/>
                </v:shape>
                <o:OLEObject Type="Embed" ProgID="Equation.3" ShapeID="_x0000_i1026" DrawAspect="Content" ObjectID="_1717595718"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7pt;height:18.9pt" o:ole="">
                  <v:imagedata r:id="rId11" o:title=""/>
                </v:shape>
                <o:OLEObject Type="Embed" ProgID="Equation.3" ShapeID="_x0000_i1027" DrawAspect="Content" ObjectID="_171759571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7pt;height:18.9pt" o:ole="">
                  <v:imagedata r:id="rId11" o:title=""/>
                </v:shape>
                <o:OLEObject Type="Embed" ProgID="Equation.3" ShapeID="_x0000_i1028" DrawAspect="Content" ObjectID="_171759572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7pt;height:18.9pt" o:ole="">
                  <v:imagedata r:id="rId11" o:title=""/>
                </v:shape>
                <o:OLEObject Type="Embed" ProgID="Equation.3" ShapeID="_x0000_i1029" DrawAspect="Content" ObjectID="_171759572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7pt;height:18.9pt" o:ole="">
                  <v:imagedata r:id="rId11" o:title=""/>
                </v:shape>
                <o:OLEObject Type="Embed" ProgID="Equation.3" ShapeID="_x0000_i1030" DrawAspect="Content" ObjectID="_1717595722"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7pt;height:18.9pt" o:ole="">
                  <v:imagedata r:id="rId11" o:title=""/>
                </v:shape>
                <o:OLEObject Type="Embed" ProgID="Equation.3" ShapeID="_x0000_i1031" DrawAspect="Content" ObjectID="_1717595723"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7pt;height:18.9pt" o:ole="">
                  <v:imagedata r:id="rId11" o:title=""/>
                </v:shape>
                <o:OLEObject Type="Embed" ProgID="Equation.3" ShapeID="_x0000_i1032" DrawAspect="Content" ObjectID="_171759572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7pt;height:18.9pt" o:ole="">
                  <v:imagedata r:id="rId11" o:title=""/>
                </v:shape>
                <o:OLEObject Type="Embed" ProgID="Equation.3" ShapeID="_x0000_i1033" DrawAspect="Content" ObjectID="_1717595725"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7pt;height:18.9pt" o:ole="">
                  <v:imagedata r:id="rId11" o:title=""/>
                </v:shape>
                <o:OLEObject Type="Embed" ProgID="Equation.3" ShapeID="_x0000_i1034" DrawAspect="Content" ObjectID="_1717595726"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7pt;height:18.9pt" o:ole="">
                  <v:imagedata r:id="rId11" o:title=""/>
                </v:shape>
                <o:OLEObject Type="Embed" ProgID="Equation.3" ShapeID="_x0000_i1035" DrawAspect="Content" ObjectID="_1717595727"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7pt;height:18.9pt" o:ole="">
                  <v:imagedata r:id="rId11" o:title=""/>
                </v:shape>
                <o:OLEObject Type="Embed" ProgID="Equation.3" ShapeID="_x0000_i1036" DrawAspect="Content" ObjectID="_1717595728"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7pt;height:18.9pt" o:ole="">
                  <v:imagedata r:id="rId11" o:title=""/>
                </v:shape>
                <o:OLEObject Type="Embed" ProgID="Equation.3" ShapeID="_x0000_i1037" DrawAspect="Content" ObjectID="_1717595729"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7pt;height:18.9pt" o:ole="">
                  <v:imagedata r:id="rId11" o:title=""/>
                </v:shape>
                <o:OLEObject Type="Embed" ProgID="Equation.3" ShapeID="_x0000_i1038" DrawAspect="Content" ObjectID="_1717595730"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3pt" o:ole="">
            <v:imagedata r:id="rId34" o:title=""/>
          </v:shape>
          <o:OLEObject Type="Embed" ProgID="Equation.3" ShapeID="_x0000_i1039" DrawAspect="Content" ObjectID="_1717595731"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8.9pt;height:18.9pt" o:ole="">
            <v:imagedata r:id="rId36" o:title=""/>
          </v:shape>
          <o:OLEObject Type="Embed" ProgID="Equation.3" ShapeID="_x0000_i1040" DrawAspect="Content" ObjectID="_1717595732"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7pt;height:18.9pt" o:ole="">
            <v:imagedata r:id="rId38" o:title=""/>
          </v:shape>
          <o:OLEObject Type="Embed" ProgID="Equation.3" ShapeID="_x0000_i1041" DrawAspect="Content" ObjectID="_1717595733"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29.9pt;height:18.9pt" o:ole="">
            <v:imagedata r:id="rId40" o:title=""/>
          </v:shape>
          <o:OLEObject Type="Embed" ProgID="Equation.3" ShapeID="_x0000_i1042" DrawAspect="Content" ObjectID="_1717595734"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8.9pt;height:18.9pt" o:ole="">
            <v:imagedata r:id="rId42" o:title=""/>
          </v:shape>
          <o:OLEObject Type="Embed" ProgID="Equation.3" ShapeID="_x0000_i1043" DrawAspect="Content" ObjectID="_1717595735"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8.9pt;height:18.9pt" o:ole="">
            <v:imagedata r:id="rId44" o:title=""/>
          </v:shape>
          <o:OLEObject Type="Embed" ProgID="Equation.3" ShapeID="_x0000_i1044" DrawAspect="Content" ObjectID="_1717595736"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8.9pt;height:18.9pt" o:ole="">
            <v:imagedata r:id="rId44" o:title=""/>
          </v:shape>
          <o:OLEObject Type="Embed" ProgID="Equation.3" ShapeID="_x0000_i1045" DrawAspect="Content" ObjectID="_1717595737" r:id="rId46"/>
        </w:object>
      </w:r>
      <w:r w:rsidRPr="001C0CC4">
        <w:t xml:space="preserve"> is equal to 1.</w:t>
      </w:r>
    </w:p>
    <w:p w14:paraId="1857FE21" w14:textId="77777777" w:rsidR="00DC7196" w:rsidRPr="001C0CC4" w:rsidRDefault="00DC7196" w:rsidP="00DC7196">
      <w:pPr>
        <w:jc w:val="both"/>
      </w:pPr>
      <w:r w:rsidRPr="001C0CC4">
        <w:lastRenderedPageBreak/>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59650546"/>
      <w:bookmarkStart w:id="1176" w:name="_Toc61357818"/>
      <w:bookmarkStart w:id="1177" w:name="_Toc61359592"/>
      <w:bookmarkStart w:id="1178" w:name="_Toc67916532"/>
      <w:bookmarkStart w:id="1179" w:name="_Toc75534078"/>
      <w:bookmarkStart w:id="1180" w:name="_Toc75819964"/>
      <w:bookmarkStart w:id="1181" w:name="_Toc76508808"/>
      <w:bookmarkStart w:id="1182" w:name="_Toc76717758"/>
      <w:bookmarkStart w:id="1183" w:name="_Toc83294399"/>
      <w:bookmarkStart w:id="1184" w:name="_Toc84335438"/>
      <w:r w:rsidRPr="001C0CC4">
        <w:t>F.3</w:t>
      </w:r>
      <w:r w:rsidRPr="001C0CC4">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17595738"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8.9pt;height:18.9pt" o:ole="">
            <v:imagedata r:id="rId49" o:title=""/>
          </v:shape>
          <o:OLEObject Type="Embed" ProgID="Equation.3" ShapeID="_x0000_i1047" DrawAspect="Content" ObjectID="_1717595739"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8.9pt;height:18.9pt" o:ole="">
            <v:imagedata r:id="rId51" o:title=""/>
          </v:shape>
          <o:OLEObject Type="Embed" ProgID="Equation.3" ShapeID="_x0000_i1048" DrawAspect="Content" ObjectID="_1717595740"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8.9pt;height:18.9pt" o:ole="">
            <v:imagedata r:id="rId53" o:title=""/>
          </v:shape>
          <o:OLEObject Type="Embed" ProgID="Equation.3" ShapeID="_x0000_i1049" DrawAspect="Content" ObjectID="_1717595741"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4pt;height:18.9pt" o:ole="">
            <v:imagedata r:id="rId55" o:title=""/>
          </v:shape>
          <o:OLEObject Type="Embed" ProgID="Equation.3" ShapeID="_x0000_i1050" DrawAspect="Content" ObjectID="_1717595742" r:id="rId56"/>
        </w:object>
      </w:r>
      <w:r w:rsidRPr="001C0CC4">
        <w:t xml:space="preserve"> or </w:t>
      </w:r>
      <w:r w:rsidRPr="001C0CC4">
        <w:rPr>
          <w:position w:val="-10"/>
        </w:rPr>
        <w:object w:dxaOrig="920" w:dyaOrig="340" w14:anchorId="48EE2BF1">
          <v:shape id="_x0000_i1051" type="#_x0000_t75" style="width:42.1pt;height:18.9pt" o:ole="">
            <v:imagedata r:id="rId57" o:title=""/>
          </v:shape>
          <o:OLEObject Type="Embed" ProgID="Equation.3" ShapeID="_x0000_i1051" DrawAspect="Content" ObjectID="_1717595743"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8.9pt;height:18.9pt" o:ole="">
            <v:imagedata r:id="rId59" o:title=""/>
          </v:shape>
          <o:OLEObject Type="Embed" ProgID="Equation.3" ShapeID="_x0000_i1052" DrawAspect="Content" ObjectID="_1717595744" r:id="rId60"/>
        </w:object>
      </w:r>
      <w:r w:rsidRPr="001C0CC4">
        <w:t xml:space="preserve"> (resp. </w:t>
      </w:r>
      <w:r w:rsidRPr="001C0CC4">
        <w:rPr>
          <w:position w:val="-12"/>
        </w:rPr>
        <w:object w:dxaOrig="460" w:dyaOrig="360" w14:anchorId="6A393307">
          <v:shape id="_x0000_i1053" type="#_x0000_t75" style="width:18.9pt;height:18.9pt" o:ole="">
            <v:imagedata r:id="rId61" o:title=""/>
          </v:shape>
          <o:OLEObject Type="Embed" ProgID="Equation.3" ShapeID="_x0000_i1053" DrawAspect="Content" ObjectID="_1717595745"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8.9pt;height:18.9pt" o:ole="">
            <v:imagedata r:id="rId63" o:title=""/>
          </v:shape>
          <o:OLEObject Type="Embed" ProgID="Equation.3" ShapeID="_x0000_i1054" DrawAspect="Content" ObjectID="_1717595746" r:id="rId64"/>
        </w:object>
      </w:r>
      <w:r w:rsidRPr="001C0CC4">
        <w:t xml:space="preserve"> and </w:t>
      </w:r>
      <w:r w:rsidRPr="001C0CC4">
        <w:rPr>
          <w:position w:val="-12"/>
        </w:rPr>
        <w:object w:dxaOrig="279" w:dyaOrig="360" w14:anchorId="5A267D52">
          <v:shape id="_x0000_i1055" type="#_x0000_t75" style="width:17.7pt;height:18.9pt" o:ole="">
            <v:imagedata r:id="rId65" o:title=""/>
          </v:shape>
          <o:OLEObject Type="Embed" ProgID="Equation.3" ShapeID="_x0000_i1055" DrawAspect="Content" ObjectID="_1717595747"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29.9pt;height:18.9pt" o:ole="">
            <v:imagedata r:id="rId67" o:title=""/>
          </v:shape>
          <o:OLEObject Type="Embed" ProgID="Equation.3" ShapeID="_x0000_i1056" DrawAspect="Content" ObjectID="_1717595748"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7pt;height:54.3pt" o:ole="">
            <v:imagedata r:id="rId69" o:title=""/>
          </v:shape>
          <o:OLEObject Type="Embed" ProgID="Equation.3" ShapeID="_x0000_i1057" DrawAspect="Content" ObjectID="_1717595749"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7pt;height:18.9pt" o:ole="">
            <v:imagedata r:id="rId71" o:title=""/>
          </v:shape>
          <o:OLEObject Type="Embed" ProgID="Equation.3" ShapeID="_x0000_i1058" DrawAspect="Content" ObjectID="_1717595750"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1pt;height:18.9pt" o:ole="" fillcolor="window">
            <v:imagedata r:id="rId73" o:title=""/>
          </v:shape>
          <o:OLEObject Type="Embed" ProgID="Equation.3" ShapeID="_x0000_i1059" DrawAspect="Content" ObjectID="_1717595751" r:id="rId74"/>
        </w:object>
      </w:r>
      <w:r w:rsidRPr="001C0CC4">
        <w:t xml:space="preserve">, where sample time offsets </w:t>
      </w:r>
      <w:r w:rsidRPr="001C0CC4">
        <w:rPr>
          <w:position w:val="-6"/>
        </w:rPr>
        <w:object w:dxaOrig="360" w:dyaOrig="300" w14:anchorId="5FBA0CEB">
          <v:shape id="_x0000_i1060" type="#_x0000_t75" style="width:18.9pt;height:18.9pt" o:ole="" fillcolor="window">
            <v:imagedata r:id="rId75" o:title=""/>
          </v:shape>
          <o:OLEObject Type="Embed" ProgID="Equation.3" ShapeID="_x0000_i1060" DrawAspect="Content" ObjectID="_1717595752" r:id="rId76"/>
        </w:object>
      </w:r>
      <w:r w:rsidRPr="001C0CC4">
        <w:t xml:space="preserve"> and </w:t>
      </w:r>
      <w:r w:rsidRPr="001C0CC4">
        <w:rPr>
          <w:position w:val="-6"/>
        </w:rPr>
        <w:object w:dxaOrig="360" w:dyaOrig="279" w14:anchorId="76EEFB65">
          <v:shape id="_x0000_i1061" type="#_x0000_t75" style="width:18.9pt;height:17.7pt" o:ole="" fillcolor="window">
            <v:imagedata r:id="rId77" o:title=""/>
          </v:shape>
          <o:OLEObject Type="Embed" ProgID="Equation.3" ShapeID="_x0000_i1061" DrawAspect="Content" ObjectID="_1717595753"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59650547"/>
      <w:bookmarkStart w:id="1194" w:name="_Toc61357819"/>
      <w:bookmarkStart w:id="1195" w:name="_Toc61359593"/>
      <w:bookmarkStart w:id="1196" w:name="_Toc67916533"/>
      <w:bookmarkStart w:id="1197" w:name="_Toc75534079"/>
      <w:bookmarkStart w:id="1198" w:name="_Toc75819965"/>
      <w:bookmarkStart w:id="1199" w:name="_Toc76508809"/>
      <w:bookmarkStart w:id="1200" w:name="_Toc76717759"/>
      <w:bookmarkStart w:id="1201" w:name="_Toc83294400"/>
      <w:bookmarkStart w:id="1202" w:name="_Toc84335439"/>
      <w:r w:rsidRPr="001C0CC4">
        <w:t>F.4</w:t>
      </w:r>
      <w:r w:rsidRPr="001C0CC4">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lastRenderedPageBreak/>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7pt;height:42.1pt" o:ole="">
            <v:imagedata r:id="rId79" o:title=""/>
          </v:shape>
          <o:OLEObject Type="Embed" ProgID="Equation.3" ShapeID="_x0000_i1062" DrawAspect="Content" ObjectID="_1717595754"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8.9pt;height:18.9pt" o:ole="">
            <v:imagedata r:id="rId81" o:title=""/>
          </v:shape>
          <o:OLEObject Type="Embed" ProgID="Equation.3" ShapeID="_x0000_i1063" DrawAspect="Content" ObjectID="_1717595755"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3pt;height:36.6pt" o:ole="">
            <v:imagedata r:id="rId83" o:title=""/>
          </v:shape>
          <o:OLEObject Type="Embed" ProgID="Equation.3" ShapeID="_x0000_i1064" DrawAspect="Content" ObjectID="_1717595756"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8.9pt;height:18.9pt" o:ole="">
            <v:imagedata r:id="rId81" o:title=""/>
          </v:shape>
          <o:OLEObject Type="Embed" ProgID="Equation.3" ShapeID="_x0000_i1065" DrawAspect="Content" ObjectID="_1717595757"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8.9pt;height:18.9pt" o:ole="" fillcolor="window">
            <v:imagedata r:id="rId86" o:title=""/>
          </v:shape>
          <o:OLEObject Type="Embed" ProgID="Equation.3" ShapeID="_x0000_i1066" DrawAspect="Content" ObjectID="_1717595758"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8.9pt;height:17.7pt" o:ole="" fillcolor="window">
            <v:imagedata r:id="rId88" o:title=""/>
          </v:shape>
          <o:OLEObject Type="Embed" ProgID="Equation.3" ShapeID="_x0000_i1067" DrawAspect="Content" ObjectID="_1717595759"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6pt;height:18.9pt" o:ole="" fillcolor="window">
            <v:imagedata r:id="rId90" o:title=""/>
          </v:shape>
          <o:OLEObject Type="Embed" ProgID="Equation.3" ShapeID="_x0000_i1068" DrawAspect="Content" ObjectID="_1717595760"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6pt;height:18.9pt" o:ole="" fillcolor="window">
            <v:imagedata r:id="rId92" o:title=""/>
          </v:shape>
          <o:OLEObject Type="Embed" ProgID="Equation.3" ShapeID="_x0000_i1069" DrawAspect="Content" ObjectID="_1717595761"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8.9pt;height:17.7pt" o:ole="" fillcolor="window">
            <v:imagedata r:id="rId77" o:title=""/>
          </v:shape>
          <o:OLEObject Type="Embed" ProgID="Equation.3" ShapeID="_x0000_i1070" DrawAspect="Content" ObjectID="_1717595762" r:id="rId94"/>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5" o:title=""/>
          </v:shape>
          <o:OLEObject Type="Embed" ProgID="Equation.3" ShapeID="_x0000_i1071" DrawAspect="Content" ObjectID="_1717595763"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5" o:title=""/>
          </v:shape>
          <o:OLEObject Type="Embed" ProgID="Equation.3" ShapeID="_x0000_i1072" DrawAspect="Content" ObjectID="_1717595764"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6pt;height:11.6pt" o:ole="" fillcolor="window">
            <v:imagedata r:id="rId75" o:title=""/>
          </v:shape>
          <o:OLEObject Type="Embed" ProgID="Equation.3" ShapeID="_x0000_i1073" DrawAspect="Content" ObjectID="_1717595765" r:id="rId98"/>
        </w:object>
      </w:r>
      <w:r w:rsidRPr="001C0CC4">
        <w:t xml:space="preserve"> and </w:t>
      </w:r>
      <w:r w:rsidRPr="001C0CC4">
        <w:rPr>
          <w:position w:val="-10"/>
        </w:rPr>
        <w:object w:dxaOrig="360" w:dyaOrig="380" w14:anchorId="153C20E3">
          <v:shape id="_x0000_i1074" type="#_x0000_t75" style="width:11.6pt;height:24.4pt" o:ole="" fillcolor="window">
            <v:imagedata r:id="rId99" o:title=""/>
          </v:shape>
          <o:OLEObject Type="Embed" ProgID="Equation.3" ShapeID="_x0000_i1074" DrawAspect="Content" ObjectID="_1717595766"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6pt;height:11pt" o:ole="" fillcolor="window">
            <v:imagedata r:id="rId77" o:title=""/>
          </v:shape>
          <o:OLEObject Type="Embed" ProgID="Equation.3" ShapeID="_x0000_i1075" DrawAspect="Content" ObjectID="_1717595767" r:id="rId101"/>
        </w:object>
      </w:r>
      <w:r w:rsidRPr="001C0CC4">
        <w:t xml:space="preserve"> so that the EVM window of length </w:t>
      </w:r>
      <w:r w:rsidRPr="001C0CC4">
        <w:rPr>
          <w:position w:val="-6"/>
        </w:rPr>
        <w:object w:dxaOrig="279" w:dyaOrig="279" w14:anchorId="5E373524">
          <v:shape id="_x0000_i1076" type="#_x0000_t75" style="width:11pt;height:11pt" o:ole="">
            <v:imagedata r:id="rId95" o:title=""/>
          </v:shape>
          <o:OLEObject Type="Embed" ProgID="Equation.3" ShapeID="_x0000_i1076" DrawAspect="Content" ObjectID="_1717595768"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6pt;height:11pt" o:ole="" fillcolor="window">
            <v:imagedata r:id="rId77" o:title=""/>
          </v:shape>
          <o:OLEObject Type="Embed" ProgID="Equation.3" ShapeID="_x0000_i1077" DrawAspect="Content" ObjectID="_1717595769"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lastRenderedPageBreak/>
        <w:t>-</w:t>
      </w:r>
      <w:r w:rsidRPr="001C0CC4">
        <w:tab/>
        <w:t xml:space="preserve">correct the RF frequency offset </w:t>
      </w:r>
      <w:r w:rsidRPr="001C0CC4">
        <w:rPr>
          <w:position w:val="-10"/>
        </w:rPr>
        <w:object w:dxaOrig="360" w:dyaOrig="380" w14:anchorId="43F1D16F">
          <v:shape id="_x0000_i1078" type="#_x0000_t75" style="width:11.6pt;height:24.4pt" o:ole="" fillcolor="window">
            <v:imagedata r:id="rId88" o:title=""/>
          </v:shape>
          <o:OLEObject Type="Embed" ProgID="Equation.3" ShapeID="_x0000_i1078" DrawAspect="Content" ObjectID="_1717595770"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29.9pt;height:11.6pt" o:ole="">
            <v:imagedata r:id="rId105" o:title=""/>
          </v:shape>
          <o:OLEObject Type="Embed" ProgID="Equation.3" ShapeID="_x0000_i1079" DrawAspect="Content" ObjectID="_1717595771"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6pt;height:11pt" o:ole="" fillcolor="window">
            <v:imagedata r:id="rId92" o:title=""/>
          </v:shape>
          <o:OLEObject Type="Embed" ProgID="Equation.3" ShapeID="_x0000_i1080" DrawAspect="Content" ObjectID="_1717595772" r:id="rId107"/>
        </w:object>
      </w:r>
      <w:r w:rsidRPr="001C0CC4">
        <w:t xml:space="preserve">and </w:t>
      </w:r>
      <w:r w:rsidRPr="001C0CC4">
        <w:rPr>
          <w:position w:val="-10"/>
        </w:rPr>
        <w:object w:dxaOrig="720" w:dyaOrig="320" w14:anchorId="6D3F8854">
          <v:shape id="_x0000_i1081" type="#_x0000_t75" style="width:36.6pt;height:11pt" o:ole="" fillcolor="window">
            <v:imagedata r:id="rId90" o:title=""/>
          </v:shape>
          <o:OLEObject Type="Embed" ProgID="Equation.3" ShapeID="_x0000_i1081" DrawAspect="Content" ObjectID="_1717595773"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4pt;height:11pt" o:ole="" fillcolor="window">
            <v:imagedata r:id="rId109" o:title=""/>
          </v:shape>
          <o:OLEObject Type="Embed" ProgID="Equation.3" ShapeID="_x0000_i1082" DrawAspect="Content" ObjectID="_1717595774" r:id="rId110"/>
        </w:object>
      </w:r>
      <w:r w:rsidRPr="001C0CC4">
        <w:t xml:space="preserve">and </w:t>
      </w:r>
      <w:r w:rsidRPr="001C0CC4">
        <w:rPr>
          <w:position w:val="-10"/>
        </w:rPr>
        <w:object w:dxaOrig="480" w:dyaOrig="320" w14:anchorId="4A48F7F3">
          <v:shape id="_x0000_i1083" type="#_x0000_t75" style="width:24.4pt;height:11pt" o:ole="" fillcolor="window">
            <v:imagedata r:id="rId111" o:title=""/>
          </v:shape>
          <o:OLEObject Type="Embed" ProgID="Equation.3" ShapeID="_x0000_i1083" DrawAspect="Content" ObjectID="_1717595775"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pt" o:ole="" fillcolor="window">
            <v:imagedata r:id="rId113" o:title=""/>
          </v:shape>
          <o:OLEObject Type="Embed" ProgID="Equation.3" ShapeID="_x0000_i1084" DrawAspect="Content" ObjectID="_1717595776" r:id="rId114"/>
        </w:object>
      </w:r>
      <w:r w:rsidRPr="001C0CC4">
        <w:t xml:space="preserve"> and </w:t>
      </w:r>
      <w:r w:rsidRPr="001C0CC4">
        <w:rPr>
          <w:position w:val="-10"/>
        </w:rPr>
        <w:object w:dxaOrig="1400" w:dyaOrig="320" w14:anchorId="29440F7D">
          <v:shape id="_x0000_i1085" type="#_x0000_t75" style="width:1in;height:11pt" o:ole="" fillcolor="window">
            <v:imagedata r:id="rId115" o:title=""/>
          </v:shape>
          <o:OLEObject Type="Embed" ProgID="Equation.3" ShapeID="_x0000_i1085" DrawAspect="Content" ObjectID="_1717595777"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6pt;height:11.6pt" o:ole="" fillcolor="window">
            <v:imagedata r:id="rId75" o:title=""/>
          </v:shape>
          <o:OLEObject Type="Embed" ProgID="Equation.3" ShapeID="_x0000_i1086" DrawAspect="Content" ObjectID="_1717595778"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6pt;height:24.4pt" o:ole="" fillcolor="window">
            <v:imagedata r:id="rId88" o:title=""/>
          </v:shape>
          <o:OLEObject Type="Embed" ProgID="Equation.3" ShapeID="_x0000_i1087" DrawAspect="Content" ObjectID="_1717595779" r:id="rId118"/>
        </w:object>
      </w:r>
      <w:r w:rsidRPr="001C0CC4">
        <w:t xml:space="preserve">, </w:t>
      </w:r>
      <w:r w:rsidRPr="001C0CC4">
        <w:rPr>
          <w:position w:val="-10"/>
        </w:rPr>
        <w:object w:dxaOrig="720" w:dyaOrig="320" w14:anchorId="5637DEFC">
          <v:shape id="_x0000_i1088" type="#_x0000_t75" style="width:36.6pt;height:11pt" o:ole="" fillcolor="window">
            <v:imagedata r:id="rId92" o:title=""/>
          </v:shape>
          <o:OLEObject Type="Embed" ProgID="Equation.3" ShapeID="_x0000_i1088" DrawAspect="Content" ObjectID="_1717595780" r:id="rId119"/>
        </w:object>
      </w:r>
      <w:r w:rsidRPr="001C0CC4">
        <w:t xml:space="preserve">, </w:t>
      </w:r>
      <w:r w:rsidRPr="001C0CC4">
        <w:rPr>
          <w:position w:val="-10"/>
        </w:rPr>
        <w:object w:dxaOrig="720" w:dyaOrig="320" w14:anchorId="3B614066">
          <v:shape id="_x0000_i1089" type="#_x0000_t75" style="width:36.6pt;height:11pt" o:ole="" fillcolor="window">
            <v:imagedata r:id="rId90" o:title=""/>
          </v:shape>
          <o:OLEObject Type="Embed" ProgID="Equation.3" ShapeID="_x0000_i1089" DrawAspect="Content" ObjectID="_1717595781" r:id="rId120"/>
        </w:object>
      </w:r>
      <w:r w:rsidRPr="001C0CC4">
        <w:t xml:space="preserve"> and </w:t>
      </w:r>
      <w:r w:rsidRPr="001C0CC4">
        <w:rPr>
          <w:position w:val="-6"/>
        </w:rPr>
        <w:object w:dxaOrig="360" w:dyaOrig="279" w14:anchorId="6C0BA383">
          <v:shape id="_x0000_i1090" type="#_x0000_t75" style="width:11.6pt;height:11pt" o:ole="" fillcolor="window">
            <v:imagedata r:id="rId77" o:title=""/>
          </v:shape>
          <o:OLEObject Type="Embed" ProgID="Equation.3" ShapeID="_x0000_i1090" DrawAspect="Content" ObjectID="_1717595782" r:id="rId121"/>
        </w:object>
      </w:r>
      <w:r w:rsidRPr="001C0CC4">
        <w:t xml:space="preserve"> are available. </w:t>
      </w:r>
      <w:r w:rsidRPr="001C0CC4">
        <w:rPr>
          <w:position w:val="-6"/>
        </w:rPr>
        <w:object w:dxaOrig="360" w:dyaOrig="300" w14:anchorId="7526DA0F">
          <v:shape id="_x0000_i1091" type="#_x0000_t75" style="width:11.6pt;height:11.6pt" o:ole="" fillcolor="window">
            <v:imagedata r:id="rId75" o:title=""/>
          </v:shape>
          <o:OLEObject Type="Embed" ProgID="Equation.3" ShapeID="_x0000_i1091" DrawAspect="Content" ObjectID="_1717595783" r:id="rId122"/>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5" o:title=""/>
          </v:shape>
          <o:OLEObject Type="Embed" ProgID="Equation.3" ShapeID="_x0000_i1092" DrawAspect="Content" ObjectID="_1717595784" r:id="rId123"/>
        </w:object>
      </w:r>
      <w:r w:rsidRPr="001C0CC4">
        <w:t xml:space="preserve">, i.e. </w:t>
      </w:r>
      <w:r w:rsidRPr="001C0CC4">
        <w:rPr>
          <w:position w:val="-6"/>
        </w:rPr>
        <w:object w:dxaOrig="360" w:dyaOrig="300" w14:anchorId="54DBAFA7">
          <v:shape id="_x0000_i1093" type="#_x0000_t75" style="width:11.6pt;height:11.6pt" o:ole="" fillcolor="window">
            <v:imagedata r:id="rId75" o:title=""/>
          </v:shape>
          <o:OLEObject Type="Embed" ProgID="Equation.3" ShapeID="_x0000_i1093" DrawAspect="Content" ObjectID="_1717595785" r:id="rId124"/>
        </w:object>
      </w:r>
      <w:r w:rsidRPr="001C0CC4">
        <w:t xml:space="preserve">can be </w:t>
      </w:r>
      <w:r w:rsidRPr="001C0CC4">
        <w:rPr>
          <w:position w:val="-28"/>
        </w:rPr>
        <w:object w:dxaOrig="1440" w:dyaOrig="680" w14:anchorId="2CBF6154">
          <v:shape id="_x0000_i1094" type="#_x0000_t75" style="width:1in;height:36.6pt" o:ole="" fillcolor="window">
            <v:imagedata r:id="rId125" o:title=""/>
          </v:shape>
          <o:OLEObject Type="Embed" ProgID="Equation.3" ShapeID="_x0000_i1094" DrawAspect="Content" ObjectID="_1717595786" r:id="rId126"/>
        </w:object>
      </w:r>
      <w:r w:rsidRPr="001C0CC4">
        <w:t xml:space="preserve"> or </w:t>
      </w:r>
      <w:r w:rsidRPr="001C0CC4">
        <w:rPr>
          <w:position w:val="-28"/>
        </w:rPr>
        <w:object w:dxaOrig="1060" w:dyaOrig="680" w14:anchorId="389D3215">
          <v:shape id="_x0000_i1095" type="#_x0000_t75" style="width:47.6pt;height:36.6pt" o:ole="" fillcolor="window">
            <v:imagedata r:id="rId127" o:title=""/>
          </v:shape>
          <o:OLEObject Type="Embed" ProgID="Equation.3" ShapeID="_x0000_i1095" DrawAspect="Content" ObjectID="_1717595787" r:id="rId128"/>
        </w:object>
      </w:r>
      <w:r w:rsidRPr="001C0CC4">
        <w:t xml:space="preserve">, where </w:t>
      </w:r>
      <w:r w:rsidRPr="001C0CC4">
        <w:rPr>
          <w:position w:val="-6"/>
        </w:rPr>
        <w:object w:dxaOrig="600" w:dyaOrig="279" w14:anchorId="79A9505D">
          <v:shape id="_x0000_i1096" type="#_x0000_t75" style="width:29.9pt;height:11pt" o:ole="" fillcolor="window">
            <v:imagedata r:id="rId129" o:title=""/>
          </v:shape>
          <o:OLEObject Type="Embed" ProgID="Equation.3" ShapeID="_x0000_i1096" DrawAspect="Content" ObjectID="_1717595788" r:id="rId130"/>
        </w:object>
      </w:r>
      <w:r w:rsidRPr="001C0CC4">
        <w:t xml:space="preserve"> if </w:t>
      </w:r>
      <w:r w:rsidRPr="001C0CC4">
        <w:rPr>
          <w:position w:val="-6"/>
        </w:rPr>
        <w:object w:dxaOrig="279" w:dyaOrig="279" w14:anchorId="3EB2FDC0">
          <v:shape id="_x0000_i1097" type="#_x0000_t75" style="width:11pt;height:11pt" o:ole="">
            <v:imagedata r:id="rId131" o:title=""/>
          </v:shape>
          <o:OLEObject Type="Embed" ProgID="Equation.3" ShapeID="_x0000_i1097" DrawAspect="Content" ObjectID="_1717595789" r:id="rId132"/>
        </w:object>
      </w:r>
      <w:r w:rsidRPr="001C0CC4">
        <w:t xml:space="preserve"> is odd and </w:t>
      </w:r>
      <w:r w:rsidRPr="001C0CC4">
        <w:rPr>
          <w:position w:val="-6"/>
        </w:rPr>
        <w:object w:dxaOrig="560" w:dyaOrig="279" w14:anchorId="538C3E95">
          <v:shape id="_x0000_i1098" type="#_x0000_t75" style="width:29.9pt;height:11pt" o:ole="" fillcolor="window">
            <v:imagedata r:id="rId133" o:title=""/>
          </v:shape>
          <o:OLEObject Type="Embed" ProgID="Equation.3" ShapeID="_x0000_i1098" DrawAspect="Content" ObjectID="_1717595790" r:id="rId134"/>
        </w:object>
      </w:r>
      <w:r w:rsidRPr="001C0CC4">
        <w:t xml:space="preserve"> if </w:t>
      </w:r>
      <w:r w:rsidRPr="001C0CC4">
        <w:rPr>
          <w:position w:val="-6"/>
        </w:rPr>
        <w:object w:dxaOrig="279" w:dyaOrig="279" w14:anchorId="056AD403">
          <v:shape id="_x0000_i1099" type="#_x0000_t75" style="width:11pt;height:11pt" o:ole="">
            <v:imagedata r:id="rId135" o:title=""/>
          </v:shape>
          <o:OLEObject Type="Embed" ProgID="Equation.3" ShapeID="_x0000_i1099" DrawAspect="Content" ObjectID="_1717595791"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6pt;height:11.6pt" o:ole="" fillcolor="window">
            <v:imagedata r:id="rId75" o:title=""/>
          </v:shape>
          <o:OLEObject Type="Embed" ProgID="Equation.3" ShapeID="_x0000_i1100" DrawAspect="Content" ObjectID="_1717595792" r:id="rId137"/>
        </w:object>
      </w:r>
      <w:r w:rsidRPr="001C0CC4">
        <w:t xml:space="preserve"> set to </w:t>
      </w:r>
      <w:r w:rsidRPr="001C0CC4">
        <w:rPr>
          <w:position w:val="-28"/>
        </w:rPr>
        <w:object w:dxaOrig="1440" w:dyaOrig="680" w14:anchorId="0A7515D4">
          <v:shape id="_x0000_i1101" type="#_x0000_t75" style="width:1in;height:36.6pt" o:ole="" fillcolor="window">
            <v:imagedata r:id="rId125" o:title=""/>
          </v:shape>
          <o:OLEObject Type="Embed" ProgID="Equation.3" ShapeID="_x0000_i1101" DrawAspect="Content" ObjectID="_1717595793"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6pt;height:11.6pt" o:ole="" fillcolor="window">
            <v:imagedata r:id="rId75" o:title=""/>
          </v:shape>
          <o:OLEObject Type="Embed" ProgID="Equation.3" ShapeID="_x0000_i1102" DrawAspect="Content" ObjectID="_1717595794" r:id="rId139"/>
        </w:object>
      </w:r>
      <w:r w:rsidRPr="001C0CC4">
        <w:t xml:space="preserve"> set to </w:t>
      </w:r>
      <w:r w:rsidRPr="001C0CC4">
        <w:rPr>
          <w:position w:val="-28"/>
        </w:rPr>
        <w:object w:dxaOrig="1060" w:dyaOrig="680" w14:anchorId="5A139E61">
          <v:shape id="_x0000_i1103" type="#_x0000_t75" style="width:47.6pt;height:36.6pt" o:ole="" fillcolor="window">
            <v:imagedata r:id="rId127" o:title=""/>
          </v:shape>
          <o:OLEObject Type="Embed" ProgID="Equation.3" ShapeID="_x0000_i1103" DrawAspect="Content" ObjectID="_1717595795"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4pt;height:119.6pt" o:ole="">
            <v:imagedata r:id="rId141" o:title=""/>
          </v:shape>
          <o:OLEObject Type="Embed" ProgID="Visio.Drawing.15" ShapeID="_x0000_i1104" DrawAspect="Content" ObjectID="_1717595796"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59650548"/>
      <w:bookmarkStart w:id="1212" w:name="_Toc61357820"/>
      <w:bookmarkStart w:id="1213" w:name="_Toc61359594"/>
      <w:bookmarkStart w:id="1214" w:name="_Toc67916534"/>
      <w:bookmarkStart w:id="1215" w:name="_Toc75534080"/>
      <w:bookmarkStart w:id="1216" w:name="_Toc75819966"/>
      <w:bookmarkStart w:id="1217" w:name="_Toc76508810"/>
      <w:bookmarkStart w:id="1218" w:name="_Toc76717760"/>
      <w:bookmarkStart w:id="1219" w:name="_Toc83294401"/>
      <w:bookmarkStart w:id="1220" w:name="_Toc84335440"/>
      <w:r w:rsidRPr="001C0CC4">
        <w:t>F.5</w:t>
      </w:r>
      <w:r w:rsidRPr="001C0CC4">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45BF8C" w14:textId="77777777" w:rsidR="00DC7196" w:rsidRPr="001C0CC4" w:rsidRDefault="00DC7196" w:rsidP="00DC7196">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59650549"/>
      <w:bookmarkStart w:id="1230" w:name="_Toc61357821"/>
      <w:bookmarkStart w:id="1231" w:name="_Toc61359595"/>
      <w:bookmarkStart w:id="1232" w:name="_Toc67916535"/>
      <w:bookmarkStart w:id="1233" w:name="_Toc75534081"/>
      <w:bookmarkStart w:id="1234" w:name="_Toc75819967"/>
      <w:bookmarkStart w:id="1235" w:name="_Toc76508811"/>
      <w:bookmarkStart w:id="1236" w:name="_Toc76717761"/>
      <w:bookmarkStart w:id="1237" w:name="_Toc83294402"/>
      <w:bookmarkStart w:id="1238" w:name="_Toc84335441"/>
      <w:r w:rsidRPr="001C0CC4">
        <w:t>F.5.1</w:t>
      </w:r>
      <w:r w:rsidRPr="001C0CC4">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3" o:title=""/>
          </v:shape>
          <o:OLEObject Type="Embed" ProgID="Equation.3" ShapeID="_x0000_i1105" DrawAspect="Content" ObjectID="_1717595797"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5" o:title=""/>
          </v:shape>
          <o:OLEObject Type="Embed" ProgID="Equation.3" ShapeID="_x0000_i1106" DrawAspect="Content" ObjectID="_1717595798"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59650550"/>
      <w:bookmarkStart w:id="1248" w:name="_Toc61357822"/>
      <w:bookmarkStart w:id="1249" w:name="_Toc61359596"/>
      <w:bookmarkStart w:id="1250" w:name="_Toc67916536"/>
      <w:bookmarkStart w:id="1251" w:name="_Toc75534082"/>
      <w:bookmarkStart w:id="1252" w:name="_Toc75819968"/>
      <w:bookmarkStart w:id="1253" w:name="_Toc76508812"/>
      <w:bookmarkStart w:id="1254" w:name="_Toc76717762"/>
      <w:bookmarkStart w:id="1255" w:name="_Toc83294403"/>
      <w:bookmarkStart w:id="1256" w:name="_Toc84335442"/>
      <w:r w:rsidRPr="001C0CC4">
        <w:t>F.5.2</w:t>
      </w:r>
      <w:r w:rsidRPr="001C0CC4">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59650551"/>
      <w:bookmarkStart w:id="1266" w:name="_Toc61357823"/>
      <w:bookmarkStart w:id="1267" w:name="_Toc61359597"/>
      <w:bookmarkStart w:id="1268" w:name="_Toc67916537"/>
      <w:bookmarkStart w:id="1269" w:name="_Toc75534083"/>
      <w:bookmarkStart w:id="1270" w:name="_Toc75819969"/>
      <w:bookmarkStart w:id="1271" w:name="_Toc76508813"/>
      <w:bookmarkStart w:id="1272" w:name="_Toc76717763"/>
      <w:bookmarkStart w:id="1273" w:name="_Toc83294404"/>
      <w:bookmarkStart w:id="1274" w:name="_Toc84335443"/>
      <w:r w:rsidRPr="001C0CC4">
        <w:t>F.5.3</w:t>
      </w:r>
      <w:r w:rsidRPr="001C0CC4">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59650552"/>
      <w:bookmarkStart w:id="1284" w:name="_Toc61357824"/>
      <w:bookmarkStart w:id="1285" w:name="_Toc61359598"/>
      <w:bookmarkStart w:id="1286" w:name="_Toc67916538"/>
      <w:bookmarkStart w:id="1287" w:name="_Toc75534084"/>
      <w:bookmarkStart w:id="1288" w:name="_Toc75819970"/>
      <w:bookmarkStart w:id="1289" w:name="_Toc76508814"/>
      <w:bookmarkStart w:id="1290" w:name="_Toc76717764"/>
      <w:bookmarkStart w:id="1291" w:name="_Toc83294405"/>
      <w:bookmarkStart w:id="1292" w:name="_Toc84335444"/>
      <w:r w:rsidRPr="001C0CC4">
        <w:t>F.5.4</w:t>
      </w:r>
      <w:r w:rsidRPr="001C0CC4">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59650553"/>
      <w:bookmarkStart w:id="1302" w:name="_Toc61357825"/>
      <w:bookmarkStart w:id="1303" w:name="_Toc61359599"/>
      <w:bookmarkStart w:id="1304" w:name="_Toc67916539"/>
      <w:bookmarkStart w:id="1305" w:name="_Toc75534085"/>
      <w:bookmarkStart w:id="1306" w:name="_Toc75819971"/>
      <w:bookmarkStart w:id="1307" w:name="_Toc76508815"/>
      <w:bookmarkStart w:id="1308" w:name="_Toc76717765"/>
      <w:bookmarkStart w:id="1309" w:name="_Toc83294406"/>
      <w:bookmarkStart w:id="1310" w:name="_Toc84335445"/>
      <w:r w:rsidRPr="001C0CC4">
        <w:t>F.5.5</w:t>
      </w:r>
      <w:r w:rsidRPr="001C0CC4">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6pt" o:ole="">
            <v:imagedata r:id="rId147" o:title=""/>
          </v:shape>
          <o:OLEObject Type="Embed" ProgID="Equation.3" ShapeID="_x0000_i1107" DrawAspect="Content" ObjectID="_1717595799"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6pt" o:ole="">
            <v:imagedata r:id="rId149" o:title=""/>
          </v:shape>
          <o:OLEObject Type="Embed" ProgID="Equation.3" ShapeID="_x0000_i1108" DrawAspect="Content" ObjectID="_1717595800" r:id="rId150"/>
        </w:object>
      </w:r>
      <w:r w:rsidRPr="001C0CC4">
        <w:t xml:space="preserve"> where</w:t>
      </w:r>
      <w:r w:rsidRPr="001C0CC4">
        <w:object w:dxaOrig="1020" w:dyaOrig="340" w14:anchorId="4288850A">
          <v:shape id="_x0000_i1109" type="#_x0000_t75" style="width:47.6pt;height:11.6pt" o:ole="">
            <v:imagedata r:id="rId151" o:title=""/>
          </v:shape>
          <o:OLEObject Type="Embed" ProgID="Equation.3" ShapeID="_x0000_i1109" DrawAspect="Content" ObjectID="_1717595801"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59650554"/>
      <w:bookmarkStart w:id="1320" w:name="_Toc61357826"/>
      <w:bookmarkStart w:id="1321" w:name="_Toc61359600"/>
      <w:bookmarkStart w:id="1322" w:name="_Toc67916540"/>
      <w:bookmarkStart w:id="1323" w:name="_Toc75534086"/>
      <w:bookmarkStart w:id="1324" w:name="_Toc75819972"/>
      <w:bookmarkStart w:id="1325" w:name="_Toc76508816"/>
      <w:bookmarkStart w:id="1326" w:name="_Toc76717766"/>
      <w:bookmarkStart w:id="1327" w:name="_Toc83294407"/>
      <w:bookmarkStart w:id="1328" w:name="_Toc84335446"/>
      <w:r w:rsidRPr="001C0CC4">
        <w:lastRenderedPageBreak/>
        <w:t>F.6</w:t>
      </w:r>
      <w:r w:rsidRPr="001C0CC4">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6pt;height:35.4pt" o:ole="">
            <v:imagedata r:id="rId153" o:title=""/>
          </v:shape>
          <o:OLEObject Type="Embed" ProgID="Equation.3" ShapeID="_x0000_i1110" DrawAspect="Content" ObjectID="_1717595802"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6pt;height:11.6pt" o:ole="">
            <v:imagedata r:id="rId155" o:title=""/>
          </v:shape>
          <o:OLEObject Type="Embed" ProgID="Equation.3" ShapeID="_x0000_i1111" DrawAspect="Content" ObjectID="_1717595803"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1pt;height:11.6pt" o:ole="" fillcolor="window">
            <v:imagedata r:id="rId157" o:title=""/>
          </v:shape>
          <o:OLEObject Type="Embed" ProgID="Equation.3" ShapeID="_x0000_i1112" DrawAspect="Content" ObjectID="_1717595804" r:id="rId158"/>
        </w:object>
      </w:r>
      <w:r w:rsidRPr="001C0CC4">
        <w:t xml:space="preserve">in the expressions above and </w:t>
      </w:r>
      <w:r w:rsidRPr="001C0CC4">
        <w:rPr>
          <w:rFonts w:eastAsia="×–¾’©‘Ì"/>
          <w:position w:val="-6"/>
        </w:rPr>
        <w:object w:dxaOrig="720" w:dyaOrig="340" w14:anchorId="639FF8BA">
          <v:shape id="_x0000_i1113" type="#_x0000_t75" style="width:36.6pt;height:11.6pt" o:ole="">
            <v:imagedata r:id="rId159" o:title=""/>
          </v:shape>
          <o:OLEObject Type="Embed" ProgID="Equation.3" ShapeID="_x0000_i1113" DrawAspect="Content" ObjectID="_1717595805" r:id="rId160"/>
        </w:object>
      </w:r>
      <w:r w:rsidRPr="001C0CC4">
        <w:t xml:space="preserve">is calculated using </w:t>
      </w:r>
      <w:r w:rsidRPr="001C0CC4">
        <w:rPr>
          <w:position w:val="-12"/>
        </w:rPr>
        <w:object w:dxaOrig="900" w:dyaOrig="360" w14:anchorId="02A8C354">
          <v:shape id="_x0000_i1114" type="#_x0000_t75" style="width:42.1pt;height:11.6pt" o:ole="" fillcolor="window">
            <v:imagedata r:id="rId161" o:title=""/>
          </v:shape>
          <o:OLEObject Type="Embed" ProgID="Equation.3" ShapeID="_x0000_i1114" DrawAspect="Content" ObjectID="_1717595806"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4pt" o:ole="">
            <v:imagedata r:id="rId163" o:title=""/>
          </v:shape>
          <o:OLEObject Type="Embed" ProgID="Equation.3" ShapeID="_x0000_i1115" DrawAspect="Content" ObjectID="_1717595807"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6pt;height:11.6pt" o:ole="">
            <v:imagedata r:id="rId165" o:title=""/>
          </v:shape>
          <o:OLEObject Type="Embed" ProgID="Equation.3" ShapeID="_x0000_i1116" DrawAspect="Content" ObjectID="_1717595808"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6pt;height:11.6pt" o:ole="">
            <v:imagedata r:id="rId36" o:title=""/>
          </v:shape>
          <o:OLEObject Type="Embed" ProgID="Equation.3" ShapeID="_x0000_i1117" DrawAspect="Content" ObjectID="_1717595809"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6pt;height:11.6pt" o:ole="">
            <v:imagedata r:id="rId165" o:title=""/>
          </v:shape>
          <o:OLEObject Type="Embed" ProgID="Equation.3" ShapeID="_x0000_i1118" DrawAspect="Content" ObjectID="_1717595810"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6pt;height:11.6pt" o:ole="">
            <v:imagedata r:id="rId169" o:title=""/>
          </v:shape>
          <o:OLEObject Type="Embed" ProgID="Equation.3" ShapeID="_x0000_i1119" DrawAspect="Content" ObjectID="_1717595811" r:id="rId170"/>
        </w:object>
      </w:r>
      <w:r w:rsidRPr="001C0CC4">
        <w:rPr>
          <w:rFonts w:eastAsia="×–¾’©‘Ì"/>
        </w:rPr>
        <w:t>.</w:t>
      </w:r>
    </w:p>
    <w:p w14:paraId="20F1B00A" w14:textId="77777777" w:rsidR="00DC7196" w:rsidRPr="00E22A58" w:rsidRDefault="004F0943"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1pt;height:11.6pt" o:ole="" fillcolor="window">
            <v:imagedata r:id="rId157" o:title=""/>
          </v:shape>
          <o:OLEObject Type="Embed" ProgID="Equation.3" ShapeID="_x0000_i1120" DrawAspect="Content" ObjectID="_1717595812" r:id="rId172"/>
        </w:object>
      </w:r>
      <w:r w:rsidRPr="001C0CC4">
        <w:t xml:space="preserve"> if </w:t>
      </w:r>
      <w:r w:rsidRPr="001C0CC4">
        <w:rPr>
          <w:rFonts w:eastAsia="×–¾’©‘Ì"/>
          <w:position w:val="-6"/>
        </w:rPr>
        <w:object w:dxaOrig="1560" w:dyaOrig="340" w14:anchorId="533CF400">
          <v:shape id="_x0000_i1121" type="#_x0000_t75" style="width:77.5pt;height:11.6pt" o:ole="">
            <v:imagedata r:id="rId173" o:title=""/>
          </v:shape>
          <o:OLEObject Type="Embed" ProgID="Equation.3" ShapeID="_x0000_i1121" DrawAspect="Content" ObjectID="_1717595813"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1pt;height:11.6pt" o:ole="" fillcolor="window">
            <v:imagedata r:id="rId161" o:title=""/>
          </v:shape>
          <o:OLEObject Type="Embed" ProgID="Equation.3" ShapeID="_x0000_i1122" DrawAspect="Content" ObjectID="_1717595814" r:id="rId175"/>
        </w:object>
      </w:r>
      <w:r w:rsidRPr="001C0CC4">
        <w:t xml:space="preserve"> otherwise, where </w:t>
      </w:r>
      <w:r w:rsidRPr="001C0CC4">
        <w:rPr>
          <w:rFonts w:eastAsia="×–¾’©‘Ì"/>
          <w:position w:val="-6"/>
        </w:rPr>
        <w:object w:dxaOrig="660" w:dyaOrig="340" w14:anchorId="624D3E5D">
          <v:shape id="_x0000_i1123" type="#_x0000_t75" style="width:36.6pt;height:11.6pt" o:ole="">
            <v:imagedata r:id="rId155" o:title=""/>
          </v:shape>
          <o:OLEObject Type="Embed" ProgID="Equation.3" ShapeID="_x0000_i1123" DrawAspect="Content" ObjectID="_1717595815"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6pt;height:11.6pt" o:ole="">
            <v:imagedata r:id="rId159" o:title=""/>
          </v:shape>
          <o:OLEObject Type="Embed" ProgID="Equation.3" ShapeID="_x0000_i1124" DrawAspect="Content" ObjectID="_1717595816"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6pt;height:11.6pt" o:ole="">
            <v:imagedata r:id="rId169" o:title=""/>
          </v:shape>
          <o:OLEObject Type="Embed" ProgID="Equation.3" ShapeID="_x0000_i1125" DrawAspect="Content" ObjectID="_1717595817"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6pt;height:11.6pt" o:ole="">
            <v:imagedata r:id="rId165" o:title=""/>
          </v:shape>
          <o:OLEObject Type="Embed" ProgID="Equation.3" ShapeID="_x0000_i1126" DrawAspect="Content" ObjectID="_1717595818"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1pt;height:35.4pt" o:ole="">
            <v:imagedata r:id="rId180" o:title=""/>
          </v:shape>
          <o:OLEObject Type="Embed" ProgID="Equation.3" ShapeID="_x0000_i1127" DrawAspect="Content" ObjectID="_1717595819"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6pt" o:ole="">
            <v:imagedata r:id="rId182" o:title=""/>
          </v:shape>
          <o:OLEObject Type="Embed" ProgID="Equation.3" ShapeID="_x0000_i1128" DrawAspect="Content" ObjectID="_1717595820"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6pt" o:ole="">
            <v:imagedata r:id="rId184" o:title=""/>
          </v:shape>
          <o:OLEObject Type="Embed" ProgID="Equation.3" ShapeID="_x0000_i1129" DrawAspect="Content" ObjectID="_1717595821"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1pt;height:11.6pt" o:ole="" fillcolor="window">
            <v:imagedata r:id="rId157" o:title=""/>
          </v:shape>
          <o:OLEObject Type="Embed" ProgID="Equation.3" ShapeID="_x0000_i1130" DrawAspect="Content" ObjectID="_1717595822" r:id="rId186"/>
        </w:object>
      </w:r>
      <w:r w:rsidRPr="001C0CC4">
        <w:t xml:space="preserve"> and </w:t>
      </w:r>
      <w:r w:rsidRPr="001C0CC4">
        <w:rPr>
          <w:rFonts w:eastAsia="×–¾’©‘Ì"/>
          <w:position w:val="-8"/>
        </w:rPr>
        <w:object w:dxaOrig="1219" w:dyaOrig="360" w14:anchorId="42FC5665">
          <v:shape id="_x0000_i1131" type="#_x0000_t75" style="width:61pt;height:11.6pt" o:ole="">
            <v:imagedata r:id="rId187" o:title=""/>
          </v:shape>
          <o:OLEObject Type="Embed" ProgID="Equation.3" ShapeID="_x0000_i1131" DrawAspect="Content" ObjectID="_1717595823" r:id="rId188"/>
        </w:object>
      </w:r>
      <w:r w:rsidRPr="001C0CC4">
        <w:t xml:space="preserve">is calculated using </w:t>
      </w:r>
      <w:r w:rsidRPr="001C0CC4">
        <w:rPr>
          <w:position w:val="-12"/>
        </w:rPr>
        <w:object w:dxaOrig="900" w:dyaOrig="360" w14:anchorId="537827CA">
          <v:shape id="_x0000_i1132" type="#_x0000_t75" style="width:42.1pt;height:11.6pt" o:ole="" fillcolor="window">
            <v:imagedata r:id="rId161" o:title=""/>
          </v:shape>
          <o:OLEObject Type="Embed" ProgID="Equation.3" ShapeID="_x0000_i1132" DrawAspect="Content" ObjectID="_1717595824" r:id="rId189"/>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4pt" o:ole="">
            <v:imagedata r:id="rId190" o:title=""/>
          </v:shape>
          <o:OLEObject Type="Embed" ProgID="Equation.3" ShapeID="_x0000_i1133" DrawAspect="Content" ObjectID="_1717595825" r:id="rId191"/>
        </w:object>
      </w:r>
    </w:p>
    <w:p w14:paraId="69E62A7B" w14:textId="77777777" w:rsidR="00DC7196" w:rsidRPr="001C0CC4" w:rsidRDefault="00DC7196" w:rsidP="00DC7196">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59650555"/>
      <w:bookmarkStart w:id="1338" w:name="_Toc61357827"/>
      <w:bookmarkStart w:id="1339" w:name="_Toc61359601"/>
      <w:bookmarkStart w:id="1340" w:name="_Toc67916541"/>
      <w:bookmarkStart w:id="1341" w:name="_Toc75534087"/>
      <w:bookmarkStart w:id="1342" w:name="_Toc75819973"/>
      <w:bookmarkStart w:id="1343" w:name="_Toc76508817"/>
      <w:bookmarkStart w:id="1344" w:name="_Toc76717767"/>
      <w:bookmarkStart w:id="1345" w:name="_Toc83294408"/>
      <w:bookmarkStart w:id="1346" w:name="_Toc84335447"/>
      <w:r w:rsidRPr="001C0CC4">
        <w:t>F.7</w:t>
      </w:r>
      <w:r w:rsidRPr="001C0CC4">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7"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4pt;mso-position-vertical:absolute" o:ole="">
            <v:imagedata r:id="rId192" o:title=""/>
          </v:shape>
          <o:OLEObject Type="Embed" ProgID="Visio.Drawing.15" ShapeID="_x0000_i1134" DrawAspect="Content" ObjectID="_1717595826" r:id="rId193"/>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5592F7F3" w14:textId="77777777" w:rsidR="000F7BAC" w:rsidRDefault="000F7BAC" w:rsidP="000F7BAC">
      <w:pPr>
        <w:pStyle w:val="Heading2"/>
      </w:pPr>
      <w:r>
        <w:t>G.2.1</w:t>
      </w:r>
      <w:r>
        <w:tab/>
        <w:t>Symbols used</w:t>
      </w:r>
    </w:p>
    <w:p w14:paraId="023F0D0F" w14:textId="77777777" w:rsidR="000F7BAC" w:rsidRPr="003B71D6" w:rsidRDefault="000F7BAC" w:rsidP="000F7BAC">
      <w:pPr>
        <w:jc w:val="both"/>
      </w:pPr>
      <w:r>
        <w:t>Phase error is</w:t>
      </w:r>
      <w:r w:rsidRPr="003B71D6">
        <w:t xml:space="preserve"> determined based on </w:t>
      </w:r>
      <w:r>
        <w:t>DMRS</w:t>
      </w:r>
      <w:r w:rsidRPr="003B71D6">
        <w:t xml:space="preserve"> REs </w:t>
      </w:r>
      <w:r>
        <w:t>(3 DMRS symbols per slot)</w:t>
      </w:r>
      <w:r w:rsidRPr="003B71D6">
        <w:t>.</w:t>
      </w:r>
    </w:p>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lastRenderedPageBreak/>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8" w:name="_Toc21344588"/>
      <w:bookmarkStart w:id="1349" w:name="_Toc29802076"/>
      <w:bookmarkStart w:id="1350" w:name="_Toc29802500"/>
      <w:bookmarkStart w:id="1351" w:name="_Toc29803125"/>
      <w:bookmarkStart w:id="1352" w:name="_Toc36107867"/>
      <w:bookmarkStart w:id="1353" w:name="_Toc37251641"/>
      <w:bookmarkStart w:id="1354" w:name="_Toc45888580"/>
      <w:bookmarkStart w:id="1355" w:name="_Toc45889179"/>
      <w:bookmarkStart w:id="1356" w:name="_Toc59650557"/>
      <w:bookmarkStart w:id="1357" w:name="_Toc61357829"/>
      <w:bookmarkStart w:id="1358" w:name="_Toc61359603"/>
      <w:bookmarkStart w:id="1359" w:name="_Toc67916543"/>
      <w:bookmarkStart w:id="1360" w:name="_Toc75534089"/>
      <w:bookmarkStart w:id="1361" w:name="_Toc75819975"/>
      <w:bookmarkStart w:id="1362" w:name="_Toc76508819"/>
      <w:bookmarkStart w:id="1363" w:name="_Toc76717769"/>
      <w:bookmarkStart w:id="1364" w:name="_Toc83294410"/>
      <w:bookmarkStart w:id="1365" w:name="_Toc84335449"/>
      <w:r w:rsidRPr="003B4E2A">
        <w:rPr>
          <w:lang w:val="fr-FR"/>
        </w:rPr>
        <w:t>Annex H (informative): Void</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6" w:name="_Toc21344589"/>
      <w:bookmarkStart w:id="1367" w:name="_Toc29802077"/>
      <w:bookmarkStart w:id="1368" w:name="_Toc29802501"/>
      <w:bookmarkStart w:id="1369" w:name="_Toc29803126"/>
      <w:bookmarkStart w:id="1370" w:name="_Toc36107868"/>
      <w:bookmarkStart w:id="1371" w:name="_Toc37251642"/>
      <w:bookmarkStart w:id="1372" w:name="_Toc45888581"/>
      <w:bookmarkStart w:id="1373" w:name="_Toc45889180"/>
      <w:bookmarkStart w:id="1374" w:name="_Toc59650558"/>
      <w:bookmarkStart w:id="1375" w:name="_Toc61357830"/>
      <w:bookmarkStart w:id="1376" w:name="_Toc61359604"/>
      <w:bookmarkStart w:id="1377" w:name="_Toc67916544"/>
      <w:bookmarkStart w:id="1378" w:name="_Toc75534090"/>
      <w:bookmarkStart w:id="1379" w:name="_Toc75819976"/>
      <w:bookmarkStart w:id="1380" w:name="_Toc76508820"/>
      <w:bookmarkStart w:id="1381" w:name="_Toc76717770"/>
      <w:bookmarkStart w:id="1382" w:name="_Toc83294411"/>
      <w:bookmarkStart w:id="1383" w:name="_Toc84335450"/>
      <w:r w:rsidRPr="003B4E2A">
        <w:rPr>
          <w:lang w:val="fr-FR"/>
        </w:rPr>
        <w:t>Annex I (informative): Void</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4" w:name="_Toc21344590"/>
      <w:bookmarkStart w:id="1385" w:name="_Toc29802078"/>
      <w:bookmarkStart w:id="1386" w:name="_Toc29802502"/>
      <w:bookmarkStart w:id="1387" w:name="_Toc29803127"/>
      <w:bookmarkStart w:id="1388" w:name="_Toc36107869"/>
      <w:bookmarkStart w:id="1389" w:name="_Toc37251643"/>
      <w:bookmarkStart w:id="1390" w:name="_Toc45888582"/>
      <w:bookmarkStart w:id="1391" w:name="_Toc45889181"/>
      <w:bookmarkStart w:id="1392" w:name="_Toc59650559"/>
      <w:bookmarkStart w:id="1393" w:name="_Toc61357831"/>
      <w:bookmarkStart w:id="1394" w:name="_Toc61359605"/>
      <w:bookmarkStart w:id="1395" w:name="_Toc67916545"/>
      <w:bookmarkStart w:id="1396" w:name="_Toc75534091"/>
      <w:bookmarkStart w:id="1397" w:name="_Toc75819977"/>
      <w:bookmarkStart w:id="1398" w:name="_Toc76508821"/>
      <w:bookmarkStart w:id="1399" w:name="_Toc76717771"/>
      <w:bookmarkStart w:id="1400" w:name="_Toc83294412"/>
      <w:bookmarkStart w:id="1401" w:name="_Toc84335451"/>
      <w:r w:rsidRPr="003B4E2A">
        <w:rPr>
          <w:lang w:val="fr-FR"/>
        </w:rPr>
        <w:t>Annex J (informative): Void</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2" w:name="_Toc21344591"/>
      <w:bookmarkStart w:id="1403" w:name="_Toc29802079"/>
      <w:bookmarkStart w:id="1404" w:name="_Toc29802503"/>
      <w:bookmarkStart w:id="1405" w:name="_Toc29803128"/>
      <w:bookmarkStart w:id="1406" w:name="_Toc36107870"/>
      <w:bookmarkStart w:id="1407" w:name="_Toc37251644"/>
      <w:bookmarkStart w:id="1408" w:name="_Toc45888583"/>
      <w:bookmarkStart w:id="1409" w:name="_Toc45889182"/>
      <w:bookmarkStart w:id="1410" w:name="_Toc59650560"/>
      <w:bookmarkStart w:id="1411" w:name="_Toc61357832"/>
      <w:bookmarkStart w:id="1412" w:name="_Toc61359606"/>
      <w:bookmarkStart w:id="1413" w:name="_Toc67916546"/>
      <w:bookmarkStart w:id="1414" w:name="_Toc75534092"/>
      <w:bookmarkStart w:id="1415" w:name="_Toc75819978"/>
      <w:bookmarkStart w:id="1416" w:name="_Toc76508822"/>
      <w:bookmarkStart w:id="1417" w:name="_Toc76717772"/>
      <w:bookmarkStart w:id="1418" w:name="_Toc83294413"/>
      <w:bookmarkStart w:id="1419" w:name="_Toc84335452"/>
      <w:r w:rsidRPr="001C0CC4">
        <w:t>Annex K (informative): Void</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AC2BB37" w14:textId="77777777" w:rsidR="00727A3D" w:rsidRPr="008C0EFD" w:rsidRDefault="00727A3D" w:rsidP="008C0EFD"/>
    <w:p w14:paraId="54C66E0C" w14:textId="55A728E3" w:rsidR="00727A3D" w:rsidRDefault="00727A3D" w:rsidP="00727A3D">
      <w:pPr>
        <w:pStyle w:val="Heading8"/>
      </w:pPr>
      <w:bookmarkStart w:id="1420" w:name="_Toc21343237"/>
      <w:bookmarkStart w:id="1421" w:name="_Toc29770203"/>
      <w:bookmarkStart w:id="1422" w:name="_Toc29799702"/>
      <w:bookmarkStart w:id="1423" w:name="_Toc59650561"/>
      <w:bookmarkStart w:id="1424" w:name="_Toc61357833"/>
      <w:bookmarkStart w:id="1425" w:name="_Toc61359607"/>
      <w:bookmarkStart w:id="1426" w:name="_Toc67916547"/>
      <w:bookmarkStart w:id="1427" w:name="_Toc75534093"/>
      <w:bookmarkStart w:id="1428" w:name="_Toc75819979"/>
      <w:bookmarkStart w:id="1429" w:name="_Toc76508823"/>
      <w:bookmarkStart w:id="1430" w:name="_Toc76717773"/>
      <w:bookmarkStart w:id="1431" w:name="_Toc83294414"/>
      <w:bookmarkStart w:id="1432" w:name="_Toc84335453"/>
      <w:r w:rsidRPr="00495FE7">
        <w:t xml:space="preserve">Annex </w:t>
      </w:r>
      <w:r>
        <w:t>L</w:t>
      </w:r>
      <w:r w:rsidRPr="00495FE7">
        <w:t xml:space="preserve"> (</w:t>
      </w:r>
      <w:r>
        <w:t>nor</w:t>
      </w:r>
      <w:r w:rsidRPr="00495FE7">
        <w:t>mative):</w:t>
      </w:r>
      <w:bookmarkEnd w:id="1420"/>
      <w:bookmarkEnd w:id="1421"/>
      <w:bookmarkEnd w:id="1422"/>
      <w:r>
        <w:br/>
        <w:t>ModifiedMPR-Behavior</w:t>
      </w:r>
      <w:bookmarkEnd w:id="1423"/>
      <w:bookmarkEnd w:id="1424"/>
      <w:bookmarkEnd w:id="1425"/>
      <w:bookmarkEnd w:id="1426"/>
      <w:bookmarkEnd w:id="1427"/>
      <w:bookmarkEnd w:id="1428"/>
      <w:bookmarkEnd w:id="1429"/>
      <w:bookmarkEnd w:id="1430"/>
      <w:bookmarkEnd w:id="1431"/>
      <w:bookmarkEnd w:id="1432"/>
    </w:p>
    <w:p w14:paraId="5B78B00E" w14:textId="05976259" w:rsidR="00727A3D" w:rsidRPr="00DF6DD6" w:rsidRDefault="00AA3F1E">
      <w:pPr>
        <w:pStyle w:val="Heading1"/>
      </w:pPr>
      <w:bookmarkStart w:id="1433" w:name="_Toc21345705"/>
      <w:bookmarkStart w:id="1434" w:name="_Toc29806554"/>
      <w:bookmarkStart w:id="1435" w:name="_Toc59650562"/>
      <w:bookmarkStart w:id="1436" w:name="_Toc61357834"/>
      <w:bookmarkStart w:id="1437" w:name="_Toc61359608"/>
      <w:bookmarkStart w:id="1438" w:name="_Toc67916548"/>
      <w:bookmarkStart w:id="1439" w:name="_Toc75534094"/>
      <w:bookmarkStart w:id="1440" w:name="_Toc75819980"/>
      <w:bookmarkStart w:id="1441" w:name="_Toc76508824"/>
      <w:bookmarkStart w:id="1442" w:name="_Toc76717774"/>
      <w:bookmarkStart w:id="1443" w:name="_Toc83294415"/>
      <w:bookmarkStart w:id="1444" w:name="_Toc84335454"/>
      <w:r>
        <w:t>L</w:t>
      </w:r>
      <w:r w:rsidR="00727A3D" w:rsidRPr="00DF6DD6">
        <w:t>.1</w:t>
      </w:r>
      <w:r w:rsidR="00727A3D" w:rsidRPr="00DF6DD6">
        <w:tab/>
        <w:t>Indication of modified MPR behavior</w:t>
      </w:r>
      <w:bookmarkEnd w:id="1433"/>
      <w:bookmarkEnd w:id="1434"/>
      <w:bookmarkEnd w:id="1435"/>
      <w:bookmarkEnd w:id="1436"/>
      <w:bookmarkEnd w:id="1437"/>
      <w:bookmarkEnd w:id="1438"/>
      <w:bookmarkEnd w:id="1439"/>
      <w:bookmarkEnd w:id="1440"/>
      <w:bookmarkEnd w:id="1441"/>
      <w:bookmarkEnd w:id="1442"/>
      <w:bookmarkEnd w:id="1443"/>
      <w:bookmarkEnd w:id="1444"/>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5" w:name="_Toc21344592"/>
      <w:bookmarkStart w:id="1446" w:name="_Toc29802080"/>
      <w:bookmarkStart w:id="1447" w:name="_Toc29802504"/>
      <w:bookmarkStart w:id="1448" w:name="_Toc29803129"/>
      <w:bookmarkStart w:id="1449" w:name="_Toc36107871"/>
      <w:bookmarkStart w:id="1450" w:name="_Toc37251645"/>
      <w:bookmarkStart w:id="1451" w:name="_Toc45888584"/>
      <w:bookmarkStart w:id="1452" w:name="_Toc45889183"/>
      <w:bookmarkStart w:id="1453" w:name="_Toc59650563"/>
      <w:bookmarkStart w:id="1454" w:name="_Toc61357835"/>
      <w:bookmarkStart w:id="1455" w:name="_Toc61359609"/>
      <w:bookmarkStart w:id="1456" w:name="_Toc67916549"/>
      <w:bookmarkStart w:id="1457" w:name="_Toc75534095"/>
      <w:bookmarkStart w:id="1458" w:name="_Toc75819981"/>
      <w:bookmarkStart w:id="1459" w:name="_Toc76508825"/>
      <w:bookmarkStart w:id="1460" w:name="_Toc76717775"/>
      <w:bookmarkStart w:id="1461" w:name="_Toc83294416"/>
      <w:bookmarkStart w:id="1462" w:name="_Toc84335455"/>
      <w:r w:rsidRPr="001C0CC4">
        <w:lastRenderedPageBreak/>
        <w:t xml:space="preserve">Annex </w:t>
      </w:r>
      <w:r w:rsidR="00CA11A2">
        <w:t>M</w:t>
      </w:r>
      <w:r w:rsidRPr="001C0CC4">
        <w:t xml:space="preserve"> (informative):</w:t>
      </w:r>
      <w:r w:rsidRPr="001C0CC4">
        <w:br/>
        <w:t>Change history</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bookmarkEnd w:id="1347"/>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3" w:name="_Hlk505094234"/>
            <w:r w:rsidRPr="001C0CC4">
              <w:rPr>
                <w:sz w:val="16"/>
                <w:szCs w:val="16"/>
              </w:rPr>
              <w:t>R4-1800417</w:t>
            </w:r>
            <w:bookmarkEnd w:id="1463"/>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4" w:name="_Hlk507958303"/>
            <w:r w:rsidRPr="001C0CC4">
              <w:rPr>
                <w:sz w:val="16"/>
                <w:szCs w:val="16"/>
              </w:rPr>
              <w:t>R4-1803053</w:t>
            </w:r>
            <w:bookmarkEnd w:id="1464"/>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5" w:name="_Hlk523323295"/>
            <w:r w:rsidRPr="001C0CC4">
              <w:rPr>
                <w:noProof/>
                <w:sz w:val="16"/>
                <w:szCs w:val="16"/>
              </w:rPr>
              <w:t>R4-1811457</w:t>
            </w:r>
            <w:bookmarkEnd w:id="1465"/>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8"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7474EC">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8"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7474EC">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8"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7474EC">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8"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7474EC">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8" w:type="dxa"/>
            <w:shd w:val="solid" w:color="FFFFFF" w:fill="auto"/>
          </w:tcPr>
          <w:p w14:paraId="3418D511" w14:textId="14F26552" w:rsidR="004F0943" w:rsidRDefault="004F0943" w:rsidP="004D6689">
            <w:pPr>
              <w:pStyle w:val="TAL"/>
              <w:rPr>
                <w:sz w:val="16"/>
                <w:szCs w:val="16"/>
              </w:rPr>
            </w:pPr>
            <w:r>
              <w:rPr>
                <w:sz w:val="16"/>
                <w:szCs w:val="16"/>
              </w:rPr>
              <w:t>16.12.1</w:t>
            </w:r>
          </w:p>
        </w:tc>
      </w:tr>
      <w:bookmarkEnd w:id="18"/>
    </w:tbl>
    <w:p w14:paraId="6CE7C421" w14:textId="77777777" w:rsidR="00080512" w:rsidRDefault="00080512"/>
    <w:sectPr w:rsidR="00080512" w:rsidSect="00516D75">
      <w:headerReference w:type="default" r:id="rId194"/>
      <w:footerReference w:type="default" r:id="rId195"/>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7ACB" w14:textId="77777777" w:rsidR="00DA2CD1" w:rsidRDefault="00DA2CD1">
      <w:r>
        <w:separator/>
      </w:r>
    </w:p>
  </w:endnote>
  <w:endnote w:type="continuationSeparator" w:id="0">
    <w:p w14:paraId="5BA5349D" w14:textId="77777777" w:rsidR="00DA2CD1" w:rsidRDefault="00DA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0EF1" w14:textId="77777777" w:rsidR="00DA2CD1" w:rsidRDefault="00DA2CD1">
      <w:r>
        <w:separator/>
      </w:r>
    </w:p>
  </w:footnote>
  <w:footnote w:type="continuationSeparator" w:id="0">
    <w:p w14:paraId="390046A1" w14:textId="77777777" w:rsidR="00DA2CD1" w:rsidRDefault="00DA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BA36277"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DC0791">
      <w:rPr>
        <w:rFonts w:ascii="Arial" w:eastAsia="Times New Roman" w:hAnsi="Arial"/>
        <w:b/>
        <w:noProof/>
        <w:sz w:val="18"/>
        <w:lang w:eastAsia="en-GB"/>
      </w:rPr>
      <w:t>2</w:t>
    </w:r>
    <w:r w:rsidRPr="003C4B01">
      <w:rPr>
        <w:rFonts w:ascii="Arial" w:eastAsia="Times New Roman" w:hAnsi="Arial"/>
        <w:b/>
        <w:noProof/>
        <w:sz w:val="18"/>
        <w:lang w:eastAsia="en-GB"/>
      </w:rPr>
      <w:t>.</w:t>
    </w:r>
    <w:r w:rsidR="004F0943">
      <w:rPr>
        <w:rFonts w:ascii="Arial" w:eastAsia="Times New Roman" w:hAnsi="Arial"/>
        <w:b/>
        <w:noProof/>
        <w:sz w:val="18"/>
        <w:lang w:eastAsia="en-GB"/>
      </w:rPr>
      <w:t>1</w:t>
    </w:r>
    <w:r w:rsidRPr="003C4B01">
      <w:rPr>
        <w:rFonts w:ascii="Arial" w:eastAsia="Times New Roman" w:hAnsi="Arial"/>
        <w:b/>
        <w:noProof/>
        <w:sz w:val="18"/>
        <w:lang w:eastAsia="en-GB"/>
      </w:rPr>
      <w:t xml:space="preserve">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w:t>
    </w:r>
    <w:r w:rsidR="00DC0791">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image" Target="media/image66.emf"/><Relationship Id="rId197"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header" Target="head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footer" Target="footer4.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75</Pages>
  <Words>24630</Words>
  <Characters>140393</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164694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2021-12-22T15:44:00Z</dcterms:created>
  <dcterms:modified xsi:type="dcterms:W3CDTF">2022-06-24T15:07:00Z</dcterms:modified>
</cp:coreProperties>
</file>