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E7AFA">
        <w:tc>
          <w:tcPr>
            <w:tcW w:w="10423" w:type="dxa"/>
            <w:gridSpan w:val="2"/>
            <w:shd w:val="clear" w:color="auto" w:fill="auto"/>
          </w:tcPr>
          <w:p w14:paraId="30B257AA" w14:textId="567D0DDC" w:rsidR="004922D6" w:rsidRPr="00F25C88" w:rsidRDefault="004922D6" w:rsidP="00294F39">
            <w:pPr>
              <w:pStyle w:val="ZA"/>
              <w:framePr w:w="0" w:hRule="auto" w:wrap="auto" w:vAnchor="margin" w:hAnchor="text" w:yAlign="inline"/>
              <w:rPr>
                <w:noProof w:val="0"/>
              </w:rPr>
            </w:pPr>
            <w:bookmarkStart w:id="0" w:name="page1"/>
            <w:r w:rsidRPr="00AE6164">
              <w:rPr>
                <w:sz w:val="64"/>
              </w:rPr>
              <w:t xml:space="preserve">3GPP </w:t>
            </w:r>
            <w:r w:rsidR="00865528">
              <w:rPr>
                <w:sz w:val="64"/>
              </w:rPr>
              <w:t>TS</w:t>
            </w:r>
            <w:r w:rsidRPr="00AE6164">
              <w:rPr>
                <w:sz w:val="64"/>
              </w:rPr>
              <w:t xml:space="preserve"> </w:t>
            </w:r>
            <w:bookmarkStart w:id="1" w:name="specNumber"/>
            <w:r w:rsidR="00865528">
              <w:rPr>
                <w:sz w:val="64"/>
              </w:rPr>
              <w:t>33.</w:t>
            </w:r>
            <w:bookmarkEnd w:id="1"/>
            <w:r w:rsidR="00260D5B">
              <w:rPr>
                <w:sz w:val="64"/>
              </w:rPr>
              <w:t>129-</w:t>
            </w:r>
            <w:r w:rsidR="001C0F08">
              <w:rPr>
                <w:sz w:val="64"/>
              </w:rPr>
              <w:t>1</w:t>
            </w:r>
            <w:r w:rsidR="001C0F08" w:rsidRPr="00AE6164">
              <w:rPr>
                <w:sz w:val="64"/>
              </w:rPr>
              <w:t xml:space="preserve"> </w:t>
            </w:r>
            <w:r w:rsidRPr="00AE6164">
              <w:t>V</w:t>
            </w:r>
            <w:r w:rsidR="00260D5B">
              <w:t>0.0.</w:t>
            </w:r>
            <w:r w:rsidR="00E34875">
              <w:t>8</w:t>
            </w:r>
            <w:r w:rsidR="00ED2DD4">
              <w:t xml:space="preserve"> </w:t>
            </w:r>
            <w:r w:rsidRPr="00AE6164">
              <w:rPr>
                <w:sz w:val="32"/>
              </w:rPr>
              <w:t>(</w:t>
            </w:r>
            <w:bookmarkStart w:id="2" w:name="issueDate"/>
            <w:r w:rsidR="00865528">
              <w:rPr>
                <w:sz w:val="32"/>
              </w:rPr>
              <w:t>2025-</w:t>
            </w:r>
            <w:r w:rsidR="00452812">
              <w:rPr>
                <w:sz w:val="32"/>
              </w:rPr>
              <w:t>0</w:t>
            </w:r>
            <w:r w:rsidR="00E34875">
              <w:rPr>
                <w:sz w:val="32"/>
              </w:rPr>
              <w:t>7</w:t>
            </w:r>
            <w:r w:rsidR="00865528">
              <w:rPr>
                <w:sz w:val="32"/>
              </w:rPr>
              <w:t>)</w:t>
            </w:r>
            <w:bookmarkEnd w:id="2"/>
          </w:p>
        </w:tc>
      </w:tr>
      <w:tr w:rsidR="004922D6" w:rsidRPr="00F25C88" w14:paraId="7349082A" w14:textId="77777777" w:rsidTr="00CE7AFA">
        <w:trPr>
          <w:trHeight w:hRule="exact" w:val="1134"/>
        </w:trPr>
        <w:tc>
          <w:tcPr>
            <w:tcW w:w="10423" w:type="dxa"/>
            <w:gridSpan w:val="2"/>
            <w:shd w:val="clear" w:color="auto" w:fill="auto"/>
          </w:tcPr>
          <w:p w14:paraId="759DCC88" w14:textId="7679F08A" w:rsidR="004922D6" w:rsidRDefault="004922D6" w:rsidP="00294F39">
            <w:pPr>
              <w:pStyle w:val="ZB"/>
              <w:framePr w:w="0" w:hRule="auto" w:wrap="auto" w:vAnchor="margin" w:hAnchor="text" w:yAlign="inline"/>
            </w:pPr>
            <w:r w:rsidRPr="004D3578">
              <w:t>Technical</w:t>
            </w:r>
            <w:r w:rsidR="00865528">
              <w:t xml:space="preserve"> Specification</w:t>
            </w:r>
          </w:p>
          <w:p w14:paraId="41BC63AF" w14:textId="1F33D31A" w:rsidR="004922D6" w:rsidRPr="00F25C88" w:rsidRDefault="004922D6" w:rsidP="00294F39">
            <w:pPr>
              <w:pStyle w:val="Guidance"/>
            </w:pPr>
          </w:p>
        </w:tc>
      </w:tr>
      <w:tr w:rsidR="004922D6" w:rsidRPr="00F25C88" w14:paraId="5766C021" w14:textId="77777777" w:rsidTr="00CE7AFA">
        <w:trPr>
          <w:trHeight w:hRule="exact" w:val="3686"/>
        </w:trPr>
        <w:tc>
          <w:tcPr>
            <w:tcW w:w="10423" w:type="dxa"/>
            <w:gridSpan w:val="2"/>
            <w:shd w:val="clear" w:color="auto" w:fill="auto"/>
          </w:tcPr>
          <w:p w14:paraId="53CB1A0F" w14:textId="77777777" w:rsidR="004922D6" w:rsidRPr="00AE6164" w:rsidRDefault="004922D6" w:rsidP="00294F39">
            <w:pPr>
              <w:pStyle w:val="ZT"/>
              <w:framePr w:wrap="auto" w:hAnchor="text" w:yAlign="inline"/>
            </w:pPr>
            <w:r w:rsidRPr="00AE6164">
              <w:t xml:space="preserve">3rd Generation Partnership </w:t>
            </w:r>
            <w:proofErr w:type="gramStart"/>
            <w:r w:rsidRPr="00AE6164">
              <w:t>Project;</w:t>
            </w:r>
            <w:proofErr w:type="gramEnd"/>
          </w:p>
          <w:p w14:paraId="31B39362" w14:textId="00FFF3FB" w:rsidR="004922D6" w:rsidRDefault="004922D6" w:rsidP="00294F39">
            <w:pPr>
              <w:pStyle w:val="ZT"/>
              <w:framePr w:wrap="auto" w:hAnchor="text" w:yAlign="inline"/>
            </w:pPr>
            <w:r w:rsidRPr="00AE6164">
              <w:t>Technical Speci</w:t>
            </w:r>
            <w:r w:rsidR="00CC7457">
              <w:t>f</w:t>
            </w:r>
            <w:r w:rsidRPr="00AE6164">
              <w:t>ication Group</w:t>
            </w:r>
            <w:bookmarkStart w:id="3" w:name="specTitle"/>
            <w:r w:rsidR="00865528">
              <w:t xml:space="preserve"> </w:t>
            </w:r>
            <w:r w:rsidR="00EF6E8D">
              <w:t xml:space="preserve">Services and System </w:t>
            </w:r>
            <w:proofErr w:type="gramStart"/>
            <w:r w:rsidR="00EF6E8D">
              <w:t>Aspects;</w:t>
            </w:r>
            <w:proofErr w:type="gramEnd"/>
          </w:p>
          <w:p w14:paraId="564F0D5C" w14:textId="0C9DD1C7" w:rsidR="00EF6E8D" w:rsidRDefault="00EF6E8D" w:rsidP="00294F39">
            <w:pPr>
              <w:pStyle w:val="ZT"/>
              <w:framePr w:wrap="auto" w:hAnchor="text" w:yAlign="inline"/>
            </w:pPr>
            <w:proofErr w:type="gramStart"/>
            <w:r>
              <w:t>Security;</w:t>
            </w:r>
            <w:proofErr w:type="gramEnd"/>
          </w:p>
          <w:p w14:paraId="708F417C" w14:textId="77777777" w:rsidR="00260D5B" w:rsidRDefault="007F0F20" w:rsidP="00294F39">
            <w:pPr>
              <w:pStyle w:val="ZT"/>
              <w:framePr w:wrap="auto" w:hAnchor="text" w:yAlign="inline"/>
            </w:pPr>
            <w:r>
              <w:t>S</w:t>
            </w:r>
            <w:r w:rsidR="00EF6E8D">
              <w:t xml:space="preserve">ecurity </w:t>
            </w:r>
            <w:r w:rsidR="00CE7AFA">
              <w:t>a</w:t>
            </w:r>
            <w:r w:rsidR="00EF6E8D">
              <w:t xml:space="preserve">ssurance </w:t>
            </w:r>
            <w:r w:rsidR="00CE7AFA">
              <w:t>s</w:t>
            </w:r>
            <w:r w:rsidR="00EF6E8D">
              <w:t xml:space="preserve">pecification for 3GPP Lawful Interception </w:t>
            </w:r>
            <w:proofErr w:type="gramStart"/>
            <w:r w:rsidR="00CE7AFA">
              <w:t>s</w:t>
            </w:r>
            <w:r w:rsidR="00EF6E8D">
              <w:t>ystem</w:t>
            </w:r>
            <w:r w:rsidR="00260D5B">
              <w:t>;</w:t>
            </w:r>
            <w:proofErr w:type="gramEnd"/>
          </w:p>
          <w:p w14:paraId="240C5BAE" w14:textId="5E1CEBA1" w:rsidR="00EF6E8D" w:rsidRDefault="0071069F" w:rsidP="00294F39">
            <w:pPr>
              <w:pStyle w:val="ZT"/>
              <w:framePr w:wrap="auto" w:hAnchor="text" w:yAlign="inline"/>
            </w:pPr>
            <w:proofErr w:type="gramStart"/>
            <w:r>
              <w:t>Common</w:t>
            </w:r>
            <w:r w:rsidR="00E52237">
              <w:t>;</w:t>
            </w:r>
            <w:proofErr w:type="gramEnd"/>
          </w:p>
          <w:bookmarkEnd w:id="3"/>
          <w:p w14:paraId="7F43642B" w14:textId="2B91E307" w:rsidR="004922D6" w:rsidRPr="00F25C88" w:rsidRDefault="004922D6" w:rsidP="00294F39">
            <w:pPr>
              <w:pStyle w:val="ZT"/>
              <w:framePr w:wrap="auto" w:hAnchor="text" w:yAlign="inline"/>
              <w:rPr>
                <w:i/>
                <w:sz w:val="28"/>
              </w:rPr>
            </w:pPr>
            <w:r w:rsidRPr="00AE6164">
              <w:t>(</w:t>
            </w:r>
            <w:r w:rsidRPr="00AE6164">
              <w:rPr>
                <w:rStyle w:val="ZGSM"/>
              </w:rPr>
              <w:t xml:space="preserve">Release </w:t>
            </w:r>
            <w:r w:rsidR="00D9484B">
              <w:rPr>
                <w:rStyle w:val="ZGSM"/>
              </w:rPr>
              <w:t>19</w:t>
            </w:r>
            <w:r w:rsidRPr="00AE6164">
              <w:t>)</w:t>
            </w:r>
          </w:p>
        </w:tc>
      </w:tr>
      <w:tr w:rsidR="004922D6" w:rsidRPr="00F25C88" w14:paraId="501B16B9" w14:textId="77777777" w:rsidTr="00CE7AFA">
        <w:tc>
          <w:tcPr>
            <w:tcW w:w="10423" w:type="dxa"/>
            <w:gridSpan w:val="2"/>
            <w:shd w:val="clear" w:color="auto" w:fill="auto"/>
          </w:tcPr>
          <w:p w14:paraId="1BE58B3B" w14:textId="77777777" w:rsidR="004922D6" w:rsidRPr="00F25C88" w:rsidRDefault="004922D6" w:rsidP="00294F39">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CE7AFA">
        <w:trPr>
          <w:cantSplit/>
          <w:trHeight w:hRule="exact" w:val="1531"/>
        </w:trPr>
        <w:tc>
          <w:tcPr>
            <w:tcW w:w="5211" w:type="dxa"/>
            <w:shd w:val="clear" w:color="auto" w:fill="auto"/>
          </w:tcPr>
          <w:p w14:paraId="12985B09" w14:textId="117E5154" w:rsidR="00670CF4" w:rsidRDefault="00670CF4" w:rsidP="00670CF4">
            <w:pPr>
              <w:pStyle w:val="TAL"/>
            </w:pPr>
          </w:p>
        </w:tc>
        <w:bookmarkStart w:id="4" w:name="_MON_1710316168"/>
        <w:bookmarkEnd w:id="4"/>
        <w:tc>
          <w:tcPr>
            <w:tcW w:w="5212" w:type="dxa"/>
            <w:shd w:val="clear" w:color="auto" w:fill="auto"/>
          </w:tcPr>
          <w:p w14:paraId="5D244E2A" w14:textId="3B90DFFA" w:rsidR="00670CF4" w:rsidRDefault="000825F2" w:rsidP="00670CF4">
            <w:pPr>
              <w:pStyle w:val="TAR"/>
            </w:pPr>
            <w:r>
              <w:rPr>
                <w:noProof/>
              </w:rPr>
              <w:object w:dxaOrig="2126" w:dyaOrig="1243" w14:anchorId="38F19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3.35pt;height:1in;mso-width-percent:0;mso-height-percent:0;mso-width-percent:0;mso-height-percent:0" o:ole="">
                  <v:imagedata r:id="rId9" o:title=""/>
                </v:shape>
                <o:OLEObject Type="Embed" ProgID="Word.Picture.8" ShapeID="_x0000_i1025" DrawAspect="Content" ObjectID="_1813413616" r:id="rId10"/>
              </w:object>
            </w:r>
          </w:p>
        </w:tc>
      </w:tr>
      <w:tr w:rsidR="00E24999" w:rsidRPr="00AE6164" w14:paraId="6092823F" w14:textId="77777777" w:rsidTr="00CE7AFA">
        <w:trPr>
          <w:cantSplit/>
          <w:trHeight w:hRule="exact" w:val="5783"/>
        </w:trPr>
        <w:tc>
          <w:tcPr>
            <w:tcW w:w="10423" w:type="dxa"/>
            <w:gridSpan w:val="2"/>
            <w:shd w:val="clear" w:color="auto" w:fill="auto"/>
          </w:tcPr>
          <w:p w14:paraId="076C4B54" w14:textId="14424EA0" w:rsidR="00E24999" w:rsidRPr="000270B9" w:rsidRDefault="00E24999" w:rsidP="00E24999">
            <w:pPr>
              <w:pStyle w:val="TAL"/>
            </w:pPr>
          </w:p>
        </w:tc>
      </w:tr>
      <w:tr w:rsidR="00E24999" w:rsidRPr="000270B9" w14:paraId="4E59D888" w14:textId="77777777" w:rsidTr="00CE7AFA">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ACD733A" w:rsidR="00E16509" w:rsidRPr="00133525" w:rsidRDefault="00E16509" w:rsidP="00133525">
            <w:pPr>
              <w:pStyle w:val="FP"/>
              <w:jc w:val="center"/>
              <w:rPr>
                <w:noProof/>
                <w:sz w:val="18"/>
              </w:rPr>
            </w:pPr>
            <w:r w:rsidRPr="00133525">
              <w:rPr>
                <w:noProof/>
                <w:sz w:val="18"/>
              </w:rPr>
              <w:t>©</w:t>
            </w:r>
            <w:r w:rsidR="00CE7AFA">
              <w:rPr>
                <w:noProof/>
                <w:sz w:val="18"/>
              </w:rPr>
              <w:t>2025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2DE1D566" w14:textId="07FC24E2" w:rsidR="002A7FCE"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2A7FCE">
        <w:rPr>
          <w:noProof/>
        </w:rPr>
        <w:t>Foreword</w:t>
      </w:r>
      <w:r w:rsidR="002A7FCE">
        <w:rPr>
          <w:noProof/>
        </w:rPr>
        <w:tab/>
      </w:r>
      <w:r w:rsidR="002A7FCE">
        <w:rPr>
          <w:noProof/>
        </w:rPr>
        <w:fldChar w:fldCharType="begin"/>
      </w:r>
      <w:r w:rsidR="002A7FCE">
        <w:rPr>
          <w:noProof/>
        </w:rPr>
        <w:instrText xml:space="preserve"> PAGEREF _Toc202777358 \h </w:instrText>
      </w:r>
      <w:r w:rsidR="002A7FCE">
        <w:rPr>
          <w:noProof/>
        </w:rPr>
      </w:r>
      <w:r w:rsidR="002A7FCE">
        <w:rPr>
          <w:noProof/>
        </w:rPr>
        <w:fldChar w:fldCharType="separate"/>
      </w:r>
      <w:r w:rsidR="002A7FCE">
        <w:rPr>
          <w:noProof/>
        </w:rPr>
        <w:t>5</w:t>
      </w:r>
      <w:r w:rsidR="002A7FCE">
        <w:rPr>
          <w:noProof/>
        </w:rPr>
        <w:fldChar w:fldCharType="end"/>
      </w:r>
    </w:p>
    <w:p w14:paraId="4BC46373" w14:textId="2D3F6382" w:rsidR="002A7FCE" w:rsidRDefault="002A7FCE">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_Toc202777359 \h </w:instrText>
      </w:r>
      <w:r>
        <w:rPr>
          <w:noProof/>
        </w:rPr>
      </w:r>
      <w:r>
        <w:rPr>
          <w:noProof/>
        </w:rPr>
        <w:fldChar w:fldCharType="separate"/>
      </w:r>
      <w:r>
        <w:rPr>
          <w:noProof/>
        </w:rPr>
        <w:t>6</w:t>
      </w:r>
      <w:r>
        <w:rPr>
          <w:noProof/>
        </w:rPr>
        <w:fldChar w:fldCharType="end"/>
      </w:r>
    </w:p>
    <w:p w14:paraId="482811DC" w14:textId="6DF82B82" w:rsidR="002A7FCE" w:rsidRDefault="002A7FC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_Toc202777360 \h </w:instrText>
      </w:r>
      <w:r>
        <w:rPr>
          <w:noProof/>
        </w:rPr>
      </w:r>
      <w:r>
        <w:rPr>
          <w:noProof/>
        </w:rPr>
        <w:fldChar w:fldCharType="separate"/>
      </w:r>
      <w:r>
        <w:rPr>
          <w:noProof/>
        </w:rPr>
        <w:t>7</w:t>
      </w:r>
      <w:r>
        <w:rPr>
          <w:noProof/>
        </w:rPr>
        <w:fldChar w:fldCharType="end"/>
      </w:r>
    </w:p>
    <w:p w14:paraId="44421204" w14:textId="686971E2" w:rsidR="002A7FCE" w:rsidRDefault="002A7FC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_Toc202777361 \h </w:instrText>
      </w:r>
      <w:r>
        <w:rPr>
          <w:noProof/>
        </w:rPr>
      </w:r>
      <w:r>
        <w:rPr>
          <w:noProof/>
        </w:rPr>
        <w:fldChar w:fldCharType="separate"/>
      </w:r>
      <w:r>
        <w:rPr>
          <w:noProof/>
        </w:rPr>
        <w:t>7</w:t>
      </w:r>
      <w:r>
        <w:rPr>
          <w:noProof/>
        </w:rPr>
        <w:fldChar w:fldCharType="end"/>
      </w:r>
    </w:p>
    <w:p w14:paraId="35BA0F47" w14:textId="116C8AF8" w:rsidR="002A7FCE" w:rsidRDefault="002A7FCE">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_Toc202777362 \h </w:instrText>
      </w:r>
      <w:r>
        <w:rPr>
          <w:noProof/>
        </w:rPr>
      </w:r>
      <w:r>
        <w:rPr>
          <w:noProof/>
        </w:rPr>
        <w:fldChar w:fldCharType="separate"/>
      </w:r>
      <w:r>
        <w:rPr>
          <w:noProof/>
        </w:rPr>
        <w:t>8</w:t>
      </w:r>
      <w:r>
        <w:rPr>
          <w:noProof/>
        </w:rPr>
        <w:fldChar w:fldCharType="end"/>
      </w:r>
    </w:p>
    <w:p w14:paraId="3DE8D8E1" w14:textId="2AA6A483" w:rsidR="002A7FCE" w:rsidRDefault="002A7FC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_Toc202777363 \h </w:instrText>
      </w:r>
      <w:r>
        <w:rPr>
          <w:noProof/>
        </w:rPr>
      </w:r>
      <w:r>
        <w:rPr>
          <w:noProof/>
        </w:rPr>
        <w:fldChar w:fldCharType="separate"/>
      </w:r>
      <w:r>
        <w:rPr>
          <w:noProof/>
        </w:rPr>
        <w:t>8</w:t>
      </w:r>
      <w:r>
        <w:rPr>
          <w:noProof/>
        </w:rPr>
        <w:fldChar w:fldCharType="end"/>
      </w:r>
    </w:p>
    <w:p w14:paraId="28D51185" w14:textId="265EF46C" w:rsidR="002A7FCE" w:rsidRDefault="002A7FC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_Toc202777364 \h </w:instrText>
      </w:r>
      <w:r>
        <w:rPr>
          <w:noProof/>
        </w:rPr>
      </w:r>
      <w:r>
        <w:rPr>
          <w:noProof/>
        </w:rPr>
        <w:fldChar w:fldCharType="separate"/>
      </w:r>
      <w:r>
        <w:rPr>
          <w:noProof/>
        </w:rPr>
        <w:t>8</w:t>
      </w:r>
      <w:r>
        <w:rPr>
          <w:noProof/>
        </w:rPr>
        <w:fldChar w:fldCharType="end"/>
      </w:r>
    </w:p>
    <w:p w14:paraId="110DF6BB" w14:textId="075389BB" w:rsidR="002A7FCE" w:rsidRDefault="002A7FCE">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_Toc202777365 \h </w:instrText>
      </w:r>
      <w:r>
        <w:rPr>
          <w:noProof/>
        </w:rPr>
      </w:r>
      <w:r>
        <w:rPr>
          <w:noProof/>
        </w:rPr>
        <w:fldChar w:fldCharType="separate"/>
      </w:r>
      <w:r>
        <w:rPr>
          <w:noProof/>
        </w:rPr>
        <w:t>8</w:t>
      </w:r>
      <w:r>
        <w:rPr>
          <w:noProof/>
        </w:rPr>
        <w:fldChar w:fldCharType="end"/>
      </w:r>
    </w:p>
    <w:p w14:paraId="5FBF2E7C" w14:textId="263F0928" w:rsidR="002A7FCE" w:rsidRDefault="002A7FCE">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_Toc202777366 \h </w:instrText>
      </w:r>
      <w:r>
        <w:rPr>
          <w:noProof/>
        </w:rPr>
      </w:r>
      <w:r>
        <w:rPr>
          <w:noProof/>
        </w:rPr>
        <w:fldChar w:fldCharType="separate"/>
      </w:r>
      <w:r>
        <w:rPr>
          <w:noProof/>
        </w:rPr>
        <w:t>8</w:t>
      </w:r>
      <w:r>
        <w:rPr>
          <w:noProof/>
        </w:rPr>
        <w:fldChar w:fldCharType="end"/>
      </w:r>
    </w:p>
    <w:p w14:paraId="446740FC" w14:textId="03800A33" w:rsidR="002A7FCE" w:rsidRDefault="002A7FCE">
      <w:pPr>
        <w:pStyle w:val="TOC2"/>
        <w:rPr>
          <w:rFonts w:asciiTheme="minorHAnsi" w:eastAsiaTheme="minorEastAsia" w:hAnsiTheme="minorHAnsi" w:cstheme="minorBidi"/>
          <w:noProof/>
          <w:kern w:val="2"/>
          <w:sz w:val="24"/>
          <w:szCs w:val="24"/>
          <w:lang w:val="en-US"/>
          <w14:ligatures w14:val="standardContextual"/>
        </w:rPr>
      </w:pPr>
      <w:r>
        <w:rPr>
          <w:noProof/>
        </w:rPr>
        <w:t xml:space="preserve">4.1 </w:t>
      </w:r>
      <w:r>
        <w:rPr>
          <w:rFonts w:asciiTheme="minorHAnsi" w:eastAsiaTheme="minorEastAsia" w:hAnsiTheme="minorHAnsi" w:cstheme="minorBidi"/>
          <w:noProof/>
          <w:kern w:val="2"/>
          <w:sz w:val="24"/>
          <w:szCs w:val="24"/>
          <w:lang w:val="en-US"/>
          <w14:ligatures w14:val="standardContextual"/>
        </w:rPr>
        <w:tab/>
      </w:r>
      <w:r>
        <w:rPr>
          <w:noProof/>
        </w:rPr>
        <w:t>Approach</w:t>
      </w:r>
      <w:r>
        <w:rPr>
          <w:noProof/>
        </w:rPr>
        <w:tab/>
      </w:r>
      <w:r>
        <w:rPr>
          <w:noProof/>
        </w:rPr>
        <w:fldChar w:fldCharType="begin"/>
      </w:r>
      <w:r>
        <w:rPr>
          <w:noProof/>
        </w:rPr>
        <w:instrText xml:space="preserve"> PAGEREF _Toc202777367 \h </w:instrText>
      </w:r>
      <w:r>
        <w:rPr>
          <w:noProof/>
        </w:rPr>
      </w:r>
      <w:r>
        <w:rPr>
          <w:noProof/>
        </w:rPr>
        <w:fldChar w:fldCharType="separate"/>
      </w:r>
      <w:r>
        <w:rPr>
          <w:noProof/>
        </w:rPr>
        <w:t>8</w:t>
      </w:r>
      <w:r>
        <w:rPr>
          <w:noProof/>
        </w:rPr>
        <w:fldChar w:fldCharType="end"/>
      </w:r>
    </w:p>
    <w:p w14:paraId="4834D9A4" w14:textId="3225F8A6" w:rsidR="002A7FCE" w:rsidRDefault="002A7FCE">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Document Part Organization</w:t>
      </w:r>
      <w:r>
        <w:rPr>
          <w:noProof/>
        </w:rPr>
        <w:tab/>
      </w:r>
      <w:r>
        <w:rPr>
          <w:noProof/>
        </w:rPr>
        <w:fldChar w:fldCharType="begin"/>
      </w:r>
      <w:r>
        <w:rPr>
          <w:noProof/>
        </w:rPr>
        <w:instrText xml:space="preserve"> PAGEREF _Toc202777368 \h </w:instrText>
      </w:r>
      <w:r>
        <w:rPr>
          <w:noProof/>
        </w:rPr>
      </w:r>
      <w:r>
        <w:rPr>
          <w:noProof/>
        </w:rPr>
        <w:fldChar w:fldCharType="separate"/>
      </w:r>
      <w:r>
        <w:rPr>
          <w:noProof/>
        </w:rPr>
        <w:t>8</w:t>
      </w:r>
      <w:r>
        <w:rPr>
          <w:noProof/>
        </w:rPr>
        <w:fldChar w:fldCharType="end"/>
      </w:r>
    </w:p>
    <w:p w14:paraId="2E8E371B" w14:textId="02057EB6" w:rsidR="002A7FCE" w:rsidRDefault="002A7FCE">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Security Elements</w:t>
      </w:r>
      <w:r>
        <w:rPr>
          <w:noProof/>
        </w:rPr>
        <w:tab/>
      </w:r>
      <w:r>
        <w:rPr>
          <w:noProof/>
        </w:rPr>
        <w:fldChar w:fldCharType="begin"/>
      </w:r>
      <w:r>
        <w:rPr>
          <w:noProof/>
        </w:rPr>
        <w:instrText xml:space="preserve"> PAGEREF _Toc202777369 \h </w:instrText>
      </w:r>
      <w:r>
        <w:rPr>
          <w:noProof/>
        </w:rPr>
      </w:r>
      <w:r>
        <w:rPr>
          <w:noProof/>
        </w:rPr>
        <w:fldChar w:fldCharType="separate"/>
      </w:r>
      <w:r>
        <w:rPr>
          <w:noProof/>
        </w:rPr>
        <w:t>10</w:t>
      </w:r>
      <w:r>
        <w:rPr>
          <w:noProof/>
        </w:rPr>
        <w:fldChar w:fldCharType="end"/>
      </w:r>
    </w:p>
    <w:p w14:paraId="20E4C813" w14:textId="0E007B61" w:rsidR="002A7FCE" w:rsidRDefault="002A7FCE">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Assets</w:t>
      </w:r>
      <w:r>
        <w:rPr>
          <w:noProof/>
        </w:rPr>
        <w:tab/>
      </w:r>
      <w:r>
        <w:rPr>
          <w:noProof/>
        </w:rPr>
        <w:fldChar w:fldCharType="begin"/>
      </w:r>
      <w:r>
        <w:rPr>
          <w:noProof/>
        </w:rPr>
        <w:instrText xml:space="preserve"> PAGEREF _Toc202777370 \h </w:instrText>
      </w:r>
      <w:r>
        <w:rPr>
          <w:noProof/>
        </w:rPr>
      </w:r>
      <w:r>
        <w:rPr>
          <w:noProof/>
        </w:rPr>
        <w:fldChar w:fldCharType="separate"/>
      </w:r>
      <w:r>
        <w:rPr>
          <w:noProof/>
        </w:rPr>
        <w:t>10</w:t>
      </w:r>
      <w:r>
        <w:rPr>
          <w:noProof/>
        </w:rPr>
        <w:fldChar w:fldCharType="end"/>
      </w:r>
    </w:p>
    <w:p w14:paraId="03DC3C66" w14:textId="1E0D72AE" w:rsidR="002A7FCE" w:rsidRDefault="002A7FCE">
      <w:pPr>
        <w:pStyle w:val="TOC3"/>
        <w:rPr>
          <w:rFonts w:asciiTheme="minorHAnsi" w:eastAsiaTheme="minorEastAsia" w:hAnsiTheme="minorHAnsi" w:cstheme="minorBidi"/>
          <w:noProof/>
          <w:kern w:val="2"/>
          <w:sz w:val="24"/>
          <w:szCs w:val="24"/>
          <w:lang w:val="en-US"/>
          <w14:ligatures w14:val="standardContextual"/>
        </w:rPr>
      </w:pPr>
      <w:r>
        <w:rPr>
          <w:noProof/>
        </w:rPr>
        <w:t xml:space="preserve">5.1.1 </w:t>
      </w:r>
      <w:r>
        <w:rPr>
          <w:rFonts w:asciiTheme="minorHAnsi" w:eastAsiaTheme="minorEastAsia" w:hAnsiTheme="minorHAnsi" w:cstheme="minorBidi"/>
          <w:noProof/>
          <w:kern w:val="2"/>
          <w:sz w:val="24"/>
          <w:szCs w:val="24"/>
          <w:lang w:val="en-US"/>
          <w14:ligatures w14:val="standardContextual"/>
        </w:rPr>
        <w:tab/>
      </w:r>
      <w:r>
        <w:rPr>
          <w:noProof/>
        </w:rPr>
        <w:t>Assets Overview</w:t>
      </w:r>
      <w:r>
        <w:rPr>
          <w:noProof/>
        </w:rPr>
        <w:tab/>
      </w:r>
      <w:r>
        <w:rPr>
          <w:noProof/>
        </w:rPr>
        <w:fldChar w:fldCharType="begin"/>
      </w:r>
      <w:r>
        <w:rPr>
          <w:noProof/>
        </w:rPr>
        <w:instrText xml:space="preserve"> PAGEREF _Toc202777371 \h </w:instrText>
      </w:r>
      <w:r>
        <w:rPr>
          <w:noProof/>
        </w:rPr>
      </w:r>
      <w:r>
        <w:rPr>
          <w:noProof/>
        </w:rPr>
        <w:fldChar w:fldCharType="separate"/>
      </w:r>
      <w:r>
        <w:rPr>
          <w:noProof/>
        </w:rPr>
        <w:t>10</w:t>
      </w:r>
      <w:r>
        <w:rPr>
          <w:noProof/>
        </w:rPr>
        <w:fldChar w:fldCharType="end"/>
      </w:r>
    </w:p>
    <w:p w14:paraId="3305D113" w14:textId="4F002E99" w:rsidR="002A7FCE" w:rsidRDefault="002A7FCE">
      <w:pPr>
        <w:pStyle w:val="TOC3"/>
        <w:rPr>
          <w:rFonts w:asciiTheme="minorHAnsi" w:eastAsiaTheme="minorEastAsia" w:hAnsiTheme="minorHAnsi" w:cstheme="minorBidi"/>
          <w:noProof/>
          <w:kern w:val="2"/>
          <w:sz w:val="24"/>
          <w:szCs w:val="24"/>
          <w:lang w:val="en-US"/>
          <w14:ligatures w14:val="standardContextual"/>
        </w:rPr>
      </w:pPr>
      <w:r>
        <w:rPr>
          <w:noProof/>
        </w:rPr>
        <w:t xml:space="preserve">5.1.2 </w:t>
      </w:r>
      <w:r>
        <w:rPr>
          <w:rFonts w:asciiTheme="minorHAnsi" w:eastAsiaTheme="minorEastAsia" w:hAnsiTheme="minorHAnsi" w:cstheme="minorBidi"/>
          <w:noProof/>
          <w:kern w:val="2"/>
          <w:sz w:val="24"/>
          <w:szCs w:val="24"/>
          <w:lang w:val="en-US"/>
          <w14:ligatures w14:val="standardContextual"/>
        </w:rPr>
        <w:tab/>
      </w:r>
      <w:r>
        <w:rPr>
          <w:noProof/>
        </w:rPr>
        <w:t>Detailed Asset Descriptions</w:t>
      </w:r>
      <w:r>
        <w:rPr>
          <w:noProof/>
        </w:rPr>
        <w:tab/>
      </w:r>
      <w:r>
        <w:rPr>
          <w:noProof/>
        </w:rPr>
        <w:fldChar w:fldCharType="begin"/>
      </w:r>
      <w:r>
        <w:rPr>
          <w:noProof/>
        </w:rPr>
        <w:instrText xml:space="preserve"> PAGEREF _Toc202777372 \h </w:instrText>
      </w:r>
      <w:r>
        <w:rPr>
          <w:noProof/>
        </w:rPr>
      </w:r>
      <w:r>
        <w:rPr>
          <w:noProof/>
        </w:rPr>
        <w:fldChar w:fldCharType="separate"/>
      </w:r>
      <w:r>
        <w:rPr>
          <w:noProof/>
        </w:rPr>
        <w:t>10</w:t>
      </w:r>
      <w:r>
        <w:rPr>
          <w:noProof/>
        </w:rPr>
        <w:fldChar w:fldCharType="end"/>
      </w:r>
    </w:p>
    <w:p w14:paraId="01328C57" w14:textId="42E2BCD8" w:rsidR="002A7FCE" w:rsidRDefault="002A7FCE">
      <w:pPr>
        <w:pStyle w:val="TOC4"/>
        <w:rPr>
          <w:rFonts w:asciiTheme="minorHAnsi" w:eastAsiaTheme="minorEastAsia" w:hAnsiTheme="minorHAnsi" w:cstheme="minorBidi"/>
          <w:noProof/>
          <w:kern w:val="2"/>
          <w:sz w:val="24"/>
          <w:szCs w:val="24"/>
          <w:lang w:val="en-US"/>
          <w14:ligatures w14:val="standardContextual"/>
        </w:rPr>
      </w:pPr>
      <w:r>
        <w:rPr>
          <w:noProof/>
        </w:rPr>
        <w:t xml:space="preserve">5.1.2.1 </w:t>
      </w:r>
      <w:r>
        <w:rPr>
          <w:rFonts w:asciiTheme="minorHAnsi" w:eastAsiaTheme="minorEastAsia" w:hAnsiTheme="minorHAnsi" w:cstheme="minorBidi"/>
          <w:noProof/>
          <w:kern w:val="2"/>
          <w:sz w:val="24"/>
          <w:szCs w:val="24"/>
          <w:lang w:val="en-US"/>
          <w14:ligatures w14:val="standardContextual"/>
        </w:rPr>
        <w:tab/>
      </w:r>
      <w:r>
        <w:rPr>
          <w:noProof/>
        </w:rPr>
        <w:t>Target Identifiers</w:t>
      </w:r>
      <w:r>
        <w:rPr>
          <w:noProof/>
        </w:rPr>
        <w:tab/>
      </w:r>
      <w:r>
        <w:rPr>
          <w:noProof/>
        </w:rPr>
        <w:fldChar w:fldCharType="begin"/>
      </w:r>
      <w:r>
        <w:rPr>
          <w:noProof/>
        </w:rPr>
        <w:instrText xml:space="preserve"> PAGEREF _Toc202777373 \h </w:instrText>
      </w:r>
      <w:r>
        <w:rPr>
          <w:noProof/>
        </w:rPr>
      </w:r>
      <w:r>
        <w:rPr>
          <w:noProof/>
        </w:rPr>
        <w:fldChar w:fldCharType="separate"/>
      </w:r>
      <w:r>
        <w:rPr>
          <w:noProof/>
        </w:rPr>
        <w:t>10</w:t>
      </w:r>
      <w:r>
        <w:rPr>
          <w:noProof/>
        </w:rPr>
        <w:fldChar w:fldCharType="end"/>
      </w:r>
    </w:p>
    <w:p w14:paraId="0B3E8F32" w14:textId="5E73B330" w:rsidR="002A7FCE" w:rsidRDefault="002A7FCE">
      <w:pPr>
        <w:pStyle w:val="TOC4"/>
        <w:rPr>
          <w:rFonts w:asciiTheme="minorHAnsi" w:eastAsiaTheme="minorEastAsia" w:hAnsiTheme="minorHAnsi" w:cstheme="minorBidi"/>
          <w:noProof/>
          <w:kern w:val="2"/>
          <w:sz w:val="24"/>
          <w:szCs w:val="24"/>
          <w:lang w:val="en-US"/>
          <w14:ligatures w14:val="standardContextual"/>
        </w:rPr>
      </w:pPr>
      <w:r>
        <w:rPr>
          <w:noProof/>
        </w:rPr>
        <w:t xml:space="preserve">5.1.2.2 </w:t>
      </w:r>
      <w:r>
        <w:rPr>
          <w:rFonts w:asciiTheme="minorHAnsi" w:eastAsiaTheme="minorEastAsia" w:hAnsiTheme="minorHAnsi" w:cstheme="minorBidi"/>
          <w:noProof/>
          <w:kern w:val="2"/>
          <w:sz w:val="24"/>
          <w:szCs w:val="24"/>
          <w:lang w:val="en-US"/>
          <w14:ligatures w14:val="standardContextual"/>
        </w:rPr>
        <w:tab/>
      </w:r>
      <w:r>
        <w:rPr>
          <w:noProof/>
        </w:rPr>
        <w:t>LI Access Credentials</w:t>
      </w:r>
      <w:r>
        <w:rPr>
          <w:noProof/>
        </w:rPr>
        <w:tab/>
      </w:r>
      <w:r>
        <w:rPr>
          <w:noProof/>
        </w:rPr>
        <w:fldChar w:fldCharType="begin"/>
      </w:r>
      <w:r>
        <w:rPr>
          <w:noProof/>
        </w:rPr>
        <w:instrText xml:space="preserve"> PAGEREF _Toc202777374 \h </w:instrText>
      </w:r>
      <w:r>
        <w:rPr>
          <w:noProof/>
        </w:rPr>
      </w:r>
      <w:r>
        <w:rPr>
          <w:noProof/>
        </w:rPr>
        <w:fldChar w:fldCharType="separate"/>
      </w:r>
      <w:r>
        <w:rPr>
          <w:noProof/>
        </w:rPr>
        <w:t>10</w:t>
      </w:r>
      <w:r>
        <w:rPr>
          <w:noProof/>
        </w:rPr>
        <w:fldChar w:fldCharType="end"/>
      </w:r>
    </w:p>
    <w:p w14:paraId="7A081D5F" w14:textId="0E13C78B" w:rsidR="002A7FCE" w:rsidRDefault="002A7FCE">
      <w:pPr>
        <w:pStyle w:val="TOC4"/>
        <w:rPr>
          <w:rFonts w:asciiTheme="minorHAnsi" w:eastAsiaTheme="minorEastAsia" w:hAnsiTheme="minorHAnsi" w:cstheme="minorBidi"/>
          <w:noProof/>
          <w:kern w:val="2"/>
          <w:sz w:val="24"/>
          <w:szCs w:val="24"/>
          <w:lang w:val="en-US"/>
          <w14:ligatures w14:val="standardContextual"/>
        </w:rPr>
      </w:pPr>
      <w:r>
        <w:rPr>
          <w:noProof/>
        </w:rPr>
        <w:t>5.1.2.3</w:t>
      </w:r>
      <w:r>
        <w:rPr>
          <w:rFonts w:asciiTheme="minorHAnsi" w:eastAsiaTheme="minorEastAsia" w:hAnsiTheme="minorHAnsi" w:cstheme="minorBidi"/>
          <w:noProof/>
          <w:kern w:val="2"/>
          <w:sz w:val="24"/>
          <w:szCs w:val="24"/>
          <w:lang w:val="en-US"/>
          <w14:ligatures w14:val="standardContextual"/>
        </w:rPr>
        <w:tab/>
      </w:r>
      <w:r>
        <w:rPr>
          <w:noProof/>
        </w:rPr>
        <w:t xml:space="preserve"> Network Function</w:t>
      </w:r>
      <w:r>
        <w:rPr>
          <w:noProof/>
        </w:rPr>
        <w:tab/>
      </w:r>
      <w:r>
        <w:rPr>
          <w:noProof/>
        </w:rPr>
        <w:fldChar w:fldCharType="begin"/>
      </w:r>
      <w:r>
        <w:rPr>
          <w:noProof/>
        </w:rPr>
        <w:instrText xml:space="preserve"> PAGEREF _Toc202777375 \h </w:instrText>
      </w:r>
      <w:r>
        <w:rPr>
          <w:noProof/>
        </w:rPr>
      </w:r>
      <w:r>
        <w:rPr>
          <w:noProof/>
        </w:rPr>
        <w:fldChar w:fldCharType="separate"/>
      </w:r>
      <w:r>
        <w:rPr>
          <w:noProof/>
        </w:rPr>
        <w:t>11</w:t>
      </w:r>
      <w:r>
        <w:rPr>
          <w:noProof/>
        </w:rPr>
        <w:fldChar w:fldCharType="end"/>
      </w:r>
    </w:p>
    <w:p w14:paraId="245BB14C" w14:textId="11860480" w:rsidR="002A7FCE" w:rsidRDefault="002A7FCE">
      <w:pPr>
        <w:pStyle w:val="TOC4"/>
        <w:rPr>
          <w:rFonts w:asciiTheme="minorHAnsi" w:eastAsiaTheme="minorEastAsia" w:hAnsiTheme="minorHAnsi" w:cstheme="minorBidi"/>
          <w:noProof/>
          <w:kern w:val="2"/>
          <w:sz w:val="24"/>
          <w:szCs w:val="24"/>
          <w:lang w:val="en-US"/>
          <w14:ligatures w14:val="standardContextual"/>
        </w:rPr>
      </w:pPr>
      <w:r>
        <w:rPr>
          <w:noProof/>
        </w:rPr>
        <w:t>5.1.2.4</w:t>
      </w:r>
      <w:r>
        <w:rPr>
          <w:rFonts w:asciiTheme="minorHAnsi" w:eastAsiaTheme="minorEastAsia" w:hAnsiTheme="minorHAnsi" w:cstheme="minorBidi"/>
          <w:noProof/>
          <w:kern w:val="2"/>
          <w:sz w:val="24"/>
          <w:szCs w:val="24"/>
          <w:lang w:val="en-US"/>
          <w14:ligatures w14:val="standardContextual"/>
        </w:rPr>
        <w:tab/>
      </w:r>
      <w:r>
        <w:rPr>
          <w:noProof/>
        </w:rPr>
        <w:t xml:space="preserve"> Network Service</w:t>
      </w:r>
      <w:r>
        <w:rPr>
          <w:noProof/>
        </w:rPr>
        <w:tab/>
      </w:r>
      <w:r>
        <w:rPr>
          <w:noProof/>
        </w:rPr>
        <w:fldChar w:fldCharType="begin"/>
      </w:r>
      <w:r>
        <w:rPr>
          <w:noProof/>
        </w:rPr>
        <w:instrText xml:space="preserve"> PAGEREF _Toc202777376 \h </w:instrText>
      </w:r>
      <w:r>
        <w:rPr>
          <w:noProof/>
        </w:rPr>
      </w:r>
      <w:r>
        <w:rPr>
          <w:noProof/>
        </w:rPr>
        <w:fldChar w:fldCharType="separate"/>
      </w:r>
      <w:r>
        <w:rPr>
          <w:noProof/>
        </w:rPr>
        <w:t>11</w:t>
      </w:r>
      <w:r>
        <w:rPr>
          <w:noProof/>
        </w:rPr>
        <w:fldChar w:fldCharType="end"/>
      </w:r>
    </w:p>
    <w:p w14:paraId="6CAD8281" w14:textId="64175E6D" w:rsidR="002A7FCE" w:rsidRDefault="002A7FCE">
      <w:pPr>
        <w:pStyle w:val="TOC4"/>
        <w:rPr>
          <w:rFonts w:asciiTheme="minorHAnsi" w:eastAsiaTheme="minorEastAsia" w:hAnsiTheme="minorHAnsi" w:cstheme="minorBidi"/>
          <w:noProof/>
          <w:kern w:val="2"/>
          <w:sz w:val="24"/>
          <w:szCs w:val="24"/>
          <w:lang w:val="en-US"/>
          <w14:ligatures w14:val="standardContextual"/>
        </w:rPr>
      </w:pPr>
      <w:r>
        <w:rPr>
          <w:noProof/>
        </w:rPr>
        <w:t>5.1.2.5</w:t>
      </w:r>
      <w:r>
        <w:rPr>
          <w:rFonts w:asciiTheme="minorHAnsi" w:eastAsiaTheme="minorEastAsia" w:hAnsiTheme="minorHAnsi" w:cstheme="minorBidi"/>
          <w:noProof/>
          <w:kern w:val="2"/>
          <w:sz w:val="24"/>
          <w:szCs w:val="24"/>
          <w:lang w:val="en-US"/>
          <w14:ligatures w14:val="standardContextual"/>
        </w:rPr>
        <w:tab/>
      </w:r>
      <w:r>
        <w:rPr>
          <w:noProof/>
        </w:rPr>
        <w:t xml:space="preserve"> LI Function</w:t>
      </w:r>
      <w:r>
        <w:rPr>
          <w:noProof/>
        </w:rPr>
        <w:tab/>
      </w:r>
      <w:r>
        <w:rPr>
          <w:noProof/>
        </w:rPr>
        <w:fldChar w:fldCharType="begin"/>
      </w:r>
      <w:r>
        <w:rPr>
          <w:noProof/>
        </w:rPr>
        <w:instrText xml:space="preserve"> PAGEREF _Toc202777377 \h </w:instrText>
      </w:r>
      <w:r>
        <w:rPr>
          <w:noProof/>
        </w:rPr>
      </w:r>
      <w:r>
        <w:rPr>
          <w:noProof/>
        </w:rPr>
        <w:fldChar w:fldCharType="separate"/>
      </w:r>
      <w:r>
        <w:rPr>
          <w:noProof/>
        </w:rPr>
        <w:t>11</w:t>
      </w:r>
      <w:r>
        <w:rPr>
          <w:noProof/>
        </w:rPr>
        <w:fldChar w:fldCharType="end"/>
      </w:r>
    </w:p>
    <w:p w14:paraId="57747D28" w14:textId="43AF8D01" w:rsidR="002A7FCE" w:rsidRDefault="002A7FCE">
      <w:pPr>
        <w:pStyle w:val="TOC4"/>
        <w:rPr>
          <w:rFonts w:asciiTheme="minorHAnsi" w:eastAsiaTheme="minorEastAsia" w:hAnsiTheme="minorHAnsi" w:cstheme="minorBidi"/>
          <w:noProof/>
          <w:kern w:val="2"/>
          <w:sz w:val="24"/>
          <w:szCs w:val="24"/>
          <w:lang w:val="en-US"/>
          <w14:ligatures w14:val="standardContextual"/>
        </w:rPr>
      </w:pPr>
      <w:r>
        <w:rPr>
          <w:noProof/>
        </w:rPr>
        <w:t xml:space="preserve">5.1.2.6 </w:t>
      </w:r>
      <w:r>
        <w:rPr>
          <w:rFonts w:asciiTheme="minorHAnsi" w:eastAsiaTheme="minorEastAsia" w:hAnsiTheme="minorHAnsi" w:cstheme="minorBidi"/>
          <w:noProof/>
          <w:kern w:val="2"/>
          <w:sz w:val="24"/>
          <w:szCs w:val="24"/>
          <w:lang w:val="en-US"/>
          <w14:ligatures w14:val="standardContextual"/>
        </w:rPr>
        <w:tab/>
      </w:r>
      <w:r>
        <w:rPr>
          <w:noProof/>
        </w:rPr>
        <w:t>LI Product Delivery</w:t>
      </w:r>
      <w:r>
        <w:rPr>
          <w:noProof/>
        </w:rPr>
        <w:tab/>
      </w:r>
      <w:r>
        <w:rPr>
          <w:noProof/>
        </w:rPr>
        <w:fldChar w:fldCharType="begin"/>
      </w:r>
      <w:r>
        <w:rPr>
          <w:noProof/>
        </w:rPr>
        <w:instrText xml:space="preserve"> PAGEREF _Toc202777378 \h </w:instrText>
      </w:r>
      <w:r>
        <w:rPr>
          <w:noProof/>
        </w:rPr>
      </w:r>
      <w:r>
        <w:rPr>
          <w:noProof/>
        </w:rPr>
        <w:fldChar w:fldCharType="separate"/>
      </w:r>
      <w:r>
        <w:rPr>
          <w:noProof/>
        </w:rPr>
        <w:t>11</w:t>
      </w:r>
      <w:r>
        <w:rPr>
          <w:noProof/>
        </w:rPr>
        <w:fldChar w:fldCharType="end"/>
      </w:r>
    </w:p>
    <w:p w14:paraId="2AF24FC2" w14:textId="501E0D2A" w:rsidR="002A7FCE" w:rsidRDefault="002A7FCE">
      <w:pPr>
        <w:pStyle w:val="TOC4"/>
        <w:rPr>
          <w:rFonts w:asciiTheme="minorHAnsi" w:eastAsiaTheme="minorEastAsia" w:hAnsiTheme="minorHAnsi" w:cstheme="minorBidi"/>
          <w:noProof/>
          <w:kern w:val="2"/>
          <w:sz w:val="24"/>
          <w:szCs w:val="24"/>
          <w:lang w:val="en-US"/>
          <w14:ligatures w14:val="standardContextual"/>
        </w:rPr>
      </w:pPr>
      <w:r>
        <w:rPr>
          <w:noProof/>
        </w:rPr>
        <w:t xml:space="preserve">5.1.2.7 </w:t>
      </w:r>
      <w:r>
        <w:rPr>
          <w:rFonts w:asciiTheme="minorHAnsi" w:eastAsiaTheme="minorEastAsia" w:hAnsiTheme="minorHAnsi" w:cstheme="minorBidi"/>
          <w:noProof/>
          <w:kern w:val="2"/>
          <w:sz w:val="24"/>
          <w:szCs w:val="24"/>
          <w:lang w:val="en-US"/>
          <w14:ligatures w14:val="standardContextual"/>
        </w:rPr>
        <w:tab/>
      </w:r>
      <w:r>
        <w:rPr>
          <w:noProof/>
        </w:rPr>
        <w:t>LEMF Attributes</w:t>
      </w:r>
      <w:r>
        <w:rPr>
          <w:noProof/>
        </w:rPr>
        <w:tab/>
      </w:r>
      <w:r>
        <w:rPr>
          <w:noProof/>
        </w:rPr>
        <w:fldChar w:fldCharType="begin"/>
      </w:r>
      <w:r>
        <w:rPr>
          <w:noProof/>
        </w:rPr>
        <w:instrText xml:space="preserve"> PAGEREF _Toc202777379 \h </w:instrText>
      </w:r>
      <w:r>
        <w:rPr>
          <w:noProof/>
        </w:rPr>
      </w:r>
      <w:r>
        <w:rPr>
          <w:noProof/>
        </w:rPr>
        <w:fldChar w:fldCharType="separate"/>
      </w:r>
      <w:r>
        <w:rPr>
          <w:noProof/>
        </w:rPr>
        <w:t>12</w:t>
      </w:r>
      <w:r>
        <w:rPr>
          <w:noProof/>
        </w:rPr>
        <w:fldChar w:fldCharType="end"/>
      </w:r>
    </w:p>
    <w:p w14:paraId="2CEA925B" w14:textId="14A2A083" w:rsidR="002A7FCE" w:rsidRDefault="002A7FCE">
      <w:pPr>
        <w:pStyle w:val="TOC4"/>
        <w:rPr>
          <w:rFonts w:asciiTheme="minorHAnsi" w:eastAsiaTheme="minorEastAsia" w:hAnsiTheme="minorHAnsi" w:cstheme="minorBidi"/>
          <w:noProof/>
          <w:kern w:val="2"/>
          <w:sz w:val="24"/>
          <w:szCs w:val="24"/>
          <w:lang w:val="en-US"/>
          <w14:ligatures w14:val="standardContextual"/>
        </w:rPr>
      </w:pPr>
      <w:r>
        <w:rPr>
          <w:noProof/>
        </w:rPr>
        <w:t xml:space="preserve">5.1.2.8 </w:t>
      </w:r>
      <w:r>
        <w:rPr>
          <w:rFonts w:asciiTheme="minorHAnsi" w:eastAsiaTheme="minorEastAsia" w:hAnsiTheme="minorHAnsi" w:cstheme="minorBidi"/>
          <w:noProof/>
          <w:kern w:val="2"/>
          <w:sz w:val="24"/>
          <w:szCs w:val="24"/>
          <w:lang w:val="en-US"/>
          <w14:ligatures w14:val="standardContextual"/>
        </w:rPr>
        <w:tab/>
      </w:r>
      <w:r>
        <w:rPr>
          <w:noProof/>
        </w:rPr>
        <w:t>Network User Behavior</w:t>
      </w:r>
      <w:r>
        <w:rPr>
          <w:noProof/>
        </w:rPr>
        <w:tab/>
      </w:r>
      <w:r>
        <w:rPr>
          <w:noProof/>
        </w:rPr>
        <w:fldChar w:fldCharType="begin"/>
      </w:r>
      <w:r>
        <w:rPr>
          <w:noProof/>
        </w:rPr>
        <w:instrText xml:space="preserve"> PAGEREF _Toc202777380 \h </w:instrText>
      </w:r>
      <w:r>
        <w:rPr>
          <w:noProof/>
        </w:rPr>
      </w:r>
      <w:r>
        <w:rPr>
          <w:noProof/>
        </w:rPr>
        <w:fldChar w:fldCharType="separate"/>
      </w:r>
      <w:r>
        <w:rPr>
          <w:noProof/>
        </w:rPr>
        <w:t>12</w:t>
      </w:r>
      <w:r>
        <w:rPr>
          <w:noProof/>
        </w:rPr>
        <w:fldChar w:fldCharType="end"/>
      </w:r>
    </w:p>
    <w:p w14:paraId="3DFD6E79" w14:textId="692CFCF6" w:rsidR="002A7FCE" w:rsidRDefault="002A7FCE">
      <w:pPr>
        <w:pStyle w:val="TOC4"/>
        <w:rPr>
          <w:rFonts w:asciiTheme="minorHAnsi" w:eastAsiaTheme="minorEastAsia" w:hAnsiTheme="minorHAnsi" w:cstheme="minorBidi"/>
          <w:noProof/>
          <w:kern w:val="2"/>
          <w:sz w:val="24"/>
          <w:szCs w:val="24"/>
          <w:lang w:val="en-US"/>
          <w14:ligatures w14:val="standardContextual"/>
        </w:rPr>
      </w:pPr>
      <w:r>
        <w:rPr>
          <w:noProof/>
        </w:rPr>
        <w:t xml:space="preserve">5.1.2.9 </w:t>
      </w:r>
      <w:r>
        <w:rPr>
          <w:rFonts w:asciiTheme="minorHAnsi" w:eastAsiaTheme="minorEastAsia" w:hAnsiTheme="minorHAnsi" w:cstheme="minorBidi"/>
          <w:noProof/>
          <w:kern w:val="2"/>
          <w:sz w:val="24"/>
          <w:szCs w:val="24"/>
          <w:lang w:val="en-US"/>
          <w14:ligatures w14:val="standardContextual"/>
        </w:rPr>
        <w:tab/>
      </w:r>
      <w:r>
        <w:rPr>
          <w:noProof/>
        </w:rPr>
        <w:t>Crypto Store</w:t>
      </w:r>
      <w:r>
        <w:rPr>
          <w:noProof/>
        </w:rPr>
        <w:tab/>
      </w:r>
      <w:r>
        <w:rPr>
          <w:noProof/>
        </w:rPr>
        <w:fldChar w:fldCharType="begin"/>
      </w:r>
      <w:r>
        <w:rPr>
          <w:noProof/>
        </w:rPr>
        <w:instrText xml:space="preserve"> PAGEREF _Toc202777381 \h </w:instrText>
      </w:r>
      <w:r>
        <w:rPr>
          <w:noProof/>
        </w:rPr>
      </w:r>
      <w:r>
        <w:rPr>
          <w:noProof/>
        </w:rPr>
        <w:fldChar w:fldCharType="separate"/>
      </w:r>
      <w:r>
        <w:rPr>
          <w:noProof/>
        </w:rPr>
        <w:t>12</w:t>
      </w:r>
      <w:r>
        <w:rPr>
          <w:noProof/>
        </w:rPr>
        <w:fldChar w:fldCharType="end"/>
      </w:r>
    </w:p>
    <w:p w14:paraId="3E83E163" w14:textId="3085E20F" w:rsidR="002A7FCE" w:rsidRDefault="002A7FCE">
      <w:pPr>
        <w:pStyle w:val="TOC4"/>
        <w:rPr>
          <w:rFonts w:asciiTheme="minorHAnsi" w:eastAsiaTheme="minorEastAsia" w:hAnsiTheme="minorHAnsi" w:cstheme="minorBidi"/>
          <w:noProof/>
          <w:kern w:val="2"/>
          <w:sz w:val="24"/>
          <w:szCs w:val="24"/>
          <w:lang w:val="en-US"/>
          <w14:ligatures w14:val="standardContextual"/>
        </w:rPr>
      </w:pPr>
      <w:r>
        <w:rPr>
          <w:noProof/>
        </w:rPr>
        <w:t xml:space="preserve">5.1.2.10 </w:t>
      </w:r>
      <w:r>
        <w:rPr>
          <w:rFonts w:asciiTheme="minorHAnsi" w:eastAsiaTheme="minorEastAsia" w:hAnsiTheme="minorHAnsi" w:cstheme="minorBidi"/>
          <w:noProof/>
          <w:kern w:val="2"/>
          <w:sz w:val="24"/>
          <w:szCs w:val="24"/>
          <w:lang w:val="en-US"/>
          <w14:ligatures w14:val="standardContextual"/>
        </w:rPr>
        <w:tab/>
      </w:r>
      <w:r>
        <w:rPr>
          <w:noProof/>
        </w:rPr>
        <w:t>API or Configuration State</w:t>
      </w:r>
      <w:r>
        <w:rPr>
          <w:noProof/>
        </w:rPr>
        <w:tab/>
      </w:r>
      <w:r>
        <w:rPr>
          <w:noProof/>
        </w:rPr>
        <w:fldChar w:fldCharType="begin"/>
      </w:r>
      <w:r>
        <w:rPr>
          <w:noProof/>
        </w:rPr>
        <w:instrText xml:space="preserve"> PAGEREF _Toc202777382 \h </w:instrText>
      </w:r>
      <w:r>
        <w:rPr>
          <w:noProof/>
        </w:rPr>
      </w:r>
      <w:r>
        <w:rPr>
          <w:noProof/>
        </w:rPr>
        <w:fldChar w:fldCharType="separate"/>
      </w:r>
      <w:r>
        <w:rPr>
          <w:noProof/>
        </w:rPr>
        <w:t>12</w:t>
      </w:r>
      <w:r>
        <w:rPr>
          <w:noProof/>
        </w:rPr>
        <w:fldChar w:fldCharType="end"/>
      </w:r>
    </w:p>
    <w:p w14:paraId="646A6D1A" w14:textId="39E10AF9" w:rsidR="002A7FCE" w:rsidRDefault="002A7FCE">
      <w:pPr>
        <w:pStyle w:val="TOC4"/>
        <w:rPr>
          <w:rFonts w:asciiTheme="minorHAnsi" w:eastAsiaTheme="minorEastAsia" w:hAnsiTheme="minorHAnsi" w:cstheme="minorBidi"/>
          <w:noProof/>
          <w:kern w:val="2"/>
          <w:sz w:val="24"/>
          <w:szCs w:val="24"/>
          <w:lang w:val="en-US"/>
          <w14:ligatures w14:val="standardContextual"/>
        </w:rPr>
      </w:pPr>
      <w:r>
        <w:rPr>
          <w:noProof/>
        </w:rPr>
        <w:t xml:space="preserve">5.1.2.11 </w:t>
      </w:r>
      <w:r>
        <w:rPr>
          <w:rFonts w:asciiTheme="minorHAnsi" w:eastAsiaTheme="minorEastAsia" w:hAnsiTheme="minorHAnsi" w:cstheme="minorBidi"/>
          <w:noProof/>
          <w:kern w:val="2"/>
          <w:sz w:val="24"/>
          <w:szCs w:val="24"/>
          <w:lang w:val="en-US"/>
          <w14:ligatures w14:val="standardContextual"/>
        </w:rPr>
        <w:tab/>
      </w:r>
      <w:r>
        <w:rPr>
          <w:noProof/>
        </w:rPr>
        <w:t>LI Product</w:t>
      </w:r>
      <w:r>
        <w:rPr>
          <w:noProof/>
        </w:rPr>
        <w:tab/>
      </w:r>
      <w:r>
        <w:rPr>
          <w:noProof/>
        </w:rPr>
        <w:fldChar w:fldCharType="begin"/>
      </w:r>
      <w:r>
        <w:rPr>
          <w:noProof/>
        </w:rPr>
        <w:instrText xml:space="preserve"> PAGEREF _Toc202777383 \h </w:instrText>
      </w:r>
      <w:r>
        <w:rPr>
          <w:noProof/>
        </w:rPr>
      </w:r>
      <w:r>
        <w:rPr>
          <w:noProof/>
        </w:rPr>
        <w:fldChar w:fldCharType="separate"/>
      </w:r>
      <w:r>
        <w:rPr>
          <w:noProof/>
        </w:rPr>
        <w:t>12</w:t>
      </w:r>
      <w:r>
        <w:rPr>
          <w:noProof/>
        </w:rPr>
        <w:fldChar w:fldCharType="end"/>
      </w:r>
    </w:p>
    <w:p w14:paraId="61E86BFD" w14:textId="7941A10E" w:rsidR="002A7FCE" w:rsidRDefault="002A7FCE">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Attackers</w:t>
      </w:r>
      <w:r>
        <w:rPr>
          <w:noProof/>
        </w:rPr>
        <w:tab/>
      </w:r>
      <w:r>
        <w:rPr>
          <w:noProof/>
        </w:rPr>
        <w:fldChar w:fldCharType="begin"/>
      </w:r>
      <w:r>
        <w:rPr>
          <w:noProof/>
        </w:rPr>
        <w:instrText xml:space="preserve"> PAGEREF _Toc202777384 \h </w:instrText>
      </w:r>
      <w:r>
        <w:rPr>
          <w:noProof/>
        </w:rPr>
      </w:r>
      <w:r>
        <w:rPr>
          <w:noProof/>
        </w:rPr>
        <w:fldChar w:fldCharType="separate"/>
      </w:r>
      <w:r>
        <w:rPr>
          <w:noProof/>
        </w:rPr>
        <w:t>13</w:t>
      </w:r>
      <w:r>
        <w:rPr>
          <w:noProof/>
        </w:rPr>
        <w:fldChar w:fldCharType="end"/>
      </w:r>
    </w:p>
    <w:p w14:paraId="2C83B82E" w14:textId="7538606B" w:rsidR="002A7FCE" w:rsidRDefault="002A7FCE">
      <w:pPr>
        <w:pStyle w:val="TOC3"/>
        <w:rPr>
          <w:rFonts w:asciiTheme="minorHAnsi" w:eastAsiaTheme="minorEastAsia" w:hAnsiTheme="minorHAnsi" w:cstheme="minorBidi"/>
          <w:noProof/>
          <w:kern w:val="2"/>
          <w:sz w:val="24"/>
          <w:szCs w:val="24"/>
          <w:lang w:val="en-US"/>
          <w14:ligatures w14:val="standardContextual"/>
        </w:rPr>
      </w:pPr>
      <w:r>
        <w:rPr>
          <w:noProof/>
        </w:rPr>
        <w:t xml:space="preserve">5.2.1 </w:t>
      </w:r>
      <w:r>
        <w:rPr>
          <w:rFonts w:asciiTheme="minorHAnsi" w:eastAsiaTheme="minorEastAsia" w:hAnsiTheme="minorHAnsi" w:cstheme="minorBidi"/>
          <w:noProof/>
          <w:kern w:val="2"/>
          <w:sz w:val="24"/>
          <w:szCs w:val="24"/>
          <w:lang w:val="en-US"/>
          <w14:ligatures w14:val="standardContextual"/>
        </w:rPr>
        <w:tab/>
      </w:r>
      <w:r>
        <w:rPr>
          <w:noProof/>
        </w:rPr>
        <w:t>Attackers Overview</w:t>
      </w:r>
      <w:r>
        <w:rPr>
          <w:noProof/>
        </w:rPr>
        <w:tab/>
      </w:r>
      <w:r>
        <w:rPr>
          <w:noProof/>
        </w:rPr>
        <w:fldChar w:fldCharType="begin"/>
      </w:r>
      <w:r>
        <w:rPr>
          <w:noProof/>
        </w:rPr>
        <w:instrText xml:space="preserve"> PAGEREF _Toc202777385 \h </w:instrText>
      </w:r>
      <w:r>
        <w:rPr>
          <w:noProof/>
        </w:rPr>
      </w:r>
      <w:r>
        <w:rPr>
          <w:noProof/>
        </w:rPr>
        <w:fldChar w:fldCharType="separate"/>
      </w:r>
      <w:r>
        <w:rPr>
          <w:noProof/>
        </w:rPr>
        <w:t>13</w:t>
      </w:r>
      <w:r>
        <w:rPr>
          <w:noProof/>
        </w:rPr>
        <w:fldChar w:fldCharType="end"/>
      </w:r>
    </w:p>
    <w:p w14:paraId="543D8C6F" w14:textId="0C296ED2" w:rsidR="002A7FCE" w:rsidRDefault="002A7FCE">
      <w:pPr>
        <w:pStyle w:val="TOC3"/>
        <w:rPr>
          <w:rFonts w:asciiTheme="minorHAnsi" w:eastAsiaTheme="minorEastAsia" w:hAnsiTheme="minorHAnsi" w:cstheme="minorBidi"/>
          <w:noProof/>
          <w:kern w:val="2"/>
          <w:sz w:val="24"/>
          <w:szCs w:val="24"/>
          <w:lang w:val="en-US"/>
          <w14:ligatures w14:val="standardContextual"/>
        </w:rPr>
      </w:pPr>
      <w:r w:rsidRPr="00645451">
        <w:rPr>
          <w:noProof/>
          <w:lang w:val="en-US"/>
        </w:rPr>
        <w:t>5.2.2</w:t>
      </w:r>
      <w:r>
        <w:rPr>
          <w:rFonts w:asciiTheme="minorHAnsi" w:eastAsiaTheme="minorEastAsia" w:hAnsiTheme="minorHAnsi" w:cstheme="minorBidi"/>
          <w:noProof/>
          <w:kern w:val="2"/>
          <w:sz w:val="24"/>
          <w:szCs w:val="24"/>
          <w:lang w:val="en-US"/>
          <w14:ligatures w14:val="standardContextual"/>
        </w:rPr>
        <w:tab/>
      </w:r>
      <w:r w:rsidRPr="00645451">
        <w:rPr>
          <w:noProof/>
          <w:lang w:val="en-US"/>
        </w:rPr>
        <w:t>Detailed Attacker Descriptions</w:t>
      </w:r>
      <w:r>
        <w:rPr>
          <w:noProof/>
        </w:rPr>
        <w:tab/>
      </w:r>
      <w:r>
        <w:rPr>
          <w:noProof/>
        </w:rPr>
        <w:fldChar w:fldCharType="begin"/>
      </w:r>
      <w:r>
        <w:rPr>
          <w:noProof/>
        </w:rPr>
        <w:instrText xml:space="preserve"> PAGEREF _Toc202777386 \h </w:instrText>
      </w:r>
      <w:r>
        <w:rPr>
          <w:noProof/>
        </w:rPr>
      </w:r>
      <w:r>
        <w:rPr>
          <w:noProof/>
        </w:rPr>
        <w:fldChar w:fldCharType="separate"/>
      </w:r>
      <w:r>
        <w:rPr>
          <w:noProof/>
        </w:rPr>
        <w:t>13</w:t>
      </w:r>
      <w:r>
        <w:rPr>
          <w:noProof/>
        </w:rPr>
        <w:fldChar w:fldCharType="end"/>
      </w:r>
    </w:p>
    <w:p w14:paraId="5841625A" w14:textId="40C7A62C" w:rsidR="002A7FCE" w:rsidRDefault="002A7FCE">
      <w:pPr>
        <w:pStyle w:val="TOC4"/>
        <w:rPr>
          <w:rFonts w:asciiTheme="minorHAnsi" w:eastAsiaTheme="minorEastAsia" w:hAnsiTheme="minorHAnsi" w:cstheme="minorBidi"/>
          <w:noProof/>
          <w:kern w:val="2"/>
          <w:sz w:val="24"/>
          <w:szCs w:val="24"/>
          <w:lang w:val="en-US"/>
          <w14:ligatures w14:val="standardContextual"/>
        </w:rPr>
      </w:pPr>
      <w:r w:rsidRPr="00645451">
        <w:rPr>
          <w:noProof/>
          <w:lang w:val="en-US"/>
        </w:rPr>
        <w:t>5.2.2.1</w:t>
      </w:r>
      <w:r>
        <w:rPr>
          <w:rFonts w:asciiTheme="minorHAnsi" w:eastAsiaTheme="minorEastAsia" w:hAnsiTheme="minorHAnsi" w:cstheme="minorBidi"/>
          <w:noProof/>
          <w:kern w:val="2"/>
          <w:sz w:val="24"/>
          <w:szCs w:val="24"/>
          <w:lang w:val="en-US"/>
          <w14:ligatures w14:val="standardContextual"/>
        </w:rPr>
        <w:tab/>
      </w:r>
      <w:r w:rsidRPr="00645451">
        <w:rPr>
          <w:noProof/>
          <w:lang w:val="en-US"/>
        </w:rPr>
        <w:t xml:space="preserve"> Internal Administrator</w:t>
      </w:r>
      <w:r>
        <w:rPr>
          <w:noProof/>
        </w:rPr>
        <w:tab/>
      </w:r>
      <w:r>
        <w:rPr>
          <w:noProof/>
        </w:rPr>
        <w:fldChar w:fldCharType="begin"/>
      </w:r>
      <w:r>
        <w:rPr>
          <w:noProof/>
        </w:rPr>
        <w:instrText xml:space="preserve"> PAGEREF _Toc202777387 \h </w:instrText>
      </w:r>
      <w:r>
        <w:rPr>
          <w:noProof/>
        </w:rPr>
      </w:r>
      <w:r>
        <w:rPr>
          <w:noProof/>
        </w:rPr>
        <w:fldChar w:fldCharType="separate"/>
      </w:r>
      <w:r>
        <w:rPr>
          <w:noProof/>
        </w:rPr>
        <w:t>13</w:t>
      </w:r>
      <w:r>
        <w:rPr>
          <w:noProof/>
        </w:rPr>
        <w:fldChar w:fldCharType="end"/>
      </w:r>
    </w:p>
    <w:p w14:paraId="5F670357" w14:textId="706032AD" w:rsidR="002A7FCE" w:rsidRDefault="002A7FCE">
      <w:pPr>
        <w:pStyle w:val="TOC4"/>
        <w:rPr>
          <w:rFonts w:asciiTheme="minorHAnsi" w:eastAsiaTheme="minorEastAsia" w:hAnsiTheme="minorHAnsi" w:cstheme="minorBidi"/>
          <w:noProof/>
          <w:kern w:val="2"/>
          <w:sz w:val="24"/>
          <w:szCs w:val="24"/>
          <w:lang w:val="en-US"/>
          <w14:ligatures w14:val="standardContextual"/>
        </w:rPr>
      </w:pPr>
      <w:r w:rsidRPr="00645451">
        <w:rPr>
          <w:noProof/>
          <w:lang w:val="en-US"/>
        </w:rPr>
        <w:t xml:space="preserve">5.2.2.2 </w:t>
      </w:r>
      <w:r>
        <w:rPr>
          <w:rFonts w:asciiTheme="minorHAnsi" w:eastAsiaTheme="minorEastAsia" w:hAnsiTheme="minorHAnsi" w:cstheme="minorBidi"/>
          <w:noProof/>
          <w:kern w:val="2"/>
          <w:sz w:val="24"/>
          <w:szCs w:val="24"/>
          <w:lang w:val="en-US"/>
          <w14:ligatures w14:val="standardContextual"/>
        </w:rPr>
        <w:tab/>
      </w:r>
      <w:r w:rsidRPr="00645451">
        <w:rPr>
          <w:noProof/>
          <w:lang w:val="en-US"/>
        </w:rPr>
        <w:t>Internal Administrator Granular Breakdown</w:t>
      </w:r>
      <w:r>
        <w:rPr>
          <w:noProof/>
        </w:rPr>
        <w:tab/>
      </w:r>
      <w:r>
        <w:rPr>
          <w:noProof/>
        </w:rPr>
        <w:fldChar w:fldCharType="begin"/>
      </w:r>
      <w:r>
        <w:rPr>
          <w:noProof/>
        </w:rPr>
        <w:instrText xml:space="preserve"> PAGEREF _Toc202777388 \h </w:instrText>
      </w:r>
      <w:r>
        <w:rPr>
          <w:noProof/>
        </w:rPr>
      </w:r>
      <w:r>
        <w:rPr>
          <w:noProof/>
        </w:rPr>
        <w:fldChar w:fldCharType="separate"/>
      </w:r>
      <w:r>
        <w:rPr>
          <w:noProof/>
        </w:rPr>
        <w:t>14</w:t>
      </w:r>
      <w:r>
        <w:rPr>
          <w:noProof/>
        </w:rPr>
        <w:fldChar w:fldCharType="end"/>
      </w:r>
    </w:p>
    <w:p w14:paraId="0DF808FC" w14:textId="4AAA63E2" w:rsidR="002A7FCE" w:rsidRDefault="002A7FCE">
      <w:pPr>
        <w:pStyle w:val="TOC5"/>
        <w:rPr>
          <w:rFonts w:asciiTheme="minorHAnsi" w:eastAsiaTheme="minorEastAsia" w:hAnsiTheme="minorHAnsi" w:cstheme="minorBidi"/>
          <w:noProof/>
          <w:kern w:val="2"/>
          <w:sz w:val="24"/>
          <w:szCs w:val="24"/>
          <w:lang w:val="en-US"/>
          <w14:ligatures w14:val="standardContextual"/>
        </w:rPr>
      </w:pPr>
      <w:r w:rsidRPr="00645451">
        <w:rPr>
          <w:noProof/>
          <w:lang w:val="en-US"/>
        </w:rPr>
        <w:t xml:space="preserve">5.2.2.2.1 </w:t>
      </w:r>
      <w:r>
        <w:rPr>
          <w:rFonts w:asciiTheme="minorHAnsi" w:eastAsiaTheme="minorEastAsia" w:hAnsiTheme="minorHAnsi" w:cstheme="minorBidi"/>
          <w:noProof/>
          <w:kern w:val="2"/>
          <w:sz w:val="24"/>
          <w:szCs w:val="24"/>
          <w:lang w:val="en-US"/>
          <w14:ligatures w14:val="standardContextual"/>
        </w:rPr>
        <w:tab/>
      </w:r>
      <w:r w:rsidRPr="00645451">
        <w:rPr>
          <w:noProof/>
          <w:lang w:val="en-US"/>
        </w:rPr>
        <w:t>Internal Log Auditor</w:t>
      </w:r>
      <w:r>
        <w:rPr>
          <w:noProof/>
        </w:rPr>
        <w:tab/>
      </w:r>
      <w:r>
        <w:rPr>
          <w:noProof/>
        </w:rPr>
        <w:fldChar w:fldCharType="begin"/>
      </w:r>
      <w:r>
        <w:rPr>
          <w:noProof/>
        </w:rPr>
        <w:instrText xml:space="preserve"> PAGEREF _Toc202777389 \h </w:instrText>
      </w:r>
      <w:r>
        <w:rPr>
          <w:noProof/>
        </w:rPr>
      </w:r>
      <w:r>
        <w:rPr>
          <w:noProof/>
        </w:rPr>
        <w:fldChar w:fldCharType="separate"/>
      </w:r>
      <w:r>
        <w:rPr>
          <w:noProof/>
        </w:rPr>
        <w:t>14</w:t>
      </w:r>
      <w:r>
        <w:rPr>
          <w:noProof/>
        </w:rPr>
        <w:fldChar w:fldCharType="end"/>
      </w:r>
    </w:p>
    <w:p w14:paraId="7F7D5FFE" w14:textId="3548A1A9" w:rsidR="002A7FCE" w:rsidRDefault="002A7FCE">
      <w:pPr>
        <w:pStyle w:val="TOC5"/>
        <w:rPr>
          <w:rFonts w:asciiTheme="minorHAnsi" w:eastAsiaTheme="minorEastAsia" w:hAnsiTheme="minorHAnsi" w:cstheme="minorBidi"/>
          <w:noProof/>
          <w:kern w:val="2"/>
          <w:sz w:val="24"/>
          <w:szCs w:val="24"/>
          <w:lang w:val="en-US"/>
          <w14:ligatures w14:val="standardContextual"/>
        </w:rPr>
      </w:pPr>
      <w:r w:rsidRPr="00645451">
        <w:rPr>
          <w:noProof/>
          <w:lang w:val="en-US"/>
        </w:rPr>
        <w:t xml:space="preserve">5.2.2.2.2 </w:t>
      </w:r>
      <w:r>
        <w:rPr>
          <w:rFonts w:asciiTheme="minorHAnsi" w:eastAsiaTheme="minorEastAsia" w:hAnsiTheme="minorHAnsi" w:cstheme="minorBidi"/>
          <w:noProof/>
          <w:kern w:val="2"/>
          <w:sz w:val="24"/>
          <w:szCs w:val="24"/>
          <w:lang w:val="en-US"/>
          <w14:ligatures w14:val="standardContextual"/>
        </w:rPr>
        <w:tab/>
      </w:r>
      <w:r w:rsidRPr="00645451">
        <w:rPr>
          <w:noProof/>
          <w:lang w:val="en-US"/>
        </w:rPr>
        <w:t>Internal Configuration Manager</w:t>
      </w:r>
      <w:r>
        <w:rPr>
          <w:noProof/>
        </w:rPr>
        <w:tab/>
      </w:r>
      <w:r>
        <w:rPr>
          <w:noProof/>
        </w:rPr>
        <w:fldChar w:fldCharType="begin"/>
      </w:r>
      <w:r>
        <w:rPr>
          <w:noProof/>
        </w:rPr>
        <w:instrText xml:space="preserve"> PAGEREF _Toc202777390 \h </w:instrText>
      </w:r>
      <w:r>
        <w:rPr>
          <w:noProof/>
        </w:rPr>
      </w:r>
      <w:r>
        <w:rPr>
          <w:noProof/>
        </w:rPr>
        <w:fldChar w:fldCharType="separate"/>
      </w:r>
      <w:r>
        <w:rPr>
          <w:noProof/>
        </w:rPr>
        <w:t>14</w:t>
      </w:r>
      <w:r>
        <w:rPr>
          <w:noProof/>
        </w:rPr>
        <w:fldChar w:fldCharType="end"/>
      </w:r>
    </w:p>
    <w:p w14:paraId="07D8992D" w14:textId="33581612" w:rsidR="002A7FCE" w:rsidRDefault="002A7FCE">
      <w:pPr>
        <w:pStyle w:val="TOC5"/>
        <w:rPr>
          <w:rFonts w:asciiTheme="minorHAnsi" w:eastAsiaTheme="minorEastAsia" w:hAnsiTheme="minorHAnsi" w:cstheme="minorBidi"/>
          <w:noProof/>
          <w:kern w:val="2"/>
          <w:sz w:val="24"/>
          <w:szCs w:val="24"/>
          <w:lang w:val="en-US"/>
          <w14:ligatures w14:val="standardContextual"/>
        </w:rPr>
      </w:pPr>
      <w:r w:rsidRPr="00645451">
        <w:rPr>
          <w:noProof/>
          <w:lang w:val="en-US"/>
        </w:rPr>
        <w:t xml:space="preserve">5.2.2.2.3 </w:t>
      </w:r>
      <w:r>
        <w:rPr>
          <w:rFonts w:asciiTheme="minorHAnsi" w:eastAsiaTheme="minorEastAsia" w:hAnsiTheme="minorHAnsi" w:cstheme="minorBidi"/>
          <w:noProof/>
          <w:kern w:val="2"/>
          <w:sz w:val="24"/>
          <w:szCs w:val="24"/>
          <w:lang w:val="en-US"/>
          <w14:ligatures w14:val="standardContextual"/>
        </w:rPr>
        <w:tab/>
      </w:r>
      <w:r w:rsidRPr="00645451">
        <w:rPr>
          <w:noProof/>
          <w:lang w:val="en-US"/>
        </w:rPr>
        <w:t>Internal Infrastructure or Platform Administrator</w:t>
      </w:r>
      <w:r>
        <w:rPr>
          <w:noProof/>
        </w:rPr>
        <w:tab/>
      </w:r>
      <w:r>
        <w:rPr>
          <w:noProof/>
        </w:rPr>
        <w:fldChar w:fldCharType="begin"/>
      </w:r>
      <w:r>
        <w:rPr>
          <w:noProof/>
        </w:rPr>
        <w:instrText xml:space="preserve"> PAGEREF _Toc202777391 \h </w:instrText>
      </w:r>
      <w:r>
        <w:rPr>
          <w:noProof/>
        </w:rPr>
      </w:r>
      <w:r>
        <w:rPr>
          <w:noProof/>
        </w:rPr>
        <w:fldChar w:fldCharType="separate"/>
      </w:r>
      <w:r>
        <w:rPr>
          <w:noProof/>
        </w:rPr>
        <w:t>14</w:t>
      </w:r>
      <w:r>
        <w:rPr>
          <w:noProof/>
        </w:rPr>
        <w:fldChar w:fldCharType="end"/>
      </w:r>
    </w:p>
    <w:p w14:paraId="1B78F73E" w14:textId="7D6CC563" w:rsidR="002A7FCE" w:rsidRDefault="002A7FCE">
      <w:pPr>
        <w:pStyle w:val="TOC5"/>
        <w:rPr>
          <w:rFonts w:asciiTheme="minorHAnsi" w:eastAsiaTheme="minorEastAsia" w:hAnsiTheme="minorHAnsi" w:cstheme="minorBidi"/>
          <w:noProof/>
          <w:kern w:val="2"/>
          <w:sz w:val="24"/>
          <w:szCs w:val="24"/>
          <w:lang w:val="en-US"/>
          <w14:ligatures w14:val="standardContextual"/>
        </w:rPr>
      </w:pPr>
      <w:r w:rsidRPr="00645451">
        <w:rPr>
          <w:noProof/>
          <w:lang w:val="en-US"/>
        </w:rPr>
        <w:t xml:space="preserve">5.2.2.2.4 </w:t>
      </w:r>
      <w:r>
        <w:rPr>
          <w:rFonts w:asciiTheme="minorHAnsi" w:eastAsiaTheme="minorEastAsia" w:hAnsiTheme="minorHAnsi" w:cstheme="minorBidi"/>
          <w:noProof/>
          <w:kern w:val="2"/>
          <w:sz w:val="24"/>
          <w:szCs w:val="24"/>
          <w:lang w:val="en-US"/>
          <w14:ligatures w14:val="standardContextual"/>
        </w:rPr>
        <w:tab/>
      </w:r>
      <w:r w:rsidRPr="00645451">
        <w:rPr>
          <w:noProof/>
          <w:lang w:val="en-US"/>
        </w:rPr>
        <w:t>Internal Analytics or Monitoring Observer</w:t>
      </w:r>
      <w:r>
        <w:rPr>
          <w:noProof/>
        </w:rPr>
        <w:tab/>
      </w:r>
      <w:r>
        <w:rPr>
          <w:noProof/>
        </w:rPr>
        <w:fldChar w:fldCharType="begin"/>
      </w:r>
      <w:r>
        <w:rPr>
          <w:noProof/>
        </w:rPr>
        <w:instrText xml:space="preserve"> PAGEREF _Toc202777392 \h </w:instrText>
      </w:r>
      <w:r>
        <w:rPr>
          <w:noProof/>
        </w:rPr>
      </w:r>
      <w:r>
        <w:rPr>
          <w:noProof/>
        </w:rPr>
        <w:fldChar w:fldCharType="separate"/>
      </w:r>
      <w:r>
        <w:rPr>
          <w:noProof/>
        </w:rPr>
        <w:t>14</w:t>
      </w:r>
      <w:r>
        <w:rPr>
          <w:noProof/>
        </w:rPr>
        <w:fldChar w:fldCharType="end"/>
      </w:r>
    </w:p>
    <w:p w14:paraId="0AB1B93A" w14:textId="568FA807" w:rsidR="002A7FCE" w:rsidRDefault="002A7FCE">
      <w:pPr>
        <w:pStyle w:val="TOC5"/>
        <w:rPr>
          <w:rFonts w:asciiTheme="minorHAnsi" w:eastAsiaTheme="minorEastAsia" w:hAnsiTheme="minorHAnsi" w:cstheme="minorBidi"/>
          <w:noProof/>
          <w:kern w:val="2"/>
          <w:sz w:val="24"/>
          <w:szCs w:val="24"/>
          <w:lang w:val="en-US"/>
          <w14:ligatures w14:val="standardContextual"/>
        </w:rPr>
      </w:pPr>
      <w:r w:rsidRPr="00645451">
        <w:rPr>
          <w:noProof/>
          <w:lang w:val="en-US"/>
        </w:rPr>
        <w:t xml:space="preserve">5.2.2.2.5 </w:t>
      </w:r>
      <w:r>
        <w:rPr>
          <w:rFonts w:asciiTheme="minorHAnsi" w:eastAsiaTheme="minorEastAsia" w:hAnsiTheme="minorHAnsi" w:cstheme="minorBidi"/>
          <w:noProof/>
          <w:kern w:val="2"/>
          <w:sz w:val="24"/>
          <w:szCs w:val="24"/>
          <w:lang w:val="en-US"/>
          <w14:ligatures w14:val="standardContextual"/>
        </w:rPr>
        <w:tab/>
      </w:r>
      <w:r w:rsidRPr="00645451">
        <w:rPr>
          <w:noProof/>
          <w:lang w:val="en-US"/>
        </w:rPr>
        <w:t>Internal Facilities or Data Center Operator</w:t>
      </w:r>
      <w:r>
        <w:rPr>
          <w:noProof/>
        </w:rPr>
        <w:tab/>
      </w:r>
      <w:r>
        <w:rPr>
          <w:noProof/>
        </w:rPr>
        <w:fldChar w:fldCharType="begin"/>
      </w:r>
      <w:r>
        <w:rPr>
          <w:noProof/>
        </w:rPr>
        <w:instrText xml:space="preserve"> PAGEREF _Toc202777393 \h </w:instrText>
      </w:r>
      <w:r>
        <w:rPr>
          <w:noProof/>
        </w:rPr>
      </w:r>
      <w:r>
        <w:rPr>
          <w:noProof/>
        </w:rPr>
        <w:fldChar w:fldCharType="separate"/>
      </w:r>
      <w:r>
        <w:rPr>
          <w:noProof/>
        </w:rPr>
        <w:t>15</w:t>
      </w:r>
      <w:r>
        <w:rPr>
          <w:noProof/>
        </w:rPr>
        <w:fldChar w:fldCharType="end"/>
      </w:r>
    </w:p>
    <w:p w14:paraId="5F1BA648" w14:textId="5F387F16" w:rsidR="002A7FCE" w:rsidRDefault="002A7FCE">
      <w:pPr>
        <w:pStyle w:val="TOC4"/>
        <w:rPr>
          <w:rFonts w:asciiTheme="minorHAnsi" w:eastAsiaTheme="minorEastAsia" w:hAnsiTheme="minorHAnsi" w:cstheme="minorBidi"/>
          <w:noProof/>
          <w:kern w:val="2"/>
          <w:sz w:val="24"/>
          <w:szCs w:val="24"/>
          <w:lang w:val="en-US"/>
          <w14:ligatures w14:val="standardContextual"/>
        </w:rPr>
      </w:pPr>
      <w:r w:rsidRPr="00645451">
        <w:rPr>
          <w:noProof/>
          <w:lang w:val="en-US"/>
        </w:rPr>
        <w:t>5.2.2.3</w:t>
      </w:r>
      <w:r>
        <w:rPr>
          <w:rFonts w:asciiTheme="minorHAnsi" w:eastAsiaTheme="minorEastAsia" w:hAnsiTheme="minorHAnsi" w:cstheme="minorBidi"/>
          <w:noProof/>
          <w:kern w:val="2"/>
          <w:sz w:val="24"/>
          <w:szCs w:val="24"/>
          <w:lang w:val="en-US"/>
          <w14:ligatures w14:val="standardContextual"/>
        </w:rPr>
        <w:tab/>
      </w:r>
      <w:r w:rsidRPr="00645451">
        <w:rPr>
          <w:noProof/>
          <w:lang w:val="en-US"/>
        </w:rPr>
        <w:t xml:space="preserve"> External Agent</w:t>
      </w:r>
      <w:r>
        <w:rPr>
          <w:noProof/>
        </w:rPr>
        <w:tab/>
      </w:r>
      <w:r>
        <w:rPr>
          <w:noProof/>
        </w:rPr>
        <w:fldChar w:fldCharType="begin"/>
      </w:r>
      <w:r>
        <w:rPr>
          <w:noProof/>
        </w:rPr>
        <w:instrText xml:space="preserve"> PAGEREF _Toc202777394 \h </w:instrText>
      </w:r>
      <w:r>
        <w:rPr>
          <w:noProof/>
        </w:rPr>
      </w:r>
      <w:r>
        <w:rPr>
          <w:noProof/>
        </w:rPr>
        <w:fldChar w:fldCharType="separate"/>
      </w:r>
      <w:r>
        <w:rPr>
          <w:noProof/>
        </w:rPr>
        <w:t>15</w:t>
      </w:r>
      <w:r>
        <w:rPr>
          <w:noProof/>
        </w:rPr>
        <w:fldChar w:fldCharType="end"/>
      </w:r>
    </w:p>
    <w:p w14:paraId="42C70B8C" w14:textId="14D4096F" w:rsidR="002A7FCE" w:rsidRDefault="002A7FCE">
      <w:pPr>
        <w:pStyle w:val="TOC4"/>
        <w:rPr>
          <w:rFonts w:asciiTheme="minorHAnsi" w:eastAsiaTheme="minorEastAsia" w:hAnsiTheme="minorHAnsi" w:cstheme="minorBidi"/>
          <w:noProof/>
          <w:kern w:val="2"/>
          <w:sz w:val="24"/>
          <w:szCs w:val="24"/>
          <w:lang w:val="en-US"/>
          <w14:ligatures w14:val="standardContextual"/>
        </w:rPr>
      </w:pPr>
      <w:r w:rsidRPr="00645451">
        <w:rPr>
          <w:noProof/>
          <w:lang w:val="en-US"/>
        </w:rPr>
        <w:t>5.2.2.4</w:t>
      </w:r>
      <w:r>
        <w:rPr>
          <w:rFonts w:asciiTheme="minorHAnsi" w:eastAsiaTheme="minorEastAsia" w:hAnsiTheme="minorHAnsi" w:cstheme="minorBidi"/>
          <w:noProof/>
          <w:kern w:val="2"/>
          <w:sz w:val="24"/>
          <w:szCs w:val="24"/>
          <w:lang w:val="en-US"/>
          <w14:ligatures w14:val="standardContextual"/>
        </w:rPr>
        <w:tab/>
      </w:r>
      <w:r w:rsidRPr="00645451">
        <w:rPr>
          <w:noProof/>
          <w:lang w:val="en-US"/>
        </w:rPr>
        <w:t xml:space="preserve"> Automated or AI Agent</w:t>
      </w:r>
      <w:r>
        <w:rPr>
          <w:noProof/>
        </w:rPr>
        <w:tab/>
      </w:r>
      <w:r>
        <w:rPr>
          <w:noProof/>
        </w:rPr>
        <w:fldChar w:fldCharType="begin"/>
      </w:r>
      <w:r>
        <w:rPr>
          <w:noProof/>
        </w:rPr>
        <w:instrText xml:space="preserve"> PAGEREF _Toc202777395 \h </w:instrText>
      </w:r>
      <w:r>
        <w:rPr>
          <w:noProof/>
        </w:rPr>
      </w:r>
      <w:r>
        <w:rPr>
          <w:noProof/>
        </w:rPr>
        <w:fldChar w:fldCharType="separate"/>
      </w:r>
      <w:r>
        <w:rPr>
          <w:noProof/>
        </w:rPr>
        <w:t>15</w:t>
      </w:r>
      <w:r>
        <w:rPr>
          <w:noProof/>
        </w:rPr>
        <w:fldChar w:fldCharType="end"/>
      </w:r>
    </w:p>
    <w:p w14:paraId="6912C935" w14:textId="6E407D3C" w:rsidR="002A7FCE" w:rsidRDefault="002A7FCE">
      <w:pPr>
        <w:pStyle w:val="TOC4"/>
        <w:rPr>
          <w:rFonts w:asciiTheme="minorHAnsi" w:eastAsiaTheme="minorEastAsia" w:hAnsiTheme="minorHAnsi" w:cstheme="minorBidi"/>
          <w:noProof/>
          <w:kern w:val="2"/>
          <w:sz w:val="24"/>
          <w:szCs w:val="24"/>
          <w:lang w:val="en-US"/>
          <w14:ligatures w14:val="standardContextual"/>
        </w:rPr>
      </w:pPr>
      <w:r w:rsidRPr="00645451">
        <w:rPr>
          <w:noProof/>
          <w:lang w:val="en-US"/>
        </w:rPr>
        <w:t>5.2.2.5</w:t>
      </w:r>
      <w:r>
        <w:rPr>
          <w:rFonts w:asciiTheme="minorHAnsi" w:eastAsiaTheme="minorEastAsia" w:hAnsiTheme="minorHAnsi" w:cstheme="minorBidi"/>
          <w:noProof/>
          <w:kern w:val="2"/>
          <w:sz w:val="24"/>
          <w:szCs w:val="24"/>
          <w:lang w:val="en-US"/>
          <w14:ligatures w14:val="standardContextual"/>
        </w:rPr>
        <w:tab/>
      </w:r>
      <w:r w:rsidRPr="00645451">
        <w:rPr>
          <w:noProof/>
          <w:lang w:val="en-US"/>
        </w:rPr>
        <w:t xml:space="preserve"> Passive Observer</w:t>
      </w:r>
      <w:r>
        <w:rPr>
          <w:noProof/>
        </w:rPr>
        <w:tab/>
      </w:r>
      <w:r>
        <w:rPr>
          <w:noProof/>
        </w:rPr>
        <w:fldChar w:fldCharType="begin"/>
      </w:r>
      <w:r>
        <w:rPr>
          <w:noProof/>
        </w:rPr>
        <w:instrText xml:space="preserve"> PAGEREF _Toc202777396 \h </w:instrText>
      </w:r>
      <w:r>
        <w:rPr>
          <w:noProof/>
        </w:rPr>
      </w:r>
      <w:r>
        <w:rPr>
          <w:noProof/>
        </w:rPr>
        <w:fldChar w:fldCharType="separate"/>
      </w:r>
      <w:r>
        <w:rPr>
          <w:noProof/>
        </w:rPr>
        <w:t>15</w:t>
      </w:r>
      <w:r>
        <w:rPr>
          <w:noProof/>
        </w:rPr>
        <w:fldChar w:fldCharType="end"/>
      </w:r>
    </w:p>
    <w:p w14:paraId="10BDDDCF" w14:textId="21B84A11" w:rsidR="002A7FCE" w:rsidRDefault="002A7FCE">
      <w:pPr>
        <w:pStyle w:val="TOC4"/>
        <w:rPr>
          <w:rFonts w:asciiTheme="minorHAnsi" w:eastAsiaTheme="minorEastAsia" w:hAnsiTheme="minorHAnsi" w:cstheme="minorBidi"/>
          <w:noProof/>
          <w:kern w:val="2"/>
          <w:sz w:val="24"/>
          <w:szCs w:val="24"/>
          <w:lang w:val="en-US"/>
          <w14:ligatures w14:val="standardContextual"/>
        </w:rPr>
      </w:pPr>
      <w:r w:rsidRPr="00645451">
        <w:rPr>
          <w:noProof/>
          <w:lang w:val="en-US"/>
        </w:rPr>
        <w:t xml:space="preserve">5.2.2.6 </w:t>
      </w:r>
      <w:r>
        <w:rPr>
          <w:rFonts w:asciiTheme="minorHAnsi" w:eastAsiaTheme="minorEastAsia" w:hAnsiTheme="minorHAnsi" w:cstheme="minorBidi"/>
          <w:noProof/>
          <w:kern w:val="2"/>
          <w:sz w:val="24"/>
          <w:szCs w:val="24"/>
          <w:lang w:val="en-US"/>
          <w14:ligatures w14:val="standardContextual"/>
        </w:rPr>
        <w:tab/>
      </w:r>
      <w:r w:rsidRPr="00645451">
        <w:rPr>
          <w:noProof/>
          <w:lang w:val="en-US"/>
        </w:rPr>
        <w:t>Compromised Network Function</w:t>
      </w:r>
      <w:r>
        <w:rPr>
          <w:noProof/>
        </w:rPr>
        <w:tab/>
      </w:r>
      <w:r>
        <w:rPr>
          <w:noProof/>
        </w:rPr>
        <w:fldChar w:fldCharType="begin"/>
      </w:r>
      <w:r>
        <w:rPr>
          <w:noProof/>
        </w:rPr>
        <w:instrText xml:space="preserve"> PAGEREF _Toc202777397 \h </w:instrText>
      </w:r>
      <w:r>
        <w:rPr>
          <w:noProof/>
        </w:rPr>
      </w:r>
      <w:r>
        <w:rPr>
          <w:noProof/>
        </w:rPr>
        <w:fldChar w:fldCharType="separate"/>
      </w:r>
      <w:r>
        <w:rPr>
          <w:noProof/>
        </w:rPr>
        <w:t>16</w:t>
      </w:r>
      <w:r>
        <w:rPr>
          <w:noProof/>
        </w:rPr>
        <w:fldChar w:fldCharType="end"/>
      </w:r>
    </w:p>
    <w:p w14:paraId="5EF302B9" w14:textId="755A476D" w:rsidR="002A7FCE" w:rsidRDefault="002A7FCE">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Threats</w:t>
      </w:r>
      <w:r>
        <w:rPr>
          <w:noProof/>
        </w:rPr>
        <w:tab/>
      </w:r>
      <w:r>
        <w:rPr>
          <w:noProof/>
        </w:rPr>
        <w:fldChar w:fldCharType="begin"/>
      </w:r>
      <w:r>
        <w:rPr>
          <w:noProof/>
        </w:rPr>
        <w:instrText xml:space="preserve"> PAGEREF _Toc202777398 \h </w:instrText>
      </w:r>
      <w:r>
        <w:rPr>
          <w:noProof/>
        </w:rPr>
      </w:r>
      <w:r>
        <w:rPr>
          <w:noProof/>
        </w:rPr>
        <w:fldChar w:fldCharType="separate"/>
      </w:r>
      <w:r>
        <w:rPr>
          <w:noProof/>
        </w:rPr>
        <w:t>16</w:t>
      </w:r>
      <w:r>
        <w:rPr>
          <w:noProof/>
        </w:rPr>
        <w:fldChar w:fldCharType="end"/>
      </w:r>
    </w:p>
    <w:p w14:paraId="2BBC59B6" w14:textId="11E693D9" w:rsidR="002A7FCE" w:rsidRDefault="002A7FCE">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Threats Overview</w:t>
      </w:r>
      <w:r>
        <w:rPr>
          <w:noProof/>
        </w:rPr>
        <w:tab/>
      </w:r>
      <w:r>
        <w:rPr>
          <w:noProof/>
        </w:rPr>
        <w:fldChar w:fldCharType="begin"/>
      </w:r>
      <w:r>
        <w:rPr>
          <w:noProof/>
        </w:rPr>
        <w:instrText xml:space="preserve"> PAGEREF _Toc202777399 \h </w:instrText>
      </w:r>
      <w:r>
        <w:rPr>
          <w:noProof/>
        </w:rPr>
      </w:r>
      <w:r>
        <w:rPr>
          <w:noProof/>
        </w:rPr>
        <w:fldChar w:fldCharType="separate"/>
      </w:r>
      <w:r>
        <w:rPr>
          <w:noProof/>
        </w:rPr>
        <w:t>16</w:t>
      </w:r>
      <w:r>
        <w:rPr>
          <w:noProof/>
        </w:rPr>
        <w:fldChar w:fldCharType="end"/>
      </w:r>
    </w:p>
    <w:p w14:paraId="73CA612C" w14:textId="26A88866" w:rsidR="002A7FCE" w:rsidRDefault="002A7FCE">
      <w:pPr>
        <w:pStyle w:val="TOC3"/>
        <w:rPr>
          <w:rFonts w:asciiTheme="minorHAnsi" w:eastAsiaTheme="minorEastAsia" w:hAnsiTheme="minorHAnsi" w:cstheme="minorBidi"/>
          <w:noProof/>
          <w:kern w:val="2"/>
          <w:sz w:val="24"/>
          <w:szCs w:val="24"/>
          <w:lang w:val="en-US"/>
          <w14:ligatures w14:val="standardContextual"/>
        </w:rPr>
      </w:pPr>
      <w:r w:rsidRPr="00645451">
        <w:rPr>
          <w:noProof/>
          <w:lang w:val="en-US"/>
        </w:rPr>
        <w:t>5.3.2</w:t>
      </w:r>
      <w:r>
        <w:rPr>
          <w:rFonts w:asciiTheme="minorHAnsi" w:eastAsiaTheme="minorEastAsia" w:hAnsiTheme="minorHAnsi" w:cstheme="minorBidi"/>
          <w:noProof/>
          <w:kern w:val="2"/>
          <w:sz w:val="24"/>
          <w:szCs w:val="24"/>
          <w:lang w:val="en-US"/>
          <w14:ligatures w14:val="standardContextual"/>
        </w:rPr>
        <w:tab/>
      </w:r>
      <w:r w:rsidRPr="00645451">
        <w:rPr>
          <w:noProof/>
          <w:lang w:val="en-US"/>
        </w:rPr>
        <w:t>Detailed Threat Descriptions</w:t>
      </w:r>
      <w:r>
        <w:rPr>
          <w:noProof/>
        </w:rPr>
        <w:tab/>
      </w:r>
      <w:r>
        <w:rPr>
          <w:noProof/>
        </w:rPr>
        <w:fldChar w:fldCharType="begin"/>
      </w:r>
      <w:r>
        <w:rPr>
          <w:noProof/>
        </w:rPr>
        <w:instrText xml:space="preserve"> PAGEREF _Toc202777400 \h </w:instrText>
      </w:r>
      <w:r>
        <w:rPr>
          <w:noProof/>
        </w:rPr>
      </w:r>
      <w:r>
        <w:rPr>
          <w:noProof/>
        </w:rPr>
        <w:fldChar w:fldCharType="separate"/>
      </w:r>
      <w:r>
        <w:rPr>
          <w:noProof/>
        </w:rPr>
        <w:t>16</w:t>
      </w:r>
      <w:r>
        <w:rPr>
          <w:noProof/>
        </w:rPr>
        <w:fldChar w:fldCharType="end"/>
      </w:r>
    </w:p>
    <w:p w14:paraId="35FECED2" w14:textId="5D6844CE" w:rsidR="002A7FCE" w:rsidRDefault="002A7FCE">
      <w:pPr>
        <w:pStyle w:val="TOC4"/>
        <w:rPr>
          <w:rFonts w:asciiTheme="minorHAnsi" w:eastAsiaTheme="minorEastAsia" w:hAnsiTheme="minorHAnsi" w:cstheme="minorBidi"/>
          <w:noProof/>
          <w:kern w:val="2"/>
          <w:sz w:val="24"/>
          <w:szCs w:val="24"/>
          <w:lang w:val="en-US"/>
          <w14:ligatures w14:val="standardContextual"/>
        </w:rPr>
      </w:pPr>
      <w:r w:rsidRPr="00645451">
        <w:rPr>
          <w:noProof/>
          <w:lang w:val="en-US"/>
        </w:rPr>
        <w:t>5.3.2.1</w:t>
      </w:r>
      <w:r>
        <w:rPr>
          <w:rFonts w:asciiTheme="minorHAnsi" w:eastAsiaTheme="minorEastAsia" w:hAnsiTheme="minorHAnsi" w:cstheme="minorBidi"/>
          <w:noProof/>
          <w:kern w:val="2"/>
          <w:sz w:val="24"/>
          <w:szCs w:val="24"/>
          <w:lang w:val="en-US"/>
          <w14:ligatures w14:val="standardContextual"/>
        </w:rPr>
        <w:tab/>
      </w:r>
      <w:r w:rsidRPr="00645451">
        <w:rPr>
          <w:noProof/>
          <w:lang w:val="en-US"/>
        </w:rPr>
        <w:t>Log Leak</w:t>
      </w:r>
      <w:r>
        <w:rPr>
          <w:noProof/>
        </w:rPr>
        <w:tab/>
      </w:r>
      <w:r>
        <w:rPr>
          <w:noProof/>
        </w:rPr>
        <w:fldChar w:fldCharType="begin"/>
      </w:r>
      <w:r>
        <w:rPr>
          <w:noProof/>
        </w:rPr>
        <w:instrText xml:space="preserve"> PAGEREF _Toc202777401 \h </w:instrText>
      </w:r>
      <w:r>
        <w:rPr>
          <w:noProof/>
        </w:rPr>
      </w:r>
      <w:r>
        <w:rPr>
          <w:noProof/>
        </w:rPr>
        <w:fldChar w:fldCharType="separate"/>
      </w:r>
      <w:r>
        <w:rPr>
          <w:noProof/>
        </w:rPr>
        <w:t>16</w:t>
      </w:r>
      <w:r>
        <w:rPr>
          <w:noProof/>
        </w:rPr>
        <w:fldChar w:fldCharType="end"/>
      </w:r>
    </w:p>
    <w:p w14:paraId="0B510F41" w14:textId="076977FE" w:rsidR="002A7FCE" w:rsidRDefault="002A7FCE">
      <w:pPr>
        <w:pStyle w:val="TOC4"/>
        <w:rPr>
          <w:rFonts w:asciiTheme="minorHAnsi" w:eastAsiaTheme="minorEastAsia" w:hAnsiTheme="minorHAnsi" w:cstheme="minorBidi"/>
          <w:noProof/>
          <w:kern w:val="2"/>
          <w:sz w:val="24"/>
          <w:szCs w:val="24"/>
          <w:lang w:val="en-US"/>
          <w14:ligatures w14:val="standardContextual"/>
        </w:rPr>
      </w:pPr>
      <w:r w:rsidRPr="00645451">
        <w:rPr>
          <w:noProof/>
          <w:lang w:val="en-US"/>
        </w:rPr>
        <w:t>5.3.2.2</w:t>
      </w:r>
      <w:r>
        <w:rPr>
          <w:rFonts w:asciiTheme="minorHAnsi" w:eastAsiaTheme="minorEastAsia" w:hAnsiTheme="minorHAnsi" w:cstheme="minorBidi"/>
          <w:noProof/>
          <w:kern w:val="2"/>
          <w:sz w:val="24"/>
          <w:szCs w:val="24"/>
          <w:lang w:val="en-US"/>
          <w14:ligatures w14:val="standardContextual"/>
        </w:rPr>
        <w:tab/>
      </w:r>
      <w:r w:rsidRPr="00645451">
        <w:rPr>
          <w:noProof/>
          <w:lang w:val="en-US"/>
        </w:rPr>
        <w:t>Config Leak</w:t>
      </w:r>
      <w:r>
        <w:rPr>
          <w:noProof/>
        </w:rPr>
        <w:tab/>
      </w:r>
      <w:r>
        <w:rPr>
          <w:noProof/>
        </w:rPr>
        <w:fldChar w:fldCharType="begin"/>
      </w:r>
      <w:r>
        <w:rPr>
          <w:noProof/>
        </w:rPr>
        <w:instrText xml:space="preserve"> PAGEREF _Toc202777402 \h </w:instrText>
      </w:r>
      <w:r>
        <w:rPr>
          <w:noProof/>
        </w:rPr>
      </w:r>
      <w:r>
        <w:rPr>
          <w:noProof/>
        </w:rPr>
        <w:fldChar w:fldCharType="separate"/>
      </w:r>
      <w:r>
        <w:rPr>
          <w:noProof/>
        </w:rPr>
        <w:t>17</w:t>
      </w:r>
      <w:r>
        <w:rPr>
          <w:noProof/>
        </w:rPr>
        <w:fldChar w:fldCharType="end"/>
      </w:r>
    </w:p>
    <w:p w14:paraId="3FC2F699" w14:textId="7EF9291D" w:rsidR="002A7FCE" w:rsidRDefault="002A7FCE">
      <w:pPr>
        <w:pStyle w:val="TOC4"/>
        <w:rPr>
          <w:rFonts w:asciiTheme="minorHAnsi" w:eastAsiaTheme="minorEastAsia" w:hAnsiTheme="minorHAnsi" w:cstheme="minorBidi"/>
          <w:noProof/>
          <w:kern w:val="2"/>
          <w:sz w:val="24"/>
          <w:szCs w:val="24"/>
          <w:lang w:val="en-US"/>
          <w14:ligatures w14:val="standardContextual"/>
        </w:rPr>
      </w:pPr>
      <w:r w:rsidRPr="00645451">
        <w:rPr>
          <w:noProof/>
          <w:lang w:val="fr-FR"/>
        </w:rPr>
        <w:t>5.3.2.3</w:t>
      </w:r>
      <w:r>
        <w:rPr>
          <w:rFonts w:asciiTheme="minorHAnsi" w:eastAsiaTheme="minorEastAsia" w:hAnsiTheme="minorHAnsi" w:cstheme="minorBidi"/>
          <w:noProof/>
          <w:kern w:val="2"/>
          <w:sz w:val="24"/>
          <w:szCs w:val="24"/>
          <w:lang w:val="en-US"/>
          <w14:ligatures w14:val="standardContextual"/>
        </w:rPr>
        <w:tab/>
      </w:r>
      <w:r w:rsidRPr="00645451">
        <w:rPr>
          <w:noProof/>
          <w:lang w:val="fr-FR"/>
        </w:rPr>
        <w:t>LI Leak via CPU Side Channel 1</w:t>
      </w:r>
      <w:r>
        <w:rPr>
          <w:noProof/>
        </w:rPr>
        <w:tab/>
      </w:r>
      <w:r>
        <w:rPr>
          <w:noProof/>
        </w:rPr>
        <w:fldChar w:fldCharType="begin"/>
      </w:r>
      <w:r>
        <w:rPr>
          <w:noProof/>
        </w:rPr>
        <w:instrText xml:space="preserve"> PAGEREF _Toc202777403 \h </w:instrText>
      </w:r>
      <w:r>
        <w:rPr>
          <w:noProof/>
        </w:rPr>
      </w:r>
      <w:r>
        <w:rPr>
          <w:noProof/>
        </w:rPr>
        <w:fldChar w:fldCharType="separate"/>
      </w:r>
      <w:r>
        <w:rPr>
          <w:noProof/>
        </w:rPr>
        <w:t>17</w:t>
      </w:r>
      <w:r>
        <w:rPr>
          <w:noProof/>
        </w:rPr>
        <w:fldChar w:fldCharType="end"/>
      </w:r>
    </w:p>
    <w:p w14:paraId="357B1816" w14:textId="40244521" w:rsidR="002A7FCE" w:rsidRDefault="002A7FCE">
      <w:pPr>
        <w:pStyle w:val="TOC4"/>
        <w:rPr>
          <w:rFonts w:asciiTheme="minorHAnsi" w:eastAsiaTheme="minorEastAsia" w:hAnsiTheme="minorHAnsi" w:cstheme="minorBidi"/>
          <w:noProof/>
          <w:kern w:val="2"/>
          <w:sz w:val="24"/>
          <w:szCs w:val="24"/>
          <w:lang w:val="en-US"/>
          <w14:ligatures w14:val="standardContextual"/>
        </w:rPr>
      </w:pPr>
      <w:r w:rsidRPr="00645451">
        <w:rPr>
          <w:noProof/>
          <w:lang w:val="fr-FR"/>
        </w:rPr>
        <w:t>5.3.2.4</w:t>
      </w:r>
      <w:r>
        <w:rPr>
          <w:rFonts w:asciiTheme="minorHAnsi" w:eastAsiaTheme="minorEastAsia" w:hAnsiTheme="minorHAnsi" w:cstheme="minorBidi"/>
          <w:noProof/>
          <w:kern w:val="2"/>
          <w:sz w:val="24"/>
          <w:szCs w:val="24"/>
          <w:lang w:val="en-US"/>
          <w14:ligatures w14:val="standardContextual"/>
        </w:rPr>
        <w:tab/>
      </w:r>
      <w:r w:rsidRPr="00645451">
        <w:rPr>
          <w:noProof/>
          <w:lang w:val="fr-FR"/>
        </w:rPr>
        <w:t>LI Leak via CPU Side Channel 2</w:t>
      </w:r>
      <w:r>
        <w:rPr>
          <w:noProof/>
        </w:rPr>
        <w:tab/>
      </w:r>
      <w:r>
        <w:rPr>
          <w:noProof/>
        </w:rPr>
        <w:fldChar w:fldCharType="begin"/>
      </w:r>
      <w:r>
        <w:rPr>
          <w:noProof/>
        </w:rPr>
        <w:instrText xml:space="preserve"> PAGEREF _Toc202777404 \h </w:instrText>
      </w:r>
      <w:r>
        <w:rPr>
          <w:noProof/>
        </w:rPr>
      </w:r>
      <w:r>
        <w:rPr>
          <w:noProof/>
        </w:rPr>
        <w:fldChar w:fldCharType="separate"/>
      </w:r>
      <w:r>
        <w:rPr>
          <w:noProof/>
        </w:rPr>
        <w:t>17</w:t>
      </w:r>
      <w:r>
        <w:rPr>
          <w:noProof/>
        </w:rPr>
        <w:fldChar w:fldCharType="end"/>
      </w:r>
    </w:p>
    <w:p w14:paraId="4E57C8ED" w14:textId="34E28F29" w:rsidR="002A7FCE" w:rsidRDefault="002A7FCE">
      <w:pPr>
        <w:pStyle w:val="TOC4"/>
        <w:rPr>
          <w:rFonts w:asciiTheme="minorHAnsi" w:eastAsiaTheme="minorEastAsia" w:hAnsiTheme="minorHAnsi" w:cstheme="minorBidi"/>
          <w:noProof/>
          <w:kern w:val="2"/>
          <w:sz w:val="24"/>
          <w:szCs w:val="24"/>
          <w:lang w:val="en-US"/>
          <w14:ligatures w14:val="standardContextual"/>
        </w:rPr>
      </w:pPr>
      <w:r w:rsidRPr="00645451">
        <w:rPr>
          <w:noProof/>
          <w:lang w:val="en-US"/>
        </w:rPr>
        <w:t>5.3.2.5</w:t>
      </w:r>
      <w:r>
        <w:rPr>
          <w:rFonts w:asciiTheme="minorHAnsi" w:eastAsiaTheme="minorEastAsia" w:hAnsiTheme="minorHAnsi" w:cstheme="minorBidi"/>
          <w:noProof/>
          <w:kern w:val="2"/>
          <w:sz w:val="24"/>
          <w:szCs w:val="24"/>
          <w:lang w:val="en-US"/>
          <w14:ligatures w14:val="standardContextual"/>
        </w:rPr>
        <w:tab/>
      </w:r>
      <w:r w:rsidRPr="00645451">
        <w:rPr>
          <w:noProof/>
          <w:lang w:val="en-US"/>
        </w:rPr>
        <w:t>LI Leak via Network Flow Side Channel</w:t>
      </w:r>
      <w:r>
        <w:rPr>
          <w:noProof/>
        </w:rPr>
        <w:tab/>
      </w:r>
      <w:r>
        <w:rPr>
          <w:noProof/>
        </w:rPr>
        <w:fldChar w:fldCharType="begin"/>
      </w:r>
      <w:r>
        <w:rPr>
          <w:noProof/>
        </w:rPr>
        <w:instrText xml:space="preserve"> PAGEREF _Toc202777405 \h </w:instrText>
      </w:r>
      <w:r>
        <w:rPr>
          <w:noProof/>
        </w:rPr>
      </w:r>
      <w:r>
        <w:rPr>
          <w:noProof/>
        </w:rPr>
        <w:fldChar w:fldCharType="separate"/>
      </w:r>
      <w:r>
        <w:rPr>
          <w:noProof/>
        </w:rPr>
        <w:t>17</w:t>
      </w:r>
      <w:r>
        <w:rPr>
          <w:noProof/>
        </w:rPr>
        <w:fldChar w:fldCharType="end"/>
      </w:r>
    </w:p>
    <w:p w14:paraId="18C40A23" w14:textId="3BE27A5C" w:rsidR="002A7FCE" w:rsidRDefault="002A7FCE">
      <w:pPr>
        <w:pStyle w:val="TOC4"/>
        <w:rPr>
          <w:rFonts w:asciiTheme="minorHAnsi" w:eastAsiaTheme="minorEastAsia" w:hAnsiTheme="minorHAnsi" w:cstheme="minorBidi"/>
          <w:noProof/>
          <w:kern w:val="2"/>
          <w:sz w:val="24"/>
          <w:szCs w:val="24"/>
          <w:lang w:val="en-US"/>
          <w14:ligatures w14:val="standardContextual"/>
        </w:rPr>
      </w:pPr>
      <w:r w:rsidRPr="00645451">
        <w:rPr>
          <w:noProof/>
          <w:lang w:val="en-US"/>
        </w:rPr>
        <w:t>5.3.2.6</w:t>
      </w:r>
      <w:r>
        <w:rPr>
          <w:rFonts w:asciiTheme="minorHAnsi" w:eastAsiaTheme="minorEastAsia" w:hAnsiTheme="minorHAnsi" w:cstheme="minorBidi"/>
          <w:noProof/>
          <w:kern w:val="2"/>
          <w:sz w:val="24"/>
          <w:szCs w:val="24"/>
          <w:lang w:val="en-US"/>
          <w14:ligatures w14:val="standardContextual"/>
        </w:rPr>
        <w:tab/>
      </w:r>
      <w:r w:rsidRPr="00645451">
        <w:rPr>
          <w:noProof/>
          <w:lang w:val="en-US"/>
        </w:rPr>
        <w:t>LI Detection via Timing Anomalies</w:t>
      </w:r>
      <w:r>
        <w:rPr>
          <w:noProof/>
        </w:rPr>
        <w:tab/>
      </w:r>
      <w:r>
        <w:rPr>
          <w:noProof/>
        </w:rPr>
        <w:fldChar w:fldCharType="begin"/>
      </w:r>
      <w:r>
        <w:rPr>
          <w:noProof/>
        </w:rPr>
        <w:instrText xml:space="preserve"> PAGEREF _Toc202777406 \h </w:instrText>
      </w:r>
      <w:r>
        <w:rPr>
          <w:noProof/>
        </w:rPr>
      </w:r>
      <w:r>
        <w:rPr>
          <w:noProof/>
        </w:rPr>
        <w:fldChar w:fldCharType="separate"/>
      </w:r>
      <w:r>
        <w:rPr>
          <w:noProof/>
        </w:rPr>
        <w:t>18</w:t>
      </w:r>
      <w:r>
        <w:rPr>
          <w:noProof/>
        </w:rPr>
        <w:fldChar w:fldCharType="end"/>
      </w:r>
    </w:p>
    <w:p w14:paraId="33C5929E" w14:textId="258C6C04" w:rsidR="002A7FCE" w:rsidRDefault="002A7FCE">
      <w:pPr>
        <w:pStyle w:val="TOC4"/>
        <w:rPr>
          <w:rFonts w:asciiTheme="minorHAnsi" w:eastAsiaTheme="minorEastAsia" w:hAnsiTheme="minorHAnsi" w:cstheme="minorBidi"/>
          <w:noProof/>
          <w:kern w:val="2"/>
          <w:sz w:val="24"/>
          <w:szCs w:val="24"/>
          <w:lang w:val="en-US"/>
          <w14:ligatures w14:val="standardContextual"/>
        </w:rPr>
      </w:pPr>
      <w:r w:rsidRPr="00645451">
        <w:rPr>
          <w:noProof/>
          <w:lang w:val="en-US"/>
        </w:rPr>
        <w:t>5.3.2.7</w:t>
      </w:r>
      <w:r>
        <w:rPr>
          <w:rFonts w:asciiTheme="minorHAnsi" w:eastAsiaTheme="minorEastAsia" w:hAnsiTheme="minorHAnsi" w:cstheme="minorBidi"/>
          <w:noProof/>
          <w:kern w:val="2"/>
          <w:sz w:val="24"/>
          <w:szCs w:val="24"/>
          <w:lang w:val="en-US"/>
          <w14:ligatures w14:val="standardContextual"/>
        </w:rPr>
        <w:tab/>
      </w:r>
      <w:r w:rsidRPr="00645451">
        <w:rPr>
          <w:noProof/>
          <w:lang w:val="en-US"/>
        </w:rPr>
        <w:t>MDF–LEMF LI Product Flow Detection</w:t>
      </w:r>
      <w:r>
        <w:rPr>
          <w:noProof/>
        </w:rPr>
        <w:tab/>
      </w:r>
      <w:r>
        <w:rPr>
          <w:noProof/>
        </w:rPr>
        <w:fldChar w:fldCharType="begin"/>
      </w:r>
      <w:r>
        <w:rPr>
          <w:noProof/>
        </w:rPr>
        <w:instrText xml:space="preserve"> PAGEREF _Toc202777407 \h </w:instrText>
      </w:r>
      <w:r>
        <w:rPr>
          <w:noProof/>
        </w:rPr>
      </w:r>
      <w:r>
        <w:rPr>
          <w:noProof/>
        </w:rPr>
        <w:fldChar w:fldCharType="separate"/>
      </w:r>
      <w:r>
        <w:rPr>
          <w:noProof/>
        </w:rPr>
        <w:t>18</w:t>
      </w:r>
      <w:r>
        <w:rPr>
          <w:noProof/>
        </w:rPr>
        <w:fldChar w:fldCharType="end"/>
      </w:r>
    </w:p>
    <w:p w14:paraId="3D969030" w14:textId="25E4C622" w:rsidR="002A7FCE" w:rsidRDefault="002A7FCE">
      <w:pPr>
        <w:pStyle w:val="TOC4"/>
        <w:rPr>
          <w:rFonts w:asciiTheme="minorHAnsi" w:eastAsiaTheme="minorEastAsia" w:hAnsiTheme="minorHAnsi" w:cstheme="minorBidi"/>
          <w:noProof/>
          <w:kern w:val="2"/>
          <w:sz w:val="24"/>
          <w:szCs w:val="24"/>
          <w:lang w:val="en-US"/>
          <w14:ligatures w14:val="standardContextual"/>
        </w:rPr>
      </w:pPr>
      <w:r w:rsidRPr="00645451">
        <w:rPr>
          <w:noProof/>
          <w:lang w:val="fr-FR"/>
        </w:rPr>
        <w:t>5.3.2.8</w:t>
      </w:r>
      <w:r>
        <w:rPr>
          <w:rFonts w:asciiTheme="minorHAnsi" w:eastAsiaTheme="minorEastAsia" w:hAnsiTheme="minorHAnsi" w:cstheme="minorBidi"/>
          <w:noProof/>
          <w:kern w:val="2"/>
          <w:sz w:val="24"/>
          <w:szCs w:val="24"/>
          <w:lang w:val="en-US"/>
          <w14:ligatures w14:val="standardContextual"/>
        </w:rPr>
        <w:tab/>
      </w:r>
      <w:r w:rsidRPr="00645451">
        <w:rPr>
          <w:noProof/>
          <w:lang w:val="fr-FR"/>
        </w:rPr>
        <w:t>POI–MDF Link Failure</w:t>
      </w:r>
      <w:r>
        <w:rPr>
          <w:noProof/>
        </w:rPr>
        <w:tab/>
      </w:r>
      <w:r>
        <w:rPr>
          <w:noProof/>
        </w:rPr>
        <w:fldChar w:fldCharType="begin"/>
      </w:r>
      <w:r>
        <w:rPr>
          <w:noProof/>
        </w:rPr>
        <w:instrText xml:space="preserve"> PAGEREF _Toc202777408 \h </w:instrText>
      </w:r>
      <w:r>
        <w:rPr>
          <w:noProof/>
        </w:rPr>
      </w:r>
      <w:r>
        <w:rPr>
          <w:noProof/>
        </w:rPr>
        <w:fldChar w:fldCharType="separate"/>
      </w:r>
      <w:r>
        <w:rPr>
          <w:noProof/>
        </w:rPr>
        <w:t>18</w:t>
      </w:r>
      <w:r>
        <w:rPr>
          <w:noProof/>
        </w:rPr>
        <w:fldChar w:fldCharType="end"/>
      </w:r>
    </w:p>
    <w:p w14:paraId="542664A4" w14:textId="75F4874A" w:rsidR="002A7FCE" w:rsidRDefault="002A7FCE">
      <w:pPr>
        <w:pStyle w:val="TOC4"/>
        <w:rPr>
          <w:rFonts w:asciiTheme="minorHAnsi" w:eastAsiaTheme="minorEastAsia" w:hAnsiTheme="minorHAnsi" w:cstheme="minorBidi"/>
          <w:noProof/>
          <w:kern w:val="2"/>
          <w:sz w:val="24"/>
          <w:szCs w:val="24"/>
          <w:lang w:val="en-US"/>
          <w14:ligatures w14:val="standardContextual"/>
        </w:rPr>
      </w:pPr>
      <w:r w:rsidRPr="00645451">
        <w:rPr>
          <w:noProof/>
          <w:lang w:val="en-US"/>
        </w:rPr>
        <w:t>5.3.2.9</w:t>
      </w:r>
      <w:r>
        <w:rPr>
          <w:rFonts w:asciiTheme="minorHAnsi" w:eastAsiaTheme="minorEastAsia" w:hAnsiTheme="minorHAnsi" w:cstheme="minorBidi"/>
          <w:noProof/>
          <w:kern w:val="2"/>
          <w:sz w:val="24"/>
          <w:szCs w:val="24"/>
          <w:lang w:val="en-US"/>
          <w14:ligatures w14:val="standardContextual"/>
        </w:rPr>
        <w:tab/>
      </w:r>
      <w:r w:rsidRPr="00645451">
        <w:rPr>
          <w:noProof/>
          <w:lang w:val="en-US"/>
        </w:rPr>
        <w:t>Session Count</w:t>
      </w:r>
      <w:r>
        <w:rPr>
          <w:noProof/>
        </w:rPr>
        <w:tab/>
      </w:r>
      <w:r>
        <w:rPr>
          <w:noProof/>
        </w:rPr>
        <w:fldChar w:fldCharType="begin"/>
      </w:r>
      <w:r>
        <w:rPr>
          <w:noProof/>
        </w:rPr>
        <w:instrText xml:space="preserve"> PAGEREF _Toc202777409 \h </w:instrText>
      </w:r>
      <w:r>
        <w:rPr>
          <w:noProof/>
        </w:rPr>
      </w:r>
      <w:r>
        <w:rPr>
          <w:noProof/>
        </w:rPr>
        <w:fldChar w:fldCharType="separate"/>
      </w:r>
      <w:r>
        <w:rPr>
          <w:noProof/>
        </w:rPr>
        <w:t>18</w:t>
      </w:r>
      <w:r>
        <w:rPr>
          <w:noProof/>
        </w:rPr>
        <w:fldChar w:fldCharType="end"/>
      </w:r>
    </w:p>
    <w:p w14:paraId="5FEFD44C" w14:textId="601223B5" w:rsidR="002A7FCE" w:rsidRDefault="002A7FCE">
      <w:pPr>
        <w:pStyle w:val="TOC4"/>
        <w:rPr>
          <w:rFonts w:asciiTheme="minorHAnsi" w:eastAsiaTheme="minorEastAsia" w:hAnsiTheme="minorHAnsi" w:cstheme="minorBidi"/>
          <w:noProof/>
          <w:kern w:val="2"/>
          <w:sz w:val="24"/>
          <w:szCs w:val="24"/>
          <w:lang w:val="en-US"/>
          <w14:ligatures w14:val="standardContextual"/>
        </w:rPr>
      </w:pPr>
      <w:r w:rsidRPr="00645451">
        <w:rPr>
          <w:noProof/>
          <w:lang w:val="en-US"/>
        </w:rPr>
        <w:t>5.3.2.10</w:t>
      </w:r>
      <w:r>
        <w:rPr>
          <w:rFonts w:asciiTheme="minorHAnsi" w:eastAsiaTheme="minorEastAsia" w:hAnsiTheme="minorHAnsi" w:cstheme="minorBidi"/>
          <w:noProof/>
          <w:kern w:val="2"/>
          <w:sz w:val="24"/>
          <w:szCs w:val="24"/>
          <w:lang w:val="en-US"/>
          <w14:ligatures w14:val="standardContextual"/>
        </w:rPr>
        <w:tab/>
      </w:r>
      <w:r w:rsidRPr="00645451">
        <w:rPr>
          <w:noProof/>
          <w:lang w:val="en-US"/>
        </w:rPr>
        <w:t>Interface Security</w:t>
      </w:r>
      <w:r>
        <w:rPr>
          <w:noProof/>
        </w:rPr>
        <w:tab/>
      </w:r>
      <w:r>
        <w:rPr>
          <w:noProof/>
        </w:rPr>
        <w:fldChar w:fldCharType="begin"/>
      </w:r>
      <w:r>
        <w:rPr>
          <w:noProof/>
        </w:rPr>
        <w:instrText xml:space="preserve"> PAGEREF _Toc202777410 \h </w:instrText>
      </w:r>
      <w:r>
        <w:rPr>
          <w:noProof/>
        </w:rPr>
      </w:r>
      <w:r>
        <w:rPr>
          <w:noProof/>
        </w:rPr>
        <w:fldChar w:fldCharType="separate"/>
      </w:r>
      <w:r>
        <w:rPr>
          <w:noProof/>
        </w:rPr>
        <w:t>19</w:t>
      </w:r>
      <w:r>
        <w:rPr>
          <w:noProof/>
        </w:rPr>
        <w:fldChar w:fldCharType="end"/>
      </w:r>
    </w:p>
    <w:p w14:paraId="0EB056F5" w14:textId="5AAFFAFB" w:rsidR="002A7FCE" w:rsidRDefault="002A7FCE">
      <w:pPr>
        <w:pStyle w:val="TOC1"/>
        <w:rPr>
          <w:rFonts w:asciiTheme="minorHAnsi" w:eastAsiaTheme="minorEastAsia" w:hAnsiTheme="minorHAnsi" w:cstheme="minorBidi"/>
          <w:noProof/>
          <w:kern w:val="2"/>
          <w:sz w:val="24"/>
          <w:szCs w:val="24"/>
          <w:lang w:val="en-US"/>
          <w14:ligatures w14:val="standardContextual"/>
        </w:rPr>
      </w:pPr>
      <w:r w:rsidRPr="00645451">
        <w:rPr>
          <w:noProof/>
          <w:lang w:val="en-US"/>
        </w:rPr>
        <w:lastRenderedPageBreak/>
        <w:t>6 Common Tests</w:t>
      </w:r>
      <w:r>
        <w:rPr>
          <w:noProof/>
        </w:rPr>
        <w:tab/>
      </w:r>
      <w:r>
        <w:rPr>
          <w:noProof/>
        </w:rPr>
        <w:fldChar w:fldCharType="begin"/>
      </w:r>
      <w:r>
        <w:rPr>
          <w:noProof/>
        </w:rPr>
        <w:instrText xml:space="preserve"> PAGEREF _Toc202777411 \h </w:instrText>
      </w:r>
      <w:r>
        <w:rPr>
          <w:noProof/>
        </w:rPr>
      </w:r>
      <w:r>
        <w:rPr>
          <w:noProof/>
        </w:rPr>
        <w:fldChar w:fldCharType="separate"/>
      </w:r>
      <w:r>
        <w:rPr>
          <w:noProof/>
        </w:rPr>
        <w:t>20</w:t>
      </w:r>
      <w:r>
        <w:rPr>
          <w:noProof/>
        </w:rPr>
        <w:fldChar w:fldCharType="end"/>
      </w:r>
    </w:p>
    <w:p w14:paraId="1E04A556" w14:textId="1EF2A68E" w:rsidR="002A7FCE" w:rsidRDefault="002A7FCE">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_Toc202777412 \h </w:instrText>
      </w:r>
      <w:r>
        <w:rPr>
          <w:noProof/>
        </w:rPr>
      </w:r>
      <w:r>
        <w:rPr>
          <w:noProof/>
        </w:rPr>
        <w:fldChar w:fldCharType="separate"/>
      </w:r>
      <w:r>
        <w:rPr>
          <w:noProof/>
        </w:rPr>
        <w:t>21</w:t>
      </w:r>
      <w:r>
        <w:rPr>
          <w:noProof/>
        </w:rPr>
        <w:fldChar w:fldCharType="end"/>
      </w:r>
    </w:p>
    <w:p w14:paraId="33478DCA" w14:textId="4CFDD982" w:rsidR="002A7FCE" w:rsidRDefault="002A7FCE">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Vulnerability/Compromise Spectrum</w:t>
      </w:r>
      <w:r>
        <w:rPr>
          <w:noProof/>
        </w:rPr>
        <w:tab/>
      </w:r>
      <w:r>
        <w:rPr>
          <w:noProof/>
        </w:rPr>
        <w:fldChar w:fldCharType="begin"/>
      </w:r>
      <w:r>
        <w:rPr>
          <w:noProof/>
        </w:rPr>
        <w:instrText xml:space="preserve"> PAGEREF _Toc202777413 \h </w:instrText>
      </w:r>
      <w:r>
        <w:rPr>
          <w:noProof/>
        </w:rPr>
      </w:r>
      <w:r>
        <w:rPr>
          <w:noProof/>
        </w:rPr>
        <w:fldChar w:fldCharType="separate"/>
      </w:r>
      <w:r>
        <w:rPr>
          <w:noProof/>
        </w:rPr>
        <w:t>22</w:t>
      </w:r>
      <w:r>
        <w:rPr>
          <w:noProof/>
        </w:rPr>
        <w:fldChar w:fldCharType="end"/>
      </w:r>
    </w:p>
    <w:p w14:paraId="5B17450A" w14:textId="08EA5D94" w:rsidR="002A7FCE" w:rsidRDefault="002A7FCE">
      <w:pPr>
        <w:pStyle w:val="TOC2"/>
        <w:rPr>
          <w:rFonts w:asciiTheme="minorHAnsi" w:eastAsiaTheme="minorEastAsia" w:hAnsiTheme="minorHAnsi" w:cstheme="minorBidi"/>
          <w:noProof/>
          <w:kern w:val="2"/>
          <w:sz w:val="24"/>
          <w:szCs w:val="24"/>
          <w:lang w:val="en-US"/>
          <w14:ligatures w14:val="standardContextual"/>
        </w:rPr>
      </w:pPr>
      <w:r>
        <w:rPr>
          <w:noProof/>
        </w:rPr>
        <w:t>B.1 Vulnerability/Compromise Spectrum</w:t>
      </w:r>
      <w:r>
        <w:rPr>
          <w:noProof/>
        </w:rPr>
        <w:tab/>
      </w:r>
      <w:r>
        <w:rPr>
          <w:noProof/>
        </w:rPr>
        <w:fldChar w:fldCharType="begin"/>
      </w:r>
      <w:r>
        <w:rPr>
          <w:noProof/>
        </w:rPr>
        <w:instrText xml:space="preserve"> PAGEREF _Toc202777414 \h </w:instrText>
      </w:r>
      <w:r>
        <w:rPr>
          <w:noProof/>
        </w:rPr>
      </w:r>
      <w:r>
        <w:rPr>
          <w:noProof/>
        </w:rPr>
        <w:fldChar w:fldCharType="separate"/>
      </w:r>
      <w:r>
        <w:rPr>
          <w:noProof/>
        </w:rPr>
        <w:t>22</w:t>
      </w:r>
      <w:r>
        <w:rPr>
          <w:noProof/>
        </w:rPr>
        <w:fldChar w:fldCharType="end"/>
      </w:r>
    </w:p>
    <w:p w14:paraId="26C0757D" w14:textId="10D35BAB" w:rsidR="002A7FCE" w:rsidRDefault="002A7FCE">
      <w:pPr>
        <w:pStyle w:val="TOC1"/>
        <w:rPr>
          <w:rFonts w:asciiTheme="minorHAnsi" w:eastAsiaTheme="minorEastAsia" w:hAnsiTheme="minorHAnsi" w:cstheme="minorBidi"/>
          <w:noProof/>
          <w:kern w:val="2"/>
          <w:sz w:val="24"/>
          <w:szCs w:val="24"/>
          <w:lang w:val="en-US"/>
          <w14:ligatures w14:val="standardContextual"/>
        </w:rPr>
      </w:pPr>
      <w:r>
        <w:rPr>
          <w:noProof/>
        </w:rPr>
        <w:t>EDITORS NOTES:</w:t>
      </w:r>
      <w:r>
        <w:rPr>
          <w:noProof/>
        </w:rPr>
        <w:tab/>
      </w:r>
      <w:r>
        <w:rPr>
          <w:noProof/>
        </w:rPr>
        <w:fldChar w:fldCharType="begin"/>
      </w:r>
      <w:r>
        <w:rPr>
          <w:noProof/>
        </w:rPr>
        <w:instrText xml:space="preserve"> PAGEREF _Toc202777415 \h </w:instrText>
      </w:r>
      <w:r>
        <w:rPr>
          <w:noProof/>
        </w:rPr>
      </w:r>
      <w:r>
        <w:rPr>
          <w:noProof/>
        </w:rPr>
        <w:fldChar w:fldCharType="separate"/>
      </w:r>
      <w:r>
        <w:rPr>
          <w:noProof/>
        </w:rPr>
        <w:t>23</w:t>
      </w:r>
      <w:r>
        <w:rPr>
          <w:noProof/>
        </w:rPr>
        <w:fldChar w:fldCharType="end"/>
      </w:r>
    </w:p>
    <w:p w14:paraId="4068029E" w14:textId="4F46A4F3" w:rsidR="002A7FCE" w:rsidRDefault="002A7FCE">
      <w:pPr>
        <w:pStyle w:val="TOC2"/>
        <w:rPr>
          <w:rFonts w:asciiTheme="minorHAnsi" w:eastAsiaTheme="minorEastAsia" w:hAnsiTheme="minorHAnsi" w:cstheme="minorBidi"/>
          <w:noProof/>
          <w:kern w:val="2"/>
          <w:sz w:val="24"/>
          <w:szCs w:val="24"/>
          <w:lang w:val="en-US"/>
          <w14:ligatures w14:val="standardContextual"/>
        </w:rPr>
      </w:pPr>
      <w:r>
        <w:rPr>
          <w:noProof/>
        </w:rPr>
        <w:t>Parking Lot</w:t>
      </w:r>
      <w:r>
        <w:rPr>
          <w:noProof/>
        </w:rPr>
        <w:tab/>
      </w:r>
      <w:r>
        <w:rPr>
          <w:noProof/>
        </w:rPr>
        <w:fldChar w:fldCharType="begin"/>
      </w:r>
      <w:r>
        <w:rPr>
          <w:noProof/>
        </w:rPr>
        <w:instrText xml:space="preserve"> PAGEREF _Toc202777416 \h </w:instrText>
      </w:r>
      <w:r>
        <w:rPr>
          <w:noProof/>
        </w:rPr>
      </w:r>
      <w:r>
        <w:rPr>
          <w:noProof/>
        </w:rPr>
        <w:fldChar w:fldCharType="separate"/>
      </w:r>
      <w:r>
        <w:rPr>
          <w:noProof/>
        </w:rPr>
        <w:t>23</w:t>
      </w:r>
      <w:r>
        <w:rPr>
          <w:noProof/>
        </w:rPr>
        <w:fldChar w:fldCharType="end"/>
      </w:r>
    </w:p>
    <w:p w14:paraId="713948CD" w14:textId="0E4EE06D" w:rsidR="002A7FCE" w:rsidRDefault="002A7FCE">
      <w:pPr>
        <w:pStyle w:val="TOC9"/>
        <w:rPr>
          <w:rFonts w:asciiTheme="minorHAnsi" w:eastAsiaTheme="minorEastAsia" w:hAnsiTheme="minorHAnsi" w:cstheme="minorBidi"/>
          <w:b w:val="0"/>
          <w:noProof/>
          <w:kern w:val="2"/>
          <w:sz w:val="24"/>
          <w:szCs w:val="24"/>
          <w:lang w:val="en-US"/>
          <w14:ligatures w14:val="standardContextual"/>
        </w:rPr>
      </w:pPr>
      <w:r>
        <w:rPr>
          <w:noProof/>
        </w:rPr>
        <w:t>Annex &lt;C&gt;: &lt;Informative annex title for a Technical Report&gt;</w:t>
      </w:r>
      <w:r>
        <w:rPr>
          <w:noProof/>
        </w:rPr>
        <w:tab/>
      </w:r>
      <w:r>
        <w:rPr>
          <w:noProof/>
        </w:rPr>
        <w:fldChar w:fldCharType="begin"/>
      </w:r>
      <w:r>
        <w:rPr>
          <w:noProof/>
        </w:rPr>
        <w:instrText xml:space="preserve"> PAGEREF _Toc202777417 \h </w:instrText>
      </w:r>
      <w:r>
        <w:rPr>
          <w:noProof/>
        </w:rPr>
      </w:r>
      <w:r>
        <w:rPr>
          <w:noProof/>
        </w:rPr>
        <w:fldChar w:fldCharType="separate"/>
      </w:r>
      <w:r>
        <w:rPr>
          <w:noProof/>
        </w:rPr>
        <w:t>24</w:t>
      </w:r>
      <w:r>
        <w:rPr>
          <w:noProof/>
        </w:rPr>
        <w:fldChar w:fldCharType="end"/>
      </w:r>
    </w:p>
    <w:p w14:paraId="3DAAE5C5" w14:textId="5C84A0F5" w:rsidR="002A7FCE" w:rsidRDefault="002A7FCE">
      <w:pPr>
        <w:pStyle w:val="TOC8"/>
        <w:rPr>
          <w:rFonts w:asciiTheme="minorHAnsi" w:eastAsiaTheme="minorEastAsia" w:hAnsiTheme="minorHAnsi" w:cstheme="minorBidi"/>
          <w:b w:val="0"/>
          <w:noProof/>
          <w:kern w:val="2"/>
          <w:sz w:val="24"/>
          <w:szCs w:val="24"/>
          <w:lang w:val="en-US"/>
          <w14:ligatures w14:val="standardContextual"/>
        </w:rPr>
      </w:pPr>
      <w:r>
        <w:rPr>
          <w:noProof/>
        </w:rPr>
        <w:t>Annex &lt;D&gt; (informative): Bibliography</w:t>
      </w:r>
      <w:r>
        <w:rPr>
          <w:noProof/>
        </w:rPr>
        <w:tab/>
      </w:r>
      <w:r>
        <w:rPr>
          <w:noProof/>
        </w:rPr>
        <w:fldChar w:fldCharType="begin"/>
      </w:r>
      <w:r>
        <w:rPr>
          <w:noProof/>
        </w:rPr>
        <w:instrText xml:space="preserve"> PAGEREF _Toc202777418 \h </w:instrText>
      </w:r>
      <w:r>
        <w:rPr>
          <w:noProof/>
        </w:rPr>
      </w:r>
      <w:r>
        <w:rPr>
          <w:noProof/>
        </w:rPr>
        <w:fldChar w:fldCharType="separate"/>
      </w:r>
      <w:r>
        <w:rPr>
          <w:noProof/>
        </w:rPr>
        <w:t>25</w:t>
      </w:r>
      <w:r>
        <w:rPr>
          <w:noProof/>
        </w:rPr>
        <w:fldChar w:fldCharType="end"/>
      </w:r>
    </w:p>
    <w:p w14:paraId="603D95CC" w14:textId="4AB29EE3" w:rsidR="002A7FCE" w:rsidRDefault="002A7FCE">
      <w:pPr>
        <w:pStyle w:val="TOC8"/>
        <w:rPr>
          <w:rFonts w:asciiTheme="minorHAnsi" w:eastAsiaTheme="minorEastAsia" w:hAnsiTheme="minorHAnsi" w:cstheme="minorBidi"/>
          <w:b w:val="0"/>
          <w:noProof/>
          <w:kern w:val="2"/>
          <w:sz w:val="24"/>
          <w:szCs w:val="24"/>
          <w:lang w:val="en-US"/>
          <w14:ligatures w14:val="standardContextual"/>
        </w:rPr>
      </w:pPr>
      <w:r>
        <w:rPr>
          <w:noProof/>
        </w:rPr>
        <w:t>Annex &lt;E&gt; (informative): Index</w:t>
      </w:r>
      <w:r>
        <w:rPr>
          <w:noProof/>
        </w:rPr>
        <w:tab/>
      </w:r>
      <w:r>
        <w:rPr>
          <w:noProof/>
        </w:rPr>
        <w:fldChar w:fldCharType="begin"/>
      </w:r>
      <w:r>
        <w:rPr>
          <w:noProof/>
        </w:rPr>
        <w:instrText xml:space="preserve"> PAGEREF _Toc202777419 \h </w:instrText>
      </w:r>
      <w:r>
        <w:rPr>
          <w:noProof/>
        </w:rPr>
      </w:r>
      <w:r>
        <w:rPr>
          <w:noProof/>
        </w:rPr>
        <w:fldChar w:fldCharType="separate"/>
      </w:r>
      <w:r>
        <w:rPr>
          <w:noProof/>
        </w:rPr>
        <w:t>26</w:t>
      </w:r>
      <w:r>
        <w:rPr>
          <w:noProof/>
        </w:rPr>
        <w:fldChar w:fldCharType="end"/>
      </w:r>
    </w:p>
    <w:p w14:paraId="35A8AE25" w14:textId="5719B474" w:rsidR="002A7FCE" w:rsidRDefault="002A7FCE">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_Toc202777420 \h </w:instrText>
      </w:r>
      <w:r>
        <w:rPr>
          <w:noProof/>
        </w:rPr>
      </w:r>
      <w:r>
        <w:rPr>
          <w:noProof/>
        </w:rPr>
        <w:fldChar w:fldCharType="separate"/>
      </w:r>
      <w:r>
        <w:rPr>
          <w:noProof/>
        </w:rPr>
        <w:t>27</w:t>
      </w:r>
      <w:r>
        <w:rPr>
          <w:noProof/>
        </w:rPr>
        <w:fldChar w:fldCharType="end"/>
      </w:r>
    </w:p>
    <w:p w14:paraId="0B9E3498" w14:textId="232D7EA9" w:rsidR="00080512" w:rsidRPr="004D3578" w:rsidRDefault="004D3578">
      <w:r w:rsidRPr="004D3578">
        <w:rPr>
          <w:noProof/>
          <w:sz w:val="22"/>
        </w:rPr>
        <w:fldChar w:fldCharType="end"/>
      </w:r>
    </w:p>
    <w:p w14:paraId="747690AD" w14:textId="48371773" w:rsidR="0074026F" w:rsidRPr="007B600E" w:rsidRDefault="00080512" w:rsidP="001D0951">
      <w:pPr>
        <w:pStyle w:val="Guidance"/>
      </w:pPr>
      <w:r w:rsidRPr="004D3578">
        <w:br w:type="page"/>
      </w:r>
    </w:p>
    <w:p w14:paraId="03993004" w14:textId="77777777" w:rsidR="00080512" w:rsidRDefault="00080512">
      <w:pPr>
        <w:pStyle w:val="Heading1"/>
      </w:pPr>
      <w:bookmarkStart w:id="11" w:name="foreword"/>
      <w:bookmarkStart w:id="12" w:name="_Toc202777358"/>
      <w:bookmarkEnd w:id="11"/>
      <w:r w:rsidRPr="004D3578">
        <w:lastRenderedPageBreak/>
        <w:t>Foreword</w:t>
      </w:r>
      <w:bookmarkEnd w:id="12"/>
    </w:p>
    <w:p w14:paraId="2511FBFA" w14:textId="414B75E8" w:rsidR="00080512" w:rsidRPr="004D3578" w:rsidRDefault="00080512">
      <w:r w:rsidRPr="004D3578">
        <w:t xml:space="preserve">This Technical </w:t>
      </w:r>
      <w:bookmarkStart w:id="13" w:name="spectype3"/>
      <w:r w:rsidRPr="00CE7AFA">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4" w:name="introduction"/>
      <w:bookmarkStart w:id="15" w:name="_Toc202777359"/>
      <w:bookmarkEnd w:id="14"/>
      <w:r w:rsidRPr="004D3578">
        <w:t>Introduction</w:t>
      </w:r>
      <w:bookmarkEnd w:id="1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6" w:name="scope"/>
      <w:bookmarkStart w:id="17" w:name="_Toc202777360"/>
      <w:bookmarkEnd w:id="16"/>
      <w:r w:rsidRPr="004D3578">
        <w:lastRenderedPageBreak/>
        <w:t>1</w:t>
      </w:r>
      <w:r w:rsidRPr="004D3578">
        <w:tab/>
        <w:t>Scope</w:t>
      </w:r>
      <w:bookmarkEnd w:id="17"/>
    </w:p>
    <w:p w14:paraId="04E0A64D" w14:textId="17736E90" w:rsidR="007F0F20" w:rsidRPr="007F0F20" w:rsidRDefault="00EE3ADB" w:rsidP="007F0F20">
      <w:r w:rsidRPr="006D0D6D">
        <w:t>The present document contains objectives, requirements</w:t>
      </w:r>
      <w:r w:rsidR="007F0F20">
        <w:t xml:space="preserve"> </w:t>
      </w:r>
      <w:r w:rsidRPr="006D0D6D">
        <w:t xml:space="preserve">and test cases that are specific to the </w:t>
      </w:r>
      <w:r>
        <w:t>Lawful Interception</w:t>
      </w:r>
      <w:r w:rsidR="007F0F20">
        <w:t xml:space="preserve"> </w:t>
      </w:r>
      <w:r>
        <w:t>elements of a 3GPP network</w:t>
      </w:r>
      <w:r w:rsidR="007F0F20">
        <w:t xml:space="preserve">: </w:t>
      </w:r>
      <w:r w:rsidR="007F0F20" w:rsidRPr="007F0F20">
        <w:t>Administration Function (ADMF), Point of Interception (POI), Triggering Function (TF), Location Acquisition Requesting Function (LARF), Mediation and Delivery Function (MDF)</w:t>
      </w:r>
      <w:r w:rsidR="007F0F20">
        <w:t>.</w:t>
      </w:r>
    </w:p>
    <w:p w14:paraId="2D8D8D1F" w14:textId="39588382" w:rsidR="00EE3ADB" w:rsidRDefault="00EE3ADB">
      <w:r w:rsidRPr="006D0D6D">
        <w:t xml:space="preserve">It refers to the Catalogue of General Security Assurance Requirements and formulates specific adaptions of the requirements and test cases given there, as well as specifying requirements and test cases unique to the </w:t>
      </w:r>
      <w:r>
        <w:t>Lawful Interception system</w:t>
      </w:r>
      <w:r w:rsidRPr="006D0D6D">
        <w:t>.</w:t>
      </w:r>
    </w:p>
    <w:p w14:paraId="53382722" w14:textId="3293834D" w:rsidR="00C967FA" w:rsidRDefault="00C967FA">
      <w:r>
        <w:t xml:space="preserve">The present document covers common </w:t>
      </w:r>
      <w:r w:rsidR="00917F39">
        <w:t>...</w:t>
      </w:r>
    </w:p>
    <w:p w14:paraId="0F97E7DC" w14:textId="6CC8305B" w:rsidR="00D31E3F" w:rsidRPr="00D31E3F" w:rsidRDefault="00D31E3F">
      <w:pPr>
        <w:rPr>
          <w:highlight w:val="yellow"/>
        </w:rPr>
      </w:pPr>
      <w:r w:rsidRPr="00D31E3F">
        <w:rPr>
          <w:highlight w:val="yellow"/>
        </w:rPr>
        <w:t>Editor's note (April 7th):</w:t>
      </w:r>
    </w:p>
    <w:p w14:paraId="0AAE3EDA" w14:textId="6F44E39D" w:rsidR="00D31E3F" w:rsidRPr="004D3578" w:rsidRDefault="00D31E3F">
      <w:r w:rsidRPr="00A55B02">
        <w:rPr>
          <w:highlight w:val="yellow"/>
        </w:rPr>
        <w:t>Also, consider</w:t>
      </w:r>
      <w:r w:rsidR="00A55B02" w:rsidRPr="00A55B02">
        <w:rPr>
          <w:highlight w:val="yellow"/>
        </w:rPr>
        <w:t xml:space="preserve"> breaking down along this line: elements that have provisioning ability and elements that don't. The idea is that compromising an element that does have provisioning ability into other elements can be more damaging, while taking control of an element that does not have provisioning ability keeps the damage localized.</w:t>
      </w:r>
    </w:p>
    <w:p w14:paraId="794720D9" w14:textId="77777777" w:rsidR="00080512" w:rsidRDefault="00080512">
      <w:pPr>
        <w:pStyle w:val="Heading1"/>
      </w:pPr>
      <w:bookmarkStart w:id="18" w:name="references"/>
      <w:bookmarkStart w:id="19" w:name="_Toc202777361"/>
      <w:bookmarkEnd w:id="18"/>
      <w:r w:rsidRPr="004D3578">
        <w:t>2</w:t>
      </w:r>
      <w:r w:rsidRPr="004D3578">
        <w:tab/>
        <w:t>References</w:t>
      </w:r>
      <w:bookmarkEnd w:id="19"/>
    </w:p>
    <w:p w14:paraId="75B10AD1" w14:textId="48BB778E" w:rsidR="00625C02" w:rsidRPr="00625C02" w:rsidRDefault="00625C02" w:rsidP="00ED2DD4">
      <w:r w:rsidRPr="00ED2DD4">
        <w:rPr>
          <w:highlight w:val="yellow"/>
        </w:rPr>
        <w:t>Editor's Note: 1) English vs American spelling (e.g., "artefacts" vs "artifacts"), 2) full stops in lists.</w:t>
      </w:r>
    </w:p>
    <w:p w14:paraId="38C42C61" w14:textId="7B1AEF6C"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494C466" w:rsidR="00EC4A25" w:rsidRDefault="00EC4A25" w:rsidP="00EC4A25">
      <w:pPr>
        <w:pStyle w:val="EX"/>
      </w:pPr>
      <w:r w:rsidRPr="004D3578">
        <w:t>[1]</w:t>
      </w:r>
      <w:r w:rsidRPr="004D3578">
        <w:tab/>
        <w:t>3GPP TR 21.905: "Vocabulary for 3GPP Specifications"</w:t>
      </w:r>
      <w:r w:rsidR="00625C02">
        <w:t>.</w:t>
      </w:r>
    </w:p>
    <w:p w14:paraId="17E1BACF" w14:textId="0A3F60B7" w:rsidR="0048132F" w:rsidRPr="004D3578" w:rsidRDefault="0048132F" w:rsidP="0048132F">
      <w:pPr>
        <w:pStyle w:val="EX"/>
      </w:pPr>
      <w:r>
        <w:t>[2]</w:t>
      </w:r>
      <w:r>
        <w:tab/>
      </w:r>
      <w:r w:rsidRPr="006D0D6D">
        <w:t>3GPP TS 33.117: "Catalogue of general security assurance requirements"</w:t>
      </w:r>
      <w:r w:rsidR="00625C02">
        <w:t>.</w:t>
      </w:r>
    </w:p>
    <w:p w14:paraId="11C38A59" w14:textId="1B48154A" w:rsidR="0048132F" w:rsidRDefault="0048132F" w:rsidP="00EC4A25">
      <w:pPr>
        <w:pStyle w:val="EX"/>
      </w:pPr>
      <w:bookmarkStart w:id="20" w:name="OLE_LINK3"/>
      <w:bookmarkStart w:id="21" w:name="OLE_LINK4"/>
      <w:r>
        <w:t>[3]</w:t>
      </w:r>
      <w:r>
        <w:tab/>
        <w:t>3GPP TS 33.916</w:t>
      </w:r>
      <w:r w:rsidR="00DC41F1">
        <w:t>:</w:t>
      </w:r>
      <w:r>
        <w:t xml:space="preserve"> "</w:t>
      </w:r>
      <w:r w:rsidRPr="002B1080">
        <w:t>Security Assurance Methodology (SECAM) for 3GPP network products</w:t>
      </w:r>
      <w:bookmarkEnd w:id="20"/>
      <w:bookmarkEnd w:id="21"/>
      <w:r>
        <w:t>"</w:t>
      </w:r>
      <w:r w:rsidR="00625C02">
        <w:t>.</w:t>
      </w:r>
    </w:p>
    <w:p w14:paraId="38733CA9" w14:textId="7D01B260" w:rsidR="00DC41F1" w:rsidRDefault="00DC41F1" w:rsidP="00EC4A25">
      <w:pPr>
        <w:pStyle w:val="EX"/>
      </w:pPr>
      <w:r>
        <w:t>[4]</w:t>
      </w:r>
      <w:r>
        <w:tab/>
        <w:t>3GPP TS 33.926: "</w:t>
      </w:r>
      <w:r w:rsidRPr="00DC41F1">
        <w:t>Security Assurance Specification (SCAS) threats and critical assets in 3GPP network product classes</w:t>
      </w:r>
      <w:r>
        <w:t>"</w:t>
      </w:r>
      <w:r w:rsidR="00625C02">
        <w:t>.</w:t>
      </w:r>
    </w:p>
    <w:p w14:paraId="4492E0E9" w14:textId="5CC51D8F" w:rsidR="00716BC4" w:rsidRDefault="00716BC4" w:rsidP="00EC4A25">
      <w:pPr>
        <w:pStyle w:val="EX"/>
      </w:pPr>
      <w:r>
        <w:t>[</w:t>
      </w:r>
      <w:r w:rsidR="00DC41F1">
        <w:t>5</w:t>
      </w:r>
      <w:r>
        <w:t>]</w:t>
      </w:r>
      <w:r>
        <w:tab/>
        <w:t>3GPP TS 33.126</w:t>
      </w:r>
      <w:r w:rsidR="00DC41F1">
        <w:t>:</w:t>
      </w:r>
      <w:r>
        <w:t xml:space="preserve"> "Lawful Interception Requirements"</w:t>
      </w:r>
      <w:r w:rsidR="00625C02">
        <w:t>.</w:t>
      </w:r>
    </w:p>
    <w:p w14:paraId="302FC5D4" w14:textId="4B80D01E" w:rsidR="00716BC4" w:rsidRDefault="00716BC4" w:rsidP="00EC4A25">
      <w:pPr>
        <w:pStyle w:val="EX"/>
      </w:pPr>
      <w:r>
        <w:t>[</w:t>
      </w:r>
      <w:r w:rsidR="00DC41F1">
        <w:t>6</w:t>
      </w:r>
      <w:r>
        <w:t>]</w:t>
      </w:r>
      <w:r>
        <w:tab/>
        <w:t>3GPP TS 33.127</w:t>
      </w:r>
      <w:r w:rsidR="00DC41F1">
        <w:t>:</w:t>
      </w:r>
      <w:r>
        <w:t xml:space="preserve"> "</w:t>
      </w:r>
      <w:r w:rsidR="0048132F" w:rsidRPr="0048132F">
        <w:t>Lawful Interception (LI) architecture and functions</w:t>
      </w:r>
      <w:r>
        <w:t>"</w:t>
      </w:r>
      <w:r w:rsidR="00625C02">
        <w:t>.</w:t>
      </w:r>
    </w:p>
    <w:p w14:paraId="07F08802" w14:textId="3C6DFB76" w:rsidR="002B1080" w:rsidRDefault="00716BC4" w:rsidP="00716BC4">
      <w:pPr>
        <w:pStyle w:val="EX"/>
      </w:pPr>
      <w:r>
        <w:t>[</w:t>
      </w:r>
      <w:r w:rsidR="00DC41F1">
        <w:t>7</w:t>
      </w:r>
      <w:r>
        <w:t>]</w:t>
      </w:r>
      <w:r>
        <w:tab/>
        <w:t>3GPP TS 33.128</w:t>
      </w:r>
      <w:r w:rsidR="00625C02">
        <w:t>:</w:t>
      </w:r>
      <w:r>
        <w:t xml:space="preserve"> "</w:t>
      </w:r>
      <w:r w:rsidR="0048132F" w:rsidRPr="0048132F">
        <w:t>Protocol and procedures for Lawful Interception (LI); Stage 3</w:t>
      </w:r>
      <w:r>
        <w:t>"</w:t>
      </w:r>
      <w:r w:rsidR="00625C02">
        <w:t>.</w:t>
      </w:r>
    </w:p>
    <w:p w14:paraId="75851E2A" w14:textId="43BAD5C8" w:rsidR="00583A4C" w:rsidRDefault="00583A4C" w:rsidP="00716BC4">
      <w:pPr>
        <w:pStyle w:val="EX"/>
      </w:pPr>
      <w:r>
        <w:t xml:space="preserve">[8]     </w:t>
      </w:r>
      <w:r>
        <w:tab/>
      </w:r>
      <w:r w:rsidR="00DF6F0B">
        <w:t xml:space="preserve">GSMA </w:t>
      </w:r>
      <w:r w:rsidR="001B550F">
        <w:t>FS.</w:t>
      </w:r>
      <w:r w:rsidR="00DF6F0B">
        <w:t>50</w:t>
      </w:r>
      <w:r w:rsidR="004C0EFD">
        <w:t>:</w:t>
      </w:r>
      <w:r w:rsidR="00DF6F0B">
        <w:t xml:space="preserve"> "Network Equipment Security Assurance Scheme - Requirements for Security Assurance Specification Development</w:t>
      </w:r>
      <w:r w:rsidR="00625C02">
        <w:t>".</w:t>
      </w:r>
    </w:p>
    <w:p w14:paraId="7A61EA81" w14:textId="71A842B4" w:rsidR="00DF6F0B" w:rsidRDefault="00DF6F0B" w:rsidP="00716BC4">
      <w:pPr>
        <w:pStyle w:val="EX"/>
      </w:pPr>
      <w:r>
        <w:t>[9]</w:t>
      </w:r>
      <w:r>
        <w:tab/>
        <w:t xml:space="preserve">GSMA </w:t>
      </w:r>
      <w:r w:rsidR="001B550F">
        <w:t>FS.</w:t>
      </w:r>
      <w:r>
        <w:t>62</w:t>
      </w:r>
      <w:r w:rsidR="004C0EFD">
        <w:t>:</w:t>
      </w:r>
      <w:r>
        <w:t xml:space="preserve"> "Network Security Assurance Scheme - Adoption Procedure for Security Assurance Specifications"</w:t>
      </w:r>
      <w:r w:rsidR="00625C02">
        <w:t>.</w:t>
      </w:r>
    </w:p>
    <w:p w14:paraId="349BE517" w14:textId="0F1918C1" w:rsidR="00DF6F0B" w:rsidRDefault="00DF6F0B" w:rsidP="00716BC4">
      <w:pPr>
        <w:pStyle w:val="EX"/>
      </w:pPr>
      <w:r>
        <w:t>[10]</w:t>
      </w:r>
    </w:p>
    <w:p w14:paraId="11C46897" w14:textId="6FF54D28" w:rsidR="00716BC4" w:rsidRDefault="00716BC4"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2" w:name="definitions"/>
      <w:bookmarkStart w:id="23" w:name="_Toc202777362"/>
      <w:bookmarkEnd w:id="22"/>
      <w:r w:rsidRPr="004D3578">
        <w:lastRenderedPageBreak/>
        <w:t>3</w:t>
      </w:r>
      <w:r w:rsidRPr="004D3578">
        <w:tab/>
        <w:t>Definitions</w:t>
      </w:r>
      <w:r w:rsidR="00602AEA">
        <w:t xml:space="preserve"> of terms, symbols and abbreviations</w:t>
      </w:r>
      <w:bookmarkEnd w:id="2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4" w:name="_Toc202777363"/>
      <w:r w:rsidRPr="004D3578">
        <w:t>3.1</w:t>
      </w:r>
      <w:r w:rsidRPr="004D3578">
        <w:tab/>
      </w:r>
      <w:r w:rsidR="002B6339">
        <w:t>Terms</w:t>
      </w:r>
      <w:bookmarkEnd w:id="2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202777364"/>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202777365"/>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EA365ED" w14:textId="7A05C26C" w:rsidR="00080512" w:rsidRDefault="00080512">
      <w:pPr>
        <w:pStyle w:val="EW"/>
      </w:pPr>
      <w:r w:rsidRPr="004D3578">
        <w:t>&lt;</w:t>
      </w:r>
      <w:r w:rsidR="00D76048">
        <w:t>ABBREVIATION</w:t>
      </w:r>
      <w:r w:rsidRPr="004D3578">
        <w:t>&gt;</w:t>
      </w:r>
      <w:r w:rsidRPr="004D3578">
        <w:tab/>
        <w:t>&lt;</w:t>
      </w:r>
      <w:r w:rsidR="00D76048">
        <w:t>Expansion</w:t>
      </w:r>
      <w:r w:rsidRPr="004D3578">
        <w:t>&gt;</w:t>
      </w:r>
    </w:p>
    <w:p w14:paraId="1AC91754" w14:textId="77777777" w:rsidR="0048132F" w:rsidRDefault="0048132F">
      <w:pPr>
        <w:pStyle w:val="EW"/>
      </w:pPr>
    </w:p>
    <w:p w14:paraId="04CF2BA7" w14:textId="00E12B81" w:rsidR="0048132F" w:rsidRDefault="0048132F" w:rsidP="0048132F">
      <w:pPr>
        <w:pStyle w:val="Heading1"/>
      </w:pPr>
      <w:bookmarkStart w:id="27" w:name="_Toc202777366"/>
      <w:r>
        <w:t>4</w:t>
      </w:r>
      <w:r>
        <w:tab/>
        <w:t>Overview</w:t>
      </w:r>
      <w:bookmarkEnd w:id="27"/>
    </w:p>
    <w:p w14:paraId="2AB62649" w14:textId="1A29A5D0" w:rsidR="00DF6F0B" w:rsidRDefault="00DF6F0B" w:rsidP="0071069F">
      <w:pPr>
        <w:pStyle w:val="Heading2"/>
      </w:pPr>
      <w:bookmarkStart w:id="28" w:name="_Toc202777367"/>
      <w:r>
        <w:t xml:space="preserve">4.1 </w:t>
      </w:r>
      <w:r>
        <w:tab/>
        <w:t>Approach</w:t>
      </w:r>
      <w:bookmarkEnd w:id="28"/>
    </w:p>
    <w:p w14:paraId="28E79271" w14:textId="10F28204" w:rsidR="00DF6F0B" w:rsidRDefault="00DF6F0B" w:rsidP="0071069F">
      <w:r>
        <w:t xml:space="preserve">This TS was developed based on the guidance and methodology described in 3GPP TR 33.916 </w:t>
      </w:r>
      <w:r w:rsidRPr="0048132F">
        <w:t>"</w:t>
      </w:r>
      <w:r w:rsidRPr="002B1080">
        <w:t>Security Assurance Methodology (SECAM) for 3GPP network products</w:t>
      </w:r>
      <w:r w:rsidRPr="0048132F">
        <w:t>"</w:t>
      </w:r>
      <w:r w:rsidR="00864FB0">
        <w:t xml:space="preserve"> </w:t>
      </w:r>
      <w:r>
        <w:t xml:space="preserve">[3]. 3GPP has organized SCAS documents by publishing one TS per architectural network element. In contrast, we take a different approach in the LI space and collect all LI SCAS in the present TS. </w:t>
      </w:r>
    </w:p>
    <w:p w14:paraId="64C9E5BA" w14:textId="0C0A1C56" w:rsidR="00C967FA" w:rsidRDefault="00DF6F0B" w:rsidP="0071069F">
      <w:r>
        <w:t>Within each clause, TS 33.126 "Lawful Interception Requirements" [5] is used to derive LI element specific requirements and tests. Requirement numbering from TS 33.126 is referenced herein to enable compliance tracking.</w:t>
      </w:r>
    </w:p>
    <w:p w14:paraId="620E4652" w14:textId="5C6E617B" w:rsidR="00DF6F0B" w:rsidRDefault="00DF6F0B" w:rsidP="00622545">
      <w:pPr>
        <w:pStyle w:val="Heading2"/>
      </w:pPr>
      <w:bookmarkStart w:id="29" w:name="_Toc202777368"/>
      <w:r>
        <w:t>4.2</w:t>
      </w:r>
      <w:r>
        <w:tab/>
        <w:t>Document Part Organization</w:t>
      </w:r>
      <w:bookmarkEnd w:id="29"/>
    </w:p>
    <w:p w14:paraId="4E9BEDA0" w14:textId="1596108C" w:rsidR="002A7FCE" w:rsidRPr="002A7FCE" w:rsidRDefault="002A7FCE" w:rsidP="002A7FCE">
      <w:pPr>
        <w:rPr>
          <w:lang w:val="en-US"/>
        </w:rPr>
      </w:pPr>
      <w:r>
        <w:rPr>
          <w:highlight w:val="yellow"/>
          <w:lang w:val="en-US"/>
        </w:rPr>
        <w:t xml:space="preserve">Editor's Note: </w:t>
      </w:r>
      <w:r w:rsidRPr="008362B2">
        <w:rPr>
          <w:highlight w:val="yellow"/>
          <w:lang w:val="en-US"/>
        </w:rPr>
        <w:t xml:space="preserve">The part structure of 33.129 should be re-visited </w:t>
      </w:r>
      <w:r>
        <w:rPr>
          <w:highlight w:val="yellow"/>
          <w:lang w:val="en-US"/>
        </w:rPr>
        <w:t>when the maturity of the project warrants it, and</w:t>
      </w:r>
      <w:r w:rsidRPr="008362B2">
        <w:rPr>
          <w:highlight w:val="yellow"/>
          <w:lang w:val="en-US"/>
        </w:rPr>
        <w:t xml:space="preserve"> likely no</w:t>
      </w:r>
      <w:r>
        <w:rPr>
          <w:highlight w:val="yellow"/>
          <w:lang w:val="en-US"/>
        </w:rPr>
        <w:t>t</w:t>
      </w:r>
      <w:r w:rsidRPr="008362B2">
        <w:rPr>
          <w:highlight w:val="yellow"/>
          <w:lang w:val="en-US"/>
        </w:rPr>
        <w:t xml:space="preserve"> settle to its final form until the project is ~80%+ along.</w:t>
      </w:r>
    </w:p>
    <w:p w14:paraId="4E61514E" w14:textId="613DD1BF" w:rsidR="00DF6F0B" w:rsidRDefault="00DF6F0B" w:rsidP="00622545">
      <w:pPr>
        <w:pStyle w:val="ListParagraph"/>
        <w:numPr>
          <w:ilvl w:val="0"/>
          <w:numId w:val="26"/>
        </w:numPr>
      </w:pPr>
      <w:r>
        <w:t>Part 1 - Common</w:t>
      </w:r>
    </w:p>
    <w:p w14:paraId="62407A5B" w14:textId="4FD76BC0" w:rsidR="00DF6F0B" w:rsidRDefault="00DF6F0B" w:rsidP="00DF6F0B">
      <w:r>
        <w:t xml:space="preserve">Part 1 of TS 33.129 contains the general framework of LI SCAS. This part contains descriptions of threats and attacks, but not any tests. </w:t>
      </w:r>
    </w:p>
    <w:p w14:paraId="1885481B" w14:textId="0B754832" w:rsidR="00DF6F0B" w:rsidRDefault="00DF6F0B" w:rsidP="00DF6F0B">
      <w:pPr>
        <w:pStyle w:val="ListParagraph"/>
        <w:numPr>
          <w:ilvl w:val="0"/>
          <w:numId w:val="26"/>
        </w:numPr>
      </w:pPr>
      <w:r>
        <w:lastRenderedPageBreak/>
        <w:t>Part 2 - NF-Embedded LI functions</w:t>
      </w:r>
    </w:p>
    <w:p w14:paraId="73DF49D6" w14:textId="6254B36F" w:rsidR="00DF6F0B" w:rsidRDefault="00DF6F0B" w:rsidP="00622545">
      <w:r>
        <w:t xml:space="preserve">Part 2 of TS 33.129 contains SCAS tests for LI functions that are embedded in network functions - i.e., their lifecycle is inexorably tied to a network function. Inevitably, a tension exists because access control to the network function and access control to the embedded LI function </w:t>
      </w:r>
      <w:proofErr w:type="gramStart"/>
      <w:r>
        <w:t>have to</w:t>
      </w:r>
      <w:proofErr w:type="gramEnd"/>
      <w:r>
        <w:t xml:space="preserve"> be separated. Most tests in this part exercise the implementation of this separation.</w:t>
      </w:r>
    </w:p>
    <w:p w14:paraId="0C358452" w14:textId="07C22F7C" w:rsidR="00DF6F0B" w:rsidRDefault="00DF6F0B" w:rsidP="00DF6F0B">
      <w:pPr>
        <w:pStyle w:val="ListParagraph"/>
        <w:numPr>
          <w:ilvl w:val="0"/>
          <w:numId w:val="26"/>
        </w:numPr>
      </w:pPr>
      <w:r>
        <w:t>Part 3 - Non-NF-Embedded LI functions</w:t>
      </w:r>
    </w:p>
    <w:p w14:paraId="2B69E968" w14:textId="30C22732" w:rsidR="00DF6F0B" w:rsidRDefault="00DF6F0B" w:rsidP="00DF6F0B">
      <w:r>
        <w:t>Part 3 of TS 33.129 contains SCAS tests for LI functions that are stand-alone - i.e., not associated with any network functions. This separation tends to reduce security considerations when compared to embedded functions</w:t>
      </w:r>
      <w:r w:rsidR="00ED3A40">
        <w:t>.</w:t>
      </w:r>
      <w:r w:rsidR="005E07E0">
        <w:t xml:space="preserve"> The figure below reflects examples of stand-alone LI functions.</w:t>
      </w:r>
    </w:p>
    <w:p w14:paraId="5B6DA7B4" w14:textId="1FF23F0F" w:rsidR="00DF6F0B" w:rsidRDefault="00DF6F0B" w:rsidP="00DF6F0B">
      <w:pPr>
        <w:pStyle w:val="ListParagraph"/>
        <w:numPr>
          <w:ilvl w:val="0"/>
          <w:numId w:val="26"/>
        </w:numPr>
      </w:pPr>
      <w:r>
        <w:t>Part 4 - Mediation and Delivery Function (MDF)</w:t>
      </w:r>
    </w:p>
    <w:p w14:paraId="3EAAC813" w14:textId="261C23E4" w:rsidR="00DF6F0B" w:rsidRDefault="00DF6F0B" w:rsidP="00622545">
      <w:r>
        <w:t>Part 4 of TS 33.129 contains SCAS tests that apply to the Mediation and Delivery Function (MDF)</w:t>
      </w:r>
      <w:r w:rsidR="00ED3A40">
        <w:t>.</w:t>
      </w:r>
    </w:p>
    <w:p w14:paraId="6C6B2981" w14:textId="26B631BB" w:rsidR="00DF6F0B" w:rsidRDefault="00DF6F0B" w:rsidP="00622545">
      <w:pPr>
        <w:pStyle w:val="ListParagraph"/>
        <w:numPr>
          <w:ilvl w:val="0"/>
          <w:numId w:val="26"/>
        </w:numPr>
      </w:pPr>
      <w:r>
        <w:t>Part 5 - Administration Function (ADMF)</w:t>
      </w:r>
    </w:p>
    <w:p w14:paraId="6942432D" w14:textId="64FE9C1F" w:rsidR="00DF6F0B" w:rsidRDefault="00DF6F0B" w:rsidP="00DF6F0B">
      <w:r>
        <w:t>Part 5 of TS 33.129 contains SCAS tests that apply to the LI Administration Function (ADMF)</w:t>
      </w:r>
      <w:r w:rsidR="00ED3A40">
        <w:t>.</w:t>
      </w:r>
    </w:p>
    <w:p w14:paraId="64B8F19F" w14:textId="77777777" w:rsidR="00B660A0" w:rsidRDefault="00B660A0" w:rsidP="00622545">
      <w:pPr>
        <w:keepNext/>
      </w:pPr>
      <w:r>
        <w:rPr>
          <w:noProof/>
        </w:rPr>
        <w:drawing>
          <wp:inline distT="0" distB="0" distL="0" distR="0" wp14:anchorId="21D622CD" wp14:editId="21EEA633">
            <wp:extent cx="5765800" cy="4000500"/>
            <wp:effectExtent l="0" t="0" r="0" b="0"/>
            <wp:docPr id="200097764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977649" name="Picture 1" descr="A diagram of a diagram&#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5800" cy="4000500"/>
                    </a:xfrm>
                    <a:prstGeom prst="rect">
                      <a:avLst/>
                    </a:prstGeom>
                  </pic:spPr>
                </pic:pic>
              </a:graphicData>
            </a:graphic>
          </wp:inline>
        </w:drawing>
      </w:r>
    </w:p>
    <w:p w14:paraId="531B8599" w14:textId="46E2D1E4" w:rsidR="00DF6F0B" w:rsidRDefault="00B660A0" w:rsidP="002A7FCE">
      <w:pPr>
        <w:pStyle w:val="Caption"/>
        <w:jc w:val="center"/>
      </w:pPr>
      <w:r>
        <w:t>Figure</w:t>
      </w:r>
      <w:r w:rsidR="00662779">
        <w:t xml:space="preserve"> 4.2-1:</w:t>
      </w:r>
      <w:r>
        <w:t xml:space="preserve"> TS 33.129</w:t>
      </w:r>
      <w:r w:rsidR="00662779">
        <w:t xml:space="preserve"> p</w:t>
      </w:r>
      <w:r>
        <w:t>arts coverage</w:t>
      </w:r>
    </w:p>
    <w:p w14:paraId="0AC4F6DF" w14:textId="77777777" w:rsidR="00DF6F0B" w:rsidRDefault="00DF6F0B" w:rsidP="00DF6F0B"/>
    <w:p w14:paraId="319217F2" w14:textId="189DDB0B" w:rsidR="00AB4428" w:rsidRDefault="002A7FCE" w:rsidP="00DF6F0B">
      <w:r>
        <w:t>The LEMF is outside the scope of the present documen</w:t>
      </w:r>
      <w:r w:rsidR="00662779">
        <w:t>t series, but attributes of the LEMF (such as delivery paths in the MDF) are.</w:t>
      </w:r>
    </w:p>
    <w:p w14:paraId="13D1309C" w14:textId="77777777" w:rsidR="00AB4428" w:rsidRDefault="00AB4428" w:rsidP="00DF6F0B"/>
    <w:p w14:paraId="44EB66EC" w14:textId="77777777" w:rsidR="00AB4428" w:rsidRPr="00DF6F0B" w:rsidRDefault="00AB4428" w:rsidP="00DF6F0B"/>
    <w:p w14:paraId="30C7EDCC" w14:textId="5BA37EEF" w:rsidR="00DF6F0B" w:rsidRDefault="00DF6F0B" w:rsidP="00DF6F0B">
      <w:pPr>
        <w:pStyle w:val="Heading1"/>
      </w:pPr>
      <w:bookmarkStart w:id="30" w:name="_Toc202777369"/>
      <w:r>
        <w:lastRenderedPageBreak/>
        <w:t>5</w:t>
      </w:r>
      <w:r>
        <w:tab/>
        <w:t>Security Elements</w:t>
      </w:r>
      <w:bookmarkEnd w:id="30"/>
    </w:p>
    <w:p w14:paraId="582F803B" w14:textId="667493CC" w:rsidR="00F30896" w:rsidRDefault="00DF6F0B" w:rsidP="00622545">
      <w:pPr>
        <w:pStyle w:val="Heading2"/>
      </w:pPr>
      <w:bookmarkStart w:id="31" w:name="_Toc202777370"/>
      <w:r>
        <w:t>5.1</w:t>
      </w:r>
      <w:r w:rsidR="00420408">
        <w:tab/>
      </w:r>
      <w:r>
        <w:t>Assets</w:t>
      </w:r>
      <w:bookmarkEnd w:id="31"/>
    </w:p>
    <w:p w14:paraId="1FA2B20B" w14:textId="0FAD8318" w:rsidR="004925A9" w:rsidRPr="004925A9" w:rsidRDefault="004925A9" w:rsidP="002A7FCE">
      <w:pPr>
        <w:pStyle w:val="Heading3"/>
      </w:pPr>
      <w:bookmarkStart w:id="32" w:name="_Toc202777371"/>
      <w:r>
        <w:t xml:space="preserve">5.1.1 </w:t>
      </w:r>
      <w:r w:rsidR="00245236">
        <w:tab/>
      </w:r>
      <w:r>
        <w:t>Assets Overview</w:t>
      </w:r>
      <w:bookmarkEnd w:id="32"/>
    </w:p>
    <w:p w14:paraId="4C7BC44F" w14:textId="75405409" w:rsidR="00F30896" w:rsidRPr="00F30896" w:rsidRDefault="00F30896" w:rsidP="00F30896">
      <w:pPr>
        <w:rPr>
          <w:lang w:val="en-US"/>
        </w:rPr>
      </w:pPr>
      <w:r w:rsidRPr="00F30896">
        <w:rPr>
          <w:lang w:val="en-US"/>
        </w:rPr>
        <w:t xml:space="preserve">Assets are categorized more granularly than functional blocks. These are the specific elements that, if exposed or influenced, could compromise </w:t>
      </w:r>
      <w:r w:rsidR="00323772">
        <w:rPr>
          <w:lang w:val="en-US"/>
        </w:rPr>
        <w:t>LI</w:t>
      </w:r>
      <w:r w:rsidRPr="00F30896">
        <w:rPr>
          <w:lang w:val="en-US"/>
        </w:rPr>
        <w:t>.</w:t>
      </w:r>
    </w:p>
    <w:p w14:paraId="0D20C1EC" w14:textId="4F12CDF6" w:rsidR="00DD46BA" w:rsidRPr="00410461" w:rsidRDefault="00DD46BA" w:rsidP="00622545">
      <w:pPr>
        <w:pStyle w:val="TH"/>
        <w:ind w:left="360"/>
      </w:pPr>
      <w:r w:rsidRPr="00410461">
        <w:t xml:space="preserve">Table </w:t>
      </w:r>
      <w:r w:rsidR="00FE0307">
        <w:t>5.1</w:t>
      </w:r>
      <w:r w:rsidR="007E0383">
        <w:t>.1</w:t>
      </w:r>
      <w:r w:rsidR="00FE0307">
        <w:t>-1</w:t>
      </w:r>
      <w:r w:rsidRPr="00410461">
        <w:t xml:space="preserve">: </w:t>
      </w:r>
      <w:r>
        <w:t>Asset definitions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1938"/>
        <w:gridCol w:w="2203"/>
        <w:gridCol w:w="5078"/>
      </w:tblGrid>
      <w:tr w:rsidR="00C84F59" w:rsidRPr="00410461" w14:paraId="5D947135" w14:textId="77777777" w:rsidTr="002A7FCE">
        <w:tc>
          <w:tcPr>
            <w:tcW w:w="417" w:type="dxa"/>
            <w:shd w:val="clear" w:color="auto" w:fill="D9D9D9"/>
          </w:tcPr>
          <w:p w14:paraId="05DB229C" w14:textId="77777777" w:rsidR="00DD46BA" w:rsidRPr="00410461" w:rsidRDefault="00DD46BA" w:rsidP="00ED3A40">
            <w:pPr>
              <w:pStyle w:val="TAH"/>
            </w:pPr>
          </w:p>
        </w:tc>
        <w:tc>
          <w:tcPr>
            <w:tcW w:w="1938" w:type="dxa"/>
            <w:shd w:val="clear" w:color="auto" w:fill="D9D9D9"/>
          </w:tcPr>
          <w:p w14:paraId="39E6B7C3" w14:textId="6A04C2C2" w:rsidR="00DD46BA" w:rsidRPr="00410461" w:rsidRDefault="00DD46BA" w:rsidP="00ED3A40">
            <w:pPr>
              <w:pStyle w:val="TAH"/>
            </w:pPr>
            <w:r>
              <w:t>Code</w:t>
            </w:r>
          </w:p>
        </w:tc>
        <w:tc>
          <w:tcPr>
            <w:tcW w:w="2203" w:type="dxa"/>
            <w:shd w:val="clear" w:color="auto" w:fill="D9D9D9"/>
          </w:tcPr>
          <w:p w14:paraId="211056DC" w14:textId="7304A0CC" w:rsidR="00DD46BA" w:rsidRDefault="00DD46BA" w:rsidP="00ED3A40">
            <w:pPr>
              <w:pStyle w:val="TAH"/>
            </w:pPr>
            <w:r>
              <w:t>Name</w:t>
            </w:r>
          </w:p>
        </w:tc>
        <w:tc>
          <w:tcPr>
            <w:tcW w:w="5078" w:type="dxa"/>
            <w:shd w:val="clear" w:color="auto" w:fill="D9D9D9"/>
            <w:vAlign w:val="center"/>
          </w:tcPr>
          <w:p w14:paraId="372D3D46" w14:textId="3F5F0164" w:rsidR="00DD46BA" w:rsidRPr="00410461" w:rsidRDefault="00DD46BA" w:rsidP="00ED3A40">
            <w:pPr>
              <w:pStyle w:val="TAH"/>
            </w:pPr>
            <w:r>
              <w:t>Description</w:t>
            </w:r>
            <w:r w:rsidRPr="00410461">
              <w:t xml:space="preserve"> </w:t>
            </w:r>
          </w:p>
        </w:tc>
      </w:tr>
      <w:tr w:rsidR="00C84F59" w:rsidRPr="00410461" w14:paraId="0C3DAC32" w14:textId="77777777" w:rsidTr="002A7FCE">
        <w:tc>
          <w:tcPr>
            <w:tcW w:w="417" w:type="dxa"/>
          </w:tcPr>
          <w:p w14:paraId="11813727" w14:textId="30F71162" w:rsidR="00DD46BA" w:rsidRPr="00410461" w:rsidRDefault="00DD46BA" w:rsidP="00ED3A40">
            <w:pPr>
              <w:pStyle w:val="TAL"/>
            </w:pPr>
            <w:r>
              <w:t>1</w:t>
            </w:r>
          </w:p>
        </w:tc>
        <w:tc>
          <w:tcPr>
            <w:tcW w:w="1938" w:type="dxa"/>
          </w:tcPr>
          <w:p w14:paraId="0CDD7811" w14:textId="5790FB2F" w:rsidR="00DD46BA" w:rsidRPr="00410461" w:rsidRDefault="00DD46BA" w:rsidP="00ED3A40">
            <w:pPr>
              <w:pStyle w:val="TAL"/>
            </w:pPr>
            <w:r>
              <w:t>A</w:t>
            </w:r>
            <w:r w:rsidR="00F03C78">
              <w:t>S</w:t>
            </w:r>
            <w:r>
              <w:t>-TARGET-01</w:t>
            </w:r>
          </w:p>
        </w:tc>
        <w:tc>
          <w:tcPr>
            <w:tcW w:w="2203" w:type="dxa"/>
          </w:tcPr>
          <w:p w14:paraId="722A36EE" w14:textId="37BD5993" w:rsidR="00DD46BA" w:rsidRDefault="00DD46BA" w:rsidP="00ED3A40">
            <w:pPr>
              <w:pStyle w:val="TAL"/>
            </w:pPr>
            <w:r>
              <w:t>Target Identifier(s)</w:t>
            </w:r>
          </w:p>
        </w:tc>
        <w:tc>
          <w:tcPr>
            <w:tcW w:w="5078" w:type="dxa"/>
            <w:shd w:val="clear" w:color="auto" w:fill="auto"/>
            <w:vAlign w:val="center"/>
          </w:tcPr>
          <w:p w14:paraId="69521006" w14:textId="65A9ACDC" w:rsidR="00DD46BA" w:rsidRPr="00410461" w:rsidRDefault="00DD46BA" w:rsidP="00ED3A40">
            <w:pPr>
              <w:pStyle w:val="TAL"/>
            </w:pPr>
            <w:r w:rsidRPr="00622545">
              <w:t>E.g., IMSI, MSISDN, IP address, used to define or tag a target in the system</w:t>
            </w:r>
            <w:r w:rsidR="001B550F">
              <w:t>.</w:t>
            </w:r>
          </w:p>
        </w:tc>
      </w:tr>
      <w:tr w:rsidR="00C84F59" w:rsidRPr="00410461" w14:paraId="7419BFEF" w14:textId="77777777" w:rsidTr="002A7FCE">
        <w:tc>
          <w:tcPr>
            <w:tcW w:w="417" w:type="dxa"/>
          </w:tcPr>
          <w:p w14:paraId="5EE3B5FE" w14:textId="36FAF826" w:rsidR="00DD46BA" w:rsidRPr="00410461" w:rsidRDefault="00DD46BA" w:rsidP="00DD46BA">
            <w:pPr>
              <w:pStyle w:val="TAL"/>
            </w:pPr>
            <w:r>
              <w:t>2</w:t>
            </w:r>
          </w:p>
        </w:tc>
        <w:tc>
          <w:tcPr>
            <w:tcW w:w="1938" w:type="dxa"/>
          </w:tcPr>
          <w:p w14:paraId="5768091F" w14:textId="49B11ABF" w:rsidR="00DD46BA" w:rsidRPr="00410461" w:rsidRDefault="00DD46BA" w:rsidP="00DD46BA">
            <w:pPr>
              <w:pStyle w:val="TAL"/>
            </w:pPr>
            <w:r>
              <w:t>A</w:t>
            </w:r>
            <w:r w:rsidR="00F03C78">
              <w:t>S</w:t>
            </w:r>
            <w:r>
              <w:t>-LI-CREDS-02</w:t>
            </w:r>
          </w:p>
        </w:tc>
        <w:tc>
          <w:tcPr>
            <w:tcW w:w="2203" w:type="dxa"/>
          </w:tcPr>
          <w:p w14:paraId="4A40C874" w14:textId="2DDC31D1" w:rsidR="00DD46BA" w:rsidRPr="00410461" w:rsidRDefault="00DD46BA" w:rsidP="00DD46BA">
            <w:pPr>
              <w:pStyle w:val="TAL"/>
            </w:pPr>
            <w:r>
              <w:t>LI Access Credentials</w:t>
            </w:r>
          </w:p>
        </w:tc>
        <w:tc>
          <w:tcPr>
            <w:tcW w:w="5078" w:type="dxa"/>
            <w:shd w:val="clear" w:color="auto" w:fill="auto"/>
            <w:vAlign w:val="center"/>
          </w:tcPr>
          <w:p w14:paraId="69A4D8B0" w14:textId="5BBF734A" w:rsidR="00DD46BA" w:rsidRPr="00410461" w:rsidRDefault="00DD46BA" w:rsidP="00DD46BA">
            <w:pPr>
              <w:pStyle w:val="TAL"/>
            </w:pPr>
            <w:r>
              <w:t>Tokens, passwords, certificates used to authenticate LI operations</w:t>
            </w:r>
            <w:r w:rsidR="001B550F">
              <w:t>.</w:t>
            </w:r>
          </w:p>
        </w:tc>
      </w:tr>
      <w:tr w:rsidR="00C84F59" w:rsidRPr="00410461" w14:paraId="77F042AD" w14:textId="77777777" w:rsidTr="002A7FCE">
        <w:tc>
          <w:tcPr>
            <w:tcW w:w="417" w:type="dxa"/>
          </w:tcPr>
          <w:p w14:paraId="33998A80" w14:textId="7027E636" w:rsidR="00DD46BA" w:rsidRPr="00410461" w:rsidRDefault="00DD46BA" w:rsidP="00DD46BA">
            <w:pPr>
              <w:pStyle w:val="TAL"/>
            </w:pPr>
            <w:r>
              <w:t>3</w:t>
            </w:r>
          </w:p>
        </w:tc>
        <w:tc>
          <w:tcPr>
            <w:tcW w:w="1938" w:type="dxa"/>
          </w:tcPr>
          <w:p w14:paraId="327CA9E2" w14:textId="0D916438" w:rsidR="00DD46BA" w:rsidRPr="00410461" w:rsidRDefault="00DD46BA" w:rsidP="00DD46BA">
            <w:pPr>
              <w:pStyle w:val="TAL"/>
            </w:pPr>
            <w:r>
              <w:t>A</w:t>
            </w:r>
            <w:r w:rsidR="00F03C78">
              <w:t>S</w:t>
            </w:r>
            <w:r>
              <w:t>-NF-03</w:t>
            </w:r>
          </w:p>
        </w:tc>
        <w:tc>
          <w:tcPr>
            <w:tcW w:w="2203" w:type="dxa"/>
          </w:tcPr>
          <w:p w14:paraId="4DBF1FF6" w14:textId="58D87546" w:rsidR="00DD46BA" w:rsidRPr="00410461" w:rsidRDefault="00674399" w:rsidP="00DD46BA">
            <w:pPr>
              <w:pStyle w:val="TAL"/>
            </w:pPr>
            <w:r>
              <w:t>Network Function</w:t>
            </w:r>
          </w:p>
        </w:tc>
        <w:tc>
          <w:tcPr>
            <w:tcW w:w="5078" w:type="dxa"/>
            <w:shd w:val="clear" w:color="auto" w:fill="auto"/>
            <w:vAlign w:val="center"/>
          </w:tcPr>
          <w:p w14:paraId="66B63A87" w14:textId="6AE609E8" w:rsidR="00DD46BA" w:rsidRPr="00410461" w:rsidRDefault="00674399" w:rsidP="00DD46BA">
            <w:pPr>
              <w:pStyle w:val="TAL"/>
            </w:pPr>
            <w:r>
              <w:t>Over and above SA3 general assumptions, e.g., log states, memory artifacts, ephemeral labels</w:t>
            </w:r>
            <w:r w:rsidR="001B550F">
              <w:t>.</w:t>
            </w:r>
          </w:p>
        </w:tc>
      </w:tr>
      <w:tr w:rsidR="00C84F59" w:rsidRPr="00410461" w14:paraId="381FA91D" w14:textId="77777777" w:rsidTr="002A7FCE">
        <w:tc>
          <w:tcPr>
            <w:tcW w:w="417" w:type="dxa"/>
          </w:tcPr>
          <w:p w14:paraId="0BB81924" w14:textId="26425ADF" w:rsidR="00DD46BA" w:rsidRPr="00410461" w:rsidRDefault="00674399" w:rsidP="00DD46BA">
            <w:pPr>
              <w:pStyle w:val="TAL"/>
            </w:pPr>
            <w:r>
              <w:t>4</w:t>
            </w:r>
          </w:p>
        </w:tc>
        <w:tc>
          <w:tcPr>
            <w:tcW w:w="1938" w:type="dxa"/>
          </w:tcPr>
          <w:p w14:paraId="2A69E438" w14:textId="750905F3" w:rsidR="00DD46BA" w:rsidRPr="00410461" w:rsidRDefault="00674399" w:rsidP="00DD46BA">
            <w:pPr>
              <w:pStyle w:val="TAL"/>
            </w:pPr>
            <w:r>
              <w:t>A</w:t>
            </w:r>
            <w:r w:rsidR="00F03C78">
              <w:t>S</w:t>
            </w:r>
            <w:r>
              <w:t>-NETWORK-SERVICE-04</w:t>
            </w:r>
          </w:p>
        </w:tc>
        <w:tc>
          <w:tcPr>
            <w:tcW w:w="2203" w:type="dxa"/>
          </w:tcPr>
          <w:p w14:paraId="263492EA" w14:textId="416695CD" w:rsidR="00DD46BA" w:rsidRPr="00410461" w:rsidRDefault="00674399" w:rsidP="00DD46BA">
            <w:pPr>
              <w:pStyle w:val="TAL"/>
            </w:pPr>
            <w:r>
              <w:t xml:space="preserve">Network Service </w:t>
            </w:r>
          </w:p>
        </w:tc>
        <w:tc>
          <w:tcPr>
            <w:tcW w:w="5078" w:type="dxa"/>
            <w:shd w:val="clear" w:color="auto" w:fill="auto"/>
            <w:vAlign w:val="center"/>
          </w:tcPr>
          <w:p w14:paraId="0AC163D5" w14:textId="6461B0D8" w:rsidR="00DD46BA" w:rsidRPr="00410461" w:rsidRDefault="00674399" w:rsidP="00DD46BA">
            <w:pPr>
              <w:pStyle w:val="TAL"/>
            </w:pPr>
            <w:r>
              <w:t>Normal functioning of a network service.</w:t>
            </w:r>
          </w:p>
        </w:tc>
      </w:tr>
      <w:tr w:rsidR="00C84F59" w:rsidRPr="00410461" w14:paraId="32FBC4FD" w14:textId="77777777" w:rsidTr="002A7FCE">
        <w:tc>
          <w:tcPr>
            <w:tcW w:w="417" w:type="dxa"/>
          </w:tcPr>
          <w:p w14:paraId="68700DC9" w14:textId="18470328" w:rsidR="00DD46BA" w:rsidRPr="00410461" w:rsidRDefault="00674399" w:rsidP="00DD46BA">
            <w:pPr>
              <w:pStyle w:val="TAL"/>
            </w:pPr>
            <w:r>
              <w:t>5</w:t>
            </w:r>
          </w:p>
        </w:tc>
        <w:tc>
          <w:tcPr>
            <w:tcW w:w="1938" w:type="dxa"/>
          </w:tcPr>
          <w:p w14:paraId="2FB6A3E7" w14:textId="6CDAA5B2" w:rsidR="00DD46BA" w:rsidRPr="00410461" w:rsidRDefault="00674399" w:rsidP="00DD46BA">
            <w:pPr>
              <w:pStyle w:val="TAL"/>
            </w:pPr>
            <w:r>
              <w:t>A</w:t>
            </w:r>
            <w:r w:rsidR="00F03C78">
              <w:t>S</w:t>
            </w:r>
            <w:r>
              <w:t>-LI-FUNCTION-05</w:t>
            </w:r>
          </w:p>
        </w:tc>
        <w:tc>
          <w:tcPr>
            <w:tcW w:w="2203" w:type="dxa"/>
          </w:tcPr>
          <w:p w14:paraId="53DDEBF6" w14:textId="529D8807" w:rsidR="00DD46BA" w:rsidRPr="00410461" w:rsidRDefault="00674399" w:rsidP="00DD46BA">
            <w:pPr>
              <w:pStyle w:val="TAL"/>
            </w:pPr>
            <w:r>
              <w:t>LI Function</w:t>
            </w:r>
          </w:p>
        </w:tc>
        <w:tc>
          <w:tcPr>
            <w:tcW w:w="5078" w:type="dxa"/>
            <w:shd w:val="clear" w:color="auto" w:fill="auto"/>
            <w:vAlign w:val="center"/>
          </w:tcPr>
          <w:p w14:paraId="025932BA" w14:textId="7781633A" w:rsidR="00DD46BA" w:rsidRPr="00410461" w:rsidRDefault="00674399" w:rsidP="00DD46BA">
            <w:pPr>
              <w:pStyle w:val="TAL"/>
            </w:pPr>
            <w:r>
              <w:t xml:space="preserve">LI function internal state and artifacts - </w:t>
            </w:r>
            <w:r w:rsidR="00C84F59">
              <w:t xml:space="preserve">e.g., </w:t>
            </w:r>
            <w:r>
              <w:t>job queues, service status</w:t>
            </w:r>
            <w:r w:rsidR="00C84F59">
              <w:t>, inter-process calls.</w:t>
            </w:r>
          </w:p>
        </w:tc>
      </w:tr>
      <w:tr w:rsidR="00C84F59" w:rsidRPr="00410461" w14:paraId="42B8FAC6" w14:textId="77777777" w:rsidTr="002A7FCE">
        <w:tc>
          <w:tcPr>
            <w:tcW w:w="417" w:type="dxa"/>
          </w:tcPr>
          <w:p w14:paraId="4B2C688E" w14:textId="6EEA6705" w:rsidR="00DD46BA" w:rsidRPr="00410461" w:rsidRDefault="00C84F59" w:rsidP="00DD46BA">
            <w:pPr>
              <w:pStyle w:val="TAL"/>
            </w:pPr>
            <w:r>
              <w:t>6</w:t>
            </w:r>
          </w:p>
        </w:tc>
        <w:tc>
          <w:tcPr>
            <w:tcW w:w="1938" w:type="dxa"/>
          </w:tcPr>
          <w:p w14:paraId="6EA732FA" w14:textId="12ED22FE" w:rsidR="00DD46BA" w:rsidRPr="00410461" w:rsidRDefault="00C84F59" w:rsidP="00DD46BA">
            <w:pPr>
              <w:pStyle w:val="TAL"/>
            </w:pPr>
            <w:r>
              <w:t>A</w:t>
            </w:r>
            <w:r w:rsidR="00F03C78">
              <w:t>S</w:t>
            </w:r>
            <w:r>
              <w:t>-LI-PRODUCT-06</w:t>
            </w:r>
          </w:p>
        </w:tc>
        <w:tc>
          <w:tcPr>
            <w:tcW w:w="2203" w:type="dxa"/>
          </w:tcPr>
          <w:p w14:paraId="64DC4077" w14:textId="5A671C06" w:rsidR="00DD46BA" w:rsidRPr="00410461" w:rsidRDefault="00C84F59" w:rsidP="00DD46BA">
            <w:pPr>
              <w:pStyle w:val="TAL"/>
            </w:pPr>
            <w:r>
              <w:t>LI Product Delivery</w:t>
            </w:r>
            <w:r w:rsidR="007E0383">
              <w:t xml:space="preserve"> Link</w:t>
            </w:r>
          </w:p>
        </w:tc>
        <w:tc>
          <w:tcPr>
            <w:tcW w:w="5078" w:type="dxa"/>
            <w:shd w:val="clear" w:color="auto" w:fill="auto"/>
            <w:vAlign w:val="center"/>
          </w:tcPr>
          <w:p w14:paraId="2929C6B6" w14:textId="04008DBD" w:rsidR="00DD46BA" w:rsidRPr="00410461" w:rsidRDefault="00C84F59" w:rsidP="00DD46BA">
            <w:pPr>
              <w:pStyle w:val="TAL"/>
            </w:pPr>
            <w:r>
              <w:t>Continuity (interruptions), quality (jitter, timing anomalies) of the delivery of LI product, between POIs and MDF, or MDF and LEMF.</w:t>
            </w:r>
          </w:p>
        </w:tc>
      </w:tr>
      <w:tr w:rsidR="00C84F59" w:rsidRPr="00410461" w14:paraId="6750B57A" w14:textId="77777777" w:rsidTr="002A7FCE">
        <w:tc>
          <w:tcPr>
            <w:tcW w:w="417" w:type="dxa"/>
          </w:tcPr>
          <w:p w14:paraId="6C991D14" w14:textId="3F1FE393" w:rsidR="00C84F59" w:rsidRPr="00410461" w:rsidRDefault="00C84F59" w:rsidP="00DD46BA">
            <w:pPr>
              <w:pStyle w:val="TAL"/>
            </w:pPr>
            <w:r>
              <w:t>7</w:t>
            </w:r>
          </w:p>
        </w:tc>
        <w:tc>
          <w:tcPr>
            <w:tcW w:w="1938" w:type="dxa"/>
          </w:tcPr>
          <w:p w14:paraId="17040E89" w14:textId="68BBEF2D" w:rsidR="00DD46BA" w:rsidRPr="00410461" w:rsidRDefault="00C84F59" w:rsidP="00DD46BA">
            <w:pPr>
              <w:pStyle w:val="TAL"/>
            </w:pPr>
            <w:r>
              <w:t>A</w:t>
            </w:r>
            <w:r w:rsidR="00F03C78">
              <w:t>S</w:t>
            </w:r>
            <w:r>
              <w:t>-LEMF-07</w:t>
            </w:r>
          </w:p>
        </w:tc>
        <w:tc>
          <w:tcPr>
            <w:tcW w:w="2203" w:type="dxa"/>
          </w:tcPr>
          <w:p w14:paraId="0F82B588" w14:textId="5F821E21" w:rsidR="00DD46BA" w:rsidRPr="00410461" w:rsidRDefault="00C84F59" w:rsidP="00DD46BA">
            <w:pPr>
              <w:pStyle w:val="TAL"/>
            </w:pPr>
            <w:r>
              <w:t>LEMF Attributes</w:t>
            </w:r>
          </w:p>
        </w:tc>
        <w:tc>
          <w:tcPr>
            <w:tcW w:w="5078" w:type="dxa"/>
            <w:shd w:val="clear" w:color="auto" w:fill="auto"/>
            <w:vAlign w:val="center"/>
          </w:tcPr>
          <w:p w14:paraId="44CF7F3A" w14:textId="78DA70FD" w:rsidR="00DD46BA" w:rsidRPr="00410461" w:rsidRDefault="007E0383" w:rsidP="00DD46BA">
            <w:pPr>
              <w:pStyle w:val="TAL"/>
            </w:pPr>
            <w:r>
              <w:t xml:space="preserve">LEMF attributes, such as </w:t>
            </w:r>
            <w:r w:rsidR="00C84F59">
              <w:t>IP address</w:t>
            </w:r>
            <w:r>
              <w:t>,</w:t>
            </w:r>
            <w:r w:rsidR="00C84F59">
              <w:t xml:space="preserve"> domain names</w:t>
            </w:r>
            <w:r>
              <w:t>, paths, etc.</w:t>
            </w:r>
          </w:p>
        </w:tc>
      </w:tr>
      <w:tr w:rsidR="00C84F59" w:rsidRPr="00410461" w14:paraId="72C54DA1" w14:textId="77777777" w:rsidTr="002A7FCE">
        <w:tc>
          <w:tcPr>
            <w:tcW w:w="417" w:type="dxa"/>
          </w:tcPr>
          <w:p w14:paraId="41244F5F" w14:textId="6F28DF74" w:rsidR="00DD46BA" w:rsidRPr="00410461" w:rsidRDefault="00C84F59" w:rsidP="00DD46BA">
            <w:pPr>
              <w:pStyle w:val="TAL"/>
            </w:pPr>
            <w:r>
              <w:t>8</w:t>
            </w:r>
          </w:p>
        </w:tc>
        <w:tc>
          <w:tcPr>
            <w:tcW w:w="1938" w:type="dxa"/>
          </w:tcPr>
          <w:p w14:paraId="69F67275" w14:textId="2C16BD5F" w:rsidR="00DD46BA" w:rsidRPr="00410461" w:rsidRDefault="00C84F59" w:rsidP="00DD46BA">
            <w:pPr>
              <w:pStyle w:val="TAL"/>
            </w:pPr>
            <w:r>
              <w:t>A</w:t>
            </w:r>
            <w:r w:rsidR="00F03C78">
              <w:t>S</w:t>
            </w:r>
            <w:r>
              <w:t>-USER-PATTERN-08</w:t>
            </w:r>
          </w:p>
        </w:tc>
        <w:tc>
          <w:tcPr>
            <w:tcW w:w="2203" w:type="dxa"/>
          </w:tcPr>
          <w:p w14:paraId="1AD5E976" w14:textId="12F2A11D" w:rsidR="00DD46BA" w:rsidRPr="00410461" w:rsidRDefault="00C84F59" w:rsidP="00DD46BA">
            <w:pPr>
              <w:pStyle w:val="TAL"/>
            </w:pPr>
            <w:r>
              <w:t xml:space="preserve">Network User </w:t>
            </w:r>
            <w:proofErr w:type="spellStart"/>
            <w:r>
              <w:t>Behavior</w:t>
            </w:r>
            <w:proofErr w:type="spellEnd"/>
            <w:r>
              <w:t xml:space="preserve"> Attributes</w:t>
            </w:r>
          </w:p>
        </w:tc>
        <w:tc>
          <w:tcPr>
            <w:tcW w:w="5078" w:type="dxa"/>
            <w:shd w:val="clear" w:color="auto" w:fill="auto"/>
            <w:vAlign w:val="center"/>
          </w:tcPr>
          <w:p w14:paraId="5430E4C5" w14:textId="3BC54B4C" w:rsidR="00DD46BA" w:rsidRPr="00410461" w:rsidRDefault="00F03C78" w:rsidP="00DD46BA">
            <w:pPr>
              <w:pStyle w:val="TAL"/>
            </w:pPr>
            <w:r>
              <w:t>Application or flow-level characteristics that may affect network user attributes (e.g., privacy)</w:t>
            </w:r>
            <w:r w:rsidR="001B550F">
              <w:t>.</w:t>
            </w:r>
          </w:p>
        </w:tc>
      </w:tr>
      <w:tr w:rsidR="00C84F59" w:rsidRPr="00410461" w14:paraId="653E2399" w14:textId="77777777" w:rsidTr="002A7FCE">
        <w:tc>
          <w:tcPr>
            <w:tcW w:w="417" w:type="dxa"/>
          </w:tcPr>
          <w:p w14:paraId="5FF01D82" w14:textId="015C09EA" w:rsidR="00DD46BA" w:rsidRPr="00410461" w:rsidRDefault="00C84F59" w:rsidP="00DD46BA">
            <w:pPr>
              <w:pStyle w:val="TAL"/>
            </w:pPr>
            <w:r>
              <w:t>9</w:t>
            </w:r>
          </w:p>
        </w:tc>
        <w:tc>
          <w:tcPr>
            <w:tcW w:w="1938" w:type="dxa"/>
          </w:tcPr>
          <w:p w14:paraId="2F0D8774" w14:textId="5F13E68E" w:rsidR="00DD46BA" w:rsidRPr="00410461" w:rsidRDefault="00F03C78" w:rsidP="00DD46BA">
            <w:pPr>
              <w:pStyle w:val="TAL"/>
            </w:pPr>
            <w:r>
              <w:t>AS-</w:t>
            </w:r>
            <w:r w:rsidR="0023633C">
              <w:t>CRYPTO</w:t>
            </w:r>
            <w:r>
              <w:t>-STORE-09</w:t>
            </w:r>
          </w:p>
        </w:tc>
        <w:tc>
          <w:tcPr>
            <w:tcW w:w="2203" w:type="dxa"/>
          </w:tcPr>
          <w:p w14:paraId="4F9136A8" w14:textId="1980B679" w:rsidR="00DD46BA" w:rsidRPr="00410461" w:rsidRDefault="0023633C" w:rsidP="00DD46BA">
            <w:pPr>
              <w:pStyle w:val="TAL"/>
            </w:pPr>
            <w:r>
              <w:t>Crypto</w:t>
            </w:r>
            <w:r>
              <w:t xml:space="preserve"> </w:t>
            </w:r>
            <w:r w:rsidR="00F03C78">
              <w:t>Store</w:t>
            </w:r>
          </w:p>
        </w:tc>
        <w:tc>
          <w:tcPr>
            <w:tcW w:w="5078" w:type="dxa"/>
            <w:shd w:val="clear" w:color="auto" w:fill="auto"/>
            <w:vAlign w:val="center"/>
          </w:tcPr>
          <w:p w14:paraId="307A7743" w14:textId="0242F44B" w:rsidR="00DD46BA" w:rsidRPr="00410461" w:rsidRDefault="00F03C78" w:rsidP="00DD46BA">
            <w:pPr>
              <w:pStyle w:val="TAL"/>
            </w:pPr>
            <w:r>
              <w:t>System-trusted certificate lists, keystores, or chains.</w:t>
            </w:r>
          </w:p>
        </w:tc>
      </w:tr>
      <w:tr w:rsidR="00C84F59" w:rsidRPr="00410461" w14:paraId="76404375" w14:textId="77777777" w:rsidTr="002A7FCE">
        <w:tc>
          <w:tcPr>
            <w:tcW w:w="417" w:type="dxa"/>
          </w:tcPr>
          <w:p w14:paraId="03276CA1" w14:textId="7B194045" w:rsidR="00DD46BA" w:rsidRPr="00410461" w:rsidRDefault="00C84F59" w:rsidP="00DD46BA">
            <w:pPr>
              <w:pStyle w:val="TAL"/>
            </w:pPr>
            <w:r>
              <w:t>10</w:t>
            </w:r>
          </w:p>
        </w:tc>
        <w:tc>
          <w:tcPr>
            <w:tcW w:w="1938" w:type="dxa"/>
          </w:tcPr>
          <w:p w14:paraId="191A3E48" w14:textId="73C2BFAE" w:rsidR="00DD46BA" w:rsidRPr="00410461" w:rsidRDefault="00F03C78" w:rsidP="00DD46BA">
            <w:pPr>
              <w:pStyle w:val="TAL"/>
            </w:pPr>
            <w:r>
              <w:t>AS-API-CONF-10</w:t>
            </w:r>
          </w:p>
        </w:tc>
        <w:tc>
          <w:tcPr>
            <w:tcW w:w="2203" w:type="dxa"/>
          </w:tcPr>
          <w:p w14:paraId="133162CB" w14:textId="1EA207E9" w:rsidR="00DD46BA" w:rsidRPr="00410461" w:rsidRDefault="00F03C78" w:rsidP="00DD46BA">
            <w:pPr>
              <w:pStyle w:val="TAL"/>
            </w:pPr>
            <w:r>
              <w:t>API or Configuration State</w:t>
            </w:r>
          </w:p>
        </w:tc>
        <w:tc>
          <w:tcPr>
            <w:tcW w:w="5078" w:type="dxa"/>
            <w:shd w:val="clear" w:color="auto" w:fill="auto"/>
            <w:vAlign w:val="center"/>
          </w:tcPr>
          <w:p w14:paraId="442C658A" w14:textId="3999A167" w:rsidR="00DD46BA" w:rsidRPr="00410461" w:rsidRDefault="00F03C78" w:rsidP="00DD46BA">
            <w:pPr>
              <w:pStyle w:val="TAL"/>
            </w:pPr>
            <w:r>
              <w:t>Network API configuration artifacts.</w:t>
            </w:r>
          </w:p>
        </w:tc>
      </w:tr>
      <w:tr w:rsidR="008A215F" w:rsidRPr="00410461" w14:paraId="7306332F" w14:textId="77777777" w:rsidTr="002A7FCE">
        <w:tc>
          <w:tcPr>
            <w:tcW w:w="417" w:type="dxa"/>
          </w:tcPr>
          <w:p w14:paraId="77EF562A" w14:textId="46C7D188" w:rsidR="00DA6C76" w:rsidRDefault="00DA6C76" w:rsidP="00DD46BA">
            <w:pPr>
              <w:pStyle w:val="TAL"/>
            </w:pPr>
            <w:r>
              <w:t>11</w:t>
            </w:r>
          </w:p>
        </w:tc>
        <w:tc>
          <w:tcPr>
            <w:tcW w:w="1938" w:type="dxa"/>
          </w:tcPr>
          <w:p w14:paraId="33C96FE9" w14:textId="134CAD2F" w:rsidR="00DA6C76" w:rsidRDefault="00DA6C76" w:rsidP="00DD46BA">
            <w:pPr>
              <w:pStyle w:val="TAL"/>
            </w:pPr>
            <w:r>
              <w:t>AS-LI-PRODUCT-11</w:t>
            </w:r>
          </w:p>
        </w:tc>
        <w:tc>
          <w:tcPr>
            <w:tcW w:w="2203" w:type="dxa"/>
          </w:tcPr>
          <w:p w14:paraId="51D711CA" w14:textId="74F0427B" w:rsidR="00DA6C76" w:rsidRDefault="00DA6C76" w:rsidP="00DD46BA">
            <w:pPr>
              <w:pStyle w:val="TAL"/>
            </w:pPr>
            <w:r>
              <w:t>LI Product</w:t>
            </w:r>
          </w:p>
        </w:tc>
        <w:tc>
          <w:tcPr>
            <w:tcW w:w="5078" w:type="dxa"/>
            <w:shd w:val="clear" w:color="auto" w:fill="auto"/>
            <w:vAlign w:val="center"/>
          </w:tcPr>
          <w:p w14:paraId="42D24B8C" w14:textId="7AEA749D" w:rsidR="00DA6C76" w:rsidRDefault="00DA6C76" w:rsidP="00DD46BA">
            <w:pPr>
              <w:pStyle w:val="TAL"/>
            </w:pPr>
            <w:r>
              <w:t>LI content or metadata</w:t>
            </w:r>
            <w:r w:rsidR="001B550F">
              <w:t>.</w:t>
            </w:r>
          </w:p>
        </w:tc>
      </w:tr>
    </w:tbl>
    <w:p w14:paraId="5D3D5266" w14:textId="77777777" w:rsidR="00FB5E6C" w:rsidRPr="00622545" w:rsidRDefault="00FB5E6C" w:rsidP="00FB5E6C">
      <w:pPr>
        <w:rPr>
          <w:lang w:val="en-US"/>
        </w:rPr>
      </w:pPr>
    </w:p>
    <w:p w14:paraId="25AB3097" w14:textId="3F0F928B" w:rsidR="004925A9" w:rsidRDefault="004925A9" w:rsidP="004925A9">
      <w:pPr>
        <w:pStyle w:val="Heading3"/>
      </w:pPr>
      <w:bookmarkStart w:id="33" w:name="_Toc202777372"/>
      <w:r>
        <w:t xml:space="preserve">5.1.2 </w:t>
      </w:r>
      <w:r w:rsidR="00245236">
        <w:tab/>
      </w:r>
      <w:r>
        <w:t>Detailed Asset Descriptions</w:t>
      </w:r>
      <w:bookmarkEnd w:id="33"/>
    </w:p>
    <w:p w14:paraId="4CBC89E1" w14:textId="7592F9EC" w:rsidR="004925A9" w:rsidRPr="004925A9" w:rsidRDefault="004925A9" w:rsidP="002A7FCE">
      <w:pPr>
        <w:pStyle w:val="Heading4"/>
      </w:pPr>
      <w:bookmarkStart w:id="34" w:name="_Toc202777373"/>
      <w:r>
        <w:t xml:space="preserve">5.1.2.1 </w:t>
      </w:r>
      <w:r>
        <w:tab/>
        <w:t>Target Identifiers</w:t>
      </w:r>
      <w:bookmarkEnd w:id="34"/>
    </w:p>
    <w:p w14:paraId="50B6FC55" w14:textId="2E9D7A9A" w:rsidR="004925A9" w:rsidRDefault="004925A9" w:rsidP="004925A9">
      <w:r w:rsidRPr="002A7FCE">
        <w:rPr>
          <w:i/>
          <w:iCs/>
        </w:rPr>
        <w:t>Asset Code</w:t>
      </w:r>
      <w:r>
        <w:t>: AS-TARGET-01</w:t>
      </w:r>
    </w:p>
    <w:p w14:paraId="74CBEE9F" w14:textId="0656F30D" w:rsidR="004925A9" w:rsidRDefault="004925A9" w:rsidP="004925A9">
      <w:r w:rsidRPr="002A7FCE">
        <w:rPr>
          <w:i/>
          <w:iCs/>
        </w:rPr>
        <w:t>Asset Name</w:t>
      </w:r>
      <w:r>
        <w:t>: Target Identifier</w:t>
      </w:r>
      <w:r>
        <w:t>s</w:t>
      </w:r>
    </w:p>
    <w:p w14:paraId="4170D4A8" w14:textId="77777777" w:rsidR="004925A9" w:rsidRDefault="004925A9" w:rsidP="004925A9">
      <w:r w:rsidRPr="002A7FCE">
        <w:rPr>
          <w:i/>
          <w:iCs/>
        </w:rPr>
        <w:t>Asset Description</w:t>
      </w:r>
      <w:r>
        <w:t>:</w:t>
      </w:r>
    </w:p>
    <w:p w14:paraId="209B0301" w14:textId="0FFAD7C1" w:rsidR="004925A9" w:rsidRDefault="004925A9" w:rsidP="004925A9">
      <w:r>
        <w:t>These are the identifiers used to tag or define interception subjects within the network, such as IMSI, MSISDN, IP addresses, MAC addresses, or session tokens. They represent the direct linkage between a legal warrant and its technical enforcement. Exposure of these identifiers may allow unauthorized parties to determine the existence or identity of surveillance targets. Even indirect inference</w:t>
      </w:r>
      <w:r w:rsidR="007A6610">
        <w:t xml:space="preserve">, </w:t>
      </w:r>
      <w:r>
        <w:t>such as recognizing frequent lookups of a particular subscriber's IMSI</w:t>
      </w:r>
      <w:r w:rsidR="007A6610">
        <w:t xml:space="preserve">, </w:t>
      </w:r>
      <w:r>
        <w:t xml:space="preserve">could compromise the </w:t>
      </w:r>
      <w:r>
        <w:t>confidentiality</w:t>
      </w:r>
      <w:r>
        <w:t xml:space="preserve"> of an LI operation. As such, these identifiers must be protected across all stages of LI provisioning and delivery.</w:t>
      </w:r>
    </w:p>
    <w:p w14:paraId="75CF0C43" w14:textId="0F34EB03" w:rsidR="004925A9" w:rsidRDefault="004925A9" w:rsidP="002A7FCE">
      <w:pPr>
        <w:pStyle w:val="Heading4"/>
      </w:pPr>
      <w:bookmarkStart w:id="35" w:name="_Toc202777374"/>
      <w:r>
        <w:t xml:space="preserve">5.1.2.2 </w:t>
      </w:r>
      <w:r>
        <w:tab/>
        <w:t>LI Access Credentials</w:t>
      </w:r>
      <w:bookmarkEnd w:id="35"/>
    </w:p>
    <w:p w14:paraId="237B0C9E" w14:textId="59C68865" w:rsidR="004925A9" w:rsidRDefault="004925A9" w:rsidP="004925A9">
      <w:r w:rsidRPr="002A7FCE">
        <w:rPr>
          <w:i/>
          <w:iCs/>
        </w:rPr>
        <w:t>Asset Code</w:t>
      </w:r>
      <w:r>
        <w:t>: AS-LI-CREDS-02</w:t>
      </w:r>
    </w:p>
    <w:p w14:paraId="23164A72" w14:textId="67AAEE0B" w:rsidR="004925A9" w:rsidRDefault="004925A9" w:rsidP="004925A9">
      <w:r w:rsidRPr="002A7FCE">
        <w:rPr>
          <w:i/>
          <w:iCs/>
        </w:rPr>
        <w:t>Asset Name</w:t>
      </w:r>
      <w:r>
        <w:t>: LI Access Credentials</w:t>
      </w:r>
    </w:p>
    <w:p w14:paraId="1BAF9204" w14:textId="77777777" w:rsidR="004925A9" w:rsidRDefault="004925A9" w:rsidP="004925A9">
      <w:r w:rsidRPr="002A7FCE">
        <w:rPr>
          <w:i/>
          <w:iCs/>
        </w:rPr>
        <w:t>Asset Description</w:t>
      </w:r>
      <w:r>
        <w:t>:</w:t>
      </w:r>
    </w:p>
    <w:p w14:paraId="39815847" w14:textId="77777777" w:rsidR="004925A9" w:rsidRDefault="004925A9" w:rsidP="004925A9">
      <w:r>
        <w:lastRenderedPageBreak/>
        <w:t>These are the authentication elements used to authorize and secure LI operations. They may include passwords, API tokens, client certificates, SSH keys, or internal authorization grants. If compromised, they could allow an attacker to impersonate an authorized LI system or operator, potentially activating or modifying interceptions, disabling audit trails, or extracting sensitive data. The scope of access these credentials enable makes them high-risk, warranting isolation, short rotation intervals, and hardware-based protection where possible (e.g., HSM-backed keystores).</w:t>
      </w:r>
    </w:p>
    <w:p w14:paraId="322477CE" w14:textId="5BBE2CE6" w:rsidR="004925A9" w:rsidRDefault="004925A9" w:rsidP="002A7FCE">
      <w:pPr>
        <w:pStyle w:val="Heading4"/>
      </w:pPr>
      <w:bookmarkStart w:id="36" w:name="_Toc202777375"/>
      <w:r>
        <w:t>5.1.2.3</w:t>
      </w:r>
      <w:r w:rsidR="00695D33">
        <w:tab/>
      </w:r>
      <w:r w:rsidR="00695D33">
        <w:tab/>
        <w:t>Network Function</w:t>
      </w:r>
      <w:bookmarkEnd w:id="36"/>
    </w:p>
    <w:p w14:paraId="0DBB71B7" w14:textId="17942296" w:rsidR="00695D33" w:rsidRDefault="00695D33" w:rsidP="004925A9">
      <w:r w:rsidRPr="002A7FCE">
        <w:rPr>
          <w:i/>
          <w:iCs/>
        </w:rPr>
        <w:t>Asset Code</w:t>
      </w:r>
      <w:r>
        <w:t>: AS-NF-03</w:t>
      </w:r>
    </w:p>
    <w:p w14:paraId="3C14F5C6" w14:textId="5E4EBD27" w:rsidR="004925A9" w:rsidRDefault="004925A9" w:rsidP="004925A9">
      <w:r w:rsidRPr="002A7FCE">
        <w:rPr>
          <w:i/>
          <w:iCs/>
        </w:rPr>
        <w:t>Asset Name</w:t>
      </w:r>
      <w:r>
        <w:t>: Network Function</w:t>
      </w:r>
    </w:p>
    <w:p w14:paraId="38F52DA5" w14:textId="77777777" w:rsidR="004925A9" w:rsidRDefault="004925A9" w:rsidP="004925A9">
      <w:r w:rsidRPr="002A7FCE">
        <w:rPr>
          <w:i/>
          <w:iCs/>
        </w:rPr>
        <w:t>Asset Description</w:t>
      </w:r>
      <w:r>
        <w:t>:</w:t>
      </w:r>
    </w:p>
    <w:p w14:paraId="30E4EBA8" w14:textId="10984A64" w:rsidR="004925A9" w:rsidRDefault="004925A9" w:rsidP="004925A9">
      <w:r>
        <w:t xml:space="preserve">A network function (NF) encompasses any virtualized or physical function that plays a role in packet handling, control </w:t>
      </w:r>
      <w:proofErr w:type="spellStart"/>
      <w:r>
        <w:t>signaling</w:t>
      </w:r>
      <w:proofErr w:type="spellEnd"/>
      <w:r>
        <w:t>, or service delivery. Beyond SA3’s baseline assumptions, this asset includes ephemeral internal states</w:t>
      </w:r>
      <w:r w:rsidR="007A6610">
        <w:t xml:space="preserve">, </w:t>
      </w:r>
      <w:r>
        <w:t>such as memory artifacts, temporary routing rules, and runtime labels</w:t>
      </w:r>
      <w:r w:rsidR="007A6610">
        <w:t xml:space="preserve">, </w:t>
      </w:r>
      <w:r>
        <w:t>that may be visible to co-located workloads or side-channel analysis. An attacker compromising an NF could potentially observe or disrupt LI-related actions indirectly, especially in service-based architectures where functions communicate over open or loosely controlled interfaces.</w:t>
      </w:r>
    </w:p>
    <w:p w14:paraId="59316844" w14:textId="7BED11C0" w:rsidR="004925A9" w:rsidRDefault="00695D33" w:rsidP="002A7FCE">
      <w:pPr>
        <w:pStyle w:val="Heading4"/>
      </w:pPr>
      <w:bookmarkStart w:id="37" w:name="_Toc202777376"/>
      <w:r>
        <w:t>5.1.2.4</w:t>
      </w:r>
      <w:r>
        <w:tab/>
      </w:r>
      <w:r>
        <w:tab/>
        <w:t>Network Service</w:t>
      </w:r>
      <w:bookmarkEnd w:id="37"/>
    </w:p>
    <w:p w14:paraId="17678CC9" w14:textId="4FEF6D47" w:rsidR="00695D33" w:rsidRDefault="00695D33" w:rsidP="004925A9">
      <w:r w:rsidRPr="002A7FCE">
        <w:rPr>
          <w:i/>
          <w:iCs/>
        </w:rPr>
        <w:t>Asset Code</w:t>
      </w:r>
      <w:r>
        <w:t>: AS-NETWORK-SERVICE-04</w:t>
      </w:r>
    </w:p>
    <w:p w14:paraId="5779E98B" w14:textId="75ECC5A7" w:rsidR="004925A9" w:rsidRDefault="004925A9" w:rsidP="004925A9">
      <w:r w:rsidRPr="002A7FCE">
        <w:rPr>
          <w:i/>
          <w:iCs/>
        </w:rPr>
        <w:t>Asset Name</w:t>
      </w:r>
      <w:r>
        <w:t>: Network Service</w:t>
      </w:r>
    </w:p>
    <w:p w14:paraId="00117773" w14:textId="77777777" w:rsidR="004925A9" w:rsidRDefault="004925A9" w:rsidP="004925A9">
      <w:r w:rsidRPr="002A7FCE">
        <w:rPr>
          <w:i/>
          <w:iCs/>
        </w:rPr>
        <w:t>Asset Description</w:t>
      </w:r>
      <w:r>
        <w:t>:</w:t>
      </w:r>
    </w:p>
    <w:p w14:paraId="39201E91" w14:textId="78810964" w:rsidR="004925A9" w:rsidRDefault="00695D33" w:rsidP="004925A9">
      <w:r>
        <w:t>This can be thought of simplistically as a chain of network functions. However, this category includes</w:t>
      </w:r>
      <w:r w:rsidR="004925A9">
        <w:t xml:space="preserve"> the end-to-end </w:t>
      </w:r>
      <w:proofErr w:type="spellStart"/>
      <w:r w:rsidR="004925A9">
        <w:t>behavior</w:t>
      </w:r>
      <w:proofErr w:type="spellEnd"/>
      <w:r w:rsidR="004925A9">
        <w:t xml:space="preserve"> of services delivered by the network, including latency, throughput, jitter, and session continuity. Deviations in these metrics</w:t>
      </w:r>
      <w:r w:rsidR="007A6610">
        <w:t xml:space="preserve">, </w:t>
      </w:r>
      <w:r w:rsidR="004925A9">
        <w:t>if correlated with LI activity</w:t>
      </w:r>
      <w:r w:rsidR="007A6610">
        <w:t xml:space="preserve">, </w:t>
      </w:r>
      <w:r w:rsidR="004925A9">
        <w:t xml:space="preserve">could enable detection of interception events, particularly by observant external agents or passive observers. An LI system that degrades </w:t>
      </w:r>
      <w:r>
        <w:t xml:space="preserve">network </w:t>
      </w:r>
      <w:r w:rsidR="004925A9">
        <w:t>service</w:t>
      </w:r>
      <w:r>
        <w:t>s</w:t>
      </w:r>
      <w:r w:rsidR="004925A9">
        <w:t xml:space="preserve"> in a distinguishable way may inadvertently disclose its presence. Ensuring uniform service </w:t>
      </w:r>
      <w:proofErr w:type="spellStart"/>
      <w:r w:rsidR="004925A9">
        <w:t>behavior</w:t>
      </w:r>
      <w:proofErr w:type="spellEnd"/>
      <w:r w:rsidR="004925A9">
        <w:t xml:space="preserve">, </w:t>
      </w:r>
      <w:proofErr w:type="gramStart"/>
      <w:r w:rsidR="004925A9">
        <w:t>whether or not</w:t>
      </w:r>
      <w:proofErr w:type="gramEnd"/>
      <w:r w:rsidR="004925A9">
        <w:t xml:space="preserve"> interception is active, is critical to undetectability requirements.</w:t>
      </w:r>
    </w:p>
    <w:p w14:paraId="20416577" w14:textId="6C8B646A" w:rsidR="004925A9" w:rsidRDefault="00695D33" w:rsidP="002A7FCE">
      <w:pPr>
        <w:pStyle w:val="Heading4"/>
      </w:pPr>
      <w:bookmarkStart w:id="38" w:name="_Toc202777377"/>
      <w:r>
        <w:t>5.1.2.5</w:t>
      </w:r>
      <w:r>
        <w:tab/>
      </w:r>
      <w:r>
        <w:tab/>
        <w:t>LI Function</w:t>
      </w:r>
      <w:bookmarkEnd w:id="38"/>
    </w:p>
    <w:p w14:paraId="3999A925" w14:textId="1C07A212" w:rsidR="00695D33" w:rsidRDefault="00695D33" w:rsidP="004925A9">
      <w:r w:rsidRPr="002A7FCE">
        <w:rPr>
          <w:i/>
          <w:iCs/>
        </w:rPr>
        <w:t>Asset Code:</w:t>
      </w:r>
      <w:r>
        <w:t xml:space="preserve"> AS-LI-FUNCTION-05</w:t>
      </w:r>
    </w:p>
    <w:p w14:paraId="07DE3D9B" w14:textId="69749C36" w:rsidR="004925A9" w:rsidRDefault="004925A9" w:rsidP="004925A9">
      <w:r w:rsidRPr="002A7FCE">
        <w:rPr>
          <w:i/>
          <w:iCs/>
        </w:rPr>
        <w:t>Asset Name</w:t>
      </w:r>
      <w:r>
        <w:t>: LI Function</w:t>
      </w:r>
    </w:p>
    <w:p w14:paraId="1142FF4E" w14:textId="77777777" w:rsidR="004925A9" w:rsidRDefault="004925A9" w:rsidP="004925A9">
      <w:r w:rsidRPr="002A7FCE">
        <w:rPr>
          <w:i/>
          <w:iCs/>
        </w:rPr>
        <w:t>Asset Description</w:t>
      </w:r>
      <w:r>
        <w:t>:</w:t>
      </w:r>
    </w:p>
    <w:p w14:paraId="52490EC1" w14:textId="0475805F" w:rsidR="004925A9" w:rsidRDefault="004925A9" w:rsidP="004925A9">
      <w:r>
        <w:t>This asset represents the internal mechanisms and runtime state of the LI function itself. It includes service status flags, job queues, inter-process communication, service mesh labels, and other operational artifacts. Exposure of this state</w:t>
      </w:r>
      <w:r w:rsidR="00695D33">
        <w:t xml:space="preserve">, </w:t>
      </w:r>
      <w:r>
        <w:t>even in logs, metrics, or crash dumps</w:t>
      </w:r>
      <w:r w:rsidR="00695D33">
        <w:t xml:space="preserve">, </w:t>
      </w:r>
      <w:r>
        <w:t>could reveal active or planned LI operations, or offer an attacker insights into provisioning timing and volume. The integrity of this component is essential to ensure lawful provisioning, reliable delivery, and resistance to insider threats.</w:t>
      </w:r>
    </w:p>
    <w:p w14:paraId="57C7DD86" w14:textId="1CDFA893" w:rsidR="004925A9" w:rsidRDefault="00695D33" w:rsidP="002A7FCE">
      <w:pPr>
        <w:pStyle w:val="Heading4"/>
      </w:pPr>
      <w:bookmarkStart w:id="39" w:name="_Toc202777378"/>
      <w:r>
        <w:t xml:space="preserve">5.1.2.6 </w:t>
      </w:r>
      <w:r>
        <w:tab/>
        <w:t>LI Product Delivery</w:t>
      </w:r>
      <w:bookmarkEnd w:id="39"/>
    </w:p>
    <w:p w14:paraId="6DF0C8BF" w14:textId="62C61DA4" w:rsidR="00695D33" w:rsidRDefault="00695D33" w:rsidP="004925A9">
      <w:r w:rsidRPr="002A7FCE">
        <w:rPr>
          <w:i/>
          <w:iCs/>
        </w:rPr>
        <w:t>Asset Code</w:t>
      </w:r>
      <w:r>
        <w:t>: AS-LI-PRODUCT-06</w:t>
      </w:r>
    </w:p>
    <w:p w14:paraId="298A4E99" w14:textId="4AD524C7" w:rsidR="004925A9" w:rsidRDefault="004925A9" w:rsidP="004925A9">
      <w:r w:rsidRPr="002A7FCE">
        <w:rPr>
          <w:i/>
          <w:iCs/>
        </w:rPr>
        <w:t>Asset Name</w:t>
      </w:r>
      <w:r>
        <w:t>: LI Product Delivery</w:t>
      </w:r>
    </w:p>
    <w:p w14:paraId="3049BBA0" w14:textId="77777777" w:rsidR="004925A9" w:rsidRDefault="004925A9" w:rsidP="004925A9">
      <w:r w:rsidRPr="002A7FCE">
        <w:rPr>
          <w:i/>
          <w:iCs/>
        </w:rPr>
        <w:t>Asset Description</w:t>
      </w:r>
      <w:r>
        <w:t>:</w:t>
      </w:r>
    </w:p>
    <w:p w14:paraId="17AFB7A7" w14:textId="2A55C258" w:rsidR="004925A9" w:rsidRDefault="004925A9" w:rsidP="004925A9">
      <w:r>
        <w:t xml:space="preserve">This refers to the delivery chain that carries LI content and </w:t>
      </w:r>
      <w:r w:rsidR="00695D33">
        <w:t>Intercept Related Information (IRI)</w:t>
      </w:r>
      <w:r>
        <w:t xml:space="preserve"> from network function</w:t>
      </w:r>
      <w:r w:rsidR="00695D33">
        <w:t xml:space="preserve"> Points of Interception (</w:t>
      </w:r>
      <w:r>
        <w:t>POIs</w:t>
      </w:r>
      <w:r w:rsidR="00695D33">
        <w:t>)</w:t>
      </w:r>
      <w:r>
        <w:t xml:space="preserve"> to the mediation function (MDF), and from there to the Law Enforcement Monitoring Facility (LEMF). Attributes of this path</w:t>
      </w:r>
      <w:r w:rsidR="007A6610">
        <w:t xml:space="preserve">, </w:t>
      </w:r>
      <w:r>
        <w:t>such as timing consistency, jitter, delays, retransmissions, or packet loss</w:t>
      </w:r>
      <w:r w:rsidR="007A6610">
        <w:t xml:space="preserve">, </w:t>
      </w:r>
      <w:r>
        <w:t>can serve as side-channel indicators. Disruptions in delivery may undermine undetectability or signal to adversaries that surveillance is occurring. High availability, quality-of-service masking, and traffic normalization are essential to protect this asset.</w:t>
      </w:r>
    </w:p>
    <w:p w14:paraId="4B2542EE" w14:textId="5F323BD7" w:rsidR="004925A9" w:rsidRDefault="0023633C" w:rsidP="002A7FCE">
      <w:pPr>
        <w:pStyle w:val="Heading4"/>
      </w:pPr>
      <w:bookmarkStart w:id="40" w:name="_Toc202777379"/>
      <w:r>
        <w:lastRenderedPageBreak/>
        <w:t xml:space="preserve">5.1.2.7 </w:t>
      </w:r>
      <w:r>
        <w:tab/>
        <w:t>LEMF Attributes</w:t>
      </w:r>
      <w:bookmarkEnd w:id="40"/>
    </w:p>
    <w:p w14:paraId="09DB937E" w14:textId="3B706C72" w:rsidR="0023633C" w:rsidRDefault="0023633C" w:rsidP="004925A9">
      <w:r w:rsidRPr="002A7FCE">
        <w:rPr>
          <w:i/>
          <w:iCs/>
        </w:rPr>
        <w:t>Asset Code</w:t>
      </w:r>
      <w:r>
        <w:t>: AS-LEMF-07</w:t>
      </w:r>
    </w:p>
    <w:p w14:paraId="6F858651" w14:textId="0FE97288" w:rsidR="004925A9" w:rsidRDefault="004925A9" w:rsidP="004925A9">
      <w:r w:rsidRPr="002A7FCE">
        <w:rPr>
          <w:i/>
          <w:iCs/>
        </w:rPr>
        <w:t>Asset Name</w:t>
      </w:r>
      <w:r>
        <w:t>: LEMF Attributes</w:t>
      </w:r>
    </w:p>
    <w:p w14:paraId="47C4D2B5" w14:textId="77777777" w:rsidR="004925A9" w:rsidRDefault="004925A9" w:rsidP="004925A9">
      <w:r w:rsidRPr="002A7FCE">
        <w:rPr>
          <w:i/>
          <w:iCs/>
        </w:rPr>
        <w:t>Asset Description</w:t>
      </w:r>
      <w:r>
        <w:t>:</w:t>
      </w:r>
    </w:p>
    <w:p w14:paraId="64D440BE" w14:textId="77777777" w:rsidR="004925A9" w:rsidRDefault="004925A9" w:rsidP="004925A9">
      <w:r>
        <w:t>This includes the IP address, domain name, or network path of the LEMF endpoint. If the LEMF is statically assigned or its routing patterns are predictable, adversaries may correlate traffic to or from the LEMF to active surveillance. This can compromise the confidentiality of LI recipients and potentially enable network mapping of enforcement infrastructure. Protection of this asset includes obfuscation, dynamic addressing, and encrypted transport.</w:t>
      </w:r>
    </w:p>
    <w:p w14:paraId="3DC4B4CE" w14:textId="23EE3A30" w:rsidR="004925A9" w:rsidRDefault="0023633C" w:rsidP="002A7FCE">
      <w:pPr>
        <w:pStyle w:val="Heading4"/>
      </w:pPr>
      <w:bookmarkStart w:id="41" w:name="_Toc202777380"/>
      <w:r>
        <w:t xml:space="preserve">5.1.2.8 </w:t>
      </w:r>
      <w:r>
        <w:tab/>
        <w:t xml:space="preserve">Network User </w:t>
      </w:r>
      <w:proofErr w:type="spellStart"/>
      <w:r>
        <w:t>Behavior</w:t>
      </w:r>
      <w:bookmarkEnd w:id="41"/>
      <w:proofErr w:type="spellEnd"/>
    </w:p>
    <w:p w14:paraId="3C987695" w14:textId="5C0302C1" w:rsidR="0023633C" w:rsidRDefault="0023633C" w:rsidP="004925A9">
      <w:r w:rsidRPr="002A7FCE">
        <w:rPr>
          <w:i/>
          <w:iCs/>
        </w:rPr>
        <w:t>Asset Code</w:t>
      </w:r>
      <w:r>
        <w:t>: AS-USER-PATTERN-08</w:t>
      </w:r>
    </w:p>
    <w:p w14:paraId="3E591F5F" w14:textId="54E05136" w:rsidR="004925A9" w:rsidRDefault="004925A9" w:rsidP="004925A9">
      <w:r w:rsidRPr="002A7FCE">
        <w:rPr>
          <w:i/>
          <w:iCs/>
        </w:rPr>
        <w:t>Asset Name</w:t>
      </w:r>
      <w:r>
        <w:t xml:space="preserve">: Network User </w:t>
      </w:r>
      <w:proofErr w:type="spellStart"/>
      <w:r>
        <w:t>Behavior</w:t>
      </w:r>
      <w:proofErr w:type="spellEnd"/>
      <w:r>
        <w:t xml:space="preserve"> Attributes</w:t>
      </w:r>
    </w:p>
    <w:p w14:paraId="5BF1ADC5" w14:textId="77777777" w:rsidR="004925A9" w:rsidRDefault="004925A9" w:rsidP="004925A9">
      <w:r w:rsidRPr="002A7FCE">
        <w:rPr>
          <w:i/>
          <w:iCs/>
        </w:rPr>
        <w:t>Asset Description</w:t>
      </w:r>
      <w:r>
        <w:t>:</w:t>
      </w:r>
    </w:p>
    <w:p w14:paraId="61A43A5A" w14:textId="086DDB75" w:rsidR="004925A9" w:rsidRDefault="004925A9" w:rsidP="004925A9">
      <w:r>
        <w:t xml:space="preserve">These are </w:t>
      </w:r>
      <w:proofErr w:type="spellStart"/>
      <w:r>
        <w:t>behavioral</w:t>
      </w:r>
      <w:proofErr w:type="spellEnd"/>
      <w:r>
        <w:t xml:space="preserve"> </w:t>
      </w:r>
      <w:proofErr w:type="gramStart"/>
      <w:r>
        <w:t>signatures</w:t>
      </w:r>
      <w:proofErr w:type="gramEnd"/>
      <w:r>
        <w:t xml:space="preserve"> or application-layer patterns associated with end users. They may include traffic types, flow durations, usage spikes, or session frequency. If LI functions inadvertently introduce changes to these patterns</w:t>
      </w:r>
      <w:r w:rsidR="007A6610">
        <w:t xml:space="preserve">, </w:t>
      </w:r>
      <w:r>
        <w:t>such as additional latency, altered timing, or injected traffic</w:t>
      </w:r>
      <w:r w:rsidR="007A6610">
        <w:t xml:space="preserve">, </w:t>
      </w:r>
      <w:r>
        <w:t xml:space="preserve">it may be possible to detect surveillance through </w:t>
      </w:r>
      <w:proofErr w:type="spellStart"/>
      <w:r>
        <w:t>behavioral</w:t>
      </w:r>
      <w:proofErr w:type="spellEnd"/>
      <w:r>
        <w:t xml:space="preserve"> analysis. Conversely, </w:t>
      </w:r>
      <w:proofErr w:type="spellStart"/>
      <w:r>
        <w:t>behavioral</w:t>
      </w:r>
      <w:proofErr w:type="spellEnd"/>
      <w:r>
        <w:t xml:space="preserve"> data may also be used to infer target identities if not adequately decoupled. Safeguards should include </w:t>
      </w:r>
      <w:proofErr w:type="spellStart"/>
      <w:r>
        <w:t>behavior</w:t>
      </w:r>
      <w:proofErr w:type="spellEnd"/>
      <w:r>
        <w:t>-preserving interception, noise injection, and usage anonymization.</w:t>
      </w:r>
    </w:p>
    <w:p w14:paraId="745F7C16" w14:textId="70379983" w:rsidR="004925A9" w:rsidRDefault="0023633C" w:rsidP="002A7FCE">
      <w:pPr>
        <w:pStyle w:val="Heading4"/>
      </w:pPr>
      <w:bookmarkStart w:id="42" w:name="_Toc202777381"/>
      <w:r>
        <w:t xml:space="preserve">5.1.2.9 </w:t>
      </w:r>
      <w:r>
        <w:tab/>
        <w:t>Crypto Store</w:t>
      </w:r>
      <w:bookmarkEnd w:id="42"/>
    </w:p>
    <w:p w14:paraId="38B771AB" w14:textId="23573C13" w:rsidR="0023633C" w:rsidRDefault="0023633C" w:rsidP="004925A9">
      <w:r w:rsidRPr="002A7FCE">
        <w:rPr>
          <w:i/>
          <w:iCs/>
        </w:rPr>
        <w:t>Asset Code</w:t>
      </w:r>
      <w:r>
        <w:t>: AS-</w:t>
      </w:r>
      <w:r>
        <w:t>CRYPTO</w:t>
      </w:r>
      <w:r>
        <w:t>-STORE-09</w:t>
      </w:r>
    </w:p>
    <w:p w14:paraId="0E285FB1" w14:textId="0737F7C0" w:rsidR="004925A9" w:rsidRDefault="004925A9" w:rsidP="004925A9">
      <w:r w:rsidRPr="002A7FCE">
        <w:rPr>
          <w:i/>
          <w:iCs/>
        </w:rPr>
        <w:t>Asset Name</w:t>
      </w:r>
      <w:r>
        <w:t xml:space="preserve">: </w:t>
      </w:r>
      <w:r w:rsidR="0023633C">
        <w:t>Crypto</w:t>
      </w:r>
      <w:r>
        <w:t xml:space="preserve"> Store</w:t>
      </w:r>
    </w:p>
    <w:p w14:paraId="1770F312" w14:textId="77777777" w:rsidR="004925A9" w:rsidRDefault="004925A9" w:rsidP="004925A9">
      <w:r w:rsidRPr="002A7FCE">
        <w:rPr>
          <w:i/>
          <w:iCs/>
        </w:rPr>
        <w:t>Asset Description</w:t>
      </w:r>
      <w:r>
        <w:t>:</w:t>
      </w:r>
    </w:p>
    <w:p w14:paraId="6329C2BE" w14:textId="77777777" w:rsidR="004925A9" w:rsidRDefault="004925A9" w:rsidP="004925A9">
      <w:r>
        <w:t xml:space="preserve">This includes keystores, certificate chains, and lists of trusted Certificate Authorities (CAs) used within LI systems or the broader network. A compromised certificate store could allow an attacker to issue fraudulent credentials, intercept or forge LI traffic, or break TLS-protected communication. Certificate stores must be tightly controlled, auditable, and isolated from other runtime environments. </w:t>
      </w:r>
      <w:proofErr w:type="gramStart"/>
      <w:r>
        <w:t>Particular care</w:t>
      </w:r>
      <w:proofErr w:type="gramEnd"/>
      <w:r>
        <w:t xml:space="preserve"> should be taken when sharing trust anchors between LI and non-LI systems.</w:t>
      </w:r>
    </w:p>
    <w:p w14:paraId="5420DE9F" w14:textId="010AE290" w:rsidR="004925A9" w:rsidRDefault="0023633C" w:rsidP="002A7FCE">
      <w:pPr>
        <w:pStyle w:val="Heading4"/>
      </w:pPr>
      <w:bookmarkStart w:id="43" w:name="_Toc202777382"/>
      <w:r>
        <w:t xml:space="preserve">5.1.2.10 </w:t>
      </w:r>
      <w:r>
        <w:tab/>
        <w:t>API or Configuration State</w:t>
      </w:r>
      <w:bookmarkEnd w:id="43"/>
    </w:p>
    <w:p w14:paraId="2BF14A7C" w14:textId="4DD021B5" w:rsidR="0023633C" w:rsidRDefault="0023633C" w:rsidP="004925A9">
      <w:r w:rsidRPr="002A7FCE">
        <w:rPr>
          <w:i/>
          <w:iCs/>
        </w:rPr>
        <w:t>Asset Code</w:t>
      </w:r>
      <w:r>
        <w:t>: AS-API-CONF-10</w:t>
      </w:r>
    </w:p>
    <w:p w14:paraId="0C094D4F" w14:textId="74DBB666" w:rsidR="004925A9" w:rsidRDefault="004925A9" w:rsidP="004925A9">
      <w:r w:rsidRPr="002A7FCE">
        <w:rPr>
          <w:i/>
          <w:iCs/>
        </w:rPr>
        <w:t>Asset Name</w:t>
      </w:r>
      <w:r>
        <w:t>: API or Configuration State</w:t>
      </w:r>
    </w:p>
    <w:p w14:paraId="5EAB23F8" w14:textId="77777777" w:rsidR="004925A9" w:rsidRDefault="004925A9" w:rsidP="004925A9">
      <w:r w:rsidRPr="002A7FCE">
        <w:rPr>
          <w:i/>
          <w:iCs/>
        </w:rPr>
        <w:t>Asset Description</w:t>
      </w:r>
      <w:r>
        <w:t>:</w:t>
      </w:r>
    </w:p>
    <w:p w14:paraId="668FDC93" w14:textId="77777777" w:rsidR="004925A9" w:rsidRDefault="004925A9" w:rsidP="004925A9">
      <w:r>
        <w:t>This encompasses the current state and metadata of network APIs, configuration templates, or orchestrator settings used in service delivery. Improper exposure may include target-specific parameters, interception flags, or routing modifications indicative of active LI sessions. Even passive reads of this state can reveal the operational context of LI functions. Configuration drift, race conditions, or excessive verbosity in status endpoints must be mitigated to avoid exposing this asset.</w:t>
      </w:r>
    </w:p>
    <w:p w14:paraId="380DDA6E" w14:textId="63C66883" w:rsidR="004925A9" w:rsidRDefault="00EF1A9E" w:rsidP="002A7FCE">
      <w:pPr>
        <w:pStyle w:val="Heading4"/>
      </w:pPr>
      <w:bookmarkStart w:id="44" w:name="_Toc202777383"/>
      <w:r>
        <w:t xml:space="preserve">5.1.2.11 </w:t>
      </w:r>
      <w:r>
        <w:tab/>
        <w:t>LI Product</w:t>
      </w:r>
      <w:bookmarkEnd w:id="44"/>
    </w:p>
    <w:p w14:paraId="6E7CF6F9" w14:textId="1C3D5EC5" w:rsidR="00EF1A9E" w:rsidRDefault="00EF1A9E" w:rsidP="004925A9">
      <w:r w:rsidRPr="002A7FCE">
        <w:rPr>
          <w:i/>
          <w:iCs/>
        </w:rPr>
        <w:t>Asset Code</w:t>
      </w:r>
      <w:r>
        <w:t>: AS-LI-PRODUCT-11</w:t>
      </w:r>
    </w:p>
    <w:p w14:paraId="06817E70" w14:textId="35DCB0F2" w:rsidR="004925A9" w:rsidRDefault="004925A9" w:rsidP="004925A9">
      <w:r w:rsidRPr="002A7FCE">
        <w:rPr>
          <w:i/>
          <w:iCs/>
        </w:rPr>
        <w:t>Asset Name</w:t>
      </w:r>
      <w:r>
        <w:t>: LI Product</w:t>
      </w:r>
    </w:p>
    <w:p w14:paraId="0D5BD180" w14:textId="77777777" w:rsidR="004925A9" w:rsidRDefault="004925A9" w:rsidP="004925A9">
      <w:r w:rsidRPr="002A7FCE">
        <w:rPr>
          <w:i/>
          <w:iCs/>
        </w:rPr>
        <w:t>Asset Description</w:t>
      </w:r>
      <w:r>
        <w:t>:</w:t>
      </w:r>
    </w:p>
    <w:p w14:paraId="75CF203E" w14:textId="050F38B6" w:rsidR="004925A9" w:rsidRDefault="00EF1A9E" w:rsidP="002A7FCE">
      <w:r>
        <w:lastRenderedPageBreak/>
        <w:t xml:space="preserve">The LI product </w:t>
      </w:r>
      <w:r w:rsidR="004925A9">
        <w:t>compris</w:t>
      </w:r>
      <w:r>
        <w:t>es</w:t>
      </w:r>
      <w:r w:rsidR="004925A9">
        <w:t xml:space="preserve"> content (e.g., voice, SMS, data) and metadata (e.g., call records, IP flow info) delivered </w:t>
      </w:r>
      <w:r>
        <w:t xml:space="preserve">as IRI </w:t>
      </w:r>
      <w:r w:rsidR="004925A9">
        <w:t xml:space="preserve">to the LEMF. This is </w:t>
      </w:r>
      <w:r>
        <w:t xml:space="preserve">among </w:t>
      </w:r>
      <w:r w:rsidR="004925A9">
        <w:t>the highest-value asset</w:t>
      </w:r>
      <w:r>
        <w:t>s</w:t>
      </w:r>
      <w:r w:rsidR="004925A9">
        <w:t xml:space="preserve"> in the system and the direct object of the </w:t>
      </w:r>
      <w:r>
        <w:t>lawful interception</w:t>
      </w:r>
      <w:r w:rsidR="004925A9">
        <w:t xml:space="preserve"> operation. Any compromis</w:t>
      </w:r>
      <w:r>
        <w:t xml:space="preserve">e, </w:t>
      </w:r>
      <w:r w:rsidR="004925A9">
        <w:t xml:space="preserve">whether through leakage, </w:t>
      </w:r>
      <w:proofErr w:type="spellStart"/>
      <w:r w:rsidR="004925A9">
        <w:t>misdelivery</w:t>
      </w:r>
      <w:proofErr w:type="spellEnd"/>
      <w:r w:rsidR="004925A9">
        <w:t>, or tampering</w:t>
      </w:r>
      <w:r>
        <w:t xml:space="preserve">, </w:t>
      </w:r>
      <w:r w:rsidR="004925A9">
        <w:t>can breach both confidentiality and chain-of-custody requirements. It must be protected in transit and at rest using strong cryptographic measures, secure transport channels, and rigorous access logging.</w:t>
      </w:r>
    </w:p>
    <w:p w14:paraId="2D74CD3A" w14:textId="53C0C750" w:rsidR="00DF6F0B" w:rsidRDefault="00DF6F0B" w:rsidP="00DF6F0B">
      <w:pPr>
        <w:pStyle w:val="Heading2"/>
      </w:pPr>
      <w:bookmarkStart w:id="45" w:name="_Toc202777384"/>
      <w:r>
        <w:t>5.</w:t>
      </w:r>
      <w:r w:rsidR="00420408">
        <w:t>2</w:t>
      </w:r>
      <w:r w:rsidR="00420408">
        <w:tab/>
      </w:r>
      <w:r>
        <w:t>Attackers</w:t>
      </w:r>
      <w:bookmarkEnd w:id="45"/>
    </w:p>
    <w:p w14:paraId="3B79965E" w14:textId="2C713E40" w:rsidR="0041340D" w:rsidRPr="0041340D" w:rsidRDefault="0041340D" w:rsidP="002A7FCE">
      <w:pPr>
        <w:pStyle w:val="Heading3"/>
      </w:pPr>
      <w:bookmarkStart w:id="46" w:name="_Toc202777385"/>
      <w:r>
        <w:t xml:space="preserve">5.2.1 </w:t>
      </w:r>
      <w:r>
        <w:tab/>
        <w:t>Attackers Overview</w:t>
      </w:r>
      <w:bookmarkEnd w:id="46"/>
    </w:p>
    <w:p w14:paraId="3B8239A0" w14:textId="5DF0BE6A" w:rsidR="00323772" w:rsidRDefault="000C116C" w:rsidP="00707E35">
      <w:pPr>
        <w:keepNext/>
        <w:rPr>
          <w:lang w:val="en-US"/>
        </w:rPr>
      </w:pPr>
      <w:r>
        <w:rPr>
          <w:lang w:val="en-US"/>
        </w:rPr>
        <w:t>Attackers can be human or automated.</w:t>
      </w:r>
      <w:r w:rsidR="00F03C78">
        <w:rPr>
          <w:lang w:val="en-US"/>
        </w:rPr>
        <w:t xml:space="preserve"> The following table lists the attackers considered in the present multi-part document.</w:t>
      </w:r>
    </w:p>
    <w:p w14:paraId="6D9C0660" w14:textId="1DF9A1BC" w:rsidR="00FE0307" w:rsidRPr="00622545" w:rsidRDefault="00FE0307" w:rsidP="00622545">
      <w:pPr>
        <w:pStyle w:val="TH"/>
        <w:ind w:left="360"/>
      </w:pPr>
      <w:r w:rsidRPr="00410461">
        <w:t xml:space="preserve">Table </w:t>
      </w:r>
      <w:r>
        <w:t>5.</w:t>
      </w:r>
      <w:r w:rsidR="006B7323">
        <w:t>2</w:t>
      </w:r>
      <w:r>
        <w:t>-1</w:t>
      </w:r>
      <w:r w:rsidRPr="00410461">
        <w:t xml:space="preserve">: </w:t>
      </w:r>
      <w:r>
        <w:t>Attacker definitions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
        <w:gridCol w:w="1997"/>
        <w:gridCol w:w="2456"/>
        <w:gridCol w:w="4866"/>
      </w:tblGrid>
      <w:tr w:rsidR="00FE0307" w:rsidRPr="00410461" w14:paraId="1DCED8B4" w14:textId="77777777" w:rsidTr="002A7FCE">
        <w:tc>
          <w:tcPr>
            <w:tcW w:w="317" w:type="dxa"/>
            <w:shd w:val="clear" w:color="auto" w:fill="D9D9D9"/>
          </w:tcPr>
          <w:p w14:paraId="3E19B7C2" w14:textId="77777777" w:rsidR="00F03C78" w:rsidRPr="00410461" w:rsidRDefault="00F03C78" w:rsidP="00ED3A40">
            <w:pPr>
              <w:pStyle w:val="TAH"/>
            </w:pPr>
          </w:p>
        </w:tc>
        <w:tc>
          <w:tcPr>
            <w:tcW w:w="1997" w:type="dxa"/>
            <w:shd w:val="clear" w:color="auto" w:fill="D9D9D9"/>
          </w:tcPr>
          <w:p w14:paraId="7BAB5BB3" w14:textId="77777777" w:rsidR="00F03C78" w:rsidRPr="00410461" w:rsidRDefault="00F03C78" w:rsidP="00ED3A40">
            <w:pPr>
              <w:pStyle w:val="TAH"/>
            </w:pPr>
            <w:r>
              <w:t>Code</w:t>
            </w:r>
          </w:p>
        </w:tc>
        <w:tc>
          <w:tcPr>
            <w:tcW w:w="2456" w:type="dxa"/>
            <w:shd w:val="clear" w:color="auto" w:fill="D9D9D9"/>
          </w:tcPr>
          <w:p w14:paraId="77E9D424" w14:textId="77777777" w:rsidR="00F03C78" w:rsidRDefault="00F03C78" w:rsidP="00ED3A40">
            <w:pPr>
              <w:pStyle w:val="TAH"/>
            </w:pPr>
            <w:r>
              <w:t>Name</w:t>
            </w:r>
          </w:p>
        </w:tc>
        <w:tc>
          <w:tcPr>
            <w:tcW w:w="4866" w:type="dxa"/>
            <w:shd w:val="clear" w:color="auto" w:fill="D9D9D9"/>
            <w:vAlign w:val="center"/>
          </w:tcPr>
          <w:p w14:paraId="607C5B7E" w14:textId="77777777" w:rsidR="00F03C78" w:rsidRPr="00410461" w:rsidRDefault="00F03C78" w:rsidP="00ED3A40">
            <w:pPr>
              <w:pStyle w:val="TAH"/>
            </w:pPr>
            <w:r>
              <w:t>Description</w:t>
            </w:r>
            <w:r w:rsidRPr="00410461">
              <w:t xml:space="preserve"> </w:t>
            </w:r>
          </w:p>
        </w:tc>
      </w:tr>
      <w:tr w:rsidR="00FE0307" w:rsidRPr="00410461" w14:paraId="1167F6C4" w14:textId="77777777" w:rsidTr="002A7FCE">
        <w:tc>
          <w:tcPr>
            <w:tcW w:w="317" w:type="dxa"/>
          </w:tcPr>
          <w:p w14:paraId="235C2265" w14:textId="77777777" w:rsidR="00F03C78" w:rsidRPr="00410461" w:rsidRDefault="00F03C78" w:rsidP="00ED3A40">
            <w:pPr>
              <w:pStyle w:val="TAL"/>
            </w:pPr>
            <w:r>
              <w:t>1</w:t>
            </w:r>
          </w:p>
        </w:tc>
        <w:tc>
          <w:tcPr>
            <w:tcW w:w="1997" w:type="dxa"/>
          </w:tcPr>
          <w:p w14:paraId="20A04E97" w14:textId="1C2F1A63" w:rsidR="00F03C78" w:rsidRPr="00410461" w:rsidRDefault="00F03C78" w:rsidP="00ED3A40">
            <w:pPr>
              <w:pStyle w:val="TAL"/>
            </w:pPr>
            <w:r>
              <w:t>AT-INTERNAL-01</w:t>
            </w:r>
          </w:p>
        </w:tc>
        <w:tc>
          <w:tcPr>
            <w:tcW w:w="2456" w:type="dxa"/>
          </w:tcPr>
          <w:p w14:paraId="40F3BEC9" w14:textId="1C0E30D6" w:rsidR="00F03C78" w:rsidRDefault="00F03C78" w:rsidP="00ED3A40">
            <w:pPr>
              <w:pStyle w:val="TAL"/>
            </w:pPr>
            <w:r>
              <w:t>Internal administrator</w:t>
            </w:r>
          </w:p>
        </w:tc>
        <w:tc>
          <w:tcPr>
            <w:tcW w:w="4866" w:type="dxa"/>
            <w:shd w:val="clear" w:color="auto" w:fill="auto"/>
            <w:vAlign w:val="center"/>
          </w:tcPr>
          <w:p w14:paraId="31ADB671" w14:textId="77777777" w:rsidR="00F03C78" w:rsidRPr="00323772" w:rsidRDefault="00F03C78" w:rsidP="00622545">
            <w:pPr>
              <w:rPr>
                <w:lang w:val="en-US"/>
              </w:rPr>
            </w:pPr>
            <w:r w:rsidRPr="00323772">
              <w:rPr>
                <w:lang w:val="en-US"/>
              </w:rPr>
              <w:t>Has privileged access to network functions or management interfaces but no LI authorization. May be</w:t>
            </w:r>
            <w:r>
              <w:rPr>
                <w:lang w:val="en-US"/>
              </w:rPr>
              <w:t>, for example</w:t>
            </w:r>
            <w:r w:rsidRPr="00323772">
              <w:rPr>
                <w:lang w:val="en-US"/>
              </w:rPr>
              <w:t>:</w:t>
            </w:r>
          </w:p>
          <w:p w14:paraId="703CE34A" w14:textId="77777777" w:rsidR="00F03C78" w:rsidRPr="00323772" w:rsidRDefault="00F03C78" w:rsidP="00622545">
            <w:pPr>
              <w:numPr>
                <w:ilvl w:val="1"/>
                <w:numId w:val="31"/>
              </w:numPr>
              <w:spacing w:after="0"/>
              <w:rPr>
                <w:lang w:val="en-US"/>
              </w:rPr>
            </w:pPr>
            <w:r w:rsidRPr="00323772">
              <w:rPr>
                <w:lang w:val="en-US"/>
              </w:rPr>
              <w:t>A log auditor</w:t>
            </w:r>
          </w:p>
          <w:p w14:paraId="6AE890B5" w14:textId="77777777" w:rsidR="00F03C78" w:rsidRPr="00323772" w:rsidRDefault="00F03C78" w:rsidP="00622545">
            <w:pPr>
              <w:numPr>
                <w:ilvl w:val="1"/>
                <w:numId w:val="31"/>
              </w:numPr>
              <w:spacing w:after="0"/>
              <w:rPr>
                <w:lang w:val="en-US"/>
              </w:rPr>
            </w:pPr>
            <w:r w:rsidRPr="00323772">
              <w:rPr>
                <w:lang w:val="en-US"/>
              </w:rPr>
              <w:t>A config manager</w:t>
            </w:r>
          </w:p>
          <w:p w14:paraId="77044F49" w14:textId="77777777" w:rsidR="00F03C78" w:rsidRPr="00323772" w:rsidRDefault="00F03C78" w:rsidP="00622545">
            <w:pPr>
              <w:numPr>
                <w:ilvl w:val="1"/>
                <w:numId w:val="31"/>
              </w:numPr>
              <w:spacing w:after="0"/>
              <w:rPr>
                <w:lang w:val="en-US"/>
              </w:rPr>
            </w:pPr>
            <w:r w:rsidRPr="00323772">
              <w:rPr>
                <w:lang w:val="en-US"/>
              </w:rPr>
              <w:t>A general platform admin</w:t>
            </w:r>
          </w:p>
          <w:p w14:paraId="7B629422" w14:textId="77777777" w:rsidR="00F03C78" w:rsidRPr="00323772" w:rsidRDefault="00F03C78" w:rsidP="00622545">
            <w:pPr>
              <w:numPr>
                <w:ilvl w:val="1"/>
                <w:numId w:val="31"/>
              </w:numPr>
              <w:spacing w:after="0"/>
              <w:rPr>
                <w:lang w:val="en-US"/>
              </w:rPr>
            </w:pPr>
            <w:r w:rsidRPr="00323772">
              <w:rPr>
                <w:lang w:val="en-US"/>
              </w:rPr>
              <w:t>A network analytics observer</w:t>
            </w:r>
          </w:p>
          <w:p w14:paraId="465978AA" w14:textId="77777777" w:rsidR="00F03C78" w:rsidRDefault="00F03C78" w:rsidP="00ED3A40">
            <w:pPr>
              <w:numPr>
                <w:ilvl w:val="1"/>
                <w:numId w:val="31"/>
              </w:numPr>
              <w:spacing w:after="0"/>
              <w:rPr>
                <w:lang w:val="en-US"/>
              </w:rPr>
            </w:pPr>
            <w:r w:rsidRPr="00323772">
              <w:rPr>
                <w:lang w:val="en-US"/>
              </w:rPr>
              <w:t>A data center operator</w:t>
            </w:r>
          </w:p>
          <w:p w14:paraId="61EB0D3E" w14:textId="6BF6188C" w:rsidR="00F03C78" w:rsidRPr="00622545" w:rsidRDefault="00A44963" w:rsidP="00ED2DD4">
            <w:pPr>
              <w:spacing w:after="0"/>
              <w:rPr>
                <w:lang w:val="en-US"/>
              </w:rPr>
            </w:pPr>
            <w:r w:rsidRPr="002A7FCE">
              <w:rPr>
                <w:highlight w:val="yellow"/>
                <w:lang w:val="en-US"/>
              </w:rPr>
              <w:t xml:space="preserve">Editor's </w:t>
            </w:r>
            <w:proofErr w:type="gramStart"/>
            <w:r w:rsidRPr="002A7FCE">
              <w:rPr>
                <w:highlight w:val="yellow"/>
                <w:lang w:val="en-US"/>
              </w:rPr>
              <w:t>Note :</w:t>
            </w:r>
            <w:proofErr w:type="gramEnd"/>
            <w:r w:rsidRPr="002A7FCE">
              <w:rPr>
                <w:highlight w:val="yellow"/>
                <w:lang w:val="en-US"/>
              </w:rPr>
              <w:t xml:space="preserve"> consider expanding this in sub-categories</w:t>
            </w:r>
          </w:p>
        </w:tc>
      </w:tr>
      <w:tr w:rsidR="00FE0307" w:rsidRPr="00410461" w14:paraId="32B4C989" w14:textId="77777777" w:rsidTr="002A7FCE">
        <w:tc>
          <w:tcPr>
            <w:tcW w:w="317" w:type="dxa"/>
          </w:tcPr>
          <w:p w14:paraId="5C727E9D" w14:textId="77777777" w:rsidR="00F03C78" w:rsidRPr="00410461" w:rsidRDefault="00F03C78" w:rsidP="00ED3A40">
            <w:pPr>
              <w:pStyle w:val="TAL"/>
            </w:pPr>
            <w:r>
              <w:t>2</w:t>
            </w:r>
          </w:p>
        </w:tc>
        <w:tc>
          <w:tcPr>
            <w:tcW w:w="1997" w:type="dxa"/>
          </w:tcPr>
          <w:p w14:paraId="2F703CD4" w14:textId="497507B8" w:rsidR="00F03C78" w:rsidRPr="00410461" w:rsidRDefault="00F03C78" w:rsidP="00ED3A40">
            <w:pPr>
              <w:pStyle w:val="TAL"/>
            </w:pPr>
            <w:r>
              <w:t>AT-EXTERNAL-02</w:t>
            </w:r>
          </w:p>
        </w:tc>
        <w:tc>
          <w:tcPr>
            <w:tcW w:w="2456" w:type="dxa"/>
          </w:tcPr>
          <w:p w14:paraId="7FDA6B27" w14:textId="5E2BBA6E" w:rsidR="00F03C78" w:rsidRPr="00410461" w:rsidRDefault="00F03C78" w:rsidP="00ED3A40">
            <w:pPr>
              <w:pStyle w:val="TAL"/>
            </w:pPr>
            <w:r>
              <w:t>External agent</w:t>
            </w:r>
          </w:p>
        </w:tc>
        <w:tc>
          <w:tcPr>
            <w:tcW w:w="4866" w:type="dxa"/>
            <w:shd w:val="clear" w:color="auto" w:fill="auto"/>
            <w:vAlign w:val="center"/>
          </w:tcPr>
          <w:p w14:paraId="794DA4B6" w14:textId="621CB177" w:rsidR="00F03C78" w:rsidRPr="00410461" w:rsidRDefault="00F03C78" w:rsidP="00ED3A40">
            <w:pPr>
              <w:pStyle w:val="TAL"/>
            </w:pPr>
            <w:r>
              <w:t>Has no legitimate access to any internal network interface (although may have access to an external interface such as a</w:t>
            </w:r>
            <w:r w:rsidR="00FE0307">
              <w:t>n end user). May exploit e.g., exposed APIs, timing, network resources.</w:t>
            </w:r>
          </w:p>
        </w:tc>
      </w:tr>
      <w:tr w:rsidR="00FE0307" w:rsidRPr="00410461" w14:paraId="02009740" w14:textId="77777777" w:rsidTr="002A7FCE">
        <w:tc>
          <w:tcPr>
            <w:tcW w:w="317" w:type="dxa"/>
          </w:tcPr>
          <w:p w14:paraId="5CA46A81" w14:textId="77777777" w:rsidR="00F03C78" w:rsidRPr="00410461" w:rsidRDefault="00F03C78" w:rsidP="00ED3A40">
            <w:pPr>
              <w:pStyle w:val="TAL"/>
            </w:pPr>
            <w:r>
              <w:t>3</w:t>
            </w:r>
          </w:p>
        </w:tc>
        <w:tc>
          <w:tcPr>
            <w:tcW w:w="1997" w:type="dxa"/>
          </w:tcPr>
          <w:p w14:paraId="2A96B99F" w14:textId="49801178" w:rsidR="00F03C78" w:rsidRPr="00410461" w:rsidRDefault="00FE0307" w:rsidP="00ED3A40">
            <w:pPr>
              <w:pStyle w:val="TAL"/>
            </w:pPr>
            <w:r>
              <w:t>AT-AUTO-AI-03</w:t>
            </w:r>
          </w:p>
        </w:tc>
        <w:tc>
          <w:tcPr>
            <w:tcW w:w="2456" w:type="dxa"/>
          </w:tcPr>
          <w:p w14:paraId="735BCBAB" w14:textId="5416F591" w:rsidR="00F03C78" w:rsidRPr="00410461" w:rsidRDefault="00FE0307" w:rsidP="00ED3A40">
            <w:pPr>
              <w:pStyle w:val="TAL"/>
            </w:pPr>
            <w:r>
              <w:t>Automated or AI Agent</w:t>
            </w:r>
          </w:p>
        </w:tc>
        <w:tc>
          <w:tcPr>
            <w:tcW w:w="4866" w:type="dxa"/>
            <w:shd w:val="clear" w:color="auto" w:fill="auto"/>
            <w:vAlign w:val="center"/>
          </w:tcPr>
          <w:p w14:paraId="23A16731" w14:textId="17CDAA6D" w:rsidR="00F03C78" w:rsidRPr="00410461" w:rsidRDefault="00FE0307" w:rsidP="00ED3A40">
            <w:pPr>
              <w:pStyle w:val="TAL"/>
            </w:pPr>
            <w:r>
              <w:t>Operates at higher scales, capable of fast deep analysis and pattern detection or timing inference.</w:t>
            </w:r>
          </w:p>
        </w:tc>
      </w:tr>
      <w:tr w:rsidR="00FE0307" w:rsidRPr="00410461" w14:paraId="281B9401" w14:textId="77777777" w:rsidTr="002A7FCE">
        <w:tc>
          <w:tcPr>
            <w:tcW w:w="317" w:type="dxa"/>
          </w:tcPr>
          <w:p w14:paraId="6BB71A8F" w14:textId="77777777" w:rsidR="00F03C78" w:rsidRPr="00410461" w:rsidRDefault="00F03C78" w:rsidP="00ED3A40">
            <w:pPr>
              <w:pStyle w:val="TAL"/>
            </w:pPr>
            <w:r>
              <w:t>4</w:t>
            </w:r>
          </w:p>
        </w:tc>
        <w:tc>
          <w:tcPr>
            <w:tcW w:w="1997" w:type="dxa"/>
          </w:tcPr>
          <w:p w14:paraId="6A82D583" w14:textId="347015F3" w:rsidR="00F03C78" w:rsidRPr="00410461" w:rsidRDefault="00FE0307" w:rsidP="00ED3A40">
            <w:pPr>
              <w:pStyle w:val="TAL"/>
            </w:pPr>
            <w:r>
              <w:t>AT-PASSIVE-04</w:t>
            </w:r>
          </w:p>
        </w:tc>
        <w:tc>
          <w:tcPr>
            <w:tcW w:w="2456" w:type="dxa"/>
          </w:tcPr>
          <w:p w14:paraId="3845F335" w14:textId="0C0A6887" w:rsidR="00F03C78" w:rsidRPr="00410461" w:rsidRDefault="00FE0307" w:rsidP="00ED3A40">
            <w:pPr>
              <w:pStyle w:val="TAL"/>
            </w:pPr>
            <w:r>
              <w:t>Passive Observer</w:t>
            </w:r>
          </w:p>
        </w:tc>
        <w:tc>
          <w:tcPr>
            <w:tcW w:w="4866" w:type="dxa"/>
            <w:shd w:val="clear" w:color="auto" w:fill="auto"/>
            <w:vAlign w:val="center"/>
          </w:tcPr>
          <w:p w14:paraId="6E901251" w14:textId="59D4034C" w:rsidR="00F03C78" w:rsidRPr="00410461" w:rsidRDefault="00FE0307" w:rsidP="00ED3A40">
            <w:pPr>
              <w:pStyle w:val="TAL"/>
            </w:pPr>
            <w:r>
              <w:t>Non-real-time observer with access to historical data, can compare pre and post provisioning states, correlate metrics across tenants/users.</w:t>
            </w:r>
          </w:p>
        </w:tc>
      </w:tr>
      <w:tr w:rsidR="00A44963" w:rsidRPr="00410461" w14:paraId="50D40964" w14:textId="77777777" w:rsidTr="002A7FCE">
        <w:tc>
          <w:tcPr>
            <w:tcW w:w="317" w:type="dxa"/>
          </w:tcPr>
          <w:p w14:paraId="1E33BBB9" w14:textId="51A2BA43" w:rsidR="00A44963" w:rsidRDefault="00A44963" w:rsidP="00ED3A40">
            <w:pPr>
              <w:pStyle w:val="TAL"/>
            </w:pPr>
            <w:r>
              <w:t>5</w:t>
            </w:r>
          </w:p>
        </w:tc>
        <w:tc>
          <w:tcPr>
            <w:tcW w:w="1997" w:type="dxa"/>
          </w:tcPr>
          <w:p w14:paraId="41B565CC" w14:textId="07BD1565" w:rsidR="00A44963" w:rsidRDefault="00A44963" w:rsidP="00ED3A40">
            <w:pPr>
              <w:pStyle w:val="TAL"/>
            </w:pPr>
            <w:r>
              <w:t>AT-COMPROMISED_NF-05</w:t>
            </w:r>
          </w:p>
        </w:tc>
        <w:tc>
          <w:tcPr>
            <w:tcW w:w="2456" w:type="dxa"/>
          </w:tcPr>
          <w:p w14:paraId="670F28C9" w14:textId="731F5BF2" w:rsidR="00A44963" w:rsidRDefault="00A44963" w:rsidP="00ED3A40">
            <w:pPr>
              <w:pStyle w:val="TAL"/>
            </w:pPr>
            <w:r>
              <w:t>Compromised NF</w:t>
            </w:r>
          </w:p>
        </w:tc>
        <w:tc>
          <w:tcPr>
            <w:tcW w:w="4866" w:type="dxa"/>
            <w:shd w:val="clear" w:color="auto" w:fill="auto"/>
            <w:vAlign w:val="center"/>
          </w:tcPr>
          <w:p w14:paraId="4B9C9384" w14:textId="2EDAC2DB" w:rsidR="00A44963" w:rsidRDefault="00A44963" w:rsidP="00ED3A40">
            <w:pPr>
              <w:pStyle w:val="TAL"/>
            </w:pPr>
            <w:r>
              <w:t>An attacker has taken control of an NF and uses it as a pivot point to attack other NFs in the same "perimeter"</w:t>
            </w:r>
            <w:r w:rsidR="004C0EFD">
              <w:t>.</w:t>
            </w:r>
          </w:p>
        </w:tc>
      </w:tr>
      <w:tr w:rsidR="00A44963" w:rsidRPr="00410461" w14:paraId="7B0C5040" w14:textId="77777777" w:rsidTr="002A7FCE">
        <w:tc>
          <w:tcPr>
            <w:tcW w:w="317" w:type="dxa"/>
          </w:tcPr>
          <w:p w14:paraId="1BAA7B45" w14:textId="77777777" w:rsidR="00A44963" w:rsidRDefault="00A44963" w:rsidP="00ED3A40">
            <w:pPr>
              <w:pStyle w:val="TAL"/>
            </w:pPr>
          </w:p>
        </w:tc>
        <w:tc>
          <w:tcPr>
            <w:tcW w:w="1997" w:type="dxa"/>
          </w:tcPr>
          <w:p w14:paraId="7647C454" w14:textId="77777777" w:rsidR="00A44963" w:rsidRDefault="00A44963" w:rsidP="00ED3A40">
            <w:pPr>
              <w:pStyle w:val="TAL"/>
            </w:pPr>
          </w:p>
        </w:tc>
        <w:tc>
          <w:tcPr>
            <w:tcW w:w="2456" w:type="dxa"/>
          </w:tcPr>
          <w:p w14:paraId="3A43C88C" w14:textId="77777777" w:rsidR="00A44963" w:rsidRDefault="00A44963" w:rsidP="00ED3A40">
            <w:pPr>
              <w:pStyle w:val="TAL"/>
            </w:pPr>
          </w:p>
        </w:tc>
        <w:tc>
          <w:tcPr>
            <w:tcW w:w="4866" w:type="dxa"/>
            <w:shd w:val="clear" w:color="auto" w:fill="auto"/>
            <w:vAlign w:val="center"/>
          </w:tcPr>
          <w:p w14:paraId="55716A6A" w14:textId="77777777" w:rsidR="00A44963" w:rsidRDefault="00A44963" w:rsidP="00ED3A40">
            <w:pPr>
              <w:pStyle w:val="TAL"/>
            </w:pPr>
          </w:p>
        </w:tc>
      </w:tr>
    </w:tbl>
    <w:p w14:paraId="0B3BA3EA" w14:textId="77777777" w:rsidR="00F03C78" w:rsidRDefault="00F03C78" w:rsidP="00622545">
      <w:pPr>
        <w:rPr>
          <w:lang w:val="en-US"/>
        </w:rPr>
      </w:pPr>
    </w:p>
    <w:p w14:paraId="7959DA02" w14:textId="1E432958" w:rsidR="00E80DF9" w:rsidRDefault="00E80DF9" w:rsidP="00622545">
      <w:pPr>
        <w:rPr>
          <w:lang w:val="en-US"/>
        </w:rPr>
      </w:pPr>
      <w:r w:rsidRPr="00ED2DD4">
        <w:rPr>
          <w:highlight w:val="yellow"/>
          <w:lang w:val="en-US"/>
        </w:rPr>
        <w:t>Editor's Note: Do not limit attacker to "casual" level</w:t>
      </w:r>
    </w:p>
    <w:p w14:paraId="0F339E5F" w14:textId="314D0275" w:rsidR="0041340D" w:rsidRDefault="0041340D" w:rsidP="00FE0643">
      <w:pPr>
        <w:pStyle w:val="Heading3"/>
        <w:rPr>
          <w:lang w:val="en-US"/>
        </w:rPr>
      </w:pPr>
      <w:bookmarkStart w:id="47" w:name="_Toc202777386"/>
      <w:r>
        <w:rPr>
          <w:lang w:val="en-US"/>
        </w:rPr>
        <w:t>5.2.2</w:t>
      </w:r>
      <w:r>
        <w:rPr>
          <w:lang w:val="en-US"/>
        </w:rPr>
        <w:tab/>
        <w:t>Detailed Attacker Descriptions</w:t>
      </w:r>
      <w:bookmarkEnd w:id="47"/>
    </w:p>
    <w:p w14:paraId="56EC6ADB" w14:textId="3F08D4FC" w:rsidR="005D4473" w:rsidRPr="005D4473" w:rsidRDefault="005D4473" w:rsidP="002A7FCE">
      <w:pPr>
        <w:pStyle w:val="Heading4"/>
        <w:rPr>
          <w:lang w:val="en-US"/>
        </w:rPr>
      </w:pPr>
      <w:bookmarkStart w:id="48" w:name="_Toc202777387"/>
      <w:r>
        <w:rPr>
          <w:lang w:val="en-US"/>
        </w:rPr>
        <w:t>5.2.2.1</w:t>
      </w:r>
      <w:r>
        <w:rPr>
          <w:lang w:val="en-US"/>
        </w:rPr>
        <w:tab/>
      </w:r>
      <w:r>
        <w:rPr>
          <w:lang w:val="en-US"/>
        </w:rPr>
        <w:tab/>
        <w:t>Internal Administrator</w:t>
      </w:r>
      <w:bookmarkEnd w:id="48"/>
    </w:p>
    <w:p w14:paraId="5EF30F10" w14:textId="718BED9F" w:rsidR="00FE0643" w:rsidRDefault="005D4473" w:rsidP="00901731">
      <w:pPr>
        <w:rPr>
          <w:lang w:val="en-US"/>
        </w:rPr>
      </w:pPr>
      <w:r w:rsidRPr="002A7FCE">
        <w:rPr>
          <w:i/>
          <w:iCs/>
          <w:lang w:val="en-US"/>
        </w:rPr>
        <w:t>Attacker Code</w:t>
      </w:r>
      <w:r w:rsidRPr="008362B2">
        <w:rPr>
          <w:lang w:val="en-US"/>
        </w:rPr>
        <w:t>: AT-INTERNAL-01</w:t>
      </w:r>
    </w:p>
    <w:p w14:paraId="6CAB8F53" w14:textId="0CF99C6F" w:rsidR="00901731" w:rsidRPr="002A7FCE" w:rsidRDefault="00901731" w:rsidP="002A7FCE">
      <w:pPr>
        <w:rPr>
          <w:lang w:val="en-US"/>
        </w:rPr>
      </w:pPr>
      <w:r w:rsidRPr="002A7FCE">
        <w:rPr>
          <w:i/>
          <w:iCs/>
          <w:lang w:val="en-US"/>
        </w:rPr>
        <w:t>Attacker Name</w:t>
      </w:r>
      <w:r w:rsidRPr="002A7FCE">
        <w:rPr>
          <w:lang w:val="en-US"/>
        </w:rPr>
        <w:t>: Internal Administrator</w:t>
      </w:r>
    </w:p>
    <w:p w14:paraId="66D9A4D2" w14:textId="77777777" w:rsidR="00901731" w:rsidRPr="002A7FCE" w:rsidRDefault="00901731" w:rsidP="002A7FCE">
      <w:pPr>
        <w:rPr>
          <w:lang w:val="en-US"/>
        </w:rPr>
      </w:pPr>
      <w:r w:rsidRPr="002A7FCE">
        <w:rPr>
          <w:i/>
          <w:iCs/>
          <w:lang w:val="en-US"/>
        </w:rPr>
        <w:t>Attacker Description</w:t>
      </w:r>
      <w:r w:rsidRPr="002A7FCE">
        <w:rPr>
          <w:lang w:val="en-US"/>
        </w:rPr>
        <w:t>:</w:t>
      </w:r>
    </w:p>
    <w:p w14:paraId="5B6C9937" w14:textId="421E96EE" w:rsidR="00901731" w:rsidRDefault="00901731" w:rsidP="00901731">
      <w:pPr>
        <w:rPr>
          <w:lang w:val="en-US"/>
        </w:rPr>
      </w:pPr>
      <w:r w:rsidRPr="002A7FCE">
        <w:rPr>
          <w:lang w:val="en-US"/>
        </w:rPr>
        <w:t>An internal administrator refers to a human actor with privileged access to core network systems, but without explicit authorization to access or manage Lawful Interception (LI) functions. This attacker may hold legitimate operational roles</w:t>
      </w:r>
      <w:r w:rsidR="007A6610">
        <w:rPr>
          <w:lang w:val="en-US"/>
        </w:rPr>
        <w:t xml:space="preserve">, </w:t>
      </w:r>
      <w:r w:rsidRPr="002A7FCE">
        <w:rPr>
          <w:lang w:val="en-US"/>
        </w:rPr>
        <w:t>such as log auditor, configuration manager, infrastructure administrator, or analytics engineer</w:t>
      </w:r>
      <w:r w:rsidR="007A6610">
        <w:rPr>
          <w:lang w:val="en-US"/>
        </w:rPr>
        <w:t xml:space="preserve">, </w:t>
      </w:r>
      <w:r w:rsidRPr="002A7FCE">
        <w:rPr>
          <w:lang w:val="en-US"/>
        </w:rPr>
        <w:t xml:space="preserve">and typically has routine access to sensitive systems, including logging platforms, telemetry pipelines, or network orchestration tools. Due to proximity and privilege level, this attacker is capable of indirect inference or misuse of general-purpose tools to extract sensitive LI-related insights. These threats are particularly insidious because they originate from trusted roles within the perimeter. </w:t>
      </w:r>
      <w:r w:rsidR="00E06ECC" w:rsidRPr="002A7FCE">
        <w:rPr>
          <w:highlight w:val="yellow"/>
          <w:lang w:val="en-US"/>
        </w:rPr>
        <w:t xml:space="preserve">Editor's Note: </w:t>
      </w:r>
      <w:r w:rsidRPr="002A7FCE">
        <w:rPr>
          <w:highlight w:val="yellow"/>
          <w:lang w:val="en-US"/>
        </w:rPr>
        <w:t>Sub-categorization may be warranted to reflect functional boundaries and privilege tiers.</w:t>
      </w:r>
    </w:p>
    <w:p w14:paraId="0A6DAAC9" w14:textId="6792F724" w:rsidR="000039F3" w:rsidRDefault="000039F3" w:rsidP="002A7FCE">
      <w:pPr>
        <w:pStyle w:val="Heading4"/>
        <w:rPr>
          <w:lang w:val="en-US"/>
        </w:rPr>
      </w:pPr>
      <w:bookmarkStart w:id="49" w:name="_Toc202777388"/>
      <w:r>
        <w:rPr>
          <w:lang w:val="en-US"/>
        </w:rPr>
        <w:lastRenderedPageBreak/>
        <w:t xml:space="preserve">5.2.2.2 </w:t>
      </w:r>
      <w:r>
        <w:rPr>
          <w:lang w:val="en-US"/>
        </w:rPr>
        <w:tab/>
        <w:t>Internal Administrator Granular Breakdown</w:t>
      </w:r>
      <w:bookmarkEnd w:id="49"/>
    </w:p>
    <w:p w14:paraId="4029AFF3" w14:textId="6D004111" w:rsidR="000039F3" w:rsidRDefault="000039F3" w:rsidP="002A7FCE">
      <w:pPr>
        <w:pStyle w:val="Heading5"/>
        <w:rPr>
          <w:lang w:val="en-US"/>
        </w:rPr>
      </w:pPr>
      <w:bookmarkStart w:id="50" w:name="_Toc202777389"/>
      <w:r>
        <w:rPr>
          <w:lang w:val="en-US"/>
        </w:rPr>
        <w:t xml:space="preserve">5.2.2.2.1 </w:t>
      </w:r>
      <w:r>
        <w:rPr>
          <w:lang w:val="en-US"/>
        </w:rPr>
        <w:tab/>
        <w:t>Internal Log Auditor</w:t>
      </w:r>
      <w:bookmarkEnd w:id="50"/>
    </w:p>
    <w:p w14:paraId="32CE08A6" w14:textId="6E5D8C17" w:rsidR="000039F3" w:rsidRDefault="000039F3" w:rsidP="000039F3">
      <w:pPr>
        <w:rPr>
          <w:lang w:val="en-US"/>
        </w:rPr>
      </w:pPr>
      <w:r w:rsidRPr="002A7FCE">
        <w:rPr>
          <w:i/>
          <w:iCs/>
          <w:lang w:val="en-US"/>
        </w:rPr>
        <w:t>Attacker Code</w:t>
      </w:r>
      <w:r w:rsidRPr="000039F3">
        <w:rPr>
          <w:lang w:val="en-US"/>
        </w:rPr>
        <w:t>: AT-INTERNAL-LOG-01</w:t>
      </w:r>
    </w:p>
    <w:p w14:paraId="70146098" w14:textId="5E8516F1" w:rsidR="000039F3" w:rsidRPr="000039F3" w:rsidRDefault="000039F3" w:rsidP="000039F3">
      <w:pPr>
        <w:rPr>
          <w:lang w:val="en-US"/>
        </w:rPr>
      </w:pPr>
      <w:r w:rsidRPr="002A7FCE">
        <w:rPr>
          <w:i/>
          <w:iCs/>
          <w:lang w:val="en-US"/>
        </w:rPr>
        <w:t>Attacker Name:</w:t>
      </w:r>
      <w:r w:rsidRPr="000039F3">
        <w:rPr>
          <w:lang w:val="en-US"/>
        </w:rPr>
        <w:t xml:space="preserve"> Internal Log Auditor</w:t>
      </w:r>
    </w:p>
    <w:p w14:paraId="70B0F58C" w14:textId="77777777" w:rsidR="000039F3" w:rsidRPr="002A7FCE" w:rsidRDefault="000039F3" w:rsidP="000039F3">
      <w:pPr>
        <w:rPr>
          <w:i/>
          <w:iCs/>
          <w:lang w:val="en-US"/>
        </w:rPr>
      </w:pPr>
      <w:r w:rsidRPr="002A7FCE">
        <w:rPr>
          <w:i/>
          <w:iCs/>
          <w:lang w:val="en-US"/>
        </w:rPr>
        <w:t>Attacker Description:</w:t>
      </w:r>
    </w:p>
    <w:p w14:paraId="4FC900A2" w14:textId="39F4D62F" w:rsidR="000039F3" w:rsidRPr="000039F3" w:rsidRDefault="000039F3" w:rsidP="000039F3">
      <w:pPr>
        <w:rPr>
          <w:lang w:val="en-US"/>
        </w:rPr>
      </w:pPr>
      <w:r w:rsidRPr="000039F3">
        <w:rPr>
          <w:lang w:val="en-US"/>
        </w:rPr>
        <w:t>This attacker has legitimate access to system and application logs for operational, compliance, or troubleshooting purposes. While not authorized for LI access, they may infer surveillance activity by observing timing correlations, unusual service requests, or log entries tied to specific identifiers. Because log data often spans multiple services and timestamps, the log auditor can piece together patterns across different layers</w:t>
      </w:r>
      <w:r w:rsidR="007A6610">
        <w:rPr>
          <w:lang w:val="en-US"/>
        </w:rPr>
        <w:t xml:space="preserve">, </w:t>
      </w:r>
      <w:r w:rsidRPr="000039F3">
        <w:rPr>
          <w:lang w:val="en-US"/>
        </w:rPr>
        <w:t>particularly when logs are insufficiently redacted or when metadata about LI functions is leaked due to poor segregation. The risk is elevated in environments where centralized observability tools are broadly accessible.</w:t>
      </w:r>
      <w:r w:rsidR="00845FB3">
        <w:rPr>
          <w:lang w:val="en-US"/>
        </w:rPr>
        <w:t xml:space="preserve"> </w:t>
      </w:r>
      <w:r w:rsidR="00845FB3" w:rsidRPr="00845FB3">
        <w:rPr>
          <w:lang w:val="en-US"/>
        </w:rPr>
        <w:t xml:space="preserve">Importantly, such individuals may not always be direct employees of the CSP; they may include contractors, outsourced service providers, or regulatory </w:t>
      </w:r>
      <w:r w:rsidR="00845FB3">
        <w:rPr>
          <w:lang w:val="en-US"/>
        </w:rPr>
        <w:t xml:space="preserve">agency </w:t>
      </w:r>
      <w:r w:rsidR="00845FB3" w:rsidRPr="00845FB3">
        <w:rPr>
          <w:lang w:val="en-US"/>
        </w:rPr>
        <w:t>auditors. The presence of third parties with log visibility adds further complexity to managing access boundaries and ensuring strict compartmentalization of LI-related activity.</w:t>
      </w:r>
    </w:p>
    <w:p w14:paraId="6D2A1B98" w14:textId="2C16E5C4" w:rsidR="000039F3" w:rsidRPr="000039F3" w:rsidRDefault="00845FB3" w:rsidP="002A7FCE">
      <w:pPr>
        <w:pStyle w:val="Heading5"/>
        <w:rPr>
          <w:lang w:val="en-US"/>
        </w:rPr>
      </w:pPr>
      <w:bookmarkStart w:id="51" w:name="_Toc202777390"/>
      <w:r>
        <w:rPr>
          <w:lang w:val="en-US"/>
        </w:rPr>
        <w:t xml:space="preserve">5.2.2.2.2 </w:t>
      </w:r>
      <w:r>
        <w:rPr>
          <w:lang w:val="en-US"/>
        </w:rPr>
        <w:tab/>
        <w:t>Internal Configuration Manager</w:t>
      </w:r>
      <w:bookmarkEnd w:id="51"/>
    </w:p>
    <w:p w14:paraId="60DA659B" w14:textId="2266B6C3" w:rsidR="00845FB3" w:rsidRDefault="00845FB3" w:rsidP="000039F3">
      <w:pPr>
        <w:rPr>
          <w:lang w:val="en-US"/>
        </w:rPr>
      </w:pPr>
      <w:r w:rsidRPr="002A7FCE">
        <w:rPr>
          <w:i/>
          <w:iCs/>
          <w:lang w:val="en-US"/>
        </w:rPr>
        <w:t>Attacker Code</w:t>
      </w:r>
      <w:r w:rsidRPr="000039F3">
        <w:rPr>
          <w:lang w:val="en-US"/>
        </w:rPr>
        <w:t>: AT-INTERNAL-CONFIG-02</w:t>
      </w:r>
    </w:p>
    <w:p w14:paraId="037180C5" w14:textId="7AC48976" w:rsidR="000039F3" w:rsidRPr="000039F3" w:rsidRDefault="000039F3" w:rsidP="000039F3">
      <w:pPr>
        <w:rPr>
          <w:lang w:val="en-US"/>
        </w:rPr>
      </w:pPr>
      <w:r w:rsidRPr="002A7FCE">
        <w:rPr>
          <w:i/>
          <w:iCs/>
          <w:lang w:val="en-US"/>
        </w:rPr>
        <w:t>Attacker Name</w:t>
      </w:r>
      <w:r w:rsidRPr="000039F3">
        <w:rPr>
          <w:lang w:val="en-US"/>
        </w:rPr>
        <w:t>: Internal Configuration Manager</w:t>
      </w:r>
    </w:p>
    <w:p w14:paraId="3F2D9903" w14:textId="77777777" w:rsidR="000039F3" w:rsidRPr="002A7FCE" w:rsidRDefault="000039F3" w:rsidP="000039F3">
      <w:pPr>
        <w:rPr>
          <w:i/>
          <w:iCs/>
          <w:lang w:val="en-US"/>
        </w:rPr>
      </w:pPr>
      <w:r w:rsidRPr="002A7FCE">
        <w:rPr>
          <w:i/>
          <w:iCs/>
          <w:lang w:val="en-US"/>
        </w:rPr>
        <w:t>Attacker Description:</w:t>
      </w:r>
    </w:p>
    <w:p w14:paraId="5353D4E4" w14:textId="3A3CB7F1" w:rsidR="000039F3" w:rsidRPr="000039F3" w:rsidRDefault="000039F3" w:rsidP="000039F3">
      <w:pPr>
        <w:rPr>
          <w:lang w:val="en-US"/>
        </w:rPr>
      </w:pPr>
      <w:r w:rsidRPr="000039F3">
        <w:rPr>
          <w:lang w:val="en-US"/>
        </w:rPr>
        <w:t>This internal actor has control over or visibility into network and service configuration interfaces</w:t>
      </w:r>
      <w:r w:rsidR="007A6610">
        <w:rPr>
          <w:lang w:val="en-US"/>
        </w:rPr>
        <w:t xml:space="preserve">, </w:t>
      </w:r>
      <w:r w:rsidRPr="000039F3">
        <w:rPr>
          <w:lang w:val="en-US"/>
        </w:rPr>
        <w:t>such as provisioning databases, orchestration tools, or infrastructure-as-code systems. While they may not intentionally target LI systems, their access could expose sensitive artifacts like target identifiers, service activation records, or routing behaviors that indirectly reveal LI activity. A misconfiguration, audit bypass, or direct misuse of privilege could lead to the exposure or tampering of LI-related parameters. This attacker is especially dangerous when configuration changes are not subject to strict role-based access control and change logging.</w:t>
      </w:r>
    </w:p>
    <w:p w14:paraId="521B0FA2" w14:textId="1A3C14B6" w:rsidR="000039F3" w:rsidRPr="000039F3" w:rsidRDefault="00845FB3" w:rsidP="002A7FCE">
      <w:pPr>
        <w:pStyle w:val="Heading5"/>
        <w:rPr>
          <w:lang w:val="en-US"/>
        </w:rPr>
      </w:pPr>
      <w:bookmarkStart w:id="52" w:name="_Toc202777391"/>
      <w:r>
        <w:rPr>
          <w:lang w:val="en-US"/>
        </w:rPr>
        <w:t xml:space="preserve">5.2.2.2.3 </w:t>
      </w:r>
      <w:r>
        <w:rPr>
          <w:lang w:val="en-US"/>
        </w:rPr>
        <w:tab/>
        <w:t>Internal Infrastructure</w:t>
      </w:r>
      <w:r w:rsidR="003D53D7">
        <w:rPr>
          <w:lang w:val="en-US"/>
        </w:rPr>
        <w:t>/</w:t>
      </w:r>
      <w:r>
        <w:rPr>
          <w:lang w:val="en-US"/>
        </w:rPr>
        <w:t>Platform Administrator</w:t>
      </w:r>
      <w:bookmarkEnd w:id="52"/>
    </w:p>
    <w:p w14:paraId="01271B32" w14:textId="018A02F4" w:rsidR="00845FB3" w:rsidRDefault="00845FB3" w:rsidP="000039F3">
      <w:pPr>
        <w:rPr>
          <w:lang w:val="en-US"/>
        </w:rPr>
      </w:pPr>
      <w:r w:rsidRPr="002A7FCE">
        <w:rPr>
          <w:i/>
          <w:iCs/>
          <w:lang w:val="en-US"/>
        </w:rPr>
        <w:t>Attacker Code:</w:t>
      </w:r>
      <w:r w:rsidRPr="000039F3">
        <w:rPr>
          <w:lang w:val="en-US"/>
        </w:rPr>
        <w:t xml:space="preserve"> AT-INTERNAL-INFRA-03</w:t>
      </w:r>
    </w:p>
    <w:p w14:paraId="7333ADC3" w14:textId="0CA7FE4C" w:rsidR="000039F3" w:rsidRPr="000039F3" w:rsidRDefault="000039F3" w:rsidP="000039F3">
      <w:pPr>
        <w:rPr>
          <w:lang w:val="en-US"/>
        </w:rPr>
      </w:pPr>
      <w:r w:rsidRPr="002A7FCE">
        <w:rPr>
          <w:i/>
          <w:iCs/>
          <w:lang w:val="en-US"/>
        </w:rPr>
        <w:t>Attacker Name</w:t>
      </w:r>
      <w:r w:rsidRPr="000039F3">
        <w:rPr>
          <w:lang w:val="en-US"/>
        </w:rPr>
        <w:t>: Internal Infrastructure</w:t>
      </w:r>
      <w:r w:rsidR="003D53D7">
        <w:rPr>
          <w:lang w:val="en-US"/>
        </w:rPr>
        <w:t>/</w:t>
      </w:r>
      <w:r w:rsidRPr="000039F3">
        <w:rPr>
          <w:lang w:val="en-US"/>
        </w:rPr>
        <w:t>Platform Administrator</w:t>
      </w:r>
    </w:p>
    <w:p w14:paraId="6B2421F2" w14:textId="77777777" w:rsidR="000039F3" w:rsidRPr="002A7FCE" w:rsidRDefault="000039F3" w:rsidP="000039F3">
      <w:pPr>
        <w:rPr>
          <w:i/>
          <w:iCs/>
          <w:lang w:val="en-US"/>
        </w:rPr>
      </w:pPr>
      <w:r w:rsidRPr="002A7FCE">
        <w:rPr>
          <w:i/>
          <w:iCs/>
          <w:lang w:val="en-US"/>
        </w:rPr>
        <w:t>Attacker Description:</w:t>
      </w:r>
    </w:p>
    <w:p w14:paraId="64372C5C" w14:textId="77777777" w:rsidR="000039F3" w:rsidRPr="000039F3" w:rsidRDefault="000039F3" w:rsidP="000039F3">
      <w:pPr>
        <w:rPr>
          <w:lang w:val="en-US"/>
        </w:rPr>
      </w:pPr>
      <w:r w:rsidRPr="000039F3">
        <w:rPr>
          <w:lang w:val="en-US"/>
        </w:rPr>
        <w:t>An infrastructure administrator manages underlying compute, storage, and networking resources. They typically have root-level access to virtual machines, containers, or Kubernetes clusters where LI functions may reside. While this actor may not understand the semantics of LI operations, their access allows for memory inspection, storage snapshotting, or inter-process observation that could compromise confidentiality. Their role sits beneath LI in the stack, creating a high-privilege threat vector. This risk is heightened in cloud-native environments with shared platforms or insufficient tenant isolation.</w:t>
      </w:r>
    </w:p>
    <w:p w14:paraId="33ADB18B" w14:textId="2582B875" w:rsidR="000039F3" w:rsidRPr="000039F3" w:rsidRDefault="00845FB3" w:rsidP="002A7FCE">
      <w:pPr>
        <w:pStyle w:val="Heading5"/>
        <w:rPr>
          <w:lang w:val="en-US"/>
        </w:rPr>
      </w:pPr>
      <w:bookmarkStart w:id="53" w:name="_Toc202777392"/>
      <w:r>
        <w:rPr>
          <w:lang w:val="en-US"/>
        </w:rPr>
        <w:t xml:space="preserve">5.2.2.2.4 </w:t>
      </w:r>
      <w:r>
        <w:rPr>
          <w:lang w:val="en-US"/>
        </w:rPr>
        <w:tab/>
        <w:t>Internal Analytics or Monitoring Observer</w:t>
      </w:r>
      <w:bookmarkEnd w:id="53"/>
    </w:p>
    <w:p w14:paraId="26BFD7AA" w14:textId="2FF82A1C" w:rsidR="00845FB3" w:rsidRDefault="00845FB3" w:rsidP="000039F3">
      <w:pPr>
        <w:rPr>
          <w:lang w:val="en-US"/>
        </w:rPr>
      </w:pPr>
      <w:r w:rsidRPr="002A7FCE">
        <w:rPr>
          <w:i/>
          <w:iCs/>
          <w:lang w:val="en-US"/>
        </w:rPr>
        <w:t>Attacker Code</w:t>
      </w:r>
      <w:r w:rsidRPr="000039F3">
        <w:rPr>
          <w:lang w:val="en-US"/>
        </w:rPr>
        <w:t>: AT-INTERNAL-OBSERVE-04</w:t>
      </w:r>
    </w:p>
    <w:p w14:paraId="2980FF75" w14:textId="2B924DCF" w:rsidR="000039F3" w:rsidRPr="000039F3" w:rsidRDefault="000039F3" w:rsidP="000039F3">
      <w:pPr>
        <w:rPr>
          <w:lang w:val="en-US"/>
        </w:rPr>
      </w:pPr>
      <w:r w:rsidRPr="002A7FCE">
        <w:rPr>
          <w:i/>
          <w:iCs/>
          <w:lang w:val="en-US"/>
        </w:rPr>
        <w:t>Attacker Name</w:t>
      </w:r>
      <w:r w:rsidRPr="000039F3">
        <w:rPr>
          <w:lang w:val="en-US"/>
        </w:rPr>
        <w:t>: Internal Analytics or Monitoring Observer</w:t>
      </w:r>
    </w:p>
    <w:p w14:paraId="09F32163" w14:textId="77777777" w:rsidR="000039F3" w:rsidRPr="000039F3" w:rsidRDefault="000039F3" w:rsidP="000039F3">
      <w:pPr>
        <w:rPr>
          <w:lang w:val="en-US"/>
        </w:rPr>
      </w:pPr>
      <w:r w:rsidRPr="002A7FCE">
        <w:rPr>
          <w:i/>
          <w:iCs/>
          <w:lang w:val="en-US"/>
        </w:rPr>
        <w:t>Attacker Description</w:t>
      </w:r>
      <w:r w:rsidRPr="000039F3">
        <w:rPr>
          <w:lang w:val="en-US"/>
        </w:rPr>
        <w:t>:</w:t>
      </w:r>
    </w:p>
    <w:p w14:paraId="4F548F6E" w14:textId="363DC8A0" w:rsidR="000039F3" w:rsidRPr="000039F3" w:rsidRDefault="000039F3" w:rsidP="000039F3">
      <w:pPr>
        <w:rPr>
          <w:lang w:val="en-US"/>
        </w:rPr>
      </w:pPr>
      <w:r w:rsidRPr="000039F3">
        <w:rPr>
          <w:lang w:val="en-US"/>
        </w:rPr>
        <w:t>This attacker uses monitoring dashboards, telemetry pipelines, or data visualization tools to analyze network performance and user behavior. Although not involved in LI, they may observe outliers</w:t>
      </w:r>
      <w:r w:rsidR="007A6610">
        <w:rPr>
          <w:lang w:val="en-US"/>
        </w:rPr>
        <w:t xml:space="preserve">, </w:t>
      </w:r>
      <w:r w:rsidRPr="000039F3">
        <w:rPr>
          <w:lang w:val="en-US"/>
        </w:rPr>
        <w:t>such as sudden QoS changes, endpoint redirection, or anomalous traffic patterns</w:t>
      </w:r>
      <w:r w:rsidR="007A6610">
        <w:rPr>
          <w:lang w:val="en-US"/>
        </w:rPr>
        <w:t xml:space="preserve">, </w:t>
      </w:r>
      <w:r w:rsidRPr="000039F3">
        <w:rPr>
          <w:lang w:val="en-US"/>
        </w:rPr>
        <w:t>that align with surveillance activities. Their access is typically read-only, but because they work across many users and services, they can form inferences at scale. If monitoring tools lack data masking or correlation protections, this actor could indirectly deanonymize LI operations.</w:t>
      </w:r>
    </w:p>
    <w:p w14:paraId="7A0F5F33" w14:textId="2D3D14C7" w:rsidR="000039F3" w:rsidRPr="000039F3" w:rsidRDefault="00845FB3" w:rsidP="002A7FCE">
      <w:pPr>
        <w:pStyle w:val="Heading5"/>
        <w:rPr>
          <w:lang w:val="en-US"/>
        </w:rPr>
      </w:pPr>
      <w:bookmarkStart w:id="54" w:name="_Toc202777393"/>
      <w:r>
        <w:rPr>
          <w:lang w:val="en-US"/>
        </w:rPr>
        <w:lastRenderedPageBreak/>
        <w:t xml:space="preserve">5.2.2.2.5 </w:t>
      </w:r>
      <w:r>
        <w:rPr>
          <w:lang w:val="en-US"/>
        </w:rPr>
        <w:tab/>
        <w:t>Internal Facilities or Data Center Operator</w:t>
      </w:r>
      <w:bookmarkEnd w:id="54"/>
    </w:p>
    <w:p w14:paraId="33B07784" w14:textId="7D2BBFFE" w:rsidR="00845FB3" w:rsidRDefault="00845FB3" w:rsidP="000039F3">
      <w:pPr>
        <w:rPr>
          <w:lang w:val="en-US"/>
        </w:rPr>
      </w:pPr>
      <w:r w:rsidRPr="002A7FCE">
        <w:rPr>
          <w:i/>
          <w:iCs/>
          <w:lang w:val="en-US"/>
        </w:rPr>
        <w:t>Attacker Code</w:t>
      </w:r>
      <w:r w:rsidRPr="000039F3">
        <w:rPr>
          <w:lang w:val="en-US"/>
        </w:rPr>
        <w:t>: AT-INTERNAL-DATACENTER-05</w:t>
      </w:r>
    </w:p>
    <w:p w14:paraId="3AC42B7A" w14:textId="6927B750" w:rsidR="000039F3" w:rsidRPr="000039F3" w:rsidRDefault="000039F3" w:rsidP="000039F3">
      <w:pPr>
        <w:rPr>
          <w:lang w:val="en-US"/>
        </w:rPr>
      </w:pPr>
      <w:r w:rsidRPr="002A7FCE">
        <w:rPr>
          <w:i/>
          <w:iCs/>
          <w:lang w:val="en-US"/>
        </w:rPr>
        <w:t>Attacker Name</w:t>
      </w:r>
      <w:r w:rsidRPr="000039F3">
        <w:rPr>
          <w:lang w:val="en-US"/>
        </w:rPr>
        <w:t>: Internal Facilities or Data Center Operator</w:t>
      </w:r>
    </w:p>
    <w:p w14:paraId="20755C1B" w14:textId="77777777" w:rsidR="000039F3" w:rsidRPr="000039F3" w:rsidRDefault="000039F3" w:rsidP="000039F3">
      <w:pPr>
        <w:rPr>
          <w:lang w:val="en-US"/>
        </w:rPr>
      </w:pPr>
      <w:r w:rsidRPr="002A7FCE">
        <w:rPr>
          <w:i/>
          <w:iCs/>
          <w:lang w:val="en-US"/>
        </w:rPr>
        <w:t>Attacker Description</w:t>
      </w:r>
      <w:r w:rsidRPr="000039F3">
        <w:rPr>
          <w:lang w:val="en-US"/>
        </w:rPr>
        <w:t>:</w:t>
      </w:r>
    </w:p>
    <w:p w14:paraId="28138F39" w14:textId="1AF95F2A" w:rsidR="000039F3" w:rsidRDefault="000039F3" w:rsidP="00901731">
      <w:pPr>
        <w:rPr>
          <w:lang w:val="en-US"/>
        </w:rPr>
      </w:pPr>
      <w:r w:rsidRPr="000039F3">
        <w:rPr>
          <w:lang w:val="en-US"/>
        </w:rPr>
        <w:t>This role includes physical or environmental access</w:t>
      </w:r>
      <w:r w:rsidR="007A6610">
        <w:rPr>
          <w:lang w:val="en-US"/>
        </w:rPr>
        <w:t xml:space="preserve">, </w:t>
      </w:r>
      <w:r w:rsidRPr="000039F3">
        <w:rPr>
          <w:lang w:val="en-US"/>
        </w:rPr>
        <w:t xml:space="preserve">such as rack technicians, cabling engineers, or maintenance personnel. Though </w:t>
      </w:r>
      <w:r w:rsidR="003D53D7">
        <w:rPr>
          <w:lang w:val="en-US"/>
        </w:rPr>
        <w:t>easily</w:t>
      </w:r>
      <w:r w:rsidRPr="000039F3">
        <w:rPr>
          <w:lang w:val="en-US"/>
        </w:rPr>
        <w:t xml:space="preserve"> overlooked, data center operators may intercept or observe physical indications of LI provisioning (e.g., device identifiers, port activation, or localized power usage). If surveillance workloads are not obfuscated within broader platform operations, these actors could observe installation patterns or hardware identifiers tied to LI. This threat is particularly relevant in private or hybrid data centers where physical separation is minimal and operator duties cross tenant boundaries.</w:t>
      </w:r>
    </w:p>
    <w:p w14:paraId="5BFD3A3B" w14:textId="2AF68361" w:rsidR="005D4473" w:rsidRPr="002A7FCE" w:rsidRDefault="005D4473" w:rsidP="002A7FCE">
      <w:pPr>
        <w:pStyle w:val="Heading4"/>
        <w:rPr>
          <w:lang w:val="en-US"/>
        </w:rPr>
      </w:pPr>
      <w:bookmarkStart w:id="55" w:name="_Toc202777394"/>
      <w:r>
        <w:rPr>
          <w:lang w:val="en-US"/>
        </w:rPr>
        <w:t>5.2.2.</w:t>
      </w:r>
      <w:r w:rsidR="000039F3">
        <w:rPr>
          <w:lang w:val="en-US"/>
        </w:rPr>
        <w:t>3</w:t>
      </w:r>
      <w:r>
        <w:rPr>
          <w:lang w:val="en-US"/>
        </w:rPr>
        <w:tab/>
      </w:r>
      <w:r>
        <w:rPr>
          <w:lang w:val="en-US"/>
        </w:rPr>
        <w:tab/>
        <w:t>External Agent</w:t>
      </w:r>
      <w:bookmarkEnd w:id="55"/>
    </w:p>
    <w:p w14:paraId="1B01A079" w14:textId="474A4184" w:rsidR="00E06ECC" w:rsidRDefault="00E06ECC" w:rsidP="00901731">
      <w:pPr>
        <w:rPr>
          <w:lang w:val="en-US"/>
        </w:rPr>
      </w:pPr>
      <w:r w:rsidRPr="002A7FCE">
        <w:rPr>
          <w:i/>
          <w:iCs/>
          <w:lang w:val="en-US"/>
        </w:rPr>
        <w:t>Attacker Code</w:t>
      </w:r>
      <w:r w:rsidRPr="008362B2">
        <w:rPr>
          <w:lang w:val="en-US"/>
        </w:rPr>
        <w:t>: AT-EXTERNAL-02</w:t>
      </w:r>
    </w:p>
    <w:p w14:paraId="703EC71E" w14:textId="283F2F2D" w:rsidR="00901731" w:rsidRPr="002A7FCE" w:rsidRDefault="00901731" w:rsidP="002A7FCE">
      <w:pPr>
        <w:rPr>
          <w:lang w:val="en-US"/>
        </w:rPr>
      </w:pPr>
      <w:r w:rsidRPr="002A7FCE">
        <w:rPr>
          <w:i/>
          <w:iCs/>
          <w:lang w:val="en-US"/>
        </w:rPr>
        <w:t>Attacker Name</w:t>
      </w:r>
      <w:r w:rsidRPr="002A7FCE">
        <w:rPr>
          <w:lang w:val="en-US"/>
        </w:rPr>
        <w:t>: External Agent</w:t>
      </w:r>
    </w:p>
    <w:p w14:paraId="79DA7773" w14:textId="77777777" w:rsidR="00901731" w:rsidRPr="002A7FCE" w:rsidRDefault="00901731" w:rsidP="002A7FCE">
      <w:pPr>
        <w:rPr>
          <w:lang w:val="en-US"/>
        </w:rPr>
      </w:pPr>
      <w:r w:rsidRPr="002A7FCE">
        <w:rPr>
          <w:i/>
          <w:iCs/>
          <w:lang w:val="en-US"/>
        </w:rPr>
        <w:t>Attacker Description</w:t>
      </w:r>
      <w:r w:rsidRPr="002A7FCE">
        <w:rPr>
          <w:lang w:val="en-US"/>
        </w:rPr>
        <w:t>:</w:t>
      </w:r>
    </w:p>
    <w:p w14:paraId="4D2582BE" w14:textId="5357E7FF" w:rsidR="00901731" w:rsidRPr="002A7FCE" w:rsidRDefault="00901731" w:rsidP="002A7FCE">
      <w:pPr>
        <w:rPr>
          <w:lang w:val="en-US"/>
        </w:rPr>
      </w:pPr>
      <w:r w:rsidRPr="002A7FCE">
        <w:rPr>
          <w:lang w:val="en-US"/>
        </w:rPr>
        <w:t>An external agent is a threat actor entirely outside the administrative domain of the Communication Service Provider (CSP). This entity lacks any legitimate access to internal network functions or LI systems, but may attempt to exploit publicly exposed services</w:t>
      </w:r>
      <w:r w:rsidR="007A6610">
        <w:rPr>
          <w:lang w:val="en-US"/>
        </w:rPr>
        <w:t xml:space="preserve">, </w:t>
      </w:r>
      <w:r w:rsidRPr="002A7FCE">
        <w:rPr>
          <w:lang w:val="en-US"/>
        </w:rPr>
        <w:t>such as user-facing APIs, mobile access interfaces, or Internet-exposed network resources. Attacks may include techniques such as timing analysis, metadata harvesting, endpoint compromise, or denial-of-service strategies. While the external agent has the least direct access, the increasing attack surface from 5G cloud-native and multi-access edge architectures can make this attacker class surprisingly effective, especially when combined with reconnaissance automation.</w:t>
      </w:r>
    </w:p>
    <w:p w14:paraId="3315988D" w14:textId="129E3B18" w:rsidR="00901731" w:rsidRDefault="000039F3" w:rsidP="002A7FCE">
      <w:pPr>
        <w:pStyle w:val="Heading4"/>
        <w:rPr>
          <w:lang w:val="en-US"/>
        </w:rPr>
      </w:pPr>
      <w:bookmarkStart w:id="56" w:name="_Toc202777395"/>
      <w:r>
        <w:rPr>
          <w:lang w:val="en-US"/>
        </w:rPr>
        <w:t>5.2.2.4</w:t>
      </w:r>
      <w:r>
        <w:rPr>
          <w:lang w:val="en-US"/>
        </w:rPr>
        <w:tab/>
      </w:r>
      <w:r>
        <w:rPr>
          <w:lang w:val="en-US"/>
        </w:rPr>
        <w:tab/>
        <w:t>Automated or AI Agent</w:t>
      </w:r>
      <w:bookmarkEnd w:id="56"/>
    </w:p>
    <w:p w14:paraId="3A6EDCCD" w14:textId="6876FAE4" w:rsidR="000039F3" w:rsidRPr="002A7FCE" w:rsidRDefault="000039F3" w:rsidP="002A7FCE">
      <w:pPr>
        <w:rPr>
          <w:lang w:val="en-US"/>
        </w:rPr>
      </w:pPr>
      <w:r w:rsidRPr="002A7FCE">
        <w:rPr>
          <w:i/>
          <w:iCs/>
          <w:lang w:val="en-US"/>
        </w:rPr>
        <w:t>Attacker Code:</w:t>
      </w:r>
      <w:r w:rsidRPr="008362B2">
        <w:rPr>
          <w:lang w:val="en-US"/>
        </w:rPr>
        <w:t xml:space="preserve"> AT-AUTO-AI-03</w:t>
      </w:r>
    </w:p>
    <w:p w14:paraId="5E8A37C8" w14:textId="77777777" w:rsidR="00901731" w:rsidRPr="002A7FCE" w:rsidRDefault="00901731" w:rsidP="002A7FCE">
      <w:pPr>
        <w:rPr>
          <w:lang w:val="en-US"/>
        </w:rPr>
      </w:pPr>
      <w:r w:rsidRPr="002A7FCE">
        <w:rPr>
          <w:i/>
          <w:iCs/>
          <w:lang w:val="en-US"/>
        </w:rPr>
        <w:t>Attacker Name</w:t>
      </w:r>
      <w:r w:rsidRPr="002A7FCE">
        <w:rPr>
          <w:lang w:val="en-US"/>
        </w:rPr>
        <w:t>: Automated or AI Agent</w:t>
      </w:r>
    </w:p>
    <w:p w14:paraId="244D838D" w14:textId="77777777" w:rsidR="00901731" w:rsidRPr="002A7FCE" w:rsidRDefault="00901731" w:rsidP="002A7FCE">
      <w:pPr>
        <w:rPr>
          <w:lang w:val="en-US"/>
        </w:rPr>
      </w:pPr>
      <w:r w:rsidRPr="002A7FCE">
        <w:rPr>
          <w:i/>
          <w:iCs/>
          <w:lang w:val="en-US"/>
        </w:rPr>
        <w:t>Attacker Description</w:t>
      </w:r>
      <w:r w:rsidRPr="002A7FCE">
        <w:rPr>
          <w:lang w:val="en-US"/>
        </w:rPr>
        <w:t>:</w:t>
      </w:r>
    </w:p>
    <w:p w14:paraId="4CBC77B0" w14:textId="5D73B5DC" w:rsidR="00901731" w:rsidRPr="002A7FCE" w:rsidRDefault="00901731" w:rsidP="002A7FCE">
      <w:pPr>
        <w:rPr>
          <w:lang w:val="en-US"/>
        </w:rPr>
      </w:pPr>
      <w:r w:rsidRPr="002A7FCE">
        <w:rPr>
          <w:lang w:val="en-US"/>
        </w:rPr>
        <w:t xml:space="preserve">An automated or AI-driven attacker is a non-human agent capable of processing vast quantities of data in real time or near-real time. These </w:t>
      </w:r>
      <w:r w:rsidR="000039F3">
        <w:rPr>
          <w:lang w:val="en-US"/>
        </w:rPr>
        <w:t>agents</w:t>
      </w:r>
      <w:r w:rsidRPr="002A7FCE">
        <w:rPr>
          <w:lang w:val="en-US"/>
        </w:rPr>
        <w:t xml:space="preserve"> leverage machine learning, pattern recognition, or inference engines to discover anomalies, detect provisioning patterns, or identify LI-related events across large data streams. Whether deployed internally or externally, this attacker type can operate continuously, scaling beyond human capacity, and is particularly effective in identifying subtle timing correlations, job queue patterns, or service quality variations. Such agents may be adversarially trained and can pose a significant risk in hybrid environments where observability is distributed.</w:t>
      </w:r>
    </w:p>
    <w:p w14:paraId="75486F01" w14:textId="1BCBB09B" w:rsidR="00901731" w:rsidRDefault="000039F3" w:rsidP="002A7FCE">
      <w:pPr>
        <w:pStyle w:val="Heading4"/>
        <w:rPr>
          <w:lang w:val="en-US"/>
        </w:rPr>
      </w:pPr>
      <w:bookmarkStart w:id="57" w:name="_Toc202777396"/>
      <w:r>
        <w:rPr>
          <w:lang w:val="en-US"/>
        </w:rPr>
        <w:t>5.2.2.5</w:t>
      </w:r>
      <w:r>
        <w:rPr>
          <w:lang w:val="en-US"/>
        </w:rPr>
        <w:tab/>
      </w:r>
      <w:r>
        <w:rPr>
          <w:lang w:val="en-US"/>
        </w:rPr>
        <w:tab/>
        <w:t>Passive Observer</w:t>
      </w:r>
      <w:bookmarkEnd w:id="57"/>
    </w:p>
    <w:p w14:paraId="0ED819AB" w14:textId="0D24B566" w:rsidR="000039F3" w:rsidRPr="002A7FCE" w:rsidRDefault="000039F3" w:rsidP="002A7FCE">
      <w:pPr>
        <w:rPr>
          <w:lang w:val="en-US"/>
        </w:rPr>
      </w:pPr>
      <w:r w:rsidRPr="002A7FCE">
        <w:rPr>
          <w:i/>
          <w:iCs/>
          <w:lang w:val="en-US"/>
        </w:rPr>
        <w:t>Attacker Code:</w:t>
      </w:r>
      <w:r w:rsidRPr="008362B2">
        <w:rPr>
          <w:lang w:val="en-US"/>
        </w:rPr>
        <w:t xml:space="preserve"> AT-PASSIVE-04</w:t>
      </w:r>
    </w:p>
    <w:p w14:paraId="76D771EB" w14:textId="77777777" w:rsidR="00901731" w:rsidRPr="002A7FCE" w:rsidRDefault="00901731" w:rsidP="002A7FCE">
      <w:pPr>
        <w:rPr>
          <w:lang w:val="en-US"/>
        </w:rPr>
      </w:pPr>
      <w:r w:rsidRPr="002A7FCE">
        <w:rPr>
          <w:i/>
          <w:iCs/>
          <w:lang w:val="en-US"/>
        </w:rPr>
        <w:t>Attacker Name</w:t>
      </w:r>
      <w:r w:rsidRPr="002A7FCE">
        <w:rPr>
          <w:lang w:val="en-US"/>
        </w:rPr>
        <w:t>: Passive Observer</w:t>
      </w:r>
    </w:p>
    <w:p w14:paraId="51E6BBD2" w14:textId="77777777" w:rsidR="00901731" w:rsidRPr="002A7FCE" w:rsidRDefault="00901731" w:rsidP="002A7FCE">
      <w:pPr>
        <w:rPr>
          <w:i/>
          <w:iCs/>
          <w:lang w:val="en-US"/>
        </w:rPr>
      </w:pPr>
      <w:r w:rsidRPr="002A7FCE">
        <w:rPr>
          <w:i/>
          <w:iCs/>
          <w:lang w:val="en-US"/>
        </w:rPr>
        <w:t>Attacker Description:</w:t>
      </w:r>
    </w:p>
    <w:p w14:paraId="1BC03884" w14:textId="7A5AFDF4" w:rsidR="00901731" w:rsidRPr="002A7FCE" w:rsidRDefault="00901731" w:rsidP="002A7FCE">
      <w:pPr>
        <w:rPr>
          <w:lang w:val="en-US"/>
        </w:rPr>
      </w:pPr>
      <w:r w:rsidRPr="002A7FCE">
        <w:rPr>
          <w:lang w:val="en-US"/>
        </w:rPr>
        <w:t>A passive observer is an attacker who does not interfere with live operations but gains access to historical data, telemetry, or pre/post-state snapshots. This actor may compare logs, traces, or service states before and after suspected LI provisioning to infer the presence of surveillance activities. Passive observers may exist within the CSP’s environment or in adjacent systems such as logging infrastructure or analytics data lakes. While they do not actively engage in attacks, their ability to correlate changes over time</w:t>
      </w:r>
      <w:r w:rsidR="007A6610">
        <w:rPr>
          <w:lang w:val="en-US"/>
        </w:rPr>
        <w:t xml:space="preserve">, </w:t>
      </w:r>
      <w:r w:rsidRPr="002A7FCE">
        <w:rPr>
          <w:lang w:val="en-US"/>
        </w:rPr>
        <w:t>particularly across multi-tenant environments</w:t>
      </w:r>
      <w:r w:rsidR="007A6610">
        <w:rPr>
          <w:lang w:val="en-US"/>
        </w:rPr>
        <w:t xml:space="preserve">, </w:t>
      </w:r>
      <w:r w:rsidRPr="002A7FCE">
        <w:rPr>
          <w:lang w:val="en-US"/>
        </w:rPr>
        <w:t>makes them a notable threat, especially when data retention and separation controls are weak.</w:t>
      </w:r>
    </w:p>
    <w:p w14:paraId="3844CF89" w14:textId="27911393" w:rsidR="00901731" w:rsidRDefault="000039F3" w:rsidP="002A7FCE">
      <w:pPr>
        <w:pStyle w:val="Heading4"/>
        <w:rPr>
          <w:lang w:val="en-US"/>
        </w:rPr>
      </w:pPr>
      <w:bookmarkStart w:id="58" w:name="_Toc202777397"/>
      <w:r>
        <w:rPr>
          <w:lang w:val="en-US"/>
        </w:rPr>
        <w:lastRenderedPageBreak/>
        <w:t xml:space="preserve">5.2.2.6 </w:t>
      </w:r>
      <w:r>
        <w:rPr>
          <w:lang w:val="en-US"/>
        </w:rPr>
        <w:tab/>
        <w:t>Compromised Network Function</w:t>
      </w:r>
      <w:bookmarkEnd w:id="58"/>
    </w:p>
    <w:p w14:paraId="72944458" w14:textId="130FB209" w:rsidR="000039F3" w:rsidRPr="002A7FCE" w:rsidRDefault="000039F3" w:rsidP="002A7FCE">
      <w:pPr>
        <w:rPr>
          <w:lang w:val="en-US"/>
        </w:rPr>
      </w:pPr>
      <w:r w:rsidRPr="002A7FCE">
        <w:rPr>
          <w:i/>
          <w:iCs/>
          <w:lang w:val="en-US"/>
        </w:rPr>
        <w:t>Attacker Code</w:t>
      </w:r>
      <w:r w:rsidRPr="008362B2">
        <w:rPr>
          <w:lang w:val="en-US"/>
        </w:rPr>
        <w:t>: AT-COMPROMISED_NF-05</w:t>
      </w:r>
    </w:p>
    <w:p w14:paraId="42DA7B5C" w14:textId="77777777" w:rsidR="00901731" w:rsidRPr="002A7FCE" w:rsidRDefault="00901731" w:rsidP="002A7FCE">
      <w:pPr>
        <w:rPr>
          <w:lang w:val="en-US"/>
        </w:rPr>
      </w:pPr>
      <w:r w:rsidRPr="002A7FCE">
        <w:rPr>
          <w:i/>
          <w:iCs/>
          <w:lang w:val="en-US"/>
        </w:rPr>
        <w:t>Attacker Name</w:t>
      </w:r>
      <w:r w:rsidRPr="002A7FCE">
        <w:rPr>
          <w:lang w:val="en-US"/>
        </w:rPr>
        <w:t>: Compromised Network Function (NF)</w:t>
      </w:r>
    </w:p>
    <w:p w14:paraId="74DD0234" w14:textId="77777777" w:rsidR="00901731" w:rsidRPr="002A7FCE" w:rsidRDefault="00901731" w:rsidP="002A7FCE">
      <w:pPr>
        <w:rPr>
          <w:lang w:val="en-US"/>
        </w:rPr>
      </w:pPr>
      <w:r w:rsidRPr="002A7FCE">
        <w:rPr>
          <w:i/>
          <w:iCs/>
          <w:lang w:val="en-US"/>
        </w:rPr>
        <w:t>Attacker Description</w:t>
      </w:r>
      <w:r w:rsidRPr="002A7FCE">
        <w:rPr>
          <w:lang w:val="en-US"/>
        </w:rPr>
        <w:t>:</w:t>
      </w:r>
    </w:p>
    <w:p w14:paraId="5DAA6E50" w14:textId="56EC1D7B" w:rsidR="00901731" w:rsidRPr="002A7FCE" w:rsidRDefault="00901731" w:rsidP="002A7FCE">
      <w:pPr>
        <w:rPr>
          <w:lang w:val="en-US"/>
        </w:rPr>
      </w:pPr>
      <w:r w:rsidRPr="002A7FCE">
        <w:rPr>
          <w:lang w:val="en-US"/>
        </w:rPr>
        <w:t>This attacker class represents a network function that has been overtaken</w:t>
      </w:r>
      <w:r w:rsidR="007A6610">
        <w:rPr>
          <w:lang w:val="en-US"/>
        </w:rPr>
        <w:t xml:space="preserve">, </w:t>
      </w:r>
      <w:r w:rsidRPr="002A7FCE">
        <w:rPr>
          <w:lang w:val="en-US"/>
        </w:rPr>
        <w:t>either fully or partially</w:t>
      </w:r>
      <w:r w:rsidR="007A6610">
        <w:rPr>
          <w:lang w:val="en-US"/>
        </w:rPr>
        <w:t xml:space="preserve">, </w:t>
      </w:r>
      <w:r w:rsidRPr="002A7FCE">
        <w:rPr>
          <w:lang w:val="en-US"/>
        </w:rPr>
        <w:t>by an adversary. The compromised NF operates under the control of the attacker and can serve as a pivot point to reach LI systems, intercept provisioning messages, or disrupt internal communications. It may impersonate trusted roles, inject misleading telemetry, or undermine confidentiality by leaking sensitive artifacts. Compromised NFs are especially dangerous in service-mesh architectures where trust boundaries are often implicit. Lateral movement across internal APIs or through shared memory spaces between co-located functions increases the threat radius substantially.</w:t>
      </w:r>
    </w:p>
    <w:p w14:paraId="625357D8" w14:textId="77777777" w:rsidR="00323772" w:rsidRPr="00DF6F0B" w:rsidRDefault="00323772" w:rsidP="00622545">
      <w:pPr>
        <w:ind w:left="360"/>
      </w:pPr>
    </w:p>
    <w:p w14:paraId="73ED84EE" w14:textId="0CBE7AD3" w:rsidR="00DF6F0B" w:rsidRDefault="00DF6F0B" w:rsidP="00FB5E6C">
      <w:pPr>
        <w:pStyle w:val="Heading2"/>
      </w:pPr>
      <w:bookmarkStart w:id="59" w:name="_Toc202777398"/>
      <w:r>
        <w:t>5.</w:t>
      </w:r>
      <w:r w:rsidR="00420408">
        <w:t>3</w:t>
      </w:r>
      <w:r w:rsidR="00420408">
        <w:tab/>
      </w:r>
      <w:r>
        <w:t>Threats</w:t>
      </w:r>
      <w:bookmarkEnd w:id="59"/>
    </w:p>
    <w:p w14:paraId="532D9B23" w14:textId="197204E2" w:rsidR="00ED2DD4" w:rsidRPr="00ED2DD4" w:rsidRDefault="00ED2DD4" w:rsidP="00B730D2">
      <w:pPr>
        <w:pStyle w:val="Heading3"/>
      </w:pPr>
      <w:bookmarkStart w:id="60" w:name="_Toc202777399"/>
      <w:r>
        <w:t>5.3.1</w:t>
      </w:r>
      <w:r w:rsidR="00024307">
        <w:tab/>
      </w:r>
      <w:r>
        <w:t>Threats Overview</w:t>
      </w:r>
      <w:bookmarkEnd w:id="60"/>
    </w:p>
    <w:p w14:paraId="079DA518" w14:textId="5738FC92" w:rsidR="00FB5E6C" w:rsidRDefault="00FE0307" w:rsidP="00FB5E6C">
      <w:pPr>
        <w:rPr>
          <w:lang w:val="en-US"/>
        </w:rPr>
      </w:pPr>
      <w:r>
        <w:rPr>
          <w:lang w:val="en-US"/>
        </w:rPr>
        <w:t>The following table contains</w:t>
      </w:r>
      <w:r w:rsidR="00FB5E6C" w:rsidRPr="00FB5E6C">
        <w:rPr>
          <w:lang w:val="en-US"/>
        </w:rPr>
        <w:t xml:space="preserve"> named threat type</w:t>
      </w:r>
      <w:r>
        <w:rPr>
          <w:lang w:val="en-US"/>
        </w:rPr>
        <w:t>s. E</w:t>
      </w:r>
      <w:r w:rsidR="00FB5E6C" w:rsidRPr="00FB5E6C">
        <w:rPr>
          <w:lang w:val="en-US"/>
        </w:rPr>
        <w:t>ach SCAS test can point to one or more.</w:t>
      </w:r>
    </w:p>
    <w:p w14:paraId="6B553177" w14:textId="65D80B28" w:rsidR="00FE0307" w:rsidRPr="007276E9" w:rsidRDefault="00FE0307" w:rsidP="00FE0307">
      <w:pPr>
        <w:pStyle w:val="TH"/>
        <w:ind w:left="360"/>
      </w:pPr>
      <w:r w:rsidRPr="00410461">
        <w:t xml:space="preserve">Table </w:t>
      </w:r>
      <w:r>
        <w:t>5.</w:t>
      </w:r>
      <w:r w:rsidR="006B7323">
        <w:t>3</w:t>
      </w:r>
      <w:r w:rsidR="00864FB0">
        <w:t>.1</w:t>
      </w:r>
      <w:r>
        <w:t>-1</w:t>
      </w:r>
      <w:r w:rsidRPr="00410461">
        <w:t xml:space="preserve">: </w:t>
      </w:r>
      <w:r>
        <w:t>Threat definitions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2193"/>
        <w:gridCol w:w="2340"/>
        <w:gridCol w:w="4686"/>
        <w:tblGridChange w:id="61">
          <w:tblGrid>
            <w:gridCol w:w="417"/>
            <w:gridCol w:w="2193"/>
            <w:gridCol w:w="2340"/>
            <w:gridCol w:w="4686"/>
          </w:tblGrid>
        </w:tblGridChange>
      </w:tblGrid>
      <w:tr w:rsidR="00FE0307" w:rsidRPr="00410461" w14:paraId="54FB9B8E" w14:textId="77777777" w:rsidTr="002A7FCE">
        <w:tc>
          <w:tcPr>
            <w:tcW w:w="417" w:type="dxa"/>
            <w:shd w:val="clear" w:color="auto" w:fill="D9D9D9"/>
          </w:tcPr>
          <w:p w14:paraId="3E57916D" w14:textId="77777777" w:rsidR="00FE0307" w:rsidRPr="00410461" w:rsidRDefault="00FE0307" w:rsidP="00ED3A40">
            <w:pPr>
              <w:pStyle w:val="TAH"/>
            </w:pPr>
          </w:p>
        </w:tc>
        <w:tc>
          <w:tcPr>
            <w:tcW w:w="2193" w:type="dxa"/>
            <w:shd w:val="clear" w:color="auto" w:fill="D9D9D9"/>
          </w:tcPr>
          <w:p w14:paraId="4072CB5A" w14:textId="77777777" w:rsidR="00FE0307" w:rsidRPr="00410461" w:rsidRDefault="00FE0307" w:rsidP="00ED3A40">
            <w:pPr>
              <w:pStyle w:val="TAH"/>
            </w:pPr>
            <w:r>
              <w:t>Code</w:t>
            </w:r>
          </w:p>
        </w:tc>
        <w:tc>
          <w:tcPr>
            <w:tcW w:w="2340" w:type="dxa"/>
            <w:shd w:val="clear" w:color="auto" w:fill="D9D9D9"/>
          </w:tcPr>
          <w:p w14:paraId="0EF023D9" w14:textId="77777777" w:rsidR="00FE0307" w:rsidRDefault="00FE0307" w:rsidP="00ED3A40">
            <w:pPr>
              <w:pStyle w:val="TAH"/>
            </w:pPr>
            <w:r>
              <w:t>Name</w:t>
            </w:r>
          </w:p>
        </w:tc>
        <w:tc>
          <w:tcPr>
            <w:tcW w:w="4686" w:type="dxa"/>
            <w:shd w:val="clear" w:color="auto" w:fill="D9D9D9"/>
            <w:vAlign w:val="center"/>
          </w:tcPr>
          <w:p w14:paraId="2D9C01BE" w14:textId="77777777" w:rsidR="00FE0307" w:rsidRPr="00410461" w:rsidRDefault="00FE0307" w:rsidP="00ED3A40">
            <w:pPr>
              <w:pStyle w:val="TAH"/>
            </w:pPr>
            <w:r>
              <w:t>Description</w:t>
            </w:r>
            <w:r w:rsidRPr="00410461">
              <w:t xml:space="preserve"> </w:t>
            </w:r>
          </w:p>
        </w:tc>
      </w:tr>
      <w:tr w:rsidR="00FE0307" w:rsidRPr="00410461" w14:paraId="42080050" w14:textId="77777777" w:rsidTr="002A7FCE">
        <w:tc>
          <w:tcPr>
            <w:tcW w:w="417" w:type="dxa"/>
          </w:tcPr>
          <w:p w14:paraId="538B8601" w14:textId="77777777" w:rsidR="00FE0307" w:rsidRPr="00410461" w:rsidRDefault="00FE0307" w:rsidP="00ED3A40">
            <w:pPr>
              <w:pStyle w:val="TAL"/>
            </w:pPr>
            <w:r>
              <w:t>1</w:t>
            </w:r>
          </w:p>
        </w:tc>
        <w:tc>
          <w:tcPr>
            <w:tcW w:w="2193" w:type="dxa"/>
          </w:tcPr>
          <w:p w14:paraId="2AA0B206" w14:textId="180B45FB" w:rsidR="00FE0307" w:rsidRPr="00410461" w:rsidRDefault="00FE0307" w:rsidP="00ED3A40">
            <w:pPr>
              <w:pStyle w:val="TAL"/>
            </w:pPr>
            <w:r>
              <w:t>T-LOG-01</w:t>
            </w:r>
          </w:p>
        </w:tc>
        <w:tc>
          <w:tcPr>
            <w:tcW w:w="2340" w:type="dxa"/>
          </w:tcPr>
          <w:p w14:paraId="71DA6BF7" w14:textId="04EA5B6E" w:rsidR="00FE0307" w:rsidRDefault="00FE0307" w:rsidP="00ED3A40">
            <w:pPr>
              <w:pStyle w:val="TAL"/>
            </w:pPr>
            <w:r>
              <w:t>Log leak</w:t>
            </w:r>
          </w:p>
        </w:tc>
        <w:tc>
          <w:tcPr>
            <w:tcW w:w="4686" w:type="dxa"/>
            <w:shd w:val="clear" w:color="auto" w:fill="auto"/>
            <w:vAlign w:val="center"/>
          </w:tcPr>
          <w:p w14:paraId="06A9FAD2" w14:textId="73A2CAB6" w:rsidR="00FE0307" w:rsidRPr="007276E9" w:rsidRDefault="00FE0307" w:rsidP="00622545">
            <w:pPr>
              <w:spacing w:after="0"/>
              <w:rPr>
                <w:lang w:val="en-US"/>
              </w:rPr>
            </w:pPr>
            <w:r>
              <w:rPr>
                <w:lang w:val="en-US"/>
              </w:rPr>
              <w:t>LI activity generates logging artifacts observable by non-LI authorized parties.</w:t>
            </w:r>
          </w:p>
        </w:tc>
      </w:tr>
      <w:tr w:rsidR="00FE0307" w:rsidRPr="00410461" w14:paraId="39EAB647" w14:textId="77777777" w:rsidTr="002A7FCE">
        <w:tc>
          <w:tcPr>
            <w:tcW w:w="417" w:type="dxa"/>
          </w:tcPr>
          <w:p w14:paraId="4800D57A" w14:textId="00439262" w:rsidR="00FE0307" w:rsidRPr="00410461" w:rsidRDefault="00993A49" w:rsidP="00ED3A40">
            <w:pPr>
              <w:pStyle w:val="TAL"/>
            </w:pPr>
            <w:r>
              <w:t>2</w:t>
            </w:r>
          </w:p>
        </w:tc>
        <w:tc>
          <w:tcPr>
            <w:tcW w:w="2193" w:type="dxa"/>
          </w:tcPr>
          <w:p w14:paraId="630A900C" w14:textId="7906B5AE" w:rsidR="00FE0307" w:rsidRPr="00410461" w:rsidRDefault="00993A49" w:rsidP="00ED3A40">
            <w:pPr>
              <w:pStyle w:val="TAL"/>
            </w:pPr>
            <w:r>
              <w:t>T-CONFIG-02</w:t>
            </w:r>
          </w:p>
        </w:tc>
        <w:tc>
          <w:tcPr>
            <w:tcW w:w="2340" w:type="dxa"/>
          </w:tcPr>
          <w:p w14:paraId="2744F753" w14:textId="0222FD20" w:rsidR="00FE0307" w:rsidRPr="00410461" w:rsidRDefault="00993A49" w:rsidP="00ED3A40">
            <w:pPr>
              <w:pStyle w:val="TAL"/>
            </w:pPr>
            <w:r>
              <w:t>Config leak</w:t>
            </w:r>
          </w:p>
        </w:tc>
        <w:tc>
          <w:tcPr>
            <w:tcW w:w="4686" w:type="dxa"/>
            <w:shd w:val="clear" w:color="auto" w:fill="auto"/>
            <w:vAlign w:val="center"/>
          </w:tcPr>
          <w:p w14:paraId="1BD0F243" w14:textId="7BCEB96C" w:rsidR="00FE0307" w:rsidRPr="00410461" w:rsidRDefault="00993A49" w:rsidP="00ED3A40">
            <w:pPr>
              <w:pStyle w:val="TAL"/>
            </w:pPr>
            <w:r>
              <w:t>LI activity is inferred by analysing config files extracted before and after LI provisioning.</w:t>
            </w:r>
          </w:p>
        </w:tc>
      </w:tr>
      <w:tr w:rsidR="00FE0307" w:rsidRPr="00410461" w14:paraId="618CF216" w14:textId="77777777" w:rsidTr="002A7FCE">
        <w:tc>
          <w:tcPr>
            <w:tcW w:w="417" w:type="dxa"/>
          </w:tcPr>
          <w:p w14:paraId="7C5F95A2" w14:textId="40CC9D20" w:rsidR="00FE0307" w:rsidRPr="00410461" w:rsidRDefault="00A41C95" w:rsidP="00ED3A40">
            <w:pPr>
              <w:pStyle w:val="TAL"/>
            </w:pPr>
            <w:r>
              <w:t>3</w:t>
            </w:r>
          </w:p>
        </w:tc>
        <w:tc>
          <w:tcPr>
            <w:tcW w:w="2193" w:type="dxa"/>
          </w:tcPr>
          <w:p w14:paraId="79FC71DE" w14:textId="6CFEF7B7" w:rsidR="00FE0307" w:rsidRPr="00410461" w:rsidRDefault="00A41C95" w:rsidP="00ED3A40">
            <w:pPr>
              <w:pStyle w:val="TAL"/>
            </w:pPr>
            <w:r>
              <w:t>T-RES-CPU-03</w:t>
            </w:r>
          </w:p>
        </w:tc>
        <w:tc>
          <w:tcPr>
            <w:tcW w:w="2340" w:type="dxa"/>
          </w:tcPr>
          <w:p w14:paraId="64A941F7" w14:textId="4AD45392" w:rsidR="00FE0307" w:rsidRPr="00ED2DD4" w:rsidRDefault="00A04802" w:rsidP="00ED3A40">
            <w:pPr>
              <w:pStyle w:val="TAL"/>
              <w:rPr>
                <w:lang w:val="nb-NO"/>
              </w:rPr>
            </w:pPr>
            <w:r w:rsidRPr="00ED2DD4">
              <w:rPr>
                <w:lang w:val="nb-NO"/>
              </w:rPr>
              <w:t>LI</w:t>
            </w:r>
            <w:r w:rsidR="00183ED3" w:rsidRPr="00ED2DD4">
              <w:rPr>
                <w:lang w:val="nb-NO"/>
              </w:rPr>
              <w:t xml:space="preserve"> </w:t>
            </w:r>
            <w:proofErr w:type="spellStart"/>
            <w:r w:rsidR="00534219" w:rsidRPr="00ED2DD4">
              <w:rPr>
                <w:lang w:val="nb-NO"/>
              </w:rPr>
              <w:t>leak</w:t>
            </w:r>
            <w:proofErr w:type="spellEnd"/>
            <w:r w:rsidR="00534219" w:rsidRPr="00ED2DD4">
              <w:rPr>
                <w:lang w:val="nb-NO"/>
              </w:rPr>
              <w:t xml:space="preserve"> via CPU side </w:t>
            </w:r>
            <w:proofErr w:type="spellStart"/>
            <w:r w:rsidR="00534219" w:rsidRPr="00ED2DD4">
              <w:rPr>
                <w:lang w:val="nb-NO"/>
              </w:rPr>
              <w:t>channel</w:t>
            </w:r>
            <w:proofErr w:type="spellEnd"/>
            <w:r w:rsidR="00534219" w:rsidRPr="00ED2DD4">
              <w:rPr>
                <w:lang w:val="nb-NO"/>
              </w:rPr>
              <w:t xml:space="preserve"> 1</w:t>
            </w:r>
          </w:p>
        </w:tc>
        <w:tc>
          <w:tcPr>
            <w:tcW w:w="4686" w:type="dxa"/>
            <w:shd w:val="clear" w:color="auto" w:fill="auto"/>
            <w:vAlign w:val="center"/>
          </w:tcPr>
          <w:p w14:paraId="4C54855C" w14:textId="0C763F74" w:rsidR="00FE0307" w:rsidRPr="00410461" w:rsidRDefault="00782A9F" w:rsidP="00ED3A40">
            <w:pPr>
              <w:pStyle w:val="TAL"/>
            </w:pPr>
            <w:r>
              <w:t xml:space="preserve">LI activity is inferred by </w:t>
            </w:r>
            <w:r w:rsidR="007819C6">
              <w:t>analysing</w:t>
            </w:r>
            <w:r>
              <w:t xml:space="preserve"> CPU utilization levels</w:t>
            </w:r>
            <w:r w:rsidR="00183ED3">
              <w:t>, method 1</w:t>
            </w:r>
            <w:r w:rsidR="006B7323">
              <w:t>.</w:t>
            </w:r>
          </w:p>
        </w:tc>
      </w:tr>
      <w:tr w:rsidR="00183ED3" w:rsidRPr="00410461" w14:paraId="052FB6E6" w14:textId="77777777" w:rsidTr="002A7FCE">
        <w:tc>
          <w:tcPr>
            <w:tcW w:w="417" w:type="dxa"/>
          </w:tcPr>
          <w:p w14:paraId="773023C2" w14:textId="0EB0ED9C" w:rsidR="00183ED3" w:rsidRPr="00410461" w:rsidRDefault="00183ED3" w:rsidP="00183ED3">
            <w:pPr>
              <w:pStyle w:val="TAL"/>
            </w:pPr>
            <w:r>
              <w:t>4</w:t>
            </w:r>
          </w:p>
        </w:tc>
        <w:tc>
          <w:tcPr>
            <w:tcW w:w="2193" w:type="dxa"/>
          </w:tcPr>
          <w:p w14:paraId="0CD8CDA7" w14:textId="128BBE92" w:rsidR="00183ED3" w:rsidRPr="00410461" w:rsidRDefault="00183ED3" w:rsidP="00183ED3">
            <w:pPr>
              <w:pStyle w:val="TAL"/>
            </w:pPr>
            <w:r>
              <w:t>T-RES-CPU-04</w:t>
            </w:r>
          </w:p>
        </w:tc>
        <w:tc>
          <w:tcPr>
            <w:tcW w:w="2340" w:type="dxa"/>
          </w:tcPr>
          <w:p w14:paraId="74564307" w14:textId="4E96F0B7" w:rsidR="00183ED3" w:rsidRPr="00ED2DD4" w:rsidRDefault="00A04802" w:rsidP="00183ED3">
            <w:pPr>
              <w:pStyle w:val="TAL"/>
              <w:rPr>
                <w:lang w:val="nb-NO"/>
              </w:rPr>
            </w:pPr>
            <w:r w:rsidRPr="00ED2DD4">
              <w:rPr>
                <w:lang w:val="nb-NO"/>
              </w:rPr>
              <w:t>LI</w:t>
            </w:r>
            <w:r w:rsidR="00183ED3" w:rsidRPr="00ED2DD4">
              <w:rPr>
                <w:lang w:val="nb-NO"/>
              </w:rPr>
              <w:t xml:space="preserve"> </w:t>
            </w:r>
            <w:proofErr w:type="spellStart"/>
            <w:r w:rsidR="00183ED3" w:rsidRPr="00ED2DD4">
              <w:rPr>
                <w:lang w:val="nb-NO"/>
              </w:rPr>
              <w:t>leak</w:t>
            </w:r>
            <w:proofErr w:type="spellEnd"/>
            <w:r w:rsidR="00183ED3" w:rsidRPr="00ED2DD4">
              <w:rPr>
                <w:lang w:val="nb-NO"/>
              </w:rPr>
              <w:t xml:space="preserve"> via CPU side </w:t>
            </w:r>
            <w:proofErr w:type="spellStart"/>
            <w:r w:rsidR="00183ED3" w:rsidRPr="00ED2DD4">
              <w:rPr>
                <w:lang w:val="nb-NO"/>
              </w:rPr>
              <w:t>channel</w:t>
            </w:r>
            <w:proofErr w:type="spellEnd"/>
            <w:r w:rsidR="00183ED3" w:rsidRPr="00ED2DD4">
              <w:rPr>
                <w:lang w:val="nb-NO"/>
              </w:rPr>
              <w:t xml:space="preserve"> 2</w:t>
            </w:r>
          </w:p>
        </w:tc>
        <w:tc>
          <w:tcPr>
            <w:tcW w:w="4686" w:type="dxa"/>
            <w:shd w:val="clear" w:color="auto" w:fill="auto"/>
            <w:vAlign w:val="center"/>
          </w:tcPr>
          <w:p w14:paraId="2C5648B3" w14:textId="4D17CEA7" w:rsidR="00183ED3" w:rsidRPr="00410461" w:rsidRDefault="00183ED3" w:rsidP="00183ED3">
            <w:pPr>
              <w:pStyle w:val="TAL"/>
            </w:pPr>
            <w:r>
              <w:t>LI activity is inferred by analysing CPU utilization levels, method 2</w:t>
            </w:r>
            <w:r w:rsidR="006B7323">
              <w:t>.</w:t>
            </w:r>
          </w:p>
        </w:tc>
      </w:tr>
      <w:tr w:rsidR="00183ED3" w:rsidRPr="00410461" w14:paraId="2FA57E83" w14:textId="77777777" w:rsidTr="002A7FCE">
        <w:tc>
          <w:tcPr>
            <w:tcW w:w="417" w:type="dxa"/>
          </w:tcPr>
          <w:p w14:paraId="7919B8F3" w14:textId="63133D05" w:rsidR="00183ED3" w:rsidRPr="00410461" w:rsidRDefault="00183ED3" w:rsidP="00183ED3">
            <w:pPr>
              <w:pStyle w:val="TAL"/>
            </w:pPr>
            <w:r>
              <w:t>5</w:t>
            </w:r>
          </w:p>
        </w:tc>
        <w:tc>
          <w:tcPr>
            <w:tcW w:w="2193" w:type="dxa"/>
          </w:tcPr>
          <w:p w14:paraId="6AD928ED" w14:textId="3A161441" w:rsidR="00183ED3" w:rsidRPr="00410461" w:rsidRDefault="00183ED3" w:rsidP="00183ED3">
            <w:pPr>
              <w:pStyle w:val="TAL"/>
            </w:pPr>
            <w:r>
              <w:t>T-RES-NET-05</w:t>
            </w:r>
          </w:p>
        </w:tc>
        <w:tc>
          <w:tcPr>
            <w:tcW w:w="2340" w:type="dxa"/>
          </w:tcPr>
          <w:p w14:paraId="2804069B" w14:textId="0F9D6CCF" w:rsidR="00183ED3" w:rsidRPr="00410461" w:rsidRDefault="00A04802" w:rsidP="00183ED3">
            <w:pPr>
              <w:pStyle w:val="TAL"/>
            </w:pPr>
            <w:r>
              <w:t>LI</w:t>
            </w:r>
            <w:r w:rsidR="00183ED3">
              <w:t xml:space="preserve"> leak via network flow side channel </w:t>
            </w:r>
          </w:p>
        </w:tc>
        <w:tc>
          <w:tcPr>
            <w:tcW w:w="4686" w:type="dxa"/>
            <w:shd w:val="clear" w:color="auto" w:fill="auto"/>
            <w:vAlign w:val="center"/>
          </w:tcPr>
          <w:p w14:paraId="3D7E418C" w14:textId="0F7B5FFB" w:rsidR="00183ED3" w:rsidRPr="00410461" w:rsidRDefault="00183ED3" w:rsidP="00183ED3">
            <w:pPr>
              <w:pStyle w:val="TAL"/>
            </w:pPr>
            <w:r>
              <w:t>LI activity is inferred by analysing network bandwidth utilization levels.</w:t>
            </w:r>
          </w:p>
        </w:tc>
      </w:tr>
      <w:tr w:rsidR="00B44A16" w:rsidRPr="00410461" w14:paraId="58C2518E" w14:textId="77777777" w:rsidTr="002A7FCE">
        <w:tc>
          <w:tcPr>
            <w:tcW w:w="417" w:type="dxa"/>
          </w:tcPr>
          <w:p w14:paraId="01A11F46" w14:textId="293876D4" w:rsidR="00B44A16" w:rsidRDefault="00B44A16" w:rsidP="00B44A16">
            <w:pPr>
              <w:pStyle w:val="TAL"/>
            </w:pPr>
            <w:r>
              <w:t>6</w:t>
            </w:r>
          </w:p>
        </w:tc>
        <w:tc>
          <w:tcPr>
            <w:tcW w:w="2193" w:type="dxa"/>
          </w:tcPr>
          <w:p w14:paraId="1D397345" w14:textId="213E9E04" w:rsidR="00B44A16" w:rsidRDefault="00B44A16" w:rsidP="00B44A16">
            <w:pPr>
              <w:pStyle w:val="TAL"/>
            </w:pPr>
            <w:r>
              <w:t>T-TIMING-06</w:t>
            </w:r>
          </w:p>
        </w:tc>
        <w:tc>
          <w:tcPr>
            <w:tcW w:w="2340" w:type="dxa"/>
          </w:tcPr>
          <w:p w14:paraId="4007EE0E" w14:textId="6060B825" w:rsidR="00B44A16" w:rsidRDefault="00B12100" w:rsidP="00B44A16">
            <w:pPr>
              <w:pStyle w:val="TAL"/>
            </w:pPr>
            <w:r>
              <w:t>LI detection via timing anomalies.</w:t>
            </w:r>
          </w:p>
        </w:tc>
        <w:tc>
          <w:tcPr>
            <w:tcW w:w="4686" w:type="dxa"/>
            <w:shd w:val="clear" w:color="auto" w:fill="auto"/>
            <w:vAlign w:val="center"/>
          </w:tcPr>
          <w:p w14:paraId="0B445D77" w14:textId="7F090325" w:rsidR="00B44A16" w:rsidRDefault="00B44A16" w:rsidP="00B44A16">
            <w:pPr>
              <w:pStyle w:val="TAL"/>
            </w:pPr>
            <w:r>
              <w:t xml:space="preserve">Detection of </w:t>
            </w:r>
            <w:r w:rsidR="004B5416">
              <w:t>LI</w:t>
            </w:r>
            <w:r>
              <w:t xml:space="preserve"> via timing anomalies</w:t>
            </w:r>
            <w:r w:rsidR="006B7323">
              <w:t>.</w:t>
            </w:r>
          </w:p>
        </w:tc>
      </w:tr>
      <w:tr w:rsidR="00B44A16" w:rsidRPr="00410461" w14:paraId="0FFE5CB9" w14:textId="77777777" w:rsidTr="002A7FCE">
        <w:tc>
          <w:tcPr>
            <w:tcW w:w="417" w:type="dxa"/>
          </w:tcPr>
          <w:p w14:paraId="7AF33B95" w14:textId="6C8387C4" w:rsidR="00B44A16" w:rsidRPr="00410461" w:rsidRDefault="00B44A16" w:rsidP="00B44A16">
            <w:pPr>
              <w:pStyle w:val="TAL"/>
            </w:pPr>
            <w:r>
              <w:t>7</w:t>
            </w:r>
          </w:p>
        </w:tc>
        <w:tc>
          <w:tcPr>
            <w:tcW w:w="2193" w:type="dxa"/>
          </w:tcPr>
          <w:p w14:paraId="6041B4B8" w14:textId="7B2E3730" w:rsidR="00B44A16" w:rsidRPr="00410461" w:rsidRDefault="00B44A16" w:rsidP="00B44A16">
            <w:pPr>
              <w:pStyle w:val="TAL"/>
            </w:pPr>
            <w:r>
              <w:t>T-TIMING-07</w:t>
            </w:r>
          </w:p>
        </w:tc>
        <w:tc>
          <w:tcPr>
            <w:tcW w:w="2340" w:type="dxa"/>
          </w:tcPr>
          <w:p w14:paraId="53BEDEC5" w14:textId="334BE8B1" w:rsidR="00B44A16" w:rsidRPr="00410461" w:rsidRDefault="00B44A16" w:rsidP="00B44A16">
            <w:pPr>
              <w:pStyle w:val="TAL"/>
            </w:pPr>
            <w:r>
              <w:t>MDF-LEMF LI Product Flow Detection</w:t>
            </w:r>
          </w:p>
        </w:tc>
        <w:tc>
          <w:tcPr>
            <w:tcW w:w="4686" w:type="dxa"/>
            <w:shd w:val="clear" w:color="auto" w:fill="auto"/>
            <w:vAlign w:val="center"/>
          </w:tcPr>
          <w:p w14:paraId="5C7502EE" w14:textId="3AB5E982" w:rsidR="00B44A16" w:rsidRPr="00410461" w:rsidRDefault="00B44A16" w:rsidP="00B44A16">
            <w:pPr>
              <w:pStyle w:val="TAL"/>
            </w:pPr>
            <w:r>
              <w:t>Detection of MDF to LEMF LI product flow via timing anomalies</w:t>
            </w:r>
            <w:r w:rsidR="006B7323">
              <w:t>.</w:t>
            </w:r>
          </w:p>
        </w:tc>
      </w:tr>
      <w:tr w:rsidR="00B44A16" w:rsidRPr="00410461" w14:paraId="76D8B682" w14:textId="77777777" w:rsidTr="002A7FCE">
        <w:tc>
          <w:tcPr>
            <w:tcW w:w="417" w:type="dxa"/>
          </w:tcPr>
          <w:p w14:paraId="0B02BAEA" w14:textId="7B0AED45" w:rsidR="00B44A16" w:rsidRPr="00410461" w:rsidRDefault="00B44A16" w:rsidP="00B44A16">
            <w:pPr>
              <w:pStyle w:val="TAL"/>
            </w:pPr>
            <w:r>
              <w:t>8</w:t>
            </w:r>
          </w:p>
        </w:tc>
        <w:tc>
          <w:tcPr>
            <w:tcW w:w="2193" w:type="dxa"/>
          </w:tcPr>
          <w:p w14:paraId="02C94BEC" w14:textId="3346AAE1" w:rsidR="00B44A16" w:rsidRPr="00410461" w:rsidRDefault="00B44A16" w:rsidP="00B44A16">
            <w:pPr>
              <w:pStyle w:val="TAL"/>
            </w:pPr>
            <w:r>
              <w:t>T-INTERRUPTION-08</w:t>
            </w:r>
          </w:p>
        </w:tc>
        <w:tc>
          <w:tcPr>
            <w:tcW w:w="2340" w:type="dxa"/>
          </w:tcPr>
          <w:p w14:paraId="7F7256F3" w14:textId="5B4156FE" w:rsidR="00B44A16" w:rsidRPr="00410461" w:rsidRDefault="00B44A16" w:rsidP="00B44A16">
            <w:pPr>
              <w:pStyle w:val="TAL"/>
            </w:pPr>
            <w:r>
              <w:t>POI-MDF Link Failure</w:t>
            </w:r>
          </w:p>
        </w:tc>
        <w:tc>
          <w:tcPr>
            <w:tcW w:w="4686" w:type="dxa"/>
            <w:shd w:val="clear" w:color="auto" w:fill="auto"/>
            <w:vAlign w:val="center"/>
          </w:tcPr>
          <w:p w14:paraId="607EADA7" w14:textId="111A9F8F" w:rsidR="00B44A16" w:rsidRPr="00410461" w:rsidRDefault="00B27CCA" w:rsidP="00B44A16">
            <w:pPr>
              <w:pStyle w:val="TAL"/>
            </w:pPr>
            <w:r w:rsidRPr="00B27CCA">
              <w:t>Link-level interruption between POI and MDF used to infer presence or behaviour of LI functions.</w:t>
            </w:r>
          </w:p>
        </w:tc>
      </w:tr>
      <w:tr w:rsidR="00B44A16" w:rsidRPr="00410461" w14:paraId="535DDD3E" w14:textId="77777777" w:rsidTr="002A7FCE">
        <w:tc>
          <w:tcPr>
            <w:tcW w:w="417" w:type="dxa"/>
          </w:tcPr>
          <w:p w14:paraId="2B967E72" w14:textId="589D70F2" w:rsidR="00B44A16" w:rsidRPr="00410461" w:rsidRDefault="000E6EBE" w:rsidP="00B44A16">
            <w:pPr>
              <w:pStyle w:val="TAL"/>
            </w:pPr>
            <w:r>
              <w:t>9</w:t>
            </w:r>
          </w:p>
        </w:tc>
        <w:tc>
          <w:tcPr>
            <w:tcW w:w="2193" w:type="dxa"/>
          </w:tcPr>
          <w:p w14:paraId="477DAF1C" w14:textId="20CC17AB" w:rsidR="00B44A16" w:rsidRPr="00410461" w:rsidRDefault="000E6EBE" w:rsidP="00B44A16">
            <w:pPr>
              <w:pStyle w:val="TAL"/>
            </w:pPr>
            <w:r>
              <w:t>T-SESSION-COUNT-09</w:t>
            </w:r>
          </w:p>
        </w:tc>
        <w:tc>
          <w:tcPr>
            <w:tcW w:w="2340" w:type="dxa"/>
          </w:tcPr>
          <w:p w14:paraId="3BB39AE4" w14:textId="75309389" w:rsidR="00B44A16" w:rsidRPr="00410461" w:rsidRDefault="000E6EBE" w:rsidP="00B44A16">
            <w:pPr>
              <w:pStyle w:val="TAL"/>
            </w:pPr>
            <w:r>
              <w:t>Session Count</w:t>
            </w:r>
          </w:p>
        </w:tc>
        <w:tc>
          <w:tcPr>
            <w:tcW w:w="4686" w:type="dxa"/>
            <w:shd w:val="clear" w:color="auto" w:fill="auto"/>
            <w:vAlign w:val="center"/>
          </w:tcPr>
          <w:p w14:paraId="7449EEDF" w14:textId="6D3F5170" w:rsidR="00B44A16" w:rsidRPr="00410461" w:rsidRDefault="000E6EBE" w:rsidP="00B44A16">
            <w:pPr>
              <w:pStyle w:val="TAL"/>
            </w:pPr>
            <w:r>
              <w:t xml:space="preserve">LI detection by </w:t>
            </w:r>
            <w:r w:rsidR="00AB5E79">
              <w:t>session count analysis</w:t>
            </w:r>
            <w:r w:rsidR="006B7323">
              <w:t>.</w:t>
            </w:r>
          </w:p>
        </w:tc>
      </w:tr>
      <w:tr w:rsidR="00B44A16" w:rsidRPr="00410461" w14:paraId="057B127D" w14:textId="77777777" w:rsidTr="002A7FCE">
        <w:tc>
          <w:tcPr>
            <w:tcW w:w="417" w:type="dxa"/>
          </w:tcPr>
          <w:p w14:paraId="53BD435C" w14:textId="2B02D8EB" w:rsidR="00B44A16" w:rsidRPr="00410461" w:rsidRDefault="009F0939" w:rsidP="00B44A16">
            <w:pPr>
              <w:pStyle w:val="TAL"/>
            </w:pPr>
            <w:r>
              <w:t>10</w:t>
            </w:r>
          </w:p>
        </w:tc>
        <w:tc>
          <w:tcPr>
            <w:tcW w:w="2193" w:type="dxa"/>
          </w:tcPr>
          <w:p w14:paraId="1ECE0474" w14:textId="095325A0" w:rsidR="00B44A16" w:rsidRPr="00410461" w:rsidRDefault="00D52594" w:rsidP="00B44A16">
            <w:pPr>
              <w:pStyle w:val="TAL"/>
            </w:pPr>
            <w:r>
              <w:t>T-INTERFACE-SEC-10</w:t>
            </w:r>
          </w:p>
        </w:tc>
        <w:tc>
          <w:tcPr>
            <w:tcW w:w="2340" w:type="dxa"/>
          </w:tcPr>
          <w:p w14:paraId="608D9C6C" w14:textId="514DEEA7" w:rsidR="00B44A16" w:rsidRPr="00410461" w:rsidRDefault="00D52594" w:rsidP="00B44A16">
            <w:pPr>
              <w:pStyle w:val="TAL"/>
            </w:pPr>
            <w:r>
              <w:t>Interface security</w:t>
            </w:r>
          </w:p>
        </w:tc>
        <w:tc>
          <w:tcPr>
            <w:tcW w:w="4686" w:type="dxa"/>
            <w:shd w:val="clear" w:color="auto" w:fill="auto"/>
            <w:vAlign w:val="center"/>
          </w:tcPr>
          <w:p w14:paraId="33B6C39C" w14:textId="739DB16C" w:rsidR="00B44A16" w:rsidRPr="00410461" w:rsidRDefault="009F0939" w:rsidP="00B44A16">
            <w:pPr>
              <w:pStyle w:val="TAL"/>
            </w:pPr>
            <w:r>
              <w:t>Allowance of insecure (non-TLS) connections</w:t>
            </w:r>
            <w:r w:rsidR="006B7323">
              <w:t>.</w:t>
            </w:r>
          </w:p>
        </w:tc>
      </w:tr>
      <w:tr w:rsidR="00245236" w:rsidRPr="00410461" w14:paraId="53D14F4A" w14:textId="77777777" w:rsidTr="005D4473">
        <w:tc>
          <w:tcPr>
            <w:tcW w:w="417" w:type="dxa"/>
          </w:tcPr>
          <w:p w14:paraId="15169065" w14:textId="77777777" w:rsidR="00245236" w:rsidRDefault="00245236" w:rsidP="00B44A16">
            <w:pPr>
              <w:pStyle w:val="TAL"/>
            </w:pPr>
          </w:p>
        </w:tc>
        <w:tc>
          <w:tcPr>
            <w:tcW w:w="2193" w:type="dxa"/>
          </w:tcPr>
          <w:p w14:paraId="1DAE4291" w14:textId="77777777" w:rsidR="00245236" w:rsidRDefault="00245236" w:rsidP="00B44A16">
            <w:pPr>
              <w:pStyle w:val="TAL"/>
            </w:pPr>
          </w:p>
        </w:tc>
        <w:tc>
          <w:tcPr>
            <w:tcW w:w="2340" w:type="dxa"/>
          </w:tcPr>
          <w:p w14:paraId="413C8047" w14:textId="236CF7BE" w:rsidR="00245236" w:rsidRDefault="00245236" w:rsidP="00B44A16">
            <w:pPr>
              <w:pStyle w:val="TAL"/>
            </w:pPr>
            <w:r>
              <w:t xml:space="preserve">"Simple </w:t>
            </w:r>
            <w:proofErr w:type="spellStart"/>
            <w:r>
              <w:t>MISconfiguration</w:t>
            </w:r>
            <w:proofErr w:type="spellEnd"/>
            <w:r>
              <w:t>"</w:t>
            </w:r>
          </w:p>
        </w:tc>
        <w:tc>
          <w:tcPr>
            <w:tcW w:w="4686" w:type="dxa"/>
            <w:shd w:val="clear" w:color="auto" w:fill="auto"/>
            <w:vAlign w:val="center"/>
          </w:tcPr>
          <w:p w14:paraId="49120832" w14:textId="77777777" w:rsidR="00245236" w:rsidRDefault="00245236" w:rsidP="00B44A16">
            <w:pPr>
              <w:pStyle w:val="TAL"/>
            </w:pPr>
          </w:p>
        </w:tc>
      </w:tr>
    </w:tbl>
    <w:p w14:paraId="36E8C700" w14:textId="1F444155" w:rsidR="00FB5E6C" w:rsidRDefault="00FB5E6C" w:rsidP="00FB5E6C">
      <w:pPr>
        <w:rPr>
          <w:lang w:val="en-US"/>
        </w:rPr>
      </w:pPr>
    </w:p>
    <w:p w14:paraId="2F22E625" w14:textId="0FE29A99" w:rsidR="00ED2DD4" w:rsidRDefault="00ED2DD4" w:rsidP="00B730D2">
      <w:pPr>
        <w:pStyle w:val="Heading3"/>
        <w:rPr>
          <w:lang w:val="en-US"/>
        </w:rPr>
      </w:pPr>
      <w:bookmarkStart w:id="62" w:name="_Toc202777400"/>
      <w:r>
        <w:rPr>
          <w:lang w:val="en-US"/>
        </w:rPr>
        <w:t>5.3.2</w:t>
      </w:r>
      <w:r w:rsidR="00832B36">
        <w:rPr>
          <w:lang w:val="en-US"/>
        </w:rPr>
        <w:tab/>
      </w:r>
      <w:r>
        <w:rPr>
          <w:lang w:val="en-US"/>
        </w:rPr>
        <w:t>Detailed Threat Descriptions</w:t>
      </w:r>
      <w:bookmarkEnd w:id="62"/>
    </w:p>
    <w:p w14:paraId="2E6BBB0D" w14:textId="337DAB0D" w:rsidR="00ED2DD4" w:rsidRDefault="00ED2DD4" w:rsidP="00B730D2">
      <w:pPr>
        <w:pStyle w:val="Heading4"/>
        <w:rPr>
          <w:lang w:val="en-US"/>
        </w:rPr>
      </w:pPr>
      <w:bookmarkStart w:id="63" w:name="_Toc202777401"/>
      <w:r>
        <w:rPr>
          <w:lang w:val="en-US"/>
        </w:rPr>
        <w:t>5.3.2.1</w:t>
      </w:r>
      <w:r w:rsidR="00832B36">
        <w:rPr>
          <w:lang w:val="en-US"/>
        </w:rPr>
        <w:tab/>
      </w:r>
      <w:r w:rsidRPr="00ED2DD4">
        <w:rPr>
          <w:lang w:val="en-US"/>
        </w:rPr>
        <w:t>Log Leak</w:t>
      </w:r>
      <w:bookmarkEnd w:id="63"/>
    </w:p>
    <w:p w14:paraId="2A5A1AFB" w14:textId="3DE0359B" w:rsidR="00FE0643" w:rsidRPr="00FE0643" w:rsidRDefault="00FE0643" w:rsidP="002A7FCE">
      <w:pPr>
        <w:rPr>
          <w:lang w:val="en-US"/>
        </w:rPr>
      </w:pPr>
      <w:r w:rsidRPr="002A7FCE">
        <w:rPr>
          <w:i/>
          <w:iCs/>
          <w:lang w:val="en-US"/>
        </w:rPr>
        <w:t>Threat Code</w:t>
      </w:r>
      <w:r>
        <w:rPr>
          <w:lang w:val="en-US"/>
        </w:rPr>
        <w:t>: T-LOG-01</w:t>
      </w:r>
    </w:p>
    <w:p w14:paraId="1EDD3E1D" w14:textId="61B9C3D9" w:rsidR="00ED2DD4" w:rsidRPr="00ED2DD4" w:rsidRDefault="00ED2DD4" w:rsidP="00ED2DD4">
      <w:pPr>
        <w:rPr>
          <w:lang w:val="en-US"/>
        </w:rPr>
      </w:pPr>
      <w:r w:rsidRPr="00B730D2">
        <w:rPr>
          <w:i/>
          <w:iCs/>
          <w:lang w:val="en-US"/>
        </w:rPr>
        <w:t>Threat Name:</w:t>
      </w:r>
      <w:r w:rsidRPr="00ED2DD4">
        <w:rPr>
          <w:lang w:val="en-US"/>
        </w:rPr>
        <w:t xml:space="preserve"> Log Leak</w:t>
      </w:r>
    </w:p>
    <w:p w14:paraId="4D5CC4EF" w14:textId="44FAA586" w:rsidR="00ED2DD4" w:rsidRPr="00ED2DD4" w:rsidRDefault="00ED2DD4" w:rsidP="00ED2DD4">
      <w:pPr>
        <w:rPr>
          <w:lang w:val="en-US"/>
        </w:rPr>
      </w:pPr>
      <w:r w:rsidRPr="00B730D2">
        <w:rPr>
          <w:i/>
          <w:iCs/>
          <w:lang w:val="en-US"/>
        </w:rPr>
        <w:t>Threat Category</w:t>
      </w:r>
      <w:r w:rsidRPr="00ED2DD4">
        <w:rPr>
          <w:lang w:val="en-US"/>
        </w:rPr>
        <w:t>: Information Disclosure</w:t>
      </w:r>
    </w:p>
    <w:p w14:paraId="2A973D12" w14:textId="67E82789" w:rsidR="00ED2DD4" w:rsidRPr="00ED2DD4" w:rsidRDefault="00ED2DD4" w:rsidP="00ED2DD4">
      <w:pPr>
        <w:rPr>
          <w:lang w:val="en-US"/>
        </w:rPr>
      </w:pPr>
      <w:r w:rsidRPr="00B730D2">
        <w:rPr>
          <w:i/>
          <w:iCs/>
          <w:lang w:val="en-US"/>
        </w:rPr>
        <w:t>Threat Description</w:t>
      </w:r>
      <w:r w:rsidRPr="00ED2DD4">
        <w:rPr>
          <w:lang w:val="en-US"/>
        </w:rPr>
        <w:t>: Certain system or network logs may unintentionally record details of Lawful Interception (LI) operations, such as interface initialization, provisioning events, or errors specific to LI services. If such logs are accessible to non-LI-authorized users or monitoring systems, this could result in the detection of LI activity, violating confidentiality and undetectability requirements.</w:t>
      </w:r>
    </w:p>
    <w:p w14:paraId="585732AC" w14:textId="41BBA8DF" w:rsidR="00ED2DD4" w:rsidRDefault="00ED2DD4" w:rsidP="00ED2DD4">
      <w:pPr>
        <w:rPr>
          <w:lang w:val="en-US"/>
        </w:rPr>
      </w:pPr>
      <w:r w:rsidRPr="00B730D2">
        <w:rPr>
          <w:i/>
          <w:iCs/>
          <w:lang w:val="en-US"/>
        </w:rPr>
        <w:lastRenderedPageBreak/>
        <w:t>Threatened Asset</w:t>
      </w:r>
      <w:r w:rsidRPr="00ED2DD4">
        <w:rPr>
          <w:lang w:val="en-US"/>
        </w:rPr>
        <w:t xml:space="preserve">: </w:t>
      </w:r>
      <w:r w:rsidR="00C24F48">
        <w:rPr>
          <w:lang w:val="en-US"/>
        </w:rPr>
        <w:t>AS-TARGET-01 Target Identifiers</w:t>
      </w:r>
    </w:p>
    <w:p w14:paraId="3FFD1A88" w14:textId="77777777" w:rsidR="00ED2DD4" w:rsidRPr="00ED2DD4" w:rsidRDefault="00ED2DD4" w:rsidP="00ED2DD4">
      <w:pPr>
        <w:rPr>
          <w:lang w:val="en-US"/>
        </w:rPr>
      </w:pPr>
    </w:p>
    <w:p w14:paraId="243FC647" w14:textId="2AADAC1B" w:rsidR="00ED2DD4" w:rsidRPr="00ED2DD4" w:rsidRDefault="00ED2DD4" w:rsidP="00B730D2">
      <w:pPr>
        <w:pStyle w:val="Heading4"/>
        <w:rPr>
          <w:lang w:val="en-US"/>
        </w:rPr>
      </w:pPr>
      <w:bookmarkStart w:id="64" w:name="_Toc202777402"/>
      <w:r>
        <w:rPr>
          <w:lang w:val="en-US"/>
        </w:rPr>
        <w:t>5.3.2.2</w:t>
      </w:r>
      <w:r w:rsidR="004C0EFD">
        <w:rPr>
          <w:lang w:val="en-US"/>
        </w:rPr>
        <w:tab/>
      </w:r>
      <w:r w:rsidRPr="00ED2DD4">
        <w:rPr>
          <w:lang w:val="en-US"/>
        </w:rPr>
        <w:t>Config Leak</w:t>
      </w:r>
      <w:bookmarkEnd w:id="64"/>
    </w:p>
    <w:p w14:paraId="7B141830" w14:textId="4F5234CE" w:rsidR="00FE0643" w:rsidRPr="002A7FCE" w:rsidRDefault="00FE0643" w:rsidP="00ED2DD4">
      <w:pPr>
        <w:rPr>
          <w:lang w:val="en-US"/>
        </w:rPr>
      </w:pPr>
      <w:r w:rsidRPr="008362B2">
        <w:rPr>
          <w:i/>
          <w:iCs/>
          <w:lang w:val="en-US"/>
        </w:rPr>
        <w:t>Threat Code</w:t>
      </w:r>
      <w:r>
        <w:rPr>
          <w:lang w:val="en-US"/>
        </w:rPr>
        <w:t>: T-</w:t>
      </w:r>
      <w:r>
        <w:rPr>
          <w:lang w:val="en-US"/>
        </w:rPr>
        <w:t>CONFIG</w:t>
      </w:r>
      <w:r>
        <w:rPr>
          <w:lang w:val="en-US"/>
        </w:rPr>
        <w:t>-0</w:t>
      </w:r>
      <w:r>
        <w:rPr>
          <w:lang w:val="en-US"/>
        </w:rPr>
        <w:t>2</w:t>
      </w:r>
    </w:p>
    <w:p w14:paraId="345C58F2" w14:textId="0251115F" w:rsidR="00ED2DD4" w:rsidRPr="00ED2DD4" w:rsidRDefault="00ED2DD4" w:rsidP="00ED2DD4">
      <w:pPr>
        <w:rPr>
          <w:lang w:val="en-US"/>
        </w:rPr>
      </w:pPr>
      <w:r w:rsidRPr="00B730D2">
        <w:rPr>
          <w:i/>
          <w:iCs/>
          <w:lang w:val="en-US"/>
        </w:rPr>
        <w:t>Threat Name</w:t>
      </w:r>
      <w:r w:rsidRPr="00ED2DD4">
        <w:rPr>
          <w:lang w:val="en-US"/>
        </w:rPr>
        <w:t>: Config Leak</w:t>
      </w:r>
    </w:p>
    <w:p w14:paraId="38C27389" w14:textId="59B8B4B5" w:rsidR="00ED2DD4" w:rsidRPr="00ED2DD4" w:rsidRDefault="00ED2DD4" w:rsidP="00ED2DD4">
      <w:pPr>
        <w:rPr>
          <w:lang w:val="en-US"/>
        </w:rPr>
      </w:pPr>
      <w:r w:rsidRPr="00B730D2">
        <w:rPr>
          <w:i/>
          <w:iCs/>
          <w:lang w:val="en-US"/>
        </w:rPr>
        <w:t>Threat Category</w:t>
      </w:r>
      <w:r w:rsidRPr="00ED2DD4">
        <w:rPr>
          <w:lang w:val="en-US"/>
        </w:rPr>
        <w:t>: Information Disclosure</w:t>
      </w:r>
    </w:p>
    <w:p w14:paraId="552FB202" w14:textId="5F52EA7B" w:rsidR="00ED2DD4" w:rsidRPr="00ED2DD4" w:rsidRDefault="00ED2DD4" w:rsidP="00ED2DD4">
      <w:pPr>
        <w:rPr>
          <w:lang w:val="en-US"/>
        </w:rPr>
      </w:pPr>
      <w:r w:rsidRPr="00B730D2">
        <w:rPr>
          <w:i/>
          <w:iCs/>
          <w:lang w:val="en-US"/>
        </w:rPr>
        <w:t>Threat Description</w:t>
      </w:r>
      <w:r w:rsidRPr="00ED2DD4">
        <w:rPr>
          <w:lang w:val="en-US"/>
        </w:rPr>
        <w:t>: Configuration files or system state snapshots taken before and after LI provisioning may reveal changes indicative of interception functionality, such as new interfaces, active LI modules, or altered routing behaviors. If such configurations are accessible to unauthorized administrators or third-party tools, they may be used to infer the existence or target of an LI operation.</w:t>
      </w:r>
    </w:p>
    <w:p w14:paraId="128EBE5D" w14:textId="77777777" w:rsidR="00C24F48" w:rsidRDefault="00C24F48" w:rsidP="00C24F48">
      <w:pPr>
        <w:rPr>
          <w:lang w:val="en-US"/>
        </w:rPr>
      </w:pPr>
      <w:r w:rsidRPr="00B730D2">
        <w:rPr>
          <w:i/>
          <w:iCs/>
          <w:lang w:val="en-US"/>
        </w:rPr>
        <w:t>Threatened Asset</w:t>
      </w:r>
      <w:r w:rsidRPr="00ED2DD4">
        <w:rPr>
          <w:lang w:val="en-US"/>
        </w:rPr>
        <w:t xml:space="preserve">: </w:t>
      </w:r>
      <w:r>
        <w:rPr>
          <w:lang w:val="en-US"/>
        </w:rPr>
        <w:t>AS-TARGET-01 Target Identifiers</w:t>
      </w:r>
    </w:p>
    <w:p w14:paraId="1B24F8B1" w14:textId="77777777" w:rsidR="00ED2DD4" w:rsidRPr="00ED2DD4" w:rsidRDefault="00ED2DD4" w:rsidP="00ED2DD4">
      <w:pPr>
        <w:rPr>
          <w:lang w:val="en-US"/>
        </w:rPr>
      </w:pPr>
    </w:p>
    <w:p w14:paraId="1BD94589" w14:textId="2D422B82" w:rsidR="00ED2DD4" w:rsidRPr="00D01435" w:rsidRDefault="00ED2DD4" w:rsidP="00B730D2">
      <w:pPr>
        <w:pStyle w:val="Heading4"/>
        <w:rPr>
          <w:lang w:val="fr-FR"/>
        </w:rPr>
      </w:pPr>
      <w:bookmarkStart w:id="65" w:name="_Toc202777403"/>
      <w:r w:rsidRPr="00D01435">
        <w:rPr>
          <w:lang w:val="fr-FR"/>
        </w:rPr>
        <w:t>5.3.2.3</w:t>
      </w:r>
      <w:r w:rsidR="004C0EFD">
        <w:rPr>
          <w:lang w:val="fr-FR"/>
        </w:rPr>
        <w:tab/>
      </w:r>
      <w:r w:rsidRPr="00D01435">
        <w:rPr>
          <w:lang w:val="fr-FR"/>
        </w:rPr>
        <w:t xml:space="preserve">LI </w:t>
      </w:r>
      <w:proofErr w:type="spellStart"/>
      <w:r w:rsidRPr="00D01435">
        <w:rPr>
          <w:lang w:val="fr-FR"/>
        </w:rPr>
        <w:t>Leak</w:t>
      </w:r>
      <w:proofErr w:type="spellEnd"/>
      <w:r w:rsidRPr="00D01435">
        <w:rPr>
          <w:lang w:val="fr-FR"/>
        </w:rPr>
        <w:t xml:space="preserve"> via CPU </w:t>
      </w:r>
      <w:proofErr w:type="spellStart"/>
      <w:r w:rsidRPr="00D01435">
        <w:rPr>
          <w:lang w:val="fr-FR"/>
        </w:rPr>
        <w:t>Side</w:t>
      </w:r>
      <w:proofErr w:type="spellEnd"/>
      <w:r w:rsidRPr="00D01435">
        <w:rPr>
          <w:lang w:val="fr-FR"/>
        </w:rPr>
        <w:t xml:space="preserve"> Channel 1</w:t>
      </w:r>
      <w:bookmarkEnd w:id="65"/>
    </w:p>
    <w:p w14:paraId="14FC08E9" w14:textId="3379F673" w:rsidR="00FE0643" w:rsidRPr="002A7FCE" w:rsidRDefault="00FE0643" w:rsidP="00ED2DD4">
      <w:pPr>
        <w:rPr>
          <w:lang w:val="en-US"/>
        </w:rPr>
      </w:pPr>
      <w:r w:rsidRPr="008362B2">
        <w:rPr>
          <w:i/>
          <w:iCs/>
          <w:lang w:val="en-US"/>
        </w:rPr>
        <w:t>Threat Code</w:t>
      </w:r>
      <w:r>
        <w:rPr>
          <w:lang w:val="en-US"/>
        </w:rPr>
        <w:t>: T-</w:t>
      </w:r>
      <w:r>
        <w:rPr>
          <w:lang w:val="en-US"/>
        </w:rPr>
        <w:t>RES-CPU-03</w:t>
      </w:r>
    </w:p>
    <w:p w14:paraId="250B6337" w14:textId="65414B8B" w:rsidR="00ED2DD4" w:rsidRPr="00ED2DD4" w:rsidRDefault="00ED2DD4" w:rsidP="00ED2DD4">
      <w:pPr>
        <w:rPr>
          <w:lang w:val="en-US"/>
        </w:rPr>
      </w:pPr>
      <w:r w:rsidRPr="00B730D2">
        <w:rPr>
          <w:i/>
          <w:iCs/>
          <w:lang w:val="en-US"/>
        </w:rPr>
        <w:t>Threat Name:</w:t>
      </w:r>
      <w:r w:rsidRPr="00ED2DD4">
        <w:rPr>
          <w:lang w:val="en-US"/>
        </w:rPr>
        <w:t xml:space="preserve"> LI Leak via CPU Side Channel (Pattern A)</w:t>
      </w:r>
    </w:p>
    <w:p w14:paraId="6D786945" w14:textId="36376305" w:rsidR="00ED2DD4" w:rsidRPr="00ED2DD4" w:rsidRDefault="00ED2DD4" w:rsidP="00ED2DD4">
      <w:pPr>
        <w:rPr>
          <w:lang w:val="en-US"/>
        </w:rPr>
      </w:pPr>
      <w:r w:rsidRPr="00B730D2">
        <w:rPr>
          <w:i/>
          <w:iCs/>
          <w:lang w:val="en-US"/>
        </w:rPr>
        <w:t>Threat Category</w:t>
      </w:r>
      <w:r w:rsidRPr="00ED2DD4">
        <w:rPr>
          <w:lang w:val="en-US"/>
        </w:rPr>
        <w:t>: Information Disclosure</w:t>
      </w:r>
    </w:p>
    <w:p w14:paraId="17F3072E" w14:textId="5AFF9AC0" w:rsidR="00ED2DD4" w:rsidRPr="00ED2DD4" w:rsidRDefault="00ED2DD4" w:rsidP="00ED2DD4">
      <w:pPr>
        <w:rPr>
          <w:lang w:val="en-US"/>
        </w:rPr>
      </w:pPr>
      <w:r w:rsidRPr="00B730D2">
        <w:rPr>
          <w:i/>
          <w:iCs/>
          <w:lang w:val="en-US"/>
        </w:rPr>
        <w:t>Threat Description</w:t>
      </w:r>
      <w:r w:rsidRPr="00ED2DD4">
        <w:rPr>
          <w:lang w:val="en-US"/>
        </w:rPr>
        <w:t>: LI operations may cause observable variations in CPU utilization due to additional processing, packet duplication, or encryption tasks. If an attacker monitors CPU resource usage patterns over time and correlates spikes or periodicity with specific events, it may be possible to infer the presence of active LI functions or associated targets.</w:t>
      </w:r>
    </w:p>
    <w:p w14:paraId="248EC205" w14:textId="77777777" w:rsidR="00C24F48" w:rsidRDefault="00C24F48" w:rsidP="00C24F48">
      <w:pPr>
        <w:rPr>
          <w:lang w:val="en-US"/>
        </w:rPr>
      </w:pPr>
      <w:r w:rsidRPr="00B730D2">
        <w:rPr>
          <w:i/>
          <w:iCs/>
          <w:lang w:val="en-US"/>
        </w:rPr>
        <w:t>Threatened Asset</w:t>
      </w:r>
      <w:r w:rsidRPr="00ED2DD4">
        <w:rPr>
          <w:lang w:val="en-US"/>
        </w:rPr>
        <w:t xml:space="preserve">: </w:t>
      </w:r>
      <w:r>
        <w:rPr>
          <w:lang w:val="en-US"/>
        </w:rPr>
        <w:t>AS-TARGET-01 Target Identifiers</w:t>
      </w:r>
    </w:p>
    <w:p w14:paraId="4F2D7E0C" w14:textId="77777777" w:rsidR="00ED2DD4" w:rsidRPr="00ED2DD4" w:rsidRDefault="00ED2DD4" w:rsidP="00ED2DD4">
      <w:pPr>
        <w:rPr>
          <w:lang w:val="en-US"/>
        </w:rPr>
      </w:pPr>
    </w:p>
    <w:p w14:paraId="1F495FD6" w14:textId="537ACC63" w:rsidR="00ED2DD4" w:rsidRPr="00D01435" w:rsidRDefault="00ED2DD4" w:rsidP="00B730D2">
      <w:pPr>
        <w:pStyle w:val="Heading4"/>
        <w:rPr>
          <w:lang w:val="fr-FR"/>
        </w:rPr>
      </w:pPr>
      <w:bookmarkStart w:id="66" w:name="_Toc202777404"/>
      <w:r w:rsidRPr="00D01435">
        <w:rPr>
          <w:lang w:val="fr-FR"/>
        </w:rPr>
        <w:t>5.3.2.4</w:t>
      </w:r>
      <w:r w:rsidR="004C0EFD">
        <w:rPr>
          <w:lang w:val="fr-FR"/>
        </w:rPr>
        <w:tab/>
      </w:r>
      <w:r w:rsidRPr="00D01435">
        <w:rPr>
          <w:lang w:val="fr-FR"/>
        </w:rPr>
        <w:t xml:space="preserve">LI </w:t>
      </w:r>
      <w:proofErr w:type="spellStart"/>
      <w:r w:rsidRPr="00D01435">
        <w:rPr>
          <w:lang w:val="fr-FR"/>
        </w:rPr>
        <w:t>Leak</w:t>
      </w:r>
      <w:proofErr w:type="spellEnd"/>
      <w:r w:rsidRPr="00D01435">
        <w:rPr>
          <w:lang w:val="fr-FR"/>
        </w:rPr>
        <w:t xml:space="preserve"> via CPU </w:t>
      </w:r>
      <w:proofErr w:type="spellStart"/>
      <w:r w:rsidRPr="00D01435">
        <w:rPr>
          <w:lang w:val="fr-FR"/>
        </w:rPr>
        <w:t>Side</w:t>
      </w:r>
      <w:proofErr w:type="spellEnd"/>
      <w:r w:rsidRPr="00D01435">
        <w:rPr>
          <w:lang w:val="fr-FR"/>
        </w:rPr>
        <w:t xml:space="preserve"> Channel 2</w:t>
      </w:r>
      <w:bookmarkEnd w:id="66"/>
    </w:p>
    <w:p w14:paraId="28EB0CED" w14:textId="0E5B2D56" w:rsidR="00FE0643" w:rsidRPr="002A7FCE" w:rsidRDefault="00FE0643" w:rsidP="00ED2DD4">
      <w:pPr>
        <w:rPr>
          <w:lang w:val="en-US"/>
        </w:rPr>
      </w:pPr>
      <w:r>
        <w:rPr>
          <w:i/>
          <w:iCs/>
          <w:lang w:val="en-US"/>
        </w:rPr>
        <w:t xml:space="preserve">Threat Code: </w:t>
      </w:r>
      <w:r>
        <w:rPr>
          <w:lang w:val="en-US"/>
        </w:rPr>
        <w:t>T-RES-CPU-04</w:t>
      </w:r>
    </w:p>
    <w:p w14:paraId="4106E7F5" w14:textId="4BC03CD8" w:rsidR="00ED2DD4" w:rsidRPr="00ED2DD4" w:rsidRDefault="00ED2DD4" w:rsidP="00ED2DD4">
      <w:pPr>
        <w:rPr>
          <w:lang w:val="en-US"/>
        </w:rPr>
      </w:pPr>
      <w:r w:rsidRPr="00B730D2">
        <w:rPr>
          <w:i/>
          <w:iCs/>
          <w:lang w:val="en-US"/>
        </w:rPr>
        <w:t>Threat Name</w:t>
      </w:r>
      <w:r w:rsidRPr="00ED2DD4">
        <w:rPr>
          <w:lang w:val="en-US"/>
        </w:rPr>
        <w:t>: LI Leak via CPU Side Channel (Pattern B)</w:t>
      </w:r>
    </w:p>
    <w:p w14:paraId="58035973" w14:textId="786FE8FD" w:rsidR="00ED2DD4" w:rsidRPr="00ED2DD4" w:rsidRDefault="00ED2DD4" w:rsidP="00ED2DD4">
      <w:pPr>
        <w:rPr>
          <w:lang w:val="en-US"/>
        </w:rPr>
      </w:pPr>
      <w:r w:rsidRPr="00B730D2">
        <w:rPr>
          <w:i/>
          <w:iCs/>
          <w:lang w:val="en-US"/>
        </w:rPr>
        <w:t>Threat Category</w:t>
      </w:r>
      <w:r w:rsidRPr="00ED2DD4">
        <w:rPr>
          <w:lang w:val="en-US"/>
        </w:rPr>
        <w:t>: Information Disclosure</w:t>
      </w:r>
    </w:p>
    <w:p w14:paraId="68072FBD" w14:textId="42BCC293" w:rsidR="00ED2DD4" w:rsidRPr="00ED2DD4" w:rsidRDefault="00ED2DD4" w:rsidP="00ED2DD4">
      <w:pPr>
        <w:rPr>
          <w:lang w:val="en-US"/>
        </w:rPr>
      </w:pPr>
      <w:r w:rsidRPr="00ED2DD4">
        <w:rPr>
          <w:lang w:val="en-US"/>
        </w:rPr>
        <w:t>Threat Description: A refined side-channel analysis leveraging advanced statistical or machine learning methods may identify LI-related process signatures at a lower resolution or across virtualized environments. Unlike direct CPU utilization spikes, this method relies on deeper behavioral fingerprinting (e.g., cache usage, execution timing patterns), which may allow even more covert inference of LI presence.</w:t>
      </w:r>
    </w:p>
    <w:p w14:paraId="34252860" w14:textId="77777777" w:rsidR="00C24F48" w:rsidRDefault="00C24F48" w:rsidP="00C24F48">
      <w:pPr>
        <w:rPr>
          <w:lang w:val="en-US"/>
        </w:rPr>
      </w:pPr>
      <w:r w:rsidRPr="00B730D2">
        <w:rPr>
          <w:i/>
          <w:iCs/>
          <w:lang w:val="en-US"/>
        </w:rPr>
        <w:t>Threatened Asset</w:t>
      </w:r>
      <w:r w:rsidRPr="00ED2DD4">
        <w:rPr>
          <w:lang w:val="en-US"/>
        </w:rPr>
        <w:t xml:space="preserve">: </w:t>
      </w:r>
      <w:r>
        <w:rPr>
          <w:lang w:val="en-US"/>
        </w:rPr>
        <w:t>AS-TARGET-01 Target Identifiers</w:t>
      </w:r>
    </w:p>
    <w:p w14:paraId="255DBBDC" w14:textId="77777777" w:rsidR="00ED2DD4" w:rsidRPr="00ED2DD4" w:rsidRDefault="00ED2DD4" w:rsidP="00ED2DD4">
      <w:pPr>
        <w:rPr>
          <w:lang w:val="en-US"/>
        </w:rPr>
      </w:pPr>
    </w:p>
    <w:p w14:paraId="17FCA74A" w14:textId="6991485C" w:rsidR="00ED2DD4" w:rsidRPr="00ED2DD4" w:rsidRDefault="00ED2DD4" w:rsidP="00B730D2">
      <w:pPr>
        <w:pStyle w:val="Heading4"/>
        <w:rPr>
          <w:lang w:val="en-US"/>
        </w:rPr>
      </w:pPr>
      <w:bookmarkStart w:id="67" w:name="_Toc202777405"/>
      <w:r>
        <w:rPr>
          <w:lang w:val="en-US"/>
        </w:rPr>
        <w:t>5.3.2.5</w:t>
      </w:r>
      <w:r w:rsidR="004C0EFD">
        <w:rPr>
          <w:lang w:val="en-US"/>
        </w:rPr>
        <w:tab/>
      </w:r>
      <w:r w:rsidRPr="00ED2DD4">
        <w:rPr>
          <w:lang w:val="en-US"/>
        </w:rPr>
        <w:t>LI Leak via Network Flow Side Channel</w:t>
      </w:r>
      <w:bookmarkEnd w:id="67"/>
    </w:p>
    <w:p w14:paraId="0D7E4938" w14:textId="3588E003" w:rsidR="00FE0643" w:rsidRPr="002A7FCE" w:rsidRDefault="00FE0643" w:rsidP="00ED2DD4">
      <w:pPr>
        <w:rPr>
          <w:lang w:val="en-US"/>
        </w:rPr>
      </w:pPr>
      <w:r>
        <w:rPr>
          <w:i/>
          <w:iCs/>
          <w:lang w:val="en-US"/>
        </w:rPr>
        <w:t xml:space="preserve">Threat Code: </w:t>
      </w:r>
      <w:r>
        <w:rPr>
          <w:lang w:val="en-US"/>
        </w:rPr>
        <w:t>T-RES-NET-05</w:t>
      </w:r>
    </w:p>
    <w:p w14:paraId="70903A27" w14:textId="53BCCFD7" w:rsidR="00ED2DD4" w:rsidRPr="00ED2DD4" w:rsidRDefault="00ED2DD4" w:rsidP="00ED2DD4">
      <w:pPr>
        <w:rPr>
          <w:lang w:val="en-US"/>
        </w:rPr>
      </w:pPr>
      <w:r w:rsidRPr="00B730D2">
        <w:rPr>
          <w:i/>
          <w:iCs/>
          <w:lang w:val="en-US"/>
        </w:rPr>
        <w:t>Threat Name</w:t>
      </w:r>
      <w:r w:rsidRPr="00ED2DD4">
        <w:rPr>
          <w:lang w:val="en-US"/>
        </w:rPr>
        <w:t>: LI Leak via Network Flow Side Channel</w:t>
      </w:r>
    </w:p>
    <w:p w14:paraId="5B7E1970" w14:textId="062A3FF9" w:rsidR="00ED2DD4" w:rsidRPr="00ED2DD4" w:rsidRDefault="00ED2DD4" w:rsidP="00ED2DD4">
      <w:pPr>
        <w:rPr>
          <w:lang w:val="en-US"/>
        </w:rPr>
      </w:pPr>
      <w:r w:rsidRPr="00B730D2">
        <w:rPr>
          <w:i/>
          <w:iCs/>
          <w:lang w:val="en-US"/>
        </w:rPr>
        <w:t>Threat Category</w:t>
      </w:r>
      <w:r w:rsidRPr="00ED2DD4">
        <w:rPr>
          <w:lang w:val="en-US"/>
        </w:rPr>
        <w:t>: Information Disclosure</w:t>
      </w:r>
    </w:p>
    <w:p w14:paraId="71E016C5" w14:textId="0DFAF944" w:rsidR="00ED2DD4" w:rsidRPr="00ED2DD4" w:rsidRDefault="00ED2DD4" w:rsidP="00ED2DD4">
      <w:pPr>
        <w:rPr>
          <w:lang w:val="en-US"/>
        </w:rPr>
      </w:pPr>
      <w:r w:rsidRPr="00B730D2">
        <w:rPr>
          <w:i/>
          <w:iCs/>
          <w:lang w:val="en-US"/>
        </w:rPr>
        <w:t>Threat Description</w:t>
      </w:r>
      <w:r w:rsidRPr="00ED2DD4">
        <w:rPr>
          <w:lang w:val="en-US"/>
        </w:rPr>
        <w:t xml:space="preserve">: LI systems typically duplicate or redirect traffic to an MDF or mediation device. This may introduce subtle, but detectable changes in bandwidth utilization, jitter, or packet duplication observable from within the </w:t>
      </w:r>
      <w:r w:rsidRPr="00ED2DD4">
        <w:rPr>
          <w:lang w:val="en-US"/>
        </w:rPr>
        <w:lastRenderedPageBreak/>
        <w:t xml:space="preserve">network or via flow records (e.g., NetFlow, </w:t>
      </w:r>
      <w:proofErr w:type="spellStart"/>
      <w:r w:rsidRPr="00ED2DD4">
        <w:rPr>
          <w:lang w:val="en-US"/>
        </w:rPr>
        <w:t>sFlow</w:t>
      </w:r>
      <w:proofErr w:type="spellEnd"/>
      <w:r w:rsidRPr="00ED2DD4">
        <w:rPr>
          <w:lang w:val="en-US"/>
        </w:rPr>
        <w:t>). An attacker monitoring network flow metadata may detect patterns associated with interception activity.</w:t>
      </w:r>
    </w:p>
    <w:p w14:paraId="0C0E53CE" w14:textId="737E432B" w:rsidR="00ED2DD4" w:rsidRDefault="00C24F48" w:rsidP="00ED2DD4">
      <w:pPr>
        <w:rPr>
          <w:lang w:val="en-US"/>
        </w:rPr>
      </w:pPr>
      <w:r w:rsidRPr="00B730D2">
        <w:rPr>
          <w:i/>
          <w:iCs/>
          <w:lang w:val="en-US"/>
        </w:rPr>
        <w:t>Threatened Asset</w:t>
      </w:r>
      <w:r w:rsidRPr="00ED2DD4">
        <w:rPr>
          <w:lang w:val="en-US"/>
        </w:rPr>
        <w:t xml:space="preserve">: </w:t>
      </w:r>
      <w:r>
        <w:rPr>
          <w:lang w:val="en-US"/>
        </w:rPr>
        <w:t>AS-TARGET-01 Target Identifiers</w:t>
      </w:r>
    </w:p>
    <w:p w14:paraId="5C064740" w14:textId="77777777" w:rsidR="00C24F48" w:rsidRPr="00ED2DD4" w:rsidRDefault="00C24F48" w:rsidP="00ED2DD4">
      <w:pPr>
        <w:rPr>
          <w:lang w:val="en-US"/>
        </w:rPr>
      </w:pPr>
    </w:p>
    <w:p w14:paraId="1CB1AA41" w14:textId="59295FF8" w:rsidR="00ED2DD4" w:rsidRPr="00ED2DD4" w:rsidRDefault="00ED2DD4" w:rsidP="00B730D2">
      <w:pPr>
        <w:pStyle w:val="Heading4"/>
        <w:rPr>
          <w:lang w:val="en-US"/>
        </w:rPr>
      </w:pPr>
      <w:bookmarkStart w:id="68" w:name="_Toc202777406"/>
      <w:r>
        <w:rPr>
          <w:lang w:val="en-US"/>
        </w:rPr>
        <w:t>5.3.2.6</w:t>
      </w:r>
      <w:r w:rsidR="004C0EFD">
        <w:rPr>
          <w:lang w:val="en-US"/>
        </w:rPr>
        <w:tab/>
      </w:r>
      <w:r w:rsidRPr="00ED2DD4">
        <w:rPr>
          <w:lang w:val="en-US"/>
        </w:rPr>
        <w:t>LI Detection via Timing Anomalies</w:t>
      </w:r>
      <w:bookmarkEnd w:id="68"/>
    </w:p>
    <w:p w14:paraId="6C77FD23" w14:textId="480E249D" w:rsidR="00FE0643" w:rsidRPr="002A7FCE" w:rsidRDefault="00FE0643" w:rsidP="00ED2DD4">
      <w:pPr>
        <w:rPr>
          <w:lang w:val="en-US"/>
        </w:rPr>
      </w:pPr>
      <w:r>
        <w:rPr>
          <w:i/>
          <w:iCs/>
          <w:lang w:val="en-US"/>
        </w:rPr>
        <w:t xml:space="preserve">Threat Code: </w:t>
      </w:r>
      <w:r>
        <w:rPr>
          <w:lang w:val="en-US"/>
        </w:rPr>
        <w:t>T-TIMING-06</w:t>
      </w:r>
    </w:p>
    <w:p w14:paraId="5095F8AA" w14:textId="046D3431" w:rsidR="00ED2DD4" w:rsidRPr="00ED2DD4" w:rsidRDefault="00ED2DD4" w:rsidP="00ED2DD4">
      <w:pPr>
        <w:rPr>
          <w:lang w:val="en-US"/>
        </w:rPr>
      </w:pPr>
      <w:r w:rsidRPr="00B730D2">
        <w:rPr>
          <w:i/>
          <w:iCs/>
          <w:lang w:val="en-US"/>
        </w:rPr>
        <w:t>Threat Name</w:t>
      </w:r>
      <w:r w:rsidRPr="00ED2DD4">
        <w:rPr>
          <w:lang w:val="en-US"/>
        </w:rPr>
        <w:t>: LI Detection via Timing Anomalies</w:t>
      </w:r>
    </w:p>
    <w:p w14:paraId="2CB2AFD8" w14:textId="5FD1D2CD" w:rsidR="00ED2DD4" w:rsidRPr="00ED2DD4" w:rsidRDefault="00ED2DD4" w:rsidP="00ED2DD4">
      <w:pPr>
        <w:rPr>
          <w:lang w:val="en-US"/>
        </w:rPr>
      </w:pPr>
      <w:r w:rsidRPr="00B730D2">
        <w:rPr>
          <w:i/>
          <w:iCs/>
          <w:lang w:val="en-US"/>
        </w:rPr>
        <w:t>Threat Category</w:t>
      </w:r>
      <w:r w:rsidRPr="00ED2DD4">
        <w:rPr>
          <w:lang w:val="en-US"/>
        </w:rPr>
        <w:t>: Information Disclosure</w:t>
      </w:r>
    </w:p>
    <w:p w14:paraId="43044203" w14:textId="439233EB" w:rsidR="00ED2DD4" w:rsidRPr="00ED2DD4" w:rsidRDefault="00ED2DD4" w:rsidP="00ED2DD4">
      <w:pPr>
        <w:rPr>
          <w:lang w:val="en-US"/>
        </w:rPr>
      </w:pPr>
      <w:r w:rsidRPr="00B730D2">
        <w:rPr>
          <w:i/>
          <w:iCs/>
          <w:lang w:val="en-US"/>
        </w:rPr>
        <w:t>Threat Description</w:t>
      </w:r>
      <w:r w:rsidRPr="00ED2DD4">
        <w:rPr>
          <w:lang w:val="en-US"/>
        </w:rPr>
        <w:t>: The addition of LI processing steps (e.g., duplication, filtering, routing to MDF) can result in increased latency or jitter during communication sessions. An attacker may detect the presence of LI by statistically analyzing round-trip times or response behaviors that differ from baseline behavior when LI is not active.</w:t>
      </w:r>
    </w:p>
    <w:p w14:paraId="18AB5CD0" w14:textId="77777777" w:rsidR="00C24F48" w:rsidRDefault="00C24F48" w:rsidP="00C24F48">
      <w:pPr>
        <w:rPr>
          <w:lang w:val="en-US"/>
        </w:rPr>
      </w:pPr>
      <w:r w:rsidRPr="00B730D2">
        <w:rPr>
          <w:i/>
          <w:iCs/>
          <w:lang w:val="en-US"/>
        </w:rPr>
        <w:t>Threatened Asset</w:t>
      </w:r>
      <w:r w:rsidRPr="00ED2DD4">
        <w:rPr>
          <w:lang w:val="en-US"/>
        </w:rPr>
        <w:t xml:space="preserve">: </w:t>
      </w:r>
      <w:r>
        <w:rPr>
          <w:lang w:val="en-US"/>
        </w:rPr>
        <w:t>AS-TARGET-01 Target Identifiers</w:t>
      </w:r>
    </w:p>
    <w:p w14:paraId="6A0B625F" w14:textId="77777777" w:rsidR="00ED2DD4" w:rsidRPr="00ED2DD4" w:rsidRDefault="00ED2DD4" w:rsidP="00ED2DD4">
      <w:pPr>
        <w:rPr>
          <w:lang w:val="en-US"/>
        </w:rPr>
      </w:pPr>
    </w:p>
    <w:p w14:paraId="51C9C52E" w14:textId="071CE07C" w:rsidR="00ED2DD4" w:rsidRPr="00ED2DD4" w:rsidRDefault="00ED2DD4" w:rsidP="00B730D2">
      <w:pPr>
        <w:pStyle w:val="Heading4"/>
        <w:rPr>
          <w:lang w:val="en-US"/>
        </w:rPr>
      </w:pPr>
      <w:bookmarkStart w:id="69" w:name="_Toc202777407"/>
      <w:r>
        <w:rPr>
          <w:lang w:val="en-US"/>
        </w:rPr>
        <w:t>5.3.2.7</w:t>
      </w:r>
      <w:r w:rsidR="004C0EFD">
        <w:rPr>
          <w:lang w:val="en-US"/>
        </w:rPr>
        <w:tab/>
      </w:r>
      <w:r w:rsidRPr="00ED2DD4">
        <w:rPr>
          <w:lang w:val="en-US"/>
        </w:rPr>
        <w:t>MDF–LEMF LI Product Flow Detection</w:t>
      </w:r>
      <w:bookmarkEnd w:id="69"/>
    </w:p>
    <w:p w14:paraId="7A34D419" w14:textId="1C5E0DEA" w:rsidR="00FE0643" w:rsidRPr="002A7FCE" w:rsidRDefault="00FE0643" w:rsidP="00ED2DD4">
      <w:pPr>
        <w:rPr>
          <w:lang w:val="en-US"/>
        </w:rPr>
      </w:pPr>
      <w:r>
        <w:rPr>
          <w:i/>
          <w:iCs/>
          <w:lang w:val="en-US"/>
        </w:rPr>
        <w:t xml:space="preserve">Threat Code: </w:t>
      </w:r>
      <w:r>
        <w:rPr>
          <w:lang w:val="en-US"/>
        </w:rPr>
        <w:t>T-TIMING-07</w:t>
      </w:r>
    </w:p>
    <w:p w14:paraId="09FF7325" w14:textId="4C3A78B0" w:rsidR="00ED2DD4" w:rsidRPr="00ED2DD4" w:rsidRDefault="00ED2DD4" w:rsidP="00ED2DD4">
      <w:pPr>
        <w:rPr>
          <w:lang w:val="en-US"/>
        </w:rPr>
      </w:pPr>
      <w:r w:rsidRPr="00B730D2">
        <w:rPr>
          <w:i/>
          <w:iCs/>
          <w:lang w:val="en-US"/>
        </w:rPr>
        <w:t>Threat Name</w:t>
      </w:r>
      <w:r w:rsidRPr="00ED2DD4">
        <w:rPr>
          <w:lang w:val="en-US"/>
        </w:rPr>
        <w:t>: MDF–LEMF LI Product Flow Detection via Timing</w:t>
      </w:r>
    </w:p>
    <w:p w14:paraId="66DB5EC1" w14:textId="08128D6E" w:rsidR="00ED2DD4" w:rsidRPr="00ED2DD4" w:rsidRDefault="00ED2DD4" w:rsidP="00ED2DD4">
      <w:pPr>
        <w:rPr>
          <w:lang w:val="en-US"/>
        </w:rPr>
      </w:pPr>
      <w:r w:rsidRPr="00B730D2">
        <w:rPr>
          <w:i/>
          <w:iCs/>
          <w:lang w:val="en-US"/>
        </w:rPr>
        <w:t>Threat Category</w:t>
      </w:r>
      <w:r w:rsidRPr="00ED2DD4">
        <w:rPr>
          <w:lang w:val="en-US"/>
        </w:rPr>
        <w:t>: Information Disclosure</w:t>
      </w:r>
    </w:p>
    <w:p w14:paraId="07190BFA" w14:textId="1FD989A4" w:rsidR="00ED2DD4" w:rsidRPr="00ED2DD4" w:rsidRDefault="00ED2DD4" w:rsidP="00ED2DD4">
      <w:pPr>
        <w:rPr>
          <w:lang w:val="en-US"/>
        </w:rPr>
      </w:pPr>
      <w:r w:rsidRPr="00B730D2">
        <w:rPr>
          <w:i/>
          <w:iCs/>
          <w:lang w:val="en-US"/>
        </w:rPr>
        <w:t>Threat Description</w:t>
      </w:r>
      <w:r w:rsidRPr="00ED2DD4">
        <w:rPr>
          <w:lang w:val="en-US"/>
        </w:rPr>
        <w:t xml:space="preserve">: The flow of intercepted traffic (IRI or CC) from the MDF to the LEMF may generate detectable timing patterns, especially if LI sessions are rare or traffic volume fluctuates. Observers with visibility into network patterns or inter-domain timestamps could detect and potentially correlate this flow with LI activities, violating the principle of </w:t>
      </w:r>
      <w:r w:rsidR="00C24F48">
        <w:rPr>
          <w:lang w:val="en-US"/>
        </w:rPr>
        <w:t>transparency</w:t>
      </w:r>
      <w:r w:rsidRPr="00ED2DD4">
        <w:rPr>
          <w:lang w:val="en-US"/>
        </w:rPr>
        <w:t>.</w:t>
      </w:r>
    </w:p>
    <w:p w14:paraId="4DF58864" w14:textId="17A6B506" w:rsidR="00C24F48" w:rsidRDefault="00C24F48" w:rsidP="00C24F48">
      <w:pPr>
        <w:rPr>
          <w:lang w:val="en-US"/>
        </w:rPr>
      </w:pPr>
      <w:r w:rsidRPr="00B730D2">
        <w:rPr>
          <w:i/>
          <w:iCs/>
          <w:lang w:val="en-US"/>
        </w:rPr>
        <w:t>Threatened Asset</w:t>
      </w:r>
      <w:r w:rsidRPr="00ED2DD4">
        <w:rPr>
          <w:lang w:val="en-US"/>
        </w:rPr>
        <w:t xml:space="preserve">: </w:t>
      </w:r>
      <w:r>
        <w:rPr>
          <w:lang w:val="en-US"/>
        </w:rPr>
        <w:t>AS-TARGET-01 Target Identifiers</w:t>
      </w:r>
      <w:r w:rsidR="00DA6C76">
        <w:rPr>
          <w:lang w:val="en-US"/>
        </w:rPr>
        <w:t>; AS-LI-PRODUCT-11 LI Product</w:t>
      </w:r>
    </w:p>
    <w:p w14:paraId="34DA28D3" w14:textId="77777777" w:rsidR="00ED2DD4" w:rsidRPr="00ED2DD4" w:rsidRDefault="00ED2DD4" w:rsidP="00ED2DD4">
      <w:pPr>
        <w:rPr>
          <w:lang w:val="en-US"/>
        </w:rPr>
      </w:pPr>
    </w:p>
    <w:p w14:paraId="305CECC9" w14:textId="4739CAB5" w:rsidR="00ED2DD4" w:rsidRPr="002A7FCE" w:rsidRDefault="00ED2DD4" w:rsidP="00B730D2">
      <w:pPr>
        <w:pStyle w:val="Heading4"/>
        <w:rPr>
          <w:lang w:val="fr-FR"/>
        </w:rPr>
      </w:pPr>
      <w:bookmarkStart w:id="70" w:name="_Toc202777408"/>
      <w:r w:rsidRPr="002A7FCE">
        <w:rPr>
          <w:lang w:val="fr-FR"/>
        </w:rPr>
        <w:t>5.3.2.8</w:t>
      </w:r>
      <w:r w:rsidR="004C0EFD">
        <w:rPr>
          <w:lang w:val="fr-FR"/>
        </w:rPr>
        <w:tab/>
      </w:r>
      <w:r w:rsidRPr="002A7FCE">
        <w:rPr>
          <w:lang w:val="fr-FR"/>
        </w:rPr>
        <w:t>POI–MDF Link Failure</w:t>
      </w:r>
      <w:bookmarkEnd w:id="70"/>
    </w:p>
    <w:p w14:paraId="0CFF001B" w14:textId="2CDE9208" w:rsidR="00FE0643" w:rsidRPr="002A7FCE" w:rsidRDefault="00FE0643" w:rsidP="00ED2DD4">
      <w:pPr>
        <w:rPr>
          <w:lang w:val="en-US"/>
        </w:rPr>
      </w:pPr>
      <w:r>
        <w:rPr>
          <w:i/>
          <w:iCs/>
          <w:lang w:val="en-US"/>
        </w:rPr>
        <w:t>Threat Code</w:t>
      </w:r>
      <w:r w:rsidRPr="002A7FCE">
        <w:rPr>
          <w:lang w:val="en-US"/>
        </w:rPr>
        <w:t xml:space="preserve">: </w:t>
      </w:r>
      <w:r w:rsidRPr="002A7FCE">
        <w:rPr>
          <w:lang w:val="en-US"/>
        </w:rPr>
        <w:t>T-INTERRUPTION-08</w:t>
      </w:r>
    </w:p>
    <w:p w14:paraId="01E22C90" w14:textId="0D97A0C3" w:rsidR="00ED2DD4" w:rsidRPr="00ED2DD4" w:rsidRDefault="00ED2DD4" w:rsidP="00ED2DD4">
      <w:pPr>
        <w:rPr>
          <w:lang w:val="en-US"/>
        </w:rPr>
      </w:pPr>
      <w:r w:rsidRPr="00B730D2">
        <w:rPr>
          <w:i/>
          <w:iCs/>
          <w:lang w:val="en-US"/>
        </w:rPr>
        <w:t>Threat Name</w:t>
      </w:r>
      <w:r w:rsidRPr="00ED2DD4">
        <w:rPr>
          <w:lang w:val="en-US"/>
        </w:rPr>
        <w:t>: POI–MDF Link Failure</w:t>
      </w:r>
    </w:p>
    <w:p w14:paraId="56FCE543" w14:textId="29C00E32" w:rsidR="00ED2DD4" w:rsidRPr="00ED2DD4" w:rsidRDefault="00ED2DD4" w:rsidP="00ED2DD4">
      <w:pPr>
        <w:rPr>
          <w:lang w:val="en-US"/>
        </w:rPr>
      </w:pPr>
      <w:r w:rsidRPr="00B730D2">
        <w:rPr>
          <w:i/>
          <w:iCs/>
          <w:lang w:val="en-US"/>
        </w:rPr>
        <w:t>Threat Category</w:t>
      </w:r>
      <w:r w:rsidRPr="00ED2DD4">
        <w:rPr>
          <w:lang w:val="en-US"/>
        </w:rPr>
        <w:t>: Denial of Service</w:t>
      </w:r>
    </w:p>
    <w:p w14:paraId="367E24A2" w14:textId="1108CBCA" w:rsidR="00ED2DD4" w:rsidRPr="00ED2DD4" w:rsidRDefault="00ED2DD4" w:rsidP="00ED2DD4">
      <w:pPr>
        <w:rPr>
          <w:lang w:val="en-US"/>
        </w:rPr>
      </w:pPr>
      <w:r w:rsidRPr="00B730D2">
        <w:rPr>
          <w:i/>
          <w:iCs/>
          <w:lang w:val="en-US"/>
        </w:rPr>
        <w:t>Threat Description</w:t>
      </w:r>
      <w:r w:rsidRPr="00ED2DD4">
        <w:rPr>
          <w:lang w:val="en-US"/>
        </w:rPr>
        <w:t>: A network or logical interruption between the Point of Interception (POI) and the MDF may unintentionally reveal the existence of LI. If LI sessions degrade differently from normal user sessions under such link failure conditions, an attacker could induce or observe faults to probe for LI presence or behavior.</w:t>
      </w:r>
    </w:p>
    <w:p w14:paraId="5A63CCDA" w14:textId="36A6A90A" w:rsidR="00C24F48" w:rsidRDefault="00C24F48" w:rsidP="00C24F48">
      <w:pPr>
        <w:rPr>
          <w:lang w:val="en-US"/>
        </w:rPr>
      </w:pPr>
      <w:r w:rsidRPr="00B730D2">
        <w:rPr>
          <w:i/>
          <w:iCs/>
          <w:lang w:val="en-US"/>
        </w:rPr>
        <w:t>Threatened Asset</w:t>
      </w:r>
      <w:r w:rsidRPr="00ED2DD4">
        <w:rPr>
          <w:lang w:val="en-US"/>
        </w:rPr>
        <w:t xml:space="preserve">: </w:t>
      </w:r>
      <w:r>
        <w:rPr>
          <w:lang w:val="en-US"/>
        </w:rPr>
        <w:t>AS-TARGET-01 Target Identifiers</w:t>
      </w:r>
      <w:r w:rsidR="00DA6C76">
        <w:rPr>
          <w:lang w:val="en-US"/>
        </w:rPr>
        <w:t>; AS-LI-PRODUCT-11 LI Product</w:t>
      </w:r>
    </w:p>
    <w:p w14:paraId="3CA102E6" w14:textId="77777777" w:rsidR="00ED2DD4" w:rsidRPr="00ED2DD4" w:rsidRDefault="00ED2DD4" w:rsidP="00ED2DD4">
      <w:pPr>
        <w:rPr>
          <w:lang w:val="en-US"/>
        </w:rPr>
      </w:pPr>
    </w:p>
    <w:p w14:paraId="07F917C3" w14:textId="2A2DD71E" w:rsidR="00ED2DD4" w:rsidRPr="00ED2DD4" w:rsidRDefault="00ED2DD4" w:rsidP="002A7FCE">
      <w:pPr>
        <w:pStyle w:val="Heading4"/>
        <w:rPr>
          <w:lang w:val="en-US"/>
        </w:rPr>
      </w:pPr>
      <w:bookmarkStart w:id="71" w:name="_Toc202777409"/>
      <w:r>
        <w:rPr>
          <w:lang w:val="en-US"/>
        </w:rPr>
        <w:t>5.3.2.9</w:t>
      </w:r>
      <w:r w:rsidR="004C0EFD">
        <w:rPr>
          <w:lang w:val="en-US"/>
        </w:rPr>
        <w:tab/>
      </w:r>
      <w:r w:rsidRPr="00ED2DD4">
        <w:rPr>
          <w:lang w:val="en-US"/>
        </w:rPr>
        <w:t>Session Count</w:t>
      </w:r>
      <w:bookmarkEnd w:id="71"/>
    </w:p>
    <w:p w14:paraId="303AB6ED" w14:textId="059BD287" w:rsidR="00FE0643" w:rsidRDefault="00FE0643" w:rsidP="00ED2DD4">
      <w:pPr>
        <w:rPr>
          <w:i/>
          <w:iCs/>
          <w:lang w:val="en-US"/>
        </w:rPr>
      </w:pPr>
      <w:r>
        <w:rPr>
          <w:i/>
          <w:iCs/>
          <w:lang w:val="en-US"/>
        </w:rPr>
        <w:t xml:space="preserve">Threat Code: </w:t>
      </w:r>
      <w:r w:rsidRPr="002A7FCE">
        <w:rPr>
          <w:lang w:val="en-US"/>
        </w:rPr>
        <w:t>T-SESSION-COUNT-09</w:t>
      </w:r>
    </w:p>
    <w:p w14:paraId="02855023" w14:textId="1B33E090" w:rsidR="00ED2DD4" w:rsidRPr="00ED2DD4" w:rsidRDefault="00ED2DD4" w:rsidP="00ED2DD4">
      <w:pPr>
        <w:rPr>
          <w:lang w:val="en-US"/>
        </w:rPr>
      </w:pPr>
      <w:r w:rsidRPr="00B730D2">
        <w:rPr>
          <w:i/>
          <w:iCs/>
          <w:lang w:val="en-US"/>
        </w:rPr>
        <w:t>Threat Name</w:t>
      </w:r>
      <w:r w:rsidRPr="00ED2DD4">
        <w:rPr>
          <w:lang w:val="en-US"/>
        </w:rPr>
        <w:t>: LI Detection via Session Count</w:t>
      </w:r>
    </w:p>
    <w:p w14:paraId="330CCEC9" w14:textId="566D05B6" w:rsidR="00ED2DD4" w:rsidRPr="00ED2DD4" w:rsidRDefault="00ED2DD4" w:rsidP="00ED2DD4">
      <w:pPr>
        <w:rPr>
          <w:lang w:val="en-US"/>
        </w:rPr>
      </w:pPr>
      <w:r w:rsidRPr="00B730D2">
        <w:rPr>
          <w:i/>
          <w:iCs/>
          <w:lang w:val="en-US"/>
        </w:rPr>
        <w:t>Threat Category</w:t>
      </w:r>
      <w:r w:rsidRPr="00ED2DD4">
        <w:rPr>
          <w:lang w:val="en-US"/>
        </w:rPr>
        <w:t>: Information Disclosure</w:t>
      </w:r>
    </w:p>
    <w:p w14:paraId="124B274D" w14:textId="59408DF9" w:rsidR="00ED2DD4" w:rsidRPr="00ED2DD4" w:rsidRDefault="00ED2DD4" w:rsidP="00ED2DD4">
      <w:pPr>
        <w:rPr>
          <w:lang w:val="en-US"/>
        </w:rPr>
      </w:pPr>
      <w:r w:rsidRPr="00B730D2">
        <w:rPr>
          <w:i/>
          <w:iCs/>
          <w:lang w:val="en-US"/>
        </w:rPr>
        <w:lastRenderedPageBreak/>
        <w:t>Threat Description</w:t>
      </w:r>
      <w:r w:rsidRPr="00ED2DD4">
        <w:rPr>
          <w:lang w:val="en-US"/>
        </w:rPr>
        <w:t>: Provisioning of LI may introduce additional sessions (e.g., replicated flows, internal signaling) that appear in session monitoring tools or access logs. If the session count increases in a predictable manner during LI activation, an unauthorized observer could infer LI activity simply by counting active or historical sessions.</w:t>
      </w:r>
    </w:p>
    <w:p w14:paraId="376EE9CA" w14:textId="77777777" w:rsidR="00C24F48" w:rsidRDefault="00C24F48" w:rsidP="00C24F48">
      <w:pPr>
        <w:rPr>
          <w:lang w:val="en-US"/>
        </w:rPr>
      </w:pPr>
      <w:r w:rsidRPr="00B730D2">
        <w:rPr>
          <w:i/>
          <w:iCs/>
          <w:lang w:val="en-US"/>
        </w:rPr>
        <w:t>Threatened Asset</w:t>
      </w:r>
      <w:r w:rsidRPr="00ED2DD4">
        <w:rPr>
          <w:lang w:val="en-US"/>
        </w:rPr>
        <w:t xml:space="preserve">: </w:t>
      </w:r>
      <w:r>
        <w:rPr>
          <w:lang w:val="en-US"/>
        </w:rPr>
        <w:t>AS-TARGET-01 Target Identifiers</w:t>
      </w:r>
    </w:p>
    <w:p w14:paraId="7D95F7A5" w14:textId="77777777" w:rsidR="00ED2DD4" w:rsidRPr="00ED2DD4" w:rsidRDefault="00ED2DD4" w:rsidP="00ED2DD4">
      <w:pPr>
        <w:rPr>
          <w:lang w:val="en-US"/>
        </w:rPr>
      </w:pPr>
    </w:p>
    <w:p w14:paraId="7D4A6E06" w14:textId="2932138C" w:rsidR="00ED2DD4" w:rsidRPr="00ED2DD4" w:rsidRDefault="00ED2DD4" w:rsidP="00B730D2">
      <w:pPr>
        <w:pStyle w:val="Heading4"/>
        <w:rPr>
          <w:lang w:val="en-US"/>
        </w:rPr>
      </w:pPr>
      <w:bookmarkStart w:id="72" w:name="_Toc202777410"/>
      <w:r>
        <w:rPr>
          <w:lang w:val="en-US"/>
        </w:rPr>
        <w:t>5.3.2.10</w:t>
      </w:r>
      <w:r w:rsidR="004C0EFD">
        <w:rPr>
          <w:lang w:val="en-US"/>
        </w:rPr>
        <w:tab/>
      </w:r>
      <w:r w:rsidRPr="00ED2DD4">
        <w:rPr>
          <w:lang w:val="en-US"/>
        </w:rPr>
        <w:t>Interface Security</w:t>
      </w:r>
      <w:bookmarkEnd w:id="72"/>
    </w:p>
    <w:p w14:paraId="07BE8A6C" w14:textId="12B91D3B" w:rsidR="00FE0643" w:rsidRDefault="00FE0643" w:rsidP="00ED2DD4">
      <w:pPr>
        <w:rPr>
          <w:i/>
          <w:iCs/>
          <w:lang w:val="en-US"/>
        </w:rPr>
      </w:pPr>
      <w:r>
        <w:rPr>
          <w:i/>
          <w:iCs/>
          <w:lang w:val="en-US"/>
        </w:rPr>
        <w:t xml:space="preserve">Threat Code: </w:t>
      </w:r>
      <w:r w:rsidRPr="002A7FCE">
        <w:rPr>
          <w:lang w:val="en-US"/>
        </w:rPr>
        <w:t>T-INTERFACE-SEC-10</w:t>
      </w:r>
    </w:p>
    <w:p w14:paraId="61408C63" w14:textId="3B0346C3" w:rsidR="00ED2DD4" w:rsidRPr="00ED2DD4" w:rsidRDefault="00ED2DD4" w:rsidP="00ED2DD4">
      <w:pPr>
        <w:rPr>
          <w:lang w:val="en-US"/>
        </w:rPr>
      </w:pPr>
      <w:r w:rsidRPr="00B730D2">
        <w:rPr>
          <w:i/>
          <w:iCs/>
          <w:lang w:val="en-US"/>
        </w:rPr>
        <w:t>Threat Name</w:t>
      </w:r>
      <w:r w:rsidRPr="00ED2DD4">
        <w:rPr>
          <w:lang w:val="en-US"/>
        </w:rPr>
        <w:t>: Interface Security Misconfiguration</w:t>
      </w:r>
    </w:p>
    <w:p w14:paraId="06F652BF" w14:textId="7D701760" w:rsidR="00ED2DD4" w:rsidRPr="00ED2DD4" w:rsidRDefault="00ED2DD4" w:rsidP="00ED2DD4">
      <w:pPr>
        <w:rPr>
          <w:lang w:val="en-US"/>
        </w:rPr>
      </w:pPr>
      <w:r w:rsidRPr="00B730D2">
        <w:rPr>
          <w:i/>
          <w:iCs/>
          <w:lang w:val="en-US"/>
        </w:rPr>
        <w:t>Threat Category</w:t>
      </w:r>
      <w:r w:rsidRPr="00ED2DD4">
        <w:rPr>
          <w:lang w:val="en-US"/>
        </w:rPr>
        <w:t>: Tampering / Information Disclosure</w:t>
      </w:r>
    </w:p>
    <w:p w14:paraId="196D118F" w14:textId="0C986A78" w:rsidR="00ED2DD4" w:rsidRPr="00ED2DD4" w:rsidRDefault="00ED2DD4" w:rsidP="00ED2DD4">
      <w:pPr>
        <w:rPr>
          <w:lang w:val="en-US"/>
        </w:rPr>
      </w:pPr>
      <w:r w:rsidRPr="00B730D2">
        <w:rPr>
          <w:i/>
          <w:iCs/>
          <w:lang w:val="en-US"/>
        </w:rPr>
        <w:t>Threat Description</w:t>
      </w:r>
      <w:r w:rsidRPr="00ED2DD4">
        <w:rPr>
          <w:lang w:val="en-US"/>
        </w:rPr>
        <w:t>: If LI-related interfaces (e.g., between POI, MDF and LEMF) are not properly secured using cryptographic protocols such as TLS, an attacker may eavesdrop on or manipulate LI product traffic. This threatens both confidentiality and integrity of intercepted data and may result in exposure of sensitive law enforcement operations.</w:t>
      </w:r>
    </w:p>
    <w:p w14:paraId="0D5507E3" w14:textId="59E39A9C" w:rsidR="00C24F48" w:rsidRDefault="00C24F48" w:rsidP="00C24F48">
      <w:pPr>
        <w:rPr>
          <w:lang w:val="en-US"/>
        </w:rPr>
      </w:pPr>
      <w:r w:rsidRPr="00B730D2">
        <w:rPr>
          <w:i/>
          <w:iCs/>
          <w:lang w:val="en-US"/>
        </w:rPr>
        <w:t>Threatened Asset</w:t>
      </w:r>
      <w:r w:rsidRPr="00ED2DD4">
        <w:rPr>
          <w:lang w:val="en-US"/>
        </w:rPr>
        <w:t xml:space="preserve">: </w:t>
      </w:r>
      <w:r>
        <w:rPr>
          <w:lang w:val="en-US"/>
        </w:rPr>
        <w:t>AS-TARGET-01 Target Identifiers</w:t>
      </w:r>
    </w:p>
    <w:p w14:paraId="361F920D" w14:textId="77777777" w:rsidR="005E07E0" w:rsidRDefault="005E07E0" w:rsidP="00C24F48">
      <w:pPr>
        <w:rPr>
          <w:lang w:val="en-US"/>
        </w:rPr>
      </w:pPr>
    </w:p>
    <w:p w14:paraId="45568F2D" w14:textId="77777777" w:rsidR="005E07E0" w:rsidRDefault="005E07E0" w:rsidP="00C24F48">
      <w:pPr>
        <w:rPr>
          <w:lang w:val="en-US"/>
        </w:rPr>
      </w:pPr>
    </w:p>
    <w:p w14:paraId="5706AFB7" w14:textId="77777777" w:rsidR="005E07E0" w:rsidRDefault="005E07E0" w:rsidP="00C24F48">
      <w:pPr>
        <w:rPr>
          <w:lang w:val="en-US"/>
        </w:rPr>
      </w:pPr>
    </w:p>
    <w:p w14:paraId="569867BB" w14:textId="77777777" w:rsidR="005E07E0" w:rsidRDefault="005E07E0" w:rsidP="00C24F48">
      <w:pPr>
        <w:rPr>
          <w:lang w:val="en-US"/>
        </w:rPr>
      </w:pPr>
    </w:p>
    <w:p w14:paraId="168C8003" w14:textId="77777777" w:rsidR="005E07E0" w:rsidRDefault="005E07E0" w:rsidP="00C24F48">
      <w:pPr>
        <w:rPr>
          <w:lang w:val="en-US"/>
        </w:rPr>
      </w:pPr>
    </w:p>
    <w:p w14:paraId="0D360F6A" w14:textId="77777777" w:rsidR="005E07E0" w:rsidRDefault="005E07E0" w:rsidP="00C24F48">
      <w:pPr>
        <w:rPr>
          <w:lang w:val="en-US"/>
        </w:rPr>
      </w:pPr>
    </w:p>
    <w:p w14:paraId="2418CD4F" w14:textId="77777777" w:rsidR="005E07E0" w:rsidRDefault="005E07E0" w:rsidP="00C24F48">
      <w:pPr>
        <w:rPr>
          <w:lang w:val="en-US"/>
        </w:rPr>
      </w:pPr>
    </w:p>
    <w:p w14:paraId="58418C1B" w14:textId="77777777" w:rsidR="005E07E0" w:rsidRDefault="005E07E0" w:rsidP="00C24F48">
      <w:pPr>
        <w:rPr>
          <w:lang w:val="en-US"/>
        </w:rPr>
      </w:pPr>
    </w:p>
    <w:p w14:paraId="1DA95A5B" w14:textId="77777777" w:rsidR="005E07E0" w:rsidRDefault="005E07E0" w:rsidP="00C24F48">
      <w:pPr>
        <w:rPr>
          <w:lang w:val="en-US"/>
        </w:rPr>
      </w:pPr>
    </w:p>
    <w:p w14:paraId="5A817044" w14:textId="77777777" w:rsidR="005E07E0" w:rsidRDefault="005E07E0" w:rsidP="00C24F48">
      <w:pPr>
        <w:rPr>
          <w:lang w:val="en-US"/>
        </w:rPr>
      </w:pPr>
    </w:p>
    <w:p w14:paraId="2A6F8362" w14:textId="77777777" w:rsidR="005E07E0" w:rsidRDefault="005E07E0" w:rsidP="00C24F48">
      <w:pPr>
        <w:rPr>
          <w:lang w:val="en-US"/>
        </w:rPr>
      </w:pPr>
    </w:p>
    <w:p w14:paraId="5A0D8A4B" w14:textId="77777777" w:rsidR="005E07E0" w:rsidRDefault="005E07E0" w:rsidP="00C24F48">
      <w:pPr>
        <w:rPr>
          <w:lang w:val="en-US"/>
        </w:rPr>
      </w:pPr>
    </w:p>
    <w:p w14:paraId="6FA380A9" w14:textId="77777777" w:rsidR="005E07E0" w:rsidRDefault="005E07E0" w:rsidP="00C24F48">
      <w:pPr>
        <w:rPr>
          <w:lang w:val="en-US"/>
        </w:rPr>
      </w:pPr>
    </w:p>
    <w:p w14:paraId="6F984299" w14:textId="77777777" w:rsidR="005E07E0" w:rsidRDefault="005E07E0" w:rsidP="00C24F48">
      <w:pPr>
        <w:rPr>
          <w:lang w:val="en-US"/>
        </w:rPr>
      </w:pPr>
    </w:p>
    <w:p w14:paraId="7924E418" w14:textId="77777777" w:rsidR="005E07E0" w:rsidRDefault="005E07E0" w:rsidP="00C24F48">
      <w:pPr>
        <w:rPr>
          <w:lang w:val="en-US"/>
        </w:rPr>
      </w:pPr>
    </w:p>
    <w:p w14:paraId="61F5AA18" w14:textId="77777777" w:rsidR="005E07E0" w:rsidRDefault="005E07E0" w:rsidP="00C24F48">
      <w:pPr>
        <w:rPr>
          <w:lang w:val="en-US"/>
        </w:rPr>
      </w:pPr>
    </w:p>
    <w:p w14:paraId="3D7D1E49" w14:textId="77777777" w:rsidR="005E07E0" w:rsidRDefault="005E07E0" w:rsidP="00C24F48">
      <w:pPr>
        <w:rPr>
          <w:lang w:val="en-US"/>
        </w:rPr>
      </w:pPr>
    </w:p>
    <w:p w14:paraId="3798E712" w14:textId="77777777" w:rsidR="005E07E0" w:rsidRDefault="005E07E0" w:rsidP="00C24F48">
      <w:pPr>
        <w:rPr>
          <w:lang w:val="en-US"/>
        </w:rPr>
      </w:pPr>
    </w:p>
    <w:p w14:paraId="2284FD19" w14:textId="77777777" w:rsidR="005E07E0" w:rsidRDefault="005E07E0" w:rsidP="00C24F48">
      <w:pPr>
        <w:rPr>
          <w:lang w:val="en-US"/>
        </w:rPr>
      </w:pPr>
    </w:p>
    <w:p w14:paraId="70582B13" w14:textId="77777777" w:rsidR="005E07E0" w:rsidRDefault="005E07E0" w:rsidP="00C24F48">
      <w:pPr>
        <w:rPr>
          <w:lang w:val="en-US"/>
        </w:rPr>
      </w:pPr>
    </w:p>
    <w:p w14:paraId="3832BD19" w14:textId="77777777" w:rsidR="005E07E0" w:rsidRDefault="005E07E0" w:rsidP="00C24F48">
      <w:pPr>
        <w:rPr>
          <w:lang w:val="en-US"/>
        </w:rPr>
      </w:pPr>
    </w:p>
    <w:p w14:paraId="05FD581D" w14:textId="77777777" w:rsidR="005E07E0" w:rsidRDefault="005E07E0" w:rsidP="00C24F48">
      <w:pPr>
        <w:rPr>
          <w:lang w:val="en-US"/>
        </w:rPr>
      </w:pPr>
    </w:p>
    <w:p w14:paraId="217E0F16" w14:textId="77777777" w:rsidR="005E07E0" w:rsidRDefault="005E07E0" w:rsidP="00C24F48">
      <w:pPr>
        <w:rPr>
          <w:lang w:val="en-US"/>
        </w:rPr>
      </w:pPr>
    </w:p>
    <w:p w14:paraId="1FFB19E9" w14:textId="1488088D" w:rsidR="00B730D2" w:rsidRPr="00FB5E6C" w:rsidRDefault="005E07E0" w:rsidP="002A7FCE">
      <w:pPr>
        <w:pStyle w:val="Heading1"/>
        <w:rPr>
          <w:lang w:val="en-US"/>
        </w:rPr>
      </w:pPr>
      <w:bookmarkStart w:id="73" w:name="_Toc202777411"/>
      <w:r>
        <w:rPr>
          <w:lang w:val="en-US"/>
        </w:rPr>
        <w:lastRenderedPageBreak/>
        <w:t xml:space="preserve">6 </w:t>
      </w:r>
      <w:r w:rsidR="00662779">
        <w:rPr>
          <w:lang w:val="en-US"/>
        </w:rPr>
        <w:tab/>
      </w:r>
      <w:r>
        <w:rPr>
          <w:lang w:val="en-US"/>
        </w:rPr>
        <w:t>Common Tests</w:t>
      </w:r>
      <w:bookmarkEnd w:id="73"/>
    </w:p>
    <w:p w14:paraId="404C2C4C" w14:textId="3A934E42" w:rsidR="00FB5E6C" w:rsidRPr="002A7FCE" w:rsidRDefault="005E07E0" w:rsidP="00FB5E6C">
      <w:pPr>
        <w:rPr>
          <w:lang w:val="en-US"/>
        </w:rPr>
      </w:pPr>
      <w:r w:rsidRPr="002A7FCE">
        <w:rPr>
          <w:highlight w:val="yellow"/>
          <w:lang w:val="en-US"/>
        </w:rPr>
        <w:t xml:space="preserve">Editor's Note: This section is expected to contain tests that are common across the </w:t>
      </w:r>
      <w:r w:rsidRPr="00662779">
        <w:rPr>
          <w:highlight w:val="yellow"/>
          <w:lang w:val="en-US"/>
        </w:rPr>
        <w:t>LI architecture</w:t>
      </w:r>
      <w:r w:rsidR="00662779" w:rsidRPr="00662779">
        <w:rPr>
          <w:highlight w:val="yellow"/>
          <w:lang w:val="en-US"/>
        </w:rPr>
        <w:t xml:space="preserve">, and parts of the </w:t>
      </w:r>
      <w:r w:rsidR="00662779">
        <w:rPr>
          <w:highlight w:val="yellow"/>
          <w:lang w:val="en-US"/>
        </w:rPr>
        <w:t xml:space="preserve">33.129 </w:t>
      </w:r>
      <w:r w:rsidR="00662779" w:rsidRPr="00662779">
        <w:rPr>
          <w:highlight w:val="yellow"/>
          <w:lang w:val="en-US"/>
        </w:rPr>
        <w:t>series of documents.</w:t>
      </w:r>
    </w:p>
    <w:p w14:paraId="02B18460" w14:textId="77777777" w:rsidR="00FB5E6C" w:rsidRPr="00FB5E6C" w:rsidRDefault="00FB5E6C" w:rsidP="00FB5E6C"/>
    <w:p w14:paraId="37796A3E" w14:textId="77777777" w:rsidR="00080512" w:rsidRDefault="00D9134D">
      <w:pPr>
        <w:pStyle w:val="Heading8"/>
      </w:pPr>
      <w:bookmarkStart w:id="74" w:name="clause4"/>
      <w:bookmarkStart w:id="75" w:name="startOfAnnexes"/>
      <w:bookmarkEnd w:id="74"/>
      <w:bookmarkEnd w:id="75"/>
      <w:r>
        <w:br w:type="page"/>
      </w:r>
      <w:bookmarkStart w:id="76" w:name="_Toc202777412"/>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76"/>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19DCE37E" w:rsidR="00080512" w:rsidRPr="004D3578" w:rsidRDefault="007429F6">
      <w:pPr>
        <w:pStyle w:val="Heading8"/>
      </w:pPr>
      <w:r>
        <w:br w:type="page"/>
      </w:r>
      <w:bookmarkStart w:id="77" w:name="_Toc202777413"/>
      <w:r w:rsidR="00080512" w:rsidRPr="004D3578">
        <w:lastRenderedPageBreak/>
        <w:t>Annex &lt;B&gt; (informative):</w:t>
      </w:r>
      <w:r w:rsidR="00080512" w:rsidRPr="004D3578">
        <w:br/>
      </w:r>
      <w:r w:rsidR="0071069F">
        <w:t>Vulnerability/Compromise Spectrum</w:t>
      </w:r>
      <w:bookmarkEnd w:id="77"/>
    </w:p>
    <w:p w14:paraId="683F8FFA" w14:textId="77777777" w:rsidR="0071069F" w:rsidRDefault="0071069F" w:rsidP="002675F0">
      <w:pPr>
        <w:pStyle w:val="Guidance"/>
      </w:pPr>
    </w:p>
    <w:p w14:paraId="60C54AD9" w14:textId="4B2162B8" w:rsidR="0071069F" w:rsidRDefault="0071069F" w:rsidP="0071069F">
      <w:pPr>
        <w:pStyle w:val="Heading2"/>
      </w:pPr>
      <w:bookmarkStart w:id="78" w:name="_Toc202777414"/>
      <w:r>
        <w:t>B.</w:t>
      </w:r>
      <w:r w:rsidR="006B7323">
        <w:t xml:space="preserve">1 </w:t>
      </w:r>
      <w:r w:rsidR="00662779">
        <w:tab/>
      </w:r>
      <w:r>
        <w:t>Vulnerability/Compromise Spectrum</w:t>
      </w:r>
      <w:bookmarkEnd w:id="78"/>
      <w:r>
        <w:t xml:space="preserve"> </w:t>
      </w:r>
    </w:p>
    <w:p w14:paraId="0BD540C0" w14:textId="2683D694" w:rsidR="0071069F" w:rsidRPr="00384F48" w:rsidRDefault="0071069F" w:rsidP="0071069F">
      <w:pPr>
        <w:keepNext/>
        <w:spacing w:before="60"/>
        <w:jc w:val="center"/>
        <w:rPr>
          <w:rFonts w:ascii="Arial" w:hAnsi="Arial" w:cs="Arial"/>
          <w:b/>
          <w:bCs/>
          <w:color w:val="212121"/>
          <w:sz w:val="24"/>
          <w:szCs w:val="24"/>
          <w:lang w:val="en-US"/>
        </w:rPr>
      </w:pPr>
      <w:r w:rsidRPr="00384F48">
        <w:rPr>
          <w:rFonts w:ascii="Arial" w:hAnsi="Arial" w:cs="Arial"/>
          <w:b/>
          <w:bCs/>
          <w:color w:val="212121"/>
          <w:sz w:val="24"/>
          <w:szCs w:val="24"/>
          <w:lang w:val="en-US"/>
        </w:rPr>
        <w:t xml:space="preserve">Table </w:t>
      </w:r>
      <w:r w:rsidR="006B7323">
        <w:rPr>
          <w:rFonts w:ascii="Arial" w:hAnsi="Arial" w:cs="Arial"/>
          <w:b/>
          <w:bCs/>
          <w:color w:val="212121"/>
          <w:sz w:val="24"/>
          <w:szCs w:val="24"/>
          <w:lang w:val="en-US"/>
        </w:rPr>
        <w:t>B.1</w:t>
      </w:r>
      <w:r w:rsidRPr="00384F48">
        <w:rPr>
          <w:rFonts w:ascii="Arial" w:hAnsi="Arial" w:cs="Arial"/>
          <w:b/>
          <w:bCs/>
          <w:color w:val="212121"/>
          <w:sz w:val="24"/>
          <w:szCs w:val="24"/>
          <w:lang w:val="en-US"/>
        </w:rPr>
        <w:t xml:space="preserve">-1: </w:t>
      </w:r>
      <w:r>
        <w:rPr>
          <w:rFonts w:ascii="Arial" w:hAnsi="Arial" w:cs="Arial"/>
          <w:b/>
          <w:bCs/>
          <w:color w:val="212121"/>
          <w:sz w:val="24"/>
          <w:szCs w:val="24"/>
          <w:lang w:val="en-US"/>
        </w:rPr>
        <w:t>Vulnerability/Compromise</w:t>
      </w:r>
      <w:r w:rsidRPr="00384F48">
        <w:rPr>
          <w:rFonts w:ascii="Arial" w:hAnsi="Arial" w:cs="Arial"/>
          <w:b/>
          <w:bCs/>
          <w:color w:val="212121"/>
          <w:sz w:val="24"/>
          <w:szCs w:val="24"/>
          <w:lang w:val="en-US"/>
        </w:rPr>
        <w:t xml:space="preserve"> Spectrum</w:t>
      </w:r>
    </w:p>
    <w:tbl>
      <w:tblPr>
        <w:tblW w:w="9621" w:type="dxa"/>
        <w:jc w:val="center"/>
        <w:tblCellMar>
          <w:left w:w="0" w:type="dxa"/>
          <w:right w:w="0" w:type="dxa"/>
        </w:tblCellMar>
        <w:tblLook w:val="04A0" w:firstRow="1" w:lastRow="0" w:firstColumn="1" w:lastColumn="0" w:noHBand="0" w:noVBand="1"/>
      </w:tblPr>
      <w:tblGrid>
        <w:gridCol w:w="581"/>
        <w:gridCol w:w="1749"/>
        <w:gridCol w:w="2890"/>
        <w:gridCol w:w="2150"/>
        <w:gridCol w:w="566"/>
        <w:gridCol w:w="844"/>
        <w:gridCol w:w="841"/>
      </w:tblGrid>
      <w:tr w:rsidR="0071069F" w:rsidRPr="00384F48" w14:paraId="2B3EFC2D" w14:textId="77777777" w:rsidTr="00B04D6F">
        <w:trPr>
          <w:jc w:val="center"/>
        </w:trPr>
        <w:tc>
          <w:tcPr>
            <w:tcW w:w="581"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hideMark/>
          </w:tcPr>
          <w:p w14:paraId="0F21B808" w14:textId="77777777" w:rsidR="0071069F" w:rsidRPr="00384F48" w:rsidRDefault="0071069F" w:rsidP="00B04D6F">
            <w:pPr>
              <w:spacing w:after="0"/>
              <w:jc w:val="center"/>
              <w:rPr>
                <w:rFonts w:ascii="Arial" w:hAnsi="Arial" w:cs="Arial"/>
                <w:b/>
                <w:bCs/>
                <w:sz w:val="18"/>
                <w:szCs w:val="18"/>
                <w:lang w:val="en-US"/>
              </w:rPr>
            </w:pPr>
            <w:r w:rsidRPr="00384F48">
              <w:rPr>
                <w:rFonts w:ascii="Arial" w:hAnsi="Arial" w:cs="Arial"/>
                <w:b/>
                <w:bCs/>
                <w:sz w:val="18"/>
                <w:szCs w:val="18"/>
              </w:rPr>
              <w:t>Code</w:t>
            </w:r>
          </w:p>
        </w:tc>
        <w:tc>
          <w:tcPr>
            <w:tcW w:w="1749"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1B9DB9D0" w14:textId="77777777" w:rsidR="0071069F" w:rsidRPr="00384F48" w:rsidRDefault="0071069F" w:rsidP="00B04D6F">
            <w:pPr>
              <w:spacing w:after="0"/>
              <w:jc w:val="center"/>
              <w:rPr>
                <w:rFonts w:ascii="Arial" w:hAnsi="Arial" w:cs="Arial"/>
                <w:b/>
                <w:bCs/>
                <w:sz w:val="18"/>
                <w:szCs w:val="18"/>
                <w:lang w:val="en-US"/>
              </w:rPr>
            </w:pPr>
            <w:r w:rsidRPr="00384F48">
              <w:rPr>
                <w:rFonts w:ascii="Arial" w:hAnsi="Arial" w:cs="Arial"/>
                <w:b/>
                <w:bCs/>
                <w:sz w:val="18"/>
                <w:szCs w:val="18"/>
              </w:rPr>
              <w:t>Name</w:t>
            </w:r>
          </w:p>
        </w:tc>
        <w:tc>
          <w:tcPr>
            <w:tcW w:w="289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0CEE2F2A" w14:textId="77777777" w:rsidR="0071069F" w:rsidRPr="00384F48" w:rsidRDefault="0071069F" w:rsidP="00B04D6F">
            <w:pPr>
              <w:spacing w:after="0"/>
              <w:jc w:val="center"/>
              <w:rPr>
                <w:rFonts w:ascii="Arial" w:hAnsi="Arial" w:cs="Arial"/>
                <w:b/>
                <w:bCs/>
                <w:sz w:val="18"/>
                <w:szCs w:val="18"/>
                <w:lang w:val="en-US"/>
              </w:rPr>
            </w:pPr>
            <w:r w:rsidRPr="00384F48">
              <w:rPr>
                <w:rFonts w:ascii="Arial" w:hAnsi="Arial" w:cs="Arial"/>
                <w:b/>
                <w:bCs/>
                <w:sz w:val="18"/>
                <w:szCs w:val="18"/>
              </w:rPr>
              <w:t>Description</w:t>
            </w:r>
          </w:p>
        </w:tc>
        <w:tc>
          <w:tcPr>
            <w:tcW w:w="2150" w:type="dxa"/>
            <w:tcBorders>
              <w:top w:val="single" w:sz="8" w:space="0" w:color="auto"/>
              <w:left w:val="nil"/>
              <w:bottom w:val="single" w:sz="8" w:space="0" w:color="auto"/>
              <w:right w:val="single" w:sz="8" w:space="0" w:color="auto"/>
            </w:tcBorders>
            <w:tcMar>
              <w:top w:w="0" w:type="dxa"/>
              <w:left w:w="28" w:type="dxa"/>
              <w:bottom w:w="0" w:type="dxa"/>
              <w:right w:w="70" w:type="dxa"/>
            </w:tcMar>
            <w:hideMark/>
          </w:tcPr>
          <w:p w14:paraId="2894267E" w14:textId="77777777" w:rsidR="0071069F" w:rsidRPr="00384F48" w:rsidRDefault="0071069F" w:rsidP="00B04D6F">
            <w:pPr>
              <w:spacing w:after="0"/>
              <w:jc w:val="center"/>
              <w:rPr>
                <w:rFonts w:ascii="Arial" w:hAnsi="Arial" w:cs="Arial"/>
                <w:b/>
                <w:bCs/>
                <w:sz w:val="18"/>
                <w:szCs w:val="18"/>
                <w:lang w:val="en-US"/>
              </w:rPr>
            </w:pPr>
            <w:r w:rsidRPr="00384F48">
              <w:rPr>
                <w:rFonts w:ascii="Arial" w:hAnsi="Arial" w:cs="Arial"/>
                <w:b/>
                <w:bCs/>
                <w:sz w:val="18"/>
                <w:szCs w:val="18"/>
              </w:rPr>
              <w:t>Notes</w:t>
            </w:r>
          </w:p>
        </w:tc>
        <w:tc>
          <w:tcPr>
            <w:tcW w:w="566" w:type="dxa"/>
            <w:tcBorders>
              <w:top w:val="single" w:sz="8" w:space="0" w:color="auto"/>
              <w:left w:val="nil"/>
              <w:bottom w:val="single" w:sz="8" w:space="0" w:color="auto"/>
              <w:right w:val="single" w:sz="8" w:space="0" w:color="auto"/>
            </w:tcBorders>
          </w:tcPr>
          <w:p w14:paraId="56956725" w14:textId="77777777" w:rsidR="0071069F" w:rsidRPr="00384F48" w:rsidRDefault="0071069F" w:rsidP="00B04D6F">
            <w:pPr>
              <w:spacing w:after="0"/>
              <w:jc w:val="center"/>
              <w:rPr>
                <w:rFonts w:ascii="Arial" w:hAnsi="Arial" w:cs="Arial"/>
                <w:b/>
                <w:bCs/>
                <w:sz w:val="18"/>
                <w:szCs w:val="18"/>
              </w:rPr>
            </w:pPr>
            <w:r>
              <w:rPr>
                <w:rFonts w:ascii="Arial" w:hAnsi="Arial" w:cs="Arial"/>
                <w:b/>
                <w:bCs/>
                <w:sz w:val="18"/>
                <w:szCs w:val="18"/>
              </w:rPr>
              <w:t>Test IDs Failed</w:t>
            </w:r>
          </w:p>
        </w:tc>
        <w:tc>
          <w:tcPr>
            <w:tcW w:w="844" w:type="dxa"/>
            <w:tcBorders>
              <w:top w:val="single" w:sz="8" w:space="0" w:color="auto"/>
              <w:left w:val="nil"/>
              <w:bottom w:val="single" w:sz="8" w:space="0" w:color="auto"/>
              <w:right w:val="single" w:sz="8" w:space="0" w:color="auto"/>
            </w:tcBorders>
          </w:tcPr>
          <w:p w14:paraId="3CA2D933" w14:textId="77777777" w:rsidR="0071069F" w:rsidRDefault="0071069F" w:rsidP="00B04D6F">
            <w:pPr>
              <w:spacing w:after="0"/>
              <w:jc w:val="center"/>
              <w:rPr>
                <w:rFonts w:ascii="Arial" w:hAnsi="Arial" w:cs="Arial"/>
                <w:b/>
                <w:bCs/>
                <w:sz w:val="18"/>
                <w:szCs w:val="18"/>
              </w:rPr>
            </w:pPr>
            <w:r>
              <w:rPr>
                <w:rFonts w:ascii="Arial" w:hAnsi="Arial" w:cs="Arial"/>
                <w:b/>
                <w:bCs/>
                <w:sz w:val="18"/>
                <w:szCs w:val="18"/>
              </w:rPr>
              <w:t>Criticality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1"/>
            </w:tblGrid>
            <w:tr w:rsidR="0071069F" w:rsidRPr="007F4538" w14:paraId="35E27665" w14:textId="77777777" w:rsidTr="00B04D6F">
              <w:trPr>
                <w:tblCellSpacing w:w="15" w:type="dxa"/>
              </w:trPr>
              <w:tc>
                <w:tcPr>
                  <w:tcW w:w="0" w:type="auto"/>
                  <w:vAlign w:val="center"/>
                  <w:hideMark/>
                </w:tcPr>
                <w:p w14:paraId="4E733C70" w14:textId="77777777" w:rsidR="0071069F" w:rsidRPr="007F4538" w:rsidRDefault="0071069F" w:rsidP="00B04D6F">
                  <w:pPr>
                    <w:spacing w:after="0"/>
                    <w:rPr>
                      <w:rFonts w:ascii="Arial" w:hAnsi="Arial" w:cs="Arial"/>
                      <w:sz w:val="18"/>
                      <w:szCs w:val="18"/>
                      <w:lang w:val="en-US"/>
                    </w:rPr>
                  </w:pPr>
                  <w:r>
                    <w:rPr>
                      <w:rFonts w:ascii="Arial" w:hAnsi="Arial" w:cs="Arial"/>
                      <w:sz w:val="18"/>
                      <w:szCs w:val="18"/>
                      <w:lang w:val="en-US"/>
                    </w:rPr>
                    <w:t>(</w:t>
                  </w:r>
                  <w:r w:rsidRPr="007F4538">
                    <w:rPr>
                      <w:rFonts w:ascii="Arial" w:hAnsi="Arial" w:cs="Arial"/>
                      <w:sz w:val="18"/>
                      <w:szCs w:val="18"/>
                      <w:lang w:val="en-US"/>
                    </w:rPr>
                    <w:t>None</w:t>
                  </w:r>
                  <w:r>
                    <w:rPr>
                      <w:rFonts w:ascii="Arial" w:hAnsi="Arial" w:cs="Arial"/>
                      <w:sz w:val="18"/>
                      <w:szCs w:val="18"/>
                      <w:lang w:val="en-US"/>
                    </w:rPr>
                    <w:t>,</w:t>
                  </w:r>
                </w:p>
              </w:tc>
            </w:tr>
            <w:tr w:rsidR="0071069F" w:rsidRPr="007F4538" w14:paraId="24D16E64" w14:textId="77777777" w:rsidTr="00B04D6F">
              <w:trPr>
                <w:tblCellSpacing w:w="15" w:type="dxa"/>
              </w:trPr>
              <w:tc>
                <w:tcPr>
                  <w:tcW w:w="0" w:type="auto"/>
                  <w:vAlign w:val="center"/>
                  <w:hideMark/>
                </w:tcPr>
                <w:p w14:paraId="4BE4D523" w14:textId="77777777" w:rsidR="0071069F" w:rsidRPr="007F4538" w:rsidRDefault="0071069F" w:rsidP="00B04D6F">
                  <w:pPr>
                    <w:spacing w:after="0"/>
                    <w:rPr>
                      <w:rFonts w:ascii="Arial" w:hAnsi="Arial" w:cs="Arial"/>
                      <w:sz w:val="18"/>
                      <w:szCs w:val="18"/>
                      <w:lang w:val="en-US"/>
                    </w:rPr>
                  </w:pPr>
                  <w:r w:rsidRPr="007F4538">
                    <w:rPr>
                      <w:rFonts w:ascii="Arial" w:hAnsi="Arial" w:cs="Arial"/>
                      <w:sz w:val="18"/>
                      <w:szCs w:val="18"/>
                      <w:lang w:val="en-US"/>
                    </w:rPr>
                    <w:t>Low</w:t>
                  </w:r>
                  <w:r>
                    <w:rPr>
                      <w:rFonts w:ascii="Arial" w:hAnsi="Arial" w:cs="Arial"/>
                      <w:sz w:val="18"/>
                      <w:szCs w:val="18"/>
                      <w:lang w:val="en-US"/>
                    </w:rPr>
                    <w:t>,</w:t>
                  </w:r>
                </w:p>
              </w:tc>
            </w:tr>
            <w:tr w:rsidR="0071069F" w:rsidRPr="007F4538" w14:paraId="2D0131A9" w14:textId="77777777" w:rsidTr="00B04D6F">
              <w:trPr>
                <w:tblCellSpacing w:w="15" w:type="dxa"/>
              </w:trPr>
              <w:tc>
                <w:tcPr>
                  <w:tcW w:w="0" w:type="auto"/>
                  <w:vAlign w:val="center"/>
                  <w:hideMark/>
                </w:tcPr>
                <w:p w14:paraId="1184C188" w14:textId="77777777" w:rsidR="0071069F" w:rsidRPr="007F4538" w:rsidRDefault="0071069F" w:rsidP="00B04D6F">
                  <w:pPr>
                    <w:spacing w:after="0"/>
                    <w:rPr>
                      <w:rFonts w:ascii="Arial" w:hAnsi="Arial" w:cs="Arial"/>
                      <w:sz w:val="18"/>
                      <w:szCs w:val="18"/>
                      <w:lang w:val="en-US"/>
                    </w:rPr>
                  </w:pPr>
                  <w:r w:rsidRPr="007F4538">
                    <w:rPr>
                      <w:rFonts w:ascii="Arial" w:hAnsi="Arial" w:cs="Arial"/>
                      <w:sz w:val="18"/>
                      <w:szCs w:val="18"/>
                      <w:lang w:val="en-US"/>
                    </w:rPr>
                    <w:t>Medium</w:t>
                  </w:r>
                  <w:r>
                    <w:rPr>
                      <w:rFonts w:ascii="Arial" w:hAnsi="Arial" w:cs="Arial"/>
                      <w:sz w:val="18"/>
                      <w:szCs w:val="18"/>
                      <w:lang w:val="en-US"/>
                    </w:rPr>
                    <w:t>,</w:t>
                  </w:r>
                </w:p>
              </w:tc>
            </w:tr>
            <w:tr w:rsidR="0071069F" w:rsidRPr="007F4538" w14:paraId="646353A5" w14:textId="77777777" w:rsidTr="00B04D6F">
              <w:trPr>
                <w:tblCellSpacing w:w="15" w:type="dxa"/>
              </w:trPr>
              <w:tc>
                <w:tcPr>
                  <w:tcW w:w="0" w:type="auto"/>
                  <w:vAlign w:val="center"/>
                  <w:hideMark/>
                </w:tcPr>
                <w:p w14:paraId="21DADD2A" w14:textId="77777777" w:rsidR="0071069F" w:rsidRPr="007F4538" w:rsidRDefault="0071069F" w:rsidP="00B04D6F">
                  <w:pPr>
                    <w:spacing w:after="0"/>
                    <w:rPr>
                      <w:rFonts w:ascii="Arial" w:hAnsi="Arial" w:cs="Arial"/>
                      <w:sz w:val="18"/>
                      <w:szCs w:val="18"/>
                      <w:lang w:val="en-US"/>
                    </w:rPr>
                  </w:pPr>
                  <w:r w:rsidRPr="007F4538">
                    <w:rPr>
                      <w:rFonts w:ascii="Arial" w:hAnsi="Arial" w:cs="Arial"/>
                      <w:sz w:val="18"/>
                      <w:szCs w:val="18"/>
                      <w:lang w:val="en-US"/>
                    </w:rPr>
                    <w:t>High</w:t>
                  </w:r>
                  <w:r>
                    <w:rPr>
                      <w:rFonts w:ascii="Arial" w:hAnsi="Arial" w:cs="Arial"/>
                      <w:sz w:val="18"/>
                      <w:szCs w:val="18"/>
                      <w:lang w:val="en-US"/>
                    </w:rPr>
                    <w:t>,</w:t>
                  </w:r>
                </w:p>
              </w:tc>
            </w:tr>
            <w:tr w:rsidR="0071069F" w:rsidRPr="007F4538" w14:paraId="22BD701A" w14:textId="77777777" w:rsidTr="00B04D6F">
              <w:trPr>
                <w:tblCellSpacing w:w="15" w:type="dxa"/>
              </w:trPr>
              <w:tc>
                <w:tcPr>
                  <w:tcW w:w="0" w:type="auto"/>
                  <w:vAlign w:val="center"/>
                  <w:hideMark/>
                </w:tcPr>
                <w:p w14:paraId="518CD468" w14:textId="77777777" w:rsidR="0071069F" w:rsidRPr="007F4538" w:rsidRDefault="0071069F" w:rsidP="00B04D6F">
                  <w:pPr>
                    <w:spacing w:after="0"/>
                    <w:rPr>
                      <w:rFonts w:ascii="Arial" w:hAnsi="Arial" w:cs="Arial"/>
                      <w:sz w:val="18"/>
                      <w:szCs w:val="18"/>
                      <w:lang w:val="en-US"/>
                    </w:rPr>
                  </w:pPr>
                  <w:r w:rsidRPr="007F4538">
                    <w:rPr>
                      <w:rFonts w:ascii="Arial" w:hAnsi="Arial" w:cs="Arial"/>
                      <w:sz w:val="18"/>
                      <w:szCs w:val="18"/>
                      <w:lang w:val="en-US"/>
                    </w:rPr>
                    <w:t>Critical</w:t>
                  </w:r>
                  <w:r>
                    <w:rPr>
                      <w:rFonts w:ascii="Arial" w:hAnsi="Arial" w:cs="Arial"/>
                      <w:sz w:val="18"/>
                      <w:szCs w:val="18"/>
                      <w:lang w:val="en-US"/>
                    </w:rPr>
                    <w:t>)</w:t>
                  </w:r>
                </w:p>
              </w:tc>
            </w:tr>
          </w:tbl>
          <w:p w14:paraId="58825283" w14:textId="77777777" w:rsidR="0071069F" w:rsidRPr="00384F48" w:rsidRDefault="0071069F" w:rsidP="00B04D6F">
            <w:pPr>
              <w:spacing w:after="0"/>
              <w:jc w:val="center"/>
              <w:rPr>
                <w:rFonts w:ascii="Arial" w:hAnsi="Arial" w:cs="Arial"/>
                <w:b/>
                <w:bCs/>
                <w:sz w:val="18"/>
                <w:szCs w:val="18"/>
              </w:rPr>
            </w:pPr>
          </w:p>
        </w:tc>
        <w:tc>
          <w:tcPr>
            <w:tcW w:w="841" w:type="dxa"/>
            <w:tcBorders>
              <w:top w:val="single" w:sz="8" w:space="0" w:color="auto"/>
              <w:left w:val="nil"/>
              <w:bottom w:val="single" w:sz="8" w:space="0" w:color="auto"/>
              <w:right w:val="single" w:sz="8" w:space="0" w:color="auto"/>
            </w:tcBorders>
          </w:tcPr>
          <w:p w14:paraId="1AA446DB" w14:textId="77777777" w:rsidR="0071069F" w:rsidRDefault="0071069F" w:rsidP="00B04D6F">
            <w:pPr>
              <w:spacing w:after="0"/>
              <w:jc w:val="center"/>
              <w:rPr>
                <w:rFonts w:ascii="Arial" w:hAnsi="Arial" w:cs="Arial"/>
                <w:b/>
                <w:bCs/>
                <w:sz w:val="18"/>
                <w:szCs w:val="18"/>
              </w:rPr>
            </w:pPr>
          </w:p>
        </w:tc>
      </w:tr>
      <w:tr w:rsidR="0071069F" w:rsidRPr="00384F48" w14:paraId="6F17B86B"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A5D222A" w14:textId="77777777" w:rsidR="0071069F" w:rsidRPr="00384F48" w:rsidRDefault="0071069F" w:rsidP="00B04D6F">
            <w:pPr>
              <w:spacing w:after="0"/>
              <w:jc w:val="center"/>
              <w:rPr>
                <w:rFonts w:ascii="Arial" w:hAnsi="Arial" w:cs="Arial"/>
                <w:sz w:val="18"/>
                <w:szCs w:val="18"/>
                <w:lang w:val="en-US"/>
              </w:rPr>
            </w:pPr>
            <w:r w:rsidRPr="00384F48">
              <w:rPr>
                <w:rFonts w:ascii="Arial" w:hAnsi="Arial" w:cs="Arial"/>
                <w:sz w:val="18"/>
                <w:szCs w:val="18"/>
              </w:rPr>
              <w:t>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51F47A9A"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LI capability exists</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B103B84" w14:textId="49CB60A2"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The presence of an installed LI capability was detected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8C7FB11"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e.g., on disk, but not running</w:t>
            </w:r>
          </w:p>
        </w:tc>
        <w:tc>
          <w:tcPr>
            <w:tcW w:w="566" w:type="dxa"/>
            <w:tcBorders>
              <w:top w:val="nil"/>
              <w:left w:val="nil"/>
              <w:bottom w:val="single" w:sz="8" w:space="0" w:color="auto"/>
              <w:right w:val="single" w:sz="8" w:space="0" w:color="auto"/>
            </w:tcBorders>
          </w:tcPr>
          <w:p w14:paraId="1AF772ED" w14:textId="77777777" w:rsidR="0071069F" w:rsidRPr="00384F48" w:rsidRDefault="0071069F" w:rsidP="00B04D6F">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2200A6F8" w14:textId="77777777" w:rsidR="0071069F" w:rsidRPr="00384F48" w:rsidRDefault="0071069F" w:rsidP="00B04D6F">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0E124CC4" w14:textId="77777777" w:rsidR="0071069F" w:rsidRPr="00384F48" w:rsidRDefault="0071069F" w:rsidP="00B04D6F">
            <w:pPr>
              <w:spacing w:after="0"/>
              <w:rPr>
                <w:rFonts w:ascii="Arial" w:hAnsi="Arial" w:cs="Arial"/>
                <w:sz w:val="18"/>
                <w:szCs w:val="18"/>
              </w:rPr>
            </w:pPr>
          </w:p>
        </w:tc>
      </w:tr>
      <w:tr w:rsidR="0071069F" w:rsidRPr="00384F48" w14:paraId="3B63647B"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0ACA11" w14:textId="77777777" w:rsidR="0071069F" w:rsidRPr="00384F48" w:rsidRDefault="0071069F" w:rsidP="00B04D6F">
            <w:pPr>
              <w:spacing w:after="0"/>
              <w:jc w:val="center"/>
              <w:rPr>
                <w:rFonts w:ascii="Arial" w:hAnsi="Arial" w:cs="Arial"/>
                <w:sz w:val="18"/>
                <w:szCs w:val="18"/>
                <w:lang w:val="en-US"/>
              </w:rPr>
            </w:pPr>
            <w:r w:rsidRPr="00384F48">
              <w:rPr>
                <w:rFonts w:ascii="Arial" w:hAnsi="Arial" w:cs="Arial"/>
                <w:sz w:val="18"/>
                <w:szCs w:val="18"/>
              </w:rPr>
              <w:t>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4F6EF47"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LI capability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0464F6F" w14:textId="48C3F660"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Capabilities of the installed LI function were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4622A98"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e.g., capacity numbers, in terms of targets provisionable or bandwidth available for LI</w:t>
            </w:r>
          </w:p>
        </w:tc>
        <w:tc>
          <w:tcPr>
            <w:tcW w:w="566" w:type="dxa"/>
            <w:tcBorders>
              <w:top w:val="nil"/>
              <w:left w:val="nil"/>
              <w:bottom w:val="single" w:sz="8" w:space="0" w:color="auto"/>
              <w:right w:val="single" w:sz="8" w:space="0" w:color="auto"/>
            </w:tcBorders>
          </w:tcPr>
          <w:p w14:paraId="3508D7D2" w14:textId="77777777" w:rsidR="0071069F" w:rsidRPr="00384F48" w:rsidRDefault="0071069F" w:rsidP="00B04D6F">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2F4C5B85" w14:textId="77777777" w:rsidR="0071069F" w:rsidRPr="00384F48" w:rsidRDefault="0071069F" w:rsidP="00B04D6F">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1F5FDB0E" w14:textId="77777777" w:rsidR="0071069F" w:rsidRPr="00384F48" w:rsidRDefault="0071069F" w:rsidP="00B04D6F">
            <w:pPr>
              <w:spacing w:after="0"/>
              <w:rPr>
                <w:rFonts w:ascii="Arial" w:hAnsi="Arial" w:cs="Arial"/>
                <w:sz w:val="18"/>
                <w:szCs w:val="18"/>
              </w:rPr>
            </w:pPr>
          </w:p>
        </w:tc>
      </w:tr>
      <w:tr w:rsidR="0071069F" w:rsidRPr="00384F48" w14:paraId="3507ABEE"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128598" w14:textId="77777777" w:rsidR="0071069F" w:rsidRPr="00384F48" w:rsidRDefault="0071069F" w:rsidP="00B04D6F">
            <w:pPr>
              <w:spacing w:after="0"/>
              <w:jc w:val="center"/>
              <w:rPr>
                <w:rFonts w:ascii="Arial" w:hAnsi="Arial" w:cs="Arial"/>
                <w:sz w:val="18"/>
                <w:szCs w:val="18"/>
                <w:lang w:val="en-US"/>
              </w:rPr>
            </w:pPr>
            <w:r w:rsidRPr="00384F48">
              <w:rPr>
                <w:rFonts w:ascii="Arial" w:hAnsi="Arial" w:cs="Arial"/>
                <w:sz w:val="18"/>
                <w:szCs w:val="18"/>
              </w:rPr>
              <w:t>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349BF9ED"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LI running state detection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ECFCD8A" w14:textId="7CA0027E"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 xml:space="preserve">Detected that LI is currently running on the </w:t>
            </w:r>
            <w:r>
              <w:rPr>
                <w:rFonts w:ascii="Arial" w:hAnsi="Arial" w:cs="Arial"/>
                <w:sz w:val="18"/>
                <w:szCs w:val="18"/>
              </w:rPr>
              <w:t>Target of Evaluation (</w:t>
            </w:r>
            <w:r w:rsidRPr="00384F48">
              <w:rPr>
                <w:rFonts w:ascii="Arial" w:hAnsi="Arial" w:cs="Arial"/>
                <w:sz w:val="18"/>
                <w:szCs w:val="18"/>
              </w:rPr>
              <w:t>TOE</w:t>
            </w:r>
            <w:r>
              <w:rPr>
                <w:rFonts w:ascii="Arial" w:hAnsi="Arial" w:cs="Arial"/>
                <w:sz w:val="18"/>
                <w:szCs w:val="18"/>
              </w:rPr>
              <w:t>)</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50D1C2B"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42FE932F" w14:textId="77777777" w:rsidR="0071069F" w:rsidRPr="00384F48" w:rsidRDefault="0071069F" w:rsidP="00B04D6F">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3B614BB0" w14:textId="77777777" w:rsidR="0071069F" w:rsidRPr="00384F48" w:rsidRDefault="0071069F" w:rsidP="00B04D6F">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1EA18212" w14:textId="77777777" w:rsidR="0071069F" w:rsidRPr="00384F48" w:rsidRDefault="0071069F" w:rsidP="00B04D6F">
            <w:pPr>
              <w:spacing w:after="0"/>
              <w:rPr>
                <w:rFonts w:ascii="Arial" w:hAnsi="Arial" w:cs="Arial"/>
                <w:sz w:val="18"/>
                <w:szCs w:val="18"/>
              </w:rPr>
            </w:pPr>
          </w:p>
        </w:tc>
      </w:tr>
      <w:tr w:rsidR="0071069F" w:rsidRPr="00384F48" w14:paraId="5A65812B"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25B9691" w14:textId="77777777" w:rsidR="0071069F" w:rsidRPr="00384F48" w:rsidRDefault="0071069F" w:rsidP="00B04D6F">
            <w:pPr>
              <w:spacing w:after="0"/>
              <w:jc w:val="center"/>
              <w:rPr>
                <w:rFonts w:ascii="Arial" w:hAnsi="Arial" w:cs="Arial"/>
                <w:sz w:val="18"/>
                <w:szCs w:val="18"/>
                <w:lang w:val="en-US"/>
              </w:rPr>
            </w:pPr>
            <w:r w:rsidRPr="00384F48">
              <w:rPr>
                <w:rFonts w:ascii="Arial" w:hAnsi="Arial" w:cs="Arial"/>
                <w:sz w:val="18"/>
                <w:szCs w:val="18"/>
              </w:rPr>
              <w:t>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0EABE8A2"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LI running instance characterization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4084BEB"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Capabilities of the </w:t>
            </w:r>
            <w:r w:rsidRPr="00384F48">
              <w:rPr>
                <w:rFonts w:ascii="Arial" w:hAnsi="Arial" w:cs="Arial"/>
                <w:i/>
                <w:iCs/>
                <w:sz w:val="18"/>
                <w:szCs w:val="18"/>
              </w:rPr>
              <w:t>running</w:t>
            </w:r>
            <w:r w:rsidRPr="00384F48">
              <w:rPr>
                <w:rFonts w:ascii="Arial" w:hAnsi="Arial" w:cs="Arial"/>
                <w:sz w:val="18"/>
                <w:szCs w:val="18"/>
              </w:rPr>
              <w:t> instance of LI were extracted, such as number of targets provisionable, etc.</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D5568A2"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e.g., number of current taps</w:t>
            </w:r>
          </w:p>
        </w:tc>
        <w:tc>
          <w:tcPr>
            <w:tcW w:w="566" w:type="dxa"/>
            <w:tcBorders>
              <w:top w:val="nil"/>
              <w:left w:val="nil"/>
              <w:bottom w:val="single" w:sz="8" w:space="0" w:color="auto"/>
              <w:right w:val="single" w:sz="8" w:space="0" w:color="auto"/>
            </w:tcBorders>
          </w:tcPr>
          <w:p w14:paraId="509C0F34" w14:textId="77777777" w:rsidR="0071069F" w:rsidRPr="00384F48" w:rsidRDefault="0071069F" w:rsidP="00B04D6F">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0E001D94" w14:textId="77777777" w:rsidR="0071069F" w:rsidRPr="00384F48" w:rsidRDefault="0071069F" w:rsidP="00B04D6F">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357B6885" w14:textId="77777777" w:rsidR="0071069F" w:rsidRPr="00384F48" w:rsidRDefault="0071069F" w:rsidP="00B04D6F">
            <w:pPr>
              <w:spacing w:after="0"/>
              <w:rPr>
                <w:rFonts w:ascii="Arial" w:hAnsi="Arial" w:cs="Arial"/>
                <w:sz w:val="18"/>
                <w:szCs w:val="18"/>
              </w:rPr>
            </w:pPr>
          </w:p>
        </w:tc>
      </w:tr>
      <w:tr w:rsidR="0071069F" w:rsidRPr="00384F48" w14:paraId="3CF09773"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3193A13" w14:textId="77777777" w:rsidR="0071069F" w:rsidRPr="00384F48" w:rsidRDefault="0071069F" w:rsidP="00B04D6F">
            <w:pPr>
              <w:spacing w:after="0"/>
              <w:jc w:val="center"/>
              <w:rPr>
                <w:rFonts w:ascii="Arial" w:hAnsi="Arial" w:cs="Arial"/>
                <w:sz w:val="18"/>
                <w:szCs w:val="18"/>
                <w:lang w:val="en-US"/>
              </w:rPr>
            </w:pPr>
            <w:r w:rsidRPr="00384F48">
              <w:rPr>
                <w:rFonts w:ascii="Arial" w:hAnsi="Arial" w:cs="Arial"/>
                <w:sz w:val="18"/>
                <w:szCs w:val="18"/>
              </w:rPr>
              <w:t>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9D58A25"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LI running state manipulation</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021A3D5" w14:textId="6CE9262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LI was either started or stopped against normal procedures</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596ECA1"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3A00DCEB" w14:textId="77777777" w:rsidR="0071069F" w:rsidRPr="00384F48" w:rsidRDefault="0071069F" w:rsidP="00B04D6F">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4E27E3BC" w14:textId="77777777" w:rsidR="0071069F" w:rsidRPr="00384F48" w:rsidRDefault="0071069F" w:rsidP="00B04D6F">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6B587E42" w14:textId="77777777" w:rsidR="0071069F" w:rsidRPr="00384F48" w:rsidRDefault="0071069F" w:rsidP="00B04D6F">
            <w:pPr>
              <w:spacing w:after="0"/>
              <w:rPr>
                <w:rFonts w:ascii="Arial" w:hAnsi="Arial" w:cs="Arial"/>
                <w:sz w:val="18"/>
                <w:szCs w:val="18"/>
              </w:rPr>
            </w:pPr>
          </w:p>
        </w:tc>
      </w:tr>
      <w:tr w:rsidR="0071069F" w:rsidRPr="00384F48" w14:paraId="7B9848B5"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EED8C9" w14:textId="77777777" w:rsidR="0071069F" w:rsidRPr="00384F48" w:rsidRDefault="0071069F" w:rsidP="00B04D6F">
            <w:pPr>
              <w:spacing w:after="0"/>
              <w:jc w:val="center"/>
              <w:rPr>
                <w:rFonts w:ascii="Arial" w:hAnsi="Arial" w:cs="Arial"/>
                <w:sz w:val="18"/>
                <w:szCs w:val="18"/>
                <w:lang w:val="en-US"/>
              </w:rPr>
            </w:pPr>
            <w:r w:rsidRPr="00384F48">
              <w:rPr>
                <w:rFonts w:ascii="Arial" w:hAnsi="Arial" w:cs="Arial"/>
                <w:sz w:val="18"/>
                <w:szCs w:val="18"/>
              </w:rPr>
              <w:t>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09FF9833"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LI topology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D7E95B3" w14:textId="1AB30598"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Extracted network/physical location of other functions that may (do?) contain LI capability</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C41BE34"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e.g., information about other POIs, MDFs, ADMFs, or even LEMFs</w:t>
            </w:r>
          </w:p>
        </w:tc>
        <w:tc>
          <w:tcPr>
            <w:tcW w:w="566" w:type="dxa"/>
            <w:tcBorders>
              <w:top w:val="nil"/>
              <w:left w:val="nil"/>
              <w:bottom w:val="single" w:sz="8" w:space="0" w:color="auto"/>
              <w:right w:val="single" w:sz="8" w:space="0" w:color="auto"/>
            </w:tcBorders>
          </w:tcPr>
          <w:p w14:paraId="312ACA5A" w14:textId="77777777" w:rsidR="0071069F" w:rsidRPr="00384F48" w:rsidRDefault="0071069F" w:rsidP="00B04D6F">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51A1A31B" w14:textId="77777777" w:rsidR="0071069F" w:rsidRPr="00384F48" w:rsidRDefault="0071069F" w:rsidP="00B04D6F">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40FB166E" w14:textId="77777777" w:rsidR="0071069F" w:rsidRPr="00384F48" w:rsidRDefault="0071069F" w:rsidP="00B04D6F">
            <w:pPr>
              <w:spacing w:after="0"/>
              <w:rPr>
                <w:rFonts w:ascii="Arial" w:hAnsi="Arial" w:cs="Arial"/>
                <w:sz w:val="18"/>
                <w:szCs w:val="18"/>
              </w:rPr>
            </w:pPr>
          </w:p>
        </w:tc>
      </w:tr>
      <w:tr w:rsidR="0071069F" w:rsidRPr="00384F48" w14:paraId="05461696"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C2A444A" w14:textId="77777777" w:rsidR="0071069F" w:rsidRPr="00384F48" w:rsidRDefault="0071069F" w:rsidP="00B04D6F">
            <w:pPr>
              <w:spacing w:after="0"/>
              <w:jc w:val="center"/>
              <w:rPr>
                <w:rFonts w:ascii="Arial" w:hAnsi="Arial" w:cs="Arial"/>
                <w:sz w:val="18"/>
                <w:szCs w:val="18"/>
                <w:lang w:val="en-US"/>
              </w:rPr>
            </w:pPr>
            <w:r w:rsidRPr="00384F48">
              <w:rPr>
                <w:rFonts w:ascii="Arial" w:hAnsi="Arial" w:cs="Arial"/>
                <w:sz w:val="18"/>
                <w:szCs w:val="18"/>
              </w:rPr>
              <w:t>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C8A7A2A"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Target ID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77D6857" w14:textId="5C4547D8"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A (</w:t>
            </w:r>
            <w:r w:rsidRPr="00384F48">
              <w:rPr>
                <w:rFonts w:ascii="Arial" w:hAnsi="Arial" w:cs="Arial"/>
                <w:i/>
                <w:iCs/>
                <w:sz w:val="18"/>
                <w:szCs w:val="18"/>
              </w:rPr>
              <w:t>any</w:t>
            </w:r>
            <w:r w:rsidRPr="00384F48">
              <w:rPr>
                <w:rFonts w:ascii="Arial" w:hAnsi="Arial" w:cs="Arial"/>
                <w:sz w:val="18"/>
                <w:szCs w:val="18"/>
              </w:rPr>
              <w:t>) target ID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118853A"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54BC080B" w14:textId="77777777" w:rsidR="0071069F" w:rsidRPr="00384F48" w:rsidRDefault="0071069F" w:rsidP="00B04D6F">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4C8D5F25" w14:textId="77777777" w:rsidR="0071069F" w:rsidRPr="00384F48" w:rsidRDefault="0071069F" w:rsidP="00B04D6F">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6687DD6A" w14:textId="77777777" w:rsidR="0071069F" w:rsidRPr="00384F48" w:rsidRDefault="0071069F" w:rsidP="00B04D6F">
            <w:pPr>
              <w:spacing w:after="0"/>
              <w:rPr>
                <w:rFonts w:ascii="Arial" w:hAnsi="Arial" w:cs="Arial"/>
                <w:sz w:val="18"/>
                <w:szCs w:val="18"/>
              </w:rPr>
            </w:pPr>
          </w:p>
        </w:tc>
      </w:tr>
      <w:tr w:rsidR="0071069F" w:rsidRPr="00384F48" w14:paraId="2905C92D"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CDD1B42" w14:textId="77777777" w:rsidR="0071069F" w:rsidRPr="00384F48" w:rsidRDefault="0071069F" w:rsidP="00B04D6F">
            <w:pPr>
              <w:spacing w:after="0"/>
              <w:jc w:val="center"/>
              <w:rPr>
                <w:rFonts w:ascii="Arial" w:hAnsi="Arial" w:cs="Arial"/>
                <w:sz w:val="18"/>
                <w:szCs w:val="18"/>
                <w:lang w:val="en-US"/>
              </w:rPr>
            </w:pPr>
            <w:r w:rsidRPr="00384F48">
              <w:rPr>
                <w:rFonts w:ascii="Arial" w:hAnsi="Arial" w:cs="Arial"/>
                <w:sz w:val="18"/>
                <w:szCs w:val="18"/>
              </w:rPr>
              <w:t>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96B979A"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Specific target ID detected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FA3ED0D" w14:textId="3086734C"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A </w:t>
            </w:r>
            <w:r w:rsidRPr="00384F48">
              <w:rPr>
                <w:rFonts w:ascii="Arial" w:hAnsi="Arial" w:cs="Arial"/>
                <w:i/>
                <w:iCs/>
                <w:sz w:val="18"/>
                <w:szCs w:val="18"/>
              </w:rPr>
              <w:t>specific</w:t>
            </w:r>
            <w:r w:rsidRPr="00384F48">
              <w:rPr>
                <w:rFonts w:ascii="Arial" w:hAnsi="Arial" w:cs="Arial"/>
                <w:sz w:val="18"/>
                <w:szCs w:val="18"/>
              </w:rPr>
              <w:t> target ID was detected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EC9DA2C"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60C3AAA4" w14:textId="77777777" w:rsidR="0071069F" w:rsidRPr="00384F48" w:rsidRDefault="0071069F" w:rsidP="00B04D6F">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4D763B8E" w14:textId="77777777" w:rsidR="0071069F" w:rsidRPr="00384F48" w:rsidRDefault="0071069F" w:rsidP="00B04D6F">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4BD79897" w14:textId="77777777" w:rsidR="0071069F" w:rsidRPr="00384F48" w:rsidRDefault="0071069F" w:rsidP="00B04D6F">
            <w:pPr>
              <w:spacing w:after="0"/>
              <w:rPr>
                <w:rFonts w:ascii="Arial" w:hAnsi="Arial" w:cs="Arial"/>
                <w:sz w:val="18"/>
                <w:szCs w:val="18"/>
              </w:rPr>
            </w:pPr>
          </w:p>
        </w:tc>
      </w:tr>
      <w:tr w:rsidR="0071069F" w:rsidRPr="00384F48" w14:paraId="4425A1B8"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E038189" w14:textId="77777777" w:rsidR="0071069F" w:rsidRPr="00384F48" w:rsidRDefault="0071069F" w:rsidP="00B04D6F">
            <w:pPr>
              <w:spacing w:after="0"/>
              <w:jc w:val="center"/>
              <w:rPr>
                <w:rFonts w:ascii="Arial" w:hAnsi="Arial" w:cs="Arial"/>
                <w:sz w:val="18"/>
                <w:szCs w:val="18"/>
                <w:lang w:val="en-US"/>
              </w:rPr>
            </w:pPr>
            <w:r w:rsidRPr="00384F48">
              <w:rPr>
                <w:rFonts w:ascii="Arial" w:hAnsi="Arial" w:cs="Arial"/>
                <w:sz w:val="18"/>
                <w:szCs w:val="18"/>
              </w:rPr>
              <w:t>9</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78D5BD5"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1508C5E9" w14:textId="239E3234"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IRI was extracted pertaining to </w:t>
            </w:r>
            <w:r w:rsidRPr="00384F48">
              <w:rPr>
                <w:rFonts w:ascii="Arial" w:hAnsi="Arial" w:cs="Arial"/>
                <w:i/>
                <w:iCs/>
                <w:sz w:val="18"/>
                <w:szCs w:val="18"/>
              </w:rPr>
              <w:t>any</w:t>
            </w:r>
            <w:r w:rsidRPr="00384F48">
              <w:rPr>
                <w:rFonts w:ascii="Arial" w:hAnsi="Arial" w:cs="Arial"/>
                <w:sz w:val="18"/>
                <w:szCs w:val="18"/>
              </w:rPr>
              <w:t> current 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0C9D32B8"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05AF83BB" w14:textId="77777777" w:rsidR="0071069F" w:rsidRPr="00384F48" w:rsidRDefault="0071069F" w:rsidP="00B04D6F">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395D49F7" w14:textId="77777777" w:rsidR="0071069F" w:rsidRPr="00384F48" w:rsidRDefault="0071069F" w:rsidP="00B04D6F">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4AEB68F0" w14:textId="77777777" w:rsidR="0071069F" w:rsidRPr="00384F48" w:rsidRDefault="0071069F" w:rsidP="00B04D6F">
            <w:pPr>
              <w:spacing w:after="0"/>
              <w:rPr>
                <w:rFonts w:ascii="Arial" w:hAnsi="Arial" w:cs="Arial"/>
                <w:sz w:val="18"/>
                <w:szCs w:val="18"/>
              </w:rPr>
            </w:pPr>
          </w:p>
        </w:tc>
      </w:tr>
      <w:tr w:rsidR="0071069F" w:rsidRPr="00384F48" w14:paraId="61BB4D48"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2B9E436" w14:textId="77777777" w:rsidR="0071069F" w:rsidRPr="00384F48" w:rsidRDefault="0071069F" w:rsidP="00B04D6F">
            <w:pPr>
              <w:spacing w:after="0"/>
              <w:jc w:val="center"/>
              <w:rPr>
                <w:rFonts w:ascii="Arial" w:hAnsi="Arial" w:cs="Arial"/>
                <w:sz w:val="18"/>
                <w:szCs w:val="18"/>
                <w:lang w:val="en-US"/>
              </w:rPr>
            </w:pPr>
            <w:r w:rsidRPr="00384F48">
              <w:rPr>
                <w:rFonts w:ascii="Arial" w:hAnsi="Arial" w:cs="Arial"/>
                <w:sz w:val="18"/>
                <w:szCs w:val="18"/>
              </w:rPr>
              <w:t>10</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074D9AF"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DD00854" w14:textId="3DFD82DE"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Content was extracted pertaining to </w:t>
            </w:r>
            <w:r w:rsidRPr="00384F48">
              <w:rPr>
                <w:rFonts w:ascii="Arial" w:hAnsi="Arial" w:cs="Arial"/>
                <w:i/>
                <w:iCs/>
                <w:sz w:val="18"/>
                <w:szCs w:val="18"/>
              </w:rPr>
              <w:t>any</w:t>
            </w:r>
            <w:r w:rsidRPr="00384F48">
              <w:rPr>
                <w:rFonts w:ascii="Arial" w:hAnsi="Arial" w:cs="Arial"/>
                <w:sz w:val="18"/>
                <w:szCs w:val="18"/>
              </w:rPr>
              <w:t> current 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30DC8517"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without a priori choice of target</w:t>
            </w:r>
          </w:p>
        </w:tc>
        <w:tc>
          <w:tcPr>
            <w:tcW w:w="566" w:type="dxa"/>
            <w:tcBorders>
              <w:top w:val="nil"/>
              <w:left w:val="nil"/>
              <w:bottom w:val="single" w:sz="8" w:space="0" w:color="auto"/>
              <w:right w:val="single" w:sz="8" w:space="0" w:color="auto"/>
            </w:tcBorders>
          </w:tcPr>
          <w:p w14:paraId="16EA7F87" w14:textId="77777777" w:rsidR="0071069F" w:rsidRPr="00384F48" w:rsidRDefault="0071069F" w:rsidP="00B04D6F">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3D2B0C0D" w14:textId="77777777" w:rsidR="0071069F" w:rsidRPr="00384F48" w:rsidRDefault="0071069F" w:rsidP="00B04D6F">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377A166E" w14:textId="77777777" w:rsidR="0071069F" w:rsidRPr="00384F48" w:rsidRDefault="0071069F" w:rsidP="00B04D6F">
            <w:pPr>
              <w:spacing w:after="0"/>
              <w:rPr>
                <w:rFonts w:ascii="Arial" w:hAnsi="Arial" w:cs="Arial"/>
                <w:sz w:val="18"/>
                <w:szCs w:val="18"/>
              </w:rPr>
            </w:pPr>
          </w:p>
        </w:tc>
      </w:tr>
      <w:tr w:rsidR="0071069F" w:rsidRPr="00384F48" w14:paraId="27E32F76"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9909C65" w14:textId="77777777" w:rsidR="0071069F" w:rsidRPr="00384F48" w:rsidRDefault="0071069F" w:rsidP="00B04D6F">
            <w:pPr>
              <w:spacing w:after="0"/>
              <w:jc w:val="center"/>
              <w:rPr>
                <w:rFonts w:ascii="Arial" w:hAnsi="Arial" w:cs="Arial"/>
                <w:sz w:val="18"/>
                <w:szCs w:val="18"/>
                <w:lang w:val="en-US"/>
              </w:rPr>
            </w:pPr>
            <w:r w:rsidRPr="00384F48">
              <w:rPr>
                <w:rFonts w:ascii="Arial" w:hAnsi="Arial" w:cs="Arial"/>
                <w:sz w:val="18"/>
                <w:szCs w:val="18"/>
              </w:rPr>
              <w:t>11</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BCCB557"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Specific target IRI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2755C4F7" w14:textId="4FCA12E4"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IRI was extracted pertaining to a </w:t>
            </w:r>
            <w:r w:rsidRPr="00384F48">
              <w:rPr>
                <w:rFonts w:ascii="Arial" w:hAnsi="Arial" w:cs="Arial"/>
                <w:i/>
                <w:iCs/>
                <w:sz w:val="18"/>
                <w:szCs w:val="18"/>
              </w:rPr>
              <w:t>specific</w:t>
            </w:r>
            <w:r w:rsidRPr="00384F48">
              <w:rPr>
                <w:rFonts w:ascii="Arial" w:hAnsi="Arial" w:cs="Arial"/>
                <w:sz w:val="18"/>
                <w:szCs w:val="18"/>
              </w:rPr>
              <w:t> 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0720309"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50EB38CD" w14:textId="77777777" w:rsidR="0071069F" w:rsidRPr="00384F48" w:rsidRDefault="0071069F" w:rsidP="00B04D6F">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6AEEE3B7" w14:textId="77777777" w:rsidR="0071069F" w:rsidRPr="00384F48" w:rsidRDefault="0071069F" w:rsidP="00B04D6F">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69A2DC1D" w14:textId="77777777" w:rsidR="0071069F" w:rsidRPr="00384F48" w:rsidRDefault="0071069F" w:rsidP="00B04D6F">
            <w:pPr>
              <w:spacing w:after="0"/>
              <w:rPr>
                <w:rFonts w:ascii="Arial" w:hAnsi="Arial" w:cs="Arial"/>
                <w:sz w:val="18"/>
                <w:szCs w:val="18"/>
              </w:rPr>
            </w:pPr>
          </w:p>
        </w:tc>
      </w:tr>
      <w:tr w:rsidR="0071069F" w:rsidRPr="00384F48" w14:paraId="642B5C7C"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A07D0F" w14:textId="77777777" w:rsidR="0071069F" w:rsidRPr="00384F48" w:rsidRDefault="0071069F" w:rsidP="00B04D6F">
            <w:pPr>
              <w:spacing w:after="0"/>
              <w:jc w:val="center"/>
              <w:rPr>
                <w:rFonts w:ascii="Arial" w:hAnsi="Arial" w:cs="Arial"/>
                <w:sz w:val="18"/>
                <w:szCs w:val="18"/>
                <w:lang w:val="en-US"/>
              </w:rPr>
            </w:pPr>
            <w:r w:rsidRPr="00384F48">
              <w:rPr>
                <w:rFonts w:ascii="Arial" w:hAnsi="Arial" w:cs="Arial"/>
                <w:sz w:val="18"/>
                <w:szCs w:val="18"/>
              </w:rPr>
              <w:t>12</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4EA9553"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Specific target content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66F41B6" w14:textId="7283DCF0"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Content was extracted pertaining to a </w:t>
            </w:r>
            <w:r w:rsidRPr="00384F48">
              <w:rPr>
                <w:rFonts w:ascii="Arial" w:hAnsi="Arial" w:cs="Arial"/>
                <w:i/>
                <w:iCs/>
                <w:sz w:val="18"/>
                <w:szCs w:val="18"/>
              </w:rPr>
              <w:t>specific</w:t>
            </w:r>
            <w:r>
              <w:rPr>
                <w:rFonts w:ascii="Arial" w:hAnsi="Arial" w:cs="Arial"/>
                <w:i/>
                <w:iCs/>
                <w:sz w:val="18"/>
                <w:szCs w:val="18"/>
              </w:rPr>
              <w:t xml:space="preserve"> </w:t>
            </w:r>
            <w:r w:rsidRPr="00384F48">
              <w:rPr>
                <w:rFonts w:ascii="Arial" w:hAnsi="Arial" w:cs="Arial"/>
                <w:sz w:val="18"/>
                <w:szCs w:val="18"/>
              </w:rPr>
              <w:t>target ID on the TOE</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5388B33"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with a priori choice of target</w:t>
            </w:r>
          </w:p>
        </w:tc>
        <w:tc>
          <w:tcPr>
            <w:tcW w:w="566" w:type="dxa"/>
            <w:tcBorders>
              <w:top w:val="nil"/>
              <w:left w:val="nil"/>
              <w:bottom w:val="single" w:sz="8" w:space="0" w:color="auto"/>
              <w:right w:val="single" w:sz="8" w:space="0" w:color="auto"/>
            </w:tcBorders>
          </w:tcPr>
          <w:p w14:paraId="15412A8D" w14:textId="77777777" w:rsidR="0071069F" w:rsidRPr="00384F48" w:rsidRDefault="0071069F" w:rsidP="00B04D6F">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000A22FE" w14:textId="77777777" w:rsidR="0071069F" w:rsidRPr="00384F48" w:rsidRDefault="0071069F" w:rsidP="00B04D6F">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1FED0D7E" w14:textId="77777777" w:rsidR="0071069F" w:rsidRPr="00384F48" w:rsidRDefault="0071069F" w:rsidP="00B04D6F">
            <w:pPr>
              <w:spacing w:after="0"/>
              <w:rPr>
                <w:rFonts w:ascii="Arial" w:hAnsi="Arial" w:cs="Arial"/>
                <w:sz w:val="18"/>
                <w:szCs w:val="18"/>
              </w:rPr>
            </w:pPr>
          </w:p>
        </w:tc>
      </w:tr>
      <w:tr w:rsidR="0071069F" w:rsidRPr="00384F48" w14:paraId="1E3E4CA3"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E87F3FC" w14:textId="77777777" w:rsidR="0071069F" w:rsidRPr="00384F48" w:rsidRDefault="0071069F" w:rsidP="00B04D6F">
            <w:pPr>
              <w:spacing w:after="0"/>
              <w:jc w:val="center"/>
              <w:rPr>
                <w:rFonts w:ascii="Arial" w:hAnsi="Arial" w:cs="Arial"/>
                <w:sz w:val="18"/>
                <w:szCs w:val="18"/>
                <w:lang w:val="en-US"/>
              </w:rPr>
            </w:pPr>
            <w:r w:rsidRPr="00384F48">
              <w:rPr>
                <w:rFonts w:ascii="Arial" w:hAnsi="Arial" w:cs="Arial"/>
                <w:sz w:val="18"/>
                <w:szCs w:val="18"/>
              </w:rPr>
              <w:t>13</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70A7FCCF"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One new target was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79A918C" w14:textId="3234411F"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A new target inserted outside normal procedures</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7FCEADE7"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36F27579" w14:textId="77777777" w:rsidR="0071069F" w:rsidRPr="00384F48" w:rsidRDefault="0071069F" w:rsidP="00B04D6F">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0E9174DB" w14:textId="77777777" w:rsidR="0071069F" w:rsidRPr="00384F48" w:rsidRDefault="0071069F" w:rsidP="00B04D6F">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7D3CBD7D" w14:textId="77777777" w:rsidR="0071069F" w:rsidRPr="00384F48" w:rsidRDefault="0071069F" w:rsidP="00B04D6F">
            <w:pPr>
              <w:spacing w:after="0"/>
              <w:rPr>
                <w:rFonts w:ascii="Arial" w:hAnsi="Arial" w:cs="Arial"/>
                <w:sz w:val="18"/>
                <w:szCs w:val="18"/>
              </w:rPr>
            </w:pPr>
          </w:p>
        </w:tc>
      </w:tr>
      <w:tr w:rsidR="0071069F" w:rsidRPr="00384F48" w14:paraId="7355A804"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70ED62A" w14:textId="77777777" w:rsidR="0071069F" w:rsidRPr="00384F48" w:rsidRDefault="0071069F" w:rsidP="00B04D6F">
            <w:pPr>
              <w:spacing w:after="0"/>
              <w:jc w:val="center"/>
              <w:rPr>
                <w:rFonts w:ascii="Arial" w:hAnsi="Arial" w:cs="Arial"/>
                <w:sz w:val="18"/>
                <w:szCs w:val="18"/>
                <w:lang w:val="en-US"/>
              </w:rPr>
            </w:pPr>
            <w:r w:rsidRPr="00384F48">
              <w:rPr>
                <w:rFonts w:ascii="Arial" w:hAnsi="Arial" w:cs="Arial"/>
                <w:sz w:val="18"/>
                <w:szCs w:val="18"/>
              </w:rPr>
              <w:t>14</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F3AF800"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Multiple targets inserted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444903AC" w14:textId="51F84855"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More than one target inserted outside normal procedures</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401EB813"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pathway to LI DOS</w:t>
            </w:r>
          </w:p>
        </w:tc>
        <w:tc>
          <w:tcPr>
            <w:tcW w:w="566" w:type="dxa"/>
            <w:tcBorders>
              <w:top w:val="nil"/>
              <w:left w:val="nil"/>
              <w:bottom w:val="single" w:sz="8" w:space="0" w:color="auto"/>
              <w:right w:val="single" w:sz="8" w:space="0" w:color="auto"/>
            </w:tcBorders>
          </w:tcPr>
          <w:p w14:paraId="75887B87" w14:textId="77777777" w:rsidR="0071069F" w:rsidRPr="00384F48" w:rsidRDefault="0071069F" w:rsidP="00B04D6F">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0FF7E6F4" w14:textId="77777777" w:rsidR="0071069F" w:rsidRPr="00384F48" w:rsidRDefault="0071069F" w:rsidP="00B04D6F">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3463CA53" w14:textId="77777777" w:rsidR="0071069F" w:rsidRPr="00384F48" w:rsidRDefault="0071069F" w:rsidP="00B04D6F">
            <w:pPr>
              <w:spacing w:after="0"/>
              <w:rPr>
                <w:rFonts w:ascii="Arial" w:hAnsi="Arial" w:cs="Arial"/>
                <w:sz w:val="18"/>
                <w:szCs w:val="18"/>
              </w:rPr>
            </w:pPr>
          </w:p>
        </w:tc>
      </w:tr>
      <w:tr w:rsidR="0071069F" w:rsidRPr="00384F48" w14:paraId="5C6E3A0F"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81BA7CD" w14:textId="77777777" w:rsidR="0071069F" w:rsidRPr="00384F48" w:rsidRDefault="0071069F" w:rsidP="00B04D6F">
            <w:pPr>
              <w:spacing w:after="0"/>
              <w:jc w:val="center"/>
              <w:rPr>
                <w:rFonts w:ascii="Arial" w:hAnsi="Arial" w:cs="Arial"/>
                <w:sz w:val="18"/>
                <w:szCs w:val="18"/>
                <w:lang w:val="en-US"/>
              </w:rPr>
            </w:pPr>
            <w:r w:rsidRPr="00384F48">
              <w:rPr>
                <w:rFonts w:ascii="Arial" w:hAnsi="Arial" w:cs="Arial"/>
                <w:sz w:val="18"/>
                <w:szCs w:val="18"/>
              </w:rPr>
              <w:t>15</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1801312D"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Full target list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00C84CB0" w14:textId="277591F6"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A complete list of target IDs on the TOE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F32BE67"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78BF2D50" w14:textId="77777777" w:rsidR="0071069F" w:rsidRPr="00384F48" w:rsidRDefault="0071069F" w:rsidP="00B04D6F">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593A4EBC" w14:textId="77777777" w:rsidR="0071069F" w:rsidRPr="00384F48" w:rsidRDefault="0071069F" w:rsidP="00B04D6F">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2CEB5D7C" w14:textId="77777777" w:rsidR="0071069F" w:rsidRPr="00384F48" w:rsidRDefault="0071069F" w:rsidP="00B04D6F">
            <w:pPr>
              <w:spacing w:after="0"/>
              <w:rPr>
                <w:rFonts w:ascii="Arial" w:hAnsi="Arial" w:cs="Arial"/>
                <w:sz w:val="18"/>
                <w:szCs w:val="18"/>
              </w:rPr>
            </w:pPr>
          </w:p>
        </w:tc>
      </w:tr>
      <w:tr w:rsidR="0071069F" w:rsidRPr="00384F48" w14:paraId="3BF47A53"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B62D64" w14:textId="77777777" w:rsidR="0071069F" w:rsidRPr="00384F48" w:rsidRDefault="0071069F" w:rsidP="00B04D6F">
            <w:pPr>
              <w:spacing w:after="0"/>
              <w:jc w:val="center"/>
              <w:rPr>
                <w:rFonts w:ascii="Arial" w:hAnsi="Arial" w:cs="Arial"/>
                <w:sz w:val="18"/>
                <w:szCs w:val="18"/>
                <w:lang w:val="en-US"/>
              </w:rPr>
            </w:pPr>
            <w:r w:rsidRPr="00384F48">
              <w:rPr>
                <w:rFonts w:ascii="Arial" w:hAnsi="Arial" w:cs="Arial"/>
                <w:sz w:val="18"/>
                <w:szCs w:val="18"/>
              </w:rPr>
              <w:t>16</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6F803EE"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IRI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53BBC0EA" w14:textId="59C64649"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IRI pertaining to all targets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64E4A9B9"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334FFA72" w14:textId="77777777" w:rsidR="0071069F" w:rsidRPr="00384F48" w:rsidRDefault="0071069F" w:rsidP="00B04D6F">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1E47B1E5" w14:textId="77777777" w:rsidR="0071069F" w:rsidRPr="00384F48" w:rsidRDefault="0071069F" w:rsidP="00B04D6F">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3F8066CC" w14:textId="77777777" w:rsidR="0071069F" w:rsidRPr="00384F48" w:rsidRDefault="0071069F" w:rsidP="00B04D6F">
            <w:pPr>
              <w:spacing w:after="0"/>
              <w:rPr>
                <w:rFonts w:ascii="Arial" w:hAnsi="Arial" w:cs="Arial"/>
                <w:sz w:val="18"/>
                <w:szCs w:val="18"/>
              </w:rPr>
            </w:pPr>
          </w:p>
        </w:tc>
      </w:tr>
      <w:tr w:rsidR="0071069F" w:rsidRPr="00384F48" w14:paraId="35FBFB3D"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D05904E" w14:textId="77777777" w:rsidR="0071069F" w:rsidRPr="00384F48" w:rsidRDefault="0071069F" w:rsidP="00B04D6F">
            <w:pPr>
              <w:spacing w:after="0"/>
              <w:jc w:val="center"/>
              <w:rPr>
                <w:rFonts w:ascii="Arial" w:hAnsi="Arial" w:cs="Arial"/>
                <w:sz w:val="18"/>
                <w:szCs w:val="18"/>
                <w:lang w:val="en-US"/>
              </w:rPr>
            </w:pPr>
            <w:r w:rsidRPr="00384F48">
              <w:rPr>
                <w:rFonts w:ascii="Arial" w:hAnsi="Arial" w:cs="Arial"/>
                <w:sz w:val="18"/>
                <w:szCs w:val="18"/>
              </w:rPr>
              <w:t>17</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497DC51F"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Content of all targets extracted</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900065B" w14:textId="428C4C29"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Content pertaining to all targets was extracted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1100D7EF"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68689D80" w14:textId="77777777" w:rsidR="0071069F" w:rsidRPr="00384F48" w:rsidRDefault="0071069F" w:rsidP="00B04D6F">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106F21C0" w14:textId="77777777" w:rsidR="0071069F" w:rsidRPr="00384F48" w:rsidRDefault="0071069F" w:rsidP="00B04D6F">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126E8BF5" w14:textId="77777777" w:rsidR="0071069F" w:rsidRPr="00384F48" w:rsidRDefault="0071069F" w:rsidP="00B04D6F">
            <w:pPr>
              <w:spacing w:after="0"/>
              <w:rPr>
                <w:rFonts w:ascii="Arial" w:hAnsi="Arial" w:cs="Arial"/>
                <w:sz w:val="18"/>
                <w:szCs w:val="18"/>
              </w:rPr>
            </w:pPr>
          </w:p>
        </w:tc>
      </w:tr>
      <w:tr w:rsidR="0071069F" w:rsidRPr="00384F48" w14:paraId="0D3C20DE" w14:textId="77777777" w:rsidTr="00B04D6F">
        <w:trPr>
          <w:jc w:val="center"/>
        </w:trPr>
        <w:tc>
          <w:tcPr>
            <w:tcW w:w="581"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EE226B5" w14:textId="77777777" w:rsidR="0071069F" w:rsidRPr="00384F48" w:rsidRDefault="0071069F" w:rsidP="00B04D6F">
            <w:pPr>
              <w:spacing w:after="0"/>
              <w:jc w:val="center"/>
              <w:rPr>
                <w:rFonts w:ascii="Arial" w:hAnsi="Arial" w:cs="Arial"/>
                <w:sz w:val="18"/>
                <w:szCs w:val="18"/>
                <w:lang w:val="en-US"/>
              </w:rPr>
            </w:pPr>
            <w:r w:rsidRPr="00384F48">
              <w:rPr>
                <w:rFonts w:ascii="Arial" w:hAnsi="Arial" w:cs="Arial"/>
                <w:sz w:val="18"/>
                <w:szCs w:val="18"/>
              </w:rPr>
              <w:t>18</w:t>
            </w:r>
          </w:p>
        </w:tc>
        <w:tc>
          <w:tcPr>
            <w:tcW w:w="1749" w:type="dxa"/>
            <w:tcBorders>
              <w:top w:val="nil"/>
              <w:left w:val="nil"/>
              <w:bottom w:val="single" w:sz="8" w:space="0" w:color="auto"/>
              <w:right w:val="single" w:sz="8" w:space="0" w:color="auto"/>
            </w:tcBorders>
            <w:tcMar>
              <w:top w:w="0" w:type="dxa"/>
              <w:left w:w="28" w:type="dxa"/>
              <w:bottom w:w="0" w:type="dxa"/>
              <w:right w:w="70" w:type="dxa"/>
            </w:tcMar>
            <w:hideMark/>
          </w:tcPr>
          <w:p w14:paraId="64F3B589"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Control of non-LI functionality achieved through LI entry</w:t>
            </w:r>
          </w:p>
        </w:tc>
        <w:tc>
          <w:tcPr>
            <w:tcW w:w="2890" w:type="dxa"/>
            <w:tcBorders>
              <w:top w:val="nil"/>
              <w:left w:val="nil"/>
              <w:bottom w:val="single" w:sz="8" w:space="0" w:color="auto"/>
              <w:right w:val="single" w:sz="8" w:space="0" w:color="auto"/>
            </w:tcBorders>
            <w:tcMar>
              <w:top w:w="0" w:type="dxa"/>
              <w:left w:w="28" w:type="dxa"/>
              <w:bottom w:w="0" w:type="dxa"/>
              <w:right w:w="70" w:type="dxa"/>
            </w:tcMar>
            <w:hideMark/>
          </w:tcPr>
          <w:p w14:paraId="7488230E" w14:textId="58ECC7D6"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Control of TOE functionality outside LI was achieved</w:t>
            </w:r>
            <w:r w:rsidR="004C0EFD">
              <w:rPr>
                <w:rFonts w:ascii="Arial" w:hAnsi="Arial" w:cs="Arial"/>
                <w:sz w:val="18"/>
                <w:szCs w:val="18"/>
              </w:rPr>
              <w:t>.</w:t>
            </w:r>
          </w:p>
        </w:tc>
        <w:tc>
          <w:tcPr>
            <w:tcW w:w="2150" w:type="dxa"/>
            <w:tcBorders>
              <w:top w:val="nil"/>
              <w:left w:val="nil"/>
              <w:bottom w:val="single" w:sz="8" w:space="0" w:color="auto"/>
              <w:right w:val="single" w:sz="8" w:space="0" w:color="auto"/>
            </w:tcBorders>
            <w:tcMar>
              <w:top w:w="0" w:type="dxa"/>
              <w:left w:w="28" w:type="dxa"/>
              <w:bottom w:w="0" w:type="dxa"/>
              <w:right w:w="70" w:type="dxa"/>
            </w:tcMar>
            <w:hideMark/>
          </w:tcPr>
          <w:p w14:paraId="25B5CB92" w14:textId="77777777" w:rsidR="0071069F" w:rsidRPr="00384F48" w:rsidRDefault="0071069F" w:rsidP="00B04D6F">
            <w:pPr>
              <w:spacing w:after="0"/>
              <w:rPr>
                <w:rFonts w:ascii="Arial" w:hAnsi="Arial" w:cs="Arial"/>
                <w:sz w:val="18"/>
                <w:szCs w:val="18"/>
                <w:lang w:val="en-US"/>
              </w:rPr>
            </w:pPr>
            <w:r w:rsidRPr="00384F48">
              <w:rPr>
                <w:rFonts w:ascii="Arial" w:hAnsi="Arial" w:cs="Arial"/>
                <w:sz w:val="18"/>
                <w:szCs w:val="18"/>
              </w:rPr>
              <w:t> </w:t>
            </w:r>
          </w:p>
        </w:tc>
        <w:tc>
          <w:tcPr>
            <w:tcW w:w="566" w:type="dxa"/>
            <w:tcBorders>
              <w:top w:val="nil"/>
              <w:left w:val="nil"/>
              <w:bottom w:val="single" w:sz="8" w:space="0" w:color="auto"/>
              <w:right w:val="single" w:sz="8" w:space="0" w:color="auto"/>
            </w:tcBorders>
          </w:tcPr>
          <w:p w14:paraId="4A4F60B4" w14:textId="77777777" w:rsidR="0071069F" w:rsidRPr="00384F48" w:rsidRDefault="0071069F" w:rsidP="00B04D6F">
            <w:pPr>
              <w:spacing w:after="0"/>
              <w:rPr>
                <w:rFonts w:ascii="Arial" w:hAnsi="Arial" w:cs="Arial"/>
                <w:sz w:val="18"/>
                <w:szCs w:val="18"/>
              </w:rPr>
            </w:pPr>
          </w:p>
        </w:tc>
        <w:tc>
          <w:tcPr>
            <w:tcW w:w="844" w:type="dxa"/>
            <w:tcBorders>
              <w:top w:val="nil"/>
              <w:left w:val="nil"/>
              <w:bottom w:val="single" w:sz="8" w:space="0" w:color="auto"/>
              <w:right w:val="single" w:sz="8" w:space="0" w:color="auto"/>
            </w:tcBorders>
          </w:tcPr>
          <w:p w14:paraId="623DA9DD" w14:textId="77777777" w:rsidR="0071069F" w:rsidRPr="00384F48" w:rsidRDefault="0071069F" w:rsidP="00B04D6F">
            <w:pPr>
              <w:spacing w:after="0"/>
              <w:rPr>
                <w:rFonts w:ascii="Arial" w:hAnsi="Arial" w:cs="Arial"/>
                <w:sz w:val="18"/>
                <w:szCs w:val="18"/>
              </w:rPr>
            </w:pPr>
          </w:p>
        </w:tc>
        <w:tc>
          <w:tcPr>
            <w:tcW w:w="841" w:type="dxa"/>
            <w:tcBorders>
              <w:top w:val="nil"/>
              <w:left w:val="nil"/>
              <w:bottom w:val="single" w:sz="8" w:space="0" w:color="auto"/>
              <w:right w:val="single" w:sz="8" w:space="0" w:color="auto"/>
            </w:tcBorders>
          </w:tcPr>
          <w:p w14:paraId="72AA6045" w14:textId="77777777" w:rsidR="0071069F" w:rsidRPr="00384F48" w:rsidRDefault="0071069F" w:rsidP="00B04D6F">
            <w:pPr>
              <w:spacing w:after="0"/>
              <w:rPr>
                <w:rFonts w:ascii="Arial" w:hAnsi="Arial" w:cs="Arial"/>
                <w:sz w:val="18"/>
                <w:szCs w:val="18"/>
              </w:rPr>
            </w:pPr>
          </w:p>
        </w:tc>
      </w:tr>
    </w:tbl>
    <w:p w14:paraId="56C5AA68" w14:textId="77777777" w:rsidR="0071069F" w:rsidRPr="00384F48" w:rsidRDefault="0071069F" w:rsidP="0071069F">
      <w:pPr>
        <w:spacing w:after="0"/>
        <w:rPr>
          <w:rFonts w:ascii="Aptos" w:hAnsi="Aptos"/>
          <w:color w:val="212121"/>
          <w:sz w:val="24"/>
          <w:szCs w:val="24"/>
          <w:lang w:val="en-US"/>
        </w:rPr>
      </w:pPr>
      <w:r w:rsidRPr="00384F48">
        <w:rPr>
          <w:color w:val="212121"/>
          <w:lang w:val="en-US"/>
        </w:rPr>
        <w:lastRenderedPageBreak/>
        <w:t> </w:t>
      </w:r>
    </w:p>
    <w:p w14:paraId="782735BD" w14:textId="77777777" w:rsidR="0071069F" w:rsidRDefault="0071069F" w:rsidP="0071069F">
      <w:r w:rsidRPr="00D31E3F">
        <w:rPr>
          <w:highlight w:val="yellow"/>
        </w:rPr>
        <w:t>Editor's notes (Apr 7 call):</w:t>
      </w:r>
    </w:p>
    <w:p w14:paraId="13458B53" w14:textId="77777777" w:rsidR="0071069F" w:rsidRDefault="0071069F" w:rsidP="0071069F">
      <w:r>
        <w:t xml:space="preserve">* Add DELETION (targets, IRI, content), </w:t>
      </w:r>
    </w:p>
    <w:p w14:paraId="6DFEA5C6" w14:textId="77777777" w:rsidR="0071069F" w:rsidRDefault="0071069F" w:rsidP="0071069F">
      <w:r>
        <w:t xml:space="preserve">* </w:t>
      </w:r>
      <w:proofErr w:type="gramStart"/>
      <w:r>
        <w:t>modify</w:t>
      </w:r>
      <w:proofErr w:type="gramEnd"/>
      <w:r>
        <w:t xml:space="preserve"> (INSERT/DELETE) delivery endpoints</w:t>
      </w:r>
    </w:p>
    <w:p w14:paraId="5D2A86BA" w14:textId="77777777" w:rsidR="0071069F" w:rsidRDefault="0071069F" w:rsidP="0071069F">
      <w:r>
        <w:t xml:space="preserve">* </w:t>
      </w:r>
      <w:proofErr w:type="gramStart"/>
      <w:r>
        <w:t>insert</w:t>
      </w:r>
      <w:proofErr w:type="gramEnd"/>
      <w:r>
        <w:t xml:space="preserve"> before 7: access/token compromise/privilege escalation</w:t>
      </w:r>
    </w:p>
    <w:p w14:paraId="437F79B1" w14:textId="77777777" w:rsidR="0071069F" w:rsidRDefault="0071069F" w:rsidP="0071069F"/>
    <w:p w14:paraId="0C6C5944" w14:textId="77777777" w:rsidR="0071069F" w:rsidRDefault="0071069F" w:rsidP="0071069F"/>
    <w:p w14:paraId="4E54ACDE" w14:textId="07565003" w:rsidR="0071069F" w:rsidRDefault="00C12ED2" w:rsidP="005C081F">
      <w:pPr>
        <w:pStyle w:val="Heading1"/>
      </w:pPr>
      <w:bookmarkStart w:id="79" w:name="_Toc202777415"/>
      <w:r>
        <w:t>EDITORS NOTE</w:t>
      </w:r>
      <w:r w:rsidR="005C081F">
        <w:t>S</w:t>
      </w:r>
      <w:r>
        <w:t>:</w:t>
      </w:r>
      <w:bookmarkEnd w:id="79"/>
      <w:r>
        <w:t xml:space="preserve"> </w:t>
      </w:r>
    </w:p>
    <w:p w14:paraId="675F3991" w14:textId="2887DF92" w:rsidR="00C12ED2" w:rsidRDefault="00C12ED2" w:rsidP="005C081F">
      <w:pPr>
        <w:pStyle w:val="Heading2"/>
      </w:pPr>
      <w:bookmarkStart w:id="80" w:name="_Toc202777416"/>
      <w:r>
        <w:t>Parking Lot</w:t>
      </w:r>
      <w:bookmarkEnd w:id="80"/>
    </w:p>
    <w:p w14:paraId="3DA2FEE1" w14:textId="720A21DA" w:rsidR="00C12ED2" w:rsidRDefault="00C12ED2" w:rsidP="002675F0">
      <w:pPr>
        <w:pStyle w:val="Guidance"/>
      </w:pPr>
      <w:r>
        <w:t xml:space="preserve">0. </w:t>
      </w:r>
      <w:r w:rsidR="005C081F">
        <w:t>Find</w:t>
      </w:r>
      <w:r>
        <w:t xml:space="preserve"> a way to </w:t>
      </w:r>
      <w:r w:rsidR="00D352BE">
        <w:t>publish</w:t>
      </w:r>
      <w:r>
        <w:t xml:space="preserve"> </w:t>
      </w:r>
      <w:r w:rsidR="005C081F">
        <w:t>an</w:t>
      </w:r>
      <w:r>
        <w:t xml:space="preserve"> implementation/configuration guide to state </w:t>
      </w:r>
      <w:r w:rsidR="005C081F">
        <w:t>"</w:t>
      </w:r>
      <w:r>
        <w:t>the obvious</w:t>
      </w:r>
      <w:r w:rsidR="005C081F">
        <w:t>"</w:t>
      </w:r>
      <w:r w:rsidR="004C0EFD">
        <w:t>,</w:t>
      </w:r>
      <w:r>
        <w:t xml:space="preserve"> e.g. 33.128 Annex, or its</w:t>
      </w:r>
      <w:r w:rsidR="005C081F">
        <w:t xml:space="preserve"> own document, etc.</w:t>
      </w:r>
    </w:p>
    <w:p w14:paraId="5F42F64A" w14:textId="35922F3E" w:rsidR="00C12ED2" w:rsidRDefault="00C12ED2" w:rsidP="002675F0">
      <w:pPr>
        <w:pStyle w:val="Guidance"/>
      </w:pPr>
      <w:r>
        <w:t>1. Think about a test for trust domain crossing. If a (non-LI) network function is required to take some action on behalf of LI and does not have a POI</w:t>
      </w:r>
      <w:r w:rsidR="005C081F">
        <w:t>, this creates a security concern.</w:t>
      </w:r>
    </w:p>
    <w:p w14:paraId="252C47C7" w14:textId="77777777" w:rsidR="003B0590" w:rsidRDefault="005C081F" w:rsidP="002675F0">
      <w:pPr>
        <w:pStyle w:val="Guidance"/>
      </w:pPr>
      <w:r>
        <w:t xml:space="preserve">2. </w:t>
      </w:r>
      <w:r w:rsidR="003B0590">
        <w:t>Test that POI code and data are not accessible from outside the enclave.</w:t>
      </w:r>
    </w:p>
    <w:p w14:paraId="34BF7BF9" w14:textId="39BEC174" w:rsidR="00D352BE" w:rsidRPr="004D3578" w:rsidRDefault="00D352BE" w:rsidP="002675F0">
      <w:pPr>
        <w:pStyle w:val="Guidance"/>
      </w:pPr>
      <w:r>
        <w:t xml:space="preserve">3. Inter-LEA confidentiality.  Is there a way to test it explicitly, or do we rely on inference from a subset of tests. </w:t>
      </w:r>
    </w:p>
    <w:p w14:paraId="114D24FF" w14:textId="6DEE6AE3" w:rsidR="006B30D0" w:rsidRPr="004D3578" w:rsidRDefault="006B30D0" w:rsidP="006B30D0">
      <w:pPr>
        <w:pStyle w:val="Heading9"/>
      </w:pPr>
      <w:r>
        <w:br w:type="page"/>
      </w:r>
      <w:bookmarkStart w:id="81" w:name="_Toc202777417"/>
      <w:r w:rsidRPr="004D3578">
        <w:lastRenderedPageBreak/>
        <w:t>Annex &lt;</w:t>
      </w:r>
      <w:r w:rsidR="006E770F">
        <w:t>C</w:t>
      </w:r>
      <w:r w:rsidRPr="004D3578">
        <w:t>&gt;:</w:t>
      </w:r>
      <w:r w:rsidRPr="004D3578">
        <w:br/>
        <w:t>&lt;Informative annex title</w:t>
      </w:r>
      <w:r>
        <w:t xml:space="preserve"> for a Technical Report</w:t>
      </w:r>
      <w:r w:rsidRPr="004D3578">
        <w:t>&gt;</w:t>
      </w:r>
      <w:bookmarkEnd w:id="81"/>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82" w:name="_Toc202777418"/>
      <w:r w:rsidRPr="004D3578">
        <w:lastRenderedPageBreak/>
        <w:t>Annex &lt;</w:t>
      </w:r>
      <w:r w:rsidR="006E770F">
        <w:t>D</w:t>
      </w:r>
      <w:r w:rsidRPr="004D3578">
        <w:t>&gt;</w:t>
      </w:r>
      <w:r>
        <w:t xml:space="preserve"> (informative)</w:t>
      </w:r>
      <w:r w:rsidRPr="004D3578">
        <w:t>:</w:t>
      </w:r>
      <w:r w:rsidRPr="004D3578">
        <w:br/>
      </w:r>
      <w:r>
        <w:t>Bibliography</w:t>
      </w:r>
      <w:bookmarkEnd w:id="82"/>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83" w:name="_Toc202777419"/>
      <w:r w:rsidRPr="004D3578">
        <w:lastRenderedPageBreak/>
        <w:t>Annex &lt;</w:t>
      </w:r>
      <w:r w:rsidR="006E770F">
        <w:t>E</w:t>
      </w:r>
      <w:r w:rsidRPr="004D3578">
        <w:t>&gt;</w:t>
      </w:r>
      <w:r>
        <w:t xml:space="preserve"> (informative)</w:t>
      </w:r>
      <w:r w:rsidRPr="004D3578">
        <w:t>:</w:t>
      </w:r>
      <w:r w:rsidRPr="004D3578">
        <w:br/>
      </w:r>
      <w:r>
        <w:t>Index</w:t>
      </w:r>
      <w:bookmarkEnd w:id="83"/>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84" w:name="_Toc202777420"/>
      <w:r w:rsidRPr="004D3578">
        <w:lastRenderedPageBreak/>
        <w:t>Annex &lt;</w:t>
      </w:r>
      <w:r w:rsidR="006E770F">
        <w:t>F</w:t>
      </w:r>
      <w:r w:rsidRPr="004D3578">
        <w:t>&gt; (informative):</w:t>
      </w:r>
      <w:r w:rsidRPr="004D3578">
        <w:br/>
        <w:t>Change history</w:t>
      </w:r>
      <w:bookmarkEnd w:id="84"/>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5" w:name="historyclause"/>
            <w:bookmarkEnd w:id="85"/>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746FFAA" w:rsidR="003C3971" w:rsidRPr="00315B85" w:rsidRDefault="00037CA2" w:rsidP="00315B85">
            <w:pPr>
              <w:pStyle w:val="TAC"/>
              <w:rPr>
                <w:sz w:val="16"/>
                <w:szCs w:val="16"/>
              </w:rPr>
            </w:pPr>
            <w:r>
              <w:rPr>
                <w:sz w:val="16"/>
                <w:szCs w:val="16"/>
              </w:rPr>
              <w:t>2025-07</w:t>
            </w:r>
          </w:p>
        </w:tc>
        <w:tc>
          <w:tcPr>
            <w:tcW w:w="901" w:type="dxa"/>
            <w:shd w:val="solid" w:color="FFFFFF" w:fill="auto"/>
          </w:tcPr>
          <w:p w14:paraId="55C8CC01" w14:textId="2F802CA6" w:rsidR="003C3971" w:rsidRPr="00315B85" w:rsidRDefault="00037CA2" w:rsidP="00315B85">
            <w:pPr>
              <w:pStyle w:val="TAC"/>
              <w:rPr>
                <w:sz w:val="16"/>
                <w:szCs w:val="16"/>
              </w:rPr>
            </w:pPr>
            <w:r w:rsidRPr="00037CA2">
              <w:rPr>
                <w:sz w:val="16"/>
                <w:szCs w:val="16"/>
              </w:rPr>
              <w:t>SA3#98-LI</w:t>
            </w:r>
          </w:p>
        </w:tc>
        <w:tc>
          <w:tcPr>
            <w:tcW w:w="1134" w:type="dxa"/>
            <w:shd w:val="solid" w:color="FFFFFF" w:fill="auto"/>
          </w:tcPr>
          <w:p w14:paraId="134723C6" w14:textId="5AD211A4" w:rsidR="003C3971" w:rsidRPr="00315B85" w:rsidRDefault="00037CA2" w:rsidP="00315B85">
            <w:pPr>
              <w:pStyle w:val="TAC"/>
              <w:rPr>
                <w:sz w:val="16"/>
                <w:szCs w:val="16"/>
              </w:rPr>
            </w:pPr>
            <w:r w:rsidRPr="00037CA2">
              <w:rPr>
                <w:sz w:val="16"/>
                <w:szCs w:val="16"/>
              </w:rPr>
              <w:t>s3i250357</w:t>
            </w:r>
          </w:p>
        </w:tc>
        <w:tc>
          <w:tcPr>
            <w:tcW w:w="567" w:type="dxa"/>
            <w:shd w:val="solid" w:color="FFFFFF" w:fill="auto"/>
          </w:tcPr>
          <w:p w14:paraId="2B341B81" w14:textId="32A728CE" w:rsidR="003C3971" w:rsidRPr="00315B85" w:rsidRDefault="00245236" w:rsidP="00315B85">
            <w:pPr>
              <w:pStyle w:val="TAC"/>
              <w:rPr>
                <w:sz w:val="16"/>
                <w:szCs w:val="16"/>
              </w:rPr>
            </w:pPr>
            <w:r>
              <w:rPr>
                <w:sz w:val="16"/>
                <w:szCs w:val="16"/>
              </w:rPr>
              <w:t>-</w:t>
            </w:r>
          </w:p>
        </w:tc>
        <w:tc>
          <w:tcPr>
            <w:tcW w:w="426" w:type="dxa"/>
            <w:shd w:val="solid" w:color="FFFFFF" w:fill="auto"/>
          </w:tcPr>
          <w:p w14:paraId="090FDCAA" w14:textId="3D29976A" w:rsidR="003C3971" w:rsidRPr="00315B85" w:rsidRDefault="00245236" w:rsidP="00315B85">
            <w:pPr>
              <w:pStyle w:val="TAC"/>
              <w:rPr>
                <w:sz w:val="16"/>
                <w:szCs w:val="16"/>
              </w:rPr>
            </w:pPr>
            <w:r>
              <w:rPr>
                <w:sz w:val="16"/>
                <w:szCs w:val="16"/>
              </w:rPr>
              <w:t>-</w:t>
            </w:r>
          </w:p>
        </w:tc>
        <w:tc>
          <w:tcPr>
            <w:tcW w:w="425" w:type="dxa"/>
            <w:shd w:val="solid" w:color="FFFFFF" w:fill="auto"/>
          </w:tcPr>
          <w:p w14:paraId="40910D18" w14:textId="2759B026" w:rsidR="003C3971" w:rsidRPr="00315B85" w:rsidRDefault="00245236" w:rsidP="00315B85">
            <w:pPr>
              <w:pStyle w:val="TAC"/>
              <w:rPr>
                <w:sz w:val="16"/>
                <w:szCs w:val="16"/>
              </w:rPr>
            </w:pPr>
            <w:r>
              <w:rPr>
                <w:sz w:val="16"/>
                <w:szCs w:val="16"/>
              </w:rPr>
              <w:t>-</w:t>
            </w:r>
          </w:p>
        </w:tc>
        <w:tc>
          <w:tcPr>
            <w:tcW w:w="4678" w:type="dxa"/>
            <w:shd w:val="solid" w:color="FFFFFF" w:fill="auto"/>
          </w:tcPr>
          <w:p w14:paraId="17B0396C" w14:textId="14CDCEC9" w:rsidR="003C3971" w:rsidRPr="00315B85" w:rsidRDefault="00037CA2" w:rsidP="00315B85">
            <w:pPr>
              <w:pStyle w:val="TAL"/>
              <w:rPr>
                <w:sz w:val="16"/>
                <w:szCs w:val="16"/>
              </w:rPr>
            </w:pPr>
            <w:r>
              <w:rPr>
                <w:sz w:val="16"/>
                <w:szCs w:val="16"/>
              </w:rPr>
              <w:t>First introduction of the baseline to the group.</w:t>
            </w:r>
          </w:p>
        </w:tc>
        <w:tc>
          <w:tcPr>
            <w:tcW w:w="708" w:type="dxa"/>
            <w:shd w:val="solid" w:color="FFFFFF" w:fill="auto"/>
          </w:tcPr>
          <w:p w14:paraId="5E97A6B2" w14:textId="69F2AE66" w:rsidR="003C3971" w:rsidRPr="00315B85" w:rsidRDefault="00037CA2" w:rsidP="00315B85">
            <w:pPr>
              <w:pStyle w:val="TAC"/>
              <w:rPr>
                <w:sz w:val="16"/>
                <w:szCs w:val="16"/>
              </w:rPr>
            </w:pPr>
            <w:r>
              <w:rPr>
                <w:sz w:val="16"/>
                <w:szCs w:val="16"/>
              </w:rPr>
              <w:t>0.0.</w:t>
            </w:r>
            <w:r w:rsidR="00E34875">
              <w:rPr>
                <w:sz w:val="16"/>
                <w:szCs w:val="16"/>
              </w:rPr>
              <w:t>8</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 xml:space="preserve">LTE logo line added, © date changed to 2008, guidance on keywords modified; acknowledgement of </w:t>
            </w:r>
            <w:proofErr w:type="spellStart"/>
            <w:proofErr w:type="gramStart"/>
            <w:r w:rsidRPr="00235394">
              <w:rPr>
                <w:snapToGrid w:val="0"/>
              </w:rPr>
              <w:t>trade marks</w:t>
            </w:r>
            <w:proofErr w:type="spellEnd"/>
            <w:proofErr w:type="gramEnd"/>
            <w:r w:rsidRPr="00235394">
              <w:rPr>
                <w:snapToGrid w:val="0"/>
              </w:rPr>
              <w:t>;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r>
            <w:proofErr w:type="spellStart"/>
            <w:proofErr w:type="gramStart"/>
            <w:r w:rsidRPr="00235394">
              <w:rPr>
                <w:snapToGrid w:val="0"/>
              </w:rPr>
              <w:t>trade marks</w:t>
            </w:r>
            <w:proofErr w:type="spellEnd"/>
            <w:proofErr w:type="gramEnd"/>
            <w:r w:rsidRPr="00235394">
              <w:rPr>
                <w:snapToGrid w:val="0"/>
              </w:rPr>
              <w:t xml:space="preserve">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 xml:space="preserve">Guidance </w:t>
            </w:r>
            <w:proofErr w:type="gramStart"/>
            <w:r w:rsidRPr="00235394">
              <w:rPr>
                <w:snapToGrid w:val="0"/>
              </w:rPr>
              <w:t>note</w:t>
            </w:r>
            <w:proofErr w:type="gramEnd"/>
            <w:r w:rsidRPr="00235394">
              <w:rPr>
                <w:snapToGrid w:val="0"/>
              </w:rPr>
              <w:t xml:space="preserv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proofErr w:type="spellStart"/>
            <w:r>
              <w:rPr>
                <w:snapToGrid w:val="0"/>
              </w:rPr>
              <w:t>Standarization</w:t>
            </w:r>
            <w:proofErr w:type="spellEnd"/>
            <w:r>
              <w:rPr>
                <w:snapToGrid w:val="0"/>
              </w:rPr>
              <w:t xml:space="preserve"> of the layout of the Change History table in the last </w:t>
            </w:r>
            <w:proofErr w:type="gramStart"/>
            <w:r>
              <w:rPr>
                <w:snapToGrid w:val="0"/>
              </w:rPr>
              <w:t>annex</w:t>
            </w:r>
            <w:r w:rsidR="005D2E01">
              <w:rPr>
                <w:snapToGrid w:val="0"/>
              </w:rPr>
              <w:t>.</w:t>
            </w:r>
            <w:r w:rsidR="00DF2B1F">
              <w:rPr>
                <w:snapToGrid w:val="0"/>
              </w:rPr>
              <w:t>(</w:t>
            </w:r>
            <w:proofErr w:type="gramEnd"/>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72A6AB7F" w:rsidR="000E3080" w:rsidRDefault="000E3080" w:rsidP="00AE6164">
            <w:pPr>
              <w:pStyle w:val="Guidance"/>
              <w:spacing w:after="0"/>
              <w:rPr>
                <w:snapToGrid w:val="0"/>
              </w:rPr>
            </w:pPr>
            <w:r>
              <w:rPr>
                <w:snapToGrid w:val="0"/>
              </w:rPr>
              <w:t xml:space="preserve">Unlock "update field" for </w:t>
            </w:r>
            <w:proofErr w:type="spellStart"/>
            <w:r>
              <w:rPr>
                <w:snapToGrid w:val="0"/>
              </w:rPr>
              <w:t>ToC</w:t>
            </w:r>
            <w:proofErr w:type="spellEnd"/>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417A3" w14:textId="77777777" w:rsidR="000825F2" w:rsidRDefault="000825F2">
      <w:r>
        <w:separator/>
      </w:r>
    </w:p>
  </w:endnote>
  <w:endnote w:type="continuationSeparator" w:id="0">
    <w:p w14:paraId="604913B0" w14:textId="77777777" w:rsidR="000825F2" w:rsidRDefault="00082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01435" w:rsidRDefault="00D014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70D5F" w14:textId="77777777" w:rsidR="000825F2" w:rsidRDefault="000825F2">
      <w:r>
        <w:separator/>
      </w:r>
    </w:p>
  </w:footnote>
  <w:footnote w:type="continuationSeparator" w:id="0">
    <w:p w14:paraId="2C8B6ECD" w14:textId="77777777" w:rsidR="000825F2" w:rsidRDefault="00082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DC623DF" w:rsidR="00D01435" w:rsidRDefault="00D01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53D7">
      <w:rPr>
        <w:rFonts w:ascii="Arial" w:hAnsi="Arial" w:cs="Arial"/>
        <w:b/>
        <w:noProof/>
        <w:sz w:val="18"/>
        <w:szCs w:val="18"/>
      </w:rPr>
      <w:t>3GPP TS 33.129-1 V0.0.8 (2025-07)</w:t>
    </w:r>
    <w:r>
      <w:rPr>
        <w:rFonts w:ascii="Arial" w:hAnsi="Arial" w:cs="Arial"/>
        <w:b/>
        <w:sz w:val="18"/>
        <w:szCs w:val="18"/>
      </w:rPr>
      <w:fldChar w:fldCharType="end"/>
    </w:r>
  </w:p>
  <w:p w14:paraId="7A6BC72E" w14:textId="77777777" w:rsidR="00D01435" w:rsidRDefault="00D01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0753B4" w:rsidR="00D01435" w:rsidRDefault="00D01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53D7">
      <w:rPr>
        <w:rFonts w:ascii="Arial" w:hAnsi="Arial" w:cs="Arial"/>
        <w:b/>
        <w:noProof/>
        <w:sz w:val="18"/>
        <w:szCs w:val="18"/>
      </w:rPr>
      <w:t>Release 19</w:t>
    </w:r>
    <w:r>
      <w:rPr>
        <w:rFonts w:ascii="Arial" w:hAnsi="Arial" w:cs="Arial"/>
        <w:b/>
        <w:sz w:val="18"/>
        <w:szCs w:val="18"/>
      </w:rPr>
      <w:fldChar w:fldCharType="end"/>
    </w:r>
  </w:p>
  <w:p w14:paraId="1024E63D" w14:textId="77777777" w:rsidR="00D01435" w:rsidRDefault="00D014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42E38"/>
    <w:multiLevelType w:val="hybridMultilevel"/>
    <w:tmpl w:val="6A66644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E26302"/>
    <w:multiLevelType w:val="hybridMultilevel"/>
    <w:tmpl w:val="FF32B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5302E0"/>
    <w:multiLevelType w:val="multilevel"/>
    <w:tmpl w:val="D2049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5B2306"/>
    <w:multiLevelType w:val="hybridMultilevel"/>
    <w:tmpl w:val="B482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4D3C0A"/>
    <w:multiLevelType w:val="hybridMultilevel"/>
    <w:tmpl w:val="8856D0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57CC1"/>
    <w:multiLevelType w:val="multilevel"/>
    <w:tmpl w:val="8104EE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5F97596"/>
    <w:multiLevelType w:val="hybridMultilevel"/>
    <w:tmpl w:val="BD08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251ECD"/>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4873FD"/>
    <w:multiLevelType w:val="hybridMultilevel"/>
    <w:tmpl w:val="58E81C7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CF7583"/>
    <w:multiLevelType w:val="multilevel"/>
    <w:tmpl w:val="0A940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2864A54"/>
    <w:multiLevelType w:val="hybridMultilevel"/>
    <w:tmpl w:val="98207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D559B"/>
    <w:multiLevelType w:val="hybridMultilevel"/>
    <w:tmpl w:val="B372B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8C5423"/>
    <w:multiLevelType w:val="hybridMultilevel"/>
    <w:tmpl w:val="078E2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63852"/>
    <w:multiLevelType w:val="hybridMultilevel"/>
    <w:tmpl w:val="24C60E1A"/>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9DF07A1"/>
    <w:multiLevelType w:val="hybridMultilevel"/>
    <w:tmpl w:val="D65AD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BD2A43"/>
    <w:multiLevelType w:val="hybridMultilevel"/>
    <w:tmpl w:val="06B23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737B7E"/>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40A01B9"/>
    <w:multiLevelType w:val="hybridMultilevel"/>
    <w:tmpl w:val="B372B3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728219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5823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231410">
    <w:abstractNumId w:val="12"/>
  </w:num>
  <w:num w:numId="4" w16cid:durableId="1677077095">
    <w:abstractNumId w:val="28"/>
  </w:num>
  <w:num w:numId="5" w16cid:durableId="120274309">
    <w:abstractNumId w:val="9"/>
  </w:num>
  <w:num w:numId="6" w16cid:durableId="1859079910">
    <w:abstractNumId w:val="7"/>
  </w:num>
  <w:num w:numId="7" w16cid:durableId="1328558434">
    <w:abstractNumId w:val="6"/>
  </w:num>
  <w:num w:numId="8" w16cid:durableId="1009407769">
    <w:abstractNumId w:val="5"/>
  </w:num>
  <w:num w:numId="9" w16cid:durableId="593588071">
    <w:abstractNumId w:val="4"/>
  </w:num>
  <w:num w:numId="10" w16cid:durableId="1716616445">
    <w:abstractNumId w:val="8"/>
  </w:num>
  <w:num w:numId="11" w16cid:durableId="84738257">
    <w:abstractNumId w:val="3"/>
  </w:num>
  <w:num w:numId="12" w16cid:durableId="1743063922">
    <w:abstractNumId w:val="2"/>
  </w:num>
  <w:num w:numId="13" w16cid:durableId="61684085">
    <w:abstractNumId w:val="1"/>
  </w:num>
  <w:num w:numId="14" w16cid:durableId="149828602">
    <w:abstractNumId w:val="0"/>
  </w:num>
  <w:num w:numId="15" w16cid:durableId="1592354685">
    <w:abstractNumId w:val="26"/>
  </w:num>
  <w:num w:numId="16" w16cid:durableId="32970562">
    <w:abstractNumId w:val="15"/>
  </w:num>
  <w:num w:numId="17" w16cid:durableId="891621281">
    <w:abstractNumId w:val="22"/>
  </w:num>
  <w:num w:numId="18" w16cid:durableId="1313027135">
    <w:abstractNumId w:val="23"/>
  </w:num>
  <w:num w:numId="19" w16cid:durableId="914898607">
    <w:abstractNumId w:val="19"/>
  </w:num>
  <w:num w:numId="20" w16cid:durableId="305471285">
    <w:abstractNumId w:val="29"/>
  </w:num>
  <w:num w:numId="21" w16cid:durableId="2083062694">
    <w:abstractNumId w:val="30"/>
  </w:num>
  <w:num w:numId="22" w16cid:durableId="2123374575">
    <w:abstractNumId w:val="16"/>
  </w:num>
  <w:num w:numId="23" w16cid:durableId="679545027">
    <w:abstractNumId w:val="13"/>
  </w:num>
  <w:num w:numId="24" w16cid:durableId="1320499914">
    <w:abstractNumId w:val="18"/>
  </w:num>
  <w:num w:numId="25" w16cid:durableId="2094427379">
    <w:abstractNumId w:val="24"/>
  </w:num>
  <w:num w:numId="26" w16cid:durableId="1355617833">
    <w:abstractNumId w:val="20"/>
  </w:num>
  <w:num w:numId="27" w16cid:durableId="980771040">
    <w:abstractNumId w:val="27"/>
  </w:num>
  <w:num w:numId="28" w16cid:durableId="855384021">
    <w:abstractNumId w:val="11"/>
  </w:num>
  <w:num w:numId="29" w16cid:durableId="1483890009">
    <w:abstractNumId w:val="25"/>
  </w:num>
  <w:num w:numId="30" w16cid:durableId="2035619496">
    <w:abstractNumId w:val="21"/>
  </w:num>
  <w:num w:numId="31" w16cid:durableId="1491017458">
    <w:abstractNumId w:val="17"/>
  </w:num>
  <w:num w:numId="32" w16cid:durableId="15252426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F3"/>
    <w:rsid w:val="00024307"/>
    <w:rsid w:val="000270B9"/>
    <w:rsid w:val="00030A0F"/>
    <w:rsid w:val="000323ED"/>
    <w:rsid w:val="00033397"/>
    <w:rsid w:val="0003485E"/>
    <w:rsid w:val="0003502D"/>
    <w:rsid w:val="00037CA2"/>
    <w:rsid w:val="00040095"/>
    <w:rsid w:val="000507DF"/>
    <w:rsid w:val="00051834"/>
    <w:rsid w:val="000537F8"/>
    <w:rsid w:val="00054A22"/>
    <w:rsid w:val="00062023"/>
    <w:rsid w:val="000655A6"/>
    <w:rsid w:val="000761E8"/>
    <w:rsid w:val="00080512"/>
    <w:rsid w:val="000825F2"/>
    <w:rsid w:val="00087092"/>
    <w:rsid w:val="000C116C"/>
    <w:rsid w:val="000C47C3"/>
    <w:rsid w:val="000D58AB"/>
    <w:rsid w:val="000E3080"/>
    <w:rsid w:val="000E6EBE"/>
    <w:rsid w:val="000F096A"/>
    <w:rsid w:val="000F29AA"/>
    <w:rsid w:val="00133525"/>
    <w:rsid w:val="00142046"/>
    <w:rsid w:val="00147DA4"/>
    <w:rsid w:val="00165805"/>
    <w:rsid w:val="001664D7"/>
    <w:rsid w:val="00173E3B"/>
    <w:rsid w:val="00174E78"/>
    <w:rsid w:val="00183ED3"/>
    <w:rsid w:val="00196BFC"/>
    <w:rsid w:val="001A4C42"/>
    <w:rsid w:val="001A7420"/>
    <w:rsid w:val="001B550F"/>
    <w:rsid w:val="001B6637"/>
    <w:rsid w:val="001C0F08"/>
    <w:rsid w:val="001C21C3"/>
    <w:rsid w:val="001D02C2"/>
    <w:rsid w:val="001D0951"/>
    <w:rsid w:val="001F0C1D"/>
    <w:rsid w:val="001F1132"/>
    <w:rsid w:val="001F168B"/>
    <w:rsid w:val="00212565"/>
    <w:rsid w:val="002221C2"/>
    <w:rsid w:val="00224D57"/>
    <w:rsid w:val="002347A2"/>
    <w:rsid w:val="0023633C"/>
    <w:rsid w:val="00240E8B"/>
    <w:rsid w:val="00245236"/>
    <w:rsid w:val="00255C5C"/>
    <w:rsid w:val="00260D5B"/>
    <w:rsid w:val="002675F0"/>
    <w:rsid w:val="002760EE"/>
    <w:rsid w:val="0028087A"/>
    <w:rsid w:val="00290754"/>
    <w:rsid w:val="00294F39"/>
    <w:rsid w:val="002A7FCE"/>
    <w:rsid w:val="002B1080"/>
    <w:rsid w:val="002B6339"/>
    <w:rsid w:val="002C7E3D"/>
    <w:rsid w:val="002D125A"/>
    <w:rsid w:val="002E00EE"/>
    <w:rsid w:val="002F1ECA"/>
    <w:rsid w:val="002F3ED9"/>
    <w:rsid w:val="00303BCF"/>
    <w:rsid w:val="0030670C"/>
    <w:rsid w:val="00310B8B"/>
    <w:rsid w:val="00315B85"/>
    <w:rsid w:val="003172DC"/>
    <w:rsid w:val="00323772"/>
    <w:rsid w:val="00351DAE"/>
    <w:rsid w:val="00351E6D"/>
    <w:rsid w:val="0035462D"/>
    <w:rsid w:val="00356555"/>
    <w:rsid w:val="003632AB"/>
    <w:rsid w:val="003765B8"/>
    <w:rsid w:val="00384F48"/>
    <w:rsid w:val="00397729"/>
    <w:rsid w:val="003B0590"/>
    <w:rsid w:val="003C333B"/>
    <w:rsid w:val="003C3971"/>
    <w:rsid w:val="003D0724"/>
    <w:rsid w:val="003D53D7"/>
    <w:rsid w:val="003E01D1"/>
    <w:rsid w:val="003E26D5"/>
    <w:rsid w:val="003F64CA"/>
    <w:rsid w:val="0041086A"/>
    <w:rsid w:val="0041340D"/>
    <w:rsid w:val="00420408"/>
    <w:rsid w:val="00421E53"/>
    <w:rsid w:val="00423334"/>
    <w:rsid w:val="004345EC"/>
    <w:rsid w:val="00452812"/>
    <w:rsid w:val="00464BC0"/>
    <w:rsid w:val="00465515"/>
    <w:rsid w:val="00467D58"/>
    <w:rsid w:val="00476AA0"/>
    <w:rsid w:val="0048132F"/>
    <w:rsid w:val="004922D6"/>
    <w:rsid w:val="004925A9"/>
    <w:rsid w:val="0049751D"/>
    <w:rsid w:val="004B1056"/>
    <w:rsid w:val="004B37F5"/>
    <w:rsid w:val="004B4991"/>
    <w:rsid w:val="004B5416"/>
    <w:rsid w:val="004C0EFD"/>
    <w:rsid w:val="004C30AC"/>
    <w:rsid w:val="004D3578"/>
    <w:rsid w:val="004E207D"/>
    <w:rsid w:val="004E213A"/>
    <w:rsid w:val="004F0988"/>
    <w:rsid w:val="004F3340"/>
    <w:rsid w:val="0053388B"/>
    <w:rsid w:val="00534219"/>
    <w:rsid w:val="00535773"/>
    <w:rsid w:val="00543E6C"/>
    <w:rsid w:val="005574B3"/>
    <w:rsid w:val="00565087"/>
    <w:rsid w:val="00583A4C"/>
    <w:rsid w:val="00586F00"/>
    <w:rsid w:val="00597B11"/>
    <w:rsid w:val="005B57DA"/>
    <w:rsid w:val="005C081F"/>
    <w:rsid w:val="005C4884"/>
    <w:rsid w:val="005D2E01"/>
    <w:rsid w:val="005D4473"/>
    <w:rsid w:val="005D7526"/>
    <w:rsid w:val="005E07E0"/>
    <w:rsid w:val="005E4BB2"/>
    <w:rsid w:val="005F788A"/>
    <w:rsid w:val="00602AEA"/>
    <w:rsid w:val="00614FDF"/>
    <w:rsid w:val="00620514"/>
    <w:rsid w:val="00622545"/>
    <w:rsid w:val="00625C02"/>
    <w:rsid w:val="00633BFD"/>
    <w:rsid w:val="0063543D"/>
    <w:rsid w:val="00640023"/>
    <w:rsid w:val="00647114"/>
    <w:rsid w:val="00661579"/>
    <w:rsid w:val="00661ED7"/>
    <w:rsid w:val="00662779"/>
    <w:rsid w:val="0066701A"/>
    <w:rsid w:val="00670CF4"/>
    <w:rsid w:val="00674399"/>
    <w:rsid w:val="006912E9"/>
    <w:rsid w:val="00695D33"/>
    <w:rsid w:val="00697F85"/>
    <w:rsid w:val="006A323F"/>
    <w:rsid w:val="006A3569"/>
    <w:rsid w:val="006A7D9B"/>
    <w:rsid w:val="006B30D0"/>
    <w:rsid w:val="006B7323"/>
    <w:rsid w:val="006C3D95"/>
    <w:rsid w:val="006E5C86"/>
    <w:rsid w:val="006E770F"/>
    <w:rsid w:val="006F0EA6"/>
    <w:rsid w:val="007000D6"/>
    <w:rsid w:val="00701116"/>
    <w:rsid w:val="00707E35"/>
    <w:rsid w:val="0071069F"/>
    <w:rsid w:val="0071174C"/>
    <w:rsid w:val="00713C44"/>
    <w:rsid w:val="00716BC4"/>
    <w:rsid w:val="00734A5B"/>
    <w:rsid w:val="0074026F"/>
    <w:rsid w:val="007429F6"/>
    <w:rsid w:val="00744E76"/>
    <w:rsid w:val="00765EA3"/>
    <w:rsid w:val="00774DA4"/>
    <w:rsid w:val="007819C6"/>
    <w:rsid w:val="00781F0F"/>
    <w:rsid w:val="00782A9F"/>
    <w:rsid w:val="007A6610"/>
    <w:rsid w:val="007B600E"/>
    <w:rsid w:val="007E0383"/>
    <w:rsid w:val="007F0F20"/>
    <w:rsid w:val="007F0F4A"/>
    <w:rsid w:val="007F4538"/>
    <w:rsid w:val="008028A4"/>
    <w:rsid w:val="00814F0E"/>
    <w:rsid w:val="008214DB"/>
    <w:rsid w:val="00830747"/>
    <w:rsid w:val="00830904"/>
    <w:rsid w:val="00832B36"/>
    <w:rsid w:val="00845FB3"/>
    <w:rsid w:val="00855D3F"/>
    <w:rsid w:val="00864FB0"/>
    <w:rsid w:val="00865528"/>
    <w:rsid w:val="008768CA"/>
    <w:rsid w:val="0088243A"/>
    <w:rsid w:val="00882A9D"/>
    <w:rsid w:val="008949E3"/>
    <w:rsid w:val="0089689C"/>
    <w:rsid w:val="008A215F"/>
    <w:rsid w:val="008A3287"/>
    <w:rsid w:val="008C384C"/>
    <w:rsid w:val="008C3FEB"/>
    <w:rsid w:val="008C6988"/>
    <w:rsid w:val="008C7B64"/>
    <w:rsid w:val="008D35C7"/>
    <w:rsid w:val="008E1CB1"/>
    <w:rsid w:val="008E2D68"/>
    <w:rsid w:val="008E6070"/>
    <w:rsid w:val="008E6756"/>
    <w:rsid w:val="00901731"/>
    <w:rsid w:val="0090271F"/>
    <w:rsid w:val="00902E23"/>
    <w:rsid w:val="009059CA"/>
    <w:rsid w:val="009114D7"/>
    <w:rsid w:val="0091348E"/>
    <w:rsid w:val="00917CCB"/>
    <w:rsid w:val="00917F00"/>
    <w:rsid w:val="00917F39"/>
    <w:rsid w:val="00920C83"/>
    <w:rsid w:val="00930BE2"/>
    <w:rsid w:val="00930FFC"/>
    <w:rsid w:val="00931811"/>
    <w:rsid w:val="00933FB0"/>
    <w:rsid w:val="00942EC2"/>
    <w:rsid w:val="00945CB8"/>
    <w:rsid w:val="00975DAE"/>
    <w:rsid w:val="00980CD8"/>
    <w:rsid w:val="00993A49"/>
    <w:rsid w:val="009A55AF"/>
    <w:rsid w:val="009C29A5"/>
    <w:rsid w:val="009C3FBA"/>
    <w:rsid w:val="009E2532"/>
    <w:rsid w:val="009F0939"/>
    <w:rsid w:val="009F37B7"/>
    <w:rsid w:val="00A04802"/>
    <w:rsid w:val="00A10F02"/>
    <w:rsid w:val="00A164B4"/>
    <w:rsid w:val="00A26956"/>
    <w:rsid w:val="00A27486"/>
    <w:rsid w:val="00A41C95"/>
    <w:rsid w:val="00A44963"/>
    <w:rsid w:val="00A53724"/>
    <w:rsid w:val="00A55B02"/>
    <w:rsid w:val="00A56066"/>
    <w:rsid w:val="00A56AE2"/>
    <w:rsid w:val="00A620F4"/>
    <w:rsid w:val="00A73129"/>
    <w:rsid w:val="00A82346"/>
    <w:rsid w:val="00A92BA1"/>
    <w:rsid w:val="00A95A32"/>
    <w:rsid w:val="00AA1B6E"/>
    <w:rsid w:val="00AA1BA0"/>
    <w:rsid w:val="00AA7B02"/>
    <w:rsid w:val="00AB4428"/>
    <w:rsid w:val="00AB4A5D"/>
    <w:rsid w:val="00AB5E79"/>
    <w:rsid w:val="00AC4165"/>
    <w:rsid w:val="00AC6BC6"/>
    <w:rsid w:val="00AD31F8"/>
    <w:rsid w:val="00AD45A1"/>
    <w:rsid w:val="00AE6164"/>
    <w:rsid w:val="00AE65E2"/>
    <w:rsid w:val="00AF1460"/>
    <w:rsid w:val="00B02E87"/>
    <w:rsid w:val="00B04D6F"/>
    <w:rsid w:val="00B11544"/>
    <w:rsid w:val="00B12100"/>
    <w:rsid w:val="00B15449"/>
    <w:rsid w:val="00B27CCA"/>
    <w:rsid w:val="00B3226B"/>
    <w:rsid w:val="00B32E47"/>
    <w:rsid w:val="00B36160"/>
    <w:rsid w:val="00B3756E"/>
    <w:rsid w:val="00B44A16"/>
    <w:rsid w:val="00B660A0"/>
    <w:rsid w:val="00B730D2"/>
    <w:rsid w:val="00B75D59"/>
    <w:rsid w:val="00B81C36"/>
    <w:rsid w:val="00B93086"/>
    <w:rsid w:val="00BA19ED"/>
    <w:rsid w:val="00BA4B8D"/>
    <w:rsid w:val="00BC0858"/>
    <w:rsid w:val="00BC0F7D"/>
    <w:rsid w:val="00BC1C4B"/>
    <w:rsid w:val="00BC7A0C"/>
    <w:rsid w:val="00BD41F7"/>
    <w:rsid w:val="00BD7D31"/>
    <w:rsid w:val="00BE3255"/>
    <w:rsid w:val="00BF128E"/>
    <w:rsid w:val="00C074DD"/>
    <w:rsid w:val="00C12ED2"/>
    <w:rsid w:val="00C1496A"/>
    <w:rsid w:val="00C2259B"/>
    <w:rsid w:val="00C24F48"/>
    <w:rsid w:val="00C33079"/>
    <w:rsid w:val="00C45231"/>
    <w:rsid w:val="00C551FF"/>
    <w:rsid w:val="00C6688B"/>
    <w:rsid w:val="00C72833"/>
    <w:rsid w:val="00C80F1D"/>
    <w:rsid w:val="00C835BF"/>
    <w:rsid w:val="00C84F59"/>
    <w:rsid w:val="00C91962"/>
    <w:rsid w:val="00C93F40"/>
    <w:rsid w:val="00C967FA"/>
    <w:rsid w:val="00CA3D0C"/>
    <w:rsid w:val="00CC7457"/>
    <w:rsid w:val="00CE7AFA"/>
    <w:rsid w:val="00CF33FB"/>
    <w:rsid w:val="00D01435"/>
    <w:rsid w:val="00D31E3F"/>
    <w:rsid w:val="00D352BE"/>
    <w:rsid w:val="00D52594"/>
    <w:rsid w:val="00D574A8"/>
    <w:rsid w:val="00D57972"/>
    <w:rsid w:val="00D61CDB"/>
    <w:rsid w:val="00D62923"/>
    <w:rsid w:val="00D675A9"/>
    <w:rsid w:val="00D738D6"/>
    <w:rsid w:val="00D755EB"/>
    <w:rsid w:val="00D76048"/>
    <w:rsid w:val="00D82E6F"/>
    <w:rsid w:val="00D87E00"/>
    <w:rsid w:val="00D9134D"/>
    <w:rsid w:val="00D9484B"/>
    <w:rsid w:val="00DA6C76"/>
    <w:rsid w:val="00DA7A03"/>
    <w:rsid w:val="00DB1818"/>
    <w:rsid w:val="00DC309B"/>
    <w:rsid w:val="00DC41F1"/>
    <w:rsid w:val="00DC4DA2"/>
    <w:rsid w:val="00DC598C"/>
    <w:rsid w:val="00DD46BA"/>
    <w:rsid w:val="00DD4C17"/>
    <w:rsid w:val="00DD74A5"/>
    <w:rsid w:val="00DE10CB"/>
    <w:rsid w:val="00DF2B1F"/>
    <w:rsid w:val="00DF62CD"/>
    <w:rsid w:val="00DF6F0B"/>
    <w:rsid w:val="00E06ECC"/>
    <w:rsid w:val="00E16509"/>
    <w:rsid w:val="00E218EF"/>
    <w:rsid w:val="00E24999"/>
    <w:rsid w:val="00E31385"/>
    <w:rsid w:val="00E32D7C"/>
    <w:rsid w:val="00E34875"/>
    <w:rsid w:val="00E44582"/>
    <w:rsid w:val="00E44FFC"/>
    <w:rsid w:val="00E5139A"/>
    <w:rsid w:val="00E52237"/>
    <w:rsid w:val="00E55018"/>
    <w:rsid w:val="00E77645"/>
    <w:rsid w:val="00E80DF9"/>
    <w:rsid w:val="00E933A8"/>
    <w:rsid w:val="00EA15B0"/>
    <w:rsid w:val="00EA4CA3"/>
    <w:rsid w:val="00EA5EA7"/>
    <w:rsid w:val="00EA66BD"/>
    <w:rsid w:val="00EC4A25"/>
    <w:rsid w:val="00ED0C49"/>
    <w:rsid w:val="00ED2DD4"/>
    <w:rsid w:val="00ED3A40"/>
    <w:rsid w:val="00ED682D"/>
    <w:rsid w:val="00EE3ADB"/>
    <w:rsid w:val="00EF0A2D"/>
    <w:rsid w:val="00EF1A9E"/>
    <w:rsid w:val="00EF608C"/>
    <w:rsid w:val="00EF6E8D"/>
    <w:rsid w:val="00F025A2"/>
    <w:rsid w:val="00F03C78"/>
    <w:rsid w:val="00F04712"/>
    <w:rsid w:val="00F13360"/>
    <w:rsid w:val="00F22EC7"/>
    <w:rsid w:val="00F30896"/>
    <w:rsid w:val="00F325C8"/>
    <w:rsid w:val="00F33C96"/>
    <w:rsid w:val="00F34834"/>
    <w:rsid w:val="00F44C7B"/>
    <w:rsid w:val="00F5757B"/>
    <w:rsid w:val="00F653B8"/>
    <w:rsid w:val="00F77322"/>
    <w:rsid w:val="00F9008D"/>
    <w:rsid w:val="00FA1266"/>
    <w:rsid w:val="00FA27E1"/>
    <w:rsid w:val="00FA5A12"/>
    <w:rsid w:val="00FB02A2"/>
    <w:rsid w:val="00FB5E6C"/>
    <w:rsid w:val="00FC1192"/>
    <w:rsid w:val="00FC2AD2"/>
    <w:rsid w:val="00FE0307"/>
    <w:rsid w:val="00FE0643"/>
    <w:rsid w:val="00FE0E7C"/>
    <w:rsid w:val="00FE4F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4074C3D1-8469-224A-9DE5-57C98B414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0507DF"/>
    <w:rPr>
      <w:lang w:eastAsia="en-US"/>
    </w:rPr>
  </w:style>
  <w:style w:type="paragraph" w:customStyle="1" w:styleId="xth">
    <w:name w:val="x_th"/>
    <w:basedOn w:val="Normal"/>
    <w:rsid w:val="00384F48"/>
    <w:pPr>
      <w:spacing w:before="100" w:beforeAutospacing="1" w:after="100" w:afterAutospacing="1"/>
    </w:pPr>
    <w:rPr>
      <w:sz w:val="24"/>
      <w:szCs w:val="24"/>
      <w:lang w:val="en-US"/>
    </w:rPr>
  </w:style>
  <w:style w:type="paragraph" w:customStyle="1" w:styleId="xtah">
    <w:name w:val="x_tah"/>
    <w:basedOn w:val="Normal"/>
    <w:rsid w:val="00384F48"/>
    <w:pPr>
      <w:spacing w:before="100" w:beforeAutospacing="1" w:after="100" w:afterAutospacing="1"/>
    </w:pPr>
    <w:rPr>
      <w:sz w:val="24"/>
      <w:szCs w:val="24"/>
      <w:lang w:val="en-US"/>
    </w:rPr>
  </w:style>
  <w:style w:type="paragraph" w:customStyle="1" w:styleId="xtal">
    <w:name w:val="x_tal"/>
    <w:basedOn w:val="Normal"/>
    <w:rsid w:val="00384F48"/>
    <w:pPr>
      <w:spacing w:before="100" w:beforeAutospacing="1" w:after="100" w:afterAutospacing="1"/>
    </w:pPr>
    <w:rPr>
      <w:sz w:val="24"/>
      <w:szCs w:val="24"/>
      <w:lang w:val="en-US"/>
    </w:rPr>
  </w:style>
  <w:style w:type="character" w:customStyle="1" w:styleId="apple-converted-space">
    <w:name w:val="apple-converted-space"/>
    <w:basedOn w:val="DefaultParagraphFont"/>
    <w:rsid w:val="00384F48"/>
  </w:style>
  <w:style w:type="paragraph" w:customStyle="1" w:styleId="xmsonormal">
    <w:name w:val="x_msonormal"/>
    <w:basedOn w:val="Normal"/>
    <w:rsid w:val="00384F48"/>
    <w:pPr>
      <w:spacing w:before="100" w:beforeAutospacing="1" w:after="100" w:afterAutospacing="1"/>
    </w:pPr>
    <w:rPr>
      <w:sz w:val="24"/>
      <w:szCs w:val="24"/>
      <w:lang w:val="en-US"/>
    </w:rPr>
  </w:style>
  <w:style w:type="paragraph" w:customStyle="1" w:styleId="paragraph">
    <w:name w:val="paragraph"/>
    <w:basedOn w:val="Normal"/>
    <w:rsid w:val="00D31E3F"/>
    <w:pPr>
      <w:spacing w:before="100" w:beforeAutospacing="1" w:after="100" w:afterAutospacing="1"/>
    </w:pPr>
    <w:rPr>
      <w:sz w:val="24"/>
      <w:szCs w:val="24"/>
      <w:lang w:val="en-US"/>
    </w:rPr>
  </w:style>
  <w:style w:type="character" w:customStyle="1" w:styleId="normaltextrun">
    <w:name w:val="normaltextrun"/>
    <w:basedOn w:val="DefaultParagraphFont"/>
    <w:rsid w:val="00D31E3F"/>
  </w:style>
  <w:style w:type="character" w:customStyle="1" w:styleId="NOZchn">
    <w:name w:val="NO Zchn"/>
    <w:link w:val="NO"/>
    <w:locked/>
    <w:rsid w:val="00B81C36"/>
    <w:rPr>
      <w:lang w:eastAsia="en-US"/>
    </w:rPr>
  </w:style>
  <w:style w:type="paragraph" w:styleId="Revision">
    <w:name w:val="Revision"/>
    <w:hidden/>
    <w:uiPriority w:val="99"/>
    <w:semiHidden/>
    <w:rsid w:val="00F33C96"/>
    <w:rPr>
      <w:lang w:eastAsia="en-US"/>
    </w:rPr>
  </w:style>
  <w:style w:type="character" w:customStyle="1" w:styleId="TAHCar">
    <w:name w:val="TAH Car"/>
    <w:link w:val="TAH"/>
    <w:rsid w:val="00DD46B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9229">
      <w:bodyDiv w:val="1"/>
      <w:marLeft w:val="0"/>
      <w:marRight w:val="0"/>
      <w:marTop w:val="0"/>
      <w:marBottom w:val="0"/>
      <w:divBdr>
        <w:top w:val="none" w:sz="0" w:space="0" w:color="auto"/>
        <w:left w:val="none" w:sz="0" w:space="0" w:color="auto"/>
        <w:bottom w:val="none" w:sz="0" w:space="0" w:color="auto"/>
        <w:right w:val="none" w:sz="0" w:space="0" w:color="auto"/>
      </w:divBdr>
    </w:div>
    <w:div w:id="458230137">
      <w:bodyDiv w:val="1"/>
      <w:marLeft w:val="0"/>
      <w:marRight w:val="0"/>
      <w:marTop w:val="0"/>
      <w:marBottom w:val="0"/>
      <w:divBdr>
        <w:top w:val="none" w:sz="0" w:space="0" w:color="auto"/>
        <w:left w:val="none" w:sz="0" w:space="0" w:color="auto"/>
        <w:bottom w:val="none" w:sz="0" w:space="0" w:color="auto"/>
        <w:right w:val="none" w:sz="0" w:space="0" w:color="auto"/>
      </w:divBdr>
      <w:divsChild>
        <w:div w:id="329404686">
          <w:marLeft w:val="0"/>
          <w:marRight w:val="0"/>
          <w:marTop w:val="0"/>
          <w:marBottom w:val="0"/>
          <w:divBdr>
            <w:top w:val="none" w:sz="0" w:space="0" w:color="auto"/>
            <w:left w:val="none" w:sz="0" w:space="0" w:color="auto"/>
            <w:bottom w:val="none" w:sz="0" w:space="0" w:color="auto"/>
            <w:right w:val="none" w:sz="0" w:space="0" w:color="auto"/>
          </w:divBdr>
        </w:div>
        <w:div w:id="751393279">
          <w:marLeft w:val="0"/>
          <w:marRight w:val="0"/>
          <w:marTop w:val="0"/>
          <w:marBottom w:val="0"/>
          <w:divBdr>
            <w:top w:val="none" w:sz="0" w:space="0" w:color="auto"/>
            <w:left w:val="none" w:sz="0" w:space="0" w:color="auto"/>
            <w:bottom w:val="none" w:sz="0" w:space="0" w:color="auto"/>
            <w:right w:val="none" w:sz="0" w:space="0" w:color="auto"/>
          </w:divBdr>
        </w:div>
        <w:div w:id="1588493585">
          <w:marLeft w:val="0"/>
          <w:marRight w:val="0"/>
          <w:marTop w:val="0"/>
          <w:marBottom w:val="0"/>
          <w:divBdr>
            <w:top w:val="none" w:sz="0" w:space="0" w:color="auto"/>
            <w:left w:val="none" w:sz="0" w:space="0" w:color="auto"/>
            <w:bottom w:val="none" w:sz="0" w:space="0" w:color="auto"/>
            <w:right w:val="none" w:sz="0" w:space="0" w:color="auto"/>
          </w:divBdr>
        </w:div>
        <w:div w:id="1770155288">
          <w:marLeft w:val="0"/>
          <w:marRight w:val="0"/>
          <w:marTop w:val="0"/>
          <w:marBottom w:val="0"/>
          <w:divBdr>
            <w:top w:val="none" w:sz="0" w:space="0" w:color="auto"/>
            <w:left w:val="none" w:sz="0" w:space="0" w:color="auto"/>
            <w:bottom w:val="none" w:sz="0" w:space="0" w:color="auto"/>
            <w:right w:val="none" w:sz="0" w:space="0" w:color="auto"/>
          </w:divBdr>
        </w:div>
      </w:divsChild>
    </w:div>
    <w:div w:id="536240671">
      <w:bodyDiv w:val="1"/>
      <w:marLeft w:val="0"/>
      <w:marRight w:val="0"/>
      <w:marTop w:val="0"/>
      <w:marBottom w:val="0"/>
      <w:divBdr>
        <w:top w:val="none" w:sz="0" w:space="0" w:color="auto"/>
        <w:left w:val="none" w:sz="0" w:space="0" w:color="auto"/>
        <w:bottom w:val="none" w:sz="0" w:space="0" w:color="auto"/>
        <w:right w:val="none" w:sz="0" w:space="0" w:color="auto"/>
      </w:divBdr>
    </w:div>
    <w:div w:id="982469146">
      <w:bodyDiv w:val="1"/>
      <w:marLeft w:val="0"/>
      <w:marRight w:val="0"/>
      <w:marTop w:val="0"/>
      <w:marBottom w:val="0"/>
      <w:divBdr>
        <w:top w:val="none" w:sz="0" w:space="0" w:color="auto"/>
        <w:left w:val="none" w:sz="0" w:space="0" w:color="auto"/>
        <w:bottom w:val="none" w:sz="0" w:space="0" w:color="auto"/>
        <w:right w:val="none" w:sz="0" w:space="0" w:color="auto"/>
      </w:divBdr>
    </w:div>
    <w:div w:id="1407461835">
      <w:bodyDiv w:val="1"/>
      <w:marLeft w:val="0"/>
      <w:marRight w:val="0"/>
      <w:marTop w:val="0"/>
      <w:marBottom w:val="0"/>
      <w:divBdr>
        <w:top w:val="none" w:sz="0" w:space="0" w:color="auto"/>
        <w:left w:val="none" w:sz="0" w:space="0" w:color="auto"/>
        <w:bottom w:val="none" w:sz="0" w:space="0" w:color="auto"/>
        <w:right w:val="none" w:sz="0" w:space="0" w:color="auto"/>
      </w:divBdr>
      <w:divsChild>
        <w:div w:id="930089875">
          <w:marLeft w:val="0"/>
          <w:marRight w:val="0"/>
          <w:marTop w:val="0"/>
          <w:marBottom w:val="0"/>
          <w:divBdr>
            <w:top w:val="none" w:sz="0" w:space="0" w:color="auto"/>
            <w:left w:val="none" w:sz="0" w:space="0" w:color="auto"/>
            <w:bottom w:val="none" w:sz="0" w:space="0" w:color="auto"/>
            <w:right w:val="none" w:sz="0" w:space="0" w:color="auto"/>
          </w:divBdr>
          <w:divsChild>
            <w:div w:id="1094009829">
              <w:marLeft w:val="0"/>
              <w:marRight w:val="0"/>
              <w:marTop w:val="0"/>
              <w:marBottom w:val="0"/>
              <w:divBdr>
                <w:top w:val="none" w:sz="0" w:space="0" w:color="auto"/>
                <w:left w:val="none" w:sz="0" w:space="0" w:color="auto"/>
                <w:bottom w:val="none" w:sz="0" w:space="0" w:color="auto"/>
                <w:right w:val="none" w:sz="0" w:space="0" w:color="auto"/>
              </w:divBdr>
            </w:div>
          </w:divsChild>
        </w:div>
        <w:div w:id="4383341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053253">
      <w:bodyDiv w:val="1"/>
      <w:marLeft w:val="0"/>
      <w:marRight w:val="0"/>
      <w:marTop w:val="0"/>
      <w:marBottom w:val="0"/>
      <w:divBdr>
        <w:top w:val="none" w:sz="0" w:space="0" w:color="auto"/>
        <w:left w:val="none" w:sz="0" w:space="0" w:color="auto"/>
        <w:bottom w:val="none" w:sz="0" w:space="0" w:color="auto"/>
        <w:right w:val="none" w:sz="0" w:space="0" w:color="auto"/>
      </w:divBdr>
    </w:div>
    <w:div w:id="1637105916">
      <w:bodyDiv w:val="1"/>
      <w:marLeft w:val="0"/>
      <w:marRight w:val="0"/>
      <w:marTop w:val="0"/>
      <w:marBottom w:val="0"/>
      <w:divBdr>
        <w:top w:val="none" w:sz="0" w:space="0" w:color="auto"/>
        <w:left w:val="none" w:sz="0" w:space="0" w:color="auto"/>
        <w:bottom w:val="none" w:sz="0" w:space="0" w:color="auto"/>
        <w:right w:val="none" w:sz="0" w:space="0" w:color="auto"/>
      </w:divBdr>
    </w:div>
    <w:div w:id="2072734155">
      <w:bodyDiv w:val="1"/>
      <w:marLeft w:val="0"/>
      <w:marRight w:val="0"/>
      <w:marTop w:val="0"/>
      <w:marBottom w:val="0"/>
      <w:divBdr>
        <w:top w:val="none" w:sz="0" w:space="0" w:color="auto"/>
        <w:left w:val="none" w:sz="0" w:space="0" w:color="auto"/>
        <w:bottom w:val="none" w:sz="0" w:space="0" w:color="auto"/>
        <w:right w:val="none" w:sz="0" w:space="0" w:color="auto"/>
      </w:divBdr>
      <w:divsChild>
        <w:div w:id="2011252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E4110-855A-4935-932A-7DB4B888F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96</TotalTime>
  <Pages>29</Pages>
  <Words>7391</Words>
  <Characters>42133</Characters>
  <Application>Microsoft Office Word</Application>
  <DocSecurity>0</DocSecurity>
  <Lines>351</Lines>
  <Paragraphs>98</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3GPP TS ab.cde</vt:lpstr>
      <vt:lpstr>3GPP TS ab.cde</vt:lpstr>
    </vt:vector>
  </TitlesOfParts>
  <Company>ETSI</Company>
  <LinksUpToDate>false</LinksUpToDate>
  <CharactersWithSpaces>49426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Michael Bilca</cp:lastModifiedBy>
  <cp:revision>6</cp:revision>
  <cp:lastPrinted>2019-02-25T14:05:00Z</cp:lastPrinted>
  <dcterms:created xsi:type="dcterms:W3CDTF">2025-07-07T13:40:00Z</dcterms:created>
  <dcterms:modified xsi:type="dcterms:W3CDTF">2025-07-07T21:14:00Z</dcterms:modified>
</cp:coreProperties>
</file>